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6B701" w14:textId="77777777" w:rsidR="0078158D" w:rsidRDefault="0078158D" w:rsidP="008122DA">
      <w:pPr>
        <w:ind w:left="-1134" w:right="-285"/>
        <w:jc w:val="center"/>
        <w:rPr>
          <w:sz w:val="28"/>
          <w:szCs w:val="28"/>
        </w:rPr>
      </w:pPr>
    </w:p>
    <w:p w14:paraId="13776BD8" w14:textId="77777777" w:rsidR="0078158D" w:rsidRDefault="0078158D" w:rsidP="0078158D">
      <w:pPr>
        <w:widowControl w:val="0"/>
        <w:jc w:val="right"/>
        <w:rPr>
          <w:sz w:val="28"/>
          <w:szCs w:val="28"/>
        </w:rPr>
      </w:pPr>
      <w:r>
        <w:rPr>
          <w:sz w:val="28"/>
          <w:szCs w:val="28"/>
        </w:rPr>
        <w:t>УТВЕРЖДЕНА</w:t>
      </w:r>
    </w:p>
    <w:p w14:paraId="67710612" w14:textId="77777777" w:rsidR="0078158D" w:rsidRDefault="0078158D" w:rsidP="0078158D">
      <w:pPr>
        <w:widowControl w:val="0"/>
        <w:jc w:val="right"/>
        <w:rPr>
          <w:sz w:val="28"/>
          <w:szCs w:val="28"/>
        </w:rPr>
      </w:pPr>
      <w:r>
        <w:rPr>
          <w:sz w:val="28"/>
          <w:szCs w:val="28"/>
        </w:rPr>
        <w:t>Постановлением</w:t>
      </w:r>
    </w:p>
    <w:p w14:paraId="7602E11D" w14:textId="77777777" w:rsidR="0078158D" w:rsidRDefault="0078158D" w:rsidP="0078158D">
      <w:pPr>
        <w:widowControl w:val="0"/>
        <w:tabs>
          <w:tab w:val="left" w:pos="3261"/>
        </w:tabs>
        <w:jc w:val="right"/>
        <w:rPr>
          <w:sz w:val="28"/>
          <w:szCs w:val="28"/>
        </w:rPr>
      </w:pPr>
      <w:r>
        <w:rPr>
          <w:sz w:val="28"/>
          <w:szCs w:val="28"/>
        </w:rPr>
        <w:t>от_______________г. №_______</w:t>
      </w:r>
    </w:p>
    <w:p w14:paraId="67830A0C" w14:textId="77777777" w:rsidR="0078158D" w:rsidRDefault="0078158D" w:rsidP="0078158D">
      <w:pPr>
        <w:widowControl w:val="0"/>
        <w:tabs>
          <w:tab w:val="left" w:pos="3261"/>
        </w:tabs>
        <w:jc w:val="center"/>
        <w:rPr>
          <w:sz w:val="28"/>
          <w:szCs w:val="28"/>
        </w:rPr>
      </w:pPr>
    </w:p>
    <w:p w14:paraId="29255995" w14:textId="77777777" w:rsidR="00B56385" w:rsidRDefault="00B56385" w:rsidP="0078158D">
      <w:pPr>
        <w:widowControl w:val="0"/>
        <w:tabs>
          <w:tab w:val="left" w:pos="3261"/>
        </w:tabs>
        <w:jc w:val="center"/>
        <w:rPr>
          <w:sz w:val="28"/>
          <w:szCs w:val="28"/>
        </w:rPr>
      </w:pPr>
    </w:p>
    <w:p w14:paraId="18EA8033" w14:textId="77777777" w:rsidR="00D63FFE" w:rsidRDefault="00D63FFE" w:rsidP="0078158D">
      <w:pPr>
        <w:widowControl w:val="0"/>
        <w:tabs>
          <w:tab w:val="left" w:pos="3261"/>
        </w:tabs>
        <w:jc w:val="center"/>
        <w:rPr>
          <w:sz w:val="28"/>
          <w:szCs w:val="28"/>
        </w:rPr>
      </w:pPr>
    </w:p>
    <w:p w14:paraId="7744DA8C" w14:textId="77777777" w:rsidR="00D63FFE" w:rsidRDefault="00D63FFE" w:rsidP="0078158D">
      <w:pPr>
        <w:widowControl w:val="0"/>
        <w:tabs>
          <w:tab w:val="left" w:pos="3261"/>
        </w:tabs>
        <w:jc w:val="center"/>
        <w:rPr>
          <w:sz w:val="28"/>
          <w:szCs w:val="28"/>
        </w:rPr>
      </w:pPr>
    </w:p>
    <w:p w14:paraId="27812BA4" w14:textId="77777777" w:rsidR="00D63FFE" w:rsidRDefault="00D63FFE" w:rsidP="0078158D">
      <w:pPr>
        <w:widowControl w:val="0"/>
        <w:tabs>
          <w:tab w:val="left" w:pos="3261"/>
        </w:tabs>
        <w:jc w:val="center"/>
        <w:rPr>
          <w:sz w:val="28"/>
          <w:szCs w:val="28"/>
        </w:rPr>
      </w:pPr>
    </w:p>
    <w:p w14:paraId="2173F2F2" w14:textId="77777777" w:rsidR="00D63FFE" w:rsidRDefault="00D63FFE" w:rsidP="0078158D">
      <w:pPr>
        <w:widowControl w:val="0"/>
        <w:tabs>
          <w:tab w:val="left" w:pos="3261"/>
        </w:tabs>
        <w:jc w:val="center"/>
        <w:rPr>
          <w:sz w:val="28"/>
          <w:szCs w:val="28"/>
        </w:rPr>
      </w:pPr>
    </w:p>
    <w:p w14:paraId="783BE283" w14:textId="77777777" w:rsidR="00B56385" w:rsidRDefault="00B56385" w:rsidP="0078158D">
      <w:pPr>
        <w:widowControl w:val="0"/>
        <w:tabs>
          <w:tab w:val="left" w:pos="3261"/>
        </w:tabs>
        <w:jc w:val="center"/>
        <w:rPr>
          <w:sz w:val="28"/>
          <w:szCs w:val="28"/>
        </w:rPr>
      </w:pPr>
    </w:p>
    <w:p w14:paraId="2C6DA910" w14:textId="77777777" w:rsidR="00B56385" w:rsidRDefault="00B56385" w:rsidP="0078158D">
      <w:pPr>
        <w:widowControl w:val="0"/>
        <w:tabs>
          <w:tab w:val="left" w:pos="3261"/>
        </w:tabs>
        <w:jc w:val="center"/>
        <w:rPr>
          <w:sz w:val="28"/>
          <w:szCs w:val="28"/>
        </w:rPr>
      </w:pPr>
    </w:p>
    <w:p w14:paraId="05FB8CD4" w14:textId="77777777" w:rsidR="0078158D" w:rsidRPr="00427367" w:rsidRDefault="0078158D" w:rsidP="00427367">
      <w:pPr>
        <w:widowControl w:val="0"/>
        <w:tabs>
          <w:tab w:val="left" w:pos="3261"/>
        </w:tabs>
        <w:jc w:val="center"/>
        <w:rPr>
          <w:sz w:val="28"/>
          <w:szCs w:val="28"/>
        </w:rPr>
      </w:pPr>
    </w:p>
    <w:p w14:paraId="1E565578" w14:textId="77777777" w:rsidR="0078158D" w:rsidRPr="00427367" w:rsidRDefault="0078158D" w:rsidP="00427367">
      <w:pPr>
        <w:widowControl w:val="0"/>
        <w:tabs>
          <w:tab w:val="left" w:pos="3261"/>
        </w:tabs>
        <w:jc w:val="center"/>
        <w:rPr>
          <w:sz w:val="28"/>
          <w:szCs w:val="28"/>
        </w:rPr>
      </w:pPr>
    </w:p>
    <w:p w14:paraId="711995C3" w14:textId="77777777" w:rsidR="00427367" w:rsidRPr="00427367" w:rsidRDefault="00427367" w:rsidP="00427367">
      <w:pPr>
        <w:widowControl w:val="0"/>
        <w:tabs>
          <w:tab w:val="left" w:pos="3261"/>
        </w:tabs>
        <w:jc w:val="center"/>
        <w:rPr>
          <w:sz w:val="28"/>
          <w:szCs w:val="28"/>
        </w:rPr>
      </w:pPr>
    </w:p>
    <w:p w14:paraId="7D934A61" w14:textId="77777777" w:rsidR="0078158D" w:rsidRDefault="0078158D" w:rsidP="0078158D">
      <w:pPr>
        <w:widowControl w:val="0"/>
        <w:kinsoku w:val="0"/>
        <w:overflowPunct w:val="0"/>
        <w:autoSpaceDE w:val="0"/>
        <w:autoSpaceDN w:val="0"/>
        <w:adjustRightInd w:val="0"/>
        <w:spacing w:line="276" w:lineRule="auto"/>
        <w:ind w:right="-1"/>
        <w:jc w:val="center"/>
        <w:rPr>
          <w:rFonts w:eastAsia="Times New Roman" w:cs="Times New Roman"/>
          <w:b/>
          <w:bCs/>
          <w:sz w:val="36"/>
          <w:szCs w:val="36"/>
          <w:lang w:eastAsia="ru-RU"/>
        </w:rPr>
      </w:pPr>
      <w:r>
        <w:rPr>
          <w:rFonts w:eastAsia="Times New Roman" w:cs="Times New Roman"/>
          <w:b/>
          <w:bCs/>
          <w:spacing w:val="-1"/>
          <w:sz w:val="36"/>
          <w:szCs w:val="36"/>
          <w:lang w:eastAsia="ru-RU"/>
        </w:rPr>
        <w:t>СХЕМА</w:t>
      </w:r>
      <w:r>
        <w:rPr>
          <w:rFonts w:eastAsia="Times New Roman" w:cs="Times New Roman"/>
          <w:b/>
          <w:bCs/>
          <w:sz w:val="36"/>
          <w:szCs w:val="36"/>
          <w:lang w:eastAsia="ru-RU"/>
        </w:rPr>
        <w:t xml:space="preserve"> ТЕПЛОСНАБЖЕНИЯ</w:t>
      </w:r>
    </w:p>
    <w:p w14:paraId="169964DA" w14:textId="77777777" w:rsidR="0078158D" w:rsidRDefault="0078158D" w:rsidP="0078158D">
      <w:pPr>
        <w:widowControl w:val="0"/>
        <w:kinsoku w:val="0"/>
        <w:overflowPunct w:val="0"/>
        <w:autoSpaceDE w:val="0"/>
        <w:autoSpaceDN w:val="0"/>
        <w:adjustRightInd w:val="0"/>
        <w:spacing w:line="276" w:lineRule="auto"/>
        <w:ind w:right="-1"/>
        <w:jc w:val="center"/>
        <w:rPr>
          <w:rFonts w:eastAsia="Times New Roman" w:cs="Times New Roman"/>
          <w:b/>
          <w:bCs/>
          <w:spacing w:val="-2"/>
          <w:sz w:val="36"/>
          <w:szCs w:val="36"/>
          <w:lang w:eastAsia="ru-RU"/>
        </w:rPr>
      </w:pPr>
      <w:r>
        <w:rPr>
          <w:rFonts w:eastAsia="Times New Roman" w:cs="Times New Roman"/>
          <w:b/>
          <w:bCs/>
          <w:spacing w:val="-1"/>
          <w:sz w:val="36"/>
          <w:szCs w:val="36"/>
          <w:lang w:eastAsia="ru-RU"/>
        </w:rPr>
        <w:t>муниципального</w:t>
      </w:r>
      <w:r>
        <w:rPr>
          <w:rFonts w:eastAsia="Times New Roman" w:cs="Times New Roman"/>
          <w:b/>
          <w:bCs/>
          <w:spacing w:val="1"/>
          <w:sz w:val="36"/>
          <w:szCs w:val="36"/>
          <w:lang w:eastAsia="ru-RU"/>
        </w:rPr>
        <w:t xml:space="preserve"> </w:t>
      </w:r>
      <w:r>
        <w:rPr>
          <w:rFonts w:eastAsia="Times New Roman" w:cs="Times New Roman"/>
          <w:b/>
          <w:bCs/>
          <w:spacing w:val="-1"/>
          <w:sz w:val="36"/>
          <w:szCs w:val="36"/>
          <w:lang w:eastAsia="ru-RU"/>
        </w:rPr>
        <w:t>образования</w:t>
      </w:r>
    </w:p>
    <w:p w14:paraId="15BEAB2E" w14:textId="77777777" w:rsidR="0078158D" w:rsidRPr="00B56385" w:rsidRDefault="00C6468F" w:rsidP="0078158D">
      <w:pPr>
        <w:widowControl w:val="0"/>
        <w:kinsoku w:val="0"/>
        <w:overflowPunct w:val="0"/>
        <w:autoSpaceDE w:val="0"/>
        <w:autoSpaceDN w:val="0"/>
        <w:adjustRightInd w:val="0"/>
        <w:spacing w:line="276" w:lineRule="auto"/>
        <w:ind w:right="-1"/>
        <w:jc w:val="center"/>
        <w:rPr>
          <w:rFonts w:eastAsia="Times New Roman" w:cs="Times New Roman"/>
          <w:b/>
          <w:bCs/>
          <w:spacing w:val="-1"/>
          <w:sz w:val="36"/>
          <w:szCs w:val="36"/>
          <w:lang w:eastAsia="ru-RU"/>
        </w:rPr>
      </w:pPr>
      <w:r>
        <w:rPr>
          <w:rFonts w:eastAsia="Times New Roman" w:cs="Times New Roman"/>
          <w:b/>
          <w:bCs/>
          <w:spacing w:val="-1"/>
          <w:sz w:val="36"/>
          <w:szCs w:val="36"/>
          <w:lang w:eastAsia="ru-RU"/>
        </w:rPr>
        <w:t>Чебулинский муниципальный округ</w:t>
      </w:r>
    </w:p>
    <w:p w14:paraId="4EB9CF17" w14:textId="77777777" w:rsidR="0078158D" w:rsidRPr="00B56385" w:rsidRDefault="0078158D" w:rsidP="0078158D">
      <w:pPr>
        <w:widowControl w:val="0"/>
        <w:kinsoku w:val="0"/>
        <w:overflowPunct w:val="0"/>
        <w:autoSpaceDE w:val="0"/>
        <w:autoSpaceDN w:val="0"/>
        <w:adjustRightInd w:val="0"/>
        <w:spacing w:line="276" w:lineRule="auto"/>
        <w:ind w:right="-1"/>
        <w:jc w:val="center"/>
        <w:rPr>
          <w:rFonts w:eastAsia="Times New Roman" w:cs="Times New Roman"/>
          <w:b/>
          <w:bCs/>
          <w:spacing w:val="-1"/>
          <w:sz w:val="36"/>
          <w:szCs w:val="36"/>
          <w:lang w:eastAsia="ru-RU"/>
        </w:rPr>
      </w:pPr>
      <w:r w:rsidRPr="004A18D7">
        <w:rPr>
          <w:rFonts w:eastAsia="Times New Roman" w:cs="Times New Roman"/>
          <w:b/>
          <w:bCs/>
          <w:spacing w:val="-1"/>
          <w:sz w:val="36"/>
          <w:szCs w:val="36"/>
          <w:lang w:eastAsia="ru-RU"/>
        </w:rPr>
        <w:t>на</w:t>
      </w:r>
      <w:r w:rsidRPr="00B56385">
        <w:rPr>
          <w:rFonts w:eastAsia="Times New Roman" w:cs="Times New Roman"/>
          <w:b/>
          <w:bCs/>
          <w:spacing w:val="-1"/>
          <w:sz w:val="36"/>
          <w:szCs w:val="36"/>
          <w:lang w:eastAsia="ru-RU"/>
        </w:rPr>
        <w:t xml:space="preserve"> </w:t>
      </w:r>
      <w:r>
        <w:rPr>
          <w:rFonts w:eastAsia="Times New Roman" w:cs="Times New Roman"/>
          <w:b/>
          <w:bCs/>
          <w:spacing w:val="-1"/>
          <w:sz w:val="36"/>
          <w:szCs w:val="36"/>
          <w:lang w:eastAsia="ru-RU"/>
        </w:rPr>
        <w:t>период</w:t>
      </w:r>
      <w:r w:rsidRPr="00B56385">
        <w:rPr>
          <w:rFonts w:eastAsia="Times New Roman" w:cs="Times New Roman"/>
          <w:b/>
          <w:bCs/>
          <w:spacing w:val="-1"/>
          <w:sz w:val="36"/>
          <w:szCs w:val="36"/>
          <w:lang w:eastAsia="ru-RU"/>
        </w:rPr>
        <w:t xml:space="preserve"> </w:t>
      </w:r>
      <w:r>
        <w:rPr>
          <w:rFonts w:eastAsia="Times New Roman" w:cs="Times New Roman"/>
          <w:b/>
          <w:bCs/>
          <w:spacing w:val="-1"/>
          <w:sz w:val="36"/>
          <w:szCs w:val="36"/>
          <w:lang w:eastAsia="ru-RU"/>
        </w:rPr>
        <w:t>2024</w:t>
      </w:r>
      <w:r w:rsidR="00C6468F" w:rsidRPr="00B56385">
        <w:rPr>
          <w:rFonts w:eastAsia="Times New Roman" w:cs="Times New Roman"/>
          <w:b/>
          <w:bCs/>
          <w:spacing w:val="-1"/>
          <w:sz w:val="36"/>
          <w:szCs w:val="36"/>
          <w:lang w:eastAsia="ru-RU"/>
        </w:rPr>
        <w:t xml:space="preserve"> – </w:t>
      </w:r>
      <w:r>
        <w:rPr>
          <w:rFonts w:eastAsia="Times New Roman" w:cs="Times New Roman"/>
          <w:b/>
          <w:bCs/>
          <w:spacing w:val="-1"/>
          <w:sz w:val="36"/>
          <w:szCs w:val="36"/>
          <w:lang w:eastAsia="ru-RU"/>
        </w:rPr>
        <w:t>2034</w:t>
      </w:r>
      <w:r w:rsidRPr="00B56385">
        <w:rPr>
          <w:rFonts w:eastAsia="Times New Roman" w:cs="Times New Roman"/>
          <w:b/>
          <w:bCs/>
          <w:spacing w:val="-1"/>
          <w:sz w:val="36"/>
          <w:szCs w:val="36"/>
          <w:lang w:eastAsia="ru-RU"/>
        </w:rPr>
        <w:t xml:space="preserve"> </w:t>
      </w:r>
      <w:r w:rsidRPr="004A18D7">
        <w:rPr>
          <w:rFonts w:eastAsia="Times New Roman" w:cs="Times New Roman"/>
          <w:b/>
          <w:bCs/>
          <w:spacing w:val="-1"/>
          <w:sz w:val="36"/>
          <w:szCs w:val="36"/>
          <w:lang w:eastAsia="ru-RU"/>
        </w:rPr>
        <w:t>годы</w:t>
      </w:r>
    </w:p>
    <w:p w14:paraId="494A74DB" w14:textId="77777777" w:rsidR="0078158D" w:rsidRDefault="0078158D" w:rsidP="0078158D">
      <w:pPr>
        <w:spacing w:line="276" w:lineRule="auto"/>
        <w:ind w:right="-1"/>
        <w:jc w:val="center"/>
        <w:rPr>
          <w:sz w:val="28"/>
          <w:szCs w:val="28"/>
        </w:rPr>
      </w:pPr>
      <w:r>
        <w:rPr>
          <w:sz w:val="28"/>
          <w:szCs w:val="28"/>
        </w:rPr>
        <w:t>(актуализация</w:t>
      </w:r>
      <w:r w:rsidRPr="005D3CB4">
        <w:rPr>
          <w:sz w:val="28"/>
          <w:szCs w:val="28"/>
        </w:rPr>
        <w:t xml:space="preserve"> </w:t>
      </w:r>
      <w:r>
        <w:rPr>
          <w:sz w:val="28"/>
          <w:szCs w:val="28"/>
        </w:rPr>
        <w:t xml:space="preserve">по состоянию </w:t>
      </w:r>
      <w:r w:rsidRPr="005D3CB4">
        <w:rPr>
          <w:sz w:val="28"/>
          <w:szCs w:val="28"/>
        </w:rPr>
        <w:t xml:space="preserve">на </w:t>
      </w:r>
      <w:r>
        <w:rPr>
          <w:sz w:val="28"/>
          <w:szCs w:val="28"/>
        </w:rPr>
        <w:t>2026</w:t>
      </w:r>
      <w:r w:rsidRPr="005D3CB4">
        <w:rPr>
          <w:sz w:val="28"/>
          <w:szCs w:val="28"/>
        </w:rPr>
        <w:t>г.)</w:t>
      </w:r>
    </w:p>
    <w:p w14:paraId="4871C4AF" w14:textId="77777777" w:rsidR="0078158D" w:rsidRDefault="0078158D" w:rsidP="0078158D">
      <w:pPr>
        <w:ind w:right="-1"/>
        <w:jc w:val="center"/>
        <w:rPr>
          <w:sz w:val="28"/>
          <w:szCs w:val="28"/>
        </w:rPr>
      </w:pPr>
    </w:p>
    <w:p w14:paraId="4F934038" w14:textId="77777777" w:rsidR="00427367" w:rsidRDefault="0078158D" w:rsidP="0078158D">
      <w:pPr>
        <w:ind w:right="-1"/>
        <w:jc w:val="center"/>
        <w:rPr>
          <w:sz w:val="32"/>
          <w:szCs w:val="28"/>
        </w:rPr>
      </w:pPr>
      <w:r w:rsidRPr="0078158D">
        <w:rPr>
          <w:sz w:val="32"/>
          <w:szCs w:val="28"/>
        </w:rPr>
        <w:t xml:space="preserve">ОБОСНОВЫВАЮЩИЕ МАТЕРИАЛЫ </w:t>
      </w:r>
    </w:p>
    <w:p w14:paraId="5F138B98" w14:textId="77777777" w:rsidR="0078158D" w:rsidRPr="0078158D" w:rsidRDefault="0078158D" w:rsidP="0078158D">
      <w:pPr>
        <w:ind w:right="-1"/>
        <w:jc w:val="center"/>
        <w:rPr>
          <w:sz w:val="32"/>
          <w:szCs w:val="28"/>
        </w:rPr>
      </w:pPr>
      <w:r w:rsidRPr="0078158D">
        <w:rPr>
          <w:sz w:val="32"/>
          <w:szCs w:val="28"/>
        </w:rPr>
        <w:t>ТОМ 1</w:t>
      </w:r>
    </w:p>
    <w:p w14:paraId="0BDF2B9A" w14:textId="77777777" w:rsidR="0078158D" w:rsidRDefault="0078158D" w:rsidP="00427367">
      <w:pPr>
        <w:widowControl w:val="0"/>
        <w:tabs>
          <w:tab w:val="left" w:pos="3261"/>
        </w:tabs>
        <w:jc w:val="center"/>
        <w:rPr>
          <w:sz w:val="28"/>
          <w:szCs w:val="28"/>
        </w:rPr>
      </w:pPr>
    </w:p>
    <w:p w14:paraId="0B985D35" w14:textId="77777777" w:rsidR="00B56385" w:rsidRDefault="00B56385" w:rsidP="00427367">
      <w:pPr>
        <w:widowControl w:val="0"/>
        <w:tabs>
          <w:tab w:val="left" w:pos="3261"/>
        </w:tabs>
        <w:jc w:val="center"/>
        <w:rPr>
          <w:sz w:val="28"/>
          <w:szCs w:val="28"/>
        </w:rPr>
      </w:pPr>
    </w:p>
    <w:p w14:paraId="6F3C7ED0" w14:textId="77777777" w:rsidR="00B56385" w:rsidRDefault="00B56385" w:rsidP="00427367">
      <w:pPr>
        <w:widowControl w:val="0"/>
        <w:tabs>
          <w:tab w:val="left" w:pos="3261"/>
        </w:tabs>
        <w:jc w:val="center"/>
        <w:rPr>
          <w:sz w:val="28"/>
          <w:szCs w:val="28"/>
        </w:rPr>
      </w:pPr>
    </w:p>
    <w:p w14:paraId="7ED9D31E" w14:textId="77777777" w:rsidR="00B56385" w:rsidRDefault="00B56385" w:rsidP="00427367">
      <w:pPr>
        <w:widowControl w:val="0"/>
        <w:tabs>
          <w:tab w:val="left" w:pos="3261"/>
        </w:tabs>
        <w:jc w:val="center"/>
        <w:rPr>
          <w:sz w:val="28"/>
          <w:szCs w:val="28"/>
        </w:rPr>
      </w:pPr>
    </w:p>
    <w:p w14:paraId="058512EC" w14:textId="77777777" w:rsidR="00D63FFE" w:rsidRDefault="00D63FFE" w:rsidP="00427367">
      <w:pPr>
        <w:widowControl w:val="0"/>
        <w:tabs>
          <w:tab w:val="left" w:pos="3261"/>
        </w:tabs>
        <w:jc w:val="center"/>
        <w:rPr>
          <w:sz w:val="28"/>
          <w:szCs w:val="28"/>
        </w:rPr>
      </w:pPr>
    </w:p>
    <w:p w14:paraId="5D33A64C" w14:textId="77777777" w:rsidR="00D63FFE" w:rsidRDefault="00D63FFE" w:rsidP="00427367">
      <w:pPr>
        <w:widowControl w:val="0"/>
        <w:tabs>
          <w:tab w:val="left" w:pos="3261"/>
        </w:tabs>
        <w:jc w:val="center"/>
        <w:rPr>
          <w:sz w:val="28"/>
          <w:szCs w:val="28"/>
        </w:rPr>
      </w:pPr>
    </w:p>
    <w:p w14:paraId="217FA527" w14:textId="77777777" w:rsidR="00427367" w:rsidRDefault="00427367" w:rsidP="00427367">
      <w:pPr>
        <w:widowControl w:val="0"/>
        <w:tabs>
          <w:tab w:val="left" w:pos="3261"/>
        </w:tabs>
        <w:jc w:val="center"/>
        <w:rPr>
          <w:sz w:val="28"/>
          <w:szCs w:val="28"/>
        </w:rPr>
      </w:pPr>
    </w:p>
    <w:p w14:paraId="38EF8017" w14:textId="77777777" w:rsidR="0078158D" w:rsidRDefault="0078158D" w:rsidP="0078158D">
      <w:pPr>
        <w:widowControl w:val="0"/>
        <w:rPr>
          <w:sz w:val="28"/>
          <w:szCs w:val="28"/>
        </w:rPr>
      </w:pPr>
      <w:r>
        <w:rPr>
          <w:sz w:val="28"/>
          <w:szCs w:val="28"/>
        </w:rPr>
        <w:t>Исполнитель:</w:t>
      </w:r>
    </w:p>
    <w:p w14:paraId="5711D1AA" w14:textId="77777777" w:rsidR="0078158D" w:rsidRDefault="0078158D" w:rsidP="0078158D">
      <w:pPr>
        <w:widowControl w:val="0"/>
        <w:rPr>
          <w:sz w:val="28"/>
          <w:szCs w:val="28"/>
        </w:rPr>
      </w:pPr>
      <w:r>
        <w:rPr>
          <w:sz w:val="28"/>
          <w:szCs w:val="28"/>
        </w:rPr>
        <w:t>ООО «СибЭнергоСбережение 2030»</w:t>
      </w:r>
    </w:p>
    <w:p w14:paraId="61A54265" w14:textId="77777777" w:rsidR="0078158D" w:rsidRDefault="0078158D" w:rsidP="0078158D">
      <w:pPr>
        <w:widowControl w:val="0"/>
        <w:rPr>
          <w:sz w:val="28"/>
          <w:szCs w:val="28"/>
        </w:rPr>
      </w:pPr>
      <w:r>
        <w:rPr>
          <w:sz w:val="28"/>
          <w:szCs w:val="28"/>
        </w:rPr>
        <w:t>Директор______________/А.А. Веретенников/</w:t>
      </w:r>
    </w:p>
    <w:p w14:paraId="1BF0FC27" w14:textId="38CAEB68" w:rsidR="0078158D" w:rsidRDefault="0078158D" w:rsidP="0078158D"/>
    <w:p w14:paraId="5BB5D8BC" w14:textId="6A4889F9" w:rsidR="00AF0F8D" w:rsidRDefault="00AF0F8D" w:rsidP="00AF0F8D">
      <w:pPr>
        <w:pStyle w:val="a0"/>
      </w:pPr>
    </w:p>
    <w:p w14:paraId="7BE201F3" w14:textId="456B2A72" w:rsidR="00AF0F8D" w:rsidRDefault="00AF0F8D" w:rsidP="00AF0F8D">
      <w:pPr>
        <w:pStyle w:val="a0"/>
      </w:pPr>
    </w:p>
    <w:p w14:paraId="3B482484" w14:textId="58F6B766" w:rsidR="00AF0F8D" w:rsidRDefault="00AF0F8D" w:rsidP="00AF0F8D">
      <w:pPr>
        <w:pStyle w:val="a0"/>
      </w:pPr>
    </w:p>
    <w:p w14:paraId="0BE6A730" w14:textId="35BF1237" w:rsidR="00AF0F8D" w:rsidRDefault="00AF0F8D" w:rsidP="00AF0F8D">
      <w:pPr>
        <w:pStyle w:val="a0"/>
      </w:pPr>
    </w:p>
    <w:p w14:paraId="7E2AAB68" w14:textId="79B24E65" w:rsidR="00AF0F8D" w:rsidRDefault="00AF0F8D" w:rsidP="00AF0F8D">
      <w:pPr>
        <w:pStyle w:val="a0"/>
      </w:pPr>
    </w:p>
    <w:p w14:paraId="48766C28" w14:textId="77777777" w:rsidR="00AF0F8D" w:rsidRPr="00AF0F8D" w:rsidRDefault="00AF0F8D" w:rsidP="00AF0F8D">
      <w:pPr>
        <w:pStyle w:val="a0"/>
      </w:pPr>
      <w:bookmarkStart w:id="0" w:name="_GoBack"/>
      <w:bookmarkEnd w:id="0"/>
    </w:p>
    <w:p w14:paraId="07062762" w14:textId="22AB995A" w:rsidR="0078158D" w:rsidRDefault="0078158D" w:rsidP="0078158D">
      <w:pPr>
        <w:jc w:val="center"/>
      </w:pPr>
      <w:bookmarkStart w:id="1" w:name="_Toc26360608"/>
      <w:bookmarkStart w:id="2" w:name="_Toc26359621"/>
      <w:r>
        <w:t xml:space="preserve">г. Красноярск – </w:t>
      </w:r>
      <w:r>
        <w:rPr>
          <w:color w:val="000000"/>
        </w:rPr>
        <w:t>2026</w:t>
      </w:r>
      <w:r w:rsidR="00F57E3C">
        <w:t xml:space="preserve"> </w:t>
      </w:r>
      <w:bookmarkEnd w:id="1"/>
      <w:bookmarkEnd w:id="2"/>
      <w:r>
        <w:t>г.</w:t>
      </w:r>
    </w:p>
    <w:p w14:paraId="2C26DA9A" w14:textId="699D15AB" w:rsidR="00AF0F8D" w:rsidRDefault="00AF0F8D" w:rsidP="00AF0F8D">
      <w:pPr>
        <w:pStyle w:val="a0"/>
      </w:pPr>
    </w:p>
    <w:p w14:paraId="4A552526" w14:textId="3F7F0F73" w:rsidR="00AF0F8D" w:rsidRDefault="00AF0F8D" w:rsidP="00AF0F8D">
      <w:pPr>
        <w:pStyle w:val="a0"/>
      </w:pPr>
    </w:p>
    <w:sdt>
      <w:sdtPr>
        <w:id w:val="-961806924"/>
        <w:docPartObj>
          <w:docPartGallery w:val="Table of Contents"/>
          <w:docPartUnique/>
        </w:docPartObj>
      </w:sdtPr>
      <w:sdtEndPr>
        <w:rPr>
          <w:rFonts w:ascii="Times New Roman" w:eastAsiaTheme="minorHAnsi" w:hAnsi="Times New Roman" w:cstheme="minorBidi"/>
          <w:b/>
          <w:bCs/>
          <w:color w:val="auto"/>
          <w:sz w:val="24"/>
          <w:szCs w:val="22"/>
          <w:lang w:eastAsia="en-US"/>
        </w:rPr>
      </w:sdtEndPr>
      <w:sdtContent>
        <w:p w14:paraId="1E69195E" w14:textId="0F87AF21" w:rsidR="00AF0F8D" w:rsidRDefault="00AF0F8D">
          <w:pPr>
            <w:pStyle w:val="afffffffffffffffffffffffb"/>
          </w:pPr>
          <w:r>
            <w:t>Оглавление</w:t>
          </w:r>
        </w:p>
        <w:p w14:paraId="7B2E1B03" w14:textId="2FF791F1" w:rsidR="00AF0F8D" w:rsidRDefault="00AF0F8D">
          <w:pPr>
            <w:pStyle w:val="1fffffffffffffffffff0"/>
            <w:tabs>
              <w:tab w:val="right" w:leader="dot" w:pos="9345"/>
            </w:tabs>
            <w:rPr>
              <w:rFonts w:asciiTheme="minorHAnsi" w:eastAsiaTheme="minorEastAsia" w:hAnsiTheme="minorHAnsi"/>
              <w:noProof/>
              <w:sz w:val="22"/>
              <w:lang w:eastAsia="ru-RU"/>
            </w:rPr>
          </w:pPr>
          <w:r>
            <w:rPr>
              <w:b/>
              <w:bCs/>
            </w:rPr>
            <w:fldChar w:fldCharType="begin"/>
          </w:r>
          <w:r>
            <w:rPr>
              <w:b/>
              <w:bCs/>
            </w:rPr>
            <w:instrText xml:space="preserve"> TOC \o "1-3" \h \z \u </w:instrText>
          </w:r>
          <w:r>
            <w:rPr>
              <w:b/>
              <w:bCs/>
            </w:rPr>
            <w:fldChar w:fldCharType="separate"/>
          </w:r>
          <w:hyperlink w:anchor="_Toc229823478" w:history="1">
            <w:r w:rsidRPr="00CE2BD2">
              <w:rPr>
                <w:rStyle w:val="a7"/>
                <w:noProof/>
              </w:rPr>
              <w:t>ГЛАВА 1. СУЩЕСТВУЮЩЕЕ ПОЛОЖЕНИЕ В СФЕРЕ ПРОИЗВОДСТВА, ПЕРЕДАЧИ И ПОТРЕБЛЕНИЯ ТЕПЛОВОЙ ЭНЕРГИИ ДЛЯ ЦЕЛЕЙ ТЕПЛОСНАБЖЕНИЯ</w:t>
            </w:r>
            <w:r>
              <w:rPr>
                <w:noProof/>
                <w:webHidden/>
              </w:rPr>
              <w:tab/>
            </w:r>
            <w:r>
              <w:rPr>
                <w:noProof/>
                <w:webHidden/>
              </w:rPr>
              <w:fldChar w:fldCharType="begin"/>
            </w:r>
            <w:r>
              <w:rPr>
                <w:noProof/>
                <w:webHidden/>
              </w:rPr>
              <w:instrText xml:space="preserve"> PAGEREF _Toc229823478 \h </w:instrText>
            </w:r>
            <w:r>
              <w:rPr>
                <w:noProof/>
                <w:webHidden/>
              </w:rPr>
            </w:r>
            <w:r>
              <w:rPr>
                <w:noProof/>
                <w:webHidden/>
              </w:rPr>
              <w:fldChar w:fldCharType="separate"/>
            </w:r>
            <w:r>
              <w:rPr>
                <w:noProof/>
                <w:webHidden/>
              </w:rPr>
              <w:t>8</w:t>
            </w:r>
            <w:r>
              <w:rPr>
                <w:noProof/>
                <w:webHidden/>
              </w:rPr>
              <w:fldChar w:fldCharType="end"/>
            </w:r>
          </w:hyperlink>
        </w:p>
        <w:p w14:paraId="32CF3482" w14:textId="5247B90F" w:rsidR="00AF0F8D" w:rsidRDefault="00AF0F8D">
          <w:pPr>
            <w:pStyle w:val="27"/>
            <w:tabs>
              <w:tab w:val="right" w:leader="dot" w:pos="9345"/>
            </w:tabs>
            <w:rPr>
              <w:rFonts w:eastAsiaTheme="minorEastAsia"/>
              <w:noProof/>
              <w:lang w:eastAsia="ru-RU"/>
            </w:rPr>
          </w:pPr>
          <w:hyperlink w:anchor="_Toc229823479" w:history="1">
            <w:r w:rsidRPr="00CE2BD2">
              <w:rPr>
                <w:rStyle w:val="a7"/>
                <w:noProof/>
              </w:rPr>
              <w:t>Часть 1. ФУНКЦИОНАЛЬНАЯ СТРУКТУРА ТЕПЛОСНАБЖЕНИЯ</w:t>
            </w:r>
            <w:r>
              <w:rPr>
                <w:noProof/>
                <w:webHidden/>
              </w:rPr>
              <w:tab/>
            </w:r>
            <w:r>
              <w:rPr>
                <w:noProof/>
                <w:webHidden/>
              </w:rPr>
              <w:fldChar w:fldCharType="begin"/>
            </w:r>
            <w:r>
              <w:rPr>
                <w:noProof/>
                <w:webHidden/>
              </w:rPr>
              <w:instrText xml:space="preserve"> PAGEREF _Toc229823479 \h </w:instrText>
            </w:r>
            <w:r>
              <w:rPr>
                <w:noProof/>
                <w:webHidden/>
              </w:rPr>
            </w:r>
            <w:r>
              <w:rPr>
                <w:noProof/>
                <w:webHidden/>
              </w:rPr>
              <w:fldChar w:fldCharType="separate"/>
            </w:r>
            <w:r>
              <w:rPr>
                <w:noProof/>
                <w:webHidden/>
              </w:rPr>
              <w:t>8</w:t>
            </w:r>
            <w:r>
              <w:rPr>
                <w:noProof/>
                <w:webHidden/>
              </w:rPr>
              <w:fldChar w:fldCharType="end"/>
            </w:r>
          </w:hyperlink>
        </w:p>
        <w:p w14:paraId="521E20CA" w14:textId="43882F09" w:rsidR="00AF0F8D" w:rsidRDefault="00AF0F8D">
          <w:pPr>
            <w:pStyle w:val="27"/>
            <w:tabs>
              <w:tab w:val="right" w:leader="dot" w:pos="9345"/>
            </w:tabs>
            <w:rPr>
              <w:rFonts w:eastAsiaTheme="minorEastAsia"/>
              <w:noProof/>
              <w:lang w:eastAsia="ru-RU"/>
            </w:rPr>
          </w:pPr>
          <w:hyperlink w:anchor="_Toc229823480" w:history="1">
            <w:r w:rsidRPr="00CE2BD2">
              <w:rPr>
                <w:rStyle w:val="a7"/>
                <w:noProof/>
              </w:rPr>
              <w:t>1.1.1 Описание зон деятельности (эксплуатационной ответственности) теплоснабжающих и теплосетевых организаций и описание структуры договорных отношений между ними</w:t>
            </w:r>
            <w:r>
              <w:rPr>
                <w:noProof/>
                <w:webHidden/>
              </w:rPr>
              <w:tab/>
            </w:r>
            <w:r>
              <w:rPr>
                <w:noProof/>
                <w:webHidden/>
              </w:rPr>
              <w:fldChar w:fldCharType="begin"/>
            </w:r>
            <w:r>
              <w:rPr>
                <w:noProof/>
                <w:webHidden/>
              </w:rPr>
              <w:instrText xml:space="preserve"> PAGEREF _Toc229823480 \h </w:instrText>
            </w:r>
            <w:r>
              <w:rPr>
                <w:noProof/>
                <w:webHidden/>
              </w:rPr>
            </w:r>
            <w:r>
              <w:rPr>
                <w:noProof/>
                <w:webHidden/>
              </w:rPr>
              <w:fldChar w:fldCharType="separate"/>
            </w:r>
            <w:r>
              <w:rPr>
                <w:noProof/>
                <w:webHidden/>
              </w:rPr>
              <w:t>9</w:t>
            </w:r>
            <w:r>
              <w:rPr>
                <w:noProof/>
                <w:webHidden/>
              </w:rPr>
              <w:fldChar w:fldCharType="end"/>
            </w:r>
          </w:hyperlink>
        </w:p>
        <w:p w14:paraId="68DCBCBF" w14:textId="2CFB2B61" w:rsidR="00AF0F8D" w:rsidRDefault="00AF0F8D">
          <w:pPr>
            <w:pStyle w:val="27"/>
            <w:tabs>
              <w:tab w:val="right" w:leader="dot" w:pos="9345"/>
            </w:tabs>
            <w:rPr>
              <w:rFonts w:eastAsiaTheme="minorEastAsia"/>
              <w:noProof/>
              <w:lang w:eastAsia="ru-RU"/>
            </w:rPr>
          </w:pPr>
          <w:hyperlink w:anchor="_Toc229823481" w:history="1">
            <w:r w:rsidRPr="00CE2BD2">
              <w:rPr>
                <w:rStyle w:val="a7"/>
                <w:noProof/>
              </w:rPr>
              <w:t>1.1.2 Описание структуры договорных отношений между теплоснабжающими и теплосетевыми организациями, осуществляющими свою деятельность в границах зон деятельности ЕТО</w:t>
            </w:r>
            <w:r>
              <w:rPr>
                <w:noProof/>
                <w:webHidden/>
              </w:rPr>
              <w:tab/>
            </w:r>
            <w:r>
              <w:rPr>
                <w:noProof/>
                <w:webHidden/>
              </w:rPr>
              <w:fldChar w:fldCharType="begin"/>
            </w:r>
            <w:r>
              <w:rPr>
                <w:noProof/>
                <w:webHidden/>
              </w:rPr>
              <w:instrText xml:space="preserve"> PAGEREF _Toc229823481 \h </w:instrText>
            </w:r>
            <w:r>
              <w:rPr>
                <w:noProof/>
                <w:webHidden/>
              </w:rPr>
            </w:r>
            <w:r>
              <w:rPr>
                <w:noProof/>
                <w:webHidden/>
              </w:rPr>
              <w:fldChar w:fldCharType="separate"/>
            </w:r>
            <w:r>
              <w:rPr>
                <w:noProof/>
                <w:webHidden/>
              </w:rPr>
              <w:t>12</w:t>
            </w:r>
            <w:r>
              <w:rPr>
                <w:noProof/>
                <w:webHidden/>
              </w:rPr>
              <w:fldChar w:fldCharType="end"/>
            </w:r>
          </w:hyperlink>
        </w:p>
        <w:p w14:paraId="7741E3A5" w14:textId="57752449" w:rsidR="00AF0F8D" w:rsidRDefault="00AF0F8D">
          <w:pPr>
            <w:pStyle w:val="27"/>
            <w:tabs>
              <w:tab w:val="right" w:leader="dot" w:pos="9345"/>
            </w:tabs>
            <w:rPr>
              <w:rFonts w:eastAsiaTheme="minorEastAsia"/>
              <w:noProof/>
              <w:lang w:eastAsia="ru-RU"/>
            </w:rPr>
          </w:pPr>
          <w:hyperlink w:anchor="_Toc229823482" w:history="1">
            <w:r w:rsidRPr="00CE2BD2">
              <w:rPr>
                <w:rStyle w:val="a7"/>
                <w:noProof/>
              </w:rPr>
              <w:t>1.1.3 Описание зон действия источников тепловой энергии, не вошедших в зоны деятельности ЕТО</w:t>
            </w:r>
            <w:r>
              <w:rPr>
                <w:noProof/>
                <w:webHidden/>
              </w:rPr>
              <w:tab/>
            </w:r>
            <w:r>
              <w:rPr>
                <w:noProof/>
                <w:webHidden/>
              </w:rPr>
              <w:fldChar w:fldCharType="begin"/>
            </w:r>
            <w:r>
              <w:rPr>
                <w:noProof/>
                <w:webHidden/>
              </w:rPr>
              <w:instrText xml:space="preserve"> PAGEREF _Toc229823482 \h </w:instrText>
            </w:r>
            <w:r>
              <w:rPr>
                <w:noProof/>
                <w:webHidden/>
              </w:rPr>
            </w:r>
            <w:r>
              <w:rPr>
                <w:noProof/>
                <w:webHidden/>
              </w:rPr>
              <w:fldChar w:fldCharType="separate"/>
            </w:r>
            <w:r>
              <w:rPr>
                <w:noProof/>
                <w:webHidden/>
              </w:rPr>
              <w:t>13</w:t>
            </w:r>
            <w:r>
              <w:rPr>
                <w:noProof/>
                <w:webHidden/>
              </w:rPr>
              <w:fldChar w:fldCharType="end"/>
            </w:r>
          </w:hyperlink>
        </w:p>
        <w:p w14:paraId="35C71F3D" w14:textId="7D877E3F" w:rsidR="00AF0F8D" w:rsidRDefault="00AF0F8D">
          <w:pPr>
            <w:pStyle w:val="27"/>
            <w:tabs>
              <w:tab w:val="right" w:leader="dot" w:pos="9345"/>
            </w:tabs>
            <w:rPr>
              <w:rFonts w:eastAsiaTheme="minorEastAsia"/>
              <w:noProof/>
              <w:lang w:eastAsia="ru-RU"/>
            </w:rPr>
          </w:pPr>
          <w:hyperlink w:anchor="_Toc229823483" w:history="1">
            <w:r w:rsidRPr="00CE2BD2">
              <w:rPr>
                <w:rStyle w:val="a7"/>
                <w:noProof/>
              </w:rPr>
              <w:t>1.1.4 Зоны действия производственных котельных</w:t>
            </w:r>
            <w:r>
              <w:rPr>
                <w:noProof/>
                <w:webHidden/>
              </w:rPr>
              <w:tab/>
            </w:r>
            <w:r>
              <w:rPr>
                <w:noProof/>
                <w:webHidden/>
              </w:rPr>
              <w:fldChar w:fldCharType="begin"/>
            </w:r>
            <w:r>
              <w:rPr>
                <w:noProof/>
                <w:webHidden/>
              </w:rPr>
              <w:instrText xml:space="preserve"> PAGEREF _Toc229823483 \h </w:instrText>
            </w:r>
            <w:r>
              <w:rPr>
                <w:noProof/>
                <w:webHidden/>
              </w:rPr>
            </w:r>
            <w:r>
              <w:rPr>
                <w:noProof/>
                <w:webHidden/>
              </w:rPr>
              <w:fldChar w:fldCharType="separate"/>
            </w:r>
            <w:r>
              <w:rPr>
                <w:noProof/>
                <w:webHidden/>
              </w:rPr>
              <w:t>13</w:t>
            </w:r>
            <w:r>
              <w:rPr>
                <w:noProof/>
                <w:webHidden/>
              </w:rPr>
              <w:fldChar w:fldCharType="end"/>
            </w:r>
          </w:hyperlink>
        </w:p>
        <w:p w14:paraId="33062906" w14:textId="5E3D57EE" w:rsidR="00AF0F8D" w:rsidRDefault="00AF0F8D">
          <w:pPr>
            <w:pStyle w:val="27"/>
            <w:tabs>
              <w:tab w:val="right" w:leader="dot" w:pos="9345"/>
            </w:tabs>
            <w:rPr>
              <w:rFonts w:eastAsiaTheme="minorEastAsia"/>
              <w:noProof/>
              <w:lang w:eastAsia="ru-RU"/>
            </w:rPr>
          </w:pPr>
          <w:hyperlink w:anchor="_Toc229823484" w:history="1">
            <w:r w:rsidRPr="00CE2BD2">
              <w:rPr>
                <w:rStyle w:val="a7"/>
                <w:noProof/>
              </w:rPr>
              <w:t>1.1.5 Зоны действия индивидуального теплоснабжения</w:t>
            </w:r>
            <w:r>
              <w:rPr>
                <w:noProof/>
                <w:webHidden/>
              </w:rPr>
              <w:tab/>
            </w:r>
            <w:r>
              <w:rPr>
                <w:noProof/>
                <w:webHidden/>
              </w:rPr>
              <w:fldChar w:fldCharType="begin"/>
            </w:r>
            <w:r>
              <w:rPr>
                <w:noProof/>
                <w:webHidden/>
              </w:rPr>
              <w:instrText xml:space="preserve"> PAGEREF _Toc229823484 \h </w:instrText>
            </w:r>
            <w:r>
              <w:rPr>
                <w:noProof/>
                <w:webHidden/>
              </w:rPr>
            </w:r>
            <w:r>
              <w:rPr>
                <w:noProof/>
                <w:webHidden/>
              </w:rPr>
              <w:fldChar w:fldCharType="separate"/>
            </w:r>
            <w:r>
              <w:rPr>
                <w:noProof/>
                <w:webHidden/>
              </w:rPr>
              <w:t>13</w:t>
            </w:r>
            <w:r>
              <w:rPr>
                <w:noProof/>
                <w:webHidden/>
              </w:rPr>
              <w:fldChar w:fldCharType="end"/>
            </w:r>
          </w:hyperlink>
        </w:p>
        <w:p w14:paraId="0E60980F" w14:textId="64468A02" w:rsidR="00AF0F8D" w:rsidRDefault="00AF0F8D">
          <w:pPr>
            <w:pStyle w:val="27"/>
            <w:tabs>
              <w:tab w:val="right" w:leader="dot" w:pos="9345"/>
            </w:tabs>
            <w:rPr>
              <w:rFonts w:eastAsiaTheme="minorEastAsia"/>
              <w:noProof/>
              <w:lang w:eastAsia="ru-RU"/>
            </w:rPr>
          </w:pPr>
          <w:hyperlink w:anchor="_Toc229823485" w:history="1">
            <w:r w:rsidRPr="00CE2BD2">
              <w:rPr>
                <w:rStyle w:val="a7"/>
                <w:noProof/>
              </w:rPr>
              <w:t>1.1.6 Описание изменений, произошедших в функциональной структуре теплоснабжения поселения, муниципального округа, городского округа, города федерального значения за период, предшествующий актуализации схемы теплоснабжения</w:t>
            </w:r>
            <w:r>
              <w:rPr>
                <w:noProof/>
                <w:webHidden/>
              </w:rPr>
              <w:tab/>
            </w:r>
            <w:r>
              <w:rPr>
                <w:noProof/>
                <w:webHidden/>
              </w:rPr>
              <w:fldChar w:fldCharType="begin"/>
            </w:r>
            <w:r>
              <w:rPr>
                <w:noProof/>
                <w:webHidden/>
              </w:rPr>
              <w:instrText xml:space="preserve"> PAGEREF _Toc229823485 \h </w:instrText>
            </w:r>
            <w:r>
              <w:rPr>
                <w:noProof/>
                <w:webHidden/>
              </w:rPr>
            </w:r>
            <w:r>
              <w:rPr>
                <w:noProof/>
                <w:webHidden/>
              </w:rPr>
              <w:fldChar w:fldCharType="separate"/>
            </w:r>
            <w:r>
              <w:rPr>
                <w:noProof/>
                <w:webHidden/>
              </w:rPr>
              <w:t>13</w:t>
            </w:r>
            <w:r>
              <w:rPr>
                <w:noProof/>
                <w:webHidden/>
              </w:rPr>
              <w:fldChar w:fldCharType="end"/>
            </w:r>
          </w:hyperlink>
        </w:p>
        <w:p w14:paraId="2AB638DD" w14:textId="295E6281" w:rsidR="00AF0F8D" w:rsidRDefault="00AF0F8D">
          <w:pPr>
            <w:pStyle w:val="27"/>
            <w:tabs>
              <w:tab w:val="right" w:leader="dot" w:pos="9345"/>
            </w:tabs>
            <w:rPr>
              <w:rFonts w:eastAsiaTheme="minorEastAsia"/>
              <w:noProof/>
              <w:lang w:eastAsia="ru-RU"/>
            </w:rPr>
          </w:pPr>
          <w:hyperlink w:anchor="_Toc229823486" w:history="1">
            <w:r w:rsidRPr="00CE2BD2">
              <w:rPr>
                <w:rStyle w:val="a7"/>
                <w:noProof/>
              </w:rPr>
              <w:t>Часть 2. ИСТОЧНИКИ ТЕПЛОВОЙ ЭНЕРГИИ</w:t>
            </w:r>
            <w:r>
              <w:rPr>
                <w:noProof/>
                <w:webHidden/>
              </w:rPr>
              <w:tab/>
            </w:r>
            <w:r>
              <w:rPr>
                <w:noProof/>
                <w:webHidden/>
              </w:rPr>
              <w:fldChar w:fldCharType="begin"/>
            </w:r>
            <w:r>
              <w:rPr>
                <w:noProof/>
                <w:webHidden/>
              </w:rPr>
              <w:instrText xml:space="preserve"> PAGEREF _Toc229823486 \h </w:instrText>
            </w:r>
            <w:r>
              <w:rPr>
                <w:noProof/>
                <w:webHidden/>
              </w:rPr>
            </w:r>
            <w:r>
              <w:rPr>
                <w:noProof/>
                <w:webHidden/>
              </w:rPr>
              <w:fldChar w:fldCharType="separate"/>
            </w:r>
            <w:r>
              <w:rPr>
                <w:noProof/>
                <w:webHidden/>
              </w:rPr>
              <w:t>14</w:t>
            </w:r>
            <w:r>
              <w:rPr>
                <w:noProof/>
                <w:webHidden/>
              </w:rPr>
              <w:fldChar w:fldCharType="end"/>
            </w:r>
          </w:hyperlink>
        </w:p>
        <w:p w14:paraId="2BB03FB7" w14:textId="7F5335E9" w:rsidR="00AF0F8D" w:rsidRDefault="00AF0F8D">
          <w:pPr>
            <w:pStyle w:val="27"/>
            <w:tabs>
              <w:tab w:val="right" w:leader="dot" w:pos="9345"/>
            </w:tabs>
            <w:rPr>
              <w:rFonts w:eastAsiaTheme="minorEastAsia"/>
              <w:noProof/>
              <w:lang w:eastAsia="ru-RU"/>
            </w:rPr>
          </w:pPr>
          <w:hyperlink w:anchor="_Toc229823487" w:history="1">
            <w:r w:rsidRPr="00CE2BD2">
              <w:rPr>
                <w:rStyle w:val="a7"/>
                <w:noProof/>
              </w:rPr>
              <w:t>1.2.1 Структура и технические характеристики основного оборудования</w:t>
            </w:r>
            <w:r>
              <w:rPr>
                <w:noProof/>
                <w:webHidden/>
              </w:rPr>
              <w:tab/>
            </w:r>
            <w:r>
              <w:rPr>
                <w:noProof/>
                <w:webHidden/>
              </w:rPr>
              <w:fldChar w:fldCharType="begin"/>
            </w:r>
            <w:r>
              <w:rPr>
                <w:noProof/>
                <w:webHidden/>
              </w:rPr>
              <w:instrText xml:space="preserve"> PAGEREF _Toc229823487 \h </w:instrText>
            </w:r>
            <w:r>
              <w:rPr>
                <w:noProof/>
                <w:webHidden/>
              </w:rPr>
            </w:r>
            <w:r>
              <w:rPr>
                <w:noProof/>
                <w:webHidden/>
              </w:rPr>
              <w:fldChar w:fldCharType="separate"/>
            </w:r>
            <w:r>
              <w:rPr>
                <w:noProof/>
                <w:webHidden/>
              </w:rPr>
              <w:t>14</w:t>
            </w:r>
            <w:r>
              <w:rPr>
                <w:noProof/>
                <w:webHidden/>
              </w:rPr>
              <w:fldChar w:fldCharType="end"/>
            </w:r>
          </w:hyperlink>
        </w:p>
        <w:p w14:paraId="2389299F" w14:textId="0BC52EAA" w:rsidR="00AF0F8D" w:rsidRDefault="00AF0F8D">
          <w:pPr>
            <w:pStyle w:val="27"/>
            <w:tabs>
              <w:tab w:val="right" w:leader="dot" w:pos="9345"/>
            </w:tabs>
            <w:rPr>
              <w:rFonts w:eastAsiaTheme="minorEastAsia"/>
              <w:noProof/>
              <w:lang w:eastAsia="ru-RU"/>
            </w:rPr>
          </w:pPr>
          <w:hyperlink w:anchor="_Toc229823488" w:history="1">
            <w:r w:rsidRPr="00CE2BD2">
              <w:rPr>
                <w:rStyle w:val="a7"/>
                <w:noProof/>
              </w:rPr>
              <w:t>1.2.2 Параметры установленной тепловой мощности источника тепловой энергии, в том числе теплофикационного оборудования и теплофикационной установки</w:t>
            </w:r>
            <w:r>
              <w:rPr>
                <w:noProof/>
                <w:webHidden/>
              </w:rPr>
              <w:tab/>
            </w:r>
            <w:r>
              <w:rPr>
                <w:noProof/>
                <w:webHidden/>
              </w:rPr>
              <w:fldChar w:fldCharType="begin"/>
            </w:r>
            <w:r>
              <w:rPr>
                <w:noProof/>
                <w:webHidden/>
              </w:rPr>
              <w:instrText xml:space="preserve"> PAGEREF _Toc229823488 \h </w:instrText>
            </w:r>
            <w:r>
              <w:rPr>
                <w:noProof/>
                <w:webHidden/>
              </w:rPr>
            </w:r>
            <w:r>
              <w:rPr>
                <w:noProof/>
                <w:webHidden/>
              </w:rPr>
              <w:fldChar w:fldCharType="separate"/>
            </w:r>
            <w:r>
              <w:rPr>
                <w:noProof/>
                <w:webHidden/>
              </w:rPr>
              <w:t>31</w:t>
            </w:r>
            <w:r>
              <w:rPr>
                <w:noProof/>
                <w:webHidden/>
              </w:rPr>
              <w:fldChar w:fldCharType="end"/>
            </w:r>
          </w:hyperlink>
        </w:p>
        <w:p w14:paraId="600E7FF1" w14:textId="4685D9AA" w:rsidR="00AF0F8D" w:rsidRDefault="00AF0F8D">
          <w:pPr>
            <w:pStyle w:val="27"/>
            <w:tabs>
              <w:tab w:val="right" w:leader="dot" w:pos="9345"/>
            </w:tabs>
            <w:rPr>
              <w:rFonts w:eastAsiaTheme="minorEastAsia"/>
              <w:noProof/>
              <w:lang w:eastAsia="ru-RU"/>
            </w:rPr>
          </w:pPr>
          <w:hyperlink w:anchor="_Toc229823489" w:history="1">
            <w:r w:rsidRPr="00CE2BD2">
              <w:rPr>
                <w:rStyle w:val="a7"/>
                <w:noProof/>
              </w:rPr>
              <w:t>1.2.3 Ограничения тепловой мощности и параметров располагаемой тепловой мощности</w:t>
            </w:r>
            <w:r>
              <w:rPr>
                <w:noProof/>
                <w:webHidden/>
              </w:rPr>
              <w:tab/>
            </w:r>
            <w:r>
              <w:rPr>
                <w:noProof/>
                <w:webHidden/>
              </w:rPr>
              <w:fldChar w:fldCharType="begin"/>
            </w:r>
            <w:r>
              <w:rPr>
                <w:noProof/>
                <w:webHidden/>
              </w:rPr>
              <w:instrText xml:space="preserve"> PAGEREF _Toc229823489 \h </w:instrText>
            </w:r>
            <w:r>
              <w:rPr>
                <w:noProof/>
                <w:webHidden/>
              </w:rPr>
            </w:r>
            <w:r>
              <w:rPr>
                <w:noProof/>
                <w:webHidden/>
              </w:rPr>
              <w:fldChar w:fldCharType="separate"/>
            </w:r>
            <w:r>
              <w:rPr>
                <w:noProof/>
                <w:webHidden/>
              </w:rPr>
              <w:t>35</w:t>
            </w:r>
            <w:r>
              <w:rPr>
                <w:noProof/>
                <w:webHidden/>
              </w:rPr>
              <w:fldChar w:fldCharType="end"/>
            </w:r>
          </w:hyperlink>
        </w:p>
        <w:p w14:paraId="274F2FD2" w14:textId="41B68FD9" w:rsidR="00AF0F8D" w:rsidRDefault="00AF0F8D">
          <w:pPr>
            <w:pStyle w:val="27"/>
            <w:tabs>
              <w:tab w:val="right" w:leader="dot" w:pos="9345"/>
            </w:tabs>
            <w:rPr>
              <w:rFonts w:eastAsiaTheme="minorEastAsia"/>
              <w:noProof/>
              <w:lang w:eastAsia="ru-RU"/>
            </w:rPr>
          </w:pPr>
          <w:hyperlink w:anchor="_Toc229823490" w:history="1">
            <w:r w:rsidRPr="00CE2BD2">
              <w:rPr>
                <w:rStyle w:val="a7"/>
                <w:noProof/>
              </w:rPr>
              <w:t>1.2.4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r>
              <w:rPr>
                <w:noProof/>
                <w:webHidden/>
              </w:rPr>
              <w:tab/>
            </w:r>
            <w:r>
              <w:rPr>
                <w:noProof/>
                <w:webHidden/>
              </w:rPr>
              <w:fldChar w:fldCharType="begin"/>
            </w:r>
            <w:r>
              <w:rPr>
                <w:noProof/>
                <w:webHidden/>
              </w:rPr>
              <w:instrText xml:space="preserve"> PAGEREF _Toc229823490 \h </w:instrText>
            </w:r>
            <w:r>
              <w:rPr>
                <w:noProof/>
                <w:webHidden/>
              </w:rPr>
            </w:r>
            <w:r>
              <w:rPr>
                <w:noProof/>
                <w:webHidden/>
              </w:rPr>
              <w:fldChar w:fldCharType="separate"/>
            </w:r>
            <w:r>
              <w:rPr>
                <w:noProof/>
                <w:webHidden/>
              </w:rPr>
              <w:t>37</w:t>
            </w:r>
            <w:r>
              <w:rPr>
                <w:noProof/>
                <w:webHidden/>
              </w:rPr>
              <w:fldChar w:fldCharType="end"/>
            </w:r>
          </w:hyperlink>
        </w:p>
        <w:p w14:paraId="23EA5B04" w14:textId="44E1434A" w:rsidR="00AF0F8D" w:rsidRDefault="00AF0F8D">
          <w:pPr>
            <w:pStyle w:val="27"/>
            <w:tabs>
              <w:tab w:val="right" w:leader="dot" w:pos="9345"/>
            </w:tabs>
            <w:rPr>
              <w:rFonts w:eastAsiaTheme="minorEastAsia"/>
              <w:noProof/>
              <w:lang w:eastAsia="ru-RU"/>
            </w:rPr>
          </w:pPr>
          <w:hyperlink w:anchor="_Toc229823491" w:history="1">
            <w:r w:rsidRPr="00CE2BD2">
              <w:rPr>
                <w:rStyle w:val="a7"/>
                <w:noProof/>
              </w:rPr>
              <w:t>1.2.5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r>
              <w:rPr>
                <w:noProof/>
                <w:webHidden/>
              </w:rPr>
              <w:tab/>
            </w:r>
            <w:r>
              <w:rPr>
                <w:noProof/>
                <w:webHidden/>
              </w:rPr>
              <w:fldChar w:fldCharType="begin"/>
            </w:r>
            <w:r>
              <w:rPr>
                <w:noProof/>
                <w:webHidden/>
              </w:rPr>
              <w:instrText xml:space="preserve"> PAGEREF _Toc229823491 \h </w:instrText>
            </w:r>
            <w:r>
              <w:rPr>
                <w:noProof/>
                <w:webHidden/>
              </w:rPr>
            </w:r>
            <w:r>
              <w:rPr>
                <w:noProof/>
                <w:webHidden/>
              </w:rPr>
              <w:fldChar w:fldCharType="separate"/>
            </w:r>
            <w:r>
              <w:rPr>
                <w:noProof/>
                <w:webHidden/>
              </w:rPr>
              <w:t>39</w:t>
            </w:r>
            <w:r>
              <w:rPr>
                <w:noProof/>
                <w:webHidden/>
              </w:rPr>
              <w:fldChar w:fldCharType="end"/>
            </w:r>
          </w:hyperlink>
        </w:p>
        <w:p w14:paraId="70B2661E" w14:textId="60E934B7" w:rsidR="00AF0F8D" w:rsidRDefault="00AF0F8D">
          <w:pPr>
            <w:pStyle w:val="27"/>
            <w:tabs>
              <w:tab w:val="right" w:leader="dot" w:pos="9345"/>
            </w:tabs>
            <w:rPr>
              <w:rFonts w:eastAsiaTheme="minorEastAsia"/>
              <w:noProof/>
              <w:lang w:eastAsia="ru-RU"/>
            </w:rPr>
          </w:pPr>
          <w:hyperlink w:anchor="_Toc229823492" w:history="1">
            <w:r w:rsidRPr="00CE2BD2">
              <w:rPr>
                <w:rStyle w:val="a7"/>
                <w:noProof/>
              </w:rPr>
              <w:t>1.2.6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r>
              <w:rPr>
                <w:noProof/>
                <w:webHidden/>
              </w:rPr>
              <w:tab/>
            </w:r>
            <w:r>
              <w:rPr>
                <w:noProof/>
                <w:webHidden/>
              </w:rPr>
              <w:fldChar w:fldCharType="begin"/>
            </w:r>
            <w:r>
              <w:rPr>
                <w:noProof/>
                <w:webHidden/>
              </w:rPr>
              <w:instrText xml:space="preserve"> PAGEREF _Toc229823492 \h </w:instrText>
            </w:r>
            <w:r>
              <w:rPr>
                <w:noProof/>
                <w:webHidden/>
              </w:rPr>
            </w:r>
            <w:r>
              <w:rPr>
                <w:noProof/>
                <w:webHidden/>
              </w:rPr>
              <w:fldChar w:fldCharType="separate"/>
            </w:r>
            <w:r>
              <w:rPr>
                <w:noProof/>
                <w:webHidden/>
              </w:rPr>
              <w:t>46</w:t>
            </w:r>
            <w:r>
              <w:rPr>
                <w:noProof/>
                <w:webHidden/>
              </w:rPr>
              <w:fldChar w:fldCharType="end"/>
            </w:r>
          </w:hyperlink>
        </w:p>
        <w:p w14:paraId="0704798C" w14:textId="01BBFC0B" w:rsidR="00AF0F8D" w:rsidRDefault="00AF0F8D">
          <w:pPr>
            <w:pStyle w:val="27"/>
            <w:tabs>
              <w:tab w:val="right" w:leader="dot" w:pos="9345"/>
            </w:tabs>
            <w:rPr>
              <w:rFonts w:eastAsiaTheme="minorEastAsia"/>
              <w:noProof/>
              <w:lang w:eastAsia="ru-RU"/>
            </w:rPr>
          </w:pPr>
          <w:hyperlink w:anchor="_Toc229823493" w:history="1">
            <w:r w:rsidRPr="00CE2BD2">
              <w:rPr>
                <w:rStyle w:val="a7"/>
                <w:noProof/>
              </w:rPr>
              <w:t>1.2.7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r>
              <w:rPr>
                <w:noProof/>
                <w:webHidden/>
              </w:rPr>
              <w:tab/>
            </w:r>
            <w:r>
              <w:rPr>
                <w:noProof/>
                <w:webHidden/>
              </w:rPr>
              <w:fldChar w:fldCharType="begin"/>
            </w:r>
            <w:r>
              <w:rPr>
                <w:noProof/>
                <w:webHidden/>
              </w:rPr>
              <w:instrText xml:space="preserve"> PAGEREF _Toc229823493 \h </w:instrText>
            </w:r>
            <w:r>
              <w:rPr>
                <w:noProof/>
                <w:webHidden/>
              </w:rPr>
            </w:r>
            <w:r>
              <w:rPr>
                <w:noProof/>
                <w:webHidden/>
              </w:rPr>
              <w:fldChar w:fldCharType="separate"/>
            </w:r>
            <w:r>
              <w:rPr>
                <w:noProof/>
                <w:webHidden/>
              </w:rPr>
              <w:t>46</w:t>
            </w:r>
            <w:r>
              <w:rPr>
                <w:noProof/>
                <w:webHidden/>
              </w:rPr>
              <w:fldChar w:fldCharType="end"/>
            </w:r>
          </w:hyperlink>
        </w:p>
        <w:p w14:paraId="51B7B205" w14:textId="3916714E" w:rsidR="00AF0F8D" w:rsidRDefault="00AF0F8D">
          <w:pPr>
            <w:pStyle w:val="27"/>
            <w:tabs>
              <w:tab w:val="right" w:leader="dot" w:pos="9345"/>
            </w:tabs>
            <w:rPr>
              <w:rFonts w:eastAsiaTheme="minorEastAsia"/>
              <w:noProof/>
              <w:lang w:eastAsia="ru-RU"/>
            </w:rPr>
          </w:pPr>
          <w:hyperlink w:anchor="_Toc229823494" w:history="1">
            <w:r w:rsidRPr="00CE2BD2">
              <w:rPr>
                <w:rStyle w:val="a7"/>
                <w:noProof/>
              </w:rPr>
              <w:t>1.2.8 Среднегодовая загрузка оборудования</w:t>
            </w:r>
            <w:r>
              <w:rPr>
                <w:noProof/>
                <w:webHidden/>
              </w:rPr>
              <w:tab/>
            </w:r>
            <w:r>
              <w:rPr>
                <w:noProof/>
                <w:webHidden/>
              </w:rPr>
              <w:fldChar w:fldCharType="begin"/>
            </w:r>
            <w:r>
              <w:rPr>
                <w:noProof/>
                <w:webHidden/>
              </w:rPr>
              <w:instrText xml:space="preserve"> PAGEREF _Toc229823494 \h </w:instrText>
            </w:r>
            <w:r>
              <w:rPr>
                <w:noProof/>
                <w:webHidden/>
              </w:rPr>
            </w:r>
            <w:r>
              <w:rPr>
                <w:noProof/>
                <w:webHidden/>
              </w:rPr>
              <w:fldChar w:fldCharType="separate"/>
            </w:r>
            <w:r>
              <w:rPr>
                <w:noProof/>
                <w:webHidden/>
              </w:rPr>
              <w:t>46</w:t>
            </w:r>
            <w:r>
              <w:rPr>
                <w:noProof/>
                <w:webHidden/>
              </w:rPr>
              <w:fldChar w:fldCharType="end"/>
            </w:r>
          </w:hyperlink>
        </w:p>
        <w:p w14:paraId="0F355292" w14:textId="4B2F0364" w:rsidR="00AF0F8D" w:rsidRDefault="00AF0F8D">
          <w:pPr>
            <w:pStyle w:val="27"/>
            <w:tabs>
              <w:tab w:val="right" w:leader="dot" w:pos="9345"/>
            </w:tabs>
            <w:rPr>
              <w:rFonts w:eastAsiaTheme="minorEastAsia"/>
              <w:noProof/>
              <w:lang w:eastAsia="ru-RU"/>
            </w:rPr>
          </w:pPr>
          <w:hyperlink w:anchor="_Toc229823495" w:history="1">
            <w:r w:rsidRPr="00CE2BD2">
              <w:rPr>
                <w:rStyle w:val="a7"/>
                <w:noProof/>
              </w:rPr>
              <w:t>1.2.9 Способы учета тепла, отпущенного в тепловые сети</w:t>
            </w:r>
            <w:r>
              <w:rPr>
                <w:noProof/>
                <w:webHidden/>
              </w:rPr>
              <w:tab/>
            </w:r>
            <w:r>
              <w:rPr>
                <w:noProof/>
                <w:webHidden/>
              </w:rPr>
              <w:fldChar w:fldCharType="begin"/>
            </w:r>
            <w:r>
              <w:rPr>
                <w:noProof/>
                <w:webHidden/>
              </w:rPr>
              <w:instrText xml:space="preserve"> PAGEREF _Toc229823495 \h </w:instrText>
            </w:r>
            <w:r>
              <w:rPr>
                <w:noProof/>
                <w:webHidden/>
              </w:rPr>
            </w:r>
            <w:r>
              <w:rPr>
                <w:noProof/>
                <w:webHidden/>
              </w:rPr>
              <w:fldChar w:fldCharType="separate"/>
            </w:r>
            <w:r>
              <w:rPr>
                <w:noProof/>
                <w:webHidden/>
              </w:rPr>
              <w:t>48</w:t>
            </w:r>
            <w:r>
              <w:rPr>
                <w:noProof/>
                <w:webHidden/>
              </w:rPr>
              <w:fldChar w:fldCharType="end"/>
            </w:r>
          </w:hyperlink>
        </w:p>
        <w:p w14:paraId="0BAD5BF9" w14:textId="0E11D372" w:rsidR="00AF0F8D" w:rsidRDefault="00AF0F8D">
          <w:pPr>
            <w:pStyle w:val="27"/>
            <w:tabs>
              <w:tab w:val="right" w:leader="dot" w:pos="9345"/>
            </w:tabs>
            <w:rPr>
              <w:rFonts w:eastAsiaTheme="minorEastAsia"/>
              <w:noProof/>
              <w:lang w:eastAsia="ru-RU"/>
            </w:rPr>
          </w:pPr>
          <w:hyperlink w:anchor="_Toc229823496" w:history="1">
            <w:r w:rsidRPr="00CE2BD2">
              <w:rPr>
                <w:rStyle w:val="a7"/>
                <w:noProof/>
              </w:rPr>
              <w:t>1.2.10 Статистика отказов и восстановлений оборудования источников тепловой энергии</w:t>
            </w:r>
            <w:r>
              <w:rPr>
                <w:noProof/>
                <w:webHidden/>
              </w:rPr>
              <w:tab/>
            </w:r>
            <w:r>
              <w:rPr>
                <w:noProof/>
                <w:webHidden/>
              </w:rPr>
              <w:fldChar w:fldCharType="begin"/>
            </w:r>
            <w:r>
              <w:rPr>
                <w:noProof/>
                <w:webHidden/>
              </w:rPr>
              <w:instrText xml:space="preserve"> PAGEREF _Toc229823496 \h </w:instrText>
            </w:r>
            <w:r>
              <w:rPr>
                <w:noProof/>
                <w:webHidden/>
              </w:rPr>
            </w:r>
            <w:r>
              <w:rPr>
                <w:noProof/>
                <w:webHidden/>
              </w:rPr>
              <w:fldChar w:fldCharType="separate"/>
            </w:r>
            <w:r>
              <w:rPr>
                <w:noProof/>
                <w:webHidden/>
              </w:rPr>
              <w:t>49</w:t>
            </w:r>
            <w:r>
              <w:rPr>
                <w:noProof/>
                <w:webHidden/>
              </w:rPr>
              <w:fldChar w:fldCharType="end"/>
            </w:r>
          </w:hyperlink>
        </w:p>
        <w:p w14:paraId="14AE0406" w14:textId="03B56126" w:rsidR="00AF0F8D" w:rsidRDefault="00AF0F8D">
          <w:pPr>
            <w:pStyle w:val="27"/>
            <w:tabs>
              <w:tab w:val="right" w:leader="dot" w:pos="9345"/>
            </w:tabs>
            <w:rPr>
              <w:rFonts w:eastAsiaTheme="minorEastAsia"/>
              <w:noProof/>
              <w:lang w:eastAsia="ru-RU"/>
            </w:rPr>
          </w:pPr>
          <w:hyperlink w:anchor="_Toc229823497" w:history="1">
            <w:r w:rsidRPr="00CE2BD2">
              <w:rPr>
                <w:rStyle w:val="a7"/>
                <w:noProof/>
              </w:rPr>
              <w:t>1.2.11 Предписания надзорных органов по запрещению дальнейшей эксплуатации источников тепловой энергии</w:t>
            </w:r>
            <w:r>
              <w:rPr>
                <w:noProof/>
                <w:webHidden/>
              </w:rPr>
              <w:tab/>
            </w:r>
            <w:r>
              <w:rPr>
                <w:noProof/>
                <w:webHidden/>
              </w:rPr>
              <w:fldChar w:fldCharType="begin"/>
            </w:r>
            <w:r>
              <w:rPr>
                <w:noProof/>
                <w:webHidden/>
              </w:rPr>
              <w:instrText xml:space="preserve"> PAGEREF _Toc229823497 \h </w:instrText>
            </w:r>
            <w:r>
              <w:rPr>
                <w:noProof/>
                <w:webHidden/>
              </w:rPr>
            </w:r>
            <w:r>
              <w:rPr>
                <w:noProof/>
                <w:webHidden/>
              </w:rPr>
              <w:fldChar w:fldCharType="separate"/>
            </w:r>
            <w:r>
              <w:rPr>
                <w:noProof/>
                <w:webHidden/>
              </w:rPr>
              <w:t>50</w:t>
            </w:r>
            <w:r>
              <w:rPr>
                <w:noProof/>
                <w:webHidden/>
              </w:rPr>
              <w:fldChar w:fldCharType="end"/>
            </w:r>
          </w:hyperlink>
        </w:p>
        <w:p w14:paraId="72DD263B" w14:textId="5D29518F" w:rsidR="00AF0F8D" w:rsidRDefault="00AF0F8D">
          <w:pPr>
            <w:pStyle w:val="27"/>
            <w:tabs>
              <w:tab w:val="right" w:leader="dot" w:pos="9345"/>
            </w:tabs>
            <w:rPr>
              <w:rFonts w:eastAsiaTheme="minorEastAsia"/>
              <w:noProof/>
              <w:lang w:eastAsia="ru-RU"/>
            </w:rPr>
          </w:pPr>
          <w:hyperlink w:anchor="_Toc229823498" w:history="1">
            <w:r w:rsidRPr="00CE2BD2">
              <w:rPr>
                <w:rStyle w:val="a7"/>
                <w:noProof/>
              </w:rPr>
              <w:t>1.2.12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r>
              <w:rPr>
                <w:noProof/>
                <w:webHidden/>
              </w:rPr>
              <w:tab/>
            </w:r>
            <w:r>
              <w:rPr>
                <w:noProof/>
                <w:webHidden/>
              </w:rPr>
              <w:fldChar w:fldCharType="begin"/>
            </w:r>
            <w:r>
              <w:rPr>
                <w:noProof/>
                <w:webHidden/>
              </w:rPr>
              <w:instrText xml:space="preserve"> PAGEREF _Toc229823498 \h </w:instrText>
            </w:r>
            <w:r>
              <w:rPr>
                <w:noProof/>
                <w:webHidden/>
              </w:rPr>
            </w:r>
            <w:r>
              <w:rPr>
                <w:noProof/>
                <w:webHidden/>
              </w:rPr>
              <w:fldChar w:fldCharType="separate"/>
            </w:r>
            <w:r>
              <w:rPr>
                <w:noProof/>
                <w:webHidden/>
              </w:rPr>
              <w:t>50</w:t>
            </w:r>
            <w:r>
              <w:rPr>
                <w:noProof/>
                <w:webHidden/>
              </w:rPr>
              <w:fldChar w:fldCharType="end"/>
            </w:r>
          </w:hyperlink>
        </w:p>
        <w:p w14:paraId="29108D49" w14:textId="24F2FDB3" w:rsidR="00AF0F8D" w:rsidRDefault="00AF0F8D">
          <w:pPr>
            <w:pStyle w:val="27"/>
            <w:tabs>
              <w:tab w:val="right" w:leader="dot" w:pos="9345"/>
            </w:tabs>
            <w:rPr>
              <w:rFonts w:eastAsiaTheme="minorEastAsia"/>
              <w:noProof/>
              <w:lang w:eastAsia="ru-RU"/>
            </w:rPr>
          </w:pPr>
          <w:hyperlink w:anchor="_Toc229823499" w:history="1">
            <w:r w:rsidRPr="00CE2BD2">
              <w:rPr>
                <w:rStyle w:val="a7"/>
                <w:noProof/>
              </w:rPr>
              <w:t>1.2.13 Иная информация, в том числе:</w:t>
            </w:r>
            <w:r>
              <w:rPr>
                <w:noProof/>
                <w:webHidden/>
              </w:rPr>
              <w:tab/>
            </w:r>
            <w:r>
              <w:rPr>
                <w:noProof/>
                <w:webHidden/>
              </w:rPr>
              <w:fldChar w:fldCharType="begin"/>
            </w:r>
            <w:r>
              <w:rPr>
                <w:noProof/>
                <w:webHidden/>
              </w:rPr>
              <w:instrText xml:space="preserve"> PAGEREF _Toc229823499 \h </w:instrText>
            </w:r>
            <w:r>
              <w:rPr>
                <w:noProof/>
                <w:webHidden/>
              </w:rPr>
            </w:r>
            <w:r>
              <w:rPr>
                <w:noProof/>
                <w:webHidden/>
              </w:rPr>
              <w:fldChar w:fldCharType="separate"/>
            </w:r>
            <w:r>
              <w:rPr>
                <w:noProof/>
                <w:webHidden/>
              </w:rPr>
              <w:t>50</w:t>
            </w:r>
            <w:r>
              <w:rPr>
                <w:noProof/>
                <w:webHidden/>
              </w:rPr>
              <w:fldChar w:fldCharType="end"/>
            </w:r>
          </w:hyperlink>
        </w:p>
        <w:p w14:paraId="7B08FA10" w14:textId="0469B194" w:rsidR="00AF0F8D" w:rsidRDefault="00AF0F8D">
          <w:pPr>
            <w:pStyle w:val="27"/>
            <w:tabs>
              <w:tab w:val="right" w:leader="dot" w:pos="9345"/>
            </w:tabs>
            <w:rPr>
              <w:rFonts w:eastAsiaTheme="minorEastAsia"/>
              <w:noProof/>
              <w:lang w:eastAsia="ru-RU"/>
            </w:rPr>
          </w:pPr>
          <w:hyperlink w:anchor="_Toc229823500" w:history="1">
            <w:r w:rsidRPr="00CE2BD2">
              <w:rPr>
                <w:rStyle w:val="a7"/>
                <w:noProof/>
              </w:rPr>
              <w:t>1.2.14 Описание изменений технических характеристик основного оборудования источников тепловой, зафиксированных за период, предшествующий актуализации схемы теплоснабжения.</w:t>
            </w:r>
            <w:r>
              <w:rPr>
                <w:noProof/>
                <w:webHidden/>
              </w:rPr>
              <w:tab/>
            </w:r>
            <w:r>
              <w:rPr>
                <w:noProof/>
                <w:webHidden/>
              </w:rPr>
              <w:fldChar w:fldCharType="begin"/>
            </w:r>
            <w:r>
              <w:rPr>
                <w:noProof/>
                <w:webHidden/>
              </w:rPr>
              <w:instrText xml:space="preserve"> PAGEREF _Toc229823500 \h </w:instrText>
            </w:r>
            <w:r>
              <w:rPr>
                <w:noProof/>
                <w:webHidden/>
              </w:rPr>
            </w:r>
            <w:r>
              <w:rPr>
                <w:noProof/>
                <w:webHidden/>
              </w:rPr>
              <w:fldChar w:fldCharType="separate"/>
            </w:r>
            <w:r>
              <w:rPr>
                <w:noProof/>
                <w:webHidden/>
              </w:rPr>
              <w:t>55</w:t>
            </w:r>
            <w:r>
              <w:rPr>
                <w:noProof/>
                <w:webHidden/>
              </w:rPr>
              <w:fldChar w:fldCharType="end"/>
            </w:r>
          </w:hyperlink>
        </w:p>
        <w:p w14:paraId="226E4222" w14:textId="30A2FFC7" w:rsidR="00AF0F8D" w:rsidRDefault="00AF0F8D">
          <w:pPr>
            <w:pStyle w:val="27"/>
            <w:tabs>
              <w:tab w:val="right" w:leader="dot" w:pos="9345"/>
            </w:tabs>
            <w:rPr>
              <w:rFonts w:eastAsiaTheme="minorEastAsia"/>
              <w:noProof/>
              <w:lang w:eastAsia="ru-RU"/>
            </w:rPr>
          </w:pPr>
          <w:hyperlink w:anchor="_Toc229823501" w:history="1">
            <w:r w:rsidRPr="00CE2BD2">
              <w:rPr>
                <w:rStyle w:val="a7"/>
                <w:noProof/>
              </w:rPr>
              <w:t>Часть 3. ТЕПЛОВЫЕ СЕТИ, СООРУЖЕНИЯ НА НИХ</w:t>
            </w:r>
            <w:r>
              <w:rPr>
                <w:noProof/>
                <w:webHidden/>
              </w:rPr>
              <w:tab/>
            </w:r>
            <w:r>
              <w:rPr>
                <w:noProof/>
                <w:webHidden/>
              </w:rPr>
              <w:fldChar w:fldCharType="begin"/>
            </w:r>
            <w:r>
              <w:rPr>
                <w:noProof/>
                <w:webHidden/>
              </w:rPr>
              <w:instrText xml:space="preserve"> PAGEREF _Toc229823501 \h </w:instrText>
            </w:r>
            <w:r>
              <w:rPr>
                <w:noProof/>
                <w:webHidden/>
              </w:rPr>
            </w:r>
            <w:r>
              <w:rPr>
                <w:noProof/>
                <w:webHidden/>
              </w:rPr>
              <w:fldChar w:fldCharType="separate"/>
            </w:r>
            <w:r>
              <w:rPr>
                <w:noProof/>
                <w:webHidden/>
              </w:rPr>
              <w:t>55</w:t>
            </w:r>
            <w:r>
              <w:rPr>
                <w:noProof/>
                <w:webHidden/>
              </w:rPr>
              <w:fldChar w:fldCharType="end"/>
            </w:r>
          </w:hyperlink>
        </w:p>
        <w:p w14:paraId="7AEBD1D0" w14:textId="1221AD86" w:rsidR="00AF0F8D" w:rsidRDefault="00AF0F8D">
          <w:pPr>
            <w:pStyle w:val="27"/>
            <w:tabs>
              <w:tab w:val="right" w:leader="dot" w:pos="9345"/>
            </w:tabs>
            <w:rPr>
              <w:rFonts w:eastAsiaTheme="minorEastAsia"/>
              <w:noProof/>
              <w:lang w:eastAsia="ru-RU"/>
            </w:rPr>
          </w:pPr>
          <w:hyperlink w:anchor="_Toc229823502" w:history="1">
            <w:r w:rsidRPr="00CE2BD2">
              <w:rPr>
                <w:rStyle w:val="a7"/>
                <w:noProof/>
              </w:rPr>
              <w:t>1.3.1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r>
              <w:rPr>
                <w:noProof/>
                <w:webHidden/>
              </w:rPr>
              <w:tab/>
            </w:r>
            <w:r>
              <w:rPr>
                <w:noProof/>
                <w:webHidden/>
              </w:rPr>
              <w:fldChar w:fldCharType="begin"/>
            </w:r>
            <w:r>
              <w:rPr>
                <w:noProof/>
                <w:webHidden/>
              </w:rPr>
              <w:instrText xml:space="preserve"> PAGEREF _Toc229823502 \h </w:instrText>
            </w:r>
            <w:r>
              <w:rPr>
                <w:noProof/>
                <w:webHidden/>
              </w:rPr>
            </w:r>
            <w:r>
              <w:rPr>
                <w:noProof/>
                <w:webHidden/>
              </w:rPr>
              <w:fldChar w:fldCharType="separate"/>
            </w:r>
            <w:r>
              <w:rPr>
                <w:noProof/>
                <w:webHidden/>
              </w:rPr>
              <w:t>55</w:t>
            </w:r>
            <w:r>
              <w:rPr>
                <w:noProof/>
                <w:webHidden/>
              </w:rPr>
              <w:fldChar w:fldCharType="end"/>
            </w:r>
          </w:hyperlink>
        </w:p>
        <w:p w14:paraId="43DD12FF" w14:textId="0167BB1A" w:rsidR="00AF0F8D" w:rsidRDefault="00AF0F8D">
          <w:pPr>
            <w:pStyle w:val="27"/>
            <w:tabs>
              <w:tab w:val="right" w:leader="dot" w:pos="9345"/>
            </w:tabs>
            <w:rPr>
              <w:rFonts w:eastAsiaTheme="minorEastAsia"/>
              <w:noProof/>
              <w:lang w:eastAsia="ru-RU"/>
            </w:rPr>
          </w:pPr>
          <w:hyperlink w:anchor="_Toc229823503" w:history="1">
            <w:r w:rsidRPr="00CE2BD2">
              <w:rPr>
                <w:rStyle w:val="a7"/>
                <w:noProof/>
              </w:rPr>
              <w:t>1.3.2 Карты (схемы) тепловых сетей в зонах действия источников тепловой энергии в электронной форме и (или) на бумажном носителе</w:t>
            </w:r>
            <w:r>
              <w:rPr>
                <w:noProof/>
                <w:webHidden/>
              </w:rPr>
              <w:tab/>
            </w:r>
            <w:r>
              <w:rPr>
                <w:noProof/>
                <w:webHidden/>
              </w:rPr>
              <w:fldChar w:fldCharType="begin"/>
            </w:r>
            <w:r>
              <w:rPr>
                <w:noProof/>
                <w:webHidden/>
              </w:rPr>
              <w:instrText xml:space="preserve"> PAGEREF _Toc229823503 \h </w:instrText>
            </w:r>
            <w:r>
              <w:rPr>
                <w:noProof/>
                <w:webHidden/>
              </w:rPr>
            </w:r>
            <w:r>
              <w:rPr>
                <w:noProof/>
                <w:webHidden/>
              </w:rPr>
              <w:fldChar w:fldCharType="separate"/>
            </w:r>
            <w:r>
              <w:rPr>
                <w:noProof/>
                <w:webHidden/>
              </w:rPr>
              <w:t>59</w:t>
            </w:r>
            <w:r>
              <w:rPr>
                <w:noProof/>
                <w:webHidden/>
              </w:rPr>
              <w:fldChar w:fldCharType="end"/>
            </w:r>
          </w:hyperlink>
        </w:p>
        <w:p w14:paraId="132E92FC" w14:textId="1AFD7DC6" w:rsidR="00AF0F8D" w:rsidRDefault="00AF0F8D">
          <w:pPr>
            <w:pStyle w:val="27"/>
            <w:tabs>
              <w:tab w:val="right" w:leader="dot" w:pos="9345"/>
            </w:tabs>
            <w:rPr>
              <w:rFonts w:eastAsiaTheme="minorEastAsia"/>
              <w:noProof/>
              <w:lang w:eastAsia="ru-RU"/>
            </w:rPr>
          </w:pPr>
          <w:hyperlink w:anchor="_Toc229823504" w:history="1">
            <w:r w:rsidRPr="00CE2BD2">
              <w:rPr>
                <w:rStyle w:val="a7"/>
                <w:noProof/>
              </w:rPr>
              <w:t>1.3.3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r>
              <w:rPr>
                <w:noProof/>
                <w:webHidden/>
              </w:rPr>
              <w:tab/>
            </w:r>
            <w:r>
              <w:rPr>
                <w:noProof/>
                <w:webHidden/>
              </w:rPr>
              <w:fldChar w:fldCharType="begin"/>
            </w:r>
            <w:r>
              <w:rPr>
                <w:noProof/>
                <w:webHidden/>
              </w:rPr>
              <w:instrText xml:space="preserve"> PAGEREF _Toc229823504 \h </w:instrText>
            </w:r>
            <w:r>
              <w:rPr>
                <w:noProof/>
                <w:webHidden/>
              </w:rPr>
            </w:r>
            <w:r>
              <w:rPr>
                <w:noProof/>
                <w:webHidden/>
              </w:rPr>
              <w:fldChar w:fldCharType="separate"/>
            </w:r>
            <w:r>
              <w:rPr>
                <w:noProof/>
                <w:webHidden/>
              </w:rPr>
              <w:t>60</w:t>
            </w:r>
            <w:r>
              <w:rPr>
                <w:noProof/>
                <w:webHidden/>
              </w:rPr>
              <w:fldChar w:fldCharType="end"/>
            </w:r>
          </w:hyperlink>
        </w:p>
        <w:p w14:paraId="7CC998EC" w14:textId="5D622C14" w:rsidR="00AF0F8D" w:rsidRDefault="00AF0F8D">
          <w:pPr>
            <w:pStyle w:val="27"/>
            <w:tabs>
              <w:tab w:val="right" w:leader="dot" w:pos="9345"/>
            </w:tabs>
            <w:rPr>
              <w:rFonts w:eastAsiaTheme="minorEastAsia"/>
              <w:noProof/>
              <w:lang w:eastAsia="ru-RU"/>
            </w:rPr>
          </w:pPr>
          <w:hyperlink w:anchor="_Toc229823505" w:history="1">
            <w:r w:rsidRPr="00CE2BD2">
              <w:rPr>
                <w:rStyle w:val="a7"/>
                <w:noProof/>
              </w:rPr>
              <w:t>1.3.4 Описание типов и количества секционирующей и регулирующей арматуры на тепловых сетях</w:t>
            </w:r>
            <w:r>
              <w:rPr>
                <w:noProof/>
                <w:webHidden/>
              </w:rPr>
              <w:tab/>
            </w:r>
            <w:r>
              <w:rPr>
                <w:noProof/>
                <w:webHidden/>
              </w:rPr>
              <w:fldChar w:fldCharType="begin"/>
            </w:r>
            <w:r>
              <w:rPr>
                <w:noProof/>
                <w:webHidden/>
              </w:rPr>
              <w:instrText xml:space="preserve"> PAGEREF _Toc229823505 \h </w:instrText>
            </w:r>
            <w:r>
              <w:rPr>
                <w:noProof/>
                <w:webHidden/>
              </w:rPr>
            </w:r>
            <w:r>
              <w:rPr>
                <w:noProof/>
                <w:webHidden/>
              </w:rPr>
              <w:fldChar w:fldCharType="separate"/>
            </w:r>
            <w:r>
              <w:rPr>
                <w:noProof/>
                <w:webHidden/>
              </w:rPr>
              <w:t>81</w:t>
            </w:r>
            <w:r>
              <w:rPr>
                <w:noProof/>
                <w:webHidden/>
              </w:rPr>
              <w:fldChar w:fldCharType="end"/>
            </w:r>
          </w:hyperlink>
        </w:p>
        <w:p w14:paraId="5CFC8B98" w14:textId="6D7D6D37" w:rsidR="00AF0F8D" w:rsidRDefault="00AF0F8D">
          <w:pPr>
            <w:pStyle w:val="27"/>
            <w:tabs>
              <w:tab w:val="right" w:leader="dot" w:pos="9345"/>
            </w:tabs>
            <w:rPr>
              <w:rFonts w:eastAsiaTheme="minorEastAsia"/>
              <w:noProof/>
              <w:lang w:eastAsia="ru-RU"/>
            </w:rPr>
          </w:pPr>
          <w:hyperlink w:anchor="_Toc229823506" w:history="1">
            <w:r w:rsidRPr="00CE2BD2">
              <w:rPr>
                <w:rStyle w:val="a7"/>
                <w:noProof/>
              </w:rPr>
              <w:t>1.3.5 Описание типов и строительных особенностей тепловых пунктов, тепловых камер и павильонов</w:t>
            </w:r>
            <w:r>
              <w:rPr>
                <w:noProof/>
                <w:webHidden/>
              </w:rPr>
              <w:tab/>
            </w:r>
            <w:r>
              <w:rPr>
                <w:noProof/>
                <w:webHidden/>
              </w:rPr>
              <w:fldChar w:fldCharType="begin"/>
            </w:r>
            <w:r>
              <w:rPr>
                <w:noProof/>
                <w:webHidden/>
              </w:rPr>
              <w:instrText xml:space="preserve"> PAGEREF _Toc229823506 \h </w:instrText>
            </w:r>
            <w:r>
              <w:rPr>
                <w:noProof/>
                <w:webHidden/>
              </w:rPr>
            </w:r>
            <w:r>
              <w:rPr>
                <w:noProof/>
                <w:webHidden/>
              </w:rPr>
              <w:fldChar w:fldCharType="separate"/>
            </w:r>
            <w:r>
              <w:rPr>
                <w:noProof/>
                <w:webHidden/>
              </w:rPr>
              <w:t>82</w:t>
            </w:r>
            <w:r>
              <w:rPr>
                <w:noProof/>
                <w:webHidden/>
              </w:rPr>
              <w:fldChar w:fldCharType="end"/>
            </w:r>
          </w:hyperlink>
        </w:p>
        <w:p w14:paraId="5F843BC8" w14:textId="799A5E5B" w:rsidR="00AF0F8D" w:rsidRDefault="00AF0F8D">
          <w:pPr>
            <w:pStyle w:val="27"/>
            <w:tabs>
              <w:tab w:val="right" w:leader="dot" w:pos="9345"/>
            </w:tabs>
            <w:rPr>
              <w:rFonts w:eastAsiaTheme="minorEastAsia"/>
              <w:noProof/>
              <w:lang w:eastAsia="ru-RU"/>
            </w:rPr>
          </w:pPr>
          <w:hyperlink w:anchor="_Toc229823507" w:history="1">
            <w:r w:rsidRPr="00CE2BD2">
              <w:rPr>
                <w:rStyle w:val="a7"/>
                <w:noProof/>
              </w:rPr>
              <w:t>1.3.6  Описание графиков регулирования отпуска тепла в тепловые сети с анализом их обоснованности</w:t>
            </w:r>
            <w:r>
              <w:rPr>
                <w:noProof/>
                <w:webHidden/>
              </w:rPr>
              <w:tab/>
            </w:r>
            <w:r>
              <w:rPr>
                <w:noProof/>
                <w:webHidden/>
              </w:rPr>
              <w:fldChar w:fldCharType="begin"/>
            </w:r>
            <w:r>
              <w:rPr>
                <w:noProof/>
                <w:webHidden/>
              </w:rPr>
              <w:instrText xml:space="preserve"> PAGEREF _Toc229823507 \h </w:instrText>
            </w:r>
            <w:r>
              <w:rPr>
                <w:noProof/>
                <w:webHidden/>
              </w:rPr>
            </w:r>
            <w:r>
              <w:rPr>
                <w:noProof/>
                <w:webHidden/>
              </w:rPr>
              <w:fldChar w:fldCharType="separate"/>
            </w:r>
            <w:r>
              <w:rPr>
                <w:noProof/>
                <w:webHidden/>
              </w:rPr>
              <w:t>82</w:t>
            </w:r>
            <w:r>
              <w:rPr>
                <w:noProof/>
                <w:webHidden/>
              </w:rPr>
              <w:fldChar w:fldCharType="end"/>
            </w:r>
          </w:hyperlink>
        </w:p>
        <w:p w14:paraId="6EF64145" w14:textId="7C9E14ED" w:rsidR="00AF0F8D" w:rsidRDefault="00AF0F8D">
          <w:pPr>
            <w:pStyle w:val="27"/>
            <w:tabs>
              <w:tab w:val="right" w:leader="dot" w:pos="9345"/>
            </w:tabs>
            <w:rPr>
              <w:rFonts w:eastAsiaTheme="minorEastAsia"/>
              <w:noProof/>
              <w:lang w:eastAsia="ru-RU"/>
            </w:rPr>
          </w:pPr>
          <w:hyperlink w:anchor="_Toc229823508" w:history="1">
            <w:r w:rsidRPr="00CE2BD2">
              <w:rPr>
                <w:rStyle w:val="a7"/>
                <w:noProof/>
              </w:rPr>
              <w:t>1.3.7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r>
              <w:rPr>
                <w:noProof/>
                <w:webHidden/>
              </w:rPr>
              <w:tab/>
            </w:r>
            <w:r>
              <w:rPr>
                <w:noProof/>
                <w:webHidden/>
              </w:rPr>
              <w:fldChar w:fldCharType="begin"/>
            </w:r>
            <w:r>
              <w:rPr>
                <w:noProof/>
                <w:webHidden/>
              </w:rPr>
              <w:instrText xml:space="preserve"> PAGEREF _Toc229823508 \h </w:instrText>
            </w:r>
            <w:r>
              <w:rPr>
                <w:noProof/>
                <w:webHidden/>
              </w:rPr>
            </w:r>
            <w:r>
              <w:rPr>
                <w:noProof/>
                <w:webHidden/>
              </w:rPr>
              <w:fldChar w:fldCharType="separate"/>
            </w:r>
            <w:r>
              <w:rPr>
                <w:noProof/>
                <w:webHidden/>
              </w:rPr>
              <w:t>88</w:t>
            </w:r>
            <w:r>
              <w:rPr>
                <w:noProof/>
                <w:webHidden/>
              </w:rPr>
              <w:fldChar w:fldCharType="end"/>
            </w:r>
          </w:hyperlink>
        </w:p>
        <w:p w14:paraId="7832D732" w14:textId="289C5EDC" w:rsidR="00AF0F8D" w:rsidRDefault="00AF0F8D">
          <w:pPr>
            <w:pStyle w:val="27"/>
            <w:tabs>
              <w:tab w:val="right" w:leader="dot" w:pos="9345"/>
            </w:tabs>
            <w:rPr>
              <w:rFonts w:eastAsiaTheme="minorEastAsia"/>
              <w:noProof/>
              <w:lang w:eastAsia="ru-RU"/>
            </w:rPr>
          </w:pPr>
          <w:hyperlink w:anchor="_Toc229823509" w:history="1">
            <w:r w:rsidRPr="00CE2BD2">
              <w:rPr>
                <w:rStyle w:val="a7"/>
                <w:noProof/>
              </w:rPr>
              <w:t>1.3.8 Гидравлические режимы и пьезометрические графики тепловых сетей</w:t>
            </w:r>
            <w:r>
              <w:rPr>
                <w:noProof/>
                <w:webHidden/>
              </w:rPr>
              <w:tab/>
            </w:r>
            <w:r>
              <w:rPr>
                <w:noProof/>
                <w:webHidden/>
              </w:rPr>
              <w:fldChar w:fldCharType="begin"/>
            </w:r>
            <w:r>
              <w:rPr>
                <w:noProof/>
                <w:webHidden/>
              </w:rPr>
              <w:instrText xml:space="preserve"> PAGEREF _Toc229823509 \h </w:instrText>
            </w:r>
            <w:r>
              <w:rPr>
                <w:noProof/>
                <w:webHidden/>
              </w:rPr>
            </w:r>
            <w:r>
              <w:rPr>
                <w:noProof/>
                <w:webHidden/>
              </w:rPr>
              <w:fldChar w:fldCharType="separate"/>
            </w:r>
            <w:r>
              <w:rPr>
                <w:noProof/>
                <w:webHidden/>
              </w:rPr>
              <w:t>89</w:t>
            </w:r>
            <w:r>
              <w:rPr>
                <w:noProof/>
                <w:webHidden/>
              </w:rPr>
              <w:fldChar w:fldCharType="end"/>
            </w:r>
          </w:hyperlink>
        </w:p>
        <w:p w14:paraId="51767EFE" w14:textId="3E14E49B" w:rsidR="00AF0F8D" w:rsidRDefault="00AF0F8D">
          <w:pPr>
            <w:pStyle w:val="27"/>
            <w:tabs>
              <w:tab w:val="right" w:leader="dot" w:pos="9345"/>
            </w:tabs>
            <w:rPr>
              <w:rFonts w:eastAsiaTheme="minorEastAsia"/>
              <w:noProof/>
              <w:lang w:eastAsia="ru-RU"/>
            </w:rPr>
          </w:pPr>
          <w:hyperlink w:anchor="_Toc229823510" w:history="1">
            <w:r w:rsidRPr="00CE2BD2">
              <w:rPr>
                <w:rStyle w:val="a7"/>
                <w:noProof/>
              </w:rPr>
              <w:t>1.3.9 Статистика отказов тепловых сетей (аварий, инцидентов) за последние 5 лет</w:t>
            </w:r>
            <w:r>
              <w:rPr>
                <w:noProof/>
                <w:webHidden/>
              </w:rPr>
              <w:tab/>
            </w:r>
            <w:r>
              <w:rPr>
                <w:noProof/>
                <w:webHidden/>
              </w:rPr>
              <w:fldChar w:fldCharType="begin"/>
            </w:r>
            <w:r>
              <w:rPr>
                <w:noProof/>
                <w:webHidden/>
              </w:rPr>
              <w:instrText xml:space="preserve"> PAGEREF _Toc229823510 \h </w:instrText>
            </w:r>
            <w:r>
              <w:rPr>
                <w:noProof/>
                <w:webHidden/>
              </w:rPr>
            </w:r>
            <w:r>
              <w:rPr>
                <w:noProof/>
                <w:webHidden/>
              </w:rPr>
              <w:fldChar w:fldCharType="separate"/>
            </w:r>
            <w:r>
              <w:rPr>
                <w:noProof/>
                <w:webHidden/>
              </w:rPr>
              <w:t>90</w:t>
            </w:r>
            <w:r>
              <w:rPr>
                <w:noProof/>
                <w:webHidden/>
              </w:rPr>
              <w:fldChar w:fldCharType="end"/>
            </w:r>
          </w:hyperlink>
        </w:p>
        <w:p w14:paraId="49F2AA6B" w14:textId="1A3C9BD5" w:rsidR="00AF0F8D" w:rsidRDefault="00AF0F8D">
          <w:pPr>
            <w:pStyle w:val="27"/>
            <w:tabs>
              <w:tab w:val="right" w:leader="dot" w:pos="9345"/>
            </w:tabs>
            <w:rPr>
              <w:rFonts w:eastAsiaTheme="minorEastAsia"/>
              <w:noProof/>
              <w:lang w:eastAsia="ru-RU"/>
            </w:rPr>
          </w:pPr>
          <w:hyperlink w:anchor="_Toc229823511" w:history="1">
            <w:r w:rsidRPr="00CE2BD2">
              <w:rPr>
                <w:rStyle w:val="a7"/>
                <w:noProof/>
              </w:rPr>
              <w:t>1.3.10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r>
              <w:rPr>
                <w:noProof/>
                <w:webHidden/>
              </w:rPr>
              <w:tab/>
            </w:r>
            <w:r>
              <w:rPr>
                <w:noProof/>
                <w:webHidden/>
              </w:rPr>
              <w:fldChar w:fldCharType="begin"/>
            </w:r>
            <w:r>
              <w:rPr>
                <w:noProof/>
                <w:webHidden/>
              </w:rPr>
              <w:instrText xml:space="preserve"> PAGEREF _Toc229823511 \h </w:instrText>
            </w:r>
            <w:r>
              <w:rPr>
                <w:noProof/>
                <w:webHidden/>
              </w:rPr>
            </w:r>
            <w:r>
              <w:rPr>
                <w:noProof/>
                <w:webHidden/>
              </w:rPr>
              <w:fldChar w:fldCharType="separate"/>
            </w:r>
            <w:r>
              <w:rPr>
                <w:noProof/>
                <w:webHidden/>
              </w:rPr>
              <w:t>95</w:t>
            </w:r>
            <w:r>
              <w:rPr>
                <w:noProof/>
                <w:webHidden/>
              </w:rPr>
              <w:fldChar w:fldCharType="end"/>
            </w:r>
          </w:hyperlink>
        </w:p>
        <w:p w14:paraId="7D80A408" w14:textId="16CD5CE1" w:rsidR="00AF0F8D" w:rsidRDefault="00AF0F8D">
          <w:pPr>
            <w:pStyle w:val="27"/>
            <w:tabs>
              <w:tab w:val="right" w:leader="dot" w:pos="9345"/>
            </w:tabs>
            <w:rPr>
              <w:rFonts w:eastAsiaTheme="minorEastAsia"/>
              <w:noProof/>
              <w:lang w:eastAsia="ru-RU"/>
            </w:rPr>
          </w:pPr>
          <w:hyperlink w:anchor="_Toc229823512" w:history="1">
            <w:r w:rsidRPr="00CE2BD2">
              <w:rPr>
                <w:rStyle w:val="a7"/>
                <w:noProof/>
              </w:rPr>
              <w:t>1.3.11 Описание процедур диагностики состояния тепловых сетей и планирования капитальных (текущих) ремонтов</w:t>
            </w:r>
            <w:r>
              <w:rPr>
                <w:noProof/>
                <w:webHidden/>
              </w:rPr>
              <w:tab/>
            </w:r>
            <w:r>
              <w:rPr>
                <w:noProof/>
                <w:webHidden/>
              </w:rPr>
              <w:fldChar w:fldCharType="begin"/>
            </w:r>
            <w:r>
              <w:rPr>
                <w:noProof/>
                <w:webHidden/>
              </w:rPr>
              <w:instrText xml:space="preserve"> PAGEREF _Toc229823512 \h </w:instrText>
            </w:r>
            <w:r>
              <w:rPr>
                <w:noProof/>
                <w:webHidden/>
              </w:rPr>
            </w:r>
            <w:r>
              <w:rPr>
                <w:noProof/>
                <w:webHidden/>
              </w:rPr>
              <w:fldChar w:fldCharType="separate"/>
            </w:r>
            <w:r>
              <w:rPr>
                <w:noProof/>
                <w:webHidden/>
              </w:rPr>
              <w:t>95</w:t>
            </w:r>
            <w:r>
              <w:rPr>
                <w:noProof/>
                <w:webHidden/>
              </w:rPr>
              <w:fldChar w:fldCharType="end"/>
            </w:r>
          </w:hyperlink>
        </w:p>
        <w:p w14:paraId="4B21CCF4" w14:textId="0A0267DE" w:rsidR="00AF0F8D" w:rsidRDefault="00AF0F8D">
          <w:pPr>
            <w:pStyle w:val="27"/>
            <w:tabs>
              <w:tab w:val="right" w:leader="dot" w:pos="9345"/>
            </w:tabs>
            <w:rPr>
              <w:rFonts w:eastAsiaTheme="minorEastAsia"/>
              <w:noProof/>
              <w:lang w:eastAsia="ru-RU"/>
            </w:rPr>
          </w:pPr>
          <w:hyperlink w:anchor="_Toc229823513" w:history="1">
            <w:r w:rsidRPr="00CE2BD2">
              <w:rPr>
                <w:rStyle w:val="a7"/>
                <w:noProof/>
              </w:rPr>
              <w:t>1.3.12 Описание периодичности и соответствия техническим регламентам и иным обязательным требованиям процедур летних ремонтов с параметрами и методами испытаний (гидравлических, температурных, на тепловые потери) тепловых сетей</w:t>
            </w:r>
            <w:r>
              <w:rPr>
                <w:noProof/>
                <w:webHidden/>
              </w:rPr>
              <w:tab/>
            </w:r>
            <w:r>
              <w:rPr>
                <w:noProof/>
                <w:webHidden/>
              </w:rPr>
              <w:fldChar w:fldCharType="begin"/>
            </w:r>
            <w:r>
              <w:rPr>
                <w:noProof/>
                <w:webHidden/>
              </w:rPr>
              <w:instrText xml:space="preserve"> PAGEREF _Toc229823513 \h </w:instrText>
            </w:r>
            <w:r>
              <w:rPr>
                <w:noProof/>
                <w:webHidden/>
              </w:rPr>
            </w:r>
            <w:r>
              <w:rPr>
                <w:noProof/>
                <w:webHidden/>
              </w:rPr>
              <w:fldChar w:fldCharType="separate"/>
            </w:r>
            <w:r>
              <w:rPr>
                <w:noProof/>
                <w:webHidden/>
              </w:rPr>
              <w:t>97</w:t>
            </w:r>
            <w:r>
              <w:rPr>
                <w:noProof/>
                <w:webHidden/>
              </w:rPr>
              <w:fldChar w:fldCharType="end"/>
            </w:r>
          </w:hyperlink>
        </w:p>
        <w:p w14:paraId="6AC084D4" w14:textId="4909AE38" w:rsidR="00AF0F8D" w:rsidRDefault="00AF0F8D">
          <w:pPr>
            <w:pStyle w:val="27"/>
            <w:tabs>
              <w:tab w:val="right" w:leader="dot" w:pos="9345"/>
            </w:tabs>
            <w:rPr>
              <w:rFonts w:eastAsiaTheme="minorEastAsia"/>
              <w:noProof/>
              <w:lang w:eastAsia="ru-RU"/>
            </w:rPr>
          </w:pPr>
          <w:hyperlink w:anchor="_Toc229823514" w:history="1">
            <w:r w:rsidRPr="00CE2BD2">
              <w:rPr>
                <w:rStyle w:val="a7"/>
                <w:noProof/>
              </w:rPr>
              <w:t>1.3.13 Описание нормативов технологических потерь при передаче тепловой энергии (мощности), теплоносителя, включаемых в расчет отпущенных тепловой энергии (мощности) и теплоносителя</w:t>
            </w:r>
            <w:r>
              <w:rPr>
                <w:noProof/>
                <w:webHidden/>
              </w:rPr>
              <w:tab/>
            </w:r>
            <w:r>
              <w:rPr>
                <w:noProof/>
                <w:webHidden/>
              </w:rPr>
              <w:fldChar w:fldCharType="begin"/>
            </w:r>
            <w:r>
              <w:rPr>
                <w:noProof/>
                <w:webHidden/>
              </w:rPr>
              <w:instrText xml:space="preserve"> PAGEREF _Toc229823514 \h </w:instrText>
            </w:r>
            <w:r>
              <w:rPr>
                <w:noProof/>
                <w:webHidden/>
              </w:rPr>
            </w:r>
            <w:r>
              <w:rPr>
                <w:noProof/>
                <w:webHidden/>
              </w:rPr>
              <w:fldChar w:fldCharType="separate"/>
            </w:r>
            <w:r>
              <w:rPr>
                <w:noProof/>
                <w:webHidden/>
              </w:rPr>
              <w:t>98</w:t>
            </w:r>
            <w:r>
              <w:rPr>
                <w:noProof/>
                <w:webHidden/>
              </w:rPr>
              <w:fldChar w:fldCharType="end"/>
            </w:r>
          </w:hyperlink>
        </w:p>
        <w:p w14:paraId="76B4B133" w14:textId="68B5E4C1" w:rsidR="00AF0F8D" w:rsidRDefault="00AF0F8D">
          <w:pPr>
            <w:pStyle w:val="27"/>
            <w:tabs>
              <w:tab w:val="right" w:leader="dot" w:pos="9345"/>
            </w:tabs>
            <w:rPr>
              <w:rFonts w:eastAsiaTheme="minorEastAsia"/>
              <w:noProof/>
              <w:lang w:eastAsia="ru-RU"/>
            </w:rPr>
          </w:pPr>
          <w:hyperlink w:anchor="_Toc229823515" w:history="1">
            <w:r w:rsidRPr="00CE2BD2">
              <w:rPr>
                <w:rStyle w:val="a7"/>
                <w:noProof/>
              </w:rPr>
              <w:t>1.3.14 Оценка фактических потерь тепловой энергии и теплоносителя при передачи тепловой энергии и теплоносителя по тепловым сетям  за последние 3 года</w:t>
            </w:r>
            <w:r>
              <w:rPr>
                <w:noProof/>
                <w:webHidden/>
              </w:rPr>
              <w:tab/>
            </w:r>
            <w:r>
              <w:rPr>
                <w:noProof/>
                <w:webHidden/>
              </w:rPr>
              <w:fldChar w:fldCharType="begin"/>
            </w:r>
            <w:r>
              <w:rPr>
                <w:noProof/>
                <w:webHidden/>
              </w:rPr>
              <w:instrText xml:space="preserve"> PAGEREF _Toc229823515 \h </w:instrText>
            </w:r>
            <w:r>
              <w:rPr>
                <w:noProof/>
                <w:webHidden/>
              </w:rPr>
            </w:r>
            <w:r>
              <w:rPr>
                <w:noProof/>
                <w:webHidden/>
              </w:rPr>
              <w:fldChar w:fldCharType="separate"/>
            </w:r>
            <w:r>
              <w:rPr>
                <w:noProof/>
                <w:webHidden/>
              </w:rPr>
              <w:t>107</w:t>
            </w:r>
            <w:r>
              <w:rPr>
                <w:noProof/>
                <w:webHidden/>
              </w:rPr>
              <w:fldChar w:fldCharType="end"/>
            </w:r>
          </w:hyperlink>
        </w:p>
        <w:p w14:paraId="0CFED8DB" w14:textId="4A94823B" w:rsidR="00AF0F8D" w:rsidRDefault="00AF0F8D">
          <w:pPr>
            <w:pStyle w:val="27"/>
            <w:tabs>
              <w:tab w:val="right" w:leader="dot" w:pos="9345"/>
            </w:tabs>
            <w:rPr>
              <w:rFonts w:eastAsiaTheme="minorEastAsia"/>
              <w:noProof/>
              <w:lang w:eastAsia="ru-RU"/>
            </w:rPr>
          </w:pPr>
          <w:hyperlink w:anchor="_Toc229823516" w:history="1">
            <w:r w:rsidRPr="00CE2BD2">
              <w:rPr>
                <w:rStyle w:val="a7"/>
                <w:noProof/>
              </w:rPr>
              <w:t>1.3.15 Предписания надзорных органов по запрещению дальнейшей эксплуатации участков тепловой сети и результаты их исполнения</w:t>
            </w:r>
            <w:r>
              <w:rPr>
                <w:noProof/>
                <w:webHidden/>
              </w:rPr>
              <w:tab/>
            </w:r>
            <w:r>
              <w:rPr>
                <w:noProof/>
                <w:webHidden/>
              </w:rPr>
              <w:fldChar w:fldCharType="begin"/>
            </w:r>
            <w:r>
              <w:rPr>
                <w:noProof/>
                <w:webHidden/>
              </w:rPr>
              <w:instrText xml:space="preserve"> PAGEREF _Toc229823516 \h </w:instrText>
            </w:r>
            <w:r>
              <w:rPr>
                <w:noProof/>
                <w:webHidden/>
              </w:rPr>
            </w:r>
            <w:r>
              <w:rPr>
                <w:noProof/>
                <w:webHidden/>
              </w:rPr>
              <w:fldChar w:fldCharType="separate"/>
            </w:r>
            <w:r>
              <w:rPr>
                <w:noProof/>
                <w:webHidden/>
              </w:rPr>
              <w:t>118</w:t>
            </w:r>
            <w:r>
              <w:rPr>
                <w:noProof/>
                <w:webHidden/>
              </w:rPr>
              <w:fldChar w:fldCharType="end"/>
            </w:r>
          </w:hyperlink>
        </w:p>
        <w:p w14:paraId="27D20F9E" w14:textId="5D92EE6A" w:rsidR="00AF0F8D" w:rsidRDefault="00AF0F8D">
          <w:pPr>
            <w:pStyle w:val="27"/>
            <w:tabs>
              <w:tab w:val="right" w:leader="dot" w:pos="9345"/>
            </w:tabs>
            <w:rPr>
              <w:rFonts w:eastAsiaTheme="minorEastAsia"/>
              <w:noProof/>
              <w:lang w:eastAsia="ru-RU"/>
            </w:rPr>
          </w:pPr>
          <w:hyperlink w:anchor="_Toc229823517" w:history="1">
            <w:r w:rsidRPr="00CE2BD2">
              <w:rPr>
                <w:rStyle w:val="a7"/>
                <w:noProof/>
              </w:rPr>
              <w:t>1.3.16 Описание наиболее распространённых типов присоединений теплопотребляющих установок потребителей к тепловым сетям с выделением наиболее распространенных, определяющих выбор и обоснование графика регулирования отпуска тепловой энергии потребителям</w:t>
            </w:r>
            <w:r>
              <w:rPr>
                <w:noProof/>
                <w:webHidden/>
              </w:rPr>
              <w:tab/>
            </w:r>
            <w:r>
              <w:rPr>
                <w:noProof/>
                <w:webHidden/>
              </w:rPr>
              <w:fldChar w:fldCharType="begin"/>
            </w:r>
            <w:r>
              <w:rPr>
                <w:noProof/>
                <w:webHidden/>
              </w:rPr>
              <w:instrText xml:space="preserve"> PAGEREF _Toc229823517 \h </w:instrText>
            </w:r>
            <w:r>
              <w:rPr>
                <w:noProof/>
                <w:webHidden/>
              </w:rPr>
            </w:r>
            <w:r>
              <w:rPr>
                <w:noProof/>
                <w:webHidden/>
              </w:rPr>
              <w:fldChar w:fldCharType="separate"/>
            </w:r>
            <w:r>
              <w:rPr>
                <w:noProof/>
                <w:webHidden/>
              </w:rPr>
              <w:t>118</w:t>
            </w:r>
            <w:r>
              <w:rPr>
                <w:noProof/>
                <w:webHidden/>
              </w:rPr>
              <w:fldChar w:fldCharType="end"/>
            </w:r>
          </w:hyperlink>
        </w:p>
        <w:p w14:paraId="40ADF3DE" w14:textId="405F45A5" w:rsidR="00AF0F8D" w:rsidRDefault="00AF0F8D">
          <w:pPr>
            <w:pStyle w:val="27"/>
            <w:tabs>
              <w:tab w:val="right" w:leader="dot" w:pos="9345"/>
            </w:tabs>
            <w:rPr>
              <w:rFonts w:eastAsiaTheme="minorEastAsia"/>
              <w:noProof/>
              <w:lang w:eastAsia="ru-RU"/>
            </w:rPr>
          </w:pPr>
          <w:hyperlink w:anchor="_Toc229823518" w:history="1">
            <w:r w:rsidRPr="00CE2BD2">
              <w:rPr>
                <w:rStyle w:val="a7"/>
                <w:noProof/>
              </w:rPr>
              <w:t>1.3.17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r>
              <w:rPr>
                <w:noProof/>
                <w:webHidden/>
              </w:rPr>
              <w:tab/>
            </w:r>
            <w:r>
              <w:rPr>
                <w:noProof/>
                <w:webHidden/>
              </w:rPr>
              <w:fldChar w:fldCharType="begin"/>
            </w:r>
            <w:r>
              <w:rPr>
                <w:noProof/>
                <w:webHidden/>
              </w:rPr>
              <w:instrText xml:space="preserve"> PAGEREF _Toc229823518 \h </w:instrText>
            </w:r>
            <w:r>
              <w:rPr>
                <w:noProof/>
                <w:webHidden/>
              </w:rPr>
            </w:r>
            <w:r>
              <w:rPr>
                <w:noProof/>
                <w:webHidden/>
              </w:rPr>
              <w:fldChar w:fldCharType="separate"/>
            </w:r>
            <w:r>
              <w:rPr>
                <w:noProof/>
                <w:webHidden/>
              </w:rPr>
              <w:t>121</w:t>
            </w:r>
            <w:r>
              <w:rPr>
                <w:noProof/>
                <w:webHidden/>
              </w:rPr>
              <w:fldChar w:fldCharType="end"/>
            </w:r>
          </w:hyperlink>
        </w:p>
        <w:p w14:paraId="6C7172D3" w14:textId="683334E3" w:rsidR="00AF0F8D" w:rsidRDefault="00AF0F8D">
          <w:pPr>
            <w:pStyle w:val="27"/>
            <w:tabs>
              <w:tab w:val="right" w:leader="dot" w:pos="9345"/>
            </w:tabs>
            <w:rPr>
              <w:rFonts w:eastAsiaTheme="minorEastAsia"/>
              <w:noProof/>
              <w:lang w:eastAsia="ru-RU"/>
            </w:rPr>
          </w:pPr>
          <w:hyperlink w:anchor="_Toc229823519" w:history="1">
            <w:r w:rsidRPr="00CE2BD2">
              <w:rPr>
                <w:rStyle w:val="a7"/>
                <w:noProof/>
              </w:rPr>
              <w:t>1.3.18 Анализ работы диспетчерских служб теплоснабжающих (теплосетевых) организаций и используемых средств автоматизации, телемеханизации и связи</w:t>
            </w:r>
            <w:r>
              <w:rPr>
                <w:noProof/>
                <w:webHidden/>
              </w:rPr>
              <w:tab/>
            </w:r>
            <w:r>
              <w:rPr>
                <w:noProof/>
                <w:webHidden/>
              </w:rPr>
              <w:fldChar w:fldCharType="begin"/>
            </w:r>
            <w:r>
              <w:rPr>
                <w:noProof/>
                <w:webHidden/>
              </w:rPr>
              <w:instrText xml:space="preserve"> PAGEREF _Toc229823519 \h </w:instrText>
            </w:r>
            <w:r>
              <w:rPr>
                <w:noProof/>
                <w:webHidden/>
              </w:rPr>
            </w:r>
            <w:r>
              <w:rPr>
                <w:noProof/>
                <w:webHidden/>
              </w:rPr>
              <w:fldChar w:fldCharType="separate"/>
            </w:r>
            <w:r>
              <w:rPr>
                <w:noProof/>
                <w:webHidden/>
              </w:rPr>
              <w:t>123</w:t>
            </w:r>
            <w:r>
              <w:rPr>
                <w:noProof/>
                <w:webHidden/>
              </w:rPr>
              <w:fldChar w:fldCharType="end"/>
            </w:r>
          </w:hyperlink>
        </w:p>
        <w:p w14:paraId="574EE710" w14:textId="5A82924F" w:rsidR="00AF0F8D" w:rsidRDefault="00AF0F8D">
          <w:pPr>
            <w:pStyle w:val="27"/>
            <w:tabs>
              <w:tab w:val="right" w:leader="dot" w:pos="9345"/>
            </w:tabs>
            <w:rPr>
              <w:rFonts w:eastAsiaTheme="minorEastAsia"/>
              <w:noProof/>
              <w:lang w:eastAsia="ru-RU"/>
            </w:rPr>
          </w:pPr>
          <w:hyperlink w:anchor="_Toc229823520" w:history="1">
            <w:r w:rsidRPr="00CE2BD2">
              <w:rPr>
                <w:rStyle w:val="a7"/>
                <w:noProof/>
              </w:rPr>
              <w:t>1.3.19 Уровень автоматизации и обслуживания центральных тепловых пунктов, насосных станций</w:t>
            </w:r>
            <w:r>
              <w:rPr>
                <w:noProof/>
                <w:webHidden/>
              </w:rPr>
              <w:tab/>
            </w:r>
            <w:r>
              <w:rPr>
                <w:noProof/>
                <w:webHidden/>
              </w:rPr>
              <w:fldChar w:fldCharType="begin"/>
            </w:r>
            <w:r>
              <w:rPr>
                <w:noProof/>
                <w:webHidden/>
              </w:rPr>
              <w:instrText xml:space="preserve"> PAGEREF _Toc229823520 \h </w:instrText>
            </w:r>
            <w:r>
              <w:rPr>
                <w:noProof/>
                <w:webHidden/>
              </w:rPr>
            </w:r>
            <w:r>
              <w:rPr>
                <w:noProof/>
                <w:webHidden/>
              </w:rPr>
              <w:fldChar w:fldCharType="separate"/>
            </w:r>
            <w:r>
              <w:rPr>
                <w:noProof/>
                <w:webHidden/>
              </w:rPr>
              <w:t>124</w:t>
            </w:r>
            <w:r>
              <w:rPr>
                <w:noProof/>
                <w:webHidden/>
              </w:rPr>
              <w:fldChar w:fldCharType="end"/>
            </w:r>
          </w:hyperlink>
        </w:p>
        <w:p w14:paraId="0903258F" w14:textId="01237656" w:rsidR="00AF0F8D" w:rsidRDefault="00AF0F8D">
          <w:pPr>
            <w:pStyle w:val="27"/>
            <w:tabs>
              <w:tab w:val="right" w:leader="dot" w:pos="9345"/>
            </w:tabs>
            <w:rPr>
              <w:rFonts w:eastAsiaTheme="minorEastAsia"/>
              <w:noProof/>
              <w:lang w:eastAsia="ru-RU"/>
            </w:rPr>
          </w:pPr>
          <w:hyperlink w:anchor="_Toc229823521" w:history="1">
            <w:r w:rsidRPr="00CE2BD2">
              <w:rPr>
                <w:rStyle w:val="a7"/>
                <w:noProof/>
              </w:rPr>
              <w:t>1.3.20 Сведения о наличии защиты тепловых сетей от превышения давления</w:t>
            </w:r>
            <w:r>
              <w:rPr>
                <w:noProof/>
                <w:webHidden/>
              </w:rPr>
              <w:tab/>
            </w:r>
            <w:r>
              <w:rPr>
                <w:noProof/>
                <w:webHidden/>
              </w:rPr>
              <w:fldChar w:fldCharType="begin"/>
            </w:r>
            <w:r>
              <w:rPr>
                <w:noProof/>
                <w:webHidden/>
              </w:rPr>
              <w:instrText xml:space="preserve"> PAGEREF _Toc229823521 \h </w:instrText>
            </w:r>
            <w:r>
              <w:rPr>
                <w:noProof/>
                <w:webHidden/>
              </w:rPr>
            </w:r>
            <w:r>
              <w:rPr>
                <w:noProof/>
                <w:webHidden/>
              </w:rPr>
              <w:fldChar w:fldCharType="separate"/>
            </w:r>
            <w:r>
              <w:rPr>
                <w:noProof/>
                <w:webHidden/>
              </w:rPr>
              <w:t>124</w:t>
            </w:r>
            <w:r>
              <w:rPr>
                <w:noProof/>
                <w:webHidden/>
              </w:rPr>
              <w:fldChar w:fldCharType="end"/>
            </w:r>
          </w:hyperlink>
        </w:p>
        <w:p w14:paraId="58C4A322" w14:textId="5B3AB933" w:rsidR="00AF0F8D" w:rsidRDefault="00AF0F8D">
          <w:pPr>
            <w:pStyle w:val="27"/>
            <w:tabs>
              <w:tab w:val="right" w:leader="dot" w:pos="9345"/>
            </w:tabs>
            <w:rPr>
              <w:rFonts w:eastAsiaTheme="minorEastAsia"/>
              <w:noProof/>
              <w:lang w:eastAsia="ru-RU"/>
            </w:rPr>
          </w:pPr>
          <w:hyperlink w:anchor="_Toc229823522" w:history="1">
            <w:r w:rsidRPr="00CE2BD2">
              <w:rPr>
                <w:rStyle w:val="a7"/>
                <w:noProof/>
              </w:rPr>
              <w:t>1.3.21 Перечень выявленных бесхозяйных тепловых сетей и обоснование выбора организации, уполномоченной на их эксплуатацию</w:t>
            </w:r>
            <w:r>
              <w:rPr>
                <w:noProof/>
                <w:webHidden/>
              </w:rPr>
              <w:tab/>
            </w:r>
            <w:r>
              <w:rPr>
                <w:noProof/>
                <w:webHidden/>
              </w:rPr>
              <w:fldChar w:fldCharType="begin"/>
            </w:r>
            <w:r>
              <w:rPr>
                <w:noProof/>
                <w:webHidden/>
              </w:rPr>
              <w:instrText xml:space="preserve"> PAGEREF _Toc229823522 \h </w:instrText>
            </w:r>
            <w:r>
              <w:rPr>
                <w:noProof/>
                <w:webHidden/>
              </w:rPr>
            </w:r>
            <w:r>
              <w:rPr>
                <w:noProof/>
                <w:webHidden/>
              </w:rPr>
              <w:fldChar w:fldCharType="separate"/>
            </w:r>
            <w:r>
              <w:rPr>
                <w:noProof/>
                <w:webHidden/>
              </w:rPr>
              <w:t>125</w:t>
            </w:r>
            <w:r>
              <w:rPr>
                <w:noProof/>
                <w:webHidden/>
              </w:rPr>
              <w:fldChar w:fldCharType="end"/>
            </w:r>
          </w:hyperlink>
        </w:p>
        <w:p w14:paraId="0AB3346F" w14:textId="7FC5A53F" w:rsidR="00AF0F8D" w:rsidRDefault="00AF0F8D">
          <w:pPr>
            <w:pStyle w:val="27"/>
            <w:tabs>
              <w:tab w:val="right" w:leader="dot" w:pos="9345"/>
            </w:tabs>
            <w:rPr>
              <w:rFonts w:eastAsiaTheme="minorEastAsia"/>
              <w:noProof/>
              <w:lang w:eastAsia="ru-RU"/>
            </w:rPr>
          </w:pPr>
          <w:hyperlink w:anchor="_Toc229823523" w:history="1">
            <w:r w:rsidRPr="00CE2BD2">
              <w:rPr>
                <w:rStyle w:val="a7"/>
                <w:noProof/>
              </w:rPr>
              <w:t>1.3.22 Данные энергетических характеристик тепловых сетей (при их наличии)</w:t>
            </w:r>
            <w:r>
              <w:rPr>
                <w:noProof/>
                <w:webHidden/>
              </w:rPr>
              <w:tab/>
            </w:r>
            <w:r>
              <w:rPr>
                <w:noProof/>
                <w:webHidden/>
              </w:rPr>
              <w:fldChar w:fldCharType="begin"/>
            </w:r>
            <w:r>
              <w:rPr>
                <w:noProof/>
                <w:webHidden/>
              </w:rPr>
              <w:instrText xml:space="preserve"> PAGEREF _Toc229823523 \h </w:instrText>
            </w:r>
            <w:r>
              <w:rPr>
                <w:noProof/>
                <w:webHidden/>
              </w:rPr>
            </w:r>
            <w:r>
              <w:rPr>
                <w:noProof/>
                <w:webHidden/>
              </w:rPr>
              <w:fldChar w:fldCharType="separate"/>
            </w:r>
            <w:r>
              <w:rPr>
                <w:noProof/>
                <w:webHidden/>
              </w:rPr>
              <w:t>125</w:t>
            </w:r>
            <w:r>
              <w:rPr>
                <w:noProof/>
                <w:webHidden/>
              </w:rPr>
              <w:fldChar w:fldCharType="end"/>
            </w:r>
          </w:hyperlink>
        </w:p>
        <w:p w14:paraId="17EF3B14" w14:textId="1F365B85" w:rsidR="00AF0F8D" w:rsidRDefault="00AF0F8D">
          <w:pPr>
            <w:pStyle w:val="27"/>
            <w:tabs>
              <w:tab w:val="right" w:leader="dot" w:pos="9345"/>
            </w:tabs>
            <w:rPr>
              <w:rFonts w:eastAsiaTheme="minorEastAsia"/>
              <w:noProof/>
              <w:lang w:eastAsia="ru-RU"/>
            </w:rPr>
          </w:pPr>
          <w:hyperlink w:anchor="_Toc229823524" w:history="1">
            <w:r w:rsidRPr="00CE2BD2">
              <w:rPr>
                <w:rStyle w:val="a7"/>
                <w:noProof/>
              </w:rPr>
              <w:t>1.3.23 Описание изменений технических характеристик тепловых сетей и сооружений на них, зафиксированных за период, предшествующий актуализации схемы теплоснабжения</w:t>
            </w:r>
            <w:r>
              <w:rPr>
                <w:noProof/>
                <w:webHidden/>
              </w:rPr>
              <w:tab/>
            </w:r>
            <w:r>
              <w:rPr>
                <w:noProof/>
                <w:webHidden/>
              </w:rPr>
              <w:fldChar w:fldCharType="begin"/>
            </w:r>
            <w:r>
              <w:rPr>
                <w:noProof/>
                <w:webHidden/>
              </w:rPr>
              <w:instrText xml:space="preserve"> PAGEREF _Toc229823524 \h </w:instrText>
            </w:r>
            <w:r>
              <w:rPr>
                <w:noProof/>
                <w:webHidden/>
              </w:rPr>
            </w:r>
            <w:r>
              <w:rPr>
                <w:noProof/>
                <w:webHidden/>
              </w:rPr>
              <w:fldChar w:fldCharType="separate"/>
            </w:r>
            <w:r>
              <w:rPr>
                <w:noProof/>
                <w:webHidden/>
              </w:rPr>
              <w:t>125</w:t>
            </w:r>
            <w:r>
              <w:rPr>
                <w:noProof/>
                <w:webHidden/>
              </w:rPr>
              <w:fldChar w:fldCharType="end"/>
            </w:r>
          </w:hyperlink>
        </w:p>
        <w:p w14:paraId="4FBA1CF2" w14:textId="55E7CBFF" w:rsidR="00AF0F8D" w:rsidRDefault="00AF0F8D">
          <w:pPr>
            <w:pStyle w:val="27"/>
            <w:tabs>
              <w:tab w:val="right" w:leader="dot" w:pos="9345"/>
            </w:tabs>
            <w:rPr>
              <w:rFonts w:eastAsiaTheme="minorEastAsia"/>
              <w:noProof/>
              <w:lang w:eastAsia="ru-RU"/>
            </w:rPr>
          </w:pPr>
          <w:hyperlink w:anchor="_Toc229823525" w:history="1">
            <w:r w:rsidRPr="00CE2BD2">
              <w:rPr>
                <w:rStyle w:val="a7"/>
                <w:noProof/>
              </w:rPr>
              <w:t>Часть 4. ЗОНЫ ДЕЙСТВИЯ ИСТОЧНИКОВ ТЕПЛОВОЙ ЭНЕРГИИ</w:t>
            </w:r>
            <w:r>
              <w:rPr>
                <w:noProof/>
                <w:webHidden/>
              </w:rPr>
              <w:tab/>
            </w:r>
            <w:r>
              <w:rPr>
                <w:noProof/>
                <w:webHidden/>
              </w:rPr>
              <w:fldChar w:fldCharType="begin"/>
            </w:r>
            <w:r>
              <w:rPr>
                <w:noProof/>
                <w:webHidden/>
              </w:rPr>
              <w:instrText xml:space="preserve"> PAGEREF _Toc229823525 \h </w:instrText>
            </w:r>
            <w:r>
              <w:rPr>
                <w:noProof/>
                <w:webHidden/>
              </w:rPr>
            </w:r>
            <w:r>
              <w:rPr>
                <w:noProof/>
                <w:webHidden/>
              </w:rPr>
              <w:fldChar w:fldCharType="separate"/>
            </w:r>
            <w:r>
              <w:rPr>
                <w:noProof/>
                <w:webHidden/>
              </w:rPr>
              <w:t>126</w:t>
            </w:r>
            <w:r>
              <w:rPr>
                <w:noProof/>
                <w:webHidden/>
              </w:rPr>
              <w:fldChar w:fldCharType="end"/>
            </w:r>
          </w:hyperlink>
        </w:p>
        <w:p w14:paraId="31F54FF9" w14:textId="18CCB9CC" w:rsidR="00AF0F8D" w:rsidRDefault="00AF0F8D">
          <w:pPr>
            <w:pStyle w:val="27"/>
            <w:tabs>
              <w:tab w:val="right" w:leader="dot" w:pos="9345"/>
            </w:tabs>
            <w:rPr>
              <w:rFonts w:eastAsiaTheme="minorEastAsia"/>
              <w:noProof/>
              <w:lang w:eastAsia="ru-RU"/>
            </w:rPr>
          </w:pPr>
          <w:hyperlink w:anchor="_Toc229823526" w:history="1">
            <w:r w:rsidRPr="00CE2BD2">
              <w:rPr>
                <w:rStyle w:val="a7"/>
                <w:noProof/>
              </w:rPr>
              <w:t>Часть 5. ТЕПЛОВЫЕ НАГРУЗКИ ПОТРЕБИТЕЛЕЙ ТЕПЛОВОЙ ЭНЕРГИИ, ГРУПП ПОТРЕБИТЕЛЕЙ ТЕПЛОВОЙ ЭНЕРГИИ</w:t>
            </w:r>
            <w:r>
              <w:rPr>
                <w:noProof/>
                <w:webHidden/>
              </w:rPr>
              <w:tab/>
            </w:r>
            <w:r>
              <w:rPr>
                <w:noProof/>
                <w:webHidden/>
              </w:rPr>
              <w:fldChar w:fldCharType="begin"/>
            </w:r>
            <w:r>
              <w:rPr>
                <w:noProof/>
                <w:webHidden/>
              </w:rPr>
              <w:instrText xml:space="preserve"> PAGEREF _Toc229823526 \h </w:instrText>
            </w:r>
            <w:r>
              <w:rPr>
                <w:noProof/>
                <w:webHidden/>
              </w:rPr>
            </w:r>
            <w:r>
              <w:rPr>
                <w:noProof/>
                <w:webHidden/>
              </w:rPr>
              <w:fldChar w:fldCharType="separate"/>
            </w:r>
            <w:r>
              <w:rPr>
                <w:noProof/>
                <w:webHidden/>
              </w:rPr>
              <w:t>128</w:t>
            </w:r>
            <w:r>
              <w:rPr>
                <w:noProof/>
                <w:webHidden/>
              </w:rPr>
              <w:fldChar w:fldCharType="end"/>
            </w:r>
          </w:hyperlink>
        </w:p>
        <w:p w14:paraId="2B09D80D" w14:textId="0E0094EA" w:rsidR="00AF0F8D" w:rsidRDefault="00AF0F8D">
          <w:pPr>
            <w:pStyle w:val="27"/>
            <w:tabs>
              <w:tab w:val="right" w:leader="dot" w:pos="9345"/>
            </w:tabs>
            <w:rPr>
              <w:rFonts w:eastAsiaTheme="minorEastAsia"/>
              <w:noProof/>
              <w:lang w:eastAsia="ru-RU"/>
            </w:rPr>
          </w:pPr>
          <w:hyperlink w:anchor="_Toc229823527" w:history="1">
            <w:r w:rsidRPr="00CE2BD2">
              <w:rPr>
                <w:rStyle w:val="a7"/>
                <w:noProof/>
              </w:rPr>
              <w:t>1.5.1 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r>
              <w:rPr>
                <w:noProof/>
                <w:webHidden/>
              </w:rPr>
              <w:tab/>
            </w:r>
            <w:r>
              <w:rPr>
                <w:noProof/>
                <w:webHidden/>
              </w:rPr>
              <w:fldChar w:fldCharType="begin"/>
            </w:r>
            <w:r>
              <w:rPr>
                <w:noProof/>
                <w:webHidden/>
              </w:rPr>
              <w:instrText xml:space="preserve"> PAGEREF _Toc229823527 \h </w:instrText>
            </w:r>
            <w:r>
              <w:rPr>
                <w:noProof/>
                <w:webHidden/>
              </w:rPr>
            </w:r>
            <w:r>
              <w:rPr>
                <w:noProof/>
                <w:webHidden/>
              </w:rPr>
              <w:fldChar w:fldCharType="separate"/>
            </w:r>
            <w:r>
              <w:rPr>
                <w:noProof/>
                <w:webHidden/>
              </w:rPr>
              <w:t>128</w:t>
            </w:r>
            <w:r>
              <w:rPr>
                <w:noProof/>
                <w:webHidden/>
              </w:rPr>
              <w:fldChar w:fldCharType="end"/>
            </w:r>
          </w:hyperlink>
        </w:p>
        <w:p w14:paraId="33B24756" w14:textId="68AECCB6" w:rsidR="00AF0F8D" w:rsidRDefault="00AF0F8D">
          <w:pPr>
            <w:pStyle w:val="27"/>
            <w:tabs>
              <w:tab w:val="right" w:leader="dot" w:pos="9345"/>
            </w:tabs>
            <w:rPr>
              <w:rFonts w:eastAsiaTheme="minorEastAsia"/>
              <w:noProof/>
              <w:lang w:eastAsia="ru-RU"/>
            </w:rPr>
          </w:pPr>
          <w:hyperlink w:anchor="_Toc229823528" w:history="1">
            <w:r w:rsidRPr="00CE2BD2">
              <w:rPr>
                <w:rStyle w:val="a7"/>
                <w:noProof/>
              </w:rPr>
              <w:t>1.5.2 Описание значений расчетных тепловых нагрузок на коллекторах источников тепловой энергии</w:t>
            </w:r>
            <w:r>
              <w:rPr>
                <w:noProof/>
                <w:webHidden/>
              </w:rPr>
              <w:tab/>
            </w:r>
            <w:r>
              <w:rPr>
                <w:noProof/>
                <w:webHidden/>
              </w:rPr>
              <w:fldChar w:fldCharType="begin"/>
            </w:r>
            <w:r>
              <w:rPr>
                <w:noProof/>
                <w:webHidden/>
              </w:rPr>
              <w:instrText xml:space="preserve"> PAGEREF _Toc229823528 \h </w:instrText>
            </w:r>
            <w:r>
              <w:rPr>
                <w:noProof/>
                <w:webHidden/>
              </w:rPr>
            </w:r>
            <w:r>
              <w:rPr>
                <w:noProof/>
                <w:webHidden/>
              </w:rPr>
              <w:fldChar w:fldCharType="separate"/>
            </w:r>
            <w:r>
              <w:rPr>
                <w:noProof/>
                <w:webHidden/>
              </w:rPr>
              <w:t>130</w:t>
            </w:r>
            <w:r>
              <w:rPr>
                <w:noProof/>
                <w:webHidden/>
              </w:rPr>
              <w:fldChar w:fldCharType="end"/>
            </w:r>
          </w:hyperlink>
        </w:p>
        <w:p w14:paraId="59677533" w14:textId="636EE72D" w:rsidR="00AF0F8D" w:rsidRDefault="00AF0F8D">
          <w:pPr>
            <w:pStyle w:val="27"/>
            <w:tabs>
              <w:tab w:val="right" w:leader="dot" w:pos="9345"/>
            </w:tabs>
            <w:rPr>
              <w:rFonts w:eastAsiaTheme="minorEastAsia"/>
              <w:noProof/>
              <w:lang w:eastAsia="ru-RU"/>
            </w:rPr>
          </w:pPr>
          <w:hyperlink w:anchor="_Toc229823529" w:history="1">
            <w:r w:rsidRPr="00CE2BD2">
              <w:rPr>
                <w:rStyle w:val="a7"/>
                <w:noProof/>
              </w:rPr>
              <w:t>1.5.3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r>
              <w:rPr>
                <w:noProof/>
                <w:webHidden/>
              </w:rPr>
              <w:tab/>
            </w:r>
            <w:r>
              <w:rPr>
                <w:noProof/>
                <w:webHidden/>
              </w:rPr>
              <w:fldChar w:fldCharType="begin"/>
            </w:r>
            <w:r>
              <w:rPr>
                <w:noProof/>
                <w:webHidden/>
              </w:rPr>
              <w:instrText xml:space="preserve"> PAGEREF _Toc229823529 \h </w:instrText>
            </w:r>
            <w:r>
              <w:rPr>
                <w:noProof/>
                <w:webHidden/>
              </w:rPr>
            </w:r>
            <w:r>
              <w:rPr>
                <w:noProof/>
                <w:webHidden/>
              </w:rPr>
              <w:fldChar w:fldCharType="separate"/>
            </w:r>
            <w:r>
              <w:rPr>
                <w:noProof/>
                <w:webHidden/>
              </w:rPr>
              <w:t>132</w:t>
            </w:r>
            <w:r>
              <w:rPr>
                <w:noProof/>
                <w:webHidden/>
              </w:rPr>
              <w:fldChar w:fldCharType="end"/>
            </w:r>
          </w:hyperlink>
        </w:p>
        <w:p w14:paraId="7107FFE3" w14:textId="296E4B6D" w:rsidR="00AF0F8D" w:rsidRDefault="00AF0F8D">
          <w:pPr>
            <w:pStyle w:val="27"/>
            <w:tabs>
              <w:tab w:val="right" w:leader="dot" w:pos="9345"/>
            </w:tabs>
            <w:rPr>
              <w:rFonts w:eastAsiaTheme="minorEastAsia"/>
              <w:noProof/>
              <w:lang w:eastAsia="ru-RU"/>
            </w:rPr>
          </w:pPr>
          <w:hyperlink w:anchor="_Toc229823530" w:history="1">
            <w:r w:rsidRPr="00CE2BD2">
              <w:rPr>
                <w:rStyle w:val="a7"/>
                <w:noProof/>
              </w:rPr>
              <w:t>1.5.4 Описание величины потребления тепловой энергии в расчетных элементах территориального деления за отопительный период и за год в целом</w:t>
            </w:r>
            <w:r>
              <w:rPr>
                <w:noProof/>
                <w:webHidden/>
              </w:rPr>
              <w:tab/>
            </w:r>
            <w:r>
              <w:rPr>
                <w:noProof/>
                <w:webHidden/>
              </w:rPr>
              <w:fldChar w:fldCharType="begin"/>
            </w:r>
            <w:r>
              <w:rPr>
                <w:noProof/>
                <w:webHidden/>
              </w:rPr>
              <w:instrText xml:space="preserve"> PAGEREF _Toc229823530 \h </w:instrText>
            </w:r>
            <w:r>
              <w:rPr>
                <w:noProof/>
                <w:webHidden/>
              </w:rPr>
            </w:r>
            <w:r>
              <w:rPr>
                <w:noProof/>
                <w:webHidden/>
              </w:rPr>
              <w:fldChar w:fldCharType="separate"/>
            </w:r>
            <w:r>
              <w:rPr>
                <w:noProof/>
                <w:webHidden/>
              </w:rPr>
              <w:t>132</w:t>
            </w:r>
            <w:r>
              <w:rPr>
                <w:noProof/>
                <w:webHidden/>
              </w:rPr>
              <w:fldChar w:fldCharType="end"/>
            </w:r>
          </w:hyperlink>
        </w:p>
        <w:p w14:paraId="5AF0A9EA" w14:textId="2F1D64BD" w:rsidR="00AF0F8D" w:rsidRDefault="00AF0F8D">
          <w:pPr>
            <w:pStyle w:val="27"/>
            <w:tabs>
              <w:tab w:val="right" w:leader="dot" w:pos="9345"/>
            </w:tabs>
            <w:rPr>
              <w:rFonts w:eastAsiaTheme="minorEastAsia"/>
              <w:noProof/>
              <w:lang w:eastAsia="ru-RU"/>
            </w:rPr>
          </w:pPr>
          <w:hyperlink w:anchor="_Toc229823531" w:history="1">
            <w:r w:rsidRPr="00CE2BD2">
              <w:rPr>
                <w:rStyle w:val="a7"/>
                <w:noProof/>
              </w:rPr>
              <w:t>1.5.5 Описание существующих нормативов потребления тепловой энергии для населения на отопление и горячее водоснабжение</w:t>
            </w:r>
            <w:r>
              <w:rPr>
                <w:noProof/>
                <w:webHidden/>
              </w:rPr>
              <w:tab/>
            </w:r>
            <w:r>
              <w:rPr>
                <w:noProof/>
                <w:webHidden/>
              </w:rPr>
              <w:fldChar w:fldCharType="begin"/>
            </w:r>
            <w:r>
              <w:rPr>
                <w:noProof/>
                <w:webHidden/>
              </w:rPr>
              <w:instrText xml:space="preserve"> PAGEREF _Toc229823531 \h </w:instrText>
            </w:r>
            <w:r>
              <w:rPr>
                <w:noProof/>
                <w:webHidden/>
              </w:rPr>
            </w:r>
            <w:r>
              <w:rPr>
                <w:noProof/>
                <w:webHidden/>
              </w:rPr>
              <w:fldChar w:fldCharType="separate"/>
            </w:r>
            <w:r>
              <w:rPr>
                <w:noProof/>
                <w:webHidden/>
              </w:rPr>
              <w:t>133</w:t>
            </w:r>
            <w:r>
              <w:rPr>
                <w:noProof/>
                <w:webHidden/>
              </w:rPr>
              <w:fldChar w:fldCharType="end"/>
            </w:r>
          </w:hyperlink>
        </w:p>
        <w:p w14:paraId="5DB358FD" w14:textId="5F9C01AA" w:rsidR="00AF0F8D" w:rsidRDefault="00AF0F8D">
          <w:pPr>
            <w:pStyle w:val="27"/>
            <w:tabs>
              <w:tab w:val="right" w:leader="dot" w:pos="9345"/>
            </w:tabs>
            <w:rPr>
              <w:rFonts w:eastAsiaTheme="minorEastAsia"/>
              <w:noProof/>
              <w:lang w:eastAsia="ru-RU"/>
            </w:rPr>
          </w:pPr>
          <w:hyperlink w:anchor="_Toc229823532" w:history="1">
            <w:r w:rsidRPr="00CE2BD2">
              <w:rPr>
                <w:rStyle w:val="a7"/>
                <w:noProof/>
              </w:rPr>
              <w:t>1.5.6 Описание сравнения величины договорной и расчетной тепловой нагрузки по зоне действия каждого источника тепловой энергии</w:t>
            </w:r>
            <w:r>
              <w:rPr>
                <w:noProof/>
                <w:webHidden/>
              </w:rPr>
              <w:tab/>
            </w:r>
            <w:r>
              <w:rPr>
                <w:noProof/>
                <w:webHidden/>
              </w:rPr>
              <w:fldChar w:fldCharType="begin"/>
            </w:r>
            <w:r>
              <w:rPr>
                <w:noProof/>
                <w:webHidden/>
              </w:rPr>
              <w:instrText xml:space="preserve"> PAGEREF _Toc229823532 \h </w:instrText>
            </w:r>
            <w:r>
              <w:rPr>
                <w:noProof/>
                <w:webHidden/>
              </w:rPr>
            </w:r>
            <w:r>
              <w:rPr>
                <w:noProof/>
                <w:webHidden/>
              </w:rPr>
              <w:fldChar w:fldCharType="separate"/>
            </w:r>
            <w:r>
              <w:rPr>
                <w:noProof/>
                <w:webHidden/>
              </w:rPr>
              <w:t>134</w:t>
            </w:r>
            <w:r>
              <w:rPr>
                <w:noProof/>
                <w:webHidden/>
              </w:rPr>
              <w:fldChar w:fldCharType="end"/>
            </w:r>
          </w:hyperlink>
        </w:p>
        <w:p w14:paraId="4469B9BA" w14:textId="2A449996" w:rsidR="00AF0F8D" w:rsidRDefault="00AF0F8D">
          <w:pPr>
            <w:pStyle w:val="27"/>
            <w:tabs>
              <w:tab w:val="right" w:leader="dot" w:pos="9345"/>
            </w:tabs>
            <w:rPr>
              <w:rFonts w:eastAsiaTheme="minorEastAsia"/>
              <w:noProof/>
              <w:lang w:eastAsia="ru-RU"/>
            </w:rPr>
          </w:pPr>
          <w:hyperlink w:anchor="_Toc229823533" w:history="1">
            <w:r w:rsidRPr="00CE2BD2">
              <w:rPr>
                <w:rStyle w:val="a7"/>
                <w:noProof/>
              </w:rPr>
              <w:t>1.5.7 Описание изменений тепловых нагрузок потребителей тепловой энергии, в том числе подключенных к тепловым сетям каждой системы теплоснабжения, зафиксированных за период, предшествующий актуализации схемы теплоснабжения</w:t>
            </w:r>
            <w:r>
              <w:rPr>
                <w:noProof/>
                <w:webHidden/>
              </w:rPr>
              <w:tab/>
            </w:r>
            <w:r>
              <w:rPr>
                <w:noProof/>
                <w:webHidden/>
              </w:rPr>
              <w:fldChar w:fldCharType="begin"/>
            </w:r>
            <w:r>
              <w:rPr>
                <w:noProof/>
                <w:webHidden/>
              </w:rPr>
              <w:instrText xml:space="preserve"> PAGEREF _Toc229823533 \h </w:instrText>
            </w:r>
            <w:r>
              <w:rPr>
                <w:noProof/>
                <w:webHidden/>
              </w:rPr>
            </w:r>
            <w:r>
              <w:rPr>
                <w:noProof/>
                <w:webHidden/>
              </w:rPr>
              <w:fldChar w:fldCharType="separate"/>
            </w:r>
            <w:r>
              <w:rPr>
                <w:noProof/>
                <w:webHidden/>
              </w:rPr>
              <w:t>136</w:t>
            </w:r>
            <w:r>
              <w:rPr>
                <w:noProof/>
                <w:webHidden/>
              </w:rPr>
              <w:fldChar w:fldCharType="end"/>
            </w:r>
          </w:hyperlink>
        </w:p>
        <w:p w14:paraId="2706E9EA" w14:textId="2DD41A9C" w:rsidR="00AF0F8D" w:rsidRDefault="00AF0F8D">
          <w:pPr>
            <w:pStyle w:val="27"/>
            <w:tabs>
              <w:tab w:val="right" w:leader="dot" w:pos="9345"/>
            </w:tabs>
            <w:rPr>
              <w:rFonts w:eastAsiaTheme="minorEastAsia"/>
              <w:noProof/>
              <w:lang w:eastAsia="ru-RU"/>
            </w:rPr>
          </w:pPr>
          <w:hyperlink w:anchor="_Toc229823534" w:history="1">
            <w:r w:rsidRPr="00CE2BD2">
              <w:rPr>
                <w:rStyle w:val="a7"/>
                <w:noProof/>
              </w:rPr>
              <w:t>Часть 6. БАЛАНСЫ ТЕПЛОВОЙ МОЩНОСТИ И ТЕПЛОВОЙ НАГРУЗКИ</w:t>
            </w:r>
            <w:r>
              <w:rPr>
                <w:noProof/>
                <w:webHidden/>
              </w:rPr>
              <w:tab/>
            </w:r>
            <w:r>
              <w:rPr>
                <w:noProof/>
                <w:webHidden/>
              </w:rPr>
              <w:fldChar w:fldCharType="begin"/>
            </w:r>
            <w:r>
              <w:rPr>
                <w:noProof/>
                <w:webHidden/>
              </w:rPr>
              <w:instrText xml:space="preserve"> PAGEREF _Toc229823534 \h </w:instrText>
            </w:r>
            <w:r>
              <w:rPr>
                <w:noProof/>
                <w:webHidden/>
              </w:rPr>
            </w:r>
            <w:r>
              <w:rPr>
                <w:noProof/>
                <w:webHidden/>
              </w:rPr>
              <w:fldChar w:fldCharType="separate"/>
            </w:r>
            <w:r>
              <w:rPr>
                <w:noProof/>
                <w:webHidden/>
              </w:rPr>
              <w:t>138</w:t>
            </w:r>
            <w:r>
              <w:rPr>
                <w:noProof/>
                <w:webHidden/>
              </w:rPr>
              <w:fldChar w:fldCharType="end"/>
            </w:r>
          </w:hyperlink>
        </w:p>
        <w:p w14:paraId="4F488B93" w14:textId="4D589506" w:rsidR="00AF0F8D" w:rsidRDefault="00AF0F8D">
          <w:pPr>
            <w:pStyle w:val="27"/>
            <w:tabs>
              <w:tab w:val="right" w:leader="dot" w:pos="9345"/>
            </w:tabs>
            <w:rPr>
              <w:rFonts w:eastAsiaTheme="minorEastAsia"/>
              <w:noProof/>
              <w:lang w:eastAsia="ru-RU"/>
            </w:rPr>
          </w:pPr>
          <w:hyperlink w:anchor="_Toc229823535" w:history="1">
            <w:r w:rsidRPr="00CE2BD2">
              <w:rPr>
                <w:rStyle w:val="a7"/>
                <w:noProof/>
              </w:rPr>
              <w:t>1.6.1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 а в ценовых зонах теплоснабжения - по каждой системе теплоснабжения</w:t>
            </w:r>
            <w:r>
              <w:rPr>
                <w:noProof/>
                <w:webHidden/>
              </w:rPr>
              <w:tab/>
            </w:r>
            <w:r>
              <w:rPr>
                <w:noProof/>
                <w:webHidden/>
              </w:rPr>
              <w:fldChar w:fldCharType="begin"/>
            </w:r>
            <w:r>
              <w:rPr>
                <w:noProof/>
                <w:webHidden/>
              </w:rPr>
              <w:instrText xml:space="preserve"> PAGEREF _Toc229823535 \h </w:instrText>
            </w:r>
            <w:r>
              <w:rPr>
                <w:noProof/>
                <w:webHidden/>
              </w:rPr>
            </w:r>
            <w:r>
              <w:rPr>
                <w:noProof/>
                <w:webHidden/>
              </w:rPr>
              <w:fldChar w:fldCharType="separate"/>
            </w:r>
            <w:r>
              <w:rPr>
                <w:noProof/>
                <w:webHidden/>
              </w:rPr>
              <w:t>138</w:t>
            </w:r>
            <w:r>
              <w:rPr>
                <w:noProof/>
                <w:webHidden/>
              </w:rPr>
              <w:fldChar w:fldCharType="end"/>
            </w:r>
          </w:hyperlink>
        </w:p>
        <w:p w14:paraId="2D1F70E0" w14:textId="472576F3" w:rsidR="00AF0F8D" w:rsidRDefault="00AF0F8D">
          <w:pPr>
            <w:pStyle w:val="27"/>
            <w:tabs>
              <w:tab w:val="right" w:leader="dot" w:pos="9345"/>
            </w:tabs>
            <w:rPr>
              <w:rFonts w:eastAsiaTheme="minorEastAsia"/>
              <w:noProof/>
              <w:lang w:eastAsia="ru-RU"/>
            </w:rPr>
          </w:pPr>
          <w:hyperlink w:anchor="_Toc229823536" w:history="1">
            <w:r w:rsidRPr="00CE2BD2">
              <w:rPr>
                <w:rStyle w:val="a7"/>
                <w:noProof/>
              </w:rPr>
              <w:t>1.6.2 Описание резервов и дефицитов тепловой мощности нетто по каждому источнику тепловой энергии, а в ценовых зонах теплоснабжения - по каждой системе теплоснабжения</w:t>
            </w:r>
            <w:r>
              <w:rPr>
                <w:noProof/>
                <w:webHidden/>
              </w:rPr>
              <w:tab/>
            </w:r>
            <w:r>
              <w:rPr>
                <w:noProof/>
                <w:webHidden/>
              </w:rPr>
              <w:fldChar w:fldCharType="begin"/>
            </w:r>
            <w:r>
              <w:rPr>
                <w:noProof/>
                <w:webHidden/>
              </w:rPr>
              <w:instrText xml:space="preserve"> PAGEREF _Toc229823536 \h </w:instrText>
            </w:r>
            <w:r>
              <w:rPr>
                <w:noProof/>
                <w:webHidden/>
              </w:rPr>
            </w:r>
            <w:r>
              <w:rPr>
                <w:noProof/>
                <w:webHidden/>
              </w:rPr>
              <w:fldChar w:fldCharType="separate"/>
            </w:r>
            <w:r>
              <w:rPr>
                <w:noProof/>
                <w:webHidden/>
              </w:rPr>
              <w:t>140</w:t>
            </w:r>
            <w:r>
              <w:rPr>
                <w:noProof/>
                <w:webHidden/>
              </w:rPr>
              <w:fldChar w:fldCharType="end"/>
            </w:r>
          </w:hyperlink>
        </w:p>
        <w:p w14:paraId="2A3A1F7D" w14:textId="5D1A8D9A" w:rsidR="00AF0F8D" w:rsidRDefault="00AF0F8D">
          <w:pPr>
            <w:pStyle w:val="27"/>
            <w:tabs>
              <w:tab w:val="right" w:leader="dot" w:pos="9345"/>
            </w:tabs>
            <w:rPr>
              <w:rFonts w:eastAsiaTheme="minorEastAsia"/>
              <w:noProof/>
              <w:lang w:eastAsia="ru-RU"/>
            </w:rPr>
          </w:pPr>
          <w:hyperlink w:anchor="_Toc229823537" w:history="1">
            <w:r w:rsidRPr="00CE2BD2">
              <w:rPr>
                <w:rStyle w:val="a7"/>
                <w:noProof/>
              </w:rPr>
              <w:t>1.6.3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r>
              <w:rPr>
                <w:noProof/>
                <w:webHidden/>
              </w:rPr>
              <w:tab/>
            </w:r>
            <w:r>
              <w:rPr>
                <w:noProof/>
                <w:webHidden/>
              </w:rPr>
              <w:fldChar w:fldCharType="begin"/>
            </w:r>
            <w:r>
              <w:rPr>
                <w:noProof/>
                <w:webHidden/>
              </w:rPr>
              <w:instrText xml:space="preserve"> PAGEREF _Toc229823537 \h </w:instrText>
            </w:r>
            <w:r>
              <w:rPr>
                <w:noProof/>
                <w:webHidden/>
              </w:rPr>
            </w:r>
            <w:r>
              <w:rPr>
                <w:noProof/>
                <w:webHidden/>
              </w:rPr>
              <w:fldChar w:fldCharType="separate"/>
            </w:r>
            <w:r>
              <w:rPr>
                <w:noProof/>
                <w:webHidden/>
              </w:rPr>
              <w:t>142</w:t>
            </w:r>
            <w:r>
              <w:rPr>
                <w:noProof/>
                <w:webHidden/>
              </w:rPr>
              <w:fldChar w:fldCharType="end"/>
            </w:r>
          </w:hyperlink>
        </w:p>
        <w:p w14:paraId="12D6B749" w14:textId="32EA9A9C" w:rsidR="00AF0F8D" w:rsidRDefault="00AF0F8D">
          <w:pPr>
            <w:pStyle w:val="27"/>
            <w:tabs>
              <w:tab w:val="right" w:leader="dot" w:pos="9345"/>
            </w:tabs>
            <w:rPr>
              <w:rFonts w:eastAsiaTheme="minorEastAsia"/>
              <w:noProof/>
              <w:lang w:eastAsia="ru-RU"/>
            </w:rPr>
          </w:pPr>
          <w:hyperlink w:anchor="_Toc229823538" w:history="1">
            <w:r w:rsidRPr="00CE2BD2">
              <w:rPr>
                <w:rStyle w:val="a7"/>
                <w:noProof/>
              </w:rPr>
              <w:t>1.6.4 Описание причины возникновения дефицитов тепловой мощности и последствий влияния дефицитов на качество теплоснабжения</w:t>
            </w:r>
            <w:r>
              <w:rPr>
                <w:noProof/>
                <w:webHidden/>
              </w:rPr>
              <w:tab/>
            </w:r>
            <w:r>
              <w:rPr>
                <w:noProof/>
                <w:webHidden/>
              </w:rPr>
              <w:fldChar w:fldCharType="begin"/>
            </w:r>
            <w:r>
              <w:rPr>
                <w:noProof/>
                <w:webHidden/>
              </w:rPr>
              <w:instrText xml:space="preserve"> PAGEREF _Toc229823538 \h </w:instrText>
            </w:r>
            <w:r>
              <w:rPr>
                <w:noProof/>
                <w:webHidden/>
              </w:rPr>
            </w:r>
            <w:r>
              <w:rPr>
                <w:noProof/>
                <w:webHidden/>
              </w:rPr>
              <w:fldChar w:fldCharType="separate"/>
            </w:r>
            <w:r>
              <w:rPr>
                <w:noProof/>
                <w:webHidden/>
              </w:rPr>
              <w:t>142</w:t>
            </w:r>
            <w:r>
              <w:rPr>
                <w:noProof/>
                <w:webHidden/>
              </w:rPr>
              <w:fldChar w:fldCharType="end"/>
            </w:r>
          </w:hyperlink>
        </w:p>
        <w:p w14:paraId="524219D3" w14:textId="6AD61A41" w:rsidR="00AF0F8D" w:rsidRDefault="00AF0F8D">
          <w:pPr>
            <w:pStyle w:val="27"/>
            <w:tabs>
              <w:tab w:val="right" w:leader="dot" w:pos="9345"/>
            </w:tabs>
            <w:rPr>
              <w:rFonts w:eastAsiaTheme="minorEastAsia"/>
              <w:noProof/>
              <w:lang w:eastAsia="ru-RU"/>
            </w:rPr>
          </w:pPr>
          <w:hyperlink w:anchor="_Toc229823539" w:history="1">
            <w:r w:rsidRPr="00CE2BD2">
              <w:rPr>
                <w:rStyle w:val="a7"/>
                <w:noProof/>
              </w:rPr>
              <w:t>1.6.5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r>
              <w:rPr>
                <w:noProof/>
                <w:webHidden/>
              </w:rPr>
              <w:tab/>
            </w:r>
            <w:r>
              <w:rPr>
                <w:noProof/>
                <w:webHidden/>
              </w:rPr>
              <w:fldChar w:fldCharType="begin"/>
            </w:r>
            <w:r>
              <w:rPr>
                <w:noProof/>
                <w:webHidden/>
              </w:rPr>
              <w:instrText xml:space="preserve"> PAGEREF _Toc229823539 \h </w:instrText>
            </w:r>
            <w:r>
              <w:rPr>
                <w:noProof/>
                <w:webHidden/>
              </w:rPr>
            </w:r>
            <w:r>
              <w:rPr>
                <w:noProof/>
                <w:webHidden/>
              </w:rPr>
              <w:fldChar w:fldCharType="separate"/>
            </w:r>
            <w:r>
              <w:rPr>
                <w:noProof/>
                <w:webHidden/>
              </w:rPr>
              <w:t>142</w:t>
            </w:r>
            <w:r>
              <w:rPr>
                <w:noProof/>
                <w:webHidden/>
              </w:rPr>
              <w:fldChar w:fldCharType="end"/>
            </w:r>
          </w:hyperlink>
        </w:p>
        <w:p w14:paraId="4CE5973B" w14:textId="26BBB0DF" w:rsidR="00AF0F8D" w:rsidRDefault="00AF0F8D">
          <w:pPr>
            <w:pStyle w:val="27"/>
            <w:tabs>
              <w:tab w:val="right" w:leader="dot" w:pos="9345"/>
            </w:tabs>
            <w:rPr>
              <w:rFonts w:eastAsiaTheme="minorEastAsia"/>
              <w:noProof/>
              <w:lang w:eastAsia="ru-RU"/>
            </w:rPr>
          </w:pPr>
          <w:hyperlink w:anchor="_Toc229823540" w:history="1">
            <w:r w:rsidRPr="00CE2BD2">
              <w:rPr>
                <w:rStyle w:val="a7"/>
                <w:noProof/>
              </w:rPr>
              <w:t>1.6.6 Описание изменений в балансах тепловой мощности и тепловой нагрузки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введенных в эксплуатацию за период, предшествующий актуализации схемы теплоснабжения</w:t>
            </w:r>
            <w:r>
              <w:rPr>
                <w:noProof/>
                <w:webHidden/>
              </w:rPr>
              <w:tab/>
            </w:r>
            <w:r>
              <w:rPr>
                <w:noProof/>
                <w:webHidden/>
              </w:rPr>
              <w:fldChar w:fldCharType="begin"/>
            </w:r>
            <w:r>
              <w:rPr>
                <w:noProof/>
                <w:webHidden/>
              </w:rPr>
              <w:instrText xml:space="preserve"> PAGEREF _Toc229823540 \h </w:instrText>
            </w:r>
            <w:r>
              <w:rPr>
                <w:noProof/>
                <w:webHidden/>
              </w:rPr>
            </w:r>
            <w:r>
              <w:rPr>
                <w:noProof/>
                <w:webHidden/>
              </w:rPr>
              <w:fldChar w:fldCharType="separate"/>
            </w:r>
            <w:r>
              <w:rPr>
                <w:noProof/>
                <w:webHidden/>
              </w:rPr>
              <w:t>142</w:t>
            </w:r>
            <w:r>
              <w:rPr>
                <w:noProof/>
                <w:webHidden/>
              </w:rPr>
              <w:fldChar w:fldCharType="end"/>
            </w:r>
          </w:hyperlink>
        </w:p>
        <w:p w14:paraId="1EE79BA3" w14:textId="208FE155" w:rsidR="00AF0F8D" w:rsidRDefault="00AF0F8D">
          <w:pPr>
            <w:pStyle w:val="27"/>
            <w:tabs>
              <w:tab w:val="right" w:leader="dot" w:pos="9345"/>
            </w:tabs>
            <w:rPr>
              <w:rFonts w:eastAsiaTheme="minorEastAsia"/>
              <w:noProof/>
              <w:lang w:eastAsia="ru-RU"/>
            </w:rPr>
          </w:pPr>
          <w:hyperlink w:anchor="_Toc229823541" w:history="1">
            <w:r w:rsidRPr="00CE2BD2">
              <w:rPr>
                <w:rStyle w:val="a7"/>
                <w:noProof/>
              </w:rPr>
              <w:t>Часть 7. БАЛАНСЫ ТЕПЛОНОСИТЕЛЯ</w:t>
            </w:r>
            <w:r>
              <w:rPr>
                <w:noProof/>
                <w:webHidden/>
              </w:rPr>
              <w:tab/>
            </w:r>
            <w:r>
              <w:rPr>
                <w:noProof/>
                <w:webHidden/>
              </w:rPr>
              <w:fldChar w:fldCharType="begin"/>
            </w:r>
            <w:r>
              <w:rPr>
                <w:noProof/>
                <w:webHidden/>
              </w:rPr>
              <w:instrText xml:space="preserve"> PAGEREF _Toc229823541 \h </w:instrText>
            </w:r>
            <w:r>
              <w:rPr>
                <w:noProof/>
                <w:webHidden/>
              </w:rPr>
            </w:r>
            <w:r>
              <w:rPr>
                <w:noProof/>
                <w:webHidden/>
              </w:rPr>
              <w:fldChar w:fldCharType="separate"/>
            </w:r>
            <w:r>
              <w:rPr>
                <w:noProof/>
                <w:webHidden/>
              </w:rPr>
              <w:t>143</w:t>
            </w:r>
            <w:r>
              <w:rPr>
                <w:noProof/>
                <w:webHidden/>
              </w:rPr>
              <w:fldChar w:fldCharType="end"/>
            </w:r>
          </w:hyperlink>
        </w:p>
        <w:p w14:paraId="364A7097" w14:textId="62C4F0F6" w:rsidR="00AF0F8D" w:rsidRDefault="00AF0F8D">
          <w:pPr>
            <w:pStyle w:val="27"/>
            <w:tabs>
              <w:tab w:val="right" w:leader="dot" w:pos="9345"/>
            </w:tabs>
            <w:rPr>
              <w:rFonts w:eastAsiaTheme="minorEastAsia"/>
              <w:noProof/>
              <w:lang w:eastAsia="ru-RU"/>
            </w:rPr>
          </w:pPr>
          <w:hyperlink w:anchor="_Toc229823542" w:history="1">
            <w:r w:rsidRPr="00CE2BD2">
              <w:rPr>
                <w:rStyle w:val="a7"/>
                <w:noProof/>
              </w:rPr>
              <w:t>1.7.1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r>
              <w:rPr>
                <w:noProof/>
                <w:webHidden/>
              </w:rPr>
              <w:tab/>
            </w:r>
            <w:r>
              <w:rPr>
                <w:noProof/>
                <w:webHidden/>
              </w:rPr>
              <w:fldChar w:fldCharType="begin"/>
            </w:r>
            <w:r>
              <w:rPr>
                <w:noProof/>
                <w:webHidden/>
              </w:rPr>
              <w:instrText xml:space="preserve"> PAGEREF _Toc229823542 \h </w:instrText>
            </w:r>
            <w:r>
              <w:rPr>
                <w:noProof/>
                <w:webHidden/>
              </w:rPr>
            </w:r>
            <w:r>
              <w:rPr>
                <w:noProof/>
                <w:webHidden/>
              </w:rPr>
              <w:fldChar w:fldCharType="separate"/>
            </w:r>
            <w:r>
              <w:rPr>
                <w:noProof/>
                <w:webHidden/>
              </w:rPr>
              <w:t>143</w:t>
            </w:r>
            <w:r>
              <w:rPr>
                <w:noProof/>
                <w:webHidden/>
              </w:rPr>
              <w:fldChar w:fldCharType="end"/>
            </w:r>
          </w:hyperlink>
        </w:p>
        <w:p w14:paraId="60CE296B" w14:textId="62FE614E" w:rsidR="00AF0F8D" w:rsidRDefault="00AF0F8D">
          <w:pPr>
            <w:pStyle w:val="27"/>
            <w:tabs>
              <w:tab w:val="right" w:leader="dot" w:pos="9345"/>
            </w:tabs>
            <w:rPr>
              <w:rFonts w:eastAsiaTheme="minorEastAsia"/>
              <w:noProof/>
              <w:lang w:eastAsia="ru-RU"/>
            </w:rPr>
          </w:pPr>
          <w:hyperlink w:anchor="_Toc229823543" w:history="1">
            <w:r w:rsidRPr="00CE2BD2">
              <w:rPr>
                <w:rStyle w:val="a7"/>
                <w:noProof/>
              </w:rPr>
              <w:t>1.7.2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r>
              <w:rPr>
                <w:noProof/>
                <w:webHidden/>
              </w:rPr>
              <w:tab/>
            </w:r>
            <w:r>
              <w:rPr>
                <w:noProof/>
                <w:webHidden/>
              </w:rPr>
              <w:fldChar w:fldCharType="begin"/>
            </w:r>
            <w:r>
              <w:rPr>
                <w:noProof/>
                <w:webHidden/>
              </w:rPr>
              <w:instrText xml:space="preserve"> PAGEREF _Toc229823543 \h </w:instrText>
            </w:r>
            <w:r>
              <w:rPr>
                <w:noProof/>
                <w:webHidden/>
              </w:rPr>
            </w:r>
            <w:r>
              <w:rPr>
                <w:noProof/>
                <w:webHidden/>
              </w:rPr>
              <w:fldChar w:fldCharType="separate"/>
            </w:r>
            <w:r>
              <w:rPr>
                <w:noProof/>
                <w:webHidden/>
              </w:rPr>
              <w:t>147</w:t>
            </w:r>
            <w:r>
              <w:rPr>
                <w:noProof/>
                <w:webHidden/>
              </w:rPr>
              <w:fldChar w:fldCharType="end"/>
            </w:r>
          </w:hyperlink>
        </w:p>
        <w:p w14:paraId="6017E288" w14:textId="03263D98" w:rsidR="00AF0F8D" w:rsidRDefault="00AF0F8D">
          <w:pPr>
            <w:pStyle w:val="27"/>
            <w:tabs>
              <w:tab w:val="right" w:leader="dot" w:pos="9345"/>
            </w:tabs>
            <w:rPr>
              <w:rFonts w:eastAsiaTheme="minorEastAsia"/>
              <w:noProof/>
              <w:lang w:eastAsia="ru-RU"/>
            </w:rPr>
          </w:pPr>
          <w:hyperlink w:anchor="_Toc229823544" w:history="1">
            <w:r w:rsidRPr="00CE2BD2">
              <w:rPr>
                <w:rStyle w:val="a7"/>
                <w:noProof/>
              </w:rPr>
              <w:t>1.7.3 Описание изменений в балансах водоподготовительных установок для каждой системы теплоснабжения, в том числе с учетом реализации планов строительства, реконструкции и технического перевооружения этих установок, введенных в эксплуатацию в период, предшествующий актуализации схемы теплоснабжения</w:t>
            </w:r>
            <w:r>
              <w:rPr>
                <w:noProof/>
                <w:webHidden/>
              </w:rPr>
              <w:tab/>
            </w:r>
            <w:r>
              <w:rPr>
                <w:noProof/>
                <w:webHidden/>
              </w:rPr>
              <w:fldChar w:fldCharType="begin"/>
            </w:r>
            <w:r>
              <w:rPr>
                <w:noProof/>
                <w:webHidden/>
              </w:rPr>
              <w:instrText xml:space="preserve"> PAGEREF _Toc229823544 \h </w:instrText>
            </w:r>
            <w:r>
              <w:rPr>
                <w:noProof/>
                <w:webHidden/>
              </w:rPr>
            </w:r>
            <w:r>
              <w:rPr>
                <w:noProof/>
                <w:webHidden/>
              </w:rPr>
              <w:fldChar w:fldCharType="separate"/>
            </w:r>
            <w:r>
              <w:rPr>
                <w:noProof/>
                <w:webHidden/>
              </w:rPr>
              <w:t>148</w:t>
            </w:r>
            <w:r>
              <w:rPr>
                <w:noProof/>
                <w:webHidden/>
              </w:rPr>
              <w:fldChar w:fldCharType="end"/>
            </w:r>
          </w:hyperlink>
        </w:p>
        <w:p w14:paraId="0F5A747E" w14:textId="71FF17CB" w:rsidR="00AF0F8D" w:rsidRDefault="00AF0F8D">
          <w:pPr>
            <w:pStyle w:val="27"/>
            <w:tabs>
              <w:tab w:val="right" w:leader="dot" w:pos="9345"/>
            </w:tabs>
            <w:rPr>
              <w:rFonts w:eastAsiaTheme="minorEastAsia"/>
              <w:noProof/>
              <w:lang w:eastAsia="ru-RU"/>
            </w:rPr>
          </w:pPr>
          <w:hyperlink w:anchor="_Toc229823545" w:history="1">
            <w:r w:rsidRPr="00CE2BD2">
              <w:rPr>
                <w:rStyle w:val="a7"/>
                <w:noProof/>
              </w:rPr>
              <w:t>Часть 8. ТОПЛИВНЫЕ БАЛАНСЫ ИСТОЧНИКОВ ТЕПЛОВОЙ ЭНЕРГИИ И СИСТЕМА ОБЕСПЕЧЕНИЯ ТОПЛИВОМ</w:t>
            </w:r>
            <w:r>
              <w:rPr>
                <w:noProof/>
                <w:webHidden/>
              </w:rPr>
              <w:tab/>
            </w:r>
            <w:r>
              <w:rPr>
                <w:noProof/>
                <w:webHidden/>
              </w:rPr>
              <w:fldChar w:fldCharType="begin"/>
            </w:r>
            <w:r>
              <w:rPr>
                <w:noProof/>
                <w:webHidden/>
              </w:rPr>
              <w:instrText xml:space="preserve"> PAGEREF _Toc229823545 \h </w:instrText>
            </w:r>
            <w:r>
              <w:rPr>
                <w:noProof/>
                <w:webHidden/>
              </w:rPr>
            </w:r>
            <w:r>
              <w:rPr>
                <w:noProof/>
                <w:webHidden/>
              </w:rPr>
              <w:fldChar w:fldCharType="separate"/>
            </w:r>
            <w:r>
              <w:rPr>
                <w:noProof/>
                <w:webHidden/>
              </w:rPr>
              <w:t>148</w:t>
            </w:r>
            <w:r>
              <w:rPr>
                <w:noProof/>
                <w:webHidden/>
              </w:rPr>
              <w:fldChar w:fldCharType="end"/>
            </w:r>
          </w:hyperlink>
        </w:p>
        <w:p w14:paraId="1C33CDA2" w14:textId="67FB0298" w:rsidR="00AF0F8D" w:rsidRDefault="00AF0F8D">
          <w:pPr>
            <w:pStyle w:val="27"/>
            <w:tabs>
              <w:tab w:val="right" w:leader="dot" w:pos="9345"/>
            </w:tabs>
            <w:rPr>
              <w:rFonts w:eastAsiaTheme="minorEastAsia"/>
              <w:noProof/>
              <w:lang w:eastAsia="ru-RU"/>
            </w:rPr>
          </w:pPr>
          <w:hyperlink w:anchor="_Toc229823546" w:history="1">
            <w:r w:rsidRPr="00CE2BD2">
              <w:rPr>
                <w:rStyle w:val="a7"/>
                <w:noProof/>
              </w:rPr>
              <w:t>1.8.1 Описание видов и количества используемого основного топлива для каждого источника тепловой энергии</w:t>
            </w:r>
            <w:r>
              <w:rPr>
                <w:noProof/>
                <w:webHidden/>
              </w:rPr>
              <w:tab/>
            </w:r>
            <w:r>
              <w:rPr>
                <w:noProof/>
                <w:webHidden/>
              </w:rPr>
              <w:fldChar w:fldCharType="begin"/>
            </w:r>
            <w:r>
              <w:rPr>
                <w:noProof/>
                <w:webHidden/>
              </w:rPr>
              <w:instrText xml:space="preserve"> PAGEREF _Toc229823546 \h </w:instrText>
            </w:r>
            <w:r>
              <w:rPr>
                <w:noProof/>
                <w:webHidden/>
              </w:rPr>
            </w:r>
            <w:r>
              <w:rPr>
                <w:noProof/>
                <w:webHidden/>
              </w:rPr>
              <w:fldChar w:fldCharType="separate"/>
            </w:r>
            <w:r>
              <w:rPr>
                <w:noProof/>
                <w:webHidden/>
              </w:rPr>
              <w:t>148</w:t>
            </w:r>
            <w:r>
              <w:rPr>
                <w:noProof/>
                <w:webHidden/>
              </w:rPr>
              <w:fldChar w:fldCharType="end"/>
            </w:r>
          </w:hyperlink>
        </w:p>
        <w:p w14:paraId="0A647AC0" w14:textId="36CAD9B6" w:rsidR="00AF0F8D" w:rsidRDefault="00AF0F8D">
          <w:pPr>
            <w:pStyle w:val="27"/>
            <w:tabs>
              <w:tab w:val="right" w:leader="dot" w:pos="9345"/>
            </w:tabs>
            <w:rPr>
              <w:rFonts w:eastAsiaTheme="minorEastAsia"/>
              <w:noProof/>
              <w:lang w:eastAsia="ru-RU"/>
            </w:rPr>
          </w:pPr>
          <w:hyperlink w:anchor="_Toc229823547" w:history="1">
            <w:r w:rsidRPr="00CE2BD2">
              <w:rPr>
                <w:rStyle w:val="a7"/>
                <w:noProof/>
              </w:rPr>
              <w:t>1.8.2 Описание видов резервного и аварийного топлива и возможности их обеспечения в соответствии с нормативными требованиями</w:t>
            </w:r>
            <w:r>
              <w:rPr>
                <w:noProof/>
                <w:webHidden/>
              </w:rPr>
              <w:tab/>
            </w:r>
            <w:r>
              <w:rPr>
                <w:noProof/>
                <w:webHidden/>
              </w:rPr>
              <w:fldChar w:fldCharType="begin"/>
            </w:r>
            <w:r>
              <w:rPr>
                <w:noProof/>
                <w:webHidden/>
              </w:rPr>
              <w:instrText xml:space="preserve"> PAGEREF _Toc229823547 \h </w:instrText>
            </w:r>
            <w:r>
              <w:rPr>
                <w:noProof/>
                <w:webHidden/>
              </w:rPr>
            </w:r>
            <w:r>
              <w:rPr>
                <w:noProof/>
                <w:webHidden/>
              </w:rPr>
              <w:fldChar w:fldCharType="separate"/>
            </w:r>
            <w:r>
              <w:rPr>
                <w:noProof/>
                <w:webHidden/>
              </w:rPr>
              <w:t>158</w:t>
            </w:r>
            <w:r>
              <w:rPr>
                <w:noProof/>
                <w:webHidden/>
              </w:rPr>
              <w:fldChar w:fldCharType="end"/>
            </w:r>
          </w:hyperlink>
        </w:p>
        <w:p w14:paraId="4BC5C262" w14:textId="1C53C71E" w:rsidR="00AF0F8D" w:rsidRDefault="00AF0F8D">
          <w:pPr>
            <w:pStyle w:val="27"/>
            <w:tabs>
              <w:tab w:val="right" w:leader="dot" w:pos="9345"/>
            </w:tabs>
            <w:rPr>
              <w:rFonts w:eastAsiaTheme="minorEastAsia"/>
              <w:noProof/>
              <w:lang w:eastAsia="ru-RU"/>
            </w:rPr>
          </w:pPr>
          <w:hyperlink w:anchor="_Toc229823548" w:history="1">
            <w:r w:rsidRPr="00CE2BD2">
              <w:rPr>
                <w:rStyle w:val="a7"/>
                <w:noProof/>
              </w:rPr>
              <w:t>1.8.3 Описание особенностей характеристик топлива в зависимости от мест поставки</w:t>
            </w:r>
            <w:r>
              <w:rPr>
                <w:noProof/>
                <w:webHidden/>
              </w:rPr>
              <w:tab/>
            </w:r>
            <w:r>
              <w:rPr>
                <w:noProof/>
                <w:webHidden/>
              </w:rPr>
              <w:fldChar w:fldCharType="begin"/>
            </w:r>
            <w:r>
              <w:rPr>
                <w:noProof/>
                <w:webHidden/>
              </w:rPr>
              <w:instrText xml:space="preserve"> PAGEREF _Toc229823548 \h </w:instrText>
            </w:r>
            <w:r>
              <w:rPr>
                <w:noProof/>
                <w:webHidden/>
              </w:rPr>
            </w:r>
            <w:r>
              <w:rPr>
                <w:noProof/>
                <w:webHidden/>
              </w:rPr>
              <w:fldChar w:fldCharType="separate"/>
            </w:r>
            <w:r>
              <w:rPr>
                <w:noProof/>
                <w:webHidden/>
              </w:rPr>
              <w:t>159</w:t>
            </w:r>
            <w:r>
              <w:rPr>
                <w:noProof/>
                <w:webHidden/>
              </w:rPr>
              <w:fldChar w:fldCharType="end"/>
            </w:r>
          </w:hyperlink>
        </w:p>
        <w:p w14:paraId="7CBF1100" w14:textId="1097E51C" w:rsidR="00AF0F8D" w:rsidRDefault="00AF0F8D">
          <w:pPr>
            <w:pStyle w:val="27"/>
            <w:tabs>
              <w:tab w:val="right" w:leader="dot" w:pos="9345"/>
            </w:tabs>
            <w:rPr>
              <w:rFonts w:eastAsiaTheme="minorEastAsia"/>
              <w:noProof/>
              <w:lang w:eastAsia="ru-RU"/>
            </w:rPr>
          </w:pPr>
          <w:hyperlink w:anchor="_Toc229823549" w:history="1">
            <w:r w:rsidRPr="00CE2BD2">
              <w:rPr>
                <w:rStyle w:val="a7"/>
                <w:noProof/>
              </w:rPr>
              <w:t>1.8.4 Описание использования местных видов топлива</w:t>
            </w:r>
            <w:r>
              <w:rPr>
                <w:noProof/>
                <w:webHidden/>
              </w:rPr>
              <w:tab/>
            </w:r>
            <w:r>
              <w:rPr>
                <w:noProof/>
                <w:webHidden/>
              </w:rPr>
              <w:fldChar w:fldCharType="begin"/>
            </w:r>
            <w:r>
              <w:rPr>
                <w:noProof/>
                <w:webHidden/>
              </w:rPr>
              <w:instrText xml:space="preserve"> PAGEREF _Toc229823549 \h </w:instrText>
            </w:r>
            <w:r>
              <w:rPr>
                <w:noProof/>
                <w:webHidden/>
              </w:rPr>
            </w:r>
            <w:r>
              <w:rPr>
                <w:noProof/>
                <w:webHidden/>
              </w:rPr>
              <w:fldChar w:fldCharType="separate"/>
            </w:r>
            <w:r>
              <w:rPr>
                <w:noProof/>
                <w:webHidden/>
              </w:rPr>
              <w:t>160</w:t>
            </w:r>
            <w:r>
              <w:rPr>
                <w:noProof/>
                <w:webHidden/>
              </w:rPr>
              <w:fldChar w:fldCharType="end"/>
            </w:r>
          </w:hyperlink>
        </w:p>
        <w:p w14:paraId="48FC2050" w14:textId="76CBE4CC" w:rsidR="00AF0F8D" w:rsidRDefault="00AF0F8D">
          <w:pPr>
            <w:pStyle w:val="27"/>
            <w:tabs>
              <w:tab w:val="right" w:leader="dot" w:pos="9345"/>
            </w:tabs>
            <w:rPr>
              <w:rFonts w:eastAsiaTheme="minorEastAsia"/>
              <w:noProof/>
              <w:lang w:eastAsia="ru-RU"/>
            </w:rPr>
          </w:pPr>
          <w:hyperlink w:anchor="_Toc229823550" w:history="1">
            <w:r w:rsidRPr="00CE2BD2">
              <w:rPr>
                <w:rStyle w:val="a7"/>
                <w:noProof/>
              </w:rPr>
              <w:t>1.8.5 Описание видов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r>
              <w:rPr>
                <w:noProof/>
                <w:webHidden/>
              </w:rPr>
              <w:tab/>
            </w:r>
            <w:r>
              <w:rPr>
                <w:noProof/>
                <w:webHidden/>
              </w:rPr>
              <w:fldChar w:fldCharType="begin"/>
            </w:r>
            <w:r>
              <w:rPr>
                <w:noProof/>
                <w:webHidden/>
              </w:rPr>
              <w:instrText xml:space="preserve"> PAGEREF _Toc229823550 \h </w:instrText>
            </w:r>
            <w:r>
              <w:rPr>
                <w:noProof/>
                <w:webHidden/>
              </w:rPr>
            </w:r>
            <w:r>
              <w:rPr>
                <w:noProof/>
                <w:webHidden/>
              </w:rPr>
              <w:fldChar w:fldCharType="separate"/>
            </w:r>
            <w:r>
              <w:rPr>
                <w:noProof/>
                <w:webHidden/>
              </w:rPr>
              <w:t>160</w:t>
            </w:r>
            <w:r>
              <w:rPr>
                <w:noProof/>
                <w:webHidden/>
              </w:rPr>
              <w:fldChar w:fldCharType="end"/>
            </w:r>
          </w:hyperlink>
        </w:p>
        <w:p w14:paraId="0B708BE3" w14:textId="56E3EC32" w:rsidR="00AF0F8D" w:rsidRDefault="00AF0F8D">
          <w:pPr>
            <w:pStyle w:val="27"/>
            <w:tabs>
              <w:tab w:val="right" w:leader="dot" w:pos="9345"/>
            </w:tabs>
            <w:rPr>
              <w:rFonts w:eastAsiaTheme="minorEastAsia"/>
              <w:noProof/>
              <w:lang w:eastAsia="ru-RU"/>
            </w:rPr>
          </w:pPr>
          <w:hyperlink w:anchor="_Toc229823551" w:history="1">
            <w:r w:rsidRPr="00CE2BD2">
              <w:rPr>
                <w:rStyle w:val="a7"/>
                <w:noProof/>
              </w:rPr>
              <w:t>1.8.6 Описание преобладающего в поселении, муниципальном округе, городском округе вида топлива, определяемого по совокупности всех систем теплоснабжения, находящихся в соответствующем поселении, муниципальном округе, городском округе</w:t>
            </w:r>
            <w:r>
              <w:rPr>
                <w:noProof/>
                <w:webHidden/>
              </w:rPr>
              <w:tab/>
            </w:r>
            <w:r>
              <w:rPr>
                <w:noProof/>
                <w:webHidden/>
              </w:rPr>
              <w:fldChar w:fldCharType="begin"/>
            </w:r>
            <w:r>
              <w:rPr>
                <w:noProof/>
                <w:webHidden/>
              </w:rPr>
              <w:instrText xml:space="preserve"> PAGEREF _Toc229823551 \h </w:instrText>
            </w:r>
            <w:r>
              <w:rPr>
                <w:noProof/>
                <w:webHidden/>
              </w:rPr>
            </w:r>
            <w:r>
              <w:rPr>
                <w:noProof/>
                <w:webHidden/>
              </w:rPr>
              <w:fldChar w:fldCharType="separate"/>
            </w:r>
            <w:r>
              <w:rPr>
                <w:noProof/>
                <w:webHidden/>
              </w:rPr>
              <w:t>162</w:t>
            </w:r>
            <w:r>
              <w:rPr>
                <w:noProof/>
                <w:webHidden/>
              </w:rPr>
              <w:fldChar w:fldCharType="end"/>
            </w:r>
          </w:hyperlink>
        </w:p>
        <w:p w14:paraId="77B32960" w14:textId="0B0FC0C0" w:rsidR="00AF0F8D" w:rsidRDefault="00AF0F8D">
          <w:pPr>
            <w:pStyle w:val="27"/>
            <w:tabs>
              <w:tab w:val="right" w:leader="dot" w:pos="9345"/>
            </w:tabs>
            <w:rPr>
              <w:rFonts w:eastAsiaTheme="minorEastAsia"/>
              <w:noProof/>
              <w:lang w:eastAsia="ru-RU"/>
            </w:rPr>
          </w:pPr>
          <w:hyperlink w:anchor="_Toc229823552" w:history="1">
            <w:r w:rsidRPr="00CE2BD2">
              <w:rPr>
                <w:rStyle w:val="a7"/>
                <w:noProof/>
              </w:rPr>
              <w:t>1.8.7 Описание приоритетного направления развития топливного баланса поселения, муниципального округа, городского округа</w:t>
            </w:r>
            <w:r>
              <w:rPr>
                <w:noProof/>
                <w:webHidden/>
              </w:rPr>
              <w:tab/>
            </w:r>
            <w:r>
              <w:rPr>
                <w:noProof/>
                <w:webHidden/>
              </w:rPr>
              <w:fldChar w:fldCharType="begin"/>
            </w:r>
            <w:r>
              <w:rPr>
                <w:noProof/>
                <w:webHidden/>
              </w:rPr>
              <w:instrText xml:space="preserve"> PAGEREF _Toc229823552 \h </w:instrText>
            </w:r>
            <w:r>
              <w:rPr>
                <w:noProof/>
                <w:webHidden/>
              </w:rPr>
            </w:r>
            <w:r>
              <w:rPr>
                <w:noProof/>
                <w:webHidden/>
              </w:rPr>
              <w:fldChar w:fldCharType="separate"/>
            </w:r>
            <w:r>
              <w:rPr>
                <w:noProof/>
                <w:webHidden/>
              </w:rPr>
              <w:t>162</w:t>
            </w:r>
            <w:r>
              <w:rPr>
                <w:noProof/>
                <w:webHidden/>
              </w:rPr>
              <w:fldChar w:fldCharType="end"/>
            </w:r>
          </w:hyperlink>
        </w:p>
        <w:p w14:paraId="2F4744A2" w14:textId="33148DE8" w:rsidR="00AF0F8D" w:rsidRDefault="00AF0F8D">
          <w:pPr>
            <w:pStyle w:val="27"/>
            <w:tabs>
              <w:tab w:val="right" w:leader="dot" w:pos="9345"/>
            </w:tabs>
            <w:rPr>
              <w:rFonts w:eastAsiaTheme="minorEastAsia"/>
              <w:noProof/>
              <w:lang w:eastAsia="ru-RU"/>
            </w:rPr>
          </w:pPr>
          <w:hyperlink w:anchor="_Toc229823553" w:history="1">
            <w:r w:rsidRPr="00CE2BD2">
              <w:rPr>
                <w:rStyle w:val="a7"/>
                <w:noProof/>
              </w:rPr>
              <w:t>1.8.8 Описание изменений в топливных балансах источников тепловой энергии для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ввод в эксплуатацию которых осуществлен в период, предшествующий актуализации схемы теплоснабжения</w:t>
            </w:r>
            <w:r>
              <w:rPr>
                <w:noProof/>
                <w:webHidden/>
              </w:rPr>
              <w:tab/>
            </w:r>
            <w:r>
              <w:rPr>
                <w:noProof/>
                <w:webHidden/>
              </w:rPr>
              <w:fldChar w:fldCharType="begin"/>
            </w:r>
            <w:r>
              <w:rPr>
                <w:noProof/>
                <w:webHidden/>
              </w:rPr>
              <w:instrText xml:space="preserve"> PAGEREF _Toc229823553 \h </w:instrText>
            </w:r>
            <w:r>
              <w:rPr>
                <w:noProof/>
                <w:webHidden/>
              </w:rPr>
            </w:r>
            <w:r>
              <w:rPr>
                <w:noProof/>
                <w:webHidden/>
              </w:rPr>
              <w:fldChar w:fldCharType="separate"/>
            </w:r>
            <w:r>
              <w:rPr>
                <w:noProof/>
                <w:webHidden/>
              </w:rPr>
              <w:t>164</w:t>
            </w:r>
            <w:r>
              <w:rPr>
                <w:noProof/>
                <w:webHidden/>
              </w:rPr>
              <w:fldChar w:fldCharType="end"/>
            </w:r>
          </w:hyperlink>
        </w:p>
        <w:p w14:paraId="5C20BEF6" w14:textId="05082937" w:rsidR="00AF0F8D" w:rsidRDefault="00AF0F8D">
          <w:pPr>
            <w:pStyle w:val="27"/>
            <w:tabs>
              <w:tab w:val="right" w:leader="dot" w:pos="9345"/>
            </w:tabs>
            <w:rPr>
              <w:rFonts w:eastAsiaTheme="minorEastAsia"/>
              <w:noProof/>
              <w:lang w:eastAsia="ru-RU"/>
            </w:rPr>
          </w:pPr>
          <w:hyperlink w:anchor="_Toc229823554" w:history="1">
            <w:r w:rsidRPr="00CE2BD2">
              <w:rPr>
                <w:rStyle w:val="a7"/>
                <w:noProof/>
              </w:rPr>
              <w:t>Часть 9. НАДЕЖНОСТЬ ТЕПЛОСНАБЖЕНИЯ</w:t>
            </w:r>
            <w:r>
              <w:rPr>
                <w:noProof/>
                <w:webHidden/>
              </w:rPr>
              <w:tab/>
            </w:r>
            <w:r>
              <w:rPr>
                <w:noProof/>
                <w:webHidden/>
              </w:rPr>
              <w:fldChar w:fldCharType="begin"/>
            </w:r>
            <w:r>
              <w:rPr>
                <w:noProof/>
                <w:webHidden/>
              </w:rPr>
              <w:instrText xml:space="preserve"> PAGEREF _Toc229823554 \h </w:instrText>
            </w:r>
            <w:r>
              <w:rPr>
                <w:noProof/>
                <w:webHidden/>
              </w:rPr>
            </w:r>
            <w:r>
              <w:rPr>
                <w:noProof/>
                <w:webHidden/>
              </w:rPr>
              <w:fldChar w:fldCharType="separate"/>
            </w:r>
            <w:r>
              <w:rPr>
                <w:noProof/>
                <w:webHidden/>
              </w:rPr>
              <w:t>167</w:t>
            </w:r>
            <w:r>
              <w:rPr>
                <w:noProof/>
                <w:webHidden/>
              </w:rPr>
              <w:fldChar w:fldCharType="end"/>
            </w:r>
          </w:hyperlink>
        </w:p>
        <w:p w14:paraId="6F4AC179" w14:textId="200A42B6" w:rsidR="00AF0F8D" w:rsidRDefault="00AF0F8D">
          <w:pPr>
            <w:pStyle w:val="27"/>
            <w:tabs>
              <w:tab w:val="right" w:leader="dot" w:pos="9345"/>
            </w:tabs>
            <w:rPr>
              <w:rFonts w:eastAsiaTheme="minorEastAsia"/>
              <w:noProof/>
              <w:lang w:eastAsia="ru-RU"/>
            </w:rPr>
          </w:pPr>
          <w:hyperlink w:anchor="_Toc229823555" w:history="1">
            <w:r w:rsidRPr="00CE2BD2">
              <w:rPr>
                <w:rStyle w:val="a7"/>
                <w:noProof/>
              </w:rPr>
              <w:t>1.9.1 Поток отказов (частота отказов) участков тепловых сетей</w:t>
            </w:r>
            <w:r>
              <w:rPr>
                <w:noProof/>
                <w:webHidden/>
              </w:rPr>
              <w:tab/>
            </w:r>
            <w:r>
              <w:rPr>
                <w:noProof/>
                <w:webHidden/>
              </w:rPr>
              <w:fldChar w:fldCharType="begin"/>
            </w:r>
            <w:r>
              <w:rPr>
                <w:noProof/>
                <w:webHidden/>
              </w:rPr>
              <w:instrText xml:space="preserve"> PAGEREF _Toc229823555 \h </w:instrText>
            </w:r>
            <w:r>
              <w:rPr>
                <w:noProof/>
                <w:webHidden/>
              </w:rPr>
            </w:r>
            <w:r>
              <w:rPr>
                <w:noProof/>
                <w:webHidden/>
              </w:rPr>
              <w:fldChar w:fldCharType="separate"/>
            </w:r>
            <w:r>
              <w:rPr>
                <w:noProof/>
                <w:webHidden/>
              </w:rPr>
              <w:t>167</w:t>
            </w:r>
            <w:r>
              <w:rPr>
                <w:noProof/>
                <w:webHidden/>
              </w:rPr>
              <w:fldChar w:fldCharType="end"/>
            </w:r>
          </w:hyperlink>
        </w:p>
        <w:p w14:paraId="21ED448E" w14:textId="614CD58B" w:rsidR="00AF0F8D" w:rsidRDefault="00AF0F8D">
          <w:pPr>
            <w:pStyle w:val="27"/>
            <w:tabs>
              <w:tab w:val="right" w:leader="dot" w:pos="9345"/>
            </w:tabs>
            <w:rPr>
              <w:rFonts w:eastAsiaTheme="minorEastAsia"/>
              <w:noProof/>
              <w:lang w:eastAsia="ru-RU"/>
            </w:rPr>
          </w:pPr>
          <w:hyperlink w:anchor="_Toc229823556" w:history="1">
            <w:r w:rsidRPr="00CE2BD2">
              <w:rPr>
                <w:rStyle w:val="a7"/>
                <w:noProof/>
              </w:rPr>
              <w:t>1.9.2 Частота отключений потребителей</w:t>
            </w:r>
            <w:r>
              <w:rPr>
                <w:noProof/>
                <w:webHidden/>
              </w:rPr>
              <w:tab/>
            </w:r>
            <w:r>
              <w:rPr>
                <w:noProof/>
                <w:webHidden/>
              </w:rPr>
              <w:fldChar w:fldCharType="begin"/>
            </w:r>
            <w:r>
              <w:rPr>
                <w:noProof/>
                <w:webHidden/>
              </w:rPr>
              <w:instrText xml:space="preserve"> PAGEREF _Toc229823556 \h </w:instrText>
            </w:r>
            <w:r>
              <w:rPr>
                <w:noProof/>
                <w:webHidden/>
              </w:rPr>
            </w:r>
            <w:r>
              <w:rPr>
                <w:noProof/>
                <w:webHidden/>
              </w:rPr>
              <w:fldChar w:fldCharType="separate"/>
            </w:r>
            <w:r>
              <w:rPr>
                <w:noProof/>
                <w:webHidden/>
              </w:rPr>
              <w:t>168</w:t>
            </w:r>
            <w:r>
              <w:rPr>
                <w:noProof/>
                <w:webHidden/>
              </w:rPr>
              <w:fldChar w:fldCharType="end"/>
            </w:r>
          </w:hyperlink>
        </w:p>
        <w:p w14:paraId="266BD055" w14:textId="0202CDCB" w:rsidR="00AF0F8D" w:rsidRDefault="00AF0F8D">
          <w:pPr>
            <w:pStyle w:val="27"/>
            <w:tabs>
              <w:tab w:val="right" w:leader="dot" w:pos="9345"/>
            </w:tabs>
            <w:rPr>
              <w:rFonts w:eastAsiaTheme="minorEastAsia"/>
              <w:noProof/>
              <w:lang w:eastAsia="ru-RU"/>
            </w:rPr>
          </w:pPr>
          <w:hyperlink w:anchor="_Toc229823557" w:history="1">
            <w:r w:rsidRPr="00CE2BD2">
              <w:rPr>
                <w:rStyle w:val="a7"/>
                <w:noProof/>
              </w:rPr>
              <w:t>1.9.3 Поток (частота) и время восстановления теплоснабжения потребителей после отключений</w:t>
            </w:r>
            <w:r>
              <w:rPr>
                <w:noProof/>
                <w:webHidden/>
              </w:rPr>
              <w:tab/>
            </w:r>
            <w:r>
              <w:rPr>
                <w:noProof/>
                <w:webHidden/>
              </w:rPr>
              <w:fldChar w:fldCharType="begin"/>
            </w:r>
            <w:r>
              <w:rPr>
                <w:noProof/>
                <w:webHidden/>
              </w:rPr>
              <w:instrText xml:space="preserve"> PAGEREF _Toc229823557 \h </w:instrText>
            </w:r>
            <w:r>
              <w:rPr>
                <w:noProof/>
                <w:webHidden/>
              </w:rPr>
            </w:r>
            <w:r>
              <w:rPr>
                <w:noProof/>
                <w:webHidden/>
              </w:rPr>
              <w:fldChar w:fldCharType="separate"/>
            </w:r>
            <w:r>
              <w:rPr>
                <w:noProof/>
                <w:webHidden/>
              </w:rPr>
              <w:t>170</w:t>
            </w:r>
            <w:r>
              <w:rPr>
                <w:noProof/>
                <w:webHidden/>
              </w:rPr>
              <w:fldChar w:fldCharType="end"/>
            </w:r>
          </w:hyperlink>
        </w:p>
        <w:p w14:paraId="11241111" w14:textId="7A8F013D" w:rsidR="00AF0F8D" w:rsidRDefault="00AF0F8D">
          <w:pPr>
            <w:pStyle w:val="27"/>
            <w:tabs>
              <w:tab w:val="right" w:leader="dot" w:pos="9345"/>
            </w:tabs>
            <w:rPr>
              <w:rFonts w:eastAsiaTheme="minorEastAsia"/>
              <w:noProof/>
              <w:lang w:eastAsia="ru-RU"/>
            </w:rPr>
          </w:pPr>
          <w:hyperlink w:anchor="_Toc229823558" w:history="1">
            <w:r w:rsidRPr="00CE2BD2">
              <w:rPr>
                <w:rStyle w:val="a7"/>
                <w:noProof/>
              </w:rPr>
              <w:t>1.9.4. Графические материалы (карты-схемы тепловых сетей и зон ненормативной надежности)</w:t>
            </w:r>
            <w:r>
              <w:rPr>
                <w:noProof/>
                <w:webHidden/>
              </w:rPr>
              <w:tab/>
            </w:r>
            <w:r>
              <w:rPr>
                <w:noProof/>
                <w:webHidden/>
              </w:rPr>
              <w:fldChar w:fldCharType="begin"/>
            </w:r>
            <w:r>
              <w:rPr>
                <w:noProof/>
                <w:webHidden/>
              </w:rPr>
              <w:instrText xml:space="preserve"> PAGEREF _Toc229823558 \h </w:instrText>
            </w:r>
            <w:r>
              <w:rPr>
                <w:noProof/>
                <w:webHidden/>
              </w:rPr>
            </w:r>
            <w:r>
              <w:rPr>
                <w:noProof/>
                <w:webHidden/>
              </w:rPr>
              <w:fldChar w:fldCharType="separate"/>
            </w:r>
            <w:r>
              <w:rPr>
                <w:noProof/>
                <w:webHidden/>
              </w:rPr>
              <w:t>171</w:t>
            </w:r>
            <w:r>
              <w:rPr>
                <w:noProof/>
                <w:webHidden/>
              </w:rPr>
              <w:fldChar w:fldCharType="end"/>
            </w:r>
          </w:hyperlink>
        </w:p>
        <w:p w14:paraId="2FAF77E4" w14:textId="46B99305" w:rsidR="00AF0F8D" w:rsidRDefault="00AF0F8D">
          <w:pPr>
            <w:pStyle w:val="27"/>
            <w:tabs>
              <w:tab w:val="right" w:leader="dot" w:pos="9345"/>
            </w:tabs>
            <w:rPr>
              <w:rFonts w:eastAsiaTheme="minorEastAsia"/>
              <w:noProof/>
              <w:lang w:eastAsia="ru-RU"/>
            </w:rPr>
          </w:pPr>
          <w:hyperlink w:anchor="_Toc229823559" w:history="1">
            <w:r w:rsidRPr="00CE2BD2">
              <w:rPr>
                <w:rStyle w:val="a7"/>
                <w:noProof/>
              </w:rPr>
              <w:t>1.9.5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Российской Федерации от 2 июня 2022 г. N 1014 "О расследовании причин аварийных ситуаций в сфере теплоснабжения"</w:t>
            </w:r>
            <w:r>
              <w:rPr>
                <w:noProof/>
                <w:webHidden/>
              </w:rPr>
              <w:tab/>
            </w:r>
            <w:r>
              <w:rPr>
                <w:noProof/>
                <w:webHidden/>
              </w:rPr>
              <w:fldChar w:fldCharType="begin"/>
            </w:r>
            <w:r>
              <w:rPr>
                <w:noProof/>
                <w:webHidden/>
              </w:rPr>
              <w:instrText xml:space="preserve"> PAGEREF _Toc229823559 \h </w:instrText>
            </w:r>
            <w:r>
              <w:rPr>
                <w:noProof/>
                <w:webHidden/>
              </w:rPr>
            </w:r>
            <w:r>
              <w:rPr>
                <w:noProof/>
                <w:webHidden/>
              </w:rPr>
              <w:fldChar w:fldCharType="separate"/>
            </w:r>
            <w:r>
              <w:rPr>
                <w:noProof/>
                <w:webHidden/>
              </w:rPr>
              <w:t>171</w:t>
            </w:r>
            <w:r>
              <w:rPr>
                <w:noProof/>
                <w:webHidden/>
              </w:rPr>
              <w:fldChar w:fldCharType="end"/>
            </w:r>
          </w:hyperlink>
        </w:p>
        <w:p w14:paraId="799740F0" w14:textId="2A6C9A2E" w:rsidR="00AF0F8D" w:rsidRDefault="00AF0F8D">
          <w:pPr>
            <w:pStyle w:val="27"/>
            <w:tabs>
              <w:tab w:val="right" w:leader="dot" w:pos="9345"/>
            </w:tabs>
            <w:rPr>
              <w:rFonts w:eastAsiaTheme="minorEastAsia"/>
              <w:noProof/>
              <w:lang w:eastAsia="ru-RU"/>
            </w:rPr>
          </w:pPr>
          <w:hyperlink w:anchor="_Toc229823560" w:history="1">
            <w:r w:rsidRPr="00CE2BD2">
              <w:rPr>
                <w:rStyle w:val="a7"/>
                <w:noProof/>
              </w:rPr>
              <w:t>1.9.6 Результаты анализа времени восстановления теплоснабжения потребителей, отключенных в результате аварийных ситуаций при теплоснабжении</w:t>
            </w:r>
            <w:r>
              <w:rPr>
                <w:noProof/>
                <w:webHidden/>
              </w:rPr>
              <w:tab/>
            </w:r>
            <w:r>
              <w:rPr>
                <w:noProof/>
                <w:webHidden/>
              </w:rPr>
              <w:fldChar w:fldCharType="begin"/>
            </w:r>
            <w:r>
              <w:rPr>
                <w:noProof/>
                <w:webHidden/>
              </w:rPr>
              <w:instrText xml:space="preserve"> PAGEREF _Toc229823560 \h </w:instrText>
            </w:r>
            <w:r>
              <w:rPr>
                <w:noProof/>
                <w:webHidden/>
              </w:rPr>
            </w:r>
            <w:r>
              <w:rPr>
                <w:noProof/>
                <w:webHidden/>
              </w:rPr>
              <w:fldChar w:fldCharType="separate"/>
            </w:r>
            <w:r>
              <w:rPr>
                <w:noProof/>
                <w:webHidden/>
              </w:rPr>
              <w:t>171</w:t>
            </w:r>
            <w:r>
              <w:rPr>
                <w:noProof/>
                <w:webHidden/>
              </w:rPr>
              <w:fldChar w:fldCharType="end"/>
            </w:r>
          </w:hyperlink>
        </w:p>
        <w:p w14:paraId="3AA33298" w14:textId="3E0975FB" w:rsidR="00AF0F8D" w:rsidRDefault="00AF0F8D">
          <w:pPr>
            <w:pStyle w:val="27"/>
            <w:tabs>
              <w:tab w:val="right" w:leader="dot" w:pos="9345"/>
            </w:tabs>
            <w:rPr>
              <w:rFonts w:eastAsiaTheme="minorEastAsia"/>
              <w:noProof/>
              <w:lang w:eastAsia="ru-RU"/>
            </w:rPr>
          </w:pPr>
          <w:hyperlink w:anchor="_Toc229823561" w:history="1">
            <w:r w:rsidRPr="00CE2BD2">
              <w:rPr>
                <w:rStyle w:val="a7"/>
                <w:noProof/>
              </w:rPr>
              <w:t>1.9.7 Итоги анализа и оценки систем теплоснабжения соответствующего поселения, муниципального округа, городского округа, а также описание системы мер по повышению надежности для малонадежных и ненадежных систем теплоснабжения, определенной исполнительными органами субъектов Российской Федерации в соответствии с разделом X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система мер по повышению надежности)</w:t>
            </w:r>
            <w:r>
              <w:rPr>
                <w:noProof/>
                <w:webHidden/>
              </w:rPr>
              <w:tab/>
            </w:r>
            <w:r>
              <w:rPr>
                <w:noProof/>
                <w:webHidden/>
              </w:rPr>
              <w:fldChar w:fldCharType="begin"/>
            </w:r>
            <w:r>
              <w:rPr>
                <w:noProof/>
                <w:webHidden/>
              </w:rPr>
              <w:instrText xml:space="preserve"> PAGEREF _Toc229823561 \h </w:instrText>
            </w:r>
            <w:r>
              <w:rPr>
                <w:noProof/>
                <w:webHidden/>
              </w:rPr>
            </w:r>
            <w:r>
              <w:rPr>
                <w:noProof/>
                <w:webHidden/>
              </w:rPr>
              <w:fldChar w:fldCharType="separate"/>
            </w:r>
            <w:r>
              <w:rPr>
                <w:noProof/>
                <w:webHidden/>
              </w:rPr>
              <w:t>171</w:t>
            </w:r>
            <w:r>
              <w:rPr>
                <w:noProof/>
                <w:webHidden/>
              </w:rPr>
              <w:fldChar w:fldCharType="end"/>
            </w:r>
          </w:hyperlink>
        </w:p>
        <w:p w14:paraId="21D8D15B" w14:textId="72851642" w:rsidR="00AF0F8D" w:rsidRDefault="00AF0F8D">
          <w:pPr>
            <w:pStyle w:val="27"/>
            <w:tabs>
              <w:tab w:val="right" w:leader="dot" w:pos="9345"/>
            </w:tabs>
            <w:rPr>
              <w:rFonts w:eastAsiaTheme="minorEastAsia"/>
              <w:noProof/>
              <w:lang w:eastAsia="ru-RU"/>
            </w:rPr>
          </w:pPr>
          <w:hyperlink w:anchor="_Toc229823562" w:history="1">
            <w:r w:rsidRPr="00CE2BD2">
              <w:rPr>
                <w:rStyle w:val="a7"/>
                <w:noProof/>
              </w:rPr>
              <w:t>1.9.8 Описание изменений в надежности теплоснабжения для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и тепловых сетей, ввод в эксплуатацию которых осуществлен в период, предшествующий актуализации схемы теплоснабжения</w:t>
            </w:r>
            <w:r>
              <w:rPr>
                <w:noProof/>
                <w:webHidden/>
              </w:rPr>
              <w:tab/>
            </w:r>
            <w:r>
              <w:rPr>
                <w:noProof/>
                <w:webHidden/>
              </w:rPr>
              <w:fldChar w:fldCharType="begin"/>
            </w:r>
            <w:r>
              <w:rPr>
                <w:noProof/>
                <w:webHidden/>
              </w:rPr>
              <w:instrText xml:space="preserve"> PAGEREF _Toc229823562 \h </w:instrText>
            </w:r>
            <w:r>
              <w:rPr>
                <w:noProof/>
                <w:webHidden/>
              </w:rPr>
            </w:r>
            <w:r>
              <w:rPr>
                <w:noProof/>
                <w:webHidden/>
              </w:rPr>
              <w:fldChar w:fldCharType="separate"/>
            </w:r>
            <w:r>
              <w:rPr>
                <w:noProof/>
                <w:webHidden/>
              </w:rPr>
              <w:t>172</w:t>
            </w:r>
            <w:r>
              <w:rPr>
                <w:noProof/>
                <w:webHidden/>
              </w:rPr>
              <w:fldChar w:fldCharType="end"/>
            </w:r>
          </w:hyperlink>
        </w:p>
        <w:p w14:paraId="15E44543" w14:textId="6D5AB77E" w:rsidR="00AF0F8D" w:rsidRDefault="00AF0F8D">
          <w:pPr>
            <w:pStyle w:val="27"/>
            <w:tabs>
              <w:tab w:val="right" w:leader="dot" w:pos="9345"/>
            </w:tabs>
            <w:rPr>
              <w:rFonts w:eastAsiaTheme="minorEastAsia"/>
              <w:noProof/>
              <w:lang w:eastAsia="ru-RU"/>
            </w:rPr>
          </w:pPr>
          <w:hyperlink w:anchor="_Toc229823563" w:history="1">
            <w:r w:rsidRPr="00CE2BD2">
              <w:rPr>
                <w:rStyle w:val="a7"/>
                <w:noProof/>
              </w:rPr>
              <w:t>Часть 10. ТЕХНИКО-ЭКОНОМИЧЕСКИЕ ПОКАЗАТЕЛИ ТЕПЛОСНАБЖАЮЩИХ И ТЕПЛОСЕТЕВЫХ ОРГАНИЗАЦИЙ</w:t>
            </w:r>
            <w:r>
              <w:rPr>
                <w:noProof/>
                <w:webHidden/>
              </w:rPr>
              <w:tab/>
            </w:r>
            <w:r>
              <w:rPr>
                <w:noProof/>
                <w:webHidden/>
              </w:rPr>
              <w:fldChar w:fldCharType="begin"/>
            </w:r>
            <w:r>
              <w:rPr>
                <w:noProof/>
                <w:webHidden/>
              </w:rPr>
              <w:instrText xml:space="preserve"> PAGEREF _Toc229823563 \h </w:instrText>
            </w:r>
            <w:r>
              <w:rPr>
                <w:noProof/>
                <w:webHidden/>
              </w:rPr>
            </w:r>
            <w:r>
              <w:rPr>
                <w:noProof/>
                <w:webHidden/>
              </w:rPr>
              <w:fldChar w:fldCharType="separate"/>
            </w:r>
            <w:r>
              <w:rPr>
                <w:noProof/>
                <w:webHidden/>
              </w:rPr>
              <w:t>173</w:t>
            </w:r>
            <w:r>
              <w:rPr>
                <w:noProof/>
                <w:webHidden/>
              </w:rPr>
              <w:fldChar w:fldCharType="end"/>
            </w:r>
          </w:hyperlink>
        </w:p>
        <w:p w14:paraId="7141CD77" w14:textId="0EEC3B4C" w:rsidR="00AF0F8D" w:rsidRDefault="00AF0F8D">
          <w:pPr>
            <w:pStyle w:val="27"/>
            <w:tabs>
              <w:tab w:val="right" w:leader="dot" w:pos="9345"/>
            </w:tabs>
            <w:rPr>
              <w:rFonts w:eastAsiaTheme="minorEastAsia"/>
              <w:noProof/>
              <w:lang w:eastAsia="ru-RU"/>
            </w:rPr>
          </w:pPr>
          <w:hyperlink w:anchor="_Toc229823564" w:history="1">
            <w:r w:rsidRPr="00CE2BD2">
              <w:rPr>
                <w:rStyle w:val="a7"/>
                <w:noProof/>
              </w:rPr>
              <w:t>1.10.1. Описание изменений технико-экономических показателей теплоснабжающих и теплосетевых организаций</w:t>
            </w:r>
            <w:r>
              <w:rPr>
                <w:noProof/>
                <w:webHidden/>
              </w:rPr>
              <w:tab/>
            </w:r>
            <w:r>
              <w:rPr>
                <w:noProof/>
                <w:webHidden/>
              </w:rPr>
              <w:fldChar w:fldCharType="begin"/>
            </w:r>
            <w:r>
              <w:rPr>
                <w:noProof/>
                <w:webHidden/>
              </w:rPr>
              <w:instrText xml:space="preserve"> PAGEREF _Toc229823564 \h </w:instrText>
            </w:r>
            <w:r>
              <w:rPr>
                <w:noProof/>
                <w:webHidden/>
              </w:rPr>
            </w:r>
            <w:r>
              <w:rPr>
                <w:noProof/>
                <w:webHidden/>
              </w:rPr>
              <w:fldChar w:fldCharType="separate"/>
            </w:r>
            <w:r>
              <w:rPr>
                <w:noProof/>
                <w:webHidden/>
              </w:rPr>
              <w:t>174</w:t>
            </w:r>
            <w:r>
              <w:rPr>
                <w:noProof/>
                <w:webHidden/>
              </w:rPr>
              <w:fldChar w:fldCharType="end"/>
            </w:r>
          </w:hyperlink>
        </w:p>
        <w:p w14:paraId="04743BEE" w14:textId="28DC7BD5" w:rsidR="00AF0F8D" w:rsidRDefault="00AF0F8D">
          <w:pPr>
            <w:pStyle w:val="27"/>
            <w:tabs>
              <w:tab w:val="right" w:leader="dot" w:pos="9345"/>
            </w:tabs>
            <w:rPr>
              <w:rFonts w:eastAsiaTheme="minorEastAsia"/>
              <w:noProof/>
              <w:lang w:eastAsia="ru-RU"/>
            </w:rPr>
          </w:pPr>
          <w:hyperlink w:anchor="_Toc229823565" w:history="1">
            <w:r w:rsidRPr="00CE2BD2">
              <w:rPr>
                <w:rStyle w:val="a7"/>
                <w:noProof/>
              </w:rPr>
              <w:t>Часть 11. ЦЕНЫ (ТАРИФЫ) В СФЕРЕ ТЕПЛОСНАБЖЕНИЯ</w:t>
            </w:r>
            <w:r>
              <w:rPr>
                <w:noProof/>
                <w:webHidden/>
              </w:rPr>
              <w:tab/>
            </w:r>
            <w:r>
              <w:rPr>
                <w:noProof/>
                <w:webHidden/>
              </w:rPr>
              <w:fldChar w:fldCharType="begin"/>
            </w:r>
            <w:r>
              <w:rPr>
                <w:noProof/>
                <w:webHidden/>
              </w:rPr>
              <w:instrText xml:space="preserve"> PAGEREF _Toc229823565 \h </w:instrText>
            </w:r>
            <w:r>
              <w:rPr>
                <w:noProof/>
                <w:webHidden/>
              </w:rPr>
            </w:r>
            <w:r>
              <w:rPr>
                <w:noProof/>
                <w:webHidden/>
              </w:rPr>
              <w:fldChar w:fldCharType="separate"/>
            </w:r>
            <w:r>
              <w:rPr>
                <w:noProof/>
                <w:webHidden/>
              </w:rPr>
              <w:t>175</w:t>
            </w:r>
            <w:r>
              <w:rPr>
                <w:noProof/>
                <w:webHidden/>
              </w:rPr>
              <w:fldChar w:fldCharType="end"/>
            </w:r>
          </w:hyperlink>
        </w:p>
        <w:p w14:paraId="7A2BC9F0" w14:textId="3D26E0AF" w:rsidR="00AF0F8D" w:rsidRDefault="00AF0F8D">
          <w:pPr>
            <w:pStyle w:val="27"/>
            <w:tabs>
              <w:tab w:val="right" w:leader="dot" w:pos="9345"/>
            </w:tabs>
            <w:rPr>
              <w:rFonts w:eastAsiaTheme="minorEastAsia"/>
              <w:noProof/>
              <w:lang w:eastAsia="ru-RU"/>
            </w:rPr>
          </w:pPr>
          <w:hyperlink w:anchor="_Toc229823566" w:history="1">
            <w:r w:rsidRPr="00CE2BD2">
              <w:rPr>
                <w:rStyle w:val="a7"/>
                <w:noProof/>
              </w:rPr>
              <w:t>1.11.1 Описание динамики утвержденных цен (тарифов), устанавливаемых исполнительными органами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r>
              <w:rPr>
                <w:noProof/>
                <w:webHidden/>
              </w:rPr>
              <w:tab/>
            </w:r>
            <w:r>
              <w:rPr>
                <w:noProof/>
                <w:webHidden/>
              </w:rPr>
              <w:fldChar w:fldCharType="begin"/>
            </w:r>
            <w:r>
              <w:rPr>
                <w:noProof/>
                <w:webHidden/>
              </w:rPr>
              <w:instrText xml:space="preserve"> PAGEREF _Toc229823566 \h </w:instrText>
            </w:r>
            <w:r>
              <w:rPr>
                <w:noProof/>
                <w:webHidden/>
              </w:rPr>
            </w:r>
            <w:r>
              <w:rPr>
                <w:noProof/>
                <w:webHidden/>
              </w:rPr>
              <w:fldChar w:fldCharType="separate"/>
            </w:r>
            <w:r>
              <w:rPr>
                <w:noProof/>
                <w:webHidden/>
              </w:rPr>
              <w:t>175</w:t>
            </w:r>
            <w:r>
              <w:rPr>
                <w:noProof/>
                <w:webHidden/>
              </w:rPr>
              <w:fldChar w:fldCharType="end"/>
            </w:r>
          </w:hyperlink>
        </w:p>
        <w:p w14:paraId="7CEEEA07" w14:textId="1CA49412" w:rsidR="00AF0F8D" w:rsidRDefault="00AF0F8D">
          <w:pPr>
            <w:pStyle w:val="27"/>
            <w:tabs>
              <w:tab w:val="right" w:leader="dot" w:pos="9345"/>
            </w:tabs>
            <w:rPr>
              <w:rFonts w:eastAsiaTheme="minorEastAsia"/>
              <w:noProof/>
              <w:lang w:eastAsia="ru-RU"/>
            </w:rPr>
          </w:pPr>
          <w:hyperlink w:anchor="_Toc229823567" w:history="1">
            <w:r w:rsidRPr="00CE2BD2">
              <w:rPr>
                <w:rStyle w:val="a7"/>
                <w:noProof/>
              </w:rPr>
              <w:t>1.11.2 Описание структуры цен (тарифов), установленных на момент разработки схемы теплоснабжения</w:t>
            </w:r>
            <w:r>
              <w:rPr>
                <w:noProof/>
                <w:webHidden/>
              </w:rPr>
              <w:tab/>
            </w:r>
            <w:r>
              <w:rPr>
                <w:noProof/>
                <w:webHidden/>
              </w:rPr>
              <w:fldChar w:fldCharType="begin"/>
            </w:r>
            <w:r>
              <w:rPr>
                <w:noProof/>
                <w:webHidden/>
              </w:rPr>
              <w:instrText xml:space="preserve"> PAGEREF _Toc229823567 \h </w:instrText>
            </w:r>
            <w:r>
              <w:rPr>
                <w:noProof/>
                <w:webHidden/>
              </w:rPr>
            </w:r>
            <w:r>
              <w:rPr>
                <w:noProof/>
                <w:webHidden/>
              </w:rPr>
              <w:fldChar w:fldCharType="separate"/>
            </w:r>
            <w:r>
              <w:rPr>
                <w:noProof/>
                <w:webHidden/>
              </w:rPr>
              <w:t>179</w:t>
            </w:r>
            <w:r>
              <w:rPr>
                <w:noProof/>
                <w:webHidden/>
              </w:rPr>
              <w:fldChar w:fldCharType="end"/>
            </w:r>
          </w:hyperlink>
        </w:p>
        <w:p w14:paraId="749519D5" w14:textId="23BB87D3" w:rsidR="00AF0F8D" w:rsidRDefault="00AF0F8D">
          <w:pPr>
            <w:pStyle w:val="27"/>
            <w:tabs>
              <w:tab w:val="right" w:leader="dot" w:pos="9345"/>
            </w:tabs>
            <w:rPr>
              <w:rFonts w:eastAsiaTheme="minorEastAsia"/>
              <w:noProof/>
              <w:lang w:eastAsia="ru-RU"/>
            </w:rPr>
          </w:pPr>
          <w:hyperlink w:anchor="_Toc229823568" w:history="1">
            <w:r w:rsidRPr="00CE2BD2">
              <w:rPr>
                <w:rStyle w:val="a7"/>
                <w:noProof/>
              </w:rPr>
              <w:t>1.11.3 Описание платы за подключение к системе теплоснабжения</w:t>
            </w:r>
            <w:r>
              <w:rPr>
                <w:noProof/>
                <w:webHidden/>
              </w:rPr>
              <w:tab/>
            </w:r>
            <w:r>
              <w:rPr>
                <w:noProof/>
                <w:webHidden/>
              </w:rPr>
              <w:fldChar w:fldCharType="begin"/>
            </w:r>
            <w:r>
              <w:rPr>
                <w:noProof/>
                <w:webHidden/>
              </w:rPr>
              <w:instrText xml:space="preserve"> PAGEREF _Toc229823568 \h </w:instrText>
            </w:r>
            <w:r>
              <w:rPr>
                <w:noProof/>
                <w:webHidden/>
              </w:rPr>
            </w:r>
            <w:r>
              <w:rPr>
                <w:noProof/>
                <w:webHidden/>
              </w:rPr>
              <w:fldChar w:fldCharType="separate"/>
            </w:r>
            <w:r>
              <w:rPr>
                <w:noProof/>
                <w:webHidden/>
              </w:rPr>
              <w:t>179</w:t>
            </w:r>
            <w:r>
              <w:rPr>
                <w:noProof/>
                <w:webHidden/>
              </w:rPr>
              <w:fldChar w:fldCharType="end"/>
            </w:r>
          </w:hyperlink>
        </w:p>
        <w:p w14:paraId="170CF3FF" w14:textId="4B9DE5DD" w:rsidR="00AF0F8D" w:rsidRDefault="00AF0F8D">
          <w:pPr>
            <w:pStyle w:val="27"/>
            <w:tabs>
              <w:tab w:val="right" w:leader="dot" w:pos="9345"/>
            </w:tabs>
            <w:rPr>
              <w:rFonts w:eastAsiaTheme="minorEastAsia"/>
              <w:noProof/>
              <w:lang w:eastAsia="ru-RU"/>
            </w:rPr>
          </w:pPr>
          <w:hyperlink w:anchor="_Toc229823569" w:history="1">
            <w:r w:rsidRPr="00CE2BD2">
              <w:rPr>
                <w:rStyle w:val="a7"/>
                <w:noProof/>
              </w:rPr>
              <w:t>1.11.4 Описание платы за услуги по поддержанию резервной тепловой мощности, в том числе для социально значимых категорий потребителе</w:t>
            </w:r>
            <w:r>
              <w:rPr>
                <w:noProof/>
                <w:webHidden/>
              </w:rPr>
              <w:tab/>
            </w:r>
            <w:r>
              <w:rPr>
                <w:noProof/>
                <w:webHidden/>
              </w:rPr>
              <w:fldChar w:fldCharType="begin"/>
            </w:r>
            <w:r>
              <w:rPr>
                <w:noProof/>
                <w:webHidden/>
              </w:rPr>
              <w:instrText xml:space="preserve"> PAGEREF _Toc229823569 \h </w:instrText>
            </w:r>
            <w:r>
              <w:rPr>
                <w:noProof/>
                <w:webHidden/>
              </w:rPr>
            </w:r>
            <w:r>
              <w:rPr>
                <w:noProof/>
                <w:webHidden/>
              </w:rPr>
              <w:fldChar w:fldCharType="separate"/>
            </w:r>
            <w:r>
              <w:rPr>
                <w:noProof/>
                <w:webHidden/>
              </w:rPr>
              <w:t>179</w:t>
            </w:r>
            <w:r>
              <w:rPr>
                <w:noProof/>
                <w:webHidden/>
              </w:rPr>
              <w:fldChar w:fldCharType="end"/>
            </w:r>
          </w:hyperlink>
        </w:p>
        <w:p w14:paraId="66F93B9A" w14:textId="184591D2" w:rsidR="00AF0F8D" w:rsidRDefault="00AF0F8D">
          <w:pPr>
            <w:pStyle w:val="27"/>
            <w:tabs>
              <w:tab w:val="right" w:leader="dot" w:pos="9345"/>
            </w:tabs>
            <w:rPr>
              <w:rFonts w:eastAsiaTheme="minorEastAsia"/>
              <w:noProof/>
              <w:lang w:eastAsia="ru-RU"/>
            </w:rPr>
          </w:pPr>
          <w:hyperlink w:anchor="_Toc229823570" w:history="1">
            <w:r w:rsidRPr="00CE2BD2">
              <w:rPr>
                <w:rStyle w:val="a7"/>
                <w:noProof/>
              </w:rPr>
              <w:t>1.11.5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r>
              <w:rPr>
                <w:noProof/>
                <w:webHidden/>
              </w:rPr>
              <w:tab/>
            </w:r>
            <w:r>
              <w:rPr>
                <w:noProof/>
                <w:webHidden/>
              </w:rPr>
              <w:fldChar w:fldCharType="begin"/>
            </w:r>
            <w:r>
              <w:rPr>
                <w:noProof/>
                <w:webHidden/>
              </w:rPr>
              <w:instrText xml:space="preserve"> PAGEREF _Toc229823570 \h </w:instrText>
            </w:r>
            <w:r>
              <w:rPr>
                <w:noProof/>
                <w:webHidden/>
              </w:rPr>
            </w:r>
            <w:r>
              <w:rPr>
                <w:noProof/>
                <w:webHidden/>
              </w:rPr>
              <w:fldChar w:fldCharType="separate"/>
            </w:r>
            <w:r>
              <w:rPr>
                <w:noProof/>
                <w:webHidden/>
              </w:rPr>
              <w:t>179</w:t>
            </w:r>
            <w:r>
              <w:rPr>
                <w:noProof/>
                <w:webHidden/>
              </w:rPr>
              <w:fldChar w:fldCharType="end"/>
            </w:r>
          </w:hyperlink>
        </w:p>
        <w:p w14:paraId="0270651B" w14:textId="219170E5" w:rsidR="00AF0F8D" w:rsidRDefault="00AF0F8D">
          <w:pPr>
            <w:pStyle w:val="27"/>
            <w:tabs>
              <w:tab w:val="right" w:leader="dot" w:pos="9345"/>
            </w:tabs>
            <w:rPr>
              <w:rFonts w:eastAsiaTheme="minorEastAsia"/>
              <w:noProof/>
              <w:lang w:eastAsia="ru-RU"/>
            </w:rPr>
          </w:pPr>
          <w:hyperlink w:anchor="_Toc229823571" w:history="1">
            <w:r w:rsidRPr="00CE2BD2">
              <w:rPr>
                <w:rStyle w:val="a7"/>
                <w:noProof/>
              </w:rPr>
              <w:t>1.11.6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r>
              <w:rPr>
                <w:noProof/>
                <w:webHidden/>
              </w:rPr>
              <w:tab/>
            </w:r>
            <w:r>
              <w:rPr>
                <w:noProof/>
                <w:webHidden/>
              </w:rPr>
              <w:fldChar w:fldCharType="begin"/>
            </w:r>
            <w:r>
              <w:rPr>
                <w:noProof/>
                <w:webHidden/>
              </w:rPr>
              <w:instrText xml:space="preserve"> PAGEREF _Toc229823571 \h </w:instrText>
            </w:r>
            <w:r>
              <w:rPr>
                <w:noProof/>
                <w:webHidden/>
              </w:rPr>
            </w:r>
            <w:r>
              <w:rPr>
                <w:noProof/>
                <w:webHidden/>
              </w:rPr>
              <w:fldChar w:fldCharType="separate"/>
            </w:r>
            <w:r>
              <w:rPr>
                <w:noProof/>
                <w:webHidden/>
              </w:rPr>
              <w:t>179</w:t>
            </w:r>
            <w:r>
              <w:rPr>
                <w:noProof/>
                <w:webHidden/>
              </w:rPr>
              <w:fldChar w:fldCharType="end"/>
            </w:r>
          </w:hyperlink>
        </w:p>
        <w:p w14:paraId="2CE36E56" w14:textId="446E2ADB" w:rsidR="00AF0F8D" w:rsidRDefault="00AF0F8D">
          <w:pPr>
            <w:pStyle w:val="27"/>
            <w:tabs>
              <w:tab w:val="right" w:leader="dot" w:pos="9345"/>
            </w:tabs>
            <w:rPr>
              <w:rFonts w:eastAsiaTheme="minorEastAsia"/>
              <w:noProof/>
              <w:lang w:eastAsia="ru-RU"/>
            </w:rPr>
          </w:pPr>
          <w:hyperlink w:anchor="_Toc229823572" w:history="1">
            <w:r w:rsidRPr="00CE2BD2">
              <w:rPr>
                <w:rStyle w:val="a7"/>
                <w:noProof/>
              </w:rPr>
              <w:t>1.11.7 Описание изменений в утвержденных ценах (тарифах), устанавливаемых органами исполнительной власти субъекта Российской Федерации, зафиксированных за период, предшествующий актуализации схемы теплоснабжения</w:t>
            </w:r>
            <w:r>
              <w:rPr>
                <w:noProof/>
                <w:webHidden/>
              </w:rPr>
              <w:tab/>
            </w:r>
            <w:r>
              <w:rPr>
                <w:noProof/>
                <w:webHidden/>
              </w:rPr>
              <w:fldChar w:fldCharType="begin"/>
            </w:r>
            <w:r>
              <w:rPr>
                <w:noProof/>
                <w:webHidden/>
              </w:rPr>
              <w:instrText xml:space="preserve"> PAGEREF _Toc229823572 \h </w:instrText>
            </w:r>
            <w:r>
              <w:rPr>
                <w:noProof/>
                <w:webHidden/>
              </w:rPr>
            </w:r>
            <w:r>
              <w:rPr>
                <w:noProof/>
                <w:webHidden/>
              </w:rPr>
              <w:fldChar w:fldCharType="separate"/>
            </w:r>
            <w:r>
              <w:rPr>
                <w:noProof/>
                <w:webHidden/>
              </w:rPr>
              <w:t>180</w:t>
            </w:r>
            <w:r>
              <w:rPr>
                <w:noProof/>
                <w:webHidden/>
              </w:rPr>
              <w:fldChar w:fldCharType="end"/>
            </w:r>
          </w:hyperlink>
        </w:p>
        <w:p w14:paraId="2C0CB58F" w14:textId="29735E43" w:rsidR="00AF0F8D" w:rsidRDefault="00AF0F8D">
          <w:pPr>
            <w:pStyle w:val="27"/>
            <w:tabs>
              <w:tab w:val="right" w:leader="dot" w:pos="9345"/>
            </w:tabs>
            <w:rPr>
              <w:rFonts w:eastAsiaTheme="minorEastAsia"/>
              <w:noProof/>
              <w:lang w:eastAsia="ru-RU"/>
            </w:rPr>
          </w:pPr>
          <w:hyperlink w:anchor="_Toc229823573" w:history="1">
            <w:r w:rsidRPr="00CE2BD2">
              <w:rPr>
                <w:rStyle w:val="a7"/>
                <w:noProof/>
              </w:rPr>
              <w:t>Часть 12. ОПИСАНИЕ СУЩЕСТВУЮЩИХ ТЕХНИЧЕСКИХ И ТЕХНОЛОГИЧЕСКИХ ПРОБЛЕМ В СИСТЕМАХ ТЕПЛОСНАБЖЕНИЯ ПОСЕЛЕНИЯ, МУНИЦИМАЛЬНОГО ОКРУГА, ГОРОДСКОГО ОКРУГА, ГОРОДА ФЕДЕРАЛЬНОГО ЗНАЧЕНИЯ</w:t>
            </w:r>
            <w:r>
              <w:rPr>
                <w:noProof/>
                <w:webHidden/>
              </w:rPr>
              <w:tab/>
            </w:r>
            <w:r>
              <w:rPr>
                <w:noProof/>
                <w:webHidden/>
              </w:rPr>
              <w:fldChar w:fldCharType="begin"/>
            </w:r>
            <w:r>
              <w:rPr>
                <w:noProof/>
                <w:webHidden/>
              </w:rPr>
              <w:instrText xml:space="preserve"> PAGEREF _Toc229823573 \h </w:instrText>
            </w:r>
            <w:r>
              <w:rPr>
                <w:noProof/>
                <w:webHidden/>
              </w:rPr>
            </w:r>
            <w:r>
              <w:rPr>
                <w:noProof/>
                <w:webHidden/>
              </w:rPr>
              <w:fldChar w:fldCharType="separate"/>
            </w:r>
            <w:r>
              <w:rPr>
                <w:noProof/>
                <w:webHidden/>
              </w:rPr>
              <w:t>180</w:t>
            </w:r>
            <w:r>
              <w:rPr>
                <w:noProof/>
                <w:webHidden/>
              </w:rPr>
              <w:fldChar w:fldCharType="end"/>
            </w:r>
          </w:hyperlink>
        </w:p>
        <w:p w14:paraId="7E9DF108" w14:textId="2D5D9041" w:rsidR="00AF0F8D" w:rsidRDefault="00AF0F8D">
          <w:pPr>
            <w:pStyle w:val="27"/>
            <w:tabs>
              <w:tab w:val="right" w:leader="dot" w:pos="9345"/>
            </w:tabs>
            <w:rPr>
              <w:rFonts w:eastAsiaTheme="minorEastAsia"/>
              <w:noProof/>
              <w:lang w:eastAsia="ru-RU"/>
            </w:rPr>
          </w:pPr>
          <w:hyperlink w:anchor="_Toc229823574" w:history="1">
            <w:r w:rsidRPr="00CE2BD2">
              <w:rPr>
                <w:rStyle w:val="a7"/>
                <w:noProof/>
              </w:rPr>
              <w:t>1.12.1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r>
              <w:rPr>
                <w:noProof/>
                <w:webHidden/>
              </w:rPr>
              <w:tab/>
            </w:r>
            <w:r>
              <w:rPr>
                <w:noProof/>
                <w:webHidden/>
              </w:rPr>
              <w:fldChar w:fldCharType="begin"/>
            </w:r>
            <w:r>
              <w:rPr>
                <w:noProof/>
                <w:webHidden/>
              </w:rPr>
              <w:instrText xml:space="preserve"> PAGEREF _Toc229823574 \h </w:instrText>
            </w:r>
            <w:r>
              <w:rPr>
                <w:noProof/>
                <w:webHidden/>
              </w:rPr>
            </w:r>
            <w:r>
              <w:rPr>
                <w:noProof/>
                <w:webHidden/>
              </w:rPr>
              <w:fldChar w:fldCharType="separate"/>
            </w:r>
            <w:r>
              <w:rPr>
                <w:noProof/>
                <w:webHidden/>
              </w:rPr>
              <w:t>180</w:t>
            </w:r>
            <w:r>
              <w:rPr>
                <w:noProof/>
                <w:webHidden/>
              </w:rPr>
              <w:fldChar w:fldCharType="end"/>
            </w:r>
          </w:hyperlink>
        </w:p>
        <w:p w14:paraId="0C34C80E" w14:textId="6B0806E7" w:rsidR="00AF0F8D" w:rsidRDefault="00AF0F8D">
          <w:pPr>
            <w:pStyle w:val="27"/>
            <w:tabs>
              <w:tab w:val="right" w:leader="dot" w:pos="9345"/>
            </w:tabs>
            <w:rPr>
              <w:rFonts w:eastAsiaTheme="minorEastAsia"/>
              <w:noProof/>
              <w:lang w:eastAsia="ru-RU"/>
            </w:rPr>
          </w:pPr>
          <w:hyperlink w:anchor="_Toc229823575" w:history="1">
            <w:r w:rsidRPr="00CE2BD2">
              <w:rPr>
                <w:rStyle w:val="a7"/>
                <w:noProof/>
              </w:rPr>
              <w:t>1.12.2 Описание существующих проблем организации надежного теплоснабжения поселения, муниципального округа, городского округа, города федерального значения (перечень причин, приводящих к снижению надежности теплоснабжения, включая проблемы в работе теплопотребляющих установок потребителей)</w:t>
            </w:r>
            <w:r>
              <w:rPr>
                <w:noProof/>
                <w:webHidden/>
              </w:rPr>
              <w:tab/>
            </w:r>
            <w:r>
              <w:rPr>
                <w:noProof/>
                <w:webHidden/>
              </w:rPr>
              <w:fldChar w:fldCharType="begin"/>
            </w:r>
            <w:r>
              <w:rPr>
                <w:noProof/>
                <w:webHidden/>
              </w:rPr>
              <w:instrText xml:space="preserve"> PAGEREF _Toc229823575 \h </w:instrText>
            </w:r>
            <w:r>
              <w:rPr>
                <w:noProof/>
                <w:webHidden/>
              </w:rPr>
            </w:r>
            <w:r>
              <w:rPr>
                <w:noProof/>
                <w:webHidden/>
              </w:rPr>
              <w:fldChar w:fldCharType="separate"/>
            </w:r>
            <w:r>
              <w:rPr>
                <w:noProof/>
                <w:webHidden/>
              </w:rPr>
              <w:t>181</w:t>
            </w:r>
            <w:r>
              <w:rPr>
                <w:noProof/>
                <w:webHidden/>
              </w:rPr>
              <w:fldChar w:fldCharType="end"/>
            </w:r>
          </w:hyperlink>
        </w:p>
        <w:p w14:paraId="5FEB7635" w14:textId="78764214" w:rsidR="00AF0F8D" w:rsidRDefault="00AF0F8D">
          <w:pPr>
            <w:pStyle w:val="27"/>
            <w:tabs>
              <w:tab w:val="right" w:leader="dot" w:pos="9345"/>
            </w:tabs>
            <w:rPr>
              <w:rFonts w:eastAsiaTheme="minorEastAsia"/>
              <w:noProof/>
              <w:lang w:eastAsia="ru-RU"/>
            </w:rPr>
          </w:pPr>
          <w:hyperlink w:anchor="_Toc229823576" w:history="1">
            <w:r w:rsidRPr="00CE2BD2">
              <w:rPr>
                <w:rStyle w:val="a7"/>
                <w:noProof/>
              </w:rPr>
              <w:t>1.12.3 Описание существующих проблем развития систем теплоснабжения</w:t>
            </w:r>
            <w:r>
              <w:rPr>
                <w:noProof/>
                <w:webHidden/>
              </w:rPr>
              <w:tab/>
            </w:r>
            <w:r>
              <w:rPr>
                <w:noProof/>
                <w:webHidden/>
              </w:rPr>
              <w:fldChar w:fldCharType="begin"/>
            </w:r>
            <w:r>
              <w:rPr>
                <w:noProof/>
                <w:webHidden/>
              </w:rPr>
              <w:instrText xml:space="preserve"> PAGEREF _Toc229823576 \h </w:instrText>
            </w:r>
            <w:r>
              <w:rPr>
                <w:noProof/>
                <w:webHidden/>
              </w:rPr>
            </w:r>
            <w:r>
              <w:rPr>
                <w:noProof/>
                <w:webHidden/>
              </w:rPr>
              <w:fldChar w:fldCharType="separate"/>
            </w:r>
            <w:r>
              <w:rPr>
                <w:noProof/>
                <w:webHidden/>
              </w:rPr>
              <w:t>181</w:t>
            </w:r>
            <w:r>
              <w:rPr>
                <w:noProof/>
                <w:webHidden/>
              </w:rPr>
              <w:fldChar w:fldCharType="end"/>
            </w:r>
          </w:hyperlink>
        </w:p>
        <w:p w14:paraId="6722C723" w14:textId="72EBD070" w:rsidR="00AF0F8D" w:rsidRDefault="00AF0F8D">
          <w:pPr>
            <w:pStyle w:val="27"/>
            <w:tabs>
              <w:tab w:val="right" w:leader="dot" w:pos="9345"/>
            </w:tabs>
            <w:rPr>
              <w:rFonts w:eastAsiaTheme="minorEastAsia"/>
              <w:noProof/>
              <w:lang w:eastAsia="ru-RU"/>
            </w:rPr>
          </w:pPr>
          <w:hyperlink w:anchor="_Toc229823577" w:history="1">
            <w:r w:rsidRPr="00CE2BD2">
              <w:rPr>
                <w:rStyle w:val="a7"/>
                <w:noProof/>
              </w:rPr>
              <w:t>1.12.4 Описание существующих проблем надежного и эффективного снабжения топливом действующих систем теплоснабжения</w:t>
            </w:r>
            <w:r>
              <w:rPr>
                <w:noProof/>
                <w:webHidden/>
              </w:rPr>
              <w:tab/>
            </w:r>
            <w:r>
              <w:rPr>
                <w:noProof/>
                <w:webHidden/>
              </w:rPr>
              <w:fldChar w:fldCharType="begin"/>
            </w:r>
            <w:r>
              <w:rPr>
                <w:noProof/>
                <w:webHidden/>
              </w:rPr>
              <w:instrText xml:space="preserve"> PAGEREF _Toc229823577 \h </w:instrText>
            </w:r>
            <w:r>
              <w:rPr>
                <w:noProof/>
                <w:webHidden/>
              </w:rPr>
            </w:r>
            <w:r>
              <w:rPr>
                <w:noProof/>
                <w:webHidden/>
              </w:rPr>
              <w:fldChar w:fldCharType="separate"/>
            </w:r>
            <w:r>
              <w:rPr>
                <w:noProof/>
                <w:webHidden/>
              </w:rPr>
              <w:t>181</w:t>
            </w:r>
            <w:r>
              <w:rPr>
                <w:noProof/>
                <w:webHidden/>
              </w:rPr>
              <w:fldChar w:fldCharType="end"/>
            </w:r>
          </w:hyperlink>
        </w:p>
        <w:p w14:paraId="3C3E7B88" w14:textId="61141ADB" w:rsidR="00AF0F8D" w:rsidRDefault="00AF0F8D">
          <w:pPr>
            <w:pStyle w:val="27"/>
            <w:tabs>
              <w:tab w:val="right" w:leader="dot" w:pos="9345"/>
            </w:tabs>
            <w:rPr>
              <w:rFonts w:eastAsiaTheme="minorEastAsia"/>
              <w:noProof/>
              <w:lang w:eastAsia="ru-RU"/>
            </w:rPr>
          </w:pPr>
          <w:hyperlink w:anchor="_Toc229823578" w:history="1">
            <w:r w:rsidRPr="00CE2BD2">
              <w:rPr>
                <w:rStyle w:val="a7"/>
                <w:noProof/>
              </w:rPr>
              <w:t>1.12.5 Анализ предписаний надзорных органов об устранении нарушений, влияющих на безопасность и надежность системы теплоснабжения</w:t>
            </w:r>
            <w:r>
              <w:rPr>
                <w:noProof/>
                <w:webHidden/>
              </w:rPr>
              <w:tab/>
            </w:r>
            <w:r>
              <w:rPr>
                <w:noProof/>
                <w:webHidden/>
              </w:rPr>
              <w:fldChar w:fldCharType="begin"/>
            </w:r>
            <w:r>
              <w:rPr>
                <w:noProof/>
                <w:webHidden/>
              </w:rPr>
              <w:instrText xml:space="preserve"> PAGEREF _Toc229823578 \h </w:instrText>
            </w:r>
            <w:r>
              <w:rPr>
                <w:noProof/>
                <w:webHidden/>
              </w:rPr>
            </w:r>
            <w:r>
              <w:rPr>
                <w:noProof/>
                <w:webHidden/>
              </w:rPr>
              <w:fldChar w:fldCharType="separate"/>
            </w:r>
            <w:r>
              <w:rPr>
                <w:noProof/>
                <w:webHidden/>
              </w:rPr>
              <w:t>182</w:t>
            </w:r>
            <w:r>
              <w:rPr>
                <w:noProof/>
                <w:webHidden/>
              </w:rPr>
              <w:fldChar w:fldCharType="end"/>
            </w:r>
          </w:hyperlink>
        </w:p>
        <w:p w14:paraId="4415E6E0" w14:textId="37DEC5ED" w:rsidR="00AF0F8D" w:rsidRDefault="00AF0F8D">
          <w:pPr>
            <w:pStyle w:val="27"/>
            <w:tabs>
              <w:tab w:val="right" w:leader="dot" w:pos="9345"/>
            </w:tabs>
            <w:rPr>
              <w:rFonts w:eastAsiaTheme="minorEastAsia"/>
              <w:noProof/>
              <w:lang w:eastAsia="ru-RU"/>
            </w:rPr>
          </w:pPr>
          <w:hyperlink w:anchor="_Toc229823579" w:history="1">
            <w:r w:rsidRPr="00CE2BD2">
              <w:rPr>
                <w:rStyle w:val="a7"/>
                <w:noProof/>
              </w:rPr>
              <w:t>1.12.6 Описание изменений технических и технологических проблем в системах теплоснабжения поселения, городского округа, города федерального значения, произошедших в период, предшествующий актуализации схемы теплоснабжения</w:t>
            </w:r>
            <w:r>
              <w:rPr>
                <w:noProof/>
                <w:webHidden/>
              </w:rPr>
              <w:tab/>
            </w:r>
            <w:r>
              <w:rPr>
                <w:noProof/>
                <w:webHidden/>
              </w:rPr>
              <w:fldChar w:fldCharType="begin"/>
            </w:r>
            <w:r>
              <w:rPr>
                <w:noProof/>
                <w:webHidden/>
              </w:rPr>
              <w:instrText xml:space="preserve"> PAGEREF _Toc229823579 \h </w:instrText>
            </w:r>
            <w:r>
              <w:rPr>
                <w:noProof/>
                <w:webHidden/>
              </w:rPr>
            </w:r>
            <w:r>
              <w:rPr>
                <w:noProof/>
                <w:webHidden/>
              </w:rPr>
              <w:fldChar w:fldCharType="separate"/>
            </w:r>
            <w:r>
              <w:rPr>
                <w:noProof/>
                <w:webHidden/>
              </w:rPr>
              <w:t>182</w:t>
            </w:r>
            <w:r>
              <w:rPr>
                <w:noProof/>
                <w:webHidden/>
              </w:rPr>
              <w:fldChar w:fldCharType="end"/>
            </w:r>
          </w:hyperlink>
        </w:p>
        <w:p w14:paraId="40FEE1D9" w14:textId="475AA30E" w:rsidR="00AF0F8D" w:rsidRDefault="00AF0F8D">
          <w:r>
            <w:rPr>
              <w:b/>
              <w:bCs/>
            </w:rPr>
            <w:fldChar w:fldCharType="end"/>
          </w:r>
        </w:p>
      </w:sdtContent>
    </w:sdt>
    <w:p w14:paraId="08809728" w14:textId="77777777" w:rsidR="00AF0F8D" w:rsidRPr="00AF0F8D" w:rsidRDefault="00AF0F8D" w:rsidP="00AF0F8D">
      <w:pPr>
        <w:pStyle w:val="a0"/>
      </w:pPr>
    </w:p>
    <w:p w14:paraId="12218B75" w14:textId="77777777" w:rsidR="0078158D" w:rsidRPr="00427367" w:rsidRDefault="0078158D" w:rsidP="00427367">
      <w:pPr>
        <w:ind w:left="-1134" w:right="-285"/>
        <w:jc w:val="center"/>
        <w:rPr>
          <w:sz w:val="28"/>
          <w:szCs w:val="28"/>
        </w:rPr>
      </w:pPr>
    </w:p>
    <w:p w14:paraId="2BEFCB77" w14:textId="77777777" w:rsidR="004C2C63" w:rsidRDefault="004C2C63">
      <w:pPr>
        <w:sectPr w:rsidR="004C2C63" w:rsidSect="00667C7F">
          <w:footerReference w:type="default" r:id="rId8"/>
          <w:pgSz w:w="11906" w:h="16838"/>
          <w:pgMar w:top="1134" w:right="850" w:bottom="1134" w:left="1701" w:header="708" w:footer="708" w:gutter="0"/>
          <w:cols w:space="708"/>
          <w:docGrid w:linePitch="360"/>
        </w:sectPr>
      </w:pPr>
    </w:p>
    <w:p w14:paraId="295D6468" w14:textId="77777777" w:rsidR="004742F6" w:rsidRPr="008D5F87" w:rsidRDefault="00EC4CB8" w:rsidP="004742F6">
      <w:pPr>
        <w:pStyle w:val="1"/>
        <w:ind w:left="0"/>
        <w:jc w:val="both"/>
      </w:pPr>
      <w:hyperlink r:id="rId9" w:anchor="bookmark0" w:history="1">
        <w:bookmarkStart w:id="3" w:name="_Toc29995670"/>
        <w:bookmarkStart w:id="4" w:name="_Toc29995780"/>
        <w:bookmarkStart w:id="5" w:name="_Toc29996498"/>
        <w:bookmarkStart w:id="6" w:name="_Toc29998095"/>
        <w:bookmarkStart w:id="7" w:name="_Toc30058658"/>
        <w:bookmarkStart w:id="8" w:name="_Toc31810020"/>
        <w:bookmarkStart w:id="9" w:name="_Toc229823478"/>
        <w:r w:rsidR="004742F6" w:rsidRPr="008D5F87">
          <w:t xml:space="preserve">ГЛАВА </w:t>
        </w:r>
        <w:r w:rsidR="004742F6">
          <w:t>1</w:t>
        </w:r>
        <w:r w:rsidR="004742F6" w:rsidRPr="008D5F87">
          <w:t>. СУЩЕСТВУЮЩЕЕ ПОЛОЖЕНИЕ В СФЕРЕ ПРОИЗВОДСТВА, ПЕРЕДАЧИ И</w:t>
        </w:r>
      </w:hyperlink>
      <w:r w:rsidR="004742F6" w:rsidRPr="008D5F87">
        <w:t xml:space="preserve"> </w:t>
      </w:r>
      <w:hyperlink r:id="rId10" w:anchor="bookmark0" w:history="1">
        <w:r w:rsidR="004742F6" w:rsidRPr="008D5F87">
          <w:t>ПОТРЕБЛЕНИЯ ТЕПЛОВОЙ ЭНЕРГИИ ДЛЯ ЦЕЛЕЙ ТЕПЛОСНАБЖЕНИЯ</w:t>
        </w:r>
        <w:bookmarkEnd w:id="3"/>
        <w:bookmarkEnd w:id="4"/>
        <w:bookmarkEnd w:id="5"/>
        <w:bookmarkEnd w:id="6"/>
        <w:bookmarkEnd w:id="7"/>
        <w:bookmarkEnd w:id="8"/>
        <w:bookmarkEnd w:id="9"/>
        <w:r w:rsidR="004742F6" w:rsidRPr="008D5F87">
          <w:tab/>
        </w:r>
      </w:hyperlink>
    </w:p>
    <w:p w14:paraId="7EE1AAE4" w14:textId="77777777" w:rsidR="004742F6" w:rsidRDefault="004742F6" w:rsidP="004742F6">
      <w:pPr>
        <w:rPr>
          <w:lang w:eastAsia="ru-RU"/>
        </w:rPr>
      </w:pPr>
    </w:p>
    <w:p w14:paraId="3265E71D" w14:textId="77777777" w:rsidR="004742F6" w:rsidRPr="00944B44" w:rsidRDefault="004742F6" w:rsidP="004742F6">
      <w:pPr>
        <w:tabs>
          <w:tab w:val="left" w:pos="1234"/>
        </w:tabs>
        <w:ind w:firstLine="709"/>
        <w:jc w:val="both"/>
        <w:rPr>
          <w:lang w:eastAsia="ru-RU"/>
        </w:rPr>
      </w:pPr>
      <w:r w:rsidRPr="00944B44">
        <w:rPr>
          <w:lang w:eastAsia="ru-RU"/>
        </w:rPr>
        <w:t xml:space="preserve">В данной главе и в дальнейших материалах проекта под базовой версией Схемы теплоснабжения принимается </w:t>
      </w:r>
      <w:r>
        <w:rPr>
          <w:lang w:eastAsia="ru-RU"/>
        </w:rPr>
        <w:t>действующая Схема теплоснабжения,</w:t>
      </w:r>
      <w:r w:rsidRPr="00944B44">
        <w:rPr>
          <w:lang w:eastAsia="ru-RU"/>
        </w:rPr>
        <w:t xml:space="preserve"> на </w:t>
      </w:r>
      <w:r>
        <w:rPr>
          <w:lang w:eastAsia="ru-RU"/>
        </w:rPr>
        <w:t>2025</w:t>
      </w:r>
      <w:r w:rsidRPr="00944B44">
        <w:rPr>
          <w:lang w:eastAsia="ru-RU"/>
        </w:rPr>
        <w:t xml:space="preserve"> год».</w:t>
      </w:r>
    </w:p>
    <w:p w14:paraId="0A6007CC" w14:textId="77777777" w:rsidR="004742F6" w:rsidRPr="00944B44" w:rsidRDefault="004742F6" w:rsidP="004742F6">
      <w:pPr>
        <w:tabs>
          <w:tab w:val="left" w:pos="1234"/>
        </w:tabs>
        <w:ind w:firstLine="709"/>
        <w:jc w:val="both"/>
        <w:rPr>
          <w:lang w:eastAsia="ru-RU"/>
        </w:rPr>
      </w:pPr>
      <w:r w:rsidRPr="00944B44">
        <w:rPr>
          <w:lang w:eastAsia="ru-RU"/>
        </w:rPr>
        <w:t xml:space="preserve">При актуализации Схемы теплоснабжения на период до </w:t>
      </w:r>
      <w:r>
        <w:rPr>
          <w:lang w:eastAsia="ru-RU"/>
        </w:rPr>
        <w:t>2034</w:t>
      </w:r>
      <w:r w:rsidRPr="00944B44">
        <w:rPr>
          <w:lang w:eastAsia="ru-RU"/>
        </w:rPr>
        <w:t xml:space="preserve"> года, за базовый </w:t>
      </w:r>
      <w:r>
        <w:rPr>
          <w:lang w:eastAsia="ru-RU"/>
        </w:rPr>
        <w:t>год</w:t>
      </w:r>
      <w:r w:rsidRPr="00944B44">
        <w:rPr>
          <w:lang w:eastAsia="ru-RU"/>
        </w:rPr>
        <w:t xml:space="preserve"> актуализации принять </w:t>
      </w:r>
      <w:r>
        <w:rPr>
          <w:lang w:eastAsia="ru-RU"/>
        </w:rPr>
        <w:t>2025</w:t>
      </w:r>
      <w:r w:rsidRPr="00944B44">
        <w:rPr>
          <w:lang w:eastAsia="ru-RU"/>
        </w:rPr>
        <w:t xml:space="preserve"> год.</w:t>
      </w:r>
    </w:p>
    <w:p w14:paraId="2117E2CB" w14:textId="77777777" w:rsidR="004742F6" w:rsidRPr="009F1834" w:rsidRDefault="004742F6" w:rsidP="004742F6">
      <w:pPr>
        <w:pStyle w:val="a0"/>
        <w:rPr>
          <w:lang w:eastAsia="ru-RU"/>
        </w:rPr>
      </w:pPr>
    </w:p>
    <w:p w14:paraId="2C645CBD" w14:textId="77777777" w:rsidR="004742F6" w:rsidRDefault="00EC4CB8" w:rsidP="004742F6">
      <w:pPr>
        <w:pStyle w:val="2"/>
        <w:ind w:left="0" w:firstLine="0"/>
      </w:pPr>
      <w:hyperlink r:id="rId11" w:anchor="bookmark1" w:history="1">
        <w:bookmarkStart w:id="10" w:name="_Toc29995671"/>
        <w:bookmarkStart w:id="11" w:name="_Toc29995781"/>
        <w:bookmarkStart w:id="12" w:name="_Toc29996499"/>
        <w:bookmarkStart w:id="13" w:name="_Toc29998096"/>
        <w:bookmarkStart w:id="14" w:name="_Toc30058659"/>
        <w:bookmarkStart w:id="15" w:name="_Toc31810021"/>
        <w:bookmarkStart w:id="16" w:name="_Toc229823479"/>
        <w:r w:rsidR="004742F6" w:rsidRPr="008D5F87">
          <w:t xml:space="preserve">Часть </w:t>
        </w:r>
        <w:r w:rsidR="004742F6">
          <w:t>1</w:t>
        </w:r>
        <w:r w:rsidR="004742F6" w:rsidRPr="008D5F87">
          <w:t>. ФУНКЦИОНАЛЬНАЯ СТРУКТУРА ТЕПЛОСНАБЖЕНИЯ</w:t>
        </w:r>
        <w:bookmarkEnd w:id="10"/>
        <w:bookmarkEnd w:id="11"/>
        <w:bookmarkEnd w:id="12"/>
        <w:bookmarkEnd w:id="13"/>
        <w:bookmarkEnd w:id="14"/>
        <w:bookmarkEnd w:id="15"/>
        <w:bookmarkEnd w:id="16"/>
      </w:hyperlink>
    </w:p>
    <w:p w14:paraId="21469415" w14:textId="77777777" w:rsidR="004742F6" w:rsidRDefault="004742F6" w:rsidP="004742F6">
      <w:pPr>
        <w:tabs>
          <w:tab w:val="left" w:pos="1234"/>
        </w:tabs>
        <w:ind w:firstLine="709"/>
        <w:jc w:val="both"/>
        <w:rPr>
          <w:lang w:eastAsia="ru-RU"/>
        </w:rPr>
      </w:pPr>
      <w:bookmarkStart w:id="17" w:name="_Toc29995672"/>
      <w:bookmarkStart w:id="18" w:name="_Toc29995782"/>
      <w:bookmarkStart w:id="19" w:name="_Toc29996500"/>
      <w:bookmarkStart w:id="20" w:name="_Toc29998097"/>
      <w:bookmarkStart w:id="21" w:name="_Toc30058660"/>
      <w:bookmarkStart w:id="22" w:name="_Toc31810022"/>
    </w:p>
    <w:p w14:paraId="2BAB9FCE" w14:textId="77777777" w:rsidR="004742F6" w:rsidRDefault="004742F6" w:rsidP="004742F6">
      <w:pPr>
        <w:tabs>
          <w:tab w:val="left" w:pos="1234"/>
        </w:tabs>
        <w:ind w:firstLine="709"/>
        <w:jc w:val="both"/>
        <w:rPr>
          <w:lang w:eastAsia="ru-RU"/>
        </w:rPr>
      </w:pPr>
      <w:r>
        <w:rPr>
          <w:lang w:eastAsia="ru-RU"/>
        </w:rPr>
        <w:t>На территории муниципального образования Чебулинский муниципальный округ</w:t>
      </w:r>
      <w:r w:rsidRPr="00A469E6">
        <w:rPr>
          <w:lang w:eastAsia="ru-RU"/>
        </w:rPr>
        <w:t xml:space="preserve"> </w:t>
      </w:r>
      <w:r>
        <w:rPr>
          <w:lang w:eastAsia="ru-RU"/>
        </w:rPr>
        <w:t>деятельность в сфере теплоснабжения осуществляет</w:t>
      </w:r>
      <w:r w:rsidRPr="00D5204F">
        <w:rPr>
          <w:lang w:eastAsia="ru-RU"/>
        </w:rPr>
        <w:t xml:space="preserve"> </w:t>
      </w:r>
      <w:r>
        <w:rPr>
          <w:lang w:eastAsia="ru-RU"/>
        </w:rPr>
        <w:t>1 организация</w:t>
      </w:r>
      <w:r w:rsidRPr="00AD1D04">
        <w:rPr>
          <w:lang w:eastAsia="ru-RU"/>
        </w:rPr>
        <w:t xml:space="preserve"> </w:t>
      </w:r>
      <w:r>
        <w:rPr>
          <w:lang w:eastAsia="ru-RU"/>
        </w:rPr>
        <w:t>от</w:t>
      </w:r>
      <w:r w:rsidRPr="003A38B3">
        <w:rPr>
          <w:lang w:eastAsia="ru-RU"/>
        </w:rPr>
        <w:t xml:space="preserve"> </w:t>
      </w:r>
      <w:r>
        <w:rPr>
          <w:lang w:eastAsia="ru-RU"/>
        </w:rPr>
        <w:t>31 источников тепловой энергии (представлено в табл. ниже).</w:t>
      </w:r>
    </w:p>
    <w:p w14:paraId="721E61D2" w14:textId="77777777" w:rsidR="004742F6" w:rsidRPr="007131B0" w:rsidRDefault="004742F6" w:rsidP="004742F6">
      <w:pPr>
        <w:pStyle w:val="a0"/>
        <w:jc w:val="center"/>
      </w:pPr>
    </w:p>
    <w:p w14:paraId="129BBA24" w14:textId="77777777" w:rsidR="004C2C63" w:rsidRDefault="004742F6">
      <w:pPr>
        <w:spacing w:before="400" w:after="200"/>
      </w:pPr>
      <w:r>
        <w:rPr>
          <w:b/>
        </w:rPr>
        <w:t>Таблица 1.1.1 - Функциональная структура организаций в сфере теплоснабжения и их виды деятельности в МО</w:t>
      </w:r>
    </w:p>
    <w:tbl>
      <w:tblPr>
        <w:tblStyle w:val="a8"/>
        <w:tblW w:w="5000" w:type="pct"/>
        <w:jc w:val="center"/>
        <w:tblLook w:val="04A0" w:firstRow="1" w:lastRow="0" w:firstColumn="1" w:lastColumn="0" w:noHBand="0" w:noVBand="1"/>
      </w:tblPr>
      <w:tblGrid>
        <w:gridCol w:w="686"/>
        <w:gridCol w:w="4236"/>
        <w:gridCol w:w="4423"/>
      </w:tblGrid>
      <w:tr w:rsidR="004C2C63" w14:paraId="5479A5B8" w14:textId="77777777">
        <w:trPr>
          <w:jc w:val="center"/>
        </w:trPr>
        <w:tc>
          <w:tcPr>
            <w:tcW w:w="0" w:type="dxa"/>
            <w:shd w:val="clear" w:color="auto" w:fill="F2F2F2"/>
            <w:tcMar>
              <w:top w:w="120" w:type="dxa"/>
              <w:left w:w="20" w:type="dxa"/>
              <w:bottom w:w="120" w:type="dxa"/>
              <w:right w:w="20" w:type="dxa"/>
            </w:tcMar>
            <w:vAlign w:val="center"/>
          </w:tcPr>
          <w:p w14:paraId="7B40AC80" w14:textId="77777777" w:rsidR="004C2C63" w:rsidRDefault="004742F6">
            <w:pPr>
              <w:jc w:val="center"/>
            </w:pPr>
            <w:r>
              <w:rPr>
                <w:rFonts w:eastAsia="Times New Roman" w:cs="Times New Roman"/>
                <w:sz w:val="22"/>
              </w:rPr>
              <w:t>№</w:t>
            </w:r>
          </w:p>
        </w:tc>
        <w:tc>
          <w:tcPr>
            <w:tcW w:w="0" w:type="dxa"/>
            <w:shd w:val="clear" w:color="auto" w:fill="F2F2F2"/>
            <w:tcMar>
              <w:top w:w="120" w:type="dxa"/>
              <w:left w:w="200" w:type="dxa"/>
              <w:bottom w:w="120" w:type="dxa"/>
              <w:right w:w="200" w:type="dxa"/>
            </w:tcMar>
            <w:vAlign w:val="center"/>
          </w:tcPr>
          <w:p w14:paraId="7B2697E4" w14:textId="77777777" w:rsidR="004C2C63" w:rsidRDefault="004742F6">
            <w:pPr>
              <w:jc w:val="center"/>
            </w:pPr>
            <w:r>
              <w:rPr>
                <w:rFonts w:eastAsia="Times New Roman" w:cs="Times New Roman"/>
                <w:sz w:val="22"/>
              </w:rPr>
              <w:t>Тепловые источники</w:t>
            </w:r>
          </w:p>
        </w:tc>
        <w:tc>
          <w:tcPr>
            <w:tcW w:w="0" w:type="dxa"/>
            <w:shd w:val="clear" w:color="auto" w:fill="F2F2F2"/>
            <w:tcMar>
              <w:top w:w="120" w:type="dxa"/>
              <w:left w:w="200" w:type="dxa"/>
              <w:bottom w:w="120" w:type="dxa"/>
              <w:right w:w="200" w:type="dxa"/>
            </w:tcMar>
            <w:vAlign w:val="center"/>
          </w:tcPr>
          <w:p w14:paraId="129E0D87" w14:textId="77777777" w:rsidR="004C2C63" w:rsidRDefault="004742F6">
            <w:pPr>
              <w:jc w:val="center"/>
            </w:pPr>
            <w:r>
              <w:rPr>
                <w:rFonts w:eastAsia="Times New Roman" w:cs="Times New Roman"/>
                <w:sz w:val="22"/>
              </w:rPr>
              <w:t xml:space="preserve">Вид деятельности </w:t>
            </w:r>
          </w:p>
        </w:tc>
      </w:tr>
      <w:tr w:rsidR="004C2C63" w14:paraId="38A757ED" w14:textId="77777777">
        <w:trPr>
          <w:jc w:val="center"/>
        </w:trPr>
        <w:tc>
          <w:tcPr>
            <w:tcW w:w="0" w:type="dxa"/>
            <w:gridSpan w:val="3"/>
            <w:shd w:val="clear" w:color="auto" w:fill="D9E2F3"/>
            <w:tcMar>
              <w:top w:w="40" w:type="dxa"/>
              <w:left w:w="160" w:type="dxa"/>
              <w:bottom w:w="40" w:type="dxa"/>
              <w:right w:w="20" w:type="dxa"/>
            </w:tcMar>
            <w:vAlign w:val="center"/>
          </w:tcPr>
          <w:p w14:paraId="59D76E17" w14:textId="77777777" w:rsidR="004C2C63" w:rsidRDefault="004742F6">
            <w:pPr>
              <w:jc w:val="center"/>
            </w:pPr>
            <w:r>
              <w:rPr>
                <w:rFonts w:eastAsia="Times New Roman" w:cs="Times New Roman"/>
                <w:sz w:val="22"/>
              </w:rPr>
              <w:t>ООО «Верх-Чебулинские коммунальные системы»</w:t>
            </w:r>
          </w:p>
        </w:tc>
      </w:tr>
      <w:tr w:rsidR="004C2C63" w14:paraId="3DF77087" w14:textId="77777777">
        <w:trPr>
          <w:jc w:val="center"/>
        </w:trPr>
        <w:tc>
          <w:tcPr>
            <w:tcW w:w="0" w:type="dxa"/>
            <w:shd w:val="clear" w:color="auto" w:fill="FFFFFF"/>
            <w:tcMar>
              <w:top w:w="40" w:type="dxa"/>
              <w:left w:w="20" w:type="dxa"/>
              <w:bottom w:w="40" w:type="dxa"/>
              <w:right w:w="20" w:type="dxa"/>
            </w:tcMar>
            <w:vAlign w:val="center"/>
          </w:tcPr>
          <w:p w14:paraId="06E4E456" w14:textId="77777777" w:rsidR="004C2C63" w:rsidRDefault="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618646D" w14:textId="77777777" w:rsidR="004C2C63" w:rsidRDefault="004742F6">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40D17161" w14:textId="77777777" w:rsidR="004C2C63" w:rsidRDefault="004742F6">
            <w:pPr>
              <w:jc w:val="center"/>
            </w:pPr>
            <w:r>
              <w:rPr>
                <w:rFonts w:eastAsia="Times New Roman" w:cs="Times New Roman"/>
                <w:sz w:val="22"/>
              </w:rPr>
              <w:t>производство / передача</w:t>
            </w:r>
          </w:p>
        </w:tc>
      </w:tr>
      <w:tr w:rsidR="004C2C63" w14:paraId="59B3E73D" w14:textId="77777777">
        <w:trPr>
          <w:jc w:val="center"/>
        </w:trPr>
        <w:tc>
          <w:tcPr>
            <w:tcW w:w="0" w:type="dxa"/>
            <w:shd w:val="clear" w:color="auto" w:fill="FFFFFF"/>
            <w:tcMar>
              <w:top w:w="40" w:type="dxa"/>
              <w:left w:w="20" w:type="dxa"/>
              <w:bottom w:w="40" w:type="dxa"/>
              <w:right w:w="20" w:type="dxa"/>
            </w:tcMar>
            <w:vAlign w:val="center"/>
          </w:tcPr>
          <w:p w14:paraId="58A4C029" w14:textId="77777777" w:rsidR="004C2C63" w:rsidRDefault="004742F6">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436CCBEC" w14:textId="77777777" w:rsidR="004C2C63" w:rsidRDefault="004742F6">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3FD7ED35" w14:textId="77777777" w:rsidR="004C2C63" w:rsidRDefault="004742F6">
            <w:pPr>
              <w:jc w:val="center"/>
            </w:pPr>
            <w:r>
              <w:rPr>
                <w:rFonts w:eastAsia="Times New Roman" w:cs="Times New Roman"/>
                <w:sz w:val="22"/>
              </w:rPr>
              <w:t>производство / передача</w:t>
            </w:r>
          </w:p>
        </w:tc>
      </w:tr>
      <w:tr w:rsidR="004C2C63" w14:paraId="225A83CB" w14:textId="77777777">
        <w:trPr>
          <w:jc w:val="center"/>
        </w:trPr>
        <w:tc>
          <w:tcPr>
            <w:tcW w:w="0" w:type="dxa"/>
            <w:shd w:val="clear" w:color="auto" w:fill="FFFFFF"/>
            <w:tcMar>
              <w:top w:w="40" w:type="dxa"/>
              <w:left w:w="20" w:type="dxa"/>
              <w:bottom w:w="40" w:type="dxa"/>
              <w:right w:w="20" w:type="dxa"/>
            </w:tcMar>
            <w:vAlign w:val="center"/>
          </w:tcPr>
          <w:p w14:paraId="65BAF8F5" w14:textId="77777777" w:rsidR="004C2C63" w:rsidRDefault="004742F6">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50EDBB20" w14:textId="77777777" w:rsidR="004C2C63" w:rsidRDefault="004742F6">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4B309896" w14:textId="77777777" w:rsidR="004C2C63" w:rsidRDefault="004742F6">
            <w:pPr>
              <w:jc w:val="center"/>
            </w:pPr>
            <w:r>
              <w:rPr>
                <w:rFonts w:eastAsia="Times New Roman" w:cs="Times New Roman"/>
                <w:sz w:val="22"/>
              </w:rPr>
              <w:t>производство / передача</w:t>
            </w:r>
          </w:p>
        </w:tc>
      </w:tr>
      <w:tr w:rsidR="004C2C63" w14:paraId="54372B07" w14:textId="77777777">
        <w:trPr>
          <w:jc w:val="center"/>
        </w:trPr>
        <w:tc>
          <w:tcPr>
            <w:tcW w:w="0" w:type="dxa"/>
            <w:shd w:val="clear" w:color="auto" w:fill="FFFFFF"/>
            <w:tcMar>
              <w:top w:w="40" w:type="dxa"/>
              <w:left w:w="20" w:type="dxa"/>
              <w:bottom w:w="40" w:type="dxa"/>
              <w:right w:w="20" w:type="dxa"/>
            </w:tcMar>
            <w:vAlign w:val="center"/>
          </w:tcPr>
          <w:p w14:paraId="057EB94C" w14:textId="77777777" w:rsidR="004C2C63" w:rsidRDefault="004742F6">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69975513" w14:textId="77777777" w:rsidR="004C2C63" w:rsidRDefault="004742F6">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6DA7AA24" w14:textId="77777777" w:rsidR="004C2C63" w:rsidRDefault="004742F6">
            <w:pPr>
              <w:jc w:val="center"/>
            </w:pPr>
            <w:r>
              <w:rPr>
                <w:rFonts w:eastAsia="Times New Roman" w:cs="Times New Roman"/>
                <w:sz w:val="22"/>
              </w:rPr>
              <w:t>производство / передача</w:t>
            </w:r>
          </w:p>
        </w:tc>
      </w:tr>
      <w:tr w:rsidR="004C2C63" w14:paraId="2DDFB935" w14:textId="77777777">
        <w:trPr>
          <w:jc w:val="center"/>
        </w:trPr>
        <w:tc>
          <w:tcPr>
            <w:tcW w:w="0" w:type="dxa"/>
            <w:shd w:val="clear" w:color="auto" w:fill="FFFFFF"/>
            <w:tcMar>
              <w:top w:w="40" w:type="dxa"/>
              <w:left w:w="20" w:type="dxa"/>
              <w:bottom w:w="40" w:type="dxa"/>
              <w:right w:w="20" w:type="dxa"/>
            </w:tcMar>
            <w:vAlign w:val="center"/>
          </w:tcPr>
          <w:p w14:paraId="637A806F" w14:textId="77777777" w:rsidR="004C2C63" w:rsidRDefault="004742F6">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6D9E1ACE" w14:textId="77777777" w:rsidR="004C2C63" w:rsidRDefault="004742F6">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65775409" w14:textId="77777777" w:rsidR="004C2C63" w:rsidRDefault="004742F6">
            <w:pPr>
              <w:jc w:val="center"/>
            </w:pPr>
            <w:r>
              <w:rPr>
                <w:rFonts w:eastAsia="Times New Roman" w:cs="Times New Roman"/>
                <w:sz w:val="22"/>
              </w:rPr>
              <w:t>производство / передача</w:t>
            </w:r>
          </w:p>
        </w:tc>
      </w:tr>
      <w:tr w:rsidR="004C2C63" w14:paraId="61BF7EC2" w14:textId="77777777">
        <w:trPr>
          <w:jc w:val="center"/>
        </w:trPr>
        <w:tc>
          <w:tcPr>
            <w:tcW w:w="0" w:type="dxa"/>
            <w:shd w:val="clear" w:color="auto" w:fill="FFFFFF"/>
            <w:tcMar>
              <w:top w:w="40" w:type="dxa"/>
              <w:left w:w="20" w:type="dxa"/>
              <w:bottom w:w="40" w:type="dxa"/>
              <w:right w:w="20" w:type="dxa"/>
            </w:tcMar>
            <w:vAlign w:val="center"/>
          </w:tcPr>
          <w:p w14:paraId="7AD0FB38" w14:textId="77777777" w:rsidR="004C2C63" w:rsidRDefault="004742F6">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3E4292CC" w14:textId="77777777" w:rsidR="004C2C63" w:rsidRDefault="004742F6">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1B0674E7" w14:textId="77777777" w:rsidR="004C2C63" w:rsidRDefault="004742F6">
            <w:pPr>
              <w:jc w:val="center"/>
            </w:pPr>
            <w:r>
              <w:rPr>
                <w:rFonts w:eastAsia="Times New Roman" w:cs="Times New Roman"/>
                <w:sz w:val="22"/>
              </w:rPr>
              <w:t>производство / передача</w:t>
            </w:r>
          </w:p>
        </w:tc>
      </w:tr>
      <w:tr w:rsidR="004C2C63" w14:paraId="0987F248" w14:textId="77777777">
        <w:trPr>
          <w:jc w:val="center"/>
        </w:trPr>
        <w:tc>
          <w:tcPr>
            <w:tcW w:w="0" w:type="dxa"/>
            <w:shd w:val="clear" w:color="auto" w:fill="FFFFFF"/>
            <w:tcMar>
              <w:top w:w="40" w:type="dxa"/>
              <w:left w:w="20" w:type="dxa"/>
              <w:bottom w:w="40" w:type="dxa"/>
              <w:right w:w="20" w:type="dxa"/>
            </w:tcMar>
            <w:vAlign w:val="center"/>
          </w:tcPr>
          <w:p w14:paraId="0A6EC533" w14:textId="77777777" w:rsidR="004C2C63" w:rsidRDefault="004742F6">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568FFE82" w14:textId="77777777" w:rsidR="004C2C63" w:rsidRDefault="004742F6">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6D2397EB" w14:textId="77777777" w:rsidR="004C2C63" w:rsidRDefault="004742F6">
            <w:pPr>
              <w:jc w:val="center"/>
            </w:pPr>
            <w:r>
              <w:rPr>
                <w:rFonts w:eastAsia="Times New Roman" w:cs="Times New Roman"/>
                <w:sz w:val="22"/>
              </w:rPr>
              <w:t>производство / передача</w:t>
            </w:r>
          </w:p>
        </w:tc>
      </w:tr>
      <w:tr w:rsidR="004C2C63" w14:paraId="62FA05AC" w14:textId="77777777">
        <w:trPr>
          <w:jc w:val="center"/>
        </w:trPr>
        <w:tc>
          <w:tcPr>
            <w:tcW w:w="0" w:type="dxa"/>
            <w:shd w:val="clear" w:color="auto" w:fill="FFFFFF"/>
            <w:tcMar>
              <w:top w:w="40" w:type="dxa"/>
              <w:left w:w="20" w:type="dxa"/>
              <w:bottom w:w="40" w:type="dxa"/>
              <w:right w:w="20" w:type="dxa"/>
            </w:tcMar>
            <w:vAlign w:val="center"/>
          </w:tcPr>
          <w:p w14:paraId="3F667AD0" w14:textId="77777777" w:rsidR="004C2C63" w:rsidRDefault="004742F6">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5982626A" w14:textId="77777777" w:rsidR="004C2C63" w:rsidRDefault="004742F6">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7A066913" w14:textId="77777777" w:rsidR="004C2C63" w:rsidRDefault="004742F6">
            <w:pPr>
              <w:jc w:val="center"/>
            </w:pPr>
            <w:r>
              <w:rPr>
                <w:rFonts w:eastAsia="Times New Roman" w:cs="Times New Roman"/>
                <w:sz w:val="22"/>
              </w:rPr>
              <w:t>производство / передача</w:t>
            </w:r>
          </w:p>
        </w:tc>
      </w:tr>
      <w:tr w:rsidR="004C2C63" w14:paraId="79FE9802" w14:textId="77777777">
        <w:trPr>
          <w:jc w:val="center"/>
        </w:trPr>
        <w:tc>
          <w:tcPr>
            <w:tcW w:w="0" w:type="dxa"/>
            <w:shd w:val="clear" w:color="auto" w:fill="FFFFFF"/>
            <w:tcMar>
              <w:top w:w="40" w:type="dxa"/>
              <w:left w:w="20" w:type="dxa"/>
              <w:bottom w:w="40" w:type="dxa"/>
              <w:right w:w="20" w:type="dxa"/>
            </w:tcMar>
            <w:vAlign w:val="center"/>
          </w:tcPr>
          <w:p w14:paraId="2CB8766C" w14:textId="77777777" w:rsidR="004C2C63" w:rsidRDefault="004742F6">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3BA3C608" w14:textId="77777777" w:rsidR="004C2C63" w:rsidRDefault="004742F6">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14F0EE9C" w14:textId="77777777" w:rsidR="004C2C63" w:rsidRDefault="004742F6">
            <w:pPr>
              <w:jc w:val="center"/>
            </w:pPr>
            <w:r>
              <w:rPr>
                <w:rFonts w:eastAsia="Times New Roman" w:cs="Times New Roman"/>
                <w:sz w:val="22"/>
              </w:rPr>
              <w:t>производство / передача</w:t>
            </w:r>
          </w:p>
        </w:tc>
      </w:tr>
      <w:tr w:rsidR="004C2C63" w14:paraId="42FA6EE0" w14:textId="77777777">
        <w:trPr>
          <w:jc w:val="center"/>
        </w:trPr>
        <w:tc>
          <w:tcPr>
            <w:tcW w:w="0" w:type="dxa"/>
            <w:shd w:val="clear" w:color="auto" w:fill="FFFFFF"/>
            <w:tcMar>
              <w:top w:w="40" w:type="dxa"/>
              <w:left w:w="20" w:type="dxa"/>
              <w:bottom w:w="40" w:type="dxa"/>
              <w:right w:w="20" w:type="dxa"/>
            </w:tcMar>
            <w:vAlign w:val="center"/>
          </w:tcPr>
          <w:p w14:paraId="371A6D8D" w14:textId="77777777" w:rsidR="004C2C63" w:rsidRDefault="004742F6">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0BE99890" w14:textId="77777777" w:rsidR="004C2C63" w:rsidRDefault="004742F6">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1B8E73BA" w14:textId="77777777" w:rsidR="004C2C63" w:rsidRDefault="004742F6">
            <w:pPr>
              <w:jc w:val="center"/>
            </w:pPr>
            <w:r>
              <w:rPr>
                <w:rFonts w:eastAsia="Times New Roman" w:cs="Times New Roman"/>
                <w:sz w:val="22"/>
              </w:rPr>
              <w:t>производство / передача</w:t>
            </w:r>
          </w:p>
        </w:tc>
      </w:tr>
      <w:tr w:rsidR="004C2C63" w14:paraId="231C873A" w14:textId="77777777">
        <w:trPr>
          <w:jc w:val="center"/>
        </w:trPr>
        <w:tc>
          <w:tcPr>
            <w:tcW w:w="0" w:type="dxa"/>
            <w:shd w:val="clear" w:color="auto" w:fill="FFFFFF"/>
            <w:tcMar>
              <w:top w:w="40" w:type="dxa"/>
              <w:left w:w="20" w:type="dxa"/>
              <w:bottom w:w="40" w:type="dxa"/>
              <w:right w:w="20" w:type="dxa"/>
            </w:tcMar>
            <w:vAlign w:val="center"/>
          </w:tcPr>
          <w:p w14:paraId="1C7C6C15" w14:textId="77777777" w:rsidR="004C2C63" w:rsidRDefault="004742F6">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6C4B19E6" w14:textId="77777777" w:rsidR="004C2C63" w:rsidRDefault="004742F6">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182D7635" w14:textId="77777777" w:rsidR="004C2C63" w:rsidRDefault="004742F6">
            <w:pPr>
              <w:jc w:val="center"/>
            </w:pPr>
            <w:r>
              <w:rPr>
                <w:rFonts w:eastAsia="Times New Roman" w:cs="Times New Roman"/>
                <w:sz w:val="22"/>
              </w:rPr>
              <w:t>производство / передача</w:t>
            </w:r>
          </w:p>
        </w:tc>
      </w:tr>
      <w:tr w:rsidR="004C2C63" w14:paraId="0DC6C082" w14:textId="77777777">
        <w:trPr>
          <w:jc w:val="center"/>
        </w:trPr>
        <w:tc>
          <w:tcPr>
            <w:tcW w:w="0" w:type="dxa"/>
            <w:shd w:val="clear" w:color="auto" w:fill="FFFFFF"/>
            <w:tcMar>
              <w:top w:w="40" w:type="dxa"/>
              <w:left w:w="20" w:type="dxa"/>
              <w:bottom w:w="40" w:type="dxa"/>
              <w:right w:w="20" w:type="dxa"/>
            </w:tcMar>
            <w:vAlign w:val="center"/>
          </w:tcPr>
          <w:p w14:paraId="187C89D9" w14:textId="77777777" w:rsidR="004C2C63" w:rsidRDefault="004742F6">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7CC11222" w14:textId="77777777" w:rsidR="004C2C63" w:rsidRDefault="004742F6">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15E1AD6C" w14:textId="77777777" w:rsidR="004C2C63" w:rsidRDefault="004742F6">
            <w:pPr>
              <w:jc w:val="center"/>
            </w:pPr>
            <w:r>
              <w:rPr>
                <w:rFonts w:eastAsia="Times New Roman" w:cs="Times New Roman"/>
                <w:sz w:val="22"/>
              </w:rPr>
              <w:t>производство / передача</w:t>
            </w:r>
          </w:p>
        </w:tc>
      </w:tr>
      <w:tr w:rsidR="004C2C63" w14:paraId="5F0F9FE6" w14:textId="77777777">
        <w:trPr>
          <w:jc w:val="center"/>
        </w:trPr>
        <w:tc>
          <w:tcPr>
            <w:tcW w:w="0" w:type="dxa"/>
            <w:shd w:val="clear" w:color="auto" w:fill="FFFFFF"/>
            <w:tcMar>
              <w:top w:w="40" w:type="dxa"/>
              <w:left w:w="20" w:type="dxa"/>
              <w:bottom w:w="40" w:type="dxa"/>
              <w:right w:w="20" w:type="dxa"/>
            </w:tcMar>
            <w:vAlign w:val="center"/>
          </w:tcPr>
          <w:p w14:paraId="1CD3FE84" w14:textId="77777777" w:rsidR="004C2C63" w:rsidRDefault="004742F6">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0BD7C5C7" w14:textId="77777777" w:rsidR="004C2C63" w:rsidRDefault="004742F6">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6FCB2321" w14:textId="77777777" w:rsidR="004C2C63" w:rsidRDefault="004742F6">
            <w:pPr>
              <w:jc w:val="center"/>
            </w:pPr>
            <w:r>
              <w:rPr>
                <w:rFonts w:eastAsia="Times New Roman" w:cs="Times New Roman"/>
                <w:sz w:val="22"/>
              </w:rPr>
              <w:t>производство / передача</w:t>
            </w:r>
          </w:p>
        </w:tc>
      </w:tr>
      <w:tr w:rsidR="004C2C63" w14:paraId="2D39E4E4" w14:textId="77777777">
        <w:trPr>
          <w:jc w:val="center"/>
        </w:trPr>
        <w:tc>
          <w:tcPr>
            <w:tcW w:w="0" w:type="dxa"/>
            <w:shd w:val="clear" w:color="auto" w:fill="FFFFFF"/>
            <w:tcMar>
              <w:top w:w="40" w:type="dxa"/>
              <w:left w:w="20" w:type="dxa"/>
              <w:bottom w:w="40" w:type="dxa"/>
              <w:right w:w="20" w:type="dxa"/>
            </w:tcMar>
            <w:vAlign w:val="center"/>
          </w:tcPr>
          <w:p w14:paraId="75761E95" w14:textId="77777777" w:rsidR="004C2C63" w:rsidRDefault="004742F6">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4F8026C6" w14:textId="77777777" w:rsidR="004C2C63" w:rsidRDefault="004742F6">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025C6275" w14:textId="77777777" w:rsidR="004C2C63" w:rsidRDefault="004742F6">
            <w:pPr>
              <w:jc w:val="center"/>
            </w:pPr>
            <w:r>
              <w:rPr>
                <w:rFonts w:eastAsia="Times New Roman" w:cs="Times New Roman"/>
                <w:sz w:val="22"/>
              </w:rPr>
              <w:t>производство / передача</w:t>
            </w:r>
          </w:p>
        </w:tc>
      </w:tr>
      <w:tr w:rsidR="004C2C63" w14:paraId="7BFC647A" w14:textId="77777777">
        <w:trPr>
          <w:jc w:val="center"/>
        </w:trPr>
        <w:tc>
          <w:tcPr>
            <w:tcW w:w="0" w:type="dxa"/>
            <w:shd w:val="clear" w:color="auto" w:fill="FFFFFF"/>
            <w:tcMar>
              <w:top w:w="40" w:type="dxa"/>
              <w:left w:w="20" w:type="dxa"/>
              <w:bottom w:w="40" w:type="dxa"/>
              <w:right w:w="20" w:type="dxa"/>
            </w:tcMar>
            <w:vAlign w:val="center"/>
          </w:tcPr>
          <w:p w14:paraId="210ED620" w14:textId="77777777" w:rsidR="004C2C63" w:rsidRDefault="004742F6">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51394531" w14:textId="77777777" w:rsidR="004C2C63" w:rsidRDefault="004742F6">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1D205227" w14:textId="77777777" w:rsidR="004C2C63" w:rsidRDefault="004742F6">
            <w:pPr>
              <w:jc w:val="center"/>
            </w:pPr>
            <w:r>
              <w:rPr>
                <w:rFonts w:eastAsia="Times New Roman" w:cs="Times New Roman"/>
                <w:sz w:val="22"/>
              </w:rPr>
              <w:t>производство / передача</w:t>
            </w:r>
          </w:p>
        </w:tc>
      </w:tr>
      <w:tr w:rsidR="004C2C63" w14:paraId="7F523076" w14:textId="77777777">
        <w:trPr>
          <w:jc w:val="center"/>
        </w:trPr>
        <w:tc>
          <w:tcPr>
            <w:tcW w:w="0" w:type="dxa"/>
            <w:shd w:val="clear" w:color="auto" w:fill="FFFFFF"/>
            <w:tcMar>
              <w:top w:w="40" w:type="dxa"/>
              <w:left w:w="20" w:type="dxa"/>
              <w:bottom w:w="40" w:type="dxa"/>
              <w:right w:w="20" w:type="dxa"/>
            </w:tcMar>
            <w:vAlign w:val="center"/>
          </w:tcPr>
          <w:p w14:paraId="1CA79302" w14:textId="77777777" w:rsidR="004C2C63" w:rsidRDefault="004742F6">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63BF82C6" w14:textId="77777777" w:rsidR="004C2C63" w:rsidRDefault="004742F6">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4508D7F8" w14:textId="77777777" w:rsidR="004C2C63" w:rsidRDefault="004742F6">
            <w:pPr>
              <w:jc w:val="center"/>
            </w:pPr>
            <w:r>
              <w:rPr>
                <w:rFonts w:eastAsia="Times New Roman" w:cs="Times New Roman"/>
                <w:sz w:val="22"/>
              </w:rPr>
              <w:t>производство / передача</w:t>
            </w:r>
          </w:p>
        </w:tc>
      </w:tr>
      <w:tr w:rsidR="004C2C63" w14:paraId="69369550" w14:textId="77777777">
        <w:trPr>
          <w:jc w:val="center"/>
        </w:trPr>
        <w:tc>
          <w:tcPr>
            <w:tcW w:w="0" w:type="dxa"/>
            <w:shd w:val="clear" w:color="auto" w:fill="FFFFFF"/>
            <w:tcMar>
              <w:top w:w="40" w:type="dxa"/>
              <w:left w:w="20" w:type="dxa"/>
              <w:bottom w:w="40" w:type="dxa"/>
              <w:right w:w="20" w:type="dxa"/>
            </w:tcMar>
            <w:vAlign w:val="center"/>
          </w:tcPr>
          <w:p w14:paraId="0F1A2A3D" w14:textId="77777777" w:rsidR="004C2C63" w:rsidRDefault="004742F6">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79D313F0" w14:textId="77777777" w:rsidR="004C2C63" w:rsidRDefault="004742F6">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31B0DDB7" w14:textId="77777777" w:rsidR="004C2C63" w:rsidRDefault="004742F6">
            <w:pPr>
              <w:jc w:val="center"/>
            </w:pPr>
            <w:r>
              <w:rPr>
                <w:rFonts w:eastAsia="Times New Roman" w:cs="Times New Roman"/>
                <w:sz w:val="22"/>
              </w:rPr>
              <w:t>производство / передача</w:t>
            </w:r>
          </w:p>
        </w:tc>
      </w:tr>
      <w:tr w:rsidR="004C2C63" w14:paraId="4F0F7C08" w14:textId="77777777">
        <w:trPr>
          <w:jc w:val="center"/>
        </w:trPr>
        <w:tc>
          <w:tcPr>
            <w:tcW w:w="0" w:type="dxa"/>
            <w:shd w:val="clear" w:color="auto" w:fill="FFFFFF"/>
            <w:tcMar>
              <w:top w:w="40" w:type="dxa"/>
              <w:left w:w="20" w:type="dxa"/>
              <w:bottom w:w="40" w:type="dxa"/>
              <w:right w:w="20" w:type="dxa"/>
            </w:tcMar>
            <w:vAlign w:val="center"/>
          </w:tcPr>
          <w:p w14:paraId="6E0B041D" w14:textId="77777777" w:rsidR="004C2C63" w:rsidRDefault="004742F6">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37A9B583" w14:textId="77777777" w:rsidR="004C2C63" w:rsidRDefault="004742F6">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04A52880" w14:textId="77777777" w:rsidR="004C2C63" w:rsidRDefault="004742F6">
            <w:pPr>
              <w:jc w:val="center"/>
            </w:pPr>
            <w:r>
              <w:rPr>
                <w:rFonts w:eastAsia="Times New Roman" w:cs="Times New Roman"/>
                <w:sz w:val="22"/>
              </w:rPr>
              <w:t>производство / передача</w:t>
            </w:r>
          </w:p>
        </w:tc>
      </w:tr>
      <w:tr w:rsidR="004C2C63" w14:paraId="493829BA" w14:textId="77777777">
        <w:trPr>
          <w:jc w:val="center"/>
        </w:trPr>
        <w:tc>
          <w:tcPr>
            <w:tcW w:w="0" w:type="dxa"/>
            <w:shd w:val="clear" w:color="auto" w:fill="FFFFFF"/>
            <w:tcMar>
              <w:top w:w="40" w:type="dxa"/>
              <w:left w:w="20" w:type="dxa"/>
              <w:bottom w:w="40" w:type="dxa"/>
              <w:right w:w="20" w:type="dxa"/>
            </w:tcMar>
            <w:vAlign w:val="center"/>
          </w:tcPr>
          <w:p w14:paraId="20162E54" w14:textId="77777777" w:rsidR="004C2C63" w:rsidRDefault="004742F6">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0DFC03D1" w14:textId="77777777" w:rsidR="004C2C63" w:rsidRDefault="004742F6">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182B1E5A" w14:textId="77777777" w:rsidR="004C2C63" w:rsidRDefault="004742F6">
            <w:pPr>
              <w:jc w:val="center"/>
            </w:pPr>
            <w:r>
              <w:rPr>
                <w:rFonts w:eastAsia="Times New Roman" w:cs="Times New Roman"/>
                <w:sz w:val="22"/>
              </w:rPr>
              <w:t>производство / передача</w:t>
            </w:r>
          </w:p>
        </w:tc>
      </w:tr>
      <w:tr w:rsidR="004C2C63" w14:paraId="3585AFEE" w14:textId="77777777">
        <w:trPr>
          <w:jc w:val="center"/>
        </w:trPr>
        <w:tc>
          <w:tcPr>
            <w:tcW w:w="0" w:type="dxa"/>
            <w:shd w:val="clear" w:color="auto" w:fill="FFFFFF"/>
            <w:tcMar>
              <w:top w:w="40" w:type="dxa"/>
              <w:left w:w="20" w:type="dxa"/>
              <w:bottom w:w="40" w:type="dxa"/>
              <w:right w:w="20" w:type="dxa"/>
            </w:tcMar>
            <w:vAlign w:val="center"/>
          </w:tcPr>
          <w:p w14:paraId="0AA5A5E8" w14:textId="77777777" w:rsidR="004C2C63" w:rsidRDefault="004742F6">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0FDA66E3" w14:textId="77777777" w:rsidR="004C2C63" w:rsidRDefault="004742F6">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48A9CF62" w14:textId="77777777" w:rsidR="004C2C63" w:rsidRDefault="004742F6">
            <w:pPr>
              <w:jc w:val="center"/>
            </w:pPr>
            <w:r>
              <w:rPr>
                <w:rFonts w:eastAsia="Times New Roman" w:cs="Times New Roman"/>
                <w:sz w:val="22"/>
              </w:rPr>
              <w:t>производство / передача</w:t>
            </w:r>
          </w:p>
        </w:tc>
      </w:tr>
      <w:tr w:rsidR="004C2C63" w14:paraId="2D081F68" w14:textId="77777777">
        <w:trPr>
          <w:jc w:val="center"/>
        </w:trPr>
        <w:tc>
          <w:tcPr>
            <w:tcW w:w="0" w:type="dxa"/>
            <w:shd w:val="clear" w:color="auto" w:fill="FFFFFF"/>
            <w:tcMar>
              <w:top w:w="40" w:type="dxa"/>
              <w:left w:w="20" w:type="dxa"/>
              <w:bottom w:w="40" w:type="dxa"/>
              <w:right w:w="20" w:type="dxa"/>
            </w:tcMar>
            <w:vAlign w:val="center"/>
          </w:tcPr>
          <w:p w14:paraId="64BB0251" w14:textId="77777777" w:rsidR="004C2C63" w:rsidRDefault="004742F6">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7554DADA" w14:textId="77777777" w:rsidR="004C2C63" w:rsidRDefault="004742F6">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535CDFF2" w14:textId="77777777" w:rsidR="004C2C63" w:rsidRDefault="004742F6">
            <w:pPr>
              <w:jc w:val="center"/>
            </w:pPr>
            <w:r>
              <w:rPr>
                <w:rFonts w:eastAsia="Times New Roman" w:cs="Times New Roman"/>
                <w:sz w:val="22"/>
              </w:rPr>
              <w:t>производство / передача</w:t>
            </w:r>
          </w:p>
        </w:tc>
      </w:tr>
      <w:tr w:rsidR="004C2C63" w14:paraId="42758E9F" w14:textId="77777777">
        <w:trPr>
          <w:jc w:val="center"/>
        </w:trPr>
        <w:tc>
          <w:tcPr>
            <w:tcW w:w="0" w:type="dxa"/>
            <w:shd w:val="clear" w:color="auto" w:fill="FFFFFF"/>
            <w:tcMar>
              <w:top w:w="40" w:type="dxa"/>
              <w:left w:w="20" w:type="dxa"/>
              <w:bottom w:w="40" w:type="dxa"/>
              <w:right w:w="20" w:type="dxa"/>
            </w:tcMar>
            <w:vAlign w:val="center"/>
          </w:tcPr>
          <w:p w14:paraId="2BA9A01D" w14:textId="77777777" w:rsidR="004C2C63" w:rsidRDefault="004742F6">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25704F61" w14:textId="77777777" w:rsidR="004C2C63" w:rsidRDefault="004742F6">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60A203B8" w14:textId="77777777" w:rsidR="004C2C63" w:rsidRDefault="004742F6">
            <w:pPr>
              <w:jc w:val="center"/>
            </w:pPr>
            <w:r>
              <w:rPr>
                <w:rFonts w:eastAsia="Times New Roman" w:cs="Times New Roman"/>
                <w:sz w:val="22"/>
              </w:rPr>
              <w:t>производство / передача</w:t>
            </w:r>
          </w:p>
        </w:tc>
      </w:tr>
      <w:tr w:rsidR="004C2C63" w14:paraId="275B0D72" w14:textId="77777777">
        <w:trPr>
          <w:jc w:val="center"/>
        </w:trPr>
        <w:tc>
          <w:tcPr>
            <w:tcW w:w="0" w:type="dxa"/>
            <w:shd w:val="clear" w:color="auto" w:fill="FFFFFF"/>
            <w:tcMar>
              <w:top w:w="40" w:type="dxa"/>
              <w:left w:w="20" w:type="dxa"/>
              <w:bottom w:w="40" w:type="dxa"/>
              <w:right w:w="20" w:type="dxa"/>
            </w:tcMar>
            <w:vAlign w:val="center"/>
          </w:tcPr>
          <w:p w14:paraId="32ED4F5E" w14:textId="77777777" w:rsidR="004C2C63" w:rsidRDefault="004742F6">
            <w:pPr>
              <w:jc w:val="center"/>
            </w:pPr>
            <w:r>
              <w:rPr>
                <w:rFonts w:eastAsia="Times New Roman" w:cs="Times New Roman"/>
                <w:sz w:val="22"/>
              </w:rPr>
              <w:lastRenderedPageBreak/>
              <w:t>23</w:t>
            </w:r>
          </w:p>
        </w:tc>
        <w:tc>
          <w:tcPr>
            <w:tcW w:w="0" w:type="dxa"/>
            <w:shd w:val="clear" w:color="auto" w:fill="FFFFFF"/>
            <w:tcMar>
              <w:top w:w="40" w:type="dxa"/>
              <w:left w:w="200" w:type="dxa"/>
              <w:bottom w:w="40" w:type="dxa"/>
              <w:right w:w="200" w:type="dxa"/>
            </w:tcMar>
            <w:vAlign w:val="center"/>
          </w:tcPr>
          <w:p w14:paraId="550A8850" w14:textId="77777777" w:rsidR="004C2C63" w:rsidRDefault="004742F6">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101C43A0" w14:textId="77777777" w:rsidR="004C2C63" w:rsidRDefault="004742F6">
            <w:pPr>
              <w:jc w:val="center"/>
            </w:pPr>
            <w:r>
              <w:rPr>
                <w:rFonts w:eastAsia="Times New Roman" w:cs="Times New Roman"/>
                <w:sz w:val="22"/>
              </w:rPr>
              <w:t>производство / передача</w:t>
            </w:r>
          </w:p>
        </w:tc>
      </w:tr>
      <w:tr w:rsidR="004C2C63" w14:paraId="3EE32BD6" w14:textId="77777777">
        <w:trPr>
          <w:jc w:val="center"/>
        </w:trPr>
        <w:tc>
          <w:tcPr>
            <w:tcW w:w="0" w:type="dxa"/>
            <w:shd w:val="clear" w:color="auto" w:fill="FFFFFF"/>
            <w:tcMar>
              <w:top w:w="40" w:type="dxa"/>
              <w:left w:w="20" w:type="dxa"/>
              <w:bottom w:w="40" w:type="dxa"/>
              <w:right w:w="20" w:type="dxa"/>
            </w:tcMar>
            <w:vAlign w:val="center"/>
          </w:tcPr>
          <w:p w14:paraId="6B1F8A5B" w14:textId="77777777" w:rsidR="004C2C63" w:rsidRDefault="004742F6">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340BAAE3" w14:textId="77777777" w:rsidR="004C2C63" w:rsidRDefault="004742F6">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3EA79A9C" w14:textId="77777777" w:rsidR="004C2C63" w:rsidRDefault="004742F6">
            <w:pPr>
              <w:jc w:val="center"/>
            </w:pPr>
            <w:r>
              <w:rPr>
                <w:rFonts w:eastAsia="Times New Roman" w:cs="Times New Roman"/>
                <w:sz w:val="22"/>
              </w:rPr>
              <w:t>производство / передача</w:t>
            </w:r>
          </w:p>
        </w:tc>
      </w:tr>
      <w:tr w:rsidR="004C2C63" w14:paraId="3CECC854" w14:textId="77777777">
        <w:trPr>
          <w:jc w:val="center"/>
        </w:trPr>
        <w:tc>
          <w:tcPr>
            <w:tcW w:w="0" w:type="dxa"/>
            <w:shd w:val="clear" w:color="auto" w:fill="FFFFFF"/>
            <w:tcMar>
              <w:top w:w="40" w:type="dxa"/>
              <w:left w:w="20" w:type="dxa"/>
              <w:bottom w:w="40" w:type="dxa"/>
              <w:right w:w="20" w:type="dxa"/>
            </w:tcMar>
            <w:vAlign w:val="center"/>
          </w:tcPr>
          <w:p w14:paraId="2C15906D" w14:textId="77777777" w:rsidR="004C2C63" w:rsidRDefault="004742F6">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52527DB6" w14:textId="77777777" w:rsidR="004C2C63" w:rsidRDefault="004742F6">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41ADA056" w14:textId="77777777" w:rsidR="004C2C63" w:rsidRDefault="004742F6">
            <w:pPr>
              <w:jc w:val="center"/>
            </w:pPr>
            <w:r>
              <w:rPr>
                <w:rFonts w:eastAsia="Times New Roman" w:cs="Times New Roman"/>
                <w:sz w:val="22"/>
              </w:rPr>
              <w:t>производство / передача</w:t>
            </w:r>
          </w:p>
        </w:tc>
      </w:tr>
      <w:tr w:rsidR="004C2C63" w14:paraId="23BF36A2" w14:textId="77777777">
        <w:trPr>
          <w:jc w:val="center"/>
        </w:trPr>
        <w:tc>
          <w:tcPr>
            <w:tcW w:w="0" w:type="dxa"/>
            <w:shd w:val="clear" w:color="auto" w:fill="FFFFFF"/>
            <w:tcMar>
              <w:top w:w="40" w:type="dxa"/>
              <w:left w:w="20" w:type="dxa"/>
              <w:bottom w:w="40" w:type="dxa"/>
              <w:right w:w="20" w:type="dxa"/>
            </w:tcMar>
            <w:vAlign w:val="center"/>
          </w:tcPr>
          <w:p w14:paraId="62CE041F" w14:textId="77777777" w:rsidR="004C2C63" w:rsidRDefault="004742F6">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14810FA7" w14:textId="77777777" w:rsidR="004C2C63" w:rsidRDefault="004742F6">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36422CD8" w14:textId="77777777" w:rsidR="004C2C63" w:rsidRDefault="004742F6">
            <w:pPr>
              <w:jc w:val="center"/>
            </w:pPr>
            <w:r>
              <w:rPr>
                <w:rFonts w:eastAsia="Times New Roman" w:cs="Times New Roman"/>
                <w:sz w:val="22"/>
              </w:rPr>
              <w:t>производство / передача</w:t>
            </w:r>
          </w:p>
        </w:tc>
      </w:tr>
      <w:tr w:rsidR="004C2C63" w14:paraId="2453E0B6" w14:textId="77777777">
        <w:trPr>
          <w:jc w:val="center"/>
        </w:trPr>
        <w:tc>
          <w:tcPr>
            <w:tcW w:w="0" w:type="dxa"/>
            <w:shd w:val="clear" w:color="auto" w:fill="FFFFFF"/>
            <w:tcMar>
              <w:top w:w="40" w:type="dxa"/>
              <w:left w:w="20" w:type="dxa"/>
              <w:bottom w:w="40" w:type="dxa"/>
              <w:right w:w="20" w:type="dxa"/>
            </w:tcMar>
            <w:vAlign w:val="center"/>
          </w:tcPr>
          <w:p w14:paraId="799FA85C" w14:textId="77777777" w:rsidR="004C2C63" w:rsidRDefault="004742F6">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7D0AC482" w14:textId="77777777" w:rsidR="004C2C63" w:rsidRDefault="004742F6">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2121AF6E" w14:textId="77777777" w:rsidR="004C2C63" w:rsidRDefault="004742F6">
            <w:pPr>
              <w:jc w:val="center"/>
            </w:pPr>
            <w:r>
              <w:rPr>
                <w:rFonts w:eastAsia="Times New Roman" w:cs="Times New Roman"/>
                <w:sz w:val="22"/>
              </w:rPr>
              <w:t>производство / передача</w:t>
            </w:r>
          </w:p>
        </w:tc>
      </w:tr>
      <w:tr w:rsidR="004C2C63" w14:paraId="77C4FD35" w14:textId="77777777">
        <w:trPr>
          <w:jc w:val="center"/>
        </w:trPr>
        <w:tc>
          <w:tcPr>
            <w:tcW w:w="0" w:type="dxa"/>
            <w:shd w:val="clear" w:color="auto" w:fill="FFFFFF"/>
            <w:tcMar>
              <w:top w:w="40" w:type="dxa"/>
              <w:left w:w="20" w:type="dxa"/>
              <w:bottom w:w="40" w:type="dxa"/>
              <w:right w:w="20" w:type="dxa"/>
            </w:tcMar>
            <w:vAlign w:val="center"/>
          </w:tcPr>
          <w:p w14:paraId="40E0601D" w14:textId="77777777" w:rsidR="004C2C63" w:rsidRDefault="004742F6">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7AD402A3" w14:textId="77777777" w:rsidR="004C2C63" w:rsidRDefault="004742F6">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327619B5" w14:textId="77777777" w:rsidR="004C2C63" w:rsidRDefault="004742F6">
            <w:pPr>
              <w:jc w:val="center"/>
            </w:pPr>
            <w:r>
              <w:rPr>
                <w:rFonts w:eastAsia="Times New Roman" w:cs="Times New Roman"/>
                <w:sz w:val="22"/>
              </w:rPr>
              <w:t>производство / передача</w:t>
            </w:r>
          </w:p>
        </w:tc>
      </w:tr>
      <w:tr w:rsidR="004C2C63" w14:paraId="6ADE06F7" w14:textId="77777777">
        <w:trPr>
          <w:jc w:val="center"/>
        </w:trPr>
        <w:tc>
          <w:tcPr>
            <w:tcW w:w="0" w:type="dxa"/>
            <w:shd w:val="clear" w:color="auto" w:fill="FFFFFF"/>
            <w:tcMar>
              <w:top w:w="40" w:type="dxa"/>
              <w:left w:w="20" w:type="dxa"/>
              <w:bottom w:w="40" w:type="dxa"/>
              <w:right w:w="20" w:type="dxa"/>
            </w:tcMar>
            <w:vAlign w:val="center"/>
          </w:tcPr>
          <w:p w14:paraId="5B32CCE5" w14:textId="77777777" w:rsidR="004C2C63" w:rsidRDefault="004742F6">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46EB43BC" w14:textId="77777777" w:rsidR="004C2C63" w:rsidRDefault="004742F6">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4A925545" w14:textId="77777777" w:rsidR="004C2C63" w:rsidRDefault="004742F6">
            <w:pPr>
              <w:jc w:val="center"/>
            </w:pPr>
            <w:r>
              <w:rPr>
                <w:rFonts w:eastAsia="Times New Roman" w:cs="Times New Roman"/>
                <w:sz w:val="22"/>
              </w:rPr>
              <w:t>производство / передача</w:t>
            </w:r>
          </w:p>
        </w:tc>
      </w:tr>
      <w:tr w:rsidR="004C2C63" w14:paraId="621A713B" w14:textId="77777777">
        <w:trPr>
          <w:jc w:val="center"/>
        </w:trPr>
        <w:tc>
          <w:tcPr>
            <w:tcW w:w="0" w:type="dxa"/>
            <w:shd w:val="clear" w:color="auto" w:fill="FFFFFF"/>
            <w:tcMar>
              <w:top w:w="40" w:type="dxa"/>
              <w:left w:w="20" w:type="dxa"/>
              <w:bottom w:w="40" w:type="dxa"/>
              <w:right w:w="20" w:type="dxa"/>
            </w:tcMar>
            <w:vAlign w:val="center"/>
          </w:tcPr>
          <w:p w14:paraId="62BE15D5" w14:textId="77777777" w:rsidR="004C2C63" w:rsidRDefault="004742F6">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31587FFF" w14:textId="77777777" w:rsidR="004C2C63" w:rsidRDefault="004742F6">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2B331787" w14:textId="77777777" w:rsidR="004C2C63" w:rsidRDefault="004742F6">
            <w:pPr>
              <w:jc w:val="center"/>
            </w:pPr>
            <w:r>
              <w:rPr>
                <w:rFonts w:eastAsia="Times New Roman" w:cs="Times New Roman"/>
                <w:sz w:val="22"/>
              </w:rPr>
              <w:t>производство / передача</w:t>
            </w:r>
          </w:p>
        </w:tc>
      </w:tr>
      <w:tr w:rsidR="004C2C63" w14:paraId="6F7CB8D8" w14:textId="77777777">
        <w:trPr>
          <w:jc w:val="center"/>
        </w:trPr>
        <w:tc>
          <w:tcPr>
            <w:tcW w:w="0" w:type="dxa"/>
            <w:shd w:val="clear" w:color="auto" w:fill="FFFFFF"/>
            <w:tcMar>
              <w:top w:w="40" w:type="dxa"/>
              <w:left w:w="20" w:type="dxa"/>
              <w:bottom w:w="40" w:type="dxa"/>
              <w:right w:w="20" w:type="dxa"/>
            </w:tcMar>
            <w:vAlign w:val="center"/>
          </w:tcPr>
          <w:p w14:paraId="2B76C072" w14:textId="77777777" w:rsidR="004C2C63" w:rsidRDefault="004742F6">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05C1B15B" w14:textId="77777777" w:rsidR="004C2C63" w:rsidRDefault="004742F6">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72BD9EA9" w14:textId="77777777" w:rsidR="004C2C63" w:rsidRDefault="004742F6">
            <w:pPr>
              <w:jc w:val="center"/>
            </w:pPr>
            <w:r>
              <w:rPr>
                <w:rFonts w:eastAsia="Times New Roman" w:cs="Times New Roman"/>
                <w:sz w:val="22"/>
              </w:rPr>
              <w:t>производство / передача</w:t>
            </w:r>
          </w:p>
        </w:tc>
      </w:tr>
    </w:tbl>
    <w:p w14:paraId="1ECC35A0" w14:textId="77777777" w:rsidR="004742F6" w:rsidRPr="00CE6499" w:rsidRDefault="004742F6" w:rsidP="004742F6">
      <w:pPr>
        <w:pStyle w:val="a0"/>
      </w:pPr>
    </w:p>
    <w:p w14:paraId="1B31F80B" w14:textId="77777777" w:rsidR="004742F6" w:rsidRPr="003E1C34" w:rsidRDefault="004742F6" w:rsidP="004742F6">
      <w:pPr>
        <w:pStyle w:val="2"/>
        <w:ind w:left="0" w:firstLine="0"/>
        <w:rPr>
          <w:bCs w:val="0"/>
        </w:rPr>
      </w:pPr>
      <w:bookmarkStart w:id="23" w:name="_Toc229823480"/>
      <w:r>
        <w:rPr>
          <w:bCs w:val="0"/>
        </w:rPr>
        <w:t>1.1</w:t>
      </w:r>
      <w:r w:rsidRPr="003E1C34">
        <w:rPr>
          <w:bCs w:val="0"/>
        </w:rPr>
        <w:t xml:space="preserve">.1 </w:t>
      </w:r>
      <w:bookmarkEnd w:id="17"/>
      <w:bookmarkEnd w:id="18"/>
      <w:bookmarkEnd w:id="19"/>
      <w:bookmarkEnd w:id="20"/>
      <w:bookmarkEnd w:id="21"/>
      <w:bookmarkEnd w:id="22"/>
      <w:r w:rsidRPr="003E1C34">
        <w:rPr>
          <w:bCs w:val="0"/>
        </w:rPr>
        <w:t>Описание зон деятельности (эксплуатационной ответственности) теплоснабжающих и теплосетевых организаций</w:t>
      </w:r>
      <w:r w:rsidRPr="001F0DE5">
        <w:t xml:space="preserve"> </w:t>
      </w:r>
      <w:r w:rsidRPr="001F0DE5">
        <w:rPr>
          <w:bCs w:val="0"/>
        </w:rPr>
        <w:t>и описание структуры договорных отношений между ними</w:t>
      </w:r>
      <w:bookmarkEnd w:id="23"/>
    </w:p>
    <w:p w14:paraId="67058B52" w14:textId="77777777" w:rsidR="004742F6" w:rsidRDefault="004742F6" w:rsidP="004742F6">
      <w:pPr>
        <w:tabs>
          <w:tab w:val="left" w:pos="1234"/>
        </w:tabs>
        <w:ind w:firstLine="709"/>
        <w:jc w:val="both"/>
        <w:rPr>
          <w:lang w:eastAsia="ru-RU"/>
        </w:rPr>
      </w:pPr>
    </w:p>
    <w:p w14:paraId="5ABEB403" w14:textId="77777777" w:rsidR="004742F6" w:rsidRDefault="004742F6" w:rsidP="004742F6">
      <w:pPr>
        <w:tabs>
          <w:tab w:val="left" w:pos="1234"/>
        </w:tabs>
        <w:ind w:firstLine="709"/>
        <w:jc w:val="both"/>
        <w:rPr>
          <w:lang w:eastAsia="ru-RU"/>
        </w:rPr>
      </w:pPr>
      <w:r>
        <w:rPr>
          <w:lang w:eastAsia="ru-RU"/>
        </w:rPr>
        <w:t>Зоны деятельности (эксплуатационной ответственности) определены в границах действия источников тепловой энергии и систем теплоснабжения, в соответствии с тем видом деятельности которую осуществляют организации.</w:t>
      </w:r>
    </w:p>
    <w:p w14:paraId="610CAE28" w14:textId="77777777" w:rsidR="004742F6" w:rsidRDefault="004742F6" w:rsidP="004742F6">
      <w:pPr>
        <w:tabs>
          <w:tab w:val="left" w:pos="1234"/>
        </w:tabs>
        <w:ind w:firstLine="709"/>
        <w:jc w:val="both"/>
        <w:rPr>
          <w:lang w:eastAsia="ru-RU"/>
        </w:rPr>
      </w:pPr>
      <w:r>
        <w:rPr>
          <w:lang w:eastAsia="ru-RU"/>
        </w:rPr>
        <w:t xml:space="preserve">Зоной действия системы теплоснабжения является территория муниципального образования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 </w:t>
      </w:r>
    </w:p>
    <w:p w14:paraId="3E8210EB" w14:textId="77777777" w:rsidR="004742F6" w:rsidRDefault="004742F6" w:rsidP="004742F6">
      <w:pPr>
        <w:tabs>
          <w:tab w:val="left" w:pos="1234"/>
        </w:tabs>
        <w:ind w:firstLine="709"/>
        <w:jc w:val="both"/>
        <w:rPr>
          <w:lang w:eastAsia="ru-RU"/>
        </w:rPr>
      </w:pPr>
      <w:r>
        <w:rPr>
          <w:lang w:eastAsia="ru-RU"/>
        </w:rPr>
        <w:t xml:space="preserve">Зоной действия источника тепловой энергии является территория муниципального образования или ее часть, границы которой устанавливаются закрытыми секционирующими задвижками тепловой сети системы теплоснабжения. </w:t>
      </w:r>
    </w:p>
    <w:p w14:paraId="1ECFDFCA" w14:textId="77777777" w:rsidR="004742F6" w:rsidRDefault="004742F6" w:rsidP="004742F6">
      <w:pPr>
        <w:tabs>
          <w:tab w:val="left" w:pos="1234"/>
        </w:tabs>
        <w:ind w:firstLine="709"/>
        <w:jc w:val="both"/>
        <w:rPr>
          <w:lang w:eastAsia="ru-RU"/>
        </w:rPr>
      </w:pPr>
      <w:r>
        <w:rPr>
          <w:lang w:eastAsia="ru-RU"/>
        </w:rPr>
        <w:t>Описание зоны действия источников тепловой энергии представлено в главе 1, часть 4 обосновывающих материалов.</w:t>
      </w:r>
    </w:p>
    <w:p w14:paraId="27C908BF" w14:textId="77777777" w:rsidR="004742F6" w:rsidRDefault="004742F6" w:rsidP="004742F6">
      <w:pPr>
        <w:tabs>
          <w:tab w:val="left" w:pos="1234"/>
        </w:tabs>
        <w:ind w:firstLine="709"/>
        <w:jc w:val="both"/>
        <w:rPr>
          <w:lang w:eastAsia="ru-RU"/>
        </w:rPr>
      </w:pPr>
      <w:r>
        <w:rPr>
          <w:lang w:eastAsia="ru-RU"/>
        </w:rPr>
        <w:t>Зона (зоны) деятельности единой теплоснабжающей организации - одна или несколько систем теплоснабжения на территории муниципального образования, в границах которых единая теплоснабжающая организация обязана обслуживать любых обратившихся к ней потребителей тепловой энергии.</w:t>
      </w:r>
    </w:p>
    <w:p w14:paraId="66616259" w14:textId="77777777" w:rsidR="004742F6" w:rsidRPr="00F00C57" w:rsidRDefault="004742F6" w:rsidP="004742F6">
      <w:pPr>
        <w:tabs>
          <w:tab w:val="left" w:pos="1234"/>
        </w:tabs>
        <w:ind w:firstLine="709"/>
        <w:jc w:val="both"/>
        <w:rPr>
          <w:lang w:eastAsia="ru-RU"/>
        </w:rPr>
      </w:pPr>
      <w:r>
        <w:rPr>
          <w:lang w:eastAsia="ru-RU"/>
        </w:rPr>
        <w:t>В</w:t>
      </w:r>
      <w:r w:rsidRPr="007131B0">
        <w:rPr>
          <w:lang w:eastAsia="ru-RU"/>
        </w:rPr>
        <w:t xml:space="preserve"> </w:t>
      </w:r>
      <w:r>
        <w:rPr>
          <w:lang w:eastAsia="ru-RU"/>
        </w:rPr>
        <w:t>Чебулинский муниципальный округ</w:t>
      </w:r>
      <w:r w:rsidRPr="007131B0">
        <w:rPr>
          <w:lang w:eastAsia="ru-RU"/>
        </w:rPr>
        <w:t xml:space="preserve"> </w:t>
      </w:r>
      <w:r>
        <w:rPr>
          <w:lang w:eastAsia="ru-RU"/>
        </w:rPr>
        <w:t>статус единой теплоснабжающей организации (далее ЕТО) присвоен</w:t>
      </w:r>
      <w:r w:rsidRPr="007131B0">
        <w:rPr>
          <w:lang w:eastAsia="ru-RU"/>
        </w:rPr>
        <w:t xml:space="preserve"> </w:t>
      </w:r>
      <w:r>
        <w:rPr>
          <w:lang w:eastAsia="ru-RU"/>
        </w:rPr>
        <w:t>одной организации</w:t>
      </w:r>
      <w:r w:rsidRPr="00F00C57">
        <w:rPr>
          <w:lang w:eastAsia="ru-RU"/>
        </w:rPr>
        <w:t xml:space="preserve">. </w:t>
      </w:r>
      <w:r>
        <w:rPr>
          <w:lang w:eastAsia="ru-RU"/>
        </w:rPr>
        <w:t>Зоны деятельности ЕТО представлены в таблице ниже.</w:t>
      </w:r>
    </w:p>
    <w:p w14:paraId="4106DDCD" w14:textId="77777777" w:rsidR="004742F6" w:rsidRPr="008F03F2" w:rsidRDefault="004742F6" w:rsidP="004742F6">
      <w:pPr>
        <w:jc w:val="center"/>
        <w:rPr>
          <w:lang w:eastAsia="ru-RU"/>
        </w:rPr>
      </w:pPr>
    </w:p>
    <w:p w14:paraId="3F77E9C6" w14:textId="77777777" w:rsidR="004C2C63" w:rsidRDefault="004742F6">
      <w:pPr>
        <w:spacing w:before="400" w:after="200"/>
      </w:pPr>
      <w:r>
        <w:rPr>
          <w:b/>
        </w:rPr>
        <w:t>Таблица 1.1.1.1 - Описание структуры зон деятельности ЕТО</w:t>
      </w:r>
    </w:p>
    <w:tbl>
      <w:tblPr>
        <w:tblStyle w:val="a8"/>
        <w:tblW w:w="5000" w:type="pct"/>
        <w:jc w:val="center"/>
        <w:tblLook w:val="04A0" w:firstRow="1" w:lastRow="0" w:firstColumn="1" w:lastColumn="0" w:noHBand="0" w:noVBand="1"/>
      </w:tblPr>
      <w:tblGrid>
        <w:gridCol w:w="1797"/>
        <w:gridCol w:w="1798"/>
        <w:gridCol w:w="2101"/>
        <w:gridCol w:w="2101"/>
        <w:gridCol w:w="1548"/>
      </w:tblGrid>
      <w:tr w:rsidR="004C2C63" w14:paraId="30CC5B2A" w14:textId="77777777">
        <w:trPr>
          <w:jc w:val="center"/>
        </w:trPr>
        <w:tc>
          <w:tcPr>
            <w:tcW w:w="2310" w:type="pct"/>
            <w:shd w:val="clear" w:color="auto" w:fill="F2F2F2"/>
            <w:tcMar>
              <w:top w:w="120" w:type="dxa"/>
              <w:left w:w="200" w:type="dxa"/>
              <w:bottom w:w="120" w:type="dxa"/>
              <w:right w:w="200" w:type="dxa"/>
            </w:tcMar>
            <w:vAlign w:val="center"/>
          </w:tcPr>
          <w:p w14:paraId="765024C5" w14:textId="77777777" w:rsidR="004C2C63" w:rsidRDefault="004742F6">
            <w:pPr>
              <w:jc w:val="center"/>
            </w:pPr>
            <w:r>
              <w:rPr>
                <w:rFonts w:eastAsia="Times New Roman" w:cs="Times New Roman"/>
                <w:sz w:val="22"/>
              </w:rPr>
              <w:t>№ системы ТС входящие в зону деятельности ЕТО</w:t>
            </w:r>
          </w:p>
        </w:tc>
        <w:tc>
          <w:tcPr>
            <w:tcW w:w="2310" w:type="pct"/>
            <w:shd w:val="clear" w:color="auto" w:fill="F2F2F2"/>
            <w:tcMar>
              <w:top w:w="120" w:type="dxa"/>
              <w:left w:w="200" w:type="dxa"/>
              <w:bottom w:w="120" w:type="dxa"/>
              <w:right w:w="200" w:type="dxa"/>
            </w:tcMar>
            <w:vAlign w:val="center"/>
          </w:tcPr>
          <w:p w14:paraId="7B9FA395" w14:textId="77777777" w:rsidR="004C2C63" w:rsidRDefault="004742F6">
            <w:pPr>
              <w:jc w:val="center"/>
            </w:pPr>
            <w:r>
              <w:rPr>
                <w:rFonts w:eastAsia="Times New Roman" w:cs="Times New Roman"/>
                <w:sz w:val="22"/>
              </w:rPr>
              <w:t>Наименование источников тепловой энергии в системе ТС</w:t>
            </w:r>
          </w:p>
        </w:tc>
        <w:tc>
          <w:tcPr>
            <w:tcW w:w="2310" w:type="pct"/>
            <w:shd w:val="clear" w:color="auto" w:fill="F2F2F2"/>
            <w:tcMar>
              <w:top w:w="120" w:type="dxa"/>
              <w:left w:w="200" w:type="dxa"/>
              <w:bottom w:w="120" w:type="dxa"/>
              <w:right w:w="200" w:type="dxa"/>
            </w:tcMar>
            <w:vAlign w:val="center"/>
          </w:tcPr>
          <w:p w14:paraId="36537B73" w14:textId="77777777" w:rsidR="004C2C63" w:rsidRDefault="004742F6">
            <w:pPr>
              <w:jc w:val="center"/>
            </w:pPr>
            <w:r>
              <w:rPr>
                <w:rFonts w:eastAsia="Times New Roman" w:cs="Times New Roman"/>
                <w:sz w:val="22"/>
              </w:rPr>
              <w:t>Организация, эксплуатирующая источник</w:t>
            </w:r>
          </w:p>
        </w:tc>
        <w:tc>
          <w:tcPr>
            <w:tcW w:w="2310" w:type="pct"/>
            <w:shd w:val="clear" w:color="auto" w:fill="F2F2F2"/>
            <w:tcMar>
              <w:top w:w="120" w:type="dxa"/>
              <w:left w:w="200" w:type="dxa"/>
              <w:bottom w:w="120" w:type="dxa"/>
              <w:right w:w="200" w:type="dxa"/>
            </w:tcMar>
            <w:vAlign w:val="center"/>
          </w:tcPr>
          <w:p w14:paraId="3BB3A90B" w14:textId="77777777" w:rsidR="004C2C63" w:rsidRDefault="004742F6">
            <w:pPr>
              <w:jc w:val="center"/>
            </w:pPr>
            <w:r>
              <w:rPr>
                <w:rFonts w:eastAsia="Times New Roman" w:cs="Times New Roman"/>
                <w:sz w:val="22"/>
              </w:rPr>
              <w:t>Организация, эксплуатирующая тепловые сети</w:t>
            </w:r>
          </w:p>
        </w:tc>
        <w:tc>
          <w:tcPr>
            <w:tcW w:w="2310" w:type="pct"/>
            <w:shd w:val="clear" w:color="auto" w:fill="F2F2F2"/>
            <w:tcMar>
              <w:top w:w="120" w:type="dxa"/>
              <w:left w:w="200" w:type="dxa"/>
              <w:bottom w:w="120" w:type="dxa"/>
              <w:right w:w="200" w:type="dxa"/>
            </w:tcMar>
            <w:vAlign w:val="center"/>
          </w:tcPr>
          <w:p w14:paraId="7668E2A9" w14:textId="77777777" w:rsidR="004C2C63" w:rsidRDefault="004742F6">
            <w:pPr>
              <w:jc w:val="center"/>
            </w:pPr>
            <w:r>
              <w:rPr>
                <w:rFonts w:eastAsia="Times New Roman" w:cs="Times New Roman"/>
                <w:sz w:val="22"/>
              </w:rPr>
              <w:t xml:space="preserve">Договорные отношения </w:t>
            </w:r>
          </w:p>
        </w:tc>
      </w:tr>
      <w:tr w:rsidR="004C2C63" w14:paraId="5DC0ADC5" w14:textId="77777777">
        <w:trPr>
          <w:jc w:val="center"/>
        </w:trPr>
        <w:tc>
          <w:tcPr>
            <w:tcW w:w="2310" w:type="pct"/>
            <w:gridSpan w:val="5"/>
            <w:shd w:val="clear" w:color="auto" w:fill="D9E2F3"/>
            <w:tcMar>
              <w:top w:w="40" w:type="dxa"/>
              <w:left w:w="160" w:type="dxa"/>
              <w:bottom w:w="40" w:type="dxa"/>
              <w:right w:w="200" w:type="dxa"/>
            </w:tcMar>
            <w:vAlign w:val="center"/>
          </w:tcPr>
          <w:p w14:paraId="2AD23825" w14:textId="77777777" w:rsidR="004C2C63" w:rsidRDefault="004742F6">
            <w:pPr>
              <w:jc w:val="center"/>
            </w:pPr>
            <w:r>
              <w:rPr>
                <w:rFonts w:eastAsia="Times New Roman" w:cs="Times New Roman"/>
                <w:sz w:val="22"/>
              </w:rPr>
              <w:t>ЕТО-1 ООО «Верх-Чебулинские коммунальные системы»</w:t>
            </w:r>
          </w:p>
        </w:tc>
      </w:tr>
      <w:tr w:rsidR="004C2C63" w14:paraId="1E10A44E" w14:textId="77777777">
        <w:trPr>
          <w:jc w:val="center"/>
        </w:trPr>
        <w:tc>
          <w:tcPr>
            <w:tcW w:w="2310" w:type="pct"/>
            <w:shd w:val="clear" w:color="auto" w:fill="FFFFFF"/>
            <w:tcMar>
              <w:top w:w="40" w:type="dxa"/>
              <w:left w:w="200" w:type="dxa"/>
              <w:bottom w:w="40" w:type="dxa"/>
              <w:right w:w="200" w:type="dxa"/>
            </w:tcMar>
            <w:vAlign w:val="center"/>
          </w:tcPr>
          <w:p w14:paraId="43D73F99" w14:textId="77777777" w:rsidR="004C2C63" w:rsidRDefault="004742F6">
            <w:pPr>
              <w:jc w:val="center"/>
            </w:pPr>
            <w:r>
              <w:rPr>
                <w:rFonts w:eastAsia="Times New Roman" w:cs="Times New Roman"/>
                <w:sz w:val="22"/>
              </w:rPr>
              <w:t>1</w:t>
            </w:r>
          </w:p>
        </w:tc>
        <w:tc>
          <w:tcPr>
            <w:tcW w:w="2310" w:type="pct"/>
            <w:shd w:val="clear" w:color="auto" w:fill="FFFFFF"/>
            <w:tcMar>
              <w:top w:w="40" w:type="dxa"/>
              <w:left w:w="200" w:type="dxa"/>
              <w:bottom w:w="40" w:type="dxa"/>
              <w:right w:w="200" w:type="dxa"/>
            </w:tcMar>
            <w:vAlign w:val="center"/>
          </w:tcPr>
          <w:p w14:paraId="33AFB30A" w14:textId="77777777" w:rsidR="004C2C63" w:rsidRDefault="004742F6">
            <w:pPr>
              <w:jc w:val="center"/>
            </w:pPr>
            <w:r>
              <w:rPr>
                <w:rFonts w:eastAsia="Times New Roman" w:cs="Times New Roman"/>
                <w:sz w:val="22"/>
              </w:rPr>
              <w:t>Котельная №42-03</w:t>
            </w:r>
          </w:p>
        </w:tc>
        <w:tc>
          <w:tcPr>
            <w:tcW w:w="2310" w:type="pct"/>
            <w:shd w:val="clear" w:color="auto" w:fill="FFFFFF"/>
            <w:tcMar>
              <w:top w:w="40" w:type="dxa"/>
              <w:left w:w="200" w:type="dxa"/>
              <w:bottom w:w="40" w:type="dxa"/>
              <w:right w:w="200" w:type="dxa"/>
            </w:tcMar>
            <w:vAlign w:val="center"/>
          </w:tcPr>
          <w:p w14:paraId="76745408"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67C8A918"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180BF708" w14:textId="77777777" w:rsidR="004C2C63" w:rsidRDefault="004742F6">
            <w:pPr>
              <w:jc w:val="center"/>
            </w:pPr>
            <w:r>
              <w:rPr>
                <w:rFonts w:eastAsia="Times New Roman" w:cs="Times New Roman"/>
                <w:sz w:val="22"/>
              </w:rPr>
              <w:t>отсутствует</w:t>
            </w:r>
          </w:p>
        </w:tc>
      </w:tr>
      <w:tr w:rsidR="004C2C63" w14:paraId="4EA5B0EA" w14:textId="77777777">
        <w:trPr>
          <w:jc w:val="center"/>
        </w:trPr>
        <w:tc>
          <w:tcPr>
            <w:tcW w:w="2310" w:type="pct"/>
            <w:shd w:val="clear" w:color="auto" w:fill="FFFFFF"/>
            <w:tcMar>
              <w:top w:w="40" w:type="dxa"/>
              <w:left w:w="200" w:type="dxa"/>
              <w:bottom w:w="40" w:type="dxa"/>
              <w:right w:w="200" w:type="dxa"/>
            </w:tcMar>
            <w:vAlign w:val="center"/>
          </w:tcPr>
          <w:p w14:paraId="7F7C193A" w14:textId="77777777" w:rsidR="004C2C63" w:rsidRDefault="004742F6">
            <w:pPr>
              <w:jc w:val="center"/>
            </w:pPr>
            <w:r>
              <w:rPr>
                <w:rFonts w:eastAsia="Times New Roman" w:cs="Times New Roman"/>
                <w:sz w:val="22"/>
              </w:rPr>
              <w:lastRenderedPageBreak/>
              <w:t>2</w:t>
            </w:r>
          </w:p>
        </w:tc>
        <w:tc>
          <w:tcPr>
            <w:tcW w:w="2310" w:type="pct"/>
            <w:shd w:val="clear" w:color="auto" w:fill="FFFFFF"/>
            <w:tcMar>
              <w:top w:w="40" w:type="dxa"/>
              <w:left w:w="200" w:type="dxa"/>
              <w:bottom w:w="40" w:type="dxa"/>
              <w:right w:w="200" w:type="dxa"/>
            </w:tcMar>
            <w:vAlign w:val="center"/>
          </w:tcPr>
          <w:p w14:paraId="56E0BE8E" w14:textId="77777777" w:rsidR="004C2C63" w:rsidRDefault="004742F6">
            <w:pPr>
              <w:jc w:val="center"/>
            </w:pPr>
            <w:r>
              <w:rPr>
                <w:rFonts w:eastAsia="Times New Roman" w:cs="Times New Roman"/>
                <w:sz w:val="22"/>
              </w:rPr>
              <w:t>Котельная №42-04</w:t>
            </w:r>
          </w:p>
        </w:tc>
        <w:tc>
          <w:tcPr>
            <w:tcW w:w="2310" w:type="pct"/>
            <w:shd w:val="clear" w:color="auto" w:fill="FFFFFF"/>
            <w:tcMar>
              <w:top w:w="40" w:type="dxa"/>
              <w:left w:w="200" w:type="dxa"/>
              <w:bottom w:w="40" w:type="dxa"/>
              <w:right w:w="200" w:type="dxa"/>
            </w:tcMar>
            <w:vAlign w:val="center"/>
          </w:tcPr>
          <w:p w14:paraId="06FB2A6D"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6C974D18"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03758616" w14:textId="77777777" w:rsidR="004C2C63" w:rsidRDefault="004742F6">
            <w:pPr>
              <w:jc w:val="center"/>
            </w:pPr>
            <w:r>
              <w:rPr>
                <w:rFonts w:eastAsia="Times New Roman" w:cs="Times New Roman"/>
                <w:sz w:val="22"/>
              </w:rPr>
              <w:t>отсутствует</w:t>
            </w:r>
          </w:p>
        </w:tc>
      </w:tr>
      <w:tr w:rsidR="004C2C63" w14:paraId="3091DF51" w14:textId="77777777">
        <w:trPr>
          <w:jc w:val="center"/>
        </w:trPr>
        <w:tc>
          <w:tcPr>
            <w:tcW w:w="2310" w:type="pct"/>
            <w:shd w:val="clear" w:color="auto" w:fill="FFFFFF"/>
            <w:tcMar>
              <w:top w:w="40" w:type="dxa"/>
              <w:left w:w="200" w:type="dxa"/>
              <w:bottom w:w="40" w:type="dxa"/>
              <w:right w:w="200" w:type="dxa"/>
            </w:tcMar>
            <w:vAlign w:val="center"/>
          </w:tcPr>
          <w:p w14:paraId="4580E051" w14:textId="77777777" w:rsidR="004C2C63" w:rsidRDefault="004742F6">
            <w:pPr>
              <w:jc w:val="center"/>
            </w:pPr>
            <w:r>
              <w:rPr>
                <w:rFonts w:eastAsia="Times New Roman" w:cs="Times New Roman"/>
                <w:sz w:val="22"/>
              </w:rPr>
              <w:t>3</w:t>
            </w:r>
          </w:p>
        </w:tc>
        <w:tc>
          <w:tcPr>
            <w:tcW w:w="2310" w:type="pct"/>
            <w:shd w:val="clear" w:color="auto" w:fill="FFFFFF"/>
            <w:tcMar>
              <w:top w:w="40" w:type="dxa"/>
              <w:left w:w="200" w:type="dxa"/>
              <w:bottom w:w="40" w:type="dxa"/>
              <w:right w:w="200" w:type="dxa"/>
            </w:tcMar>
            <w:vAlign w:val="center"/>
          </w:tcPr>
          <w:p w14:paraId="7C2A5F0F" w14:textId="77777777" w:rsidR="004C2C63" w:rsidRDefault="004742F6">
            <w:pPr>
              <w:jc w:val="center"/>
            </w:pPr>
            <w:r>
              <w:rPr>
                <w:rFonts w:eastAsia="Times New Roman" w:cs="Times New Roman"/>
                <w:sz w:val="22"/>
              </w:rPr>
              <w:t>Котельная №42-05</w:t>
            </w:r>
          </w:p>
        </w:tc>
        <w:tc>
          <w:tcPr>
            <w:tcW w:w="2310" w:type="pct"/>
            <w:shd w:val="clear" w:color="auto" w:fill="FFFFFF"/>
            <w:tcMar>
              <w:top w:w="40" w:type="dxa"/>
              <w:left w:w="200" w:type="dxa"/>
              <w:bottom w:w="40" w:type="dxa"/>
              <w:right w:w="200" w:type="dxa"/>
            </w:tcMar>
            <w:vAlign w:val="center"/>
          </w:tcPr>
          <w:p w14:paraId="008DC846"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5A48E8CA"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3A17728A" w14:textId="77777777" w:rsidR="004C2C63" w:rsidRDefault="004742F6">
            <w:pPr>
              <w:jc w:val="center"/>
            </w:pPr>
            <w:r>
              <w:rPr>
                <w:rFonts w:eastAsia="Times New Roman" w:cs="Times New Roman"/>
                <w:sz w:val="22"/>
              </w:rPr>
              <w:t>отсутствует</w:t>
            </w:r>
          </w:p>
        </w:tc>
      </w:tr>
      <w:tr w:rsidR="004C2C63" w14:paraId="69DC131A" w14:textId="77777777">
        <w:trPr>
          <w:jc w:val="center"/>
        </w:trPr>
        <w:tc>
          <w:tcPr>
            <w:tcW w:w="2310" w:type="pct"/>
            <w:shd w:val="clear" w:color="auto" w:fill="FFFFFF"/>
            <w:tcMar>
              <w:top w:w="40" w:type="dxa"/>
              <w:left w:w="200" w:type="dxa"/>
              <w:bottom w:w="40" w:type="dxa"/>
              <w:right w:w="200" w:type="dxa"/>
            </w:tcMar>
            <w:vAlign w:val="center"/>
          </w:tcPr>
          <w:p w14:paraId="6730EF54" w14:textId="77777777" w:rsidR="004C2C63" w:rsidRDefault="004742F6">
            <w:pPr>
              <w:jc w:val="center"/>
            </w:pPr>
            <w:r>
              <w:rPr>
                <w:rFonts w:eastAsia="Times New Roman" w:cs="Times New Roman"/>
                <w:sz w:val="22"/>
              </w:rPr>
              <w:t>4</w:t>
            </w:r>
          </w:p>
        </w:tc>
        <w:tc>
          <w:tcPr>
            <w:tcW w:w="2310" w:type="pct"/>
            <w:shd w:val="clear" w:color="auto" w:fill="FFFFFF"/>
            <w:tcMar>
              <w:top w:w="40" w:type="dxa"/>
              <w:left w:w="200" w:type="dxa"/>
              <w:bottom w:w="40" w:type="dxa"/>
              <w:right w:w="200" w:type="dxa"/>
            </w:tcMar>
            <w:vAlign w:val="center"/>
          </w:tcPr>
          <w:p w14:paraId="5B5A5F9A" w14:textId="77777777" w:rsidR="004C2C63" w:rsidRDefault="004742F6">
            <w:pPr>
              <w:jc w:val="center"/>
            </w:pPr>
            <w:r>
              <w:rPr>
                <w:rFonts w:eastAsia="Times New Roman" w:cs="Times New Roman"/>
                <w:sz w:val="22"/>
              </w:rPr>
              <w:t>Котельная №42-06</w:t>
            </w:r>
          </w:p>
        </w:tc>
        <w:tc>
          <w:tcPr>
            <w:tcW w:w="2310" w:type="pct"/>
            <w:shd w:val="clear" w:color="auto" w:fill="FFFFFF"/>
            <w:tcMar>
              <w:top w:w="40" w:type="dxa"/>
              <w:left w:w="200" w:type="dxa"/>
              <w:bottom w:w="40" w:type="dxa"/>
              <w:right w:w="200" w:type="dxa"/>
            </w:tcMar>
            <w:vAlign w:val="center"/>
          </w:tcPr>
          <w:p w14:paraId="35127AFA"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21048F1B"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46F2C0D2" w14:textId="77777777" w:rsidR="004C2C63" w:rsidRDefault="004742F6">
            <w:pPr>
              <w:jc w:val="center"/>
            </w:pPr>
            <w:r>
              <w:rPr>
                <w:rFonts w:eastAsia="Times New Roman" w:cs="Times New Roman"/>
                <w:sz w:val="22"/>
              </w:rPr>
              <w:t>отсутствует</w:t>
            </w:r>
          </w:p>
        </w:tc>
      </w:tr>
      <w:tr w:rsidR="004C2C63" w14:paraId="483E5F7A" w14:textId="77777777">
        <w:trPr>
          <w:jc w:val="center"/>
        </w:trPr>
        <w:tc>
          <w:tcPr>
            <w:tcW w:w="2310" w:type="pct"/>
            <w:shd w:val="clear" w:color="auto" w:fill="FFFFFF"/>
            <w:tcMar>
              <w:top w:w="40" w:type="dxa"/>
              <w:left w:w="200" w:type="dxa"/>
              <w:bottom w:w="40" w:type="dxa"/>
              <w:right w:w="200" w:type="dxa"/>
            </w:tcMar>
            <w:vAlign w:val="center"/>
          </w:tcPr>
          <w:p w14:paraId="3AD5ABFB" w14:textId="77777777" w:rsidR="004C2C63" w:rsidRDefault="004742F6">
            <w:pPr>
              <w:jc w:val="center"/>
            </w:pPr>
            <w:r>
              <w:rPr>
                <w:rFonts w:eastAsia="Times New Roman" w:cs="Times New Roman"/>
                <w:sz w:val="22"/>
              </w:rPr>
              <w:t>5</w:t>
            </w:r>
          </w:p>
        </w:tc>
        <w:tc>
          <w:tcPr>
            <w:tcW w:w="2310" w:type="pct"/>
            <w:shd w:val="clear" w:color="auto" w:fill="FFFFFF"/>
            <w:tcMar>
              <w:top w:w="40" w:type="dxa"/>
              <w:left w:w="200" w:type="dxa"/>
              <w:bottom w:w="40" w:type="dxa"/>
              <w:right w:w="200" w:type="dxa"/>
            </w:tcMar>
            <w:vAlign w:val="center"/>
          </w:tcPr>
          <w:p w14:paraId="3233865D" w14:textId="77777777" w:rsidR="004C2C63" w:rsidRDefault="004742F6">
            <w:pPr>
              <w:jc w:val="center"/>
            </w:pPr>
            <w:r>
              <w:rPr>
                <w:rFonts w:eastAsia="Times New Roman" w:cs="Times New Roman"/>
                <w:sz w:val="22"/>
              </w:rPr>
              <w:t>Котельная №42-07</w:t>
            </w:r>
          </w:p>
        </w:tc>
        <w:tc>
          <w:tcPr>
            <w:tcW w:w="2310" w:type="pct"/>
            <w:shd w:val="clear" w:color="auto" w:fill="FFFFFF"/>
            <w:tcMar>
              <w:top w:w="40" w:type="dxa"/>
              <w:left w:w="200" w:type="dxa"/>
              <w:bottom w:w="40" w:type="dxa"/>
              <w:right w:w="200" w:type="dxa"/>
            </w:tcMar>
            <w:vAlign w:val="center"/>
          </w:tcPr>
          <w:p w14:paraId="7DB670E1"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5B15526F"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5C085F56" w14:textId="77777777" w:rsidR="004C2C63" w:rsidRDefault="004742F6">
            <w:pPr>
              <w:jc w:val="center"/>
            </w:pPr>
            <w:r>
              <w:rPr>
                <w:rFonts w:eastAsia="Times New Roman" w:cs="Times New Roman"/>
                <w:sz w:val="22"/>
              </w:rPr>
              <w:t>отсутствует</w:t>
            </w:r>
          </w:p>
        </w:tc>
      </w:tr>
      <w:tr w:rsidR="004C2C63" w14:paraId="47D7DB04" w14:textId="77777777">
        <w:trPr>
          <w:jc w:val="center"/>
        </w:trPr>
        <w:tc>
          <w:tcPr>
            <w:tcW w:w="2310" w:type="pct"/>
            <w:shd w:val="clear" w:color="auto" w:fill="FFFFFF"/>
            <w:tcMar>
              <w:top w:w="40" w:type="dxa"/>
              <w:left w:w="200" w:type="dxa"/>
              <w:bottom w:w="40" w:type="dxa"/>
              <w:right w:w="200" w:type="dxa"/>
            </w:tcMar>
            <w:vAlign w:val="center"/>
          </w:tcPr>
          <w:p w14:paraId="1BE1A11E" w14:textId="77777777" w:rsidR="004C2C63" w:rsidRDefault="004742F6">
            <w:pPr>
              <w:jc w:val="center"/>
            </w:pPr>
            <w:r>
              <w:rPr>
                <w:rFonts w:eastAsia="Times New Roman" w:cs="Times New Roman"/>
                <w:sz w:val="22"/>
              </w:rPr>
              <w:t>6</w:t>
            </w:r>
          </w:p>
        </w:tc>
        <w:tc>
          <w:tcPr>
            <w:tcW w:w="2310" w:type="pct"/>
            <w:shd w:val="clear" w:color="auto" w:fill="FFFFFF"/>
            <w:tcMar>
              <w:top w:w="40" w:type="dxa"/>
              <w:left w:w="200" w:type="dxa"/>
              <w:bottom w:w="40" w:type="dxa"/>
              <w:right w:w="200" w:type="dxa"/>
            </w:tcMar>
            <w:vAlign w:val="center"/>
          </w:tcPr>
          <w:p w14:paraId="39EEAE8D" w14:textId="77777777" w:rsidR="004C2C63" w:rsidRDefault="004742F6">
            <w:pPr>
              <w:jc w:val="center"/>
            </w:pPr>
            <w:r>
              <w:rPr>
                <w:rFonts w:eastAsia="Times New Roman" w:cs="Times New Roman"/>
                <w:sz w:val="22"/>
              </w:rPr>
              <w:t>Автономная котельная №42-08</w:t>
            </w:r>
          </w:p>
        </w:tc>
        <w:tc>
          <w:tcPr>
            <w:tcW w:w="2310" w:type="pct"/>
            <w:shd w:val="clear" w:color="auto" w:fill="FFFFFF"/>
            <w:tcMar>
              <w:top w:w="40" w:type="dxa"/>
              <w:left w:w="200" w:type="dxa"/>
              <w:bottom w:w="40" w:type="dxa"/>
              <w:right w:w="200" w:type="dxa"/>
            </w:tcMar>
            <w:vAlign w:val="center"/>
          </w:tcPr>
          <w:p w14:paraId="14AB28F9"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054F9275"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58B2363E" w14:textId="77777777" w:rsidR="004C2C63" w:rsidRDefault="004742F6">
            <w:pPr>
              <w:jc w:val="center"/>
            </w:pPr>
            <w:r>
              <w:rPr>
                <w:rFonts w:eastAsia="Times New Roman" w:cs="Times New Roman"/>
                <w:sz w:val="22"/>
              </w:rPr>
              <w:t>отсутствует</w:t>
            </w:r>
          </w:p>
        </w:tc>
      </w:tr>
      <w:tr w:rsidR="004C2C63" w14:paraId="41CC8625" w14:textId="77777777">
        <w:trPr>
          <w:jc w:val="center"/>
        </w:trPr>
        <w:tc>
          <w:tcPr>
            <w:tcW w:w="2310" w:type="pct"/>
            <w:shd w:val="clear" w:color="auto" w:fill="FFFFFF"/>
            <w:tcMar>
              <w:top w:w="40" w:type="dxa"/>
              <w:left w:w="200" w:type="dxa"/>
              <w:bottom w:w="40" w:type="dxa"/>
              <w:right w:w="200" w:type="dxa"/>
            </w:tcMar>
            <w:vAlign w:val="center"/>
          </w:tcPr>
          <w:p w14:paraId="3EF9F0E9" w14:textId="77777777" w:rsidR="004C2C63" w:rsidRDefault="004742F6">
            <w:pPr>
              <w:jc w:val="center"/>
            </w:pPr>
            <w:r>
              <w:rPr>
                <w:rFonts w:eastAsia="Times New Roman" w:cs="Times New Roman"/>
                <w:sz w:val="22"/>
              </w:rPr>
              <w:t>7</w:t>
            </w:r>
          </w:p>
        </w:tc>
        <w:tc>
          <w:tcPr>
            <w:tcW w:w="2310" w:type="pct"/>
            <w:shd w:val="clear" w:color="auto" w:fill="FFFFFF"/>
            <w:tcMar>
              <w:top w:w="40" w:type="dxa"/>
              <w:left w:w="200" w:type="dxa"/>
              <w:bottom w:w="40" w:type="dxa"/>
              <w:right w:w="200" w:type="dxa"/>
            </w:tcMar>
            <w:vAlign w:val="center"/>
          </w:tcPr>
          <w:p w14:paraId="159BE6ED" w14:textId="77777777" w:rsidR="004C2C63" w:rsidRDefault="004742F6">
            <w:pPr>
              <w:jc w:val="center"/>
            </w:pPr>
            <w:r>
              <w:rPr>
                <w:rFonts w:eastAsia="Times New Roman" w:cs="Times New Roman"/>
                <w:sz w:val="22"/>
              </w:rPr>
              <w:t>Автономная котельная №42-09</w:t>
            </w:r>
          </w:p>
        </w:tc>
        <w:tc>
          <w:tcPr>
            <w:tcW w:w="2310" w:type="pct"/>
            <w:shd w:val="clear" w:color="auto" w:fill="FFFFFF"/>
            <w:tcMar>
              <w:top w:w="40" w:type="dxa"/>
              <w:left w:w="200" w:type="dxa"/>
              <w:bottom w:w="40" w:type="dxa"/>
              <w:right w:w="200" w:type="dxa"/>
            </w:tcMar>
            <w:vAlign w:val="center"/>
          </w:tcPr>
          <w:p w14:paraId="18F6C221"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4D823006"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16792D53" w14:textId="77777777" w:rsidR="004C2C63" w:rsidRDefault="004742F6">
            <w:pPr>
              <w:jc w:val="center"/>
            </w:pPr>
            <w:r>
              <w:rPr>
                <w:rFonts w:eastAsia="Times New Roman" w:cs="Times New Roman"/>
                <w:sz w:val="22"/>
              </w:rPr>
              <w:t>отсутствует</w:t>
            </w:r>
          </w:p>
        </w:tc>
      </w:tr>
      <w:tr w:rsidR="004C2C63" w14:paraId="58FE5795" w14:textId="77777777">
        <w:trPr>
          <w:jc w:val="center"/>
        </w:trPr>
        <w:tc>
          <w:tcPr>
            <w:tcW w:w="2310" w:type="pct"/>
            <w:shd w:val="clear" w:color="auto" w:fill="FFFFFF"/>
            <w:tcMar>
              <w:top w:w="40" w:type="dxa"/>
              <w:left w:w="200" w:type="dxa"/>
              <w:bottom w:w="40" w:type="dxa"/>
              <w:right w:w="200" w:type="dxa"/>
            </w:tcMar>
            <w:vAlign w:val="center"/>
          </w:tcPr>
          <w:p w14:paraId="5E430DBC" w14:textId="77777777" w:rsidR="004C2C63" w:rsidRDefault="004742F6">
            <w:pPr>
              <w:jc w:val="center"/>
            </w:pPr>
            <w:r>
              <w:rPr>
                <w:rFonts w:eastAsia="Times New Roman" w:cs="Times New Roman"/>
                <w:sz w:val="22"/>
              </w:rPr>
              <w:t>8</w:t>
            </w:r>
          </w:p>
        </w:tc>
        <w:tc>
          <w:tcPr>
            <w:tcW w:w="2310" w:type="pct"/>
            <w:shd w:val="clear" w:color="auto" w:fill="FFFFFF"/>
            <w:tcMar>
              <w:top w:w="40" w:type="dxa"/>
              <w:left w:w="200" w:type="dxa"/>
              <w:bottom w:w="40" w:type="dxa"/>
              <w:right w:w="200" w:type="dxa"/>
            </w:tcMar>
            <w:vAlign w:val="center"/>
          </w:tcPr>
          <w:p w14:paraId="4D72CC66" w14:textId="77777777" w:rsidR="004C2C63" w:rsidRDefault="004742F6">
            <w:pPr>
              <w:jc w:val="center"/>
            </w:pPr>
            <w:r>
              <w:rPr>
                <w:rFonts w:eastAsia="Times New Roman" w:cs="Times New Roman"/>
                <w:sz w:val="22"/>
              </w:rPr>
              <w:t>Котельная №42-10 Центральная</w:t>
            </w:r>
          </w:p>
        </w:tc>
        <w:tc>
          <w:tcPr>
            <w:tcW w:w="2310" w:type="pct"/>
            <w:shd w:val="clear" w:color="auto" w:fill="FFFFFF"/>
            <w:tcMar>
              <w:top w:w="40" w:type="dxa"/>
              <w:left w:w="200" w:type="dxa"/>
              <w:bottom w:w="40" w:type="dxa"/>
              <w:right w:w="200" w:type="dxa"/>
            </w:tcMar>
            <w:vAlign w:val="center"/>
          </w:tcPr>
          <w:p w14:paraId="48183C7F"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64D5AD00"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745AC32C" w14:textId="77777777" w:rsidR="004C2C63" w:rsidRDefault="004742F6">
            <w:pPr>
              <w:jc w:val="center"/>
            </w:pPr>
            <w:r>
              <w:rPr>
                <w:rFonts w:eastAsia="Times New Roman" w:cs="Times New Roman"/>
                <w:sz w:val="22"/>
              </w:rPr>
              <w:t>отсутствует</w:t>
            </w:r>
          </w:p>
        </w:tc>
      </w:tr>
      <w:tr w:rsidR="004C2C63" w14:paraId="286A735B" w14:textId="77777777">
        <w:trPr>
          <w:jc w:val="center"/>
        </w:trPr>
        <w:tc>
          <w:tcPr>
            <w:tcW w:w="2310" w:type="pct"/>
            <w:shd w:val="clear" w:color="auto" w:fill="FFFFFF"/>
            <w:tcMar>
              <w:top w:w="40" w:type="dxa"/>
              <w:left w:w="200" w:type="dxa"/>
              <w:bottom w:w="40" w:type="dxa"/>
              <w:right w:w="200" w:type="dxa"/>
            </w:tcMar>
            <w:vAlign w:val="center"/>
          </w:tcPr>
          <w:p w14:paraId="3072DED9" w14:textId="77777777" w:rsidR="004C2C63" w:rsidRDefault="004742F6">
            <w:pPr>
              <w:jc w:val="center"/>
            </w:pPr>
            <w:r>
              <w:rPr>
                <w:rFonts w:eastAsia="Times New Roman" w:cs="Times New Roman"/>
                <w:sz w:val="22"/>
              </w:rPr>
              <w:t>9</w:t>
            </w:r>
          </w:p>
        </w:tc>
        <w:tc>
          <w:tcPr>
            <w:tcW w:w="2310" w:type="pct"/>
            <w:shd w:val="clear" w:color="auto" w:fill="FFFFFF"/>
            <w:tcMar>
              <w:top w:w="40" w:type="dxa"/>
              <w:left w:w="200" w:type="dxa"/>
              <w:bottom w:w="40" w:type="dxa"/>
              <w:right w:w="200" w:type="dxa"/>
            </w:tcMar>
            <w:vAlign w:val="center"/>
          </w:tcPr>
          <w:p w14:paraId="41DBFE01" w14:textId="77777777" w:rsidR="004C2C63" w:rsidRDefault="004742F6">
            <w:pPr>
              <w:jc w:val="center"/>
            </w:pPr>
            <w:r>
              <w:rPr>
                <w:rFonts w:eastAsia="Times New Roman" w:cs="Times New Roman"/>
                <w:sz w:val="22"/>
              </w:rPr>
              <w:t>Котельная №42-11 Школьная</w:t>
            </w:r>
          </w:p>
        </w:tc>
        <w:tc>
          <w:tcPr>
            <w:tcW w:w="2310" w:type="pct"/>
            <w:shd w:val="clear" w:color="auto" w:fill="FFFFFF"/>
            <w:tcMar>
              <w:top w:w="40" w:type="dxa"/>
              <w:left w:w="200" w:type="dxa"/>
              <w:bottom w:w="40" w:type="dxa"/>
              <w:right w:w="200" w:type="dxa"/>
            </w:tcMar>
            <w:vAlign w:val="center"/>
          </w:tcPr>
          <w:p w14:paraId="2FAC37AB"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7CE063A6"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475BD0EA" w14:textId="77777777" w:rsidR="004C2C63" w:rsidRDefault="004742F6">
            <w:pPr>
              <w:jc w:val="center"/>
            </w:pPr>
            <w:r>
              <w:rPr>
                <w:rFonts w:eastAsia="Times New Roman" w:cs="Times New Roman"/>
                <w:sz w:val="22"/>
              </w:rPr>
              <w:t>отсутствует</w:t>
            </w:r>
          </w:p>
        </w:tc>
      </w:tr>
      <w:tr w:rsidR="004C2C63" w14:paraId="4CAE27F0" w14:textId="77777777">
        <w:trPr>
          <w:jc w:val="center"/>
        </w:trPr>
        <w:tc>
          <w:tcPr>
            <w:tcW w:w="2310" w:type="pct"/>
            <w:shd w:val="clear" w:color="auto" w:fill="FFFFFF"/>
            <w:tcMar>
              <w:top w:w="40" w:type="dxa"/>
              <w:left w:w="200" w:type="dxa"/>
              <w:bottom w:w="40" w:type="dxa"/>
              <w:right w:w="200" w:type="dxa"/>
            </w:tcMar>
            <w:vAlign w:val="center"/>
          </w:tcPr>
          <w:p w14:paraId="16D83570" w14:textId="77777777" w:rsidR="004C2C63" w:rsidRDefault="004742F6">
            <w:pPr>
              <w:jc w:val="center"/>
            </w:pPr>
            <w:r>
              <w:rPr>
                <w:rFonts w:eastAsia="Times New Roman" w:cs="Times New Roman"/>
                <w:sz w:val="22"/>
              </w:rPr>
              <w:t>10</w:t>
            </w:r>
          </w:p>
        </w:tc>
        <w:tc>
          <w:tcPr>
            <w:tcW w:w="2310" w:type="pct"/>
            <w:shd w:val="clear" w:color="auto" w:fill="FFFFFF"/>
            <w:tcMar>
              <w:top w:w="40" w:type="dxa"/>
              <w:left w:w="200" w:type="dxa"/>
              <w:bottom w:w="40" w:type="dxa"/>
              <w:right w:w="200" w:type="dxa"/>
            </w:tcMar>
            <w:vAlign w:val="center"/>
          </w:tcPr>
          <w:p w14:paraId="7F86D92F" w14:textId="77777777" w:rsidR="004C2C63" w:rsidRDefault="004742F6">
            <w:pPr>
              <w:jc w:val="center"/>
            </w:pPr>
            <w:r>
              <w:rPr>
                <w:rFonts w:eastAsia="Times New Roman" w:cs="Times New Roman"/>
                <w:sz w:val="22"/>
              </w:rPr>
              <w:t>Котельная №42-12 Школьная</w:t>
            </w:r>
          </w:p>
        </w:tc>
        <w:tc>
          <w:tcPr>
            <w:tcW w:w="2310" w:type="pct"/>
            <w:shd w:val="clear" w:color="auto" w:fill="FFFFFF"/>
            <w:tcMar>
              <w:top w:w="40" w:type="dxa"/>
              <w:left w:w="200" w:type="dxa"/>
              <w:bottom w:w="40" w:type="dxa"/>
              <w:right w:w="200" w:type="dxa"/>
            </w:tcMar>
            <w:vAlign w:val="center"/>
          </w:tcPr>
          <w:p w14:paraId="7346D58F"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7F7BC7F4"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4AB2E954" w14:textId="77777777" w:rsidR="004C2C63" w:rsidRDefault="004742F6">
            <w:pPr>
              <w:jc w:val="center"/>
            </w:pPr>
            <w:r>
              <w:rPr>
                <w:rFonts w:eastAsia="Times New Roman" w:cs="Times New Roman"/>
                <w:sz w:val="22"/>
              </w:rPr>
              <w:t>отсутствует</w:t>
            </w:r>
          </w:p>
        </w:tc>
      </w:tr>
      <w:tr w:rsidR="004C2C63" w14:paraId="728E346F" w14:textId="77777777">
        <w:trPr>
          <w:jc w:val="center"/>
        </w:trPr>
        <w:tc>
          <w:tcPr>
            <w:tcW w:w="2310" w:type="pct"/>
            <w:shd w:val="clear" w:color="auto" w:fill="FFFFFF"/>
            <w:tcMar>
              <w:top w:w="40" w:type="dxa"/>
              <w:left w:w="200" w:type="dxa"/>
              <w:bottom w:w="40" w:type="dxa"/>
              <w:right w:w="200" w:type="dxa"/>
            </w:tcMar>
            <w:vAlign w:val="center"/>
          </w:tcPr>
          <w:p w14:paraId="503EF5A8" w14:textId="77777777" w:rsidR="004C2C63" w:rsidRDefault="004742F6">
            <w:pPr>
              <w:jc w:val="center"/>
            </w:pPr>
            <w:r>
              <w:rPr>
                <w:rFonts w:eastAsia="Times New Roman" w:cs="Times New Roman"/>
                <w:sz w:val="22"/>
              </w:rPr>
              <w:t>11</w:t>
            </w:r>
          </w:p>
        </w:tc>
        <w:tc>
          <w:tcPr>
            <w:tcW w:w="2310" w:type="pct"/>
            <w:shd w:val="clear" w:color="auto" w:fill="FFFFFF"/>
            <w:tcMar>
              <w:top w:w="40" w:type="dxa"/>
              <w:left w:w="200" w:type="dxa"/>
              <w:bottom w:w="40" w:type="dxa"/>
              <w:right w:w="200" w:type="dxa"/>
            </w:tcMar>
            <w:vAlign w:val="center"/>
          </w:tcPr>
          <w:p w14:paraId="1A631536" w14:textId="77777777" w:rsidR="004C2C63" w:rsidRDefault="004742F6">
            <w:pPr>
              <w:jc w:val="center"/>
            </w:pPr>
            <w:r>
              <w:rPr>
                <w:rFonts w:eastAsia="Times New Roman" w:cs="Times New Roman"/>
                <w:sz w:val="22"/>
              </w:rPr>
              <w:t>Котельная №42-13</w:t>
            </w:r>
          </w:p>
        </w:tc>
        <w:tc>
          <w:tcPr>
            <w:tcW w:w="2310" w:type="pct"/>
            <w:shd w:val="clear" w:color="auto" w:fill="FFFFFF"/>
            <w:tcMar>
              <w:top w:w="40" w:type="dxa"/>
              <w:left w:w="200" w:type="dxa"/>
              <w:bottom w:w="40" w:type="dxa"/>
              <w:right w:w="200" w:type="dxa"/>
            </w:tcMar>
            <w:vAlign w:val="center"/>
          </w:tcPr>
          <w:p w14:paraId="663170A9"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11BBFE81"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741F5F0C" w14:textId="77777777" w:rsidR="004C2C63" w:rsidRDefault="004742F6">
            <w:pPr>
              <w:jc w:val="center"/>
            </w:pPr>
            <w:r>
              <w:rPr>
                <w:rFonts w:eastAsia="Times New Roman" w:cs="Times New Roman"/>
                <w:sz w:val="22"/>
              </w:rPr>
              <w:t>отсутствует</w:t>
            </w:r>
          </w:p>
        </w:tc>
      </w:tr>
      <w:tr w:rsidR="004C2C63" w14:paraId="55DD2FAB" w14:textId="77777777">
        <w:trPr>
          <w:jc w:val="center"/>
        </w:trPr>
        <w:tc>
          <w:tcPr>
            <w:tcW w:w="2310" w:type="pct"/>
            <w:shd w:val="clear" w:color="auto" w:fill="FFFFFF"/>
            <w:tcMar>
              <w:top w:w="40" w:type="dxa"/>
              <w:left w:w="200" w:type="dxa"/>
              <w:bottom w:w="40" w:type="dxa"/>
              <w:right w:w="200" w:type="dxa"/>
            </w:tcMar>
            <w:vAlign w:val="center"/>
          </w:tcPr>
          <w:p w14:paraId="547E87E0" w14:textId="77777777" w:rsidR="004C2C63" w:rsidRDefault="004742F6">
            <w:pPr>
              <w:jc w:val="center"/>
            </w:pPr>
            <w:r>
              <w:rPr>
                <w:rFonts w:eastAsia="Times New Roman" w:cs="Times New Roman"/>
                <w:sz w:val="22"/>
              </w:rPr>
              <w:t>12</w:t>
            </w:r>
          </w:p>
        </w:tc>
        <w:tc>
          <w:tcPr>
            <w:tcW w:w="2310" w:type="pct"/>
            <w:shd w:val="clear" w:color="auto" w:fill="FFFFFF"/>
            <w:tcMar>
              <w:top w:w="40" w:type="dxa"/>
              <w:left w:w="200" w:type="dxa"/>
              <w:bottom w:w="40" w:type="dxa"/>
              <w:right w:w="200" w:type="dxa"/>
            </w:tcMar>
            <w:vAlign w:val="center"/>
          </w:tcPr>
          <w:p w14:paraId="152F7877" w14:textId="77777777" w:rsidR="004C2C63" w:rsidRDefault="004742F6">
            <w:pPr>
              <w:jc w:val="center"/>
            </w:pPr>
            <w:r>
              <w:rPr>
                <w:rFonts w:eastAsia="Times New Roman" w:cs="Times New Roman"/>
                <w:sz w:val="22"/>
              </w:rPr>
              <w:t>Котельная №14 РММ</w:t>
            </w:r>
          </w:p>
        </w:tc>
        <w:tc>
          <w:tcPr>
            <w:tcW w:w="2310" w:type="pct"/>
            <w:shd w:val="clear" w:color="auto" w:fill="FFFFFF"/>
            <w:tcMar>
              <w:top w:w="40" w:type="dxa"/>
              <w:left w:w="200" w:type="dxa"/>
              <w:bottom w:w="40" w:type="dxa"/>
              <w:right w:w="200" w:type="dxa"/>
            </w:tcMar>
            <w:vAlign w:val="center"/>
          </w:tcPr>
          <w:p w14:paraId="592D29C5"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34A861C7"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3ABBE8C2" w14:textId="77777777" w:rsidR="004C2C63" w:rsidRDefault="004742F6">
            <w:pPr>
              <w:jc w:val="center"/>
            </w:pPr>
            <w:r>
              <w:rPr>
                <w:rFonts w:eastAsia="Times New Roman" w:cs="Times New Roman"/>
                <w:sz w:val="22"/>
              </w:rPr>
              <w:t>отсутствует</w:t>
            </w:r>
          </w:p>
        </w:tc>
      </w:tr>
      <w:tr w:rsidR="004C2C63" w14:paraId="108D1E3C" w14:textId="77777777">
        <w:trPr>
          <w:jc w:val="center"/>
        </w:trPr>
        <w:tc>
          <w:tcPr>
            <w:tcW w:w="2310" w:type="pct"/>
            <w:shd w:val="clear" w:color="auto" w:fill="FFFFFF"/>
            <w:tcMar>
              <w:top w:w="40" w:type="dxa"/>
              <w:left w:w="200" w:type="dxa"/>
              <w:bottom w:w="40" w:type="dxa"/>
              <w:right w:w="200" w:type="dxa"/>
            </w:tcMar>
            <w:vAlign w:val="center"/>
          </w:tcPr>
          <w:p w14:paraId="217AA11E" w14:textId="77777777" w:rsidR="004C2C63" w:rsidRDefault="004742F6">
            <w:pPr>
              <w:jc w:val="center"/>
            </w:pPr>
            <w:r>
              <w:rPr>
                <w:rFonts w:eastAsia="Times New Roman" w:cs="Times New Roman"/>
                <w:sz w:val="22"/>
              </w:rPr>
              <w:t>13</w:t>
            </w:r>
          </w:p>
        </w:tc>
        <w:tc>
          <w:tcPr>
            <w:tcW w:w="2310" w:type="pct"/>
            <w:shd w:val="clear" w:color="auto" w:fill="FFFFFF"/>
            <w:tcMar>
              <w:top w:w="40" w:type="dxa"/>
              <w:left w:w="200" w:type="dxa"/>
              <w:bottom w:w="40" w:type="dxa"/>
              <w:right w:w="200" w:type="dxa"/>
            </w:tcMar>
            <w:vAlign w:val="center"/>
          </w:tcPr>
          <w:p w14:paraId="7883C83F" w14:textId="77777777" w:rsidR="004C2C63" w:rsidRDefault="004742F6">
            <w:pPr>
              <w:jc w:val="center"/>
            </w:pPr>
            <w:r>
              <w:rPr>
                <w:rFonts w:eastAsia="Times New Roman" w:cs="Times New Roman"/>
                <w:sz w:val="22"/>
              </w:rPr>
              <w:t>Котельная №42-15</w:t>
            </w:r>
          </w:p>
        </w:tc>
        <w:tc>
          <w:tcPr>
            <w:tcW w:w="2310" w:type="pct"/>
            <w:shd w:val="clear" w:color="auto" w:fill="FFFFFF"/>
            <w:tcMar>
              <w:top w:w="40" w:type="dxa"/>
              <w:left w:w="200" w:type="dxa"/>
              <w:bottom w:w="40" w:type="dxa"/>
              <w:right w:w="200" w:type="dxa"/>
            </w:tcMar>
            <w:vAlign w:val="center"/>
          </w:tcPr>
          <w:p w14:paraId="72A61C9C"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69A47319"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64E06B9C" w14:textId="77777777" w:rsidR="004C2C63" w:rsidRDefault="004742F6">
            <w:pPr>
              <w:jc w:val="center"/>
            </w:pPr>
            <w:r>
              <w:rPr>
                <w:rFonts w:eastAsia="Times New Roman" w:cs="Times New Roman"/>
                <w:sz w:val="22"/>
              </w:rPr>
              <w:t>отсутствует</w:t>
            </w:r>
          </w:p>
        </w:tc>
      </w:tr>
      <w:tr w:rsidR="004C2C63" w14:paraId="5D7F3FC5" w14:textId="77777777">
        <w:trPr>
          <w:jc w:val="center"/>
        </w:trPr>
        <w:tc>
          <w:tcPr>
            <w:tcW w:w="2310" w:type="pct"/>
            <w:shd w:val="clear" w:color="auto" w:fill="FFFFFF"/>
            <w:tcMar>
              <w:top w:w="40" w:type="dxa"/>
              <w:left w:w="200" w:type="dxa"/>
              <w:bottom w:w="40" w:type="dxa"/>
              <w:right w:w="200" w:type="dxa"/>
            </w:tcMar>
            <w:vAlign w:val="center"/>
          </w:tcPr>
          <w:p w14:paraId="10CDA01E" w14:textId="77777777" w:rsidR="004C2C63" w:rsidRDefault="004742F6">
            <w:pPr>
              <w:jc w:val="center"/>
            </w:pPr>
            <w:r>
              <w:rPr>
                <w:rFonts w:eastAsia="Times New Roman" w:cs="Times New Roman"/>
                <w:sz w:val="22"/>
              </w:rPr>
              <w:t>14</w:t>
            </w:r>
          </w:p>
        </w:tc>
        <w:tc>
          <w:tcPr>
            <w:tcW w:w="2310" w:type="pct"/>
            <w:shd w:val="clear" w:color="auto" w:fill="FFFFFF"/>
            <w:tcMar>
              <w:top w:w="40" w:type="dxa"/>
              <w:left w:w="200" w:type="dxa"/>
              <w:bottom w:w="40" w:type="dxa"/>
              <w:right w:w="200" w:type="dxa"/>
            </w:tcMar>
            <w:vAlign w:val="center"/>
          </w:tcPr>
          <w:p w14:paraId="3B845AD7" w14:textId="77777777" w:rsidR="004C2C63" w:rsidRDefault="004742F6">
            <w:pPr>
              <w:jc w:val="center"/>
            </w:pPr>
            <w:r>
              <w:rPr>
                <w:rFonts w:eastAsia="Times New Roman" w:cs="Times New Roman"/>
                <w:sz w:val="22"/>
              </w:rPr>
              <w:t>Котельная №42-16</w:t>
            </w:r>
          </w:p>
        </w:tc>
        <w:tc>
          <w:tcPr>
            <w:tcW w:w="2310" w:type="pct"/>
            <w:shd w:val="clear" w:color="auto" w:fill="FFFFFF"/>
            <w:tcMar>
              <w:top w:w="40" w:type="dxa"/>
              <w:left w:w="200" w:type="dxa"/>
              <w:bottom w:w="40" w:type="dxa"/>
              <w:right w:w="200" w:type="dxa"/>
            </w:tcMar>
            <w:vAlign w:val="center"/>
          </w:tcPr>
          <w:p w14:paraId="5F9DCFEE"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443ED7E5"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39ED3E63" w14:textId="77777777" w:rsidR="004C2C63" w:rsidRDefault="004742F6">
            <w:pPr>
              <w:jc w:val="center"/>
            </w:pPr>
            <w:r>
              <w:rPr>
                <w:rFonts w:eastAsia="Times New Roman" w:cs="Times New Roman"/>
                <w:sz w:val="22"/>
              </w:rPr>
              <w:t>отсутствует</w:t>
            </w:r>
          </w:p>
        </w:tc>
      </w:tr>
      <w:tr w:rsidR="004C2C63" w14:paraId="3D5D1E50" w14:textId="77777777">
        <w:trPr>
          <w:jc w:val="center"/>
        </w:trPr>
        <w:tc>
          <w:tcPr>
            <w:tcW w:w="2310" w:type="pct"/>
            <w:shd w:val="clear" w:color="auto" w:fill="FFFFFF"/>
            <w:tcMar>
              <w:top w:w="40" w:type="dxa"/>
              <w:left w:w="200" w:type="dxa"/>
              <w:bottom w:w="40" w:type="dxa"/>
              <w:right w:w="200" w:type="dxa"/>
            </w:tcMar>
            <w:vAlign w:val="center"/>
          </w:tcPr>
          <w:p w14:paraId="75BE404E" w14:textId="77777777" w:rsidR="004C2C63" w:rsidRDefault="004742F6">
            <w:pPr>
              <w:jc w:val="center"/>
            </w:pPr>
            <w:r>
              <w:rPr>
                <w:rFonts w:eastAsia="Times New Roman" w:cs="Times New Roman"/>
                <w:sz w:val="22"/>
              </w:rPr>
              <w:lastRenderedPageBreak/>
              <w:t>15</w:t>
            </w:r>
          </w:p>
        </w:tc>
        <w:tc>
          <w:tcPr>
            <w:tcW w:w="2310" w:type="pct"/>
            <w:shd w:val="clear" w:color="auto" w:fill="FFFFFF"/>
            <w:tcMar>
              <w:top w:w="40" w:type="dxa"/>
              <w:left w:w="200" w:type="dxa"/>
              <w:bottom w:w="40" w:type="dxa"/>
              <w:right w:w="200" w:type="dxa"/>
            </w:tcMar>
            <w:vAlign w:val="center"/>
          </w:tcPr>
          <w:p w14:paraId="1EB5E514" w14:textId="77777777" w:rsidR="004C2C63" w:rsidRDefault="004742F6">
            <w:pPr>
              <w:jc w:val="center"/>
            </w:pPr>
            <w:r>
              <w:rPr>
                <w:rFonts w:eastAsia="Times New Roman" w:cs="Times New Roman"/>
                <w:sz w:val="22"/>
              </w:rPr>
              <w:t>Котельная №42-17 школы</w:t>
            </w:r>
          </w:p>
        </w:tc>
        <w:tc>
          <w:tcPr>
            <w:tcW w:w="2310" w:type="pct"/>
            <w:shd w:val="clear" w:color="auto" w:fill="FFFFFF"/>
            <w:tcMar>
              <w:top w:w="40" w:type="dxa"/>
              <w:left w:w="200" w:type="dxa"/>
              <w:bottom w:w="40" w:type="dxa"/>
              <w:right w:w="200" w:type="dxa"/>
            </w:tcMar>
            <w:vAlign w:val="center"/>
          </w:tcPr>
          <w:p w14:paraId="4321E3BE"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062AC1B3"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3155A30E" w14:textId="77777777" w:rsidR="004C2C63" w:rsidRDefault="004742F6">
            <w:pPr>
              <w:jc w:val="center"/>
            </w:pPr>
            <w:r>
              <w:rPr>
                <w:rFonts w:eastAsia="Times New Roman" w:cs="Times New Roman"/>
                <w:sz w:val="22"/>
              </w:rPr>
              <w:t>отсутствует</w:t>
            </w:r>
          </w:p>
        </w:tc>
      </w:tr>
      <w:tr w:rsidR="004C2C63" w14:paraId="68D6A235" w14:textId="77777777">
        <w:trPr>
          <w:jc w:val="center"/>
        </w:trPr>
        <w:tc>
          <w:tcPr>
            <w:tcW w:w="2310" w:type="pct"/>
            <w:shd w:val="clear" w:color="auto" w:fill="FFFFFF"/>
            <w:tcMar>
              <w:top w:w="40" w:type="dxa"/>
              <w:left w:w="200" w:type="dxa"/>
              <w:bottom w:w="40" w:type="dxa"/>
              <w:right w:w="200" w:type="dxa"/>
            </w:tcMar>
            <w:vAlign w:val="center"/>
          </w:tcPr>
          <w:p w14:paraId="3860AED1" w14:textId="77777777" w:rsidR="004C2C63" w:rsidRDefault="004742F6">
            <w:pPr>
              <w:jc w:val="center"/>
            </w:pPr>
            <w:r>
              <w:rPr>
                <w:rFonts w:eastAsia="Times New Roman" w:cs="Times New Roman"/>
                <w:sz w:val="22"/>
              </w:rPr>
              <w:t>16</w:t>
            </w:r>
          </w:p>
        </w:tc>
        <w:tc>
          <w:tcPr>
            <w:tcW w:w="2310" w:type="pct"/>
            <w:shd w:val="clear" w:color="auto" w:fill="FFFFFF"/>
            <w:tcMar>
              <w:top w:w="40" w:type="dxa"/>
              <w:left w:w="200" w:type="dxa"/>
              <w:bottom w:w="40" w:type="dxa"/>
              <w:right w:w="200" w:type="dxa"/>
            </w:tcMar>
            <w:vAlign w:val="center"/>
          </w:tcPr>
          <w:p w14:paraId="701F53E7" w14:textId="77777777" w:rsidR="004C2C63" w:rsidRDefault="004742F6">
            <w:pPr>
              <w:jc w:val="center"/>
            </w:pPr>
            <w:r>
              <w:rPr>
                <w:rFonts w:eastAsia="Times New Roman" w:cs="Times New Roman"/>
                <w:sz w:val="22"/>
              </w:rPr>
              <w:t>Котельная №42-18 Центральная №12</w:t>
            </w:r>
          </w:p>
        </w:tc>
        <w:tc>
          <w:tcPr>
            <w:tcW w:w="2310" w:type="pct"/>
            <w:shd w:val="clear" w:color="auto" w:fill="FFFFFF"/>
            <w:tcMar>
              <w:top w:w="40" w:type="dxa"/>
              <w:left w:w="200" w:type="dxa"/>
              <w:bottom w:w="40" w:type="dxa"/>
              <w:right w:w="200" w:type="dxa"/>
            </w:tcMar>
            <w:vAlign w:val="center"/>
          </w:tcPr>
          <w:p w14:paraId="7CE2A5CC"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1DFF7E12"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6D942EDC" w14:textId="77777777" w:rsidR="004C2C63" w:rsidRDefault="004742F6">
            <w:pPr>
              <w:jc w:val="center"/>
            </w:pPr>
            <w:r>
              <w:rPr>
                <w:rFonts w:eastAsia="Times New Roman" w:cs="Times New Roman"/>
                <w:sz w:val="22"/>
              </w:rPr>
              <w:t>отсутствует</w:t>
            </w:r>
          </w:p>
        </w:tc>
      </w:tr>
      <w:tr w:rsidR="004C2C63" w14:paraId="5B00B0D0" w14:textId="77777777">
        <w:trPr>
          <w:jc w:val="center"/>
        </w:trPr>
        <w:tc>
          <w:tcPr>
            <w:tcW w:w="2310" w:type="pct"/>
            <w:shd w:val="clear" w:color="auto" w:fill="FFFFFF"/>
            <w:tcMar>
              <w:top w:w="40" w:type="dxa"/>
              <w:left w:w="200" w:type="dxa"/>
              <w:bottom w:w="40" w:type="dxa"/>
              <w:right w:w="200" w:type="dxa"/>
            </w:tcMar>
            <w:vAlign w:val="center"/>
          </w:tcPr>
          <w:p w14:paraId="0D19C7DD" w14:textId="77777777" w:rsidR="004C2C63" w:rsidRDefault="004742F6">
            <w:pPr>
              <w:jc w:val="center"/>
            </w:pPr>
            <w:r>
              <w:rPr>
                <w:rFonts w:eastAsia="Times New Roman" w:cs="Times New Roman"/>
                <w:sz w:val="22"/>
              </w:rPr>
              <w:t>17</w:t>
            </w:r>
          </w:p>
        </w:tc>
        <w:tc>
          <w:tcPr>
            <w:tcW w:w="2310" w:type="pct"/>
            <w:shd w:val="clear" w:color="auto" w:fill="FFFFFF"/>
            <w:tcMar>
              <w:top w:w="40" w:type="dxa"/>
              <w:left w:w="200" w:type="dxa"/>
              <w:bottom w:w="40" w:type="dxa"/>
              <w:right w:w="200" w:type="dxa"/>
            </w:tcMar>
            <w:vAlign w:val="center"/>
          </w:tcPr>
          <w:p w14:paraId="31151F62" w14:textId="77777777" w:rsidR="004C2C63" w:rsidRDefault="004742F6">
            <w:pPr>
              <w:jc w:val="center"/>
            </w:pPr>
            <w:r>
              <w:rPr>
                <w:rFonts w:eastAsia="Times New Roman" w:cs="Times New Roman"/>
                <w:sz w:val="22"/>
              </w:rPr>
              <w:t>Котельная 42-19 детского сада №13</w:t>
            </w:r>
          </w:p>
        </w:tc>
        <w:tc>
          <w:tcPr>
            <w:tcW w:w="2310" w:type="pct"/>
            <w:shd w:val="clear" w:color="auto" w:fill="FFFFFF"/>
            <w:tcMar>
              <w:top w:w="40" w:type="dxa"/>
              <w:left w:w="200" w:type="dxa"/>
              <w:bottom w:w="40" w:type="dxa"/>
              <w:right w:w="200" w:type="dxa"/>
            </w:tcMar>
            <w:vAlign w:val="center"/>
          </w:tcPr>
          <w:p w14:paraId="1261D1FD"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4DC19327"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16371A82" w14:textId="77777777" w:rsidR="004C2C63" w:rsidRDefault="004742F6">
            <w:pPr>
              <w:jc w:val="center"/>
            </w:pPr>
            <w:r>
              <w:rPr>
                <w:rFonts w:eastAsia="Times New Roman" w:cs="Times New Roman"/>
                <w:sz w:val="22"/>
              </w:rPr>
              <w:t>отсутствует</w:t>
            </w:r>
          </w:p>
        </w:tc>
      </w:tr>
      <w:tr w:rsidR="004C2C63" w14:paraId="5D665B08" w14:textId="77777777">
        <w:trPr>
          <w:jc w:val="center"/>
        </w:trPr>
        <w:tc>
          <w:tcPr>
            <w:tcW w:w="2310" w:type="pct"/>
            <w:shd w:val="clear" w:color="auto" w:fill="FFFFFF"/>
            <w:tcMar>
              <w:top w:w="40" w:type="dxa"/>
              <w:left w:w="200" w:type="dxa"/>
              <w:bottom w:w="40" w:type="dxa"/>
              <w:right w:w="200" w:type="dxa"/>
            </w:tcMar>
            <w:vAlign w:val="center"/>
          </w:tcPr>
          <w:p w14:paraId="448BEF42" w14:textId="77777777" w:rsidR="004C2C63" w:rsidRDefault="004742F6">
            <w:pPr>
              <w:jc w:val="center"/>
            </w:pPr>
            <w:r>
              <w:rPr>
                <w:rFonts w:eastAsia="Times New Roman" w:cs="Times New Roman"/>
                <w:sz w:val="22"/>
              </w:rPr>
              <w:t>18</w:t>
            </w:r>
          </w:p>
        </w:tc>
        <w:tc>
          <w:tcPr>
            <w:tcW w:w="2310" w:type="pct"/>
            <w:shd w:val="clear" w:color="auto" w:fill="FFFFFF"/>
            <w:tcMar>
              <w:top w:w="40" w:type="dxa"/>
              <w:left w:w="200" w:type="dxa"/>
              <w:bottom w:w="40" w:type="dxa"/>
              <w:right w:w="200" w:type="dxa"/>
            </w:tcMar>
            <w:vAlign w:val="center"/>
          </w:tcPr>
          <w:p w14:paraId="47668CB2" w14:textId="77777777" w:rsidR="004C2C63" w:rsidRDefault="004742F6">
            <w:pPr>
              <w:jc w:val="center"/>
            </w:pPr>
            <w:r>
              <w:rPr>
                <w:rFonts w:eastAsia="Times New Roman" w:cs="Times New Roman"/>
                <w:sz w:val="22"/>
              </w:rPr>
              <w:t>Котельная №42-20</w:t>
            </w:r>
          </w:p>
        </w:tc>
        <w:tc>
          <w:tcPr>
            <w:tcW w:w="2310" w:type="pct"/>
            <w:shd w:val="clear" w:color="auto" w:fill="FFFFFF"/>
            <w:tcMar>
              <w:top w:w="40" w:type="dxa"/>
              <w:left w:w="200" w:type="dxa"/>
              <w:bottom w:w="40" w:type="dxa"/>
              <w:right w:w="200" w:type="dxa"/>
            </w:tcMar>
            <w:vAlign w:val="center"/>
          </w:tcPr>
          <w:p w14:paraId="44305AB6"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0E14CDFD"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4F2F1C88" w14:textId="77777777" w:rsidR="004C2C63" w:rsidRDefault="004742F6">
            <w:pPr>
              <w:jc w:val="center"/>
            </w:pPr>
            <w:r>
              <w:rPr>
                <w:rFonts w:eastAsia="Times New Roman" w:cs="Times New Roman"/>
                <w:sz w:val="22"/>
              </w:rPr>
              <w:t>отсутствует</w:t>
            </w:r>
          </w:p>
        </w:tc>
      </w:tr>
      <w:tr w:rsidR="004C2C63" w14:paraId="783AF438" w14:textId="77777777">
        <w:trPr>
          <w:jc w:val="center"/>
        </w:trPr>
        <w:tc>
          <w:tcPr>
            <w:tcW w:w="2310" w:type="pct"/>
            <w:shd w:val="clear" w:color="auto" w:fill="FFFFFF"/>
            <w:tcMar>
              <w:top w:w="40" w:type="dxa"/>
              <w:left w:w="200" w:type="dxa"/>
              <w:bottom w:w="40" w:type="dxa"/>
              <w:right w:w="200" w:type="dxa"/>
            </w:tcMar>
            <w:vAlign w:val="center"/>
          </w:tcPr>
          <w:p w14:paraId="3ABF22A4" w14:textId="77777777" w:rsidR="004C2C63" w:rsidRDefault="004742F6">
            <w:pPr>
              <w:jc w:val="center"/>
            </w:pPr>
            <w:r>
              <w:rPr>
                <w:rFonts w:eastAsia="Times New Roman" w:cs="Times New Roman"/>
                <w:sz w:val="22"/>
              </w:rPr>
              <w:t>19</w:t>
            </w:r>
          </w:p>
        </w:tc>
        <w:tc>
          <w:tcPr>
            <w:tcW w:w="2310" w:type="pct"/>
            <w:shd w:val="clear" w:color="auto" w:fill="FFFFFF"/>
            <w:tcMar>
              <w:top w:w="40" w:type="dxa"/>
              <w:left w:w="200" w:type="dxa"/>
              <w:bottom w:w="40" w:type="dxa"/>
              <w:right w:w="200" w:type="dxa"/>
            </w:tcMar>
            <w:vAlign w:val="center"/>
          </w:tcPr>
          <w:p w14:paraId="51A0B429" w14:textId="77777777" w:rsidR="004C2C63" w:rsidRDefault="004742F6">
            <w:pPr>
              <w:jc w:val="center"/>
            </w:pPr>
            <w:r>
              <w:rPr>
                <w:rFonts w:eastAsia="Times New Roman" w:cs="Times New Roman"/>
                <w:sz w:val="22"/>
              </w:rPr>
              <w:t>Автономная Котельная №42-21 детского сада</w:t>
            </w:r>
          </w:p>
        </w:tc>
        <w:tc>
          <w:tcPr>
            <w:tcW w:w="2310" w:type="pct"/>
            <w:shd w:val="clear" w:color="auto" w:fill="FFFFFF"/>
            <w:tcMar>
              <w:top w:w="40" w:type="dxa"/>
              <w:left w:w="200" w:type="dxa"/>
              <w:bottom w:w="40" w:type="dxa"/>
              <w:right w:w="200" w:type="dxa"/>
            </w:tcMar>
            <w:vAlign w:val="center"/>
          </w:tcPr>
          <w:p w14:paraId="1D2C66C8"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4B6FD0FC"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1BB13495" w14:textId="77777777" w:rsidR="004C2C63" w:rsidRDefault="004742F6">
            <w:pPr>
              <w:jc w:val="center"/>
            </w:pPr>
            <w:r>
              <w:rPr>
                <w:rFonts w:eastAsia="Times New Roman" w:cs="Times New Roman"/>
                <w:sz w:val="22"/>
              </w:rPr>
              <w:t>отсутствует</w:t>
            </w:r>
          </w:p>
        </w:tc>
      </w:tr>
      <w:tr w:rsidR="004C2C63" w14:paraId="057C2385" w14:textId="77777777">
        <w:trPr>
          <w:jc w:val="center"/>
        </w:trPr>
        <w:tc>
          <w:tcPr>
            <w:tcW w:w="2310" w:type="pct"/>
            <w:shd w:val="clear" w:color="auto" w:fill="FFFFFF"/>
            <w:tcMar>
              <w:top w:w="40" w:type="dxa"/>
              <w:left w:w="200" w:type="dxa"/>
              <w:bottom w:w="40" w:type="dxa"/>
              <w:right w:w="200" w:type="dxa"/>
            </w:tcMar>
            <w:vAlign w:val="center"/>
          </w:tcPr>
          <w:p w14:paraId="08B7FC1D" w14:textId="77777777" w:rsidR="004C2C63" w:rsidRDefault="004742F6">
            <w:pPr>
              <w:jc w:val="center"/>
            </w:pPr>
            <w:r>
              <w:rPr>
                <w:rFonts w:eastAsia="Times New Roman" w:cs="Times New Roman"/>
                <w:sz w:val="22"/>
              </w:rPr>
              <w:t>20</w:t>
            </w:r>
          </w:p>
        </w:tc>
        <w:tc>
          <w:tcPr>
            <w:tcW w:w="2310" w:type="pct"/>
            <w:shd w:val="clear" w:color="auto" w:fill="FFFFFF"/>
            <w:tcMar>
              <w:top w:w="40" w:type="dxa"/>
              <w:left w:w="200" w:type="dxa"/>
              <w:bottom w:w="40" w:type="dxa"/>
              <w:right w:w="200" w:type="dxa"/>
            </w:tcMar>
            <w:vAlign w:val="center"/>
          </w:tcPr>
          <w:p w14:paraId="154F8A14" w14:textId="77777777" w:rsidR="004C2C63" w:rsidRDefault="004742F6">
            <w:pPr>
              <w:jc w:val="center"/>
            </w:pPr>
            <w:r>
              <w:rPr>
                <w:rFonts w:eastAsia="Times New Roman" w:cs="Times New Roman"/>
                <w:sz w:val="22"/>
              </w:rPr>
              <w:t>Котельная №42-22 Школьная №9</w:t>
            </w:r>
          </w:p>
        </w:tc>
        <w:tc>
          <w:tcPr>
            <w:tcW w:w="2310" w:type="pct"/>
            <w:shd w:val="clear" w:color="auto" w:fill="FFFFFF"/>
            <w:tcMar>
              <w:top w:w="40" w:type="dxa"/>
              <w:left w:w="200" w:type="dxa"/>
              <w:bottom w:w="40" w:type="dxa"/>
              <w:right w:w="200" w:type="dxa"/>
            </w:tcMar>
            <w:vAlign w:val="center"/>
          </w:tcPr>
          <w:p w14:paraId="2770D4D1"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2EA12E91"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788445F1" w14:textId="77777777" w:rsidR="004C2C63" w:rsidRDefault="004742F6">
            <w:pPr>
              <w:jc w:val="center"/>
            </w:pPr>
            <w:r>
              <w:rPr>
                <w:rFonts w:eastAsia="Times New Roman" w:cs="Times New Roman"/>
                <w:sz w:val="22"/>
              </w:rPr>
              <w:t>отсутствует</w:t>
            </w:r>
          </w:p>
        </w:tc>
      </w:tr>
      <w:tr w:rsidR="004C2C63" w14:paraId="5B7314D5" w14:textId="77777777">
        <w:trPr>
          <w:jc w:val="center"/>
        </w:trPr>
        <w:tc>
          <w:tcPr>
            <w:tcW w:w="2310" w:type="pct"/>
            <w:shd w:val="clear" w:color="auto" w:fill="FFFFFF"/>
            <w:tcMar>
              <w:top w:w="40" w:type="dxa"/>
              <w:left w:w="200" w:type="dxa"/>
              <w:bottom w:w="40" w:type="dxa"/>
              <w:right w:w="200" w:type="dxa"/>
            </w:tcMar>
            <w:vAlign w:val="center"/>
          </w:tcPr>
          <w:p w14:paraId="066B4743" w14:textId="77777777" w:rsidR="004C2C63" w:rsidRDefault="004742F6">
            <w:pPr>
              <w:jc w:val="center"/>
            </w:pPr>
            <w:r>
              <w:rPr>
                <w:rFonts w:eastAsia="Times New Roman" w:cs="Times New Roman"/>
                <w:sz w:val="22"/>
              </w:rPr>
              <w:t>21</w:t>
            </w:r>
          </w:p>
        </w:tc>
        <w:tc>
          <w:tcPr>
            <w:tcW w:w="2310" w:type="pct"/>
            <w:shd w:val="clear" w:color="auto" w:fill="FFFFFF"/>
            <w:tcMar>
              <w:top w:w="40" w:type="dxa"/>
              <w:left w:w="200" w:type="dxa"/>
              <w:bottom w:w="40" w:type="dxa"/>
              <w:right w:w="200" w:type="dxa"/>
            </w:tcMar>
            <w:vAlign w:val="center"/>
          </w:tcPr>
          <w:p w14:paraId="5C9993AE" w14:textId="77777777" w:rsidR="004C2C63" w:rsidRDefault="004742F6">
            <w:pPr>
              <w:jc w:val="center"/>
            </w:pPr>
            <w:r>
              <w:rPr>
                <w:rFonts w:eastAsia="Times New Roman" w:cs="Times New Roman"/>
                <w:sz w:val="22"/>
              </w:rPr>
              <w:t>Котельная №42-23 Центральная</w:t>
            </w:r>
          </w:p>
        </w:tc>
        <w:tc>
          <w:tcPr>
            <w:tcW w:w="2310" w:type="pct"/>
            <w:shd w:val="clear" w:color="auto" w:fill="FFFFFF"/>
            <w:tcMar>
              <w:top w:w="40" w:type="dxa"/>
              <w:left w:w="200" w:type="dxa"/>
              <w:bottom w:w="40" w:type="dxa"/>
              <w:right w:w="200" w:type="dxa"/>
            </w:tcMar>
            <w:vAlign w:val="center"/>
          </w:tcPr>
          <w:p w14:paraId="0AC358D9"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0334401F"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068C9D16" w14:textId="77777777" w:rsidR="004C2C63" w:rsidRDefault="004742F6">
            <w:pPr>
              <w:jc w:val="center"/>
            </w:pPr>
            <w:r>
              <w:rPr>
                <w:rFonts w:eastAsia="Times New Roman" w:cs="Times New Roman"/>
                <w:sz w:val="22"/>
              </w:rPr>
              <w:t>отсутствует</w:t>
            </w:r>
          </w:p>
        </w:tc>
      </w:tr>
      <w:tr w:rsidR="004C2C63" w14:paraId="72C15899" w14:textId="77777777">
        <w:trPr>
          <w:jc w:val="center"/>
        </w:trPr>
        <w:tc>
          <w:tcPr>
            <w:tcW w:w="2310" w:type="pct"/>
            <w:shd w:val="clear" w:color="auto" w:fill="FFFFFF"/>
            <w:tcMar>
              <w:top w:w="40" w:type="dxa"/>
              <w:left w:w="200" w:type="dxa"/>
              <w:bottom w:w="40" w:type="dxa"/>
              <w:right w:w="200" w:type="dxa"/>
            </w:tcMar>
            <w:vAlign w:val="center"/>
          </w:tcPr>
          <w:p w14:paraId="68F316EB" w14:textId="77777777" w:rsidR="004C2C63" w:rsidRDefault="004742F6">
            <w:pPr>
              <w:jc w:val="center"/>
            </w:pPr>
            <w:r>
              <w:rPr>
                <w:rFonts w:eastAsia="Times New Roman" w:cs="Times New Roman"/>
                <w:sz w:val="22"/>
              </w:rPr>
              <w:t>22</w:t>
            </w:r>
          </w:p>
        </w:tc>
        <w:tc>
          <w:tcPr>
            <w:tcW w:w="2310" w:type="pct"/>
            <w:shd w:val="clear" w:color="auto" w:fill="FFFFFF"/>
            <w:tcMar>
              <w:top w:w="40" w:type="dxa"/>
              <w:left w:w="200" w:type="dxa"/>
              <w:bottom w:w="40" w:type="dxa"/>
              <w:right w:w="200" w:type="dxa"/>
            </w:tcMar>
            <w:vAlign w:val="center"/>
          </w:tcPr>
          <w:p w14:paraId="50C32756" w14:textId="77777777" w:rsidR="004C2C63" w:rsidRDefault="004742F6">
            <w:pPr>
              <w:jc w:val="center"/>
            </w:pPr>
            <w:r>
              <w:rPr>
                <w:rFonts w:eastAsia="Times New Roman" w:cs="Times New Roman"/>
                <w:sz w:val="22"/>
              </w:rPr>
              <w:t>Котельная №42-24</w:t>
            </w:r>
          </w:p>
        </w:tc>
        <w:tc>
          <w:tcPr>
            <w:tcW w:w="2310" w:type="pct"/>
            <w:shd w:val="clear" w:color="auto" w:fill="FFFFFF"/>
            <w:tcMar>
              <w:top w:w="40" w:type="dxa"/>
              <w:left w:w="200" w:type="dxa"/>
              <w:bottom w:w="40" w:type="dxa"/>
              <w:right w:w="200" w:type="dxa"/>
            </w:tcMar>
            <w:vAlign w:val="center"/>
          </w:tcPr>
          <w:p w14:paraId="69C8F2A5"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5D118D10"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055D98F3" w14:textId="77777777" w:rsidR="004C2C63" w:rsidRDefault="004742F6">
            <w:pPr>
              <w:jc w:val="center"/>
            </w:pPr>
            <w:r>
              <w:rPr>
                <w:rFonts w:eastAsia="Times New Roman" w:cs="Times New Roman"/>
                <w:sz w:val="22"/>
              </w:rPr>
              <w:t>отсутствует</w:t>
            </w:r>
          </w:p>
        </w:tc>
      </w:tr>
      <w:tr w:rsidR="004C2C63" w14:paraId="18070E2B" w14:textId="77777777">
        <w:trPr>
          <w:jc w:val="center"/>
        </w:trPr>
        <w:tc>
          <w:tcPr>
            <w:tcW w:w="2310" w:type="pct"/>
            <w:shd w:val="clear" w:color="auto" w:fill="FFFFFF"/>
            <w:tcMar>
              <w:top w:w="40" w:type="dxa"/>
              <w:left w:w="200" w:type="dxa"/>
              <w:bottom w:w="40" w:type="dxa"/>
              <w:right w:w="200" w:type="dxa"/>
            </w:tcMar>
            <w:vAlign w:val="center"/>
          </w:tcPr>
          <w:p w14:paraId="7E70D9DE" w14:textId="77777777" w:rsidR="004C2C63" w:rsidRDefault="004742F6">
            <w:pPr>
              <w:jc w:val="center"/>
            </w:pPr>
            <w:r>
              <w:rPr>
                <w:rFonts w:eastAsia="Times New Roman" w:cs="Times New Roman"/>
                <w:sz w:val="22"/>
              </w:rPr>
              <w:t>23</w:t>
            </w:r>
          </w:p>
        </w:tc>
        <w:tc>
          <w:tcPr>
            <w:tcW w:w="2310" w:type="pct"/>
            <w:shd w:val="clear" w:color="auto" w:fill="FFFFFF"/>
            <w:tcMar>
              <w:top w:w="40" w:type="dxa"/>
              <w:left w:w="200" w:type="dxa"/>
              <w:bottom w:w="40" w:type="dxa"/>
              <w:right w:w="200" w:type="dxa"/>
            </w:tcMar>
            <w:vAlign w:val="center"/>
          </w:tcPr>
          <w:p w14:paraId="4A631641" w14:textId="77777777" w:rsidR="004C2C63" w:rsidRDefault="004742F6">
            <w:pPr>
              <w:jc w:val="center"/>
            </w:pPr>
            <w:r>
              <w:rPr>
                <w:rFonts w:eastAsia="Times New Roman" w:cs="Times New Roman"/>
                <w:sz w:val="22"/>
              </w:rPr>
              <w:t>Котельная №42-25</w:t>
            </w:r>
          </w:p>
        </w:tc>
        <w:tc>
          <w:tcPr>
            <w:tcW w:w="2310" w:type="pct"/>
            <w:shd w:val="clear" w:color="auto" w:fill="FFFFFF"/>
            <w:tcMar>
              <w:top w:w="40" w:type="dxa"/>
              <w:left w:w="200" w:type="dxa"/>
              <w:bottom w:w="40" w:type="dxa"/>
              <w:right w:w="200" w:type="dxa"/>
            </w:tcMar>
            <w:vAlign w:val="center"/>
          </w:tcPr>
          <w:p w14:paraId="56599826"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462ED028"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0CF46D05" w14:textId="77777777" w:rsidR="004C2C63" w:rsidRDefault="004742F6">
            <w:pPr>
              <w:jc w:val="center"/>
            </w:pPr>
            <w:r>
              <w:rPr>
                <w:rFonts w:eastAsia="Times New Roman" w:cs="Times New Roman"/>
                <w:sz w:val="22"/>
              </w:rPr>
              <w:t>отсутствует</w:t>
            </w:r>
          </w:p>
        </w:tc>
      </w:tr>
      <w:tr w:rsidR="004C2C63" w14:paraId="6A7DEF81" w14:textId="77777777">
        <w:trPr>
          <w:jc w:val="center"/>
        </w:trPr>
        <w:tc>
          <w:tcPr>
            <w:tcW w:w="2310" w:type="pct"/>
            <w:shd w:val="clear" w:color="auto" w:fill="FFFFFF"/>
            <w:tcMar>
              <w:top w:w="40" w:type="dxa"/>
              <w:left w:w="200" w:type="dxa"/>
              <w:bottom w:w="40" w:type="dxa"/>
              <w:right w:w="200" w:type="dxa"/>
            </w:tcMar>
            <w:vAlign w:val="center"/>
          </w:tcPr>
          <w:p w14:paraId="61B747AF" w14:textId="77777777" w:rsidR="004C2C63" w:rsidRDefault="004742F6">
            <w:pPr>
              <w:jc w:val="center"/>
            </w:pPr>
            <w:r>
              <w:rPr>
                <w:rFonts w:eastAsia="Times New Roman" w:cs="Times New Roman"/>
                <w:sz w:val="22"/>
              </w:rPr>
              <w:t>24</w:t>
            </w:r>
          </w:p>
        </w:tc>
        <w:tc>
          <w:tcPr>
            <w:tcW w:w="2310" w:type="pct"/>
            <w:shd w:val="clear" w:color="auto" w:fill="FFFFFF"/>
            <w:tcMar>
              <w:top w:w="40" w:type="dxa"/>
              <w:left w:w="200" w:type="dxa"/>
              <w:bottom w:w="40" w:type="dxa"/>
              <w:right w:w="200" w:type="dxa"/>
            </w:tcMar>
            <w:vAlign w:val="center"/>
          </w:tcPr>
          <w:p w14:paraId="4F45EA07" w14:textId="77777777" w:rsidR="004C2C63" w:rsidRDefault="004742F6">
            <w:pPr>
              <w:jc w:val="center"/>
            </w:pPr>
            <w:r>
              <w:rPr>
                <w:rFonts w:eastAsia="Times New Roman" w:cs="Times New Roman"/>
                <w:sz w:val="22"/>
              </w:rPr>
              <w:t>Котельная Школьная №42-26</w:t>
            </w:r>
          </w:p>
        </w:tc>
        <w:tc>
          <w:tcPr>
            <w:tcW w:w="2310" w:type="pct"/>
            <w:shd w:val="clear" w:color="auto" w:fill="FFFFFF"/>
            <w:tcMar>
              <w:top w:w="40" w:type="dxa"/>
              <w:left w:w="200" w:type="dxa"/>
              <w:bottom w:w="40" w:type="dxa"/>
              <w:right w:w="200" w:type="dxa"/>
            </w:tcMar>
            <w:vAlign w:val="center"/>
          </w:tcPr>
          <w:p w14:paraId="482FE622"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709C8D27"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40DFF319" w14:textId="77777777" w:rsidR="004C2C63" w:rsidRDefault="004742F6">
            <w:pPr>
              <w:jc w:val="center"/>
            </w:pPr>
            <w:r>
              <w:rPr>
                <w:rFonts w:eastAsia="Times New Roman" w:cs="Times New Roman"/>
                <w:sz w:val="22"/>
              </w:rPr>
              <w:t>отсутствует</w:t>
            </w:r>
          </w:p>
        </w:tc>
      </w:tr>
      <w:tr w:rsidR="004C2C63" w14:paraId="41D2169F" w14:textId="77777777">
        <w:trPr>
          <w:jc w:val="center"/>
        </w:trPr>
        <w:tc>
          <w:tcPr>
            <w:tcW w:w="2310" w:type="pct"/>
            <w:shd w:val="clear" w:color="auto" w:fill="FFFFFF"/>
            <w:tcMar>
              <w:top w:w="40" w:type="dxa"/>
              <w:left w:w="200" w:type="dxa"/>
              <w:bottom w:w="40" w:type="dxa"/>
              <w:right w:w="200" w:type="dxa"/>
            </w:tcMar>
            <w:vAlign w:val="center"/>
          </w:tcPr>
          <w:p w14:paraId="7C5A1781" w14:textId="77777777" w:rsidR="004C2C63" w:rsidRDefault="004742F6">
            <w:pPr>
              <w:jc w:val="center"/>
            </w:pPr>
            <w:r>
              <w:rPr>
                <w:rFonts w:eastAsia="Times New Roman" w:cs="Times New Roman"/>
                <w:sz w:val="22"/>
              </w:rPr>
              <w:t>25</w:t>
            </w:r>
          </w:p>
        </w:tc>
        <w:tc>
          <w:tcPr>
            <w:tcW w:w="2310" w:type="pct"/>
            <w:shd w:val="clear" w:color="auto" w:fill="FFFFFF"/>
            <w:tcMar>
              <w:top w:w="40" w:type="dxa"/>
              <w:left w:w="200" w:type="dxa"/>
              <w:bottom w:w="40" w:type="dxa"/>
              <w:right w:w="200" w:type="dxa"/>
            </w:tcMar>
            <w:vAlign w:val="center"/>
          </w:tcPr>
          <w:p w14:paraId="2744A26E" w14:textId="77777777" w:rsidR="004C2C63" w:rsidRDefault="004742F6">
            <w:pPr>
              <w:jc w:val="center"/>
            </w:pPr>
            <w:r>
              <w:rPr>
                <w:rFonts w:eastAsia="Times New Roman" w:cs="Times New Roman"/>
                <w:sz w:val="22"/>
              </w:rPr>
              <w:t>Котельная №42-27детского сада</w:t>
            </w:r>
          </w:p>
        </w:tc>
        <w:tc>
          <w:tcPr>
            <w:tcW w:w="2310" w:type="pct"/>
            <w:shd w:val="clear" w:color="auto" w:fill="FFFFFF"/>
            <w:tcMar>
              <w:top w:w="40" w:type="dxa"/>
              <w:left w:w="200" w:type="dxa"/>
              <w:bottom w:w="40" w:type="dxa"/>
              <w:right w:w="200" w:type="dxa"/>
            </w:tcMar>
            <w:vAlign w:val="center"/>
          </w:tcPr>
          <w:p w14:paraId="0F182577"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2C61EEFE"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441A58EB" w14:textId="77777777" w:rsidR="004C2C63" w:rsidRDefault="004742F6">
            <w:pPr>
              <w:jc w:val="center"/>
            </w:pPr>
            <w:r>
              <w:rPr>
                <w:rFonts w:eastAsia="Times New Roman" w:cs="Times New Roman"/>
                <w:sz w:val="22"/>
              </w:rPr>
              <w:t>отсутствует</w:t>
            </w:r>
          </w:p>
        </w:tc>
      </w:tr>
      <w:tr w:rsidR="004C2C63" w14:paraId="21622A2B" w14:textId="77777777">
        <w:trPr>
          <w:jc w:val="center"/>
        </w:trPr>
        <w:tc>
          <w:tcPr>
            <w:tcW w:w="2310" w:type="pct"/>
            <w:shd w:val="clear" w:color="auto" w:fill="FFFFFF"/>
            <w:tcMar>
              <w:top w:w="40" w:type="dxa"/>
              <w:left w:w="200" w:type="dxa"/>
              <w:bottom w:w="40" w:type="dxa"/>
              <w:right w:w="200" w:type="dxa"/>
            </w:tcMar>
            <w:vAlign w:val="center"/>
          </w:tcPr>
          <w:p w14:paraId="33BAB724" w14:textId="77777777" w:rsidR="004C2C63" w:rsidRDefault="004742F6">
            <w:pPr>
              <w:jc w:val="center"/>
            </w:pPr>
            <w:r>
              <w:rPr>
                <w:rFonts w:eastAsia="Times New Roman" w:cs="Times New Roman"/>
                <w:sz w:val="22"/>
              </w:rPr>
              <w:t>26</w:t>
            </w:r>
          </w:p>
        </w:tc>
        <w:tc>
          <w:tcPr>
            <w:tcW w:w="2310" w:type="pct"/>
            <w:shd w:val="clear" w:color="auto" w:fill="FFFFFF"/>
            <w:tcMar>
              <w:top w:w="40" w:type="dxa"/>
              <w:left w:w="200" w:type="dxa"/>
              <w:bottom w:w="40" w:type="dxa"/>
              <w:right w:w="200" w:type="dxa"/>
            </w:tcMar>
            <w:vAlign w:val="center"/>
          </w:tcPr>
          <w:p w14:paraId="1D10B0B4" w14:textId="77777777" w:rsidR="004C2C63" w:rsidRDefault="004742F6">
            <w:pPr>
              <w:jc w:val="center"/>
            </w:pPr>
            <w:r>
              <w:rPr>
                <w:rFonts w:eastAsia="Times New Roman" w:cs="Times New Roman"/>
                <w:sz w:val="22"/>
              </w:rPr>
              <w:t>Автономная Котельная № 42-28 КДЦ</w:t>
            </w:r>
          </w:p>
        </w:tc>
        <w:tc>
          <w:tcPr>
            <w:tcW w:w="2310" w:type="pct"/>
            <w:shd w:val="clear" w:color="auto" w:fill="FFFFFF"/>
            <w:tcMar>
              <w:top w:w="40" w:type="dxa"/>
              <w:left w:w="200" w:type="dxa"/>
              <w:bottom w:w="40" w:type="dxa"/>
              <w:right w:w="200" w:type="dxa"/>
            </w:tcMar>
            <w:vAlign w:val="center"/>
          </w:tcPr>
          <w:p w14:paraId="2457ADF4"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52B924D5"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23C6EC40" w14:textId="77777777" w:rsidR="004C2C63" w:rsidRDefault="004742F6">
            <w:pPr>
              <w:jc w:val="center"/>
            </w:pPr>
            <w:r>
              <w:rPr>
                <w:rFonts w:eastAsia="Times New Roman" w:cs="Times New Roman"/>
                <w:sz w:val="22"/>
              </w:rPr>
              <w:t>отсутствует</w:t>
            </w:r>
          </w:p>
        </w:tc>
      </w:tr>
      <w:tr w:rsidR="004C2C63" w14:paraId="33D5D978" w14:textId="77777777">
        <w:trPr>
          <w:jc w:val="center"/>
        </w:trPr>
        <w:tc>
          <w:tcPr>
            <w:tcW w:w="2310" w:type="pct"/>
            <w:shd w:val="clear" w:color="auto" w:fill="FFFFFF"/>
            <w:tcMar>
              <w:top w:w="40" w:type="dxa"/>
              <w:left w:w="200" w:type="dxa"/>
              <w:bottom w:w="40" w:type="dxa"/>
              <w:right w:w="200" w:type="dxa"/>
            </w:tcMar>
            <w:vAlign w:val="center"/>
          </w:tcPr>
          <w:p w14:paraId="4DF88212" w14:textId="77777777" w:rsidR="004C2C63" w:rsidRDefault="004742F6">
            <w:pPr>
              <w:jc w:val="center"/>
            </w:pPr>
            <w:r>
              <w:rPr>
                <w:rFonts w:eastAsia="Times New Roman" w:cs="Times New Roman"/>
                <w:sz w:val="22"/>
              </w:rPr>
              <w:t>27</w:t>
            </w:r>
          </w:p>
        </w:tc>
        <w:tc>
          <w:tcPr>
            <w:tcW w:w="2310" w:type="pct"/>
            <w:shd w:val="clear" w:color="auto" w:fill="FFFFFF"/>
            <w:tcMar>
              <w:top w:w="40" w:type="dxa"/>
              <w:left w:w="200" w:type="dxa"/>
              <w:bottom w:w="40" w:type="dxa"/>
              <w:right w:w="200" w:type="dxa"/>
            </w:tcMar>
            <w:vAlign w:val="center"/>
          </w:tcPr>
          <w:p w14:paraId="51A2CD32" w14:textId="77777777" w:rsidR="004C2C63" w:rsidRDefault="004742F6">
            <w:pPr>
              <w:jc w:val="center"/>
            </w:pPr>
            <w:r>
              <w:rPr>
                <w:rFonts w:eastAsia="Times New Roman" w:cs="Times New Roman"/>
                <w:sz w:val="22"/>
              </w:rPr>
              <w:t>Котельная №42-29</w:t>
            </w:r>
          </w:p>
        </w:tc>
        <w:tc>
          <w:tcPr>
            <w:tcW w:w="2310" w:type="pct"/>
            <w:shd w:val="clear" w:color="auto" w:fill="FFFFFF"/>
            <w:tcMar>
              <w:top w:w="40" w:type="dxa"/>
              <w:left w:w="200" w:type="dxa"/>
              <w:bottom w:w="40" w:type="dxa"/>
              <w:right w:w="200" w:type="dxa"/>
            </w:tcMar>
            <w:vAlign w:val="center"/>
          </w:tcPr>
          <w:p w14:paraId="6DA6DD24"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357E9016"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536A65F2" w14:textId="77777777" w:rsidR="004C2C63" w:rsidRDefault="004742F6">
            <w:pPr>
              <w:jc w:val="center"/>
            </w:pPr>
            <w:r>
              <w:rPr>
                <w:rFonts w:eastAsia="Times New Roman" w:cs="Times New Roman"/>
                <w:sz w:val="22"/>
              </w:rPr>
              <w:t>отсутствует</w:t>
            </w:r>
          </w:p>
        </w:tc>
      </w:tr>
      <w:tr w:rsidR="004C2C63" w14:paraId="6DFFD77A" w14:textId="77777777">
        <w:trPr>
          <w:jc w:val="center"/>
        </w:trPr>
        <w:tc>
          <w:tcPr>
            <w:tcW w:w="2310" w:type="pct"/>
            <w:shd w:val="clear" w:color="auto" w:fill="FFFFFF"/>
            <w:tcMar>
              <w:top w:w="40" w:type="dxa"/>
              <w:left w:w="200" w:type="dxa"/>
              <w:bottom w:w="40" w:type="dxa"/>
              <w:right w:w="200" w:type="dxa"/>
            </w:tcMar>
            <w:vAlign w:val="center"/>
          </w:tcPr>
          <w:p w14:paraId="2E04A14B" w14:textId="77777777" w:rsidR="004C2C63" w:rsidRDefault="004742F6">
            <w:pPr>
              <w:jc w:val="center"/>
            </w:pPr>
            <w:r>
              <w:rPr>
                <w:rFonts w:eastAsia="Times New Roman" w:cs="Times New Roman"/>
                <w:sz w:val="22"/>
              </w:rPr>
              <w:lastRenderedPageBreak/>
              <w:t>28</w:t>
            </w:r>
          </w:p>
        </w:tc>
        <w:tc>
          <w:tcPr>
            <w:tcW w:w="2310" w:type="pct"/>
            <w:shd w:val="clear" w:color="auto" w:fill="FFFFFF"/>
            <w:tcMar>
              <w:top w:w="40" w:type="dxa"/>
              <w:left w:w="200" w:type="dxa"/>
              <w:bottom w:w="40" w:type="dxa"/>
              <w:right w:w="200" w:type="dxa"/>
            </w:tcMar>
            <w:vAlign w:val="center"/>
          </w:tcPr>
          <w:p w14:paraId="02AC85C7" w14:textId="77777777" w:rsidR="004C2C63" w:rsidRDefault="004742F6">
            <w:pPr>
              <w:jc w:val="center"/>
            </w:pPr>
            <w:r>
              <w:rPr>
                <w:rFonts w:eastAsia="Times New Roman" w:cs="Times New Roman"/>
                <w:sz w:val="22"/>
              </w:rPr>
              <w:t>Котельная №42-30 КДЦ</w:t>
            </w:r>
          </w:p>
        </w:tc>
        <w:tc>
          <w:tcPr>
            <w:tcW w:w="2310" w:type="pct"/>
            <w:shd w:val="clear" w:color="auto" w:fill="FFFFFF"/>
            <w:tcMar>
              <w:top w:w="40" w:type="dxa"/>
              <w:left w:w="200" w:type="dxa"/>
              <w:bottom w:w="40" w:type="dxa"/>
              <w:right w:w="200" w:type="dxa"/>
            </w:tcMar>
            <w:vAlign w:val="center"/>
          </w:tcPr>
          <w:p w14:paraId="2F94DA5E"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7C8A0F08"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576F904E" w14:textId="77777777" w:rsidR="004C2C63" w:rsidRDefault="004742F6">
            <w:pPr>
              <w:jc w:val="center"/>
            </w:pPr>
            <w:r>
              <w:rPr>
                <w:rFonts w:eastAsia="Times New Roman" w:cs="Times New Roman"/>
                <w:sz w:val="22"/>
              </w:rPr>
              <w:t>отсутствует</w:t>
            </w:r>
          </w:p>
        </w:tc>
      </w:tr>
      <w:tr w:rsidR="004C2C63" w14:paraId="3ECB8FD1" w14:textId="77777777">
        <w:trPr>
          <w:jc w:val="center"/>
        </w:trPr>
        <w:tc>
          <w:tcPr>
            <w:tcW w:w="2310" w:type="pct"/>
            <w:shd w:val="clear" w:color="auto" w:fill="FFFFFF"/>
            <w:tcMar>
              <w:top w:w="40" w:type="dxa"/>
              <w:left w:w="200" w:type="dxa"/>
              <w:bottom w:w="40" w:type="dxa"/>
              <w:right w:w="200" w:type="dxa"/>
            </w:tcMar>
            <w:vAlign w:val="center"/>
          </w:tcPr>
          <w:p w14:paraId="0AFA46AE" w14:textId="77777777" w:rsidR="004C2C63" w:rsidRDefault="004742F6">
            <w:pPr>
              <w:jc w:val="center"/>
            </w:pPr>
            <w:r>
              <w:rPr>
                <w:rFonts w:eastAsia="Times New Roman" w:cs="Times New Roman"/>
                <w:sz w:val="22"/>
              </w:rPr>
              <w:t>29</w:t>
            </w:r>
          </w:p>
        </w:tc>
        <w:tc>
          <w:tcPr>
            <w:tcW w:w="2310" w:type="pct"/>
            <w:shd w:val="clear" w:color="auto" w:fill="FFFFFF"/>
            <w:tcMar>
              <w:top w:w="40" w:type="dxa"/>
              <w:left w:w="200" w:type="dxa"/>
              <w:bottom w:w="40" w:type="dxa"/>
              <w:right w:w="200" w:type="dxa"/>
            </w:tcMar>
            <w:vAlign w:val="center"/>
          </w:tcPr>
          <w:p w14:paraId="3E762F4B" w14:textId="77777777" w:rsidR="004C2C63" w:rsidRDefault="004742F6">
            <w:pPr>
              <w:jc w:val="center"/>
            </w:pPr>
            <w:r>
              <w:rPr>
                <w:rFonts w:eastAsia="Times New Roman" w:cs="Times New Roman"/>
                <w:sz w:val="22"/>
              </w:rPr>
              <w:t>Котельная №42-31 Больничная</w:t>
            </w:r>
          </w:p>
        </w:tc>
        <w:tc>
          <w:tcPr>
            <w:tcW w:w="2310" w:type="pct"/>
            <w:shd w:val="clear" w:color="auto" w:fill="FFFFFF"/>
            <w:tcMar>
              <w:top w:w="40" w:type="dxa"/>
              <w:left w:w="200" w:type="dxa"/>
              <w:bottom w:w="40" w:type="dxa"/>
              <w:right w:w="200" w:type="dxa"/>
            </w:tcMar>
            <w:vAlign w:val="center"/>
          </w:tcPr>
          <w:p w14:paraId="57011EEB"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610C12EF"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273F3471" w14:textId="77777777" w:rsidR="004C2C63" w:rsidRDefault="004742F6">
            <w:pPr>
              <w:jc w:val="center"/>
            </w:pPr>
            <w:r>
              <w:rPr>
                <w:rFonts w:eastAsia="Times New Roman" w:cs="Times New Roman"/>
                <w:sz w:val="22"/>
              </w:rPr>
              <w:t>отсутствует</w:t>
            </w:r>
          </w:p>
        </w:tc>
      </w:tr>
      <w:tr w:rsidR="004C2C63" w14:paraId="4130EE95" w14:textId="77777777">
        <w:trPr>
          <w:jc w:val="center"/>
        </w:trPr>
        <w:tc>
          <w:tcPr>
            <w:tcW w:w="2310" w:type="pct"/>
            <w:shd w:val="clear" w:color="auto" w:fill="FFFFFF"/>
            <w:tcMar>
              <w:top w:w="40" w:type="dxa"/>
              <w:left w:w="200" w:type="dxa"/>
              <w:bottom w:w="40" w:type="dxa"/>
              <w:right w:w="200" w:type="dxa"/>
            </w:tcMar>
            <w:vAlign w:val="center"/>
          </w:tcPr>
          <w:p w14:paraId="22592AAE" w14:textId="77777777" w:rsidR="004C2C63" w:rsidRDefault="004742F6">
            <w:pPr>
              <w:jc w:val="center"/>
            </w:pPr>
            <w:r>
              <w:rPr>
                <w:rFonts w:eastAsia="Times New Roman" w:cs="Times New Roman"/>
                <w:sz w:val="22"/>
              </w:rPr>
              <w:t>30</w:t>
            </w:r>
          </w:p>
        </w:tc>
        <w:tc>
          <w:tcPr>
            <w:tcW w:w="2310" w:type="pct"/>
            <w:shd w:val="clear" w:color="auto" w:fill="FFFFFF"/>
            <w:tcMar>
              <w:top w:w="40" w:type="dxa"/>
              <w:left w:w="200" w:type="dxa"/>
              <w:bottom w:w="40" w:type="dxa"/>
              <w:right w:w="200" w:type="dxa"/>
            </w:tcMar>
            <w:vAlign w:val="center"/>
          </w:tcPr>
          <w:p w14:paraId="51C72250" w14:textId="77777777" w:rsidR="004C2C63" w:rsidRDefault="004742F6">
            <w:pPr>
              <w:jc w:val="center"/>
            </w:pPr>
            <w:r>
              <w:rPr>
                <w:rFonts w:eastAsia="Times New Roman" w:cs="Times New Roman"/>
                <w:sz w:val="22"/>
              </w:rPr>
              <w:t>Котельная №42-32 детского сада</w:t>
            </w:r>
          </w:p>
        </w:tc>
        <w:tc>
          <w:tcPr>
            <w:tcW w:w="2310" w:type="pct"/>
            <w:shd w:val="clear" w:color="auto" w:fill="FFFFFF"/>
            <w:tcMar>
              <w:top w:w="40" w:type="dxa"/>
              <w:left w:w="200" w:type="dxa"/>
              <w:bottom w:w="40" w:type="dxa"/>
              <w:right w:w="200" w:type="dxa"/>
            </w:tcMar>
            <w:vAlign w:val="center"/>
          </w:tcPr>
          <w:p w14:paraId="5F7C2D61"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39E5C5AB"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3EDD0C62" w14:textId="77777777" w:rsidR="004C2C63" w:rsidRDefault="004742F6">
            <w:pPr>
              <w:jc w:val="center"/>
            </w:pPr>
            <w:r>
              <w:rPr>
                <w:rFonts w:eastAsia="Times New Roman" w:cs="Times New Roman"/>
                <w:sz w:val="22"/>
              </w:rPr>
              <w:t>отсутствует</w:t>
            </w:r>
          </w:p>
        </w:tc>
      </w:tr>
      <w:tr w:rsidR="004C2C63" w14:paraId="2B9DD320" w14:textId="77777777">
        <w:trPr>
          <w:jc w:val="center"/>
        </w:trPr>
        <w:tc>
          <w:tcPr>
            <w:tcW w:w="2310" w:type="pct"/>
            <w:shd w:val="clear" w:color="auto" w:fill="FFFFFF"/>
            <w:tcMar>
              <w:top w:w="40" w:type="dxa"/>
              <w:left w:w="200" w:type="dxa"/>
              <w:bottom w:w="40" w:type="dxa"/>
              <w:right w:w="200" w:type="dxa"/>
            </w:tcMar>
            <w:vAlign w:val="center"/>
          </w:tcPr>
          <w:p w14:paraId="0D3DA1F3" w14:textId="77777777" w:rsidR="004C2C63" w:rsidRDefault="004742F6">
            <w:pPr>
              <w:jc w:val="center"/>
            </w:pPr>
            <w:r>
              <w:rPr>
                <w:rFonts w:eastAsia="Times New Roman" w:cs="Times New Roman"/>
                <w:sz w:val="22"/>
              </w:rPr>
              <w:t>31</w:t>
            </w:r>
          </w:p>
        </w:tc>
        <w:tc>
          <w:tcPr>
            <w:tcW w:w="2310" w:type="pct"/>
            <w:shd w:val="clear" w:color="auto" w:fill="FFFFFF"/>
            <w:tcMar>
              <w:top w:w="40" w:type="dxa"/>
              <w:left w:w="200" w:type="dxa"/>
              <w:bottom w:w="40" w:type="dxa"/>
              <w:right w:w="200" w:type="dxa"/>
            </w:tcMar>
            <w:vAlign w:val="center"/>
          </w:tcPr>
          <w:p w14:paraId="107A9643" w14:textId="77777777" w:rsidR="004C2C63" w:rsidRDefault="004742F6">
            <w:pPr>
              <w:jc w:val="center"/>
            </w:pPr>
            <w:r>
              <w:rPr>
                <w:rFonts w:eastAsia="Times New Roman" w:cs="Times New Roman"/>
                <w:sz w:val="22"/>
              </w:rPr>
              <w:t>Котельная №42-33 детского сада</w:t>
            </w:r>
          </w:p>
        </w:tc>
        <w:tc>
          <w:tcPr>
            <w:tcW w:w="2310" w:type="pct"/>
            <w:shd w:val="clear" w:color="auto" w:fill="FFFFFF"/>
            <w:tcMar>
              <w:top w:w="40" w:type="dxa"/>
              <w:left w:w="200" w:type="dxa"/>
              <w:bottom w:w="40" w:type="dxa"/>
              <w:right w:w="200" w:type="dxa"/>
            </w:tcMar>
            <w:vAlign w:val="center"/>
          </w:tcPr>
          <w:p w14:paraId="49E3378B"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2CD6B9F8" w14:textId="77777777" w:rsidR="004C2C63" w:rsidRDefault="004742F6">
            <w:pPr>
              <w:jc w:val="center"/>
            </w:pPr>
            <w:r>
              <w:rPr>
                <w:rFonts w:eastAsia="Times New Roman" w:cs="Times New Roman"/>
                <w:sz w:val="22"/>
              </w:rPr>
              <w:t>ООО «Верх-Чебулинские коммунальные системы»</w:t>
            </w:r>
          </w:p>
        </w:tc>
        <w:tc>
          <w:tcPr>
            <w:tcW w:w="2310" w:type="pct"/>
            <w:shd w:val="clear" w:color="auto" w:fill="FFFFFF"/>
            <w:tcMar>
              <w:top w:w="40" w:type="dxa"/>
              <w:left w:w="200" w:type="dxa"/>
              <w:bottom w:w="40" w:type="dxa"/>
              <w:right w:w="200" w:type="dxa"/>
            </w:tcMar>
            <w:vAlign w:val="center"/>
          </w:tcPr>
          <w:p w14:paraId="44A93D34" w14:textId="77777777" w:rsidR="004C2C63" w:rsidRDefault="004742F6">
            <w:pPr>
              <w:jc w:val="center"/>
            </w:pPr>
            <w:r>
              <w:rPr>
                <w:rFonts w:eastAsia="Times New Roman" w:cs="Times New Roman"/>
                <w:sz w:val="22"/>
              </w:rPr>
              <w:t>отсутствует</w:t>
            </w:r>
          </w:p>
        </w:tc>
      </w:tr>
    </w:tbl>
    <w:p w14:paraId="60B9474B" w14:textId="77777777" w:rsidR="004742F6" w:rsidRPr="007131B0" w:rsidRDefault="004742F6" w:rsidP="004742F6">
      <w:pPr>
        <w:pStyle w:val="a0"/>
        <w:rPr>
          <w:lang w:eastAsia="ru-RU"/>
        </w:rPr>
      </w:pPr>
    </w:p>
    <w:p w14:paraId="3EF0EBD4" w14:textId="77777777" w:rsidR="004742F6" w:rsidRPr="003E1C34" w:rsidRDefault="004742F6" w:rsidP="004742F6">
      <w:pPr>
        <w:pStyle w:val="2"/>
        <w:ind w:left="0" w:firstLine="0"/>
        <w:rPr>
          <w:bCs w:val="0"/>
        </w:rPr>
      </w:pPr>
      <w:bookmarkStart w:id="24" w:name="_Toc29995783"/>
      <w:bookmarkStart w:id="25" w:name="_Toc29996501"/>
      <w:bookmarkStart w:id="26" w:name="_Toc29998098"/>
      <w:bookmarkStart w:id="27" w:name="_Toc30058661"/>
      <w:bookmarkStart w:id="28" w:name="_Toc31810023"/>
      <w:bookmarkStart w:id="29" w:name="_Toc229823481"/>
      <w:r>
        <w:rPr>
          <w:bCs w:val="0"/>
        </w:rPr>
        <w:t>1.1</w:t>
      </w:r>
      <w:r w:rsidRPr="003E1C34">
        <w:rPr>
          <w:bCs w:val="0"/>
        </w:rPr>
        <w:t xml:space="preserve">.2 </w:t>
      </w:r>
      <w:bookmarkEnd w:id="24"/>
      <w:bookmarkEnd w:id="25"/>
      <w:bookmarkEnd w:id="26"/>
      <w:bookmarkEnd w:id="27"/>
      <w:bookmarkEnd w:id="28"/>
      <w:r w:rsidRPr="008F03F2">
        <w:rPr>
          <w:rFonts w:eastAsiaTheme="minorHAnsi" w:cstheme="minorBidi"/>
          <w:bCs w:val="0"/>
          <w:szCs w:val="22"/>
        </w:rPr>
        <w:t>Описание структуры договорных отношений между теплоснабжающими и теплосетевыми организациями, осуществляющими свою деятельность в границах зон деятельности ЕТО</w:t>
      </w:r>
      <w:bookmarkEnd w:id="29"/>
    </w:p>
    <w:p w14:paraId="3B93E6DA" w14:textId="77777777" w:rsidR="004742F6" w:rsidRDefault="004742F6" w:rsidP="004742F6">
      <w:pPr>
        <w:tabs>
          <w:tab w:val="left" w:pos="1234"/>
        </w:tabs>
        <w:ind w:firstLine="709"/>
        <w:rPr>
          <w:lang w:eastAsia="ru-RU"/>
        </w:rPr>
      </w:pPr>
    </w:p>
    <w:p w14:paraId="340C13EF" w14:textId="77777777" w:rsidR="004742F6" w:rsidRDefault="004742F6" w:rsidP="004742F6">
      <w:pPr>
        <w:ind w:firstLine="709"/>
        <w:jc w:val="both"/>
        <w:rPr>
          <w:szCs w:val="24"/>
        </w:rPr>
      </w:pPr>
      <w:r>
        <w:rPr>
          <w:szCs w:val="24"/>
        </w:rPr>
        <w:t>В сфере теплоснабжения, регулируемой Федеральным законом от 27 июля 2010 года N 190-ФЗ «О теплоснабжении» (далее ФЗ «О теплоснабжении») отношения теплоснабжающих организаций и теплосетевых организаций построены на основе системы договоров, которая включает (статья 13 ФЗ «О теплоснабжении» и Правила организации теплоснабжения в Российской Федерации, утвержденные Постановлением Правительства РФ от 08.08.2012 № 808):</w:t>
      </w:r>
    </w:p>
    <w:p w14:paraId="4E659064" w14:textId="77777777" w:rsidR="004742F6" w:rsidRDefault="004742F6" w:rsidP="004742F6">
      <w:pPr>
        <w:tabs>
          <w:tab w:val="left" w:pos="1234"/>
        </w:tabs>
        <w:ind w:firstLine="709"/>
        <w:jc w:val="both"/>
        <w:rPr>
          <w:szCs w:val="24"/>
        </w:rPr>
      </w:pPr>
      <w:r>
        <w:rPr>
          <w:szCs w:val="24"/>
        </w:rPr>
        <w:t>1. Договоры поставки тепловой энергии (мощности) и (или) теплоносителя, которые заключают единая теплоснабжающая организация (покупатель) и теплоснабжающие организации, владеющие на праве собственности или ином законном основании источниками тепловой энергии в системе теплоснабжения (поставщик);</w:t>
      </w:r>
    </w:p>
    <w:p w14:paraId="29611AA1" w14:textId="77777777" w:rsidR="004742F6" w:rsidRDefault="004742F6" w:rsidP="004742F6">
      <w:pPr>
        <w:ind w:firstLine="709"/>
        <w:jc w:val="both"/>
        <w:rPr>
          <w:szCs w:val="24"/>
        </w:rPr>
      </w:pPr>
      <w:r>
        <w:rPr>
          <w:szCs w:val="24"/>
        </w:rPr>
        <w:t>2. Договоры оказания услуг по передаче тепловой энергии, теплоносителя, которые заключают теплоснабжающая организация и теплосетевая организация, которая обязуется осуществлять 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требованиям,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 теплоносителя до точки передачи тепловой энергии, теплоносителя, а теплоснабжающая организация обязуется оплачивать указанные услуги.</w:t>
      </w:r>
    </w:p>
    <w:p w14:paraId="0D476536" w14:textId="77777777" w:rsidR="004742F6" w:rsidRDefault="004742F6" w:rsidP="004742F6">
      <w:pPr>
        <w:pStyle w:val="ad"/>
        <w:kinsoku w:val="0"/>
        <w:overflowPunct w:val="0"/>
        <w:spacing w:line="276" w:lineRule="auto"/>
        <w:ind w:left="0" w:right="106" w:firstLine="709"/>
        <w:jc w:val="both"/>
        <w:rPr>
          <w:rFonts w:eastAsiaTheme="minorHAnsi"/>
          <w:lang w:val="ru-RU"/>
        </w:rPr>
      </w:pPr>
      <w:r>
        <w:rPr>
          <w:rFonts w:eastAsiaTheme="minorHAnsi"/>
          <w:lang w:val="ru-RU"/>
        </w:rPr>
        <w:t>Договоры поставки тепловой энергии (мощности) заключаются ЕТО с теплоснабжающими и теплосетевыми организациями в случаях:</w:t>
      </w:r>
    </w:p>
    <w:p w14:paraId="0702907A" w14:textId="77777777" w:rsidR="004742F6" w:rsidRDefault="004742F6" w:rsidP="00C50BA8">
      <w:pPr>
        <w:pStyle w:val="ad"/>
        <w:numPr>
          <w:ilvl w:val="3"/>
          <w:numId w:val="1"/>
        </w:numPr>
        <w:tabs>
          <w:tab w:val="left" w:pos="1182"/>
        </w:tabs>
        <w:kinsoku w:val="0"/>
        <w:overflowPunct w:val="0"/>
        <w:autoSpaceDE w:val="0"/>
        <w:autoSpaceDN w:val="0"/>
        <w:adjustRightInd w:val="0"/>
        <w:spacing w:line="276" w:lineRule="auto"/>
        <w:ind w:left="0" w:right="110" w:firstLine="709"/>
        <w:jc w:val="both"/>
        <w:rPr>
          <w:rFonts w:eastAsiaTheme="minorHAnsi"/>
          <w:lang w:val="ru-RU"/>
        </w:rPr>
      </w:pPr>
      <w:r>
        <w:rPr>
          <w:rFonts w:eastAsiaTheme="minorHAnsi"/>
          <w:lang w:val="ru-RU"/>
        </w:rPr>
        <w:t>приобретения теплоснабжающей организацией (в том числе ЕТО) тепловой энергии у других теплоснабжающих организаций (ч. 4 ст. 13, ч. 3 ст. 15 ФЗ «О теплоснабжении»);</w:t>
      </w:r>
    </w:p>
    <w:p w14:paraId="086D5338" w14:textId="77777777" w:rsidR="004742F6" w:rsidRDefault="004742F6" w:rsidP="00C50BA8">
      <w:pPr>
        <w:pStyle w:val="ad"/>
        <w:numPr>
          <w:ilvl w:val="3"/>
          <w:numId w:val="1"/>
        </w:numPr>
        <w:tabs>
          <w:tab w:val="left" w:pos="1182"/>
        </w:tabs>
        <w:kinsoku w:val="0"/>
        <w:overflowPunct w:val="0"/>
        <w:autoSpaceDE w:val="0"/>
        <w:autoSpaceDN w:val="0"/>
        <w:adjustRightInd w:val="0"/>
        <w:spacing w:line="276" w:lineRule="auto"/>
        <w:ind w:left="0" w:right="106" w:firstLine="709"/>
        <w:jc w:val="both"/>
        <w:rPr>
          <w:rFonts w:eastAsiaTheme="minorHAnsi"/>
          <w:lang w:val="ru-RU"/>
        </w:rPr>
      </w:pPr>
      <w:r>
        <w:rPr>
          <w:rFonts w:eastAsiaTheme="minorHAnsi"/>
          <w:lang w:val="ru-RU"/>
        </w:rPr>
        <w:t>приобретения сетевой организацией тепловой энергии у теплоснабжающей организации в целях компенсации потерь в сетях (ч. 5 ст. 13).</w:t>
      </w:r>
    </w:p>
    <w:p w14:paraId="651E35FA" w14:textId="77777777" w:rsidR="004742F6" w:rsidRDefault="004742F6" w:rsidP="004742F6">
      <w:pPr>
        <w:tabs>
          <w:tab w:val="left" w:pos="1234"/>
        </w:tabs>
        <w:ind w:firstLine="709"/>
        <w:jc w:val="both"/>
        <w:rPr>
          <w:lang w:eastAsia="ru-RU"/>
        </w:rPr>
      </w:pPr>
      <w:r>
        <w:rPr>
          <w:bCs/>
        </w:rPr>
        <w:t>Структура договорных отношений между теплоснабжающими и теплосетевыми организациями, осуществляющими свою деятельность в границах зон деятельности ЕТО</w:t>
      </w:r>
      <w:r>
        <w:rPr>
          <w:lang w:eastAsia="ru-RU"/>
        </w:rPr>
        <w:t xml:space="preserve"> представлена в таблице </w:t>
      </w:r>
      <w:r>
        <w:t>1.1.1.1.</w:t>
      </w:r>
    </w:p>
    <w:p w14:paraId="53099F38" w14:textId="77777777" w:rsidR="004742F6" w:rsidRPr="002C2AD2" w:rsidRDefault="004742F6" w:rsidP="004742F6">
      <w:pPr>
        <w:pStyle w:val="a0"/>
        <w:rPr>
          <w:lang w:eastAsia="ru-RU"/>
        </w:rPr>
      </w:pPr>
    </w:p>
    <w:p w14:paraId="332E1AA9" w14:textId="77777777" w:rsidR="004742F6" w:rsidRDefault="004742F6" w:rsidP="004742F6">
      <w:pPr>
        <w:pStyle w:val="2"/>
        <w:ind w:left="0" w:firstLine="0"/>
      </w:pPr>
      <w:bookmarkStart w:id="30" w:name="_Toc29995784"/>
      <w:bookmarkStart w:id="31" w:name="_Toc29996502"/>
      <w:bookmarkStart w:id="32" w:name="_Toc29998099"/>
      <w:bookmarkStart w:id="33" w:name="_Toc30058662"/>
      <w:bookmarkStart w:id="34" w:name="_Toc31810024"/>
      <w:bookmarkStart w:id="35" w:name="_Toc229823482"/>
      <w:r>
        <w:rPr>
          <w:bCs w:val="0"/>
        </w:rPr>
        <w:t>1.1</w:t>
      </w:r>
      <w:r w:rsidRPr="003E1C34">
        <w:rPr>
          <w:bCs w:val="0"/>
        </w:rPr>
        <w:t xml:space="preserve">.3 </w:t>
      </w:r>
      <w:bookmarkEnd w:id="30"/>
      <w:bookmarkEnd w:id="31"/>
      <w:bookmarkEnd w:id="32"/>
      <w:bookmarkEnd w:id="33"/>
      <w:bookmarkEnd w:id="34"/>
      <w:r w:rsidRPr="00251C56">
        <w:t>Описание зон действия источников тепловой энергии, не вошедших в зоны деятельности ЕТО</w:t>
      </w:r>
      <w:bookmarkEnd w:id="35"/>
    </w:p>
    <w:p w14:paraId="0AC18DC7" w14:textId="77777777" w:rsidR="004742F6" w:rsidRPr="00251C56" w:rsidRDefault="004742F6" w:rsidP="004742F6">
      <w:pPr>
        <w:rPr>
          <w:lang w:eastAsia="ru-RU"/>
        </w:rPr>
      </w:pPr>
    </w:p>
    <w:p w14:paraId="3E68D09A" w14:textId="77777777" w:rsidR="004742F6" w:rsidRPr="00555A6B" w:rsidRDefault="004742F6" w:rsidP="004742F6">
      <w:pPr>
        <w:tabs>
          <w:tab w:val="left" w:pos="1234"/>
        </w:tabs>
        <w:ind w:firstLine="709"/>
        <w:jc w:val="both"/>
        <w:rPr>
          <w:szCs w:val="24"/>
        </w:rPr>
      </w:pPr>
      <w:r w:rsidRPr="00555A6B">
        <w:rPr>
          <w:szCs w:val="24"/>
        </w:rPr>
        <w:t>Зоны с действием источников тепловой энергии, не вошедших в зону действия ЕТО отсутствуют.</w:t>
      </w:r>
    </w:p>
    <w:p w14:paraId="56177E75" w14:textId="77777777" w:rsidR="004742F6" w:rsidRPr="00F241CA" w:rsidRDefault="004742F6" w:rsidP="004742F6">
      <w:pPr>
        <w:pStyle w:val="a0"/>
        <w:rPr>
          <w:lang w:eastAsia="ru-RU"/>
        </w:rPr>
      </w:pPr>
    </w:p>
    <w:p w14:paraId="5E5B3887" w14:textId="77777777" w:rsidR="004742F6" w:rsidRPr="003E1C34" w:rsidRDefault="004742F6" w:rsidP="004742F6">
      <w:pPr>
        <w:pStyle w:val="2"/>
        <w:ind w:left="0" w:firstLine="0"/>
        <w:rPr>
          <w:bCs w:val="0"/>
        </w:rPr>
      </w:pPr>
      <w:bookmarkStart w:id="36" w:name="_Toc229823483"/>
      <w:r>
        <w:rPr>
          <w:bCs w:val="0"/>
        </w:rPr>
        <w:t>1.1</w:t>
      </w:r>
      <w:r w:rsidRPr="003E1C34">
        <w:rPr>
          <w:bCs w:val="0"/>
        </w:rPr>
        <w:t>.</w:t>
      </w:r>
      <w:r w:rsidRPr="001910DC">
        <w:rPr>
          <w:bCs w:val="0"/>
        </w:rPr>
        <w:t>4</w:t>
      </w:r>
      <w:r w:rsidRPr="003E1C34">
        <w:rPr>
          <w:bCs w:val="0"/>
        </w:rPr>
        <w:t xml:space="preserve"> </w:t>
      </w:r>
      <w:hyperlink r:id="rId12" w:anchor="bookmark3" w:history="1">
        <w:r w:rsidRPr="003E1C34">
          <w:rPr>
            <w:rFonts w:eastAsiaTheme="minorHAnsi" w:cstheme="minorBidi"/>
            <w:bCs w:val="0"/>
            <w:szCs w:val="22"/>
          </w:rPr>
          <w:t>Зоны действия производственных котельных</w:t>
        </w:r>
        <w:bookmarkEnd w:id="36"/>
      </w:hyperlink>
    </w:p>
    <w:p w14:paraId="6C946DB4" w14:textId="77777777" w:rsidR="004742F6" w:rsidRPr="00180AED" w:rsidRDefault="004742F6" w:rsidP="004742F6">
      <w:pPr>
        <w:tabs>
          <w:tab w:val="left" w:pos="1234"/>
        </w:tabs>
        <w:ind w:firstLine="709"/>
        <w:rPr>
          <w:lang w:eastAsia="ru-RU"/>
        </w:rPr>
      </w:pPr>
    </w:p>
    <w:p w14:paraId="15418A5B" w14:textId="77777777" w:rsidR="004742F6" w:rsidRPr="00F81776" w:rsidRDefault="004742F6" w:rsidP="004742F6">
      <w:pPr>
        <w:pStyle w:val="a0"/>
        <w:ind w:firstLine="709"/>
        <w:jc w:val="both"/>
        <w:rPr>
          <w:lang w:eastAsia="ru-RU"/>
        </w:rPr>
      </w:pPr>
      <w:r w:rsidRPr="006C08D7">
        <w:rPr>
          <w:lang w:eastAsia="ru-RU"/>
        </w:rPr>
        <w:t>На территории муниципального образования отсутствуют производственные котельные.</w:t>
      </w:r>
    </w:p>
    <w:p w14:paraId="0E657132" w14:textId="77777777" w:rsidR="004742F6" w:rsidRPr="00180AED" w:rsidRDefault="004742F6" w:rsidP="004742F6">
      <w:pPr>
        <w:tabs>
          <w:tab w:val="left" w:pos="1234"/>
        </w:tabs>
        <w:ind w:firstLine="709"/>
        <w:rPr>
          <w:lang w:eastAsia="ru-RU"/>
        </w:rPr>
      </w:pPr>
    </w:p>
    <w:p w14:paraId="64B43E1D" w14:textId="77777777" w:rsidR="004742F6" w:rsidRPr="003E1C34" w:rsidRDefault="004742F6" w:rsidP="004742F6">
      <w:pPr>
        <w:pStyle w:val="2"/>
        <w:ind w:left="0" w:firstLine="0"/>
        <w:rPr>
          <w:bCs w:val="0"/>
        </w:rPr>
      </w:pPr>
      <w:bookmarkStart w:id="37" w:name="_Toc229823484"/>
      <w:r>
        <w:rPr>
          <w:bCs w:val="0"/>
        </w:rPr>
        <w:t>1.1</w:t>
      </w:r>
      <w:r w:rsidRPr="003E1C34">
        <w:rPr>
          <w:bCs w:val="0"/>
        </w:rPr>
        <w:t>.</w:t>
      </w:r>
      <w:r w:rsidRPr="001910DC">
        <w:rPr>
          <w:bCs w:val="0"/>
        </w:rPr>
        <w:t>5</w:t>
      </w:r>
      <w:r w:rsidRPr="003E1C34">
        <w:rPr>
          <w:bCs w:val="0"/>
        </w:rPr>
        <w:t xml:space="preserve"> </w:t>
      </w:r>
      <w:hyperlink r:id="rId13" w:anchor="bookmark4" w:history="1">
        <w:r w:rsidRPr="003E1C34">
          <w:rPr>
            <w:rFonts w:eastAsiaTheme="minorHAnsi" w:cstheme="minorBidi"/>
            <w:bCs w:val="0"/>
            <w:szCs w:val="22"/>
          </w:rPr>
          <w:t>Зоны действия индивидуального теплоснабжения</w:t>
        </w:r>
        <w:bookmarkEnd w:id="37"/>
      </w:hyperlink>
    </w:p>
    <w:p w14:paraId="71BFCC27" w14:textId="77777777" w:rsidR="004742F6" w:rsidRDefault="004742F6" w:rsidP="004742F6">
      <w:pPr>
        <w:rPr>
          <w:lang w:eastAsia="ru-RU"/>
        </w:rPr>
      </w:pPr>
    </w:p>
    <w:p w14:paraId="6607EA67" w14:textId="77777777" w:rsidR="004742F6" w:rsidRPr="006C08D7" w:rsidRDefault="004742F6" w:rsidP="004742F6">
      <w:pPr>
        <w:pStyle w:val="TableParagraph"/>
        <w:kinsoku w:val="0"/>
        <w:overflowPunct w:val="0"/>
        <w:ind w:right="-1" w:firstLine="709"/>
        <w:jc w:val="both"/>
      </w:pPr>
      <w:r w:rsidRPr="006C08D7">
        <w:t>На территории муниципального образования теплоснабжение жилого фонда, а также административных и общественных объектов, не подключенных к централизованному теплоснабжению, осуществляется от автономных источников теплоснабжения (печи, котлы).</w:t>
      </w:r>
    </w:p>
    <w:p w14:paraId="58B86388" w14:textId="77777777" w:rsidR="004742F6" w:rsidRPr="00F241CA" w:rsidRDefault="004742F6" w:rsidP="004742F6">
      <w:pPr>
        <w:pStyle w:val="a0"/>
        <w:rPr>
          <w:lang w:eastAsia="ru-RU"/>
        </w:rPr>
      </w:pPr>
    </w:p>
    <w:p w14:paraId="34CF4ABF" w14:textId="77777777" w:rsidR="004742F6" w:rsidRPr="003E1C34" w:rsidRDefault="004742F6" w:rsidP="004742F6">
      <w:pPr>
        <w:pStyle w:val="2"/>
        <w:ind w:left="0" w:firstLine="0"/>
        <w:rPr>
          <w:bCs w:val="0"/>
        </w:rPr>
      </w:pPr>
      <w:bookmarkStart w:id="38" w:name="_Toc53926860"/>
      <w:bookmarkStart w:id="39" w:name="_Toc54952750"/>
      <w:bookmarkStart w:id="40" w:name="_Toc229823485"/>
      <w:r>
        <w:rPr>
          <w:bCs w:val="0"/>
        </w:rPr>
        <w:t>1.1</w:t>
      </w:r>
      <w:r w:rsidRPr="008E6970">
        <w:rPr>
          <w:bCs w:val="0"/>
        </w:rPr>
        <w:t>.</w:t>
      </w:r>
      <w:r w:rsidRPr="00AB6126">
        <w:rPr>
          <w:bCs w:val="0"/>
        </w:rPr>
        <w:t>6</w:t>
      </w:r>
      <w:r w:rsidRPr="003E1C34">
        <w:rPr>
          <w:bCs w:val="0"/>
        </w:rPr>
        <w:t xml:space="preserve"> </w:t>
      </w:r>
      <w:bookmarkEnd w:id="38"/>
      <w:bookmarkEnd w:id="39"/>
      <w:r w:rsidRPr="00A77361">
        <w:rPr>
          <w:bCs w:val="0"/>
        </w:rPr>
        <w:t>Описание изменений, произошедших в функциональной структуре теплоснабжения поселения, муниципального округа, городского округа, города федерального значения за период, предшествующий актуализации схемы теплоснабжения</w:t>
      </w:r>
      <w:bookmarkEnd w:id="40"/>
    </w:p>
    <w:p w14:paraId="0F736246" w14:textId="77777777" w:rsidR="004742F6" w:rsidRPr="005F19BE" w:rsidRDefault="004742F6" w:rsidP="004742F6">
      <w:pPr>
        <w:rPr>
          <w:lang w:eastAsia="ru-RU"/>
        </w:rPr>
      </w:pPr>
    </w:p>
    <w:p w14:paraId="588DC596" w14:textId="77777777" w:rsidR="004742F6" w:rsidRDefault="004742F6" w:rsidP="004742F6">
      <w:pPr>
        <w:tabs>
          <w:tab w:val="left" w:pos="1234"/>
        </w:tabs>
        <w:ind w:firstLine="709"/>
        <w:jc w:val="both"/>
        <w:rPr>
          <w:lang w:eastAsia="ru-RU"/>
        </w:rPr>
      </w:pPr>
      <w:r w:rsidRPr="00C00115">
        <w:rPr>
          <w:lang w:eastAsia="ru-RU"/>
        </w:rPr>
        <w:t>За базовый период актуализации в части изменений функциональной структуры теплоснабжения</w:t>
      </w:r>
      <w:r>
        <w:rPr>
          <w:lang w:eastAsia="ru-RU"/>
        </w:rPr>
        <w:t xml:space="preserve"> </w:t>
      </w:r>
      <w:r w:rsidRPr="006B4E96">
        <w:rPr>
          <w:lang w:eastAsia="ru-RU"/>
        </w:rPr>
        <w:t>в каждой зоне деятельности ЕТО</w:t>
      </w:r>
      <w:r>
        <w:rPr>
          <w:lang w:eastAsia="ru-RU"/>
        </w:rPr>
        <w:t xml:space="preserve"> </w:t>
      </w:r>
      <w:r w:rsidRPr="00C00115">
        <w:rPr>
          <w:lang w:eastAsia="ru-RU"/>
        </w:rPr>
        <w:t>изменения отсутствуют, структура и РСО не изменились.</w:t>
      </w:r>
    </w:p>
    <w:p w14:paraId="51E1E122" w14:textId="77777777" w:rsidR="004742F6" w:rsidRPr="001910DC" w:rsidRDefault="004742F6" w:rsidP="004742F6">
      <w:pPr>
        <w:pStyle w:val="a0"/>
        <w:rPr>
          <w:lang w:eastAsia="ru-RU"/>
        </w:rPr>
      </w:pPr>
    </w:p>
    <w:p w14:paraId="6186C6CB" w14:textId="77777777" w:rsidR="004C2C63" w:rsidRDefault="004C2C63">
      <w:pPr>
        <w:sectPr w:rsidR="004C2C63">
          <w:pgSz w:w="11906" w:h="16838"/>
          <w:pgMar w:top="1134" w:right="850" w:bottom="1134" w:left="1701" w:header="708" w:footer="708" w:gutter="0"/>
          <w:cols w:space="708"/>
          <w:docGrid w:linePitch="360"/>
        </w:sectPr>
      </w:pPr>
    </w:p>
    <w:p w14:paraId="0A8533BD" w14:textId="77777777" w:rsidR="004742F6" w:rsidRDefault="00EC4CB8" w:rsidP="004742F6">
      <w:pPr>
        <w:pStyle w:val="2"/>
        <w:ind w:left="0" w:firstLine="0"/>
      </w:pPr>
      <w:hyperlink r:id="rId14" w:anchor="bookmark5" w:history="1">
        <w:bookmarkStart w:id="41" w:name="_Toc29996503"/>
        <w:bookmarkStart w:id="42" w:name="_Toc29998100"/>
        <w:bookmarkStart w:id="43" w:name="_Toc30058663"/>
        <w:bookmarkStart w:id="44" w:name="_Toc31810025"/>
        <w:bookmarkStart w:id="45" w:name="_Toc229823486"/>
        <w:r w:rsidR="004742F6" w:rsidRPr="00B153F8">
          <w:t xml:space="preserve">Часть </w:t>
        </w:r>
        <w:bookmarkStart w:id="46" w:name="OLE_LINK26"/>
        <w:bookmarkEnd w:id="46"/>
        <w:r w:rsidR="004742F6">
          <w:t>2</w:t>
        </w:r>
        <w:r w:rsidR="004742F6" w:rsidRPr="00B153F8">
          <w:t>. ИСТОЧНИКИ ТЕПЛОВОЙ ЭНЕРГИИ</w:t>
        </w:r>
        <w:bookmarkEnd w:id="41"/>
        <w:bookmarkEnd w:id="42"/>
        <w:bookmarkEnd w:id="43"/>
        <w:bookmarkEnd w:id="44"/>
        <w:bookmarkEnd w:id="45"/>
      </w:hyperlink>
    </w:p>
    <w:p w14:paraId="331E92E8" w14:textId="77777777" w:rsidR="004742F6" w:rsidRDefault="004742F6" w:rsidP="004742F6">
      <w:pPr>
        <w:rPr>
          <w:lang w:eastAsia="ru-RU"/>
        </w:rPr>
      </w:pPr>
    </w:p>
    <w:p w14:paraId="36F69F6E" w14:textId="77777777" w:rsidR="004742F6" w:rsidRPr="00F3659D" w:rsidRDefault="004742F6" w:rsidP="004742F6">
      <w:pPr>
        <w:pStyle w:val="a0"/>
        <w:ind w:firstLine="709"/>
        <w:rPr>
          <w:lang w:eastAsia="ru-RU"/>
        </w:rPr>
      </w:pPr>
      <w:r>
        <w:rPr>
          <w:lang w:eastAsia="ru-RU"/>
        </w:rPr>
        <w:t>Описание источников тепловой энергии представлено по каждой ЕТО</w:t>
      </w:r>
      <w:r w:rsidRPr="00F3659D">
        <w:rPr>
          <w:lang w:eastAsia="ru-RU"/>
        </w:rPr>
        <w:t>.</w:t>
      </w:r>
    </w:p>
    <w:p w14:paraId="2E4F0DF0" w14:textId="77777777" w:rsidR="004742F6" w:rsidRPr="00CB413D" w:rsidRDefault="004742F6" w:rsidP="004742F6">
      <w:pPr>
        <w:pStyle w:val="a0"/>
        <w:ind w:firstLine="709"/>
        <w:rPr>
          <w:lang w:eastAsia="ru-RU"/>
        </w:rPr>
      </w:pPr>
    </w:p>
    <w:p w14:paraId="29D674E6" w14:textId="77777777" w:rsidR="004742F6" w:rsidRDefault="004742F6" w:rsidP="004742F6">
      <w:pPr>
        <w:pStyle w:val="2"/>
        <w:ind w:left="0" w:firstLine="0"/>
      </w:pPr>
      <w:bookmarkStart w:id="47" w:name="_Toc29996504"/>
      <w:bookmarkStart w:id="48" w:name="_Toc29998101"/>
      <w:bookmarkStart w:id="49" w:name="_Toc30058664"/>
      <w:bookmarkStart w:id="50" w:name="_Toc31810026"/>
      <w:bookmarkStart w:id="51" w:name="_Toc229823487"/>
      <w:r>
        <w:rPr>
          <w:bCs w:val="0"/>
        </w:rPr>
        <w:t>1.2</w:t>
      </w:r>
      <w:r w:rsidRPr="0011524D">
        <w:rPr>
          <w:bCs w:val="0"/>
        </w:rPr>
        <w:t>.1</w:t>
      </w:r>
      <w:r w:rsidRPr="00B956BE">
        <w:rPr>
          <w:bCs w:val="0"/>
        </w:rPr>
        <w:t xml:space="preserve"> </w:t>
      </w:r>
      <w:bookmarkEnd w:id="47"/>
      <w:bookmarkEnd w:id="48"/>
      <w:bookmarkEnd w:id="49"/>
      <w:bookmarkEnd w:id="50"/>
      <w:r w:rsidRPr="0011524D">
        <w:t>Структура и технические характеристики основного оборудования</w:t>
      </w:r>
      <w:bookmarkEnd w:id="51"/>
    </w:p>
    <w:p w14:paraId="234F64B0" w14:textId="77777777" w:rsidR="004742F6" w:rsidRDefault="004742F6" w:rsidP="004742F6">
      <w:pPr>
        <w:rPr>
          <w:lang w:eastAsia="ru-RU"/>
        </w:rPr>
      </w:pPr>
    </w:p>
    <w:p w14:paraId="37D67234" w14:textId="77777777" w:rsidR="004742F6" w:rsidRDefault="004742F6" w:rsidP="004742F6">
      <w:pPr>
        <w:pStyle w:val="a0"/>
        <w:ind w:firstLine="709"/>
        <w:jc w:val="both"/>
        <w:rPr>
          <w:lang w:eastAsia="ru-RU"/>
        </w:rPr>
      </w:pPr>
      <w:r w:rsidRPr="004742F6">
        <w:rPr>
          <w:lang w:eastAsia="ru-RU"/>
        </w:rPr>
        <w:tab/>
      </w:r>
      <w:bookmarkStart w:id="52" w:name="_Hlk163114012"/>
      <w:bookmarkStart w:id="53" w:name="_Hlk162955542"/>
      <w:bookmarkEnd w:id="52"/>
      <w:r w:rsidRPr="00DF6480">
        <w:rPr>
          <w:bCs/>
          <w:lang w:eastAsia="ru-RU"/>
        </w:rPr>
        <w:t>Состав</w:t>
      </w:r>
      <w:r w:rsidRPr="004742F6">
        <w:rPr>
          <w:bCs/>
          <w:lang w:eastAsia="ru-RU"/>
        </w:rPr>
        <w:t xml:space="preserve"> </w:t>
      </w:r>
      <w:r w:rsidRPr="00DF6480">
        <w:rPr>
          <w:bCs/>
          <w:lang w:eastAsia="ru-RU"/>
        </w:rPr>
        <w:t>и</w:t>
      </w:r>
      <w:r w:rsidRPr="004742F6">
        <w:rPr>
          <w:bCs/>
          <w:lang w:eastAsia="ru-RU"/>
        </w:rPr>
        <w:t xml:space="preserve"> </w:t>
      </w:r>
      <w:r w:rsidRPr="00DF6480">
        <w:rPr>
          <w:bCs/>
          <w:lang w:eastAsia="ru-RU"/>
        </w:rPr>
        <w:t>технические</w:t>
      </w:r>
      <w:r w:rsidRPr="004742F6">
        <w:rPr>
          <w:bCs/>
          <w:lang w:eastAsia="ru-RU"/>
        </w:rPr>
        <w:t xml:space="preserve"> </w:t>
      </w:r>
      <w:r w:rsidRPr="00DF6480">
        <w:rPr>
          <w:bCs/>
          <w:lang w:eastAsia="ru-RU"/>
        </w:rPr>
        <w:t>характеристики</w:t>
      </w:r>
      <w:r w:rsidRPr="004742F6">
        <w:rPr>
          <w:bCs/>
          <w:lang w:eastAsia="ru-RU"/>
        </w:rPr>
        <w:t xml:space="preserve"> </w:t>
      </w:r>
      <w:r w:rsidRPr="00DF6480">
        <w:rPr>
          <w:bCs/>
          <w:lang w:eastAsia="ru-RU"/>
        </w:rPr>
        <w:t>основного</w:t>
      </w:r>
      <w:r w:rsidRPr="004742F6">
        <w:rPr>
          <w:bCs/>
          <w:lang w:eastAsia="ru-RU"/>
        </w:rPr>
        <w:t xml:space="preserve"> </w:t>
      </w:r>
      <w:r w:rsidRPr="00DF6480">
        <w:rPr>
          <w:bCs/>
          <w:lang w:eastAsia="ru-RU"/>
        </w:rPr>
        <w:t>оборудования</w:t>
      </w:r>
      <w:r w:rsidRPr="004742F6">
        <w:rPr>
          <w:bCs/>
          <w:lang w:eastAsia="ru-RU"/>
        </w:rPr>
        <w:t xml:space="preserve"> </w:t>
      </w:r>
      <w:r w:rsidRPr="00DF6480">
        <w:rPr>
          <w:bCs/>
          <w:lang w:eastAsia="ru-RU"/>
        </w:rPr>
        <w:t>источников</w:t>
      </w:r>
      <w:r w:rsidRPr="004742F6">
        <w:rPr>
          <w:bCs/>
          <w:lang w:eastAsia="ru-RU"/>
        </w:rPr>
        <w:t xml:space="preserve"> </w:t>
      </w:r>
      <w:r w:rsidRPr="00DF6480">
        <w:rPr>
          <w:bCs/>
          <w:lang w:eastAsia="ru-RU"/>
        </w:rPr>
        <w:t>тепловой</w:t>
      </w:r>
      <w:r w:rsidRPr="004742F6">
        <w:rPr>
          <w:bCs/>
          <w:lang w:eastAsia="ru-RU"/>
        </w:rPr>
        <w:t xml:space="preserve"> </w:t>
      </w:r>
      <w:r w:rsidRPr="00DF6480">
        <w:rPr>
          <w:bCs/>
          <w:lang w:eastAsia="ru-RU"/>
        </w:rPr>
        <w:t>энергии</w:t>
      </w:r>
      <w:r w:rsidRPr="004742F6">
        <w:rPr>
          <w:bCs/>
          <w:lang w:eastAsia="ru-RU"/>
        </w:rPr>
        <w:t xml:space="preserve"> </w:t>
      </w:r>
      <w:r w:rsidRPr="00DF6480">
        <w:rPr>
          <w:bCs/>
          <w:lang w:eastAsia="ru-RU"/>
        </w:rPr>
        <w:t>в</w:t>
      </w:r>
      <w:r w:rsidRPr="004742F6">
        <w:rPr>
          <w:bCs/>
          <w:lang w:eastAsia="ru-RU"/>
        </w:rPr>
        <w:t xml:space="preserve"> </w:t>
      </w:r>
      <w:r w:rsidRPr="00DF6480">
        <w:rPr>
          <w:bCs/>
          <w:lang w:eastAsia="ru-RU"/>
        </w:rPr>
        <w:t>МО</w:t>
      </w:r>
      <w:r w:rsidRPr="004742F6">
        <w:rPr>
          <w:bCs/>
          <w:lang w:eastAsia="ru-RU"/>
        </w:rPr>
        <w:t xml:space="preserve"> Чебулинский муниципальный округ </w:t>
      </w:r>
      <w:r w:rsidRPr="00DF6480">
        <w:rPr>
          <w:bCs/>
          <w:lang w:eastAsia="ru-RU"/>
        </w:rPr>
        <w:t>приведены</w:t>
      </w:r>
      <w:r w:rsidRPr="004742F6">
        <w:rPr>
          <w:bCs/>
          <w:lang w:eastAsia="ru-RU"/>
        </w:rPr>
        <w:t xml:space="preserve"> </w:t>
      </w:r>
      <w:r w:rsidRPr="00DF6480">
        <w:rPr>
          <w:bCs/>
          <w:lang w:eastAsia="ru-RU"/>
        </w:rPr>
        <w:t>в</w:t>
      </w:r>
      <w:r w:rsidRPr="004742F6">
        <w:rPr>
          <w:bCs/>
          <w:lang w:eastAsia="ru-RU"/>
        </w:rPr>
        <w:t xml:space="preserve"> </w:t>
      </w:r>
      <w:r w:rsidRPr="00DF6480">
        <w:rPr>
          <w:bCs/>
          <w:lang w:eastAsia="ru-RU"/>
        </w:rPr>
        <w:t>таблице</w:t>
      </w:r>
      <w:r w:rsidRPr="004742F6">
        <w:rPr>
          <w:bCs/>
          <w:lang w:eastAsia="ru-RU"/>
        </w:rPr>
        <w:t xml:space="preserve"> </w:t>
      </w:r>
      <w:r w:rsidRPr="00DF6480">
        <w:rPr>
          <w:bCs/>
          <w:lang w:eastAsia="ru-RU"/>
        </w:rPr>
        <w:t>ниже</w:t>
      </w:r>
      <w:r w:rsidRPr="004742F6">
        <w:rPr>
          <w:bCs/>
          <w:lang w:eastAsia="ru-RU"/>
        </w:rPr>
        <w:t>.</w:t>
      </w:r>
      <w:bookmarkEnd w:id="53"/>
    </w:p>
    <w:p w14:paraId="38E80C8F" w14:textId="77777777" w:rsidR="004742F6" w:rsidRPr="004742F6" w:rsidRDefault="004742F6" w:rsidP="004742F6">
      <w:pPr>
        <w:tabs>
          <w:tab w:val="left" w:pos="1234"/>
        </w:tabs>
        <w:ind w:firstLine="709"/>
        <w:jc w:val="center"/>
        <w:rPr>
          <w:color w:val="000000"/>
        </w:rPr>
      </w:pPr>
      <w:bookmarkStart w:id="54" w:name="OLE_LINK29"/>
      <w:bookmarkStart w:id="55" w:name="OLE_LINK30"/>
      <w:bookmarkStart w:id="56" w:name="OLE_LINK31"/>
      <w:bookmarkEnd w:id="54"/>
      <w:bookmarkEnd w:id="55"/>
      <w:bookmarkEnd w:id="56"/>
    </w:p>
    <w:p w14:paraId="3936915B" w14:textId="77777777" w:rsidR="004C2C63" w:rsidRDefault="004742F6">
      <w:pPr>
        <w:spacing w:before="400" w:after="200"/>
      </w:pPr>
      <w:r>
        <w:rPr>
          <w:b/>
        </w:rPr>
        <w:t>Таблица 1.2.1.1 - Состав и технические характеристики основного оборудования котельных в зоне деятельности единой теплоснабжающей организации</w:t>
      </w:r>
    </w:p>
    <w:tbl>
      <w:tblPr>
        <w:tblStyle w:val="a8"/>
        <w:tblW w:w="5000" w:type="pct"/>
        <w:jc w:val="center"/>
        <w:tblLook w:val="04A0" w:firstRow="1" w:lastRow="0" w:firstColumn="1" w:lastColumn="0" w:noHBand="0" w:noVBand="1"/>
      </w:tblPr>
      <w:tblGrid>
        <w:gridCol w:w="292"/>
        <w:gridCol w:w="1775"/>
        <w:gridCol w:w="1191"/>
        <w:gridCol w:w="1572"/>
        <w:gridCol w:w="1619"/>
        <w:gridCol w:w="1648"/>
        <w:gridCol w:w="1284"/>
        <w:gridCol w:w="1284"/>
        <w:gridCol w:w="1648"/>
        <w:gridCol w:w="1964"/>
      </w:tblGrid>
      <w:tr w:rsidR="004742F6" w:rsidRPr="004742F6" w14:paraId="28EA9E8C" w14:textId="77777777" w:rsidTr="004742F6">
        <w:trPr>
          <w:tblHeader/>
          <w:jc w:val="center"/>
        </w:trPr>
        <w:tc>
          <w:tcPr>
            <w:tcW w:w="0" w:type="dxa"/>
            <w:shd w:val="clear" w:color="auto" w:fill="F2F2F2"/>
            <w:tcMar>
              <w:top w:w="120" w:type="dxa"/>
              <w:left w:w="20" w:type="dxa"/>
              <w:bottom w:w="120" w:type="dxa"/>
              <w:right w:w="20" w:type="dxa"/>
            </w:tcMar>
            <w:vAlign w:val="center"/>
          </w:tcPr>
          <w:p w14:paraId="7D732DDE" w14:textId="77777777" w:rsidR="004742F6" w:rsidRPr="004742F6" w:rsidRDefault="004742F6" w:rsidP="004742F6">
            <w:r w:rsidRPr="004742F6">
              <w:t>№</w:t>
            </w:r>
          </w:p>
        </w:tc>
        <w:tc>
          <w:tcPr>
            <w:tcW w:w="0" w:type="dxa"/>
            <w:shd w:val="clear" w:color="auto" w:fill="F2F2F2"/>
            <w:tcMar>
              <w:top w:w="120" w:type="dxa"/>
              <w:left w:w="200" w:type="dxa"/>
              <w:bottom w:w="120" w:type="dxa"/>
              <w:right w:w="200" w:type="dxa"/>
            </w:tcMar>
            <w:vAlign w:val="center"/>
          </w:tcPr>
          <w:p w14:paraId="46B3875F" w14:textId="77777777" w:rsidR="004742F6" w:rsidRPr="004742F6" w:rsidRDefault="004742F6" w:rsidP="004742F6">
            <w:r w:rsidRPr="004742F6">
              <w:t>Тип котла</w:t>
            </w:r>
          </w:p>
        </w:tc>
        <w:tc>
          <w:tcPr>
            <w:tcW w:w="0" w:type="dxa"/>
            <w:shd w:val="clear" w:color="auto" w:fill="F2F2F2"/>
            <w:tcMar>
              <w:top w:w="120" w:type="dxa"/>
              <w:left w:w="200" w:type="dxa"/>
              <w:bottom w:w="120" w:type="dxa"/>
              <w:right w:w="200" w:type="dxa"/>
            </w:tcMar>
            <w:vAlign w:val="center"/>
          </w:tcPr>
          <w:p w14:paraId="705D2CBD" w14:textId="77777777" w:rsidR="004742F6" w:rsidRPr="004742F6" w:rsidRDefault="004742F6" w:rsidP="004742F6">
            <w:r w:rsidRPr="004742F6">
              <w:t>Кол-во котлов</w:t>
            </w:r>
          </w:p>
        </w:tc>
        <w:tc>
          <w:tcPr>
            <w:tcW w:w="0" w:type="dxa"/>
            <w:shd w:val="clear" w:color="auto" w:fill="F2F2F2"/>
            <w:tcMar>
              <w:top w:w="120" w:type="dxa"/>
              <w:left w:w="200" w:type="dxa"/>
              <w:bottom w:w="120" w:type="dxa"/>
              <w:right w:w="200" w:type="dxa"/>
            </w:tcMar>
            <w:vAlign w:val="center"/>
          </w:tcPr>
          <w:p w14:paraId="418A37B6" w14:textId="77777777" w:rsidR="004742F6" w:rsidRPr="004742F6" w:rsidRDefault="004742F6" w:rsidP="004742F6">
            <w:r w:rsidRPr="004742F6">
              <w:t>Год установки котла</w:t>
            </w:r>
          </w:p>
        </w:tc>
        <w:tc>
          <w:tcPr>
            <w:tcW w:w="0" w:type="dxa"/>
            <w:shd w:val="clear" w:color="auto" w:fill="F2F2F2"/>
            <w:tcMar>
              <w:top w:w="120" w:type="dxa"/>
              <w:left w:w="200" w:type="dxa"/>
              <w:bottom w:w="120" w:type="dxa"/>
              <w:right w:w="200" w:type="dxa"/>
            </w:tcMar>
            <w:vAlign w:val="center"/>
          </w:tcPr>
          <w:p w14:paraId="6E880E11" w14:textId="77777777" w:rsidR="004742F6" w:rsidRPr="004742F6" w:rsidRDefault="004742F6" w:rsidP="004742F6">
            <w:r w:rsidRPr="004742F6">
              <w:t>Мощность котла, Гкал/ч</w:t>
            </w:r>
          </w:p>
        </w:tc>
        <w:tc>
          <w:tcPr>
            <w:tcW w:w="0" w:type="dxa"/>
            <w:shd w:val="clear" w:color="auto" w:fill="F2F2F2"/>
            <w:tcMar>
              <w:top w:w="120" w:type="dxa"/>
              <w:left w:w="200" w:type="dxa"/>
              <w:bottom w:w="120" w:type="dxa"/>
              <w:right w:w="200" w:type="dxa"/>
            </w:tcMar>
            <w:vAlign w:val="center"/>
          </w:tcPr>
          <w:p w14:paraId="749090EB" w14:textId="77777777" w:rsidR="004742F6" w:rsidRPr="004742F6" w:rsidRDefault="004742F6" w:rsidP="004742F6">
            <w:r w:rsidRPr="004742F6">
              <w:t>Мощность котельной, Гкал/ч</w:t>
            </w:r>
          </w:p>
        </w:tc>
        <w:tc>
          <w:tcPr>
            <w:tcW w:w="0" w:type="dxa"/>
            <w:shd w:val="clear" w:color="auto" w:fill="F2F2F2"/>
            <w:tcMar>
              <w:top w:w="120" w:type="dxa"/>
              <w:left w:w="200" w:type="dxa"/>
              <w:bottom w:w="120" w:type="dxa"/>
              <w:right w:w="200" w:type="dxa"/>
            </w:tcMar>
            <w:vAlign w:val="center"/>
          </w:tcPr>
          <w:p w14:paraId="69147331" w14:textId="77777777" w:rsidR="004742F6" w:rsidRPr="004742F6" w:rsidRDefault="004742F6" w:rsidP="004742F6">
            <w:r w:rsidRPr="004742F6">
              <w:t>УРУТ по котлам, кг у.т./ Гкал</w:t>
            </w:r>
          </w:p>
        </w:tc>
        <w:tc>
          <w:tcPr>
            <w:tcW w:w="0" w:type="dxa"/>
            <w:shd w:val="clear" w:color="auto" w:fill="F2F2F2"/>
            <w:tcMar>
              <w:top w:w="120" w:type="dxa"/>
              <w:left w:w="200" w:type="dxa"/>
              <w:bottom w:w="120" w:type="dxa"/>
              <w:right w:w="200" w:type="dxa"/>
            </w:tcMar>
            <w:vAlign w:val="center"/>
          </w:tcPr>
          <w:p w14:paraId="50940753" w14:textId="77777777" w:rsidR="004742F6" w:rsidRPr="004742F6" w:rsidRDefault="004742F6" w:rsidP="004742F6">
            <w:r w:rsidRPr="004742F6">
              <w:t>КПД котлов, %</w:t>
            </w:r>
          </w:p>
        </w:tc>
        <w:tc>
          <w:tcPr>
            <w:tcW w:w="0" w:type="dxa"/>
            <w:shd w:val="clear" w:color="auto" w:fill="F2F2F2"/>
            <w:tcMar>
              <w:top w:w="120" w:type="dxa"/>
              <w:left w:w="200" w:type="dxa"/>
              <w:bottom w:w="120" w:type="dxa"/>
              <w:right w:w="200" w:type="dxa"/>
            </w:tcMar>
            <w:vAlign w:val="center"/>
          </w:tcPr>
          <w:p w14:paraId="59E9E3E7" w14:textId="77777777" w:rsidR="004742F6" w:rsidRPr="004742F6" w:rsidRDefault="004742F6" w:rsidP="004742F6">
            <w:r w:rsidRPr="004742F6">
              <w:t>УРУТ по котельной, кг у.т./Гкал</w:t>
            </w:r>
          </w:p>
        </w:tc>
        <w:tc>
          <w:tcPr>
            <w:tcW w:w="0" w:type="dxa"/>
            <w:shd w:val="clear" w:color="auto" w:fill="F2F2F2"/>
            <w:tcMar>
              <w:top w:w="120" w:type="dxa"/>
              <w:left w:w="200" w:type="dxa"/>
              <w:bottom w:w="120" w:type="dxa"/>
              <w:right w:w="200" w:type="dxa"/>
            </w:tcMar>
            <w:vAlign w:val="center"/>
          </w:tcPr>
          <w:p w14:paraId="7CD8EC35" w14:textId="77777777" w:rsidR="004742F6" w:rsidRPr="004742F6" w:rsidRDefault="004742F6" w:rsidP="004742F6">
            <w:r w:rsidRPr="004742F6">
              <w:t>Дата обследования котлов</w:t>
            </w:r>
          </w:p>
        </w:tc>
      </w:tr>
      <w:tr w:rsidR="004742F6" w:rsidRPr="004742F6" w14:paraId="32B4CE7F" w14:textId="77777777" w:rsidTr="004742F6">
        <w:trPr>
          <w:jc w:val="center"/>
        </w:trPr>
        <w:tc>
          <w:tcPr>
            <w:tcW w:w="0" w:type="dxa"/>
            <w:gridSpan w:val="10"/>
            <w:shd w:val="clear" w:color="auto" w:fill="D9E2F3"/>
            <w:tcMar>
              <w:top w:w="40" w:type="dxa"/>
              <w:left w:w="160" w:type="dxa"/>
              <w:bottom w:w="40" w:type="dxa"/>
              <w:right w:w="20" w:type="dxa"/>
            </w:tcMar>
            <w:vAlign w:val="center"/>
          </w:tcPr>
          <w:p w14:paraId="4BD12CE9" w14:textId="77777777" w:rsidR="004742F6" w:rsidRPr="004742F6" w:rsidRDefault="004742F6" w:rsidP="004742F6">
            <w:r w:rsidRPr="004742F6">
              <w:t>ЕТО-1 ОАО «Верх-Чебулинские коммунальные системы»</w:t>
            </w:r>
          </w:p>
        </w:tc>
      </w:tr>
      <w:tr w:rsidR="004742F6" w:rsidRPr="004742F6" w14:paraId="2DCE93CA" w14:textId="77777777" w:rsidTr="004742F6">
        <w:trPr>
          <w:jc w:val="center"/>
        </w:trPr>
        <w:tc>
          <w:tcPr>
            <w:tcW w:w="0" w:type="dxa"/>
            <w:gridSpan w:val="10"/>
            <w:shd w:val="clear" w:color="auto" w:fill="E2EFDA"/>
            <w:tcMar>
              <w:top w:w="40" w:type="dxa"/>
              <w:left w:w="160" w:type="dxa"/>
              <w:bottom w:w="40" w:type="dxa"/>
              <w:right w:w="20" w:type="dxa"/>
            </w:tcMar>
            <w:vAlign w:val="center"/>
          </w:tcPr>
          <w:p w14:paraId="5D62AE89" w14:textId="77777777" w:rsidR="004742F6" w:rsidRPr="004742F6" w:rsidRDefault="004742F6" w:rsidP="004742F6">
            <w:r w:rsidRPr="004742F6">
              <w:t>Основное топливо - уголь</w:t>
            </w:r>
          </w:p>
        </w:tc>
      </w:tr>
      <w:tr w:rsidR="004742F6" w:rsidRPr="004742F6" w14:paraId="0454A9F0" w14:textId="77777777" w:rsidTr="004742F6">
        <w:trPr>
          <w:jc w:val="center"/>
        </w:trPr>
        <w:tc>
          <w:tcPr>
            <w:tcW w:w="0" w:type="dxa"/>
            <w:gridSpan w:val="10"/>
            <w:shd w:val="clear" w:color="auto" w:fill="FFFFFF"/>
            <w:tcMar>
              <w:top w:w="40" w:type="dxa"/>
              <w:left w:w="160" w:type="dxa"/>
              <w:bottom w:w="40" w:type="dxa"/>
              <w:right w:w="20" w:type="dxa"/>
            </w:tcMar>
            <w:vAlign w:val="center"/>
          </w:tcPr>
          <w:p w14:paraId="690873F0" w14:textId="77777777" w:rsidR="004742F6" w:rsidRPr="004742F6" w:rsidRDefault="004742F6" w:rsidP="004742F6">
            <w:r w:rsidRPr="004742F6">
              <w:t>Котельная №42-03 пгт Верх-Чебула, ул. Строительная, 1К</w:t>
            </w:r>
          </w:p>
        </w:tc>
      </w:tr>
      <w:tr w:rsidR="004742F6" w:rsidRPr="004742F6" w14:paraId="4F386C0F" w14:textId="77777777" w:rsidTr="004742F6">
        <w:trPr>
          <w:jc w:val="center"/>
        </w:trPr>
        <w:tc>
          <w:tcPr>
            <w:tcW w:w="0" w:type="dxa"/>
            <w:shd w:val="clear" w:color="auto" w:fill="FFFFFF"/>
            <w:tcMar>
              <w:top w:w="40" w:type="dxa"/>
              <w:left w:w="20" w:type="dxa"/>
              <w:bottom w:w="40" w:type="dxa"/>
              <w:right w:w="20" w:type="dxa"/>
            </w:tcMar>
            <w:vAlign w:val="center"/>
          </w:tcPr>
          <w:p w14:paraId="3F08174E"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3472F13D" w14:textId="77777777" w:rsidR="004742F6" w:rsidRPr="004742F6" w:rsidRDefault="004742F6" w:rsidP="004742F6">
            <w:r w:rsidRPr="004742F6">
              <w:t>КВр-0,35</w:t>
            </w:r>
          </w:p>
        </w:tc>
        <w:tc>
          <w:tcPr>
            <w:tcW w:w="0" w:type="dxa"/>
            <w:shd w:val="clear" w:color="auto" w:fill="FFFFFF"/>
            <w:tcMar>
              <w:top w:w="40" w:type="dxa"/>
              <w:left w:w="200" w:type="dxa"/>
              <w:bottom w:w="40" w:type="dxa"/>
              <w:right w:w="200" w:type="dxa"/>
            </w:tcMar>
            <w:vAlign w:val="center"/>
          </w:tcPr>
          <w:p w14:paraId="389D8C33"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0F184E9B" w14:textId="77777777" w:rsidR="004742F6" w:rsidRPr="004742F6" w:rsidRDefault="004742F6" w:rsidP="004742F6">
            <w:r w:rsidRPr="004742F6">
              <w:t>2015</w:t>
            </w:r>
          </w:p>
        </w:tc>
        <w:tc>
          <w:tcPr>
            <w:tcW w:w="0" w:type="dxa"/>
            <w:shd w:val="clear" w:color="auto" w:fill="FFFFFF"/>
            <w:tcMar>
              <w:top w:w="40" w:type="dxa"/>
              <w:left w:w="200" w:type="dxa"/>
              <w:bottom w:w="40" w:type="dxa"/>
              <w:right w:w="200" w:type="dxa"/>
            </w:tcMar>
            <w:vAlign w:val="center"/>
          </w:tcPr>
          <w:p w14:paraId="328C4E20" w14:textId="77777777" w:rsidR="004742F6" w:rsidRPr="004742F6" w:rsidRDefault="004742F6" w:rsidP="004742F6">
            <w:r w:rsidRPr="004742F6">
              <w:t>0,3000</w:t>
            </w:r>
          </w:p>
        </w:tc>
        <w:tc>
          <w:tcPr>
            <w:tcW w:w="0" w:type="dxa"/>
            <w:vMerge w:val="restart"/>
            <w:shd w:val="clear" w:color="auto" w:fill="FFFFFF"/>
            <w:tcMar>
              <w:top w:w="40" w:type="dxa"/>
              <w:left w:w="200" w:type="dxa"/>
              <w:bottom w:w="40" w:type="dxa"/>
              <w:right w:w="200" w:type="dxa"/>
            </w:tcMar>
            <w:vAlign w:val="center"/>
          </w:tcPr>
          <w:p w14:paraId="4B9DF5D8" w14:textId="77777777" w:rsidR="004742F6" w:rsidRPr="004742F6" w:rsidRDefault="004742F6" w:rsidP="004742F6">
            <w:r w:rsidRPr="004742F6">
              <w:t>1,2000</w:t>
            </w:r>
          </w:p>
        </w:tc>
        <w:tc>
          <w:tcPr>
            <w:tcW w:w="0" w:type="dxa"/>
            <w:shd w:val="clear" w:color="auto" w:fill="FFFFFF"/>
            <w:tcMar>
              <w:top w:w="40" w:type="dxa"/>
              <w:left w:w="200" w:type="dxa"/>
              <w:bottom w:w="40" w:type="dxa"/>
              <w:right w:w="200" w:type="dxa"/>
            </w:tcMar>
            <w:vAlign w:val="center"/>
          </w:tcPr>
          <w:p w14:paraId="05ED3F9B"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79ADD281" w14:textId="77777777" w:rsidR="004742F6" w:rsidRPr="004742F6" w:rsidRDefault="004742F6" w:rsidP="004742F6">
            <w:r w:rsidRPr="004742F6">
              <w:t>80,0000</w:t>
            </w:r>
          </w:p>
        </w:tc>
        <w:tc>
          <w:tcPr>
            <w:tcW w:w="0" w:type="dxa"/>
            <w:vMerge w:val="restart"/>
            <w:shd w:val="clear" w:color="auto" w:fill="FFFFFF"/>
            <w:tcMar>
              <w:top w:w="40" w:type="dxa"/>
              <w:left w:w="200" w:type="dxa"/>
              <w:bottom w:w="40" w:type="dxa"/>
              <w:right w:w="200" w:type="dxa"/>
            </w:tcMar>
            <w:vAlign w:val="center"/>
          </w:tcPr>
          <w:p w14:paraId="1C719DB8"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4DBC6340" w14:textId="77777777" w:rsidR="004742F6" w:rsidRPr="004742F6" w:rsidRDefault="004742F6" w:rsidP="004742F6">
            <w:r w:rsidRPr="004742F6">
              <w:t>н/д</w:t>
            </w:r>
          </w:p>
        </w:tc>
      </w:tr>
      <w:tr w:rsidR="004742F6" w:rsidRPr="004742F6" w14:paraId="490CA76F" w14:textId="77777777" w:rsidTr="004742F6">
        <w:trPr>
          <w:jc w:val="center"/>
        </w:trPr>
        <w:tc>
          <w:tcPr>
            <w:tcW w:w="0" w:type="dxa"/>
            <w:shd w:val="clear" w:color="auto" w:fill="FFFFFF"/>
            <w:tcMar>
              <w:top w:w="40" w:type="dxa"/>
              <w:left w:w="20" w:type="dxa"/>
              <w:bottom w:w="40" w:type="dxa"/>
              <w:right w:w="20" w:type="dxa"/>
            </w:tcMar>
            <w:vAlign w:val="center"/>
          </w:tcPr>
          <w:p w14:paraId="4296652C"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1EB42E24" w14:textId="77777777" w:rsidR="004742F6" w:rsidRPr="004742F6" w:rsidRDefault="004742F6" w:rsidP="004742F6">
            <w:r w:rsidRPr="004742F6">
              <w:t>КВр-0,35</w:t>
            </w:r>
          </w:p>
        </w:tc>
        <w:tc>
          <w:tcPr>
            <w:tcW w:w="0" w:type="dxa"/>
            <w:shd w:val="clear" w:color="auto" w:fill="FFFFFF"/>
            <w:tcMar>
              <w:top w:w="40" w:type="dxa"/>
              <w:left w:w="200" w:type="dxa"/>
              <w:bottom w:w="40" w:type="dxa"/>
              <w:right w:w="200" w:type="dxa"/>
            </w:tcMar>
            <w:vAlign w:val="center"/>
          </w:tcPr>
          <w:p w14:paraId="015AD6CD"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14EF2109" w14:textId="77777777" w:rsidR="004742F6" w:rsidRPr="004742F6" w:rsidRDefault="004742F6" w:rsidP="004742F6">
            <w:r w:rsidRPr="004742F6">
              <w:t>2015</w:t>
            </w:r>
          </w:p>
        </w:tc>
        <w:tc>
          <w:tcPr>
            <w:tcW w:w="0" w:type="dxa"/>
            <w:shd w:val="clear" w:color="auto" w:fill="FFFFFF"/>
            <w:tcMar>
              <w:top w:w="40" w:type="dxa"/>
              <w:left w:w="200" w:type="dxa"/>
              <w:bottom w:w="40" w:type="dxa"/>
              <w:right w:w="200" w:type="dxa"/>
            </w:tcMar>
            <w:vAlign w:val="center"/>
          </w:tcPr>
          <w:p w14:paraId="34D31057" w14:textId="77777777" w:rsidR="004742F6" w:rsidRPr="004742F6" w:rsidRDefault="004742F6" w:rsidP="004742F6">
            <w:r w:rsidRPr="004742F6">
              <w:t>0,3000</w:t>
            </w:r>
          </w:p>
        </w:tc>
        <w:tc>
          <w:tcPr>
            <w:tcW w:w="0" w:type="dxa"/>
            <w:vMerge/>
          </w:tcPr>
          <w:p w14:paraId="2026B62F"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0827D95F"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7BCAB463" w14:textId="77777777" w:rsidR="004742F6" w:rsidRPr="004742F6" w:rsidRDefault="004742F6" w:rsidP="004742F6">
            <w:r w:rsidRPr="004742F6">
              <w:t>80,0000</w:t>
            </w:r>
          </w:p>
        </w:tc>
        <w:tc>
          <w:tcPr>
            <w:tcW w:w="0" w:type="dxa"/>
            <w:vMerge/>
          </w:tcPr>
          <w:p w14:paraId="2A773C3B"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3B4E61D9" w14:textId="77777777" w:rsidR="004742F6" w:rsidRPr="004742F6" w:rsidRDefault="004742F6" w:rsidP="004742F6">
            <w:r w:rsidRPr="004742F6">
              <w:t>н/д</w:t>
            </w:r>
          </w:p>
        </w:tc>
      </w:tr>
      <w:tr w:rsidR="004742F6" w:rsidRPr="004742F6" w14:paraId="3951131D" w14:textId="77777777" w:rsidTr="004742F6">
        <w:trPr>
          <w:jc w:val="center"/>
        </w:trPr>
        <w:tc>
          <w:tcPr>
            <w:tcW w:w="0" w:type="dxa"/>
            <w:shd w:val="clear" w:color="auto" w:fill="FFFFFF"/>
            <w:tcMar>
              <w:top w:w="40" w:type="dxa"/>
              <w:left w:w="20" w:type="dxa"/>
              <w:bottom w:w="40" w:type="dxa"/>
              <w:right w:w="20" w:type="dxa"/>
            </w:tcMar>
            <w:vAlign w:val="center"/>
          </w:tcPr>
          <w:p w14:paraId="058032DB" w14:textId="77777777" w:rsidR="004742F6" w:rsidRPr="004742F6" w:rsidRDefault="004742F6" w:rsidP="004742F6">
            <w:r w:rsidRPr="004742F6">
              <w:t>3</w:t>
            </w:r>
          </w:p>
        </w:tc>
        <w:tc>
          <w:tcPr>
            <w:tcW w:w="0" w:type="dxa"/>
            <w:shd w:val="clear" w:color="auto" w:fill="FFFFFF"/>
            <w:tcMar>
              <w:top w:w="40" w:type="dxa"/>
              <w:left w:w="200" w:type="dxa"/>
              <w:bottom w:w="40" w:type="dxa"/>
              <w:right w:w="200" w:type="dxa"/>
            </w:tcMar>
            <w:vAlign w:val="center"/>
          </w:tcPr>
          <w:p w14:paraId="222BB3C2" w14:textId="77777777" w:rsidR="004742F6" w:rsidRPr="004742F6" w:rsidRDefault="004742F6" w:rsidP="004742F6">
            <w:r w:rsidRPr="004742F6">
              <w:t>КВр-0,7</w:t>
            </w:r>
          </w:p>
        </w:tc>
        <w:tc>
          <w:tcPr>
            <w:tcW w:w="0" w:type="dxa"/>
            <w:shd w:val="clear" w:color="auto" w:fill="FFFFFF"/>
            <w:tcMar>
              <w:top w:w="40" w:type="dxa"/>
              <w:left w:w="200" w:type="dxa"/>
              <w:bottom w:w="40" w:type="dxa"/>
              <w:right w:w="200" w:type="dxa"/>
            </w:tcMar>
            <w:vAlign w:val="center"/>
          </w:tcPr>
          <w:p w14:paraId="019BD5CC"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5265AF0D" w14:textId="77777777" w:rsidR="004742F6" w:rsidRPr="004742F6" w:rsidRDefault="004742F6" w:rsidP="004742F6">
            <w:r w:rsidRPr="004742F6">
              <w:t>2015</w:t>
            </w:r>
          </w:p>
        </w:tc>
        <w:tc>
          <w:tcPr>
            <w:tcW w:w="0" w:type="dxa"/>
            <w:shd w:val="clear" w:color="auto" w:fill="FFFFFF"/>
            <w:tcMar>
              <w:top w:w="40" w:type="dxa"/>
              <w:left w:w="200" w:type="dxa"/>
              <w:bottom w:w="40" w:type="dxa"/>
              <w:right w:w="200" w:type="dxa"/>
            </w:tcMar>
            <w:vAlign w:val="center"/>
          </w:tcPr>
          <w:p w14:paraId="21F96B8E" w14:textId="77777777" w:rsidR="004742F6" w:rsidRPr="004742F6" w:rsidRDefault="004742F6" w:rsidP="004742F6">
            <w:r w:rsidRPr="004742F6">
              <w:t>0,6000</w:t>
            </w:r>
          </w:p>
        </w:tc>
        <w:tc>
          <w:tcPr>
            <w:tcW w:w="0" w:type="dxa"/>
            <w:vMerge/>
          </w:tcPr>
          <w:p w14:paraId="789FDFC1"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2857DFA8"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4E2C0347" w14:textId="77777777" w:rsidR="004742F6" w:rsidRPr="004742F6" w:rsidRDefault="004742F6" w:rsidP="004742F6">
            <w:r w:rsidRPr="004742F6">
              <w:t>82,0000</w:t>
            </w:r>
          </w:p>
        </w:tc>
        <w:tc>
          <w:tcPr>
            <w:tcW w:w="0" w:type="dxa"/>
            <w:vMerge/>
          </w:tcPr>
          <w:p w14:paraId="09868D11"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09DE8997" w14:textId="77777777" w:rsidR="004742F6" w:rsidRPr="004742F6" w:rsidRDefault="004742F6" w:rsidP="004742F6">
            <w:r w:rsidRPr="004742F6">
              <w:t>н/д</w:t>
            </w:r>
          </w:p>
        </w:tc>
      </w:tr>
      <w:tr w:rsidR="004742F6" w:rsidRPr="004742F6" w14:paraId="04CBDCB1" w14:textId="77777777" w:rsidTr="004742F6">
        <w:trPr>
          <w:jc w:val="center"/>
        </w:trPr>
        <w:tc>
          <w:tcPr>
            <w:tcW w:w="0" w:type="dxa"/>
            <w:gridSpan w:val="10"/>
            <w:shd w:val="clear" w:color="auto" w:fill="FFFFFF"/>
            <w:tcMar>
              <w:top w:w="40" w:type="dxa"/>
              <w:left w:w="160" w:type="dxa"/>
              <w:bottom w:w="40" w:type="dxa"/>
              <w:right w:w="20" w:type="dxa"/>
            </w:tcMar>
            <w:vAlign w:val="center"/>
          </w:tcPr>
          <w:p w14:paraId="76570E48" w14:textId="77777777" w:rsidR="004742F6" w:rsidRPr="004742F6" w:rsidRDefault="004742F6" w:rsidP="004742F6">
            <w:r w:rsidRPr="004742F6">
              <w:t>Котельная №42-04 пгт Верх-Чебула, ул. Пасова, 7А</w:t>
            </w:r>
          </w:p>
        </w:tc>
      </w:tr>
      <w:tr w:rsidR="004742F6" w:rsidRPr="004742F6" w14:paraId="4489361D" w14:textId="77777777" w:rsidTr="004742F6">
        <w:trPr>
          <w:jc w:val="center"/>
        </w:trPr>
        <w:tc>
          <w:tcPr>
            <w:tcW w:w="0" w:type="dxa"/>
            <w:shd w:val="clear" w:color="auto" w:fill="FFFFFF"/>
            <w:tcMar>
              <w:top w:w="40" w:type="dxa"/>
              <w:left w:w="20" w:type="dxa"/>
              <w:bottom w:w="40" w:type="dxa"/>
              <w:right w:w="20" w:type="dxa"/>
            </w:tcMar>
            <w:vAlign w:val="center"/>
          </w:tcPr>
          <w:p w14:paraId="1BDE2195"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33BB1C35" w14:textId="77777777" w:rsidR="004742F6" w:rsidRPr="004742F6" w:rsidRDefault="004742F6" w:rsidP="004742F6">
            <w:r w:rsidRPr="004742F6">
              <w:t>«Сибирь» -8М</w:t>
            </w:r>
          </w:p>
        </w:tc>
        <w:tc>
          <w:tcPr>
            <w:tcW w:w="0" w:type="dxa"/>
            <w:shd w:val="clear" w:color="auto" w:fill="FFFFFF"/>
            <w:tcMar>
              <w:top w:w="40" w:type="dxa"/>
              <w:left w:w="200" w:type="dxa"/>
              <w:bottom w:w="40" w:type="dxa"/>
              <w:right w:w="200" w:type="dxa"/>
            </w:tcMar>
            <w:vAlign w:val="center"/>
          </w:tcPr>
          <w:p w14:paraId="2C35F73F"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2D5AE522" w14:textId="77777777" w:rsidR="004742F6" w:rsidRPr="004742F6" w:rsidRDefault="004742F6" w:rsidP="004742F6">
            <w:r w:rsidRPr="004742F6">
              <w:t>2018</w:t>
            </w:r>
          </w:p>
        </w:tc>
        <w:tc>
          <w:tcPr>
            <w:tcW w:w="0" w:type="dxa"/>
            <w:shd w:val="clear" w:color="auto" w:fill="FFFFFF"/>
            <w:tcMar>
              <w:top w:w="40" w:type="dxa"/>
              <w:left w:w="200" w:type="dxa"/>
              <w:bottom w:w="40" w:type="dxa"/>
              <w:right w:w="200" w:type="dxa"/>
            </w:tcMar>
            <w:vAlign w:val="center"/>
          </w:tcPr>
          <w:p w14:paraId="13151A81" w14:textId="77777777" w:rsidR="004742F6" w:rsidRPr="004742F6" w:rsidRDefault="004742F6" w:rsidP="004742F6">
            <w:r w:rsidRPr="004742F6">
              <w:t>1,3100</w:t>
            </w:r>
          </w:p>
        </w:tc>
        <w:tc>
          <w:tcPr>
            <w:tcW w:w="0" w:type="dxa"/>
            <w:vMerge w:val="restart"/>
            <w:shd w:val="clear" w:color="auto" w:fill="FFFFFF"/>
            <w:tcMar>
              <w:top w:w="40" w:type="dxa"/>
              <w:left w:w="200" w:type="dxa"/>
              <w:bottom w:w="40" w:type="dxa"/>
              <w:right w:w="200" w:type="dxa"/>
            </w:tcMar>
            <w:vAlign w:val="center"/>
          </w:tcPr>
          <w:p w14:paraId="2BA66F7A" w14:textId="77777777" w:rsidR="004742F6" w:rsidRPr="004742F6" w:rsidRDefault="004742F6" w:rsidP="004742F6">
            <w:r w:rsidRPr="004742F6">
              <w:t>2,7100</w:t>
            </w:r>
          </w:p>
        </w:tc>
        <w:tc>
          <w:tcPr>
            <w:tcW w:w="0" w:type="dxa"/>
            <w:shd w:val="clear" w:color="auto" w:fill="FFFFFF"/>
            <w:tcMar>
              <w:top w:w="40" w:type="dxa"/>
              <w:left w:w="200" w:type="dxa"/>
              <w:bottom w:w="40" w:type="dxa"/>
              <w:right w:w="200" w:type="dxa"/>
            </w:tcMar>
            <w:vAlign w:val="center"/>
          </w:tcPr>
          <w:p w14:paraId="2B0F6008"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07E3DC0A" w14:textId="77777777" w:rsidR="004742F6" w:rsidRPr="004742F6" w:rsidRDefault="004742F6" w:rsidP="004742F6">
            <w:r w:rsidRPr="004742F6">
              <w:t>80,0000</w:t>
            </w:r>
          </w:p>
        </w:tc>
        <w:tc>
          <w:tcPr>
            <w:tcW w:w="0" w:type="dxa"/>
            <w:vMerge w:val="restart"/>
            <w:shd w:val="clear" w:color="auto" w:fill="FFFFFF"/>
            <w:tcMar>
              <w:top w:w="40" w:type="dxa"/>
              <w:left w:w="200" w:type="dxa"/>
              <w:bottom w:w="40" w:type="dxa"/>
              <w:right w:w="200" w:type="dxa"/>
            </w:tcMar>
            <w:vAlign w:val="center"/>
          </w:tcPr>
          <w:p w14:paraId="4B7D29E6"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1BBD3439" w14:textId="77777777" w:rsidR="004742F6" w:rsidRPr="004742F6" w:rsidRDefault="004742F6" w:rsidP="004742F6">
            <w:r w:rsidRPr="004742F6">
              <w:t>н/д</w:t>
            </w:r>
          </w:p>
        </w:tc>
      </w:tr>
      <w:tr w:rsidR="004742F6" w:rsidRPr="004742F6" w14:paraId="7F9A4F89" w14:textId="77777777" w:rsidTr="004742F6">
        <w:trPr>
          <w:jc w:val="center"/>
        </w:trPr>
        <w:tc>
          <w:tcPr>
            <w:tcW w:w="0" w:type="dxa"/>
            <w:shd w:val="clear" w:color="auto" w:fill="FFFFFF"/>
            <w:tcMar>
              <w:top w:w="40" w:type="dxa"/>
              <w:left w:w="20" w:type="dxa"/>
              <w:bottom w:w="40" w:type="dxa"/>
              <w:right w:w="20" w:type="dxa"/>
            </w:tcMar>
            <w:vAlign w:val="center"/>
          </w:tcPr>
          <w:p w14:paraId="5EEDD458"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64F81DB1" w14:textId="77777777" w:rsidR="004742F6" w:rsidRPr="004742F6" w:rsidRDefault="004742F6" w:rsidP="004742F6">
            <w:r w:rsidRPr="004742F6">
              <w:t>КВр -1,16</w:t>
            </w:r>
          </w:p>
        </w:tc>
        <w:tc>
          <w:tcPr>
            <w:tcW w:w="0" w:type="dxa"/>
            <w:shd w:val="clear" w:color="auto" w:fill="FFFFFF"/>
            <w:tcMar>
              <w:top w:w="40" w:type="dxa"/>
              <w:left w:w="200" w:type="dxa"/>
              <w:bottom w:w="40" w:type="dxa"/>
              <w:right w:w="200" w:type="dxa"/>
            </w:tcMar>
            <w:vAlign w:val="center"/>
          </w:tcPr>
          <w:p w14:paraId="1D97F475"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6989E838" w14:textId="77777777" w:rsidR="004742F6" w:rsidRPr="004742F6" w:rsidRDefault="004742F6" w:rsidP="004742F6">
            <w:r w:rsidRPr="004742F6">
              <w:t>2015</w:t>
            </w:r>
          </w:p>
        </w:tc>
        <w:tc>
          <w:tcPr>
            <w:tcW w:w="0" w:type="dxa"/>
            <w:shd w:val="clear" w:color="auto" w:fill="FFFFFF"/>
            <w:tcMar>
              <w:top w:w="40" w:type="dxa"/>
              <w:left w:w="200" w:type="dxa"/>
              <w:bottom w:w="40" w:type="dxa"/>
              <w:right w:w="200" w:type="dxa"/>
            </w:tcMar>
            <w:vAlign w:val="center"/>
          </w:tcPr>
          <w:p w14:paraId="6A9EA3A1" w14:textId="77777777" w:rsidR="004742F6" w:rsidRPr="004742F6" w:rsidRDefault="004742F6" w:rsidP="004742F6">
            <w:r w:rsidRPr="004742F6">
              <w:t>0,7000</w:t>
            </w:r>
          </w:p>
        </w:tc>
        <w:tc>
          <w:tcPr>
            <w:tcW w:w="0" w:type="dxa"/>
            <w:vMerge/>
          </w:tcPr>
          <w:p w14:paraId="62F837EB"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678629CE"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20FEB235" w14:textId="77777777" w:rsidR="004742F6" w:rsidRPr="004742F6" w:rsidRDefault="004742F6" w:rsidP="004742F6">
            <w:r w:rsidRPr="004742F6">
              <w:t>83,0000</w:t>
            </w:r>
          </w:p>
        </w:tc>
        <w:tc>
          <w:tcPr>
            <w:tcW w:w="0" w:type="dxa"/>
            <w:vMerge/>
          </w:tcPr>
          <w:p w14:paraId="66076415"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449768BF" w14:textId="77777777" w:rsidR="004742F6" w:rsidRPr="004742F6" w:rsidRDefault="004742F6" w:rsidP="004742F6">
            <w:r w:rsidRPr="004742F6">
              <w:t>н/д</w:t>
            </w:r>
          </w:p>
        </w:tc>
      </w:tr>
      <w:tr w:rsidR="004742F6" w:rsidRPr="004742F6" w14:paraId="3A6E4D07" w14:textId="77777777" w:rsidTr="004742F6">
        <w:trPr>
          <w:jc w:val="center"/>
        </w:trPr>
        <w:tc>
          <w:tcPr>
            <w:tcW w:w="0" w:type="dxa"/>
            <w:shd w:val="clear" w:color="auto" w:fill="FFFFFF"/>
            <w:tcMar>
              <w:top w:w="40" w:type="dxa"/>
              <w:left w:w="20" w:type="dxa"/>
              <w:bottom w:w="40" w:type="dxa"/>
              <w:right w:w="20" w:type="dxa"/>
            </w:tcMar>
            <w:vAlign w:val="center"/>
          </w:tcPr>
          <w:p w14:paraId="5DEA270A" w14:textId="77777777" w:rsidR="004742F6" w:rsidRPr="004742F6" w:rsidRDefault="004742F6" w:rsidP="004742F6">
            <w:r w:rsidRPr="004742F6">
              <w:t>3</w:t>
            </w:r>
          </w:p>
        </w:tc>
        <w:tc>
          <w:tcPr>
            <w:tcW w:w="0" w:type="dxa"/>
            <w:shd w:val="clear" w:color="auto" w:fill="FFFFFF"/>
            <w:tcMar>
              <w:top w:w="40" w:type="dxa"/>
              <w:left w:w="200" w:type="dxa"/>
              <w:bottom w:w="40" w:type="dxa"/>
              <w:right w:w="200" w:type="dxa"/>
            </w:tcMar>
            <w:vAlign w:val="center"/>
          </w:tcPr>
          <w:p w14:paraId="7AE8969A" w14:textId="77777777" w:rsidR="004742F6" w:rsidRPr="004742F6" w:rsidRDefault="004742F6" w:rsidP="004742F6">
            <w:r w:rsidRPr="004742F6">
              <w:t>КВр -1,16</w:t>
            </w:r>
          </w:p>
        </w:tc>
        <w:tc>
          <w:tcPr>
            <w:tcW w:w="0" w:type="dxa"/>
            <w:shd w:val="clear" w:color="auto" w:fill="FFFFFF"/>
            <w:tcMar>
              <w:top w:w="40" w:type="dxa"/>
              <w:left w:w="200" w:type="dxa"/>
              <w:bottom w:w="40" w:type="dxa"/>
              <w:right w:w="200" w:type="dxa"/>
            </w:tcMar>
            <w:vAlign w:val="center"/>
          </w:tcPr>
          <w:p w14:paraId="47E68855"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7208FE6A" w14:textId="77777777" w:rsidR="004742F6" w:rsidRPr="004742F6" w:rsidRDefault="004742F6" w:rsidP="004742F6">
            <w:r w:rsidRPr="004742F6">
              <w:t>2015</w:t>
            </w:r>
          </w:p>
        </w:tc>
        <w:tc>
          <w:tcPr>
            <w:tcW w:w="0" w:type="dxa"/>
            <w:shd w:val="clear" w:color="auto" w:fill="FFFFFF"/>
            <w:tcMar>
              <w:top w:w="40" w:type="dxa"/>
              <w:left w:w="200" w:type="dxa"/>
              <w:bottom w:w="40" w:type="dxa"/>
              <w:right w:w="200" w:type="dxa"/>
            </w:tcMar>
            <w:vAlign w:val="center"/>
          </w:tcPr>
          <w:p w14:paraId="5E152B08" w14:textId="77777777" w:rsidR="004742F6" w:rsidRPr="004742F6" w:rsidRDefault="004742F6" w:rsidP="004742F6">
            <w:r w:rsidRPr="004742F6">
              <w:t>0,7000</w:t>
            </w:r>
          </w:p>
        </w:tc>
        <w:tc>
          <w:tcPr>
            <w:tcW w:w="0" w:type="dxa"/>
            <w:vMerge/>
          </w:tcPr>
          <w:p w14:paraId="6D20BBED"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1BD67420"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0D31C160" w14:textId="77777777" w:rsidR="004742F6" w:rsidRPr="004742F6" w:rsidRDefault="004742F6" w:rsidP="004742F6">
            <w:r w:rsidRPr="004742F6">
              <w:t>83,0000</w:t>
            </w:r>
          </w:p>
        </w:tc>
        <w:tc>
          <w:tcPr>
            <w:tcW w:w="0" w:type="dxa"/>
            <w:vMerge/>
          </w:tcPr>
          <w:p w14:paraId="48D439DF"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10BCEA1E" w14:textId="77777777" w:rsidR="004742F6" w:rsidRPr="004742F6" w:rsidRDefault="004742F6" w:rsidP="004742F6">
            <w:r w:rsidRPr="004742F6">
              <w:t>н/д</w:t>
            </w:r>
          </w:p>
        </w:tc>
      </w:tr>
      <w:tr w:rsidR="004742F6" w:rsidRPr="004742F6" w14:paraId="3F24A247" w14:textId="77777777" w:rsidTr="004742F6">
        <w:trPr>
          <w:jc w:val="center"/>
        </w:trPr>
        <w:tc>
          <w:tcPr>
            <w:tcW w:w="0" w:type="dxa"/>
            <w:gridSpan w:val="10"/>
            <w:shd w:val="clear" w:color="auto" w:fill="FFFFFF"/>
            <w:tcMar>
              <w:top w:w="40" w:type="dxa"/>
              <w:left w:w="160" w:type="dxa"/>
              <w:bottom w:w="40" w:type="dxa"/>
              <w:right w:w="20" w:type="dxa"/>
            </w:tcMar>
            <w:vAlign w:val="center"/>
          </w:tcPr>
          <w:p w14:paraId="348DCE00" w14:textId="77777777" w:rsidR="004742F6" w:rsidRPr="004742F6" w:rsidRDefault="004742F6" w:rsidP="004742F6">
            <w:r w:rsidRPr="004742F6">
              <w:lastRenderedPageBreak/>
              <w:t>Котельная №42-05 пгт Верх-Чебула, мкр. Южный, 20 з</w:t>
            </w:r>
          </w:p>
        </w:tc>
      </w:tr>
      <w:tr w:rsidR="004742F6" w:rsidRPr="004742F6" w14:paraId="1DBDB0ED" w14:textId="77777777" w:rsidTr="004742F6">
        <w:trPr>
          <w:jc w:val="center"/>
        </w:trPr>
        <w:tc>
          <w:tcPr>
            <w:tcW w:w="0" w:type="dxa"/>
            <w:shd w:val="clear" w:color="auto" w:fill="FFFFFF"/>
            <w:tcMar>
              <w:top w:w="40" w:type="dxa"/>
              <w:left w:w="20" w:type="dxa"/>
              <w:bottom w:w="40" w:type="dxa"/>
              <w:right w:w="20" w:type="dxa"/>
            </w:tcMar>
            <w:vAlign w:val="center"/>
          </w:tcPr>
          <w:p w14:paraId="7B72542F"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6C147978" w14:textId="77777777" w:rsidR="004742F6" w:rsidRPr="004742F6" w:rsidRDefault="004742F6" w:rsidP="004742F6">
            <w:r w:rsidRPr="004742F6">
              <w:t>КВр-1,16</w:t>
            </w:r>
          </w:p>
        </w:tc>
        <w:tc>
          <w:tcPr>
            <w:tcW w:w="0" w:type="dxa"/>
            <w:shd w:val="clear" w:color="auto" w:fill="FFFFFF"/>
            <w:tcMar>
              <w:top w:w="40" w:type="dxa"/>
              <w:left w:w="200" w:type="dxa"/>
              <w:bottom w:w="40" w:type="dxa"/>
              <w:right w:w="200" w:type="dxa"/>
            </w:tcMar>
            <w:vAlign w:val="center"/>
          </w:tcPr>
          <w:p w14:paraId="6884EE19"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4EAF1883" w14:textId="77777777" w:rsidR="004742F6" w:rsidRPr="004742F6" w:rsidRDefault="004742F6" w:rsidP="004742F6">
            <w:r w:rsidRPr="004742F6">
              <w:t>2011</w:t>
            </w:r>
          </w:p>
        </w:tc>
        <w:tc>
          <w:tcPr>
            <w:tcW w:w="0" w:type="dxa"/>
            <w:shd w:val="clear" w:color="auto" w:fill="FFFFFF"/>
            <w:tcMar>
              <w:top w:w="40" w:type="dxa"/>
              <w:left w:w="200" w:type="dxa"/>
              <w:bottom w:w="40" w:type="dxa"/>
              <w:right w:w="200" w:type="dxa"/>
            </w:tcMar>
            <w:vAlign w:val="center"/>
          </w:tcPr>
          <w:p w14:paraId="2E4C34DB" w14:textId="77777777" w:rsidR="004742F6" w:rsidRPr="004742F6" w:rsidRDefault="004742F6" w:rsidP="004742F6">
            <w:r w:rsidRPr="004742F6">
              <w:t>1,0000</w:t>
            </w:r>
          </w:p>
        </w:tc>
        <w:tc>
          <w:tcPr>
            <w:tcW w:w="0" w:type="dxa"/>
            <w:vMerge w:val="restart"/>
            <w:shd w:val="clear" w:color="auto" w:fill="FFFFFF"/>
            <w:tcMar>
              <w:top w:w="40" w:type="dxa"/>
              <w:left w:w="200" w:type="dxa"/>
              <w:bottom w:w="40" w:type="dxa"/>
              <w:right w:w="200" w:type="dxa"/>
            </w:tcMar>
            <w:vAlign w:val="center"/>
          </w:tcPr>
          <w:p w14:paraId="3C94722D" w14:textId="77777777" w:rsidR="004742F6" w:rsidRPr="004742F6" w:rsidRDefault="004742F6" w:rsidP="004742F6">
            <w:r w:rsidRPr="004742F6">
              <w:t>4,0000</w:t>
            </w:r>
          </w:p>
        </w:tc>
        <w:tc>
          <w:tcPr>
            <w:tcW w:w="0" w:type="dxa"/>
            <w:shd w:val="clear" w:color="auto" w:fill="FFFFFF"/>
            <w:tcMar>
              <w:top w:w="40" w:type="dxa"/>
              <w:left w:w="200" w:type="dxa"/>
              <w:bottom w:w="40" w:type="dxa"/>
              <w:right w:w="200" w:type="dxa"/>
            </w:tcMar>
            <w:vAlign w:val="center"/>
          </w:tcPr>
          <w:p w14:paraId="25ED002A"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102C209B" w14:textId="77777777" w:rsidR="004742F6" w:rsidRPr="004742F6" w:rsidRDefault="004742F6" w:rsidP="004742F6">
            <w:r w:rsidRPr="004742F6">
              <w:t>83,0000</w:t>
            </w:r>
          </w:p>
        </w:tc>
        <w:tc>
          <w:tcPr>
            <w:tcW w:w="0" w:type="dxa"/>
            <w:vMerge w:val="restart"/>
            <w:shd w:val="clear" w:color="auto" w:fill="FFFFFF"/>
            <w:tcMar>
              <w:top w:w="40" w:type="dxa"/>
              <w:left w:w="200" w:type="dxa"/>
              <w:bottom w:w="40" w:type="dxa"/>
              <w:right w:w="200" w:type="dxa"/>
            </w:tcMar>
            <w:vAlign w:val="center"/>
          </w:tcPr>
          <w:p w14:paraId="07EB8984"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7207510F" w14:textId="77777777" w:rsidR="004742F6" w:rsidRPr="004742F6" w:rsidRDefault="004742F6" w:rsidP="004742F6">
            <w:r w:rsidRPr="004742F6">
              <w:t>н/д</w:t>
            </w:r>
          </w:p>
        </w:tc>
      </w:tr>
      <w:tr w:rsidR="004742F6" w:rsidRPr="004742F6" w14:paraId="485E1792" w14:textId="77777777" w:rsidTr="004742F6">
        <w:trPr>
          <w:jc w:val="center"/>
        </w:trPr>
        <w:tc>
          <w:tcPr>
            <w:tcW w:w="0" w:type="dxa"/>
            <w:shd w:val="clear" w:color="auto" w:fill="FFFFFF"/>
            <w:tcMar>
              <w:top w:w="40" w:type="dxa"/>
              <w:left w:w="20" w:type="dxa"/>
              <w:bottom w:w="40" w:type="dxa"/>
              <w:right w:w="20" w:type="dxa"/>
            </w:tcMar>
            <w:vAlign w:val="center"/>
          </w:tcPr>
          <w:p w14:paraId="11392CF9"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597EFAC3" w14:textId="77777777" w:rsidR="004742F6" w:rsidRPr="004742F6" w:rsidRDefault="004742F6" w:rsidP="004742F6">
            <w:r w:rsidRPr="004742F6">
              <w:t>КВр-1,16</w:t>
            </w:r>
          </w:p>
        </w:tc>
        <w:tc>
          <w:tcPr>
            <w:tcW w:w="0" w:type="dxa"/>
            <w:shd w:val="clear" w:color="auto" w:fill="FFFFFF"/>
            <w:tcMar>
              <w:top w:w="40" w:type="dxa"/>
              <w:left w:w="200" w:type="dxa"/>
              <w:bottom w:w="40" w:type="dxa"/>
              <w:right w:w="200" w:type="dxa"/>
            </w:tcMar>
            <w:vAlign w:val="center"/>
          </w:tcPr>
          <w:p w14:paraId="7766EE6B"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42D56812" w14:textId="77777777" w:rsidR="004742F6" w:rsidRPr="004742F6" w:rsidRDefault="004742F6" w:rsidP="004742F6">
            <w:r w:rsidRPr="004742F6">
              <w:t>2010</w:t>
            </w:r>
          </w:p>
        </w:tc>
        <w:tc>
          <w:tcPr>
            <w:tcW w:w="0" w:type="dxa"/>
            <w:shd w:val="clear" w:color="auto" w:fill="FFFFFF"/>
            <w:tcMar>
              <w:top w:w="40" w:type="dxa"/>
              <w:left w:w="200" w:type="dxa"/>
              <w:bottom w:w="40" w:type="dxa"/>
              <w:right w:w="200" w:type="dxa"/>
            </w:tcMar>
            <w:vAlign w:val="center"/>
          </w:tcPr>
          <w:p w14:paraId="10065548" w14:textId="77777777" w:rsidR="004742F6" w:rsidRPr="004742F6" w:rsidRDefault="004742F6" w:rsidP="004742F6">
            <w:r w:rsidRPr="004742F6">
              <w:t>1,0000</w:t>
            </w:r>
          </w:p>
        </w:tc>
        <w:tc>
          <w:tcPr>
            <w:tcW w:w="0" w:type="dxa"/>
            <w:vMerge/>
          </w:tcPr>
          <w:p w14:paraId="5E025D5B"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1BC460B9"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57BF6BED" w14:textId="77777777" w:rsidR="004742F6" w:rsidRPr="004742F6" w:rsidRDefault="004742F6" w:rsidP="004742F6">
            <w:r w:rsidRPr="004742F6">
              <w:t>83,0000</w:t>
            </w:r>
          </w:p>
        </w:tc>
        <w:tc>
          <w:tcPr>
            <w:tcW w:w="0" w:type="dxa"/>
            <w:vMerge/>
          </w:tcPr>
          <w:p w14:paraId="659C5151"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38E871AF" w14:textId="77777777" w:rsidR="004742F6" w:rsidRPr="004742F6" w:rsidRDefault="004742F6" w:rsidP="004742F6">
            <w:r w:rsidRPr="004742F6">
              <w:t>н/д</w:t>
            </w:r>
          </w:p>
        </w:tc>
      </w:tr>
      <w:tr w:rsidR="004742F6" w:rsidRPr="004742F6" w14:paraId="021E8564" w14:textId="77777777" w:rsidTr="004742F6">
        <w:trPr>
          <w:jc w:val="center"/>
        </w:trPr>
        <w:tc>
          <w:tcPr>
            <w:tcW w:w="0" w:type="dxa"/>
            <w:shd w:val="clear" w:color="auto" w:fill="FFFFFF"/>
            <w:tcMar>
              <w:top w:w="40" w:type="dxa"/>
              <w:left w:w="20" w:type="dxa"/>
              <w:bottom w:w="40" w:type="dxa"/>
              <w:right w:w="20" w:type="dxa"/>
            </w:tcMar>
            <w:vAlign w:val="center"/>
          </w:tcPr>
          <w:p w14:paraId="5CBB2370" w14:textId="77777777" w:rsidR="004742F6" w:rsidRPr="004742F6" w:rsidRDefault="004742F6" w:rsidP="004742F6">
            <w:r w:rsidRPr="004742F6">
              <w:t>3</w:t>
            </w:r>
          </w:p>
        </w:tc>
        <w:tc>
          <w:tcPr>
            <w:tcW w:w="0" w:type="dxa"/>
            <w:shd w:val="clear" w:color="auto" w:fill="FFFFFF"/>
            <w:tcMar>
              <w:top w:w="40" w:type="dxa"/>
              <w:left w:w="200" w:type="dxa"/>
              <w:bottom w:w="40" w:type="dxa"/>
              <w:right w:w="200" w:type="dxa"/>
            </w:tcMar>
            <w:vAlign w:val="center"/>
          </w:tcPr>
          <w:p w14:paraId="124B7301" w14:textId="77777777" w:rsidR="004742F6" w:rsidRPr="004742F6" w:rsidRDefault="004742F6" w:rsidP="004742F6">
            <w:r w:rsidRPr="004742F6">
              <w:t>КВр-1,16</w:t>
            </w:r>
          </w:p>
        </w:tc>
        <w:tc>
          <w:tcPr>
            <w:tcW w:w="0" w:type="dxa"/>
            <w:shd w:val="clear" w:color="auto" w:fill="FFFFFF"/>
            <w:tcMar>
              <w:top w:w="40" w:type="dxa"/>
              <w:left w:w="200" w:type="dxa"/>
              <w:bottom w:w="40" w:type="dxa"/>
              <w:right w:w="200" w:type="dxa"/>
            </w:tcMar>
            <w:vAlign w:val="center"/>
          </w:tcPr>
          <w:p w14:paraId="7387B5BE"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385425B2" w14:textId="77777777" w:rsidR="004742F6" w:rsidRPr="004742F6" w:rsidRDefault="004742F6" w:rsidP="004742F6">
            <w:r w:rsidRPr="004742F6">
              <w:t>2011</w:t>
            </w:r>
          </w:p>
        </w:tc>
        <w:tc>
          <w:tcPr>
            <w:tcW w:w="0" w:type="dxa"/>
            <w:shd w:val="clear" w:color="auto" w:fill="FFFFFF"/>
            <w:tcMar>
              <w:top w:w="40" w:type="dxa"/>
              <w:left w:w="200" w:type="dxa"/>
              <w:bottom w:w="40" w:type="dxa"/>
              <w:right w:w="200" w:type="dxa"/>
            </w:tcMar>
            <w:vAlign w:val="center"/>
          </w:tcPr>
          <w:p w14:paraId="0F36F841" w14:textId="77777777" w:rsidR="004742F6" w:rsidRPr="004742F6" w:rsidRDefault="004742F6" w:rsidP="004742F6">
            <w:r w:rsidRPr="004742F6">
              <w:t>1,0000</w:t>
            </w:r>
          </w:p>
        </w:tc>
        <w:tc>
          <w:tcPr>
            <w:tcW w:w="0" w:type="dxa"/>
            <w:vMerge/>
          </w:tcPr>
          <w:p w14:paraId="4ADEA03E"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59B64110"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3FEAFB26" w14:textId="77777777" w:rsidR="004742F6" w:rsidRPr="004742F6" w:rsidRDefault="004742F6" w:rsidP="004742F6">
            <w:r w:rsidRPr="004742F6">
              <w:t>83,0000</w:t>
            </w:r>
          </w:p>
        </w:tc>
        <w:tc>
          <w:tcPr>
            <w:tcW w:w="0" w:type="dxa"/>
            <w:vMerge/>
          </w:tcPr>
          <w:p w14:paraId="34B1AFB5"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1FAE707F" w14:textId="77777777" w:rsidR="004742F6" w:rsidRPr="004742F6" w:rsidRDefault="004742F6" w:rsidP="004742F6">
            <w:r w:rsidRPr="004742F6">
              <w:t>н/д</w:t>
            </w:r>
          </w:p>
        </w:tc>
      </w:tr>
      <w:tr w:rsidR="004742F6" w:rsidRPr="004742F6" w14:paraId="674C43DA" w14:textId="77777777" w:rsidTr="004742F6">
        <w:trPr>
          <w:jc w:val="center"/>
        </w:trPr>
        <w:tc>
          <w:tcPr>
            <w:tcW w:w="0" w:type="dxa"/>
            <w:shd w:val="clear" w:color="auto" w:fill="FFFFFF"/>
            <w:tcMar>
              <w:top w:w="40" w:type="dxa"/>
              <w:left w:w="20" w:type="dxa"/>
              <w:bottom w:w="40" w:type="dxa"/>
              <w:right w:w="20" w:type="dxa"/>
            </w:tcMar>
            <w:vAlign w:val="center"/>
          </w:tcPr>
          <w:p w14:paraId="67F00B37" w14:textId="77777777" w:rsidR="004742F6" w:rsidRPr="004742F6" w:rsidRDefault="004742F6" w:rsidP="004742F6">
            <w:r w:rsidRPr="004742F6">
              <w:t>4</w:t>
            </w:r>
          </w:p>
        </w:tc>
        <w:tc>
          <w:tcPr>
            <w:tcW w:w="0" w:type="dxa"/>
            <w:shd w:val="clear" w:color="auto" w:fill="FFFFFF"/>
            <w:tcMar>
              <w:top w:w="40" w:type="dxa"/>
              <w:left w:w="200" w:type="dxa"/>
              <w:bottom w:w="40" w:type="dxa"/>
              <w:right w:w="200" w:type="dxa"/>
            </w:tcMar>
            <w:vAlign w:val="center"/>
          </w:tcPr>
          <w:p w14:paraId="7EEB3E88" w14:textId="77777777" w:rsidR="004742F6" w:rsidRPr="004742F6" w:rsidRDefault="004742F6" w:rsidP="004742F6">
            <w:r w:rsidRPr="004742F6">
              <w:t>КВр-1,168</w:t>
            </w:r>
          </w:p>
        </w:tc>
        <w:tc>
          <w:tcPr>
            <w:tcW w:w="0" w:type="dxa"/>
            <w:shd w:val="clear" w:color="auto" w:fill="FFFFFF"/>
            <w:tcMar>
              <w:top w:w="40" w:type="dxa"/>
              <w:left w:w="200" w:type="dxa"/>
              <w:bottom w:w="40" w:type="dxa"/>
              <w:right w:w="200" w:type="dxa"/>
            </w:tcMar>
            <w:vAlign w:val="center"/>
          </w:tcPr>
          <w:p w14:paraId="21CADA6C"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7E2A342D" w14:textId="77777777" w:rsidR="004742F6" w:rsidRPr="004742F6" w:rsidRDefault="004742F6" w:rsidP="004742F6">
            <w:r w:rsidRPr="004742F6">
              <w:t>2005</w:t>
            </w:r>
          </w:p>
        </w:tc>
        <w:tc>
          <w:tcPr>
            <w:tcW w:w="0" w:type="dxa"/>
            <w:shd w:val="clear" w:color="auto" w:fill="FFFFFF"/>
            <w:tcMar>
              <w:top w:w="40" w:type="dxa"/>
              <w:left w:w="200" w:type="dxa"/>
              <w:bottom w:w="40" w:type="dxa"/>
              <w:right w:w="200" w:type="dxa"/>
            </w:tcMar>
            <w:vAlign w:val="center"/>
          </w:tcPr>
          <w:p w14:paraId="3420A579" w14:textId="77777777" w:rsidR="004742F6" w:rsidRPr="004742F6" w:rsidRDefault="004742F6" w:rsidP="004742F6">
            <w:r w:rsidRPr="004742F6">
              <w:t>1,0000</w:t>
            </w:r>
          </w:p>
        </w:tc>
        <w:tc>
          <w:tcPr>
            <w:tcW w:w="0" w:type="dxa"/>
            <w:vMerge/>
          </w:tcPr>
          <w:p w14:paraId="6378E800"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3069280F"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4D329C0B" w14:textId="77777777" w:rsidR="004742F6" w:rsidRPr="004742F6" w:rsidRDefault="004742F6" w:rsidP="004742F6">
            <w:r w:rsidRPr="004742F6">
              <w:t>83,0000</w:t>
            </w:r>
          </w:p>
        </w:tc>
        <w:tc>
          <w:tcPr>
            <w:tcW w:w="0" w:type="dxa"/>
            <w:vMerge/>
          </w:tcPr>
          <w:p w14:paraId="29992E9C"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749DDDA0" w14:textId="77777777" w:rsidR="004742F6" w:rsidRPr="004742F6" w:rsidRDefault="004742F6" w:rsidP="004742F6">
            <w:r w:rsidRPr="004742F6">
              <w:t>н/д</w:t>
            </w:r>
          </w:p>
        </w:tc>
      </w:tr>
      <w:tr w:rsidR="004742F6" w:rsidRPr="004742F6" w14:paraId="220912CE" w14:textId="77777777" w:rsidTr="004742F6">
        <w:trPr>
          <w:jc w:val="center"/>
        </w:trPr>
        <w:tc>
          <w:tcPr>
            <w:tcW w:w="0" w:type="dxa"/>
            <w:gridSpan w:val="10"/>
            <w:shd w:val="clear" w:color="auto" w:fill="FFFFFF"/>
            <w:tcMar>
              <w:top w:w="40" w:type="dxa"/>
              <w:left w:w="160" w:type="dxa"/>
              <w:bottom w:w="40" w:type="dxa"/>
              <w:right w:w="20" w:type="dxa"/>
            </w:tcMar>
            <w:vAlign w:val="center"/>
          </w:tcPr>
          <w:p w14:paraId="73D3DE6E" w14:textId="77777777" w:rsidR="004742F6" w:rsidRPr="004742F6" w:rsidRDefault="004742F6" w:rsidP="004742F6">
            <w:r w:rsidRPr="004742F6">
              <w:t>Котельная №42-06 пгт Верх-Чебула, ул. Молодежная, 1Б</w:t>
            </w:r>
          </w:p>
        </w:tc>
      </w:tr>
      <w:tr w:rsidR="004742F6" w:rsidRPr="004742F6" w14:paraId="74609564" w14:textId="77777777" w:rsidTr="004742F6">
        <w:trPr>
          <w:jc w:val="center"/>
        </w:trPr>
        <w:tc>
          <w:tcPr>
            <w:tcW w:w="0" w:type="dxa"/>
            <w:shd w:val="clear" w:color="auto" w:fill="FFFFFF"/>
            <w:tcMar>
              <w:top w:w="40" w:type="dxa"/>
              <w:left w:w="20" w:type="dxa"/>
              <w:bottom w:w="40" w:type="dxa"/>
              <w:right w:w="20" w:type="dxa"/>
            </w:tcMar>
            <w:vAlign w:val="center"/>
          </w:tcPr>
          <w:p w14:paraId="51233197"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4E325601" w14:textId="77777777" w:rsidR="004742F6" w:rsidRPr="004742F6" w:rsidRDefault="004742F6" w:rsidP="004742F6">
            <w:r w:rsidRPr="004742F6">
              <w:t>Сибирь 20М КВ-(к) 2,15-95</w:t>
            </w:r>
          </w:p>
        </w:tc>
        <w:tc>
          <w:tcPr>
            <w:tcW w:w="0" w:type="dxa"/>
            <w:shd w:val="clear" w:color="auto" w:fill="FFFFFF"/>
            <w:tcMar>
              <w:top w:w="40" w:type="dxa"/>
              <w:left w:w="200" w:type="dxa"/>
              <w:bottom w:w="40" w:type="dxa"/>
              <w:right w:w="200" w:type="dxa"/>
            </w:tcMar>
            <w:vAlign w:val="center"/>
          </w:tcPr>
          <w:p w14:paraId="7C1A50A2"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189442C0" w14:textId="77777777" w:rsidR="004742F6" w:rsidRPr="004742F6" w:rsidRDefault="004742F6" w:rsidP="004742F6">
            <w:r w:rsidRPr="004742F6">
              <w:t>2010</w:t>
            </w:r>
          </w:p>
        </w:tc>
        <w:tc>
          <w:tcPr>
            <w:tcW w:w="0" w:type="dxa"/>
            <w:shd w:val="clear" w:color="auto" w:fill="FFFFFF"/>
            <w:tcMar>
              <w:top w:w="40" w:type="dxa"/>
              <w:left w:w="200" w:type="dxa"/>
              <w:bottom w:w="40" w:type="dxa"/>
              <w:right w:w="200" w:type="dxa"/>
            </w:tcMar>
            <w:vAlign w:val="center"/>
          </w:tcPr>
          <w:p w14:paraId="0AD188CF" w14:textId="77777777" w:rsidR="004742F6" w:rsidRPr="004742F6" w:rsidRDefault="004742F6" w:rsidP="004742F6">
            <w:r w:rsidRPr="004742F6">
              <w:t>1,8500</w:t>
            </w:r>
          </w:p>
        </w:tc>
        <w:tc>
          <w:tcPr>
            <w:tcW w:w="0" w:type="dxa"/>
            <w:vMerge w:val="restart"/>
            <w:shd w:val="clear" w:color="auto" w:fill="FFFFFF"/>
            <w:tcMar>
              <w:top w:w="40" w:type="dxa"/>
              <w:left w:w="200" w:type="dxa"/>
              <w:bottom w:w="40" w:type="dxa"/>
              <w:right w:w="200" w:type="dxa"/>
            </w:tcMar>
            <w:vAlign w:val="center"/>
          </w:tcPr>
          <w:p w14:paraId="237A2480" w14:textId="77777777" w:rsidR="004742F6" w:rsidRPr="004742F6" w:rsidRDefault="004742F6" w:rsidP="004742F6">
            <w:r w:rsidRPr="004742F6">
              <w:t>7,8400</w:t>
            </w:r>
          </w:p>
        </w:tc>
        <w:tc>
          <w:tcPr>
            <w:tcW w:w="0" w:type="dxa"/>
            <w:shd w:val="clear" w:color="auto" w:fill="FFFFFF"/>
            <w:tcMar>
              <w:top w:w="40" w:type="dxa"/>
              <w:left w:w="200" w:type="dxa"/>
              <w:bottom w:w="40" w:type="dxa"/>
              <w:right w:w="200" w:type="dxa"/>
            </w:tcMar>
            <w:vAlign w:val="center"/>
          </w:tcPr>
          <w:p w14:paraId="1FD6F7ED"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14F20622" w14:textId="77777777" w:rsidR="004742F6" w:rsidRPr="004742F6" w:rsidRDefault="004742F6" w:rsidP="004742F6">
            <w:r w:rsidRPr="004742F6">
              <w:t>80,0000</w:t>
            </w:r>
          </w:p>
        </w:tc>
        <w:tc>
          <w:tcPr>
            <w:tcW w:w="0" w:type="dxa"/>
            <w:vMerge w:val="restart"/>
            <w:shd w:val="clear" w:color="auto" w:fill="FFFFFF"/>
            <w:tcMar>
              <w:top w:w="40" w:type="dxa"/>
              <w:left w:w="200" w:type="dxa"/>
              <w:bottom w:w="40" w:type="dxa"/>
              <w:right w:w="200" w:type="dxa"/>
            </w:tcMar>
            <w:vAlign w:val="center"/>
          </w:tcPr>
          <w:p w14:paraId="23E20152"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30597EC2" w14:textId="77777777" w:rsidR="004742F6" w:rsidRPr="004742F6" w:rsidRDefault="004742F6" w:rsidP="004742F6">
            <w:r w:rsidRPr="004742F6">
              <w:t>н/д</w:t>
            </w:r>
          </w:p>
        </w:tc>
      </w:tr>
      <w:tr w:rsidR="004742F6" w:rsidRPr="004742F6" w14:paraId="40FC8998" w14:textId="77777777" w:rsidTr="004742F6">
        <w:trPr>
          <w:jc w:val="center"/>
        </w:trPr>
        <w:tc>
          <w:tcPr>
            <w:tcW w:w="0" w:type="dxa"/>
            <w:shd w:val="clear" w:color="auto" w:fill="FFFFFF"/>
            <w:tcMar>
              <w:top w:w="40" w:type="dxa"/>
              <w:left w:w="20" w:type="dxa"/>
              <w:bottom w:w="40" w:type="dxa"/>
              <w:right w:w="20" w:type="dxa"/>
            </w:tcMar>
            <w:vAlign w:val="center"/>
          </w:tcPr>
          <w:p w14:paraId="38501105"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72A9B1AC" w14:textId="77777777" w:rsidR="004742F6" w:rsidRPr="004742F6" w:rsidRDefault="004742F6" w:rsidP="004742F6">
            <w:r w:rsidRPr="004742F6">
              <w:t>Сибирь 20М КВ-(к) 2,15-95</w:t>
            </w:r>
          </w:p>
        </w:tc>
        <w:tc>
          <w:tcPr>
            <w:tcW w:w="0" w:type="dxa"/>
            <w:shd w:val="clear" w:color="auto" w:fill="FFFFFF"/>
            <w:tcMar>
              <w:top w:w="40" w:type="dxa"/>
              <w:left w:w="200" w:type="dxa"/>
              <w:bottom w:w="40" w:type="dxa"/>
              <w:right w:w="200" w:type="dxa"/>
            </w:tcMar>
            <w:vAlign w:val="center"/>
          </w:tcPr>
          <w:p w14:paraId="731210E9"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171FBD8C" w14:textId="77777777" w:rsidR="004742F6" w:rsidRPr="004742F6" w:rsidRDefault="004742F6" w:rsidP="004742F6">
            <w:r w:rsidRPr="004742F6">
              <w:t>2010</w:t>
            </w:r>
          </w:p>
        </w:tc>
        <w:tc>
          <w:tcPr>
            <w:tcW w:w="0" w:type="dxa"/>
            <w:shd w:val="clear" w:color="auto" w:fill="FFFFFF"/>
            <w:tcMar>
              <w:top w:w="40" w:type="dxa"/>
              <w:left w:w="200" w:type="dxa"/>
              <w:bottom w:w="40" w:type="dxa"/>
              <w:right w:w="200" w:type="dxa"/>
            </w:tcMar>
            <w:vAlign w:val="center"/>
          </w:tcPr>
          <w:p w14:paraId="37B763ED" w14:textId="77777777" w:rsidR="004742F6" w:rsidRPr="004742F6" w:rsidRDefault="004742F6" w:rsidP="004742F6">
            <w:r w:rsidRPr="004742F6">
              <w:t>1,8500</w:t>
            </w:r>
          </w:p>
        </w:tc>
        <w:tc>
          <w:tcPr>
            <w:tcW w:w="0" w:type="dxa"/>
            <w:vMerge/>
          </w:tcPr>
          <w:p w14:paraId="11813A31"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25A21B08"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56F3C258" w14:textId="77777777" w:rsidR="004742F6" w:rsidRPr="004742F6" w:rsidRDefault="004742F6" w:rsidP="004742F6">
            <w:r w:rsidRPr="004742F6">
              <w:t>80,0000</w:t>
            </w:r>
          </w:p>
        </w:tc>
        <w:tc>
          <w:tcPr>
            <w:tcW w:w="0" w:type="dxa"/>
            <w:vMerge/>
          </w:tcPr>
          <w:p w14:paraId="60738BE6"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4BCADFE7" w14:textId="77777777" w:rsidR="004742F6" w:rsidRPr="004742F6" w:rsidRDefault="004742F6" w:rsidP="004742F6">
            <w:r w:rsidRPr="004742F6">
              <w:t>н/д</w:t>
            </w:r>
          </w:p>
        </w:tc>
      </w:tr>
      <w:tr w:rsidR="004742F6" w:rsidRPr="004742F6" w14:paraId="69CA960E" w14:textId="77777777" w:rsidTr="004742F6">
        <w:trPr>
          <w:jc w:val="center"/>
        </w:trPr>
        <w:tc>
          <w:tcPr>
            <w:tcW w:w="0" w:type="dxa"/>
            <w:shd w:val="clear" w:color="auto" w:fill="FFFFFF"/>
            <w:tcMar>
              <w:top w:w="40" w:type="dxa"/>
              <w:left w:w="20" w:type="dxa"/>
              <w:bottom w:w="40" w:type="dxa"/>
              <w:right w:w="20" w:type="dxa"/>
            </w:tcMar>
            <w:vAlign w:val="center"/>
          </w:tcPr>
          <w:p w14:paraId="33375C8B" w14:textId="77777777" w:rsidR="004742F6" w:rsidRPr="004742F6" w:rsidRDefault="004742F6" w:rsidP="004742F6">
            <w:r w:rsidRPr="004742F6">
              <w:t>3</w:t>
            </w:r>
          </w:p>
        </w:tc>
        <w:tc>
          <w:tcPr>
            <w:tcW w:w="0" w:type="dxa"/>
            <w:shd w:val="clear" w:color="auto" w:fill="FFFFFF"/>
            <w:tcMar>
              <w:top w:w="40" w:type="dxa"/>
              <w:left w:w="200" w:type="dxa"/>
              <w:bottom w:w="40" w:type="dxa"/>
              <w:right w:w="200" w:type="dxa"/>
            </w:tcMar>
            <w:vAlign w:val="center"/>
          </w:tcPr>
          <w:p w14:paraId="6DE60F8B" w14:textId="77777777" w:rsidR="004742F6" w:rsidRPr="004742F6" w:rsidRDefault="004742F6" w:rsidP="004742F6">
            <w:r w:rsidRPr="004742F6">
              <w:t>Сибирь 18М КВ-1,6-95</w:t>
            </w:r>
          </w:p>
        </w:tc>
        <w:tc>
          <w:tcPr>
            <w:tcW w:w="0" w:type="dxa"/>
            <w:shd w:val="clear" w:color="auto" w:fill="FFFFFF"/>
            <w:tcMar>
              <w:top w:w="40" w:type="dxa"/>
              <w:left w:w="200" w:type="dxa"/>
              <w:bottom w:w="40" w:type="dxa"/>
              <w:right w:w="200" w:type="dxa"/>
            </w:tcMar>
            <w:vAlign w:val="center"/>
          </w:tcPr>
          <w:p w14:paraId="2DEF398A"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4D7F284B" w14:textId="77777777" w:rsidR="004742F6" w:rsidRPr="004742F6" w:rsidRDefault="004742F6" w:rsidP="004742F6">
            <w:r w:rsidRPr="004742F6">
              <w:t>2002</w:t>
            </w:r>
          </w:p>
        </w:tc>
        <w:tc>
          <w:tcPr>
            <w:tcW w:w="0" w:type="dxa"/>
            <w:shd w:val="clear" w:color="auto" w:fill="FFFFFF"/>
            <w:tcMar>
              <w:top w:w="40" w:type="dxa"/>
              <w:left w:w="200" w:type="dxa"/>
              <w:bottom w:w="40" w:type="dxa"/>
              <w:right w:w="200" w:type="dxa"/>
            </w:tcMar>
            <w:vAlign w:val="center"/>
          </w:tcPr>
          <w:p w14:paraId="223991D3" w14:textId="77777777" w:rsidR="004742F6" w:rsidRPr="004742F6" w:rsidRDefault="004742F6" w:rsidP="004742F6">
            <w:r w:rsidRPr="004742F6">
              <w:t>1,3800</w:t>
            </w:r>
          </w:p>
        </w:tc>
        <w:tc>
          <w:tcPr>
            <w:tcW w:w="0" w:type="dxa"/>
            <w:vMerge/>
          </w:tcPr>
          <w:p w14:paraId="159C178F"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20407C81"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64F51323" w14:textId="77777777" w:rsidR="004742F6" w:rsidRPr="004742F6" w:rsidRDefault="004742F6" w:rsidP="004742F6">
            <w:r w:rsidRPr="004742F6">
              <w:t>80,0000</w:t>
            </w:r>
          </w:p>
        </w:tc>
        <w:tc>
          <w:tcPr>
            <w:tcW w:w="0" w:type="dxa"/>
            <w:vMerge/>
          </w:tcPr>
          <w:p w14:paraId="28EC2159"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05C821F0" w14:textId="77777777" w:rsidR="004742F6" w:rsidRPr="004742F6" w:rsidRDefault="004742F6" w:rsidP="004742F6">
            <w:r w:rsidRPr="004742F6">
              <w:t>н/д</w:t>
            </w:r>
          </w:p>
        </w:tc>
      </w:tr>
      <w:tr w:rsidR="004742F6" w:rsidRPr="004742F6" w14:paraId="3A8E873C" w14:textId="77777777" w:rsidTr="004742F6">
        <w:trPr>
          <w:jc w:val="center"/>
        </w:trPr>
        <w:tc>
          <w:tcPr>
            <w:tcW w:w="0" w:type="dxa"/>
            <w:shd w:val="clear" w:color="auto" w:fill="FFFFFF"/>
            <w:tcMar>
              <w:top w:w="40" w:type="dxa"/>
              <w:left w:w="20" w:type="dxa"/>
              <w:bottom w:w="40" w:type="dxa"/>
              <w:right w:w="20" w:type="dxa"/>
            </w:tcMar>
            <w:vAlign w:val="center"/>
          </w:tcPr>
          <w:p w14:paraId="1BEB74D3" w14:textId="77777777" w:rsidR="004742F6" w:rsidRPr="004742F6" w:rsidRDefault="004742F6" w:rsidP="004742F6">
            <w:r w:rsidRPr="004742F6">
              <w:t>4</w:t>
            </w:r>
          </w:p>
        </w:tc>
        <w:tc>
          <w:tcPr>
            <w:tcW w:w="0" w:type="dxa"/>
            <w:shd w:val="clear" w:color="auto" w:fill="FFFFFF"/>
            <w:tcMar>
              <w:top w:w="40" w:type="dxa"/>
              <w:left w:w="200" w:type="dxa"/>
              <w:bottom w:w="40" w:type="dxa"/>
              <w:right w:w="200" w:type="dxa"/>
            </w:tcMar>
            <w:vAlign w:val="center"/>
          </w:tcPr>
          <w:p w14:paraId="32ED7F0C" w14:textId="77777777" w:rsidR="004742F6" w:rsidRPr="004742F6" w:rsidRDefault="004742F6" w:rsidP="004742F6">
            <w:r w:rsidRPr="004742F6">
              <w:t>Сибирь 18М КВ-1,6-95</w:t>
            </w:r>
          </w:p>
        </w:tc>
        <w:tc>
          <w:tcPr>
            <w:tcW w:w="0" w:type="dxa"/>
            <w:shd w:val="clear" w:color="auto" w:fill="FFFFFF"/>
            <w:tcMar>
              <w:top w:w="40" w:type="dxa"/>
              <w:left w:w="200" w:type="dxa"/>
              <w:bottom w:w="40" w:type="dxa"/>
              <w:right w:w="200" w:type="dxa"/>
            </w:tcMar>
            <w:vAlign w:val="center"/>
          </w:tcPr>
          <w:p w14:paraId="5C2FB245"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2CD6E2C6" w14:textId="77777777" w:rsidR="004742F6" w:rsidRPr="004742F6" w:rsidRDefault="004742F6" w:rsidP="004742F6">
            <w:r w:rsidRPr="004742F6">
              <w:t>2002</w:t>
            </w:r>
          </w:p>
        </w:tc>
        <w:tc>
          <w:tcPr>
            <w:tcW w:w="0" w:type="dxa"/>
            <w:shd w:val="clear" w:color="auto" w:fill="FFFFFF"/>
            <w:tcMar>
              <w:top w:w="40" w:type="dxa"/>
              <w:left w:w="200" w:type="dxa"/>
              <w:bottom w:w="40" w:type="dxa"/>
              <w:right w:w="200" w:type="dxa"/>
            </w:tcMar>
            <w:vAlign w:val="center"/>
          </w:tcPr>
          <w:p w14:paraId="4AC69A60" w14:textId="77777777" w:rsidR="004742F6" w:rsidRPr="004742F6" w:rsidRDefault="004742F6" w:rsidP="004742F6">
            <w:r w:rsidRPr="004742F6">
              <w:t>1,3800</w:t>
            </w:r>
          </w:p>
        </w:tc>
        <w:tc>
          <w:tcPr>
            <w:tcW w:w="0" w:type="dxa"/>
            <w:vMerge/>
          </w:tcPr>
          <w:p w14:paraId="401D238D"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38E9A76C"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76C8B3D8" w14:textId="77777777" w:rsidR="004742F6" w:rsidRPr="004742F6" w:rsidRDefault="004742F6" w:rsidP="004742F6">
            <w:r w:rsidRPr="004742F6">
              <w:t>80,0000</w:t>
            </w:r>
          </w:p>
        </w:tc>
        <w:tc>
          <w:tcPr>
            <w:tcW w:w="0" w:type="dxa"/>
            <w:vMerge/>
          </w:tcPr>
          <w:p w14:paraId="0CA86EF7"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34B5B932" w14:textId="77777777" w:rsidR="004742F6" w:rsidRPr="004742F6" w:rsidRDefault="004742F6" w:rsidP="004742F6">
            <w:r w:rsidRPr="004742F6">
              <w:t>н/д</w:t>
            </w:r>
          </w:p>
        </w:tc>
      </w:tr>
      <w:tr w:rsidR="004742F6" w:rsidRPr="004742F6" w14:paraId="23C98211" w14:textId="77777777" w:rsidTr="004742F6">
        <w:trPr>
          <w:jc w:val="center"/>
        </w:trPr>
        <w:tc>
          <w:tcPr>
            <w:tcW w:w="0" w:type="dxa"/>
            <w:shd w:val="clear" w:color="auto" w:fill="FFFFFF"/>
            <w:tcMar>
              <w:top w:w="40" w:type="dxa"/>
              <w:left w:w="20" w:type="dxa"/>
              <w:bottom w:w="40" w:type="dxa"/>
              <w:right w:w="20" w:type="dxa"/>
            </w:tcMar>
            <w:vAlign w:val="center"/>
          </w:tcPr>
          <w:p w14:paraId="08E6DAFF" w14:textId="77777777" w:rsidR="004742F6" w:rsidRPr="004742F6" w:rsidRDefault="004742F6" w:rsidP="004742F6">
            <w:r w:rsidRPr="004742F6">
              <w:t>5</w:t>
            </w:r>
          </w:p>
        </w:tc>
        <w:tc>
          <w:tcPr>
            <w:tcW w:w="0" w:type="dxa"/>
            <w:shd w:val="clear" w:color="auto" w:fill="FFFFFF"/>
            <w:tcMar>
              <w:top w:w="40" w:type="dxa"/>
              <w:left w:w="200" w:type="dxa"/>
              <w:bottom w:w="40" w:type="dxa"/>
              <w:right w:w="200" w:type="dxa"/>
            </w:tcMar>
            <w:vAlign w:val="center"/>
          </w:tcPr>
          <w:p w14:paraId="1B6C2615" w14:textId="77777777" w:rsidR="004742F6" w:rsidRPr="004742F6" w:rsidRDefault="004742F6" w:rsidP="004742F6">
            <w:r w:rsidRPr="004742F6">
              <w:t>Сибирь 18М КВ-1,6-95</w:t>
            </w:r>
          </w:p>
        </w:tc>
        <w:tc>
          <w:tcPr>
            <w:tcW w:w="0" w:type="dxa"/>
            <w:shd w:val="clear" w:color="auto" w:fill="FFFFFF"/>
            <w:tcMar>
              <w:top w:w="40" w:type="dxa"/>
              <w:left w:w="200" w:type="dxa"/>
              <w:bottom w:w="40" w:type="dxa"/>
              <w:right w:w="200" w:type="dxa"/>
            </w:tcMar>
            <w:vAlign w:val="center"/>
          </w:tcPr>
          <w:p w14:paraId="1EFDA502"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03B00C1B" w14:textId="77777777" w:rsidR="004742F6" w:rsidRPr="004742F6" w:rsidRDefault="004742F6" w:rsidP="004742F6">
            <w:r w:rsidRPr="004742F6">
              <w:t>2010</w:t>
            </w:r>
          </w:p>
        </w:tc>
        <w:tc>
          <w:tcPr>
            <w:tcW w:w="0" w:type="dxa"/>
            <w:shd w:val="clear" w:color="auto" w:fill="FFFFFF"/>
            <w:tcMar>
              <w:top w:w="40" w:type="dxa"/>
              <w:left w:w="200" w:type="dxa"/>
              <w:bottom w:w="40" w:type="dxa"/>
              <w:right w:w="200" w:type="dxa"/>
            </w:tcMar>
            <w:vAlign w:val="center"/>
          </w:tcPr>
          <w:p w14:paraId="13CD1B23" w14:textId="77777777" w:rsidR="004742F6" w:rsidRPr="004742F6" w:rsidRDefault="004742F6" w:rsidP="004742F6">
            <w:r w:rsidRPr="004742F6">
              <w:t>1,3800</w:t>
            </w:r>
          </w:p>
        </w:tc>
        <w:tc>
          <w:tcPr>
            <w:tcW w:w="0" w:type="dxa"/>
            <w:vMerge/>
          </w:tcPr>
          <w:p w14:paraId="3E96D173"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3AEE0A69"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59122B9F" w14:textId="77777777" w:rsidR="004742F6" w:rsidRPr="004742F6" w:rsidRDefault="004742F6" w:rsidP="004742F6">
            <w:r w:rsidRPr="004742F6">
              <w:t>80,0000</w:t>
            </w:r>
          </w:p>
        </w:tc>
        <w:tc>
          <w:tcPr>
            <w:tcW w:w="0" w:type="dxa"/>
            <w:vMerge/>
          </w:tcPr>
          <w:p w14:paraId="2920458F"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56194DC6" w14:textId="77777777" w:rsidR="004742F6" w:rsidRPr="004742F6" w:rsidRDefault="004742F6" w:rsidP="004742F6">
            <w:r w:rsidRPr="004742F6">
              <w:t>н/д</w:t>
            </w:r>
          </w:p>
        </w:tc>
      </w:tr>
      <w:tr w:rsidR="004742F6" w:rsidRPr="004742F6" w14:paraId="13B5B9BE" w14:textId="77777777" w:rsidTr="004742F6">
        <w:trPr>
          <w:jc w:val="center"/>
        </w:trPr>
        <w:tc>
          <w:tcPr>
            <w:tcW w:w="0" w:type="dxa"/>
            <w:gridSpan w:val="10"/>
            <w:shd w:val="clear" w:color="auto" w:fill="FFFFFF"/>
            <w:tcMar>
              <w:top w:w="40" w:type="dxa"/>
              <w:left w:w="160" w:type="dxa"/>
              <w:bottom w:w="40" w:type="dxa"/>
              <w:right w:w="20" w:type="dxa"/>
            </w:tcMar>
            <w:vAlign w:val="center"/>
          </w:tcPr>
          <w:p w14:paraId="048F978D" w14:textId="77777777" w:rsidR="004742F6" w:rsidRPr="004742F6" w:rsidRDefault="004742F6" w:rsidP="004742F6">
            <w:r w:rsidRPr="004742F6">
              <w:t>Котельная №42-07 пгт Верх-Чебула, ул. Восточная, 20б</w:t>
            </w:r>
          </w:p>
        </w:tc>
      </w:tr>
      <w:tr w:rsidR="004742F6" w:rsidRPr="004742F6" w14:paraId="123C61BD" w14:textId="77777777" w:rsidTr="004742F6">
        <w:trPr>
          <w:jc w:val="center"/>
        </w:trPr>
        <w:tc>
          <w:tcPr>
            <w:tcW w:w="0" w:type="dxa"/>
            <w:shd w:val="clear" w:color="auto" w:fill="FFFFFF"/>
            <w:tcMar>
              <w:top w:w="40" w:type="dxa"/>
              <w:left w:w="20" w:type="dxa"/>
              <w:bottom w:w="40" w:type="dxa"/>
              <w:right w:w="20" w:type="dxa"/>
            </w:tcMar>
            <w:vAlign w:val="center"/>
          </w:tcPr>
          <w:p w14:paraId="3DA3665F"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409B14C4" w14:textId="77777777" w:rsidR="004742F6" w:rsidRPr="004742F6" w:rsidRDefault="004742F6" w:rsidP="004742F6">
            <w:r w:rsidRPr="004742F6">
              <w:t>КВм-3,6</w:t>
            </w:r>
          </w:p>
        </w:tc>
        <w:tc>
          <w:tcPr>
            <w:tcW w:w="0" w:type="dxa"/>
            <w:shd w:val="clear" w:color="auto" w:fill="FFFFFF"/>
            <w:tcMar>
              <w:top w:w="40" w:type="dxa"/>
              <w:left w:w="200" w:type="dxa"/>
              <w:bottom w:w="40" w:type="dxa"/>
              <w:right w:w="200" w:type="dxa"/>
            </w:tcMar>
            <w:vAlign w:val="center"/>
          </w:tcPr>
          <w:p w14:paraId="18787D45"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616A8047" w14:textId="77777777" w:rsidR="004742F6" w:rsidRPr="004742F6" w:rsidRDefault="004742F6" w:rsidP="004742F6">
            <w:r w:rsidRPr="004742F6">
              <w:t>2021</w:t>
            </w:r>
          </w:p>
        </w:tc>
        <w:tc>
          <w:tcPr>
            <w:tcW w:w="0" w:type="dxa"/>
            <w:shd w:val="clear" w:color="auto" w:fill="FFFFFF"/>
            <w:tcMar>
              <w:top w:w="40" w:type="dxa"/>
              <w:left w:w="200" w:type="dxa"/>
              <w:bottom w:w="40" w:type="dxa"/>
              <w:right w:w="200" w:type="dxa"/>
            </w:tcMar>
            <w:vAlign w:val="center"/>
          </w:tcPr>
          <w:p w14:paraId="4DC8172F" w14:textId="77777777" w:rsidR="004742F6" w:rsidRPr="004742F6" w:rsidRDefault="004742F6" w:rsidP="004742F6">
            <w:r w:rsidRPr="004742F6">
              <w:t>3,1000</w:t>
            </w:r>
          </w:p>
        </w:tc>
        <w:tc>
          <w:tcPr>
            <w:tcW w:w="0" w:type="dxa"/>
            <w:vMerge w:val="restart"/>
            <w:shd w:val="clear" w:color="auto" w:fill="FFFFFF"/>
            <w:tcMar>
              <w:top w:w="40" w:type="dxa"/>
              <w:left w:w="200" w:type="dxa"/>
              <w:bottom w:w="40" w:type="dxa"/>
              <w:right w:w="200" w:type="dxa"/>
            </w:tcMar>
            <w:vAlign w:val="center"/>
          </w:tcPr>
          <w:p w14:paraId="102E356D" w14:textId="77777777" w:rsidR="004742F6" w:rsidRPr="004742F6" w:rsidRDefault="004742F6" w:rsidP="004742F6">
            <w:r w:rsidRPr="004742F6">
              <w:t>10,8800</w:t>
            </w:r>
          </w:p>
        </w:tc>
        <w:tc>
          <w:tcPr>
            <w:tcW w:w="0" w:type="dxa"/>
            <w:shd w:val="clear" w:color="auto" w:fill="FFFFFF"/>
            <w:tcMar>
              <w:top w:w="40" w:type="dxa"/>
              <w:left w:w="200" w:type="dxa"/>
              <w:bottom w:w="40" w:type="dxa"/>
              <w:right w:w="200" w:type="dxa"/>
            </w:tcMar>
            <w:vAlign w:val="center"/>
          </w:tcPr>
          <w:p w14:paraId="57C457C9"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226894E9" w14:textId="77777777" w:rsidR="004742F6" w:rsidRPr="004742F6" w:rsidRDefault="004742F6" w:rsidP="004742F6">
            <w:r w:rsidRPr="004742F6">
              <w:t>84,0000</w:t>
            </w:r>
          </w:p>
        </w:tc>
        <w:tc>
          <w:tcPr>
            <w:tcW w:w="0" w:type="dxa"/>
            <w:vMerge w:val="restart"/>
            <w:shd w:val="clear" w:color="auto" w:fill="FFFFFF"/>
            <w:tcMar>
              <w:top w:w="40" w:type="dxa"/>
              <w:left w:w="200" w:type="dxa"/>
              <w:bottom w:w="40" w:type="dxa"/>
              <w:right w:w="200" w:type="dxa"/>
            </w:tcMar>
            <w:vAlign w:val="center"/>
          </w:tcPr>
          <w:p w14:paraId="21256EC9"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3417DB14" w14:textId="77777777" w:rsidR="004742F6" w:rsidRPr="004742F6" w:rsidRDefault="004742F6" w:rsidP="004742F6">
            <w:r w:rsidRPr="004742F6">
              <w:t>н/д</w:t>
            </w:r>
          </w:p>
        </w:tc>
      </w:tr>
      <w:tr w:rsidR="004742F6" w:rsidRPr="004742F6" w14:paraId="032FC412" w14:textId="77777777" w:rsidTr="004742F6">
        <w:trPr>
          <w:jc w:val="center"/>
        </w:trPr>
        <w:tc>
          <w:tcPr>
            <w:tcW w:w="0" w:type="dxa"/>
            <w:shd w:val="clear" w:color="auto" w:fill="FFFFFF"/>
            <w:tcMar>
              <w:top w:w="40" w:type="dxa"/>
              <w:left w:w="20" w:type="dxa"/>
              <w:bottom w:w="40" w:type="dxa"/>
              <w:right w:w="20" w:type="dxa"/>
            </w:tcMar>
            <w:vAlign w:val="center"/>
          </w:tcPr>
          <w:p w14:paraId="317E5079"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55E2105E" w14:textId="77777777" w:rsidR="004742F6" w:rsidRPr="004742F6" w:rsidRDefault="004742F6" w:rsidP="004742F6">
            <w:r w:rsidRPr="004742F6">
              <w:t>КВм-3,6</w:t>
            </w:r>
          </w:p>
        </w:tc>
        <w:tc>
          <w:tcPr>
            <w:tcW w:w="0" w:type="dxa"/>
            <w:shd w:val="clear" w:color="auto" w:fill="FFFFFF"/>
            <w:tcMar>
              <w:top w:w="40" w:type="dxa"/>
              <w:left w:w="200" w:type="dxa"/>
              <w:bottom w:w="40" w:type="dxa"/>
              <w:right w:w="200" w:type="dxa"/>
            </w:tcMar>
            <w:vAlign w:val="center"/>
          </w:tcPr>
          <w:p w14:paraId="5C9ABAE4"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3700A761" w14:textId="77777777" w:rsidR="004742F6" w:rsidRPr="004742F6" w:rsidRDefault="004742F6" w:rsidP="004742F6">
            <w:r w:rsidRPr="004742F6">
              <w:t>2021</w:t>
            </w:r>
          </w:p>
        </w:tc>
        <w:tc>
          <w:tcPr>
            <w:tcW w:w="0" w:type="dxa"/>
            <w:shd w:val="clear" w:color="auto" w:fill="FFFFFF"/>
            <w:tcMar>
              <w:top w:w="40" w:type="dxa"/>
              <w:left w:w="200" w:type="dxa"/>
              <w:bottom w:w="40" w:type="dxa"/>
              <w:right w:w="200" w:type="dxa"/>
            </w:tcMar>
            <w:vAlign w:val="center"/>
          </w:tcPr>
          <w:p w14:paraId="2F21F2F4" w14:textId="77777777" w:rsidR="004742F6" w:rsidRPr="004742F6" w:rsidRDefault="004742F6" w:rsidP="004742F6">
            <w:r w:rsidRPr="004742F6">
              <w:t>3,1000</w:t>
            </w:r>
          </w:p>
        </w:tc>
        <w:tc>
          <w:tcPr>
            <w:tcW w:w="0" w:type="dxa"/>
            <w:vMerge/>
          </w:tcPr>
          <w:p w14:paraId="447255C1"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7150A227"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3D69B897" w14:textId="77777777" w:rsidR="004742F6" w:rsidRPr="004742F6" w:rsidRDefault="004742F6" w:rsidP="004742F6">
            <w:r w:rsidRPr="004742F6">
              <w:t>84,0000</w:t>
            </w:r>
          </w:p>
        </w:tc>
        <w:tc>
          <w:tcPr>
            <w:tcW w:w="0" w:type="dxa"/>
            <w:vMerge/>
          </w:tcPr>
          <w:p w14:paraId="1BDB4D9A"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473CD121" w14:textId="77777777" w:rsidR="004742F6" w:rsidRPr="004742F6" w:rsidRDefault="004742F6" w:rsidP="004742F6">
            <w:r w:rsidRPr="004742F6">
              <w:t>н/д</w:t>
            </w:r>
          </w:p>
        </w:tc>
      </w:tr>
      <w:tr w:rsidR="004742F6" w:rsidRPr="004742F6" w14:paraId="2E6F6E41" w14:textId="77777777" w:rsidTr="004742F6">
        <w:trPr>
          <w:jc w:val="center"/>
        </w:trPr>
        <w:tc>
          <w:tcPr>
            <w:tcW w:w="0" w:type="dxa"/>
            <w:shd w:val="clear" w:color="auto" w:fill="FFFFFF"/>
            <w:tcMar>
              <w:top w:w="40" w:type="dxa"/>
              <w:left w:w="20" w:type="dxa"/>
              <w:bottom w:w="40" w:type="dxa"/>
              <w:right w:w="20" w:type="dxa"/>
            </w:tcMar>
            <w:vAlign w:val="center"/>
          </w:tcPr>
          <w:p w14:paraId="5A819B4A" w14:textId="77777777" w:rsidR="004742F6" w:rsidRPr="004742F6" w:rsidRDefault="004742F6" w:rsidP="004742F6">
            <w:r w:rsidRPr="004742F6">
              <w:t>3</w:t>
            </w:r>
          </w:p>
        </w:tc>
        <w:tc>
          <w:tcPr>
            <w:tcW w:w="0" w:type="dxa"/>
            <w:shd w:val="clear" w:color="auto" w:fill="FFFFFF"/>
            <w:tcMar>
              <w:top w:w="40" w:type="dxa"/>
              <w:left w:w="200" w:type="dxa"/>
              <w:bottom w:w="40" w:type="dxa"/>
              <w:right w:w="200" w:type="dxa"/>
            </w:tcMar>
            <w:vAlign w:val="center"/>
          </w:tcPr>
          <w:p w14:paraId="392F3AEE" w14:textId="77777777" w:rsidR="004742F6" w:rsidRPr="004742F6" w:rsidRDefault="004742F6" w:rsidP="004742F6">
            <w:r w:rsidRPr="004742F6">
              <w:t>КВм-3,6</w:t>
            </w:r>
          </w:p>
        </w:tc>
        <w:tc>
          <w:tcPr>
            <w:tcW w:w="0" w:type="dxa"/>
            <w:shd w:val="clear" w:color="auto" w:fill="FFFFFF"/>
            <w:tcMar>
              <w:top w:w="40" w:type="dxa"/>
              <w:left w:w="200" w:type="dxa"/>
              <w:bottom w:w="40" w:type="dxa"/>
              <w:right w:w="200" w:type="dxa"/>
            </w:tcMar>
            <w:vAlign w:val="center"/>
          </w:tcPr>
          <w:p w14:paraId="63F48D28"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37D8296C" w14:textId="77777777" w:rsidR="004742F6" w:rsidRPr="004742F6" w:rsidRDefault="004742F6" w:rsidP="004742F6">
            <w:r w:rsidRPr="004742F6">
              <w:t>2021</w:t>
            </w:r>
          </w:p>
        </w:tc>
        <w:tc>
          <w:tcPr>
            <w:tcW w:w="0" w:type="dxa"/>
            <w:shd w:val="clear" w:color="auto" w:fill="FFFFFF"/>
            <w:tcMar>
              <w:top w:w="40" w:type="dxa"/>
              <w:left w:w="200" w:type="dxa"/>
              <w:bottom w:w="40" w:type="dxa"/>
              <w:right w:w="200" w:type="dxa"/>
            </w:tcMar>
            <w:vAlign w:val="center"/>
          </w:tcPr>
          <w:p w14:paraId="7AB9F1AB" w14:textId="77777777" w:rsidR="004742F6" w:rsidRPr="004742F6" w:rsidRDefault="004742F6" w:rsidP="004742F6">
            <w:r w:rsidRPr="004742F6">
              <w:t>3,1000</w:t>
            </w:r>
          </w:p>
        </w:tc>
        <w:tc>
          <w:tcPr>
            <w:tcW w:w="0" w:type="dxa"/>
            <w:vMerge/>
          </w:tcPr>
          <w:p w14:paraId="4A791A5E"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22F55BB2"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39CB8372" w14:textId="77777777" w:rsidR="004742F6" w:rsidRPr="004742F6" w:rsidRDefault="004742F6" w:rsidP="004742F6">
            <w:r w:rsidRPr="004742F6">
              <w:t>84,0000</w:t>
            </w:r>
          </w:p>
        </w:tc>
        <w:tc>
          <w:tcPr>
            <w:tcW w:w="0" w:type="dxa"/>
            <w:vMerge/>
          </w:tcPr>
          <w:p w14:paraId="4F7E86B4"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44027C82" w14:textId="77777777" w:rsidR="004742F6" w:rsidRPr="004742F6" w:rsidRDefault="004742F6" w:rsidP="004742F6">
            <w:r w:rsidRPr="004742F6">
              <w:t>н/д</w:t>
            </w:r>
          </w:p>
        </w:tc>
      </w:tr>
      <w:tr w:rsidR="004742F6" w:rsidRPr="004742F6" w14:paraId="1FDCF5A6" w14:textId="77777777" w:rsidTr="004742F6">
        <w:trPr>
          <w:jc w:val="center"/>
        </w:trPr>
        <w:tc>
          <w:tcPr>
            <w:tcW w:w="0" w:type="dxa"/>
            <w:shd w:val="clear" w:color="auto" w:fill="FFFFFF"/>
            <w:tcMar>
              <w:top w:w="40" w:type="dxa"/>
              <w:left w:w="20" w:type="dxa"/>
              <w:bottom w:w="40" w:type="dxa"/>
              <w:right w:w="20" w:type="dxa"/>
            </w:tcMar>
            <w:vAlign w:val="center"/>
          </w:tcPr>
          <w:p w14:paraId="03E58417" w14:textId="77777777" w:rsidR="004742F6" w:rsidRPr="004742F6" w:rsidRDefault="004742F6" w:rsidP="004742F6">
            <w:r w:rsidRPr="004742F6">
              <w:t>4</w:t>
            </w:r>
          </w:p>
        </w:tc>
        <w:tc>
          <w:tcPr>
            <w:tcW w:w="0" w:type="dxa"/>
            <w:shd w:val="clear" w:color="auto" w:fill="FFFFFF"/>
            <w:tcMar>
              <w:top w:w="40" w:type="dxa"/>
              <w:left w:w="200" w:type="dxa"/>
              <w:bottom w:w="40" w:type="dxa"/>
              <w:right w:w="200" w:type="dxa"/>
            </w:tcMar>
            <w:vAlign w:val="center"/>
          </w:tcPr>
          <w:p w14:paraId="17091CFB" w14:textId="77777777" w:rsidR="004742F6" w:rsidRPr="004742F6" w:rsidRDefault="004742F6" w:rsidP="004742F6">
            <w:r w:rsidRPr="004742F6">
              <w:t>КВм-1,86</w:t>
            </w:r>
          </w:p>
        </w:tc>
        <w:tc>
          <w:tcPr>
            <w:tcW w:w="0" w:type="dxa"/>
            <w:shd w:val="clear" w:color="auto" w:fill="FFFFFF"/>
            <w:tcMar>
              <w:top w:w="40" w:type="dxa"/>
              <w:left w:w="200" w:type="dxa"/>
              <w:bottom w:w="40" w:type="dxa"/>
              <w:right w:w="200" w:type="dxa"/>
            </w:tcMar>
            <w:vAlign w:val="center"/>
          </w:tcPr>
          <w:p w14:paraId="53A98C9E"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2A847586" w14:textId="77777777" w:rsidR="004742F6" w:rsidRPr="004742F6" w:rsidRDefault="004742F6" w:rsidP="004742F6">
            <w:r w:rsidRPr="004742F6">
              <w:t>2021</w:t>
            </w:r>
          </w:p>
        </w:tc>
        <w:tc>
          <w:tcPr>
            <w:tcW w:w="0" w:type="dxa"/>
            <w:shd w:val="clear" w:color="auto" w:fill="FFFFFF"/>
            <w:tcMar>
              <w:top w:w="40" w:type="dxa"/>
              <w:left w:w="200" w:type="dxa"/>
              <w:bottom w:w="40" w:type="dxa"/>
              <w:right w:w="200" w:type="dxa"/>
            </w:tcMar>
            <w:vAlign w:val="center"/>
          </w:tcPr>
          <w:p w14:paraId="369D4D47" w14:textId="77777777" w:rsidR="004742F6" w:rsidRPr="004742F6" w:rsidRDefault="004742F6" w:rsidP="004742F6">
            <w:r w:rsidRPr="004742F6">
              <w:t>1,5800</w:t>
            </w:r>
          </w:p>
        </w:tc>
        <w:tc>
          <w:tcPr>
            <w:tcW w:w="0" w:type="dxa"/>
            <w:vMerge/>
          </w:tcPr>
          <w:p w14:paraId="4BAA6E17"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644E4544"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29C42489" w14:textId="77777777" w:rsidR="004742F6" w:rsidRPr="004742F6" w:rsidRDefault="004742F6" w:rsidP="004742F6">
            <w:r w:rsidRPr="004742F6">
              <w:t>84,0000</w:t>
            </w:r>
          </w:p>
        </w:tc>
        <w:tc>
          <w:tcPr>
            <w:tcW w:w="0" w:type="dxa"/>
            <w:vMerge/>
          </w:tcPr>
          <w:p w14:paraId="64BA65A6"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5DDA6EE3" w14:textId="77777777" w:rsidR="004742F6" w:rsidRPr="004742F6" w:rsidRDefault="004742F6" w:rsidP="004742F6">
            <w:r w:rsidRPr="004742F6">
              <w:t>н/д</w:t>
            </w:r>
          </w:p>
        </w:tc>
      </w:tr>
      <w:tr w:rsidR="004742F6" w:rsidRPr="004742F6" w14:paraId="7F8CE575" w14:textId="77777777" w:rsidTr="004742F6">
        <w:trPr>
          <w:jc w:val="center"/>
        </w:trPr>
        <w:tc>
          <w:tcPr>
            <w:tcW w:w="0" w:type="dxa"/>
            <w:gridSpan w:val="10"/>
            <w:shd w:val="clear" w:color="auto" w:fill="FFFFFF"/>
            <w:tcMar>
              <w:top w:w="40" w:type="dxa"/>
              <w:left w:w="160" w:type="dxa"/>
              <w:bottom w:w="40" w:type="dxa"/>
              <w:right w:w="20" w:type="dxa"/>
            </w:tcMar>
            <w:vAlign w:val="center"/>
          </w:tcPr>
          <w:p w14:paraId="7AC8AC74" w14:textId="77777777" w:rsidR="004742F6" w:rsidRPr="004742F6" w:rsidRDefault="004742F6" w:rsidP="004742F6">
            <w:r w:rsidRPr="004742F6">
              <w:lastRenderedPageBreak/>
              <w:t>Автономная котельная №42-08 д. Покровка, ул. Трактовая, д.64 помещение 4</w:t>
            </w:r>
          </w:p>
        </w:tc>
      </w:tr>
      <w:tr w:rsidR="004742F6" w:rsidRPr="004742F6" w14:paraId="2DB60A1B" w14:textId="77777777" w:rsidTr="004742F6">
        <w:trPr>
          <w:jc w:val="center"/>
        </w:trPr>
        <w:tc>
          <w:tcPr>
            <w:tcW w:w="0" w:type="dxa"/>
            <w:shd w:val="clear" w:color="auto" w:fill="FFFFFF"/>
            <w:tcMar>
              <w:top w:w="40" w:type="dxa"/>
              <w:left w:w="20" w:type="dxa"/>
              <w:bottom w:w="40" w:type="dxa"/>
              <w:right w:w="20" w:type="dxa"/>
            </w:tcMar>
            <w:vAlign w:val="center"/>
          </w:tcPr>
          <w:p w14:paraId="5B4BBB81"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03652367" w14:textId="77777777" w:rsidR="004742F6" w:rsidRPr="004742F6" w:rsidRDefault="004742F6" w:rsidP="004742F6">
            <w:r w:rsidRPr="004742F6">
              <w:t>Прометей автомат КВм -40</w:t>
            </w:r>
          </w:p>
        </w:tc>
        <w:tc>
          <w:tcPr>
            <w:tcW w:w="0" w:type="dxa"/>
            <w:shd w:val="clear" w:color="auto" w:fill="FFFFFF"/>
            <w:tcMar>
              <w:top w:w="40" w:type="dxa"/>
              <w:left w:w="200" w:type="dxa"/>
              <w:bottom w:w="40" w:type="dxa"/>
              <w:right w:w="200" w:type="dxa"/>
            </w:tcMar>
            <w:vAlign w:val="center"/>
          </w:tcPr>
          <w:p w14:paraId="5A0BCA3C"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115A32E5" w14:textId="77777777" w:rsidR="004742F6" w:rsidRPr="004742F6" w:rsidRDefault="004742F6" w:rsidP="004742F6">
            <w:r w:rsidRPr="004742F6">
              <w:t>2020</w:t>
            </w:r>
          </w:p>
        </w:tc>
        <w:tc>
          <w:tcPr>
            <w:tcW w:w="0" w:type="dxa"/>
            <w:shd w:val="clear" w:color="auto" w:fill="FFFFFF"/>
            <w:tcMar>
              <w:top w:w="40" w:type="dxa"/>
              <w:left w:w="200" w:type="dxa"/>
              <w:bottom w:w="40" w:type="dxa"/>
              <w:right w:w="200" w:type="dxa"/>
            </w:tcMar>
            <w:vAlign w:val="center"/>
          </w:tcPr>
          <w:p w14:paraId="4C5F3F87" w14:textId="77777777" w:rsidR="004742F6" w:rsidRPr="004742F6" w:rsidRDefault="004742F6" w:rsidP="004742F6">
            <w:r w:rsidRPr="004742F6">
              <w:t>0,0340</w:t>
            </w:r>
          </w:p>
        </w:tc>
        <w:tc>
          <w:tcPr>
            <w:tcW w:w="0" w:type="dxa"/>
            <w:vMerge w:val="restart"/>
            <w:shd w:val="clear" w:color="auto" w:fill="FFFFFF"/>
            <w:tcMar>
              <w:top w:w="40" w:type="dxa"/>
              <w:left w:w="200" w:type="dxa"/>
              <w:bottom w:w="40" w:type="dxa"/>
              <w:right w:w="200" w:type="dxa"/>
            </w:tcMar>
            <w:vAlign w:val="center"/>
          </w:tcPr>
          <w:p w14:paraId="7D14EAB1" w14:textId="77777777" w:rsidR="004742F6" w:rsidRPr="004742F6" w:rsidRDefault="004742F6" w:rsidP="004742F6">
            <w:r w:rsidRPr="004742F6">
              <w:t>0,0680</w:t>
            </w:r>
          </w:p>
        </w:tc>
        <w:tc>
          <w:tcPr>
            <w:tcW w:w="0" w:type="dxa"/>
            <w:shd w:val="clear" w:color="auto" w:fill="FFFFFF"/>
            <w:tcMar>
              <w:top w:w="40" w:type="dxa"/>
              <w:left w:w="200" w:type="dxa"/>
              <w:bottom w:w="40" w:type="dxa"/>
              <w:right w:w="200" w:type="dxa"/>
            </w:tcMar>
            <w:vAlign w:val="center"/>
          </w:tcPr>
          <w:p w14:paraId="267C8189"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11823AB7" w14:textId="77777777" w:rsidR="004742F6" w:rsidRPr="004742F6" w:rsidRDefault="004742F6" w:rsidP="004742F6">
            <w:r w:rsidRPr="004742F6">
              <w:t>90,0000</w:t>
            </w:r>
          </w:p>
        </w:tc>
        <w:tc>
          <w:tcPr>
            <w:tcW w:w="0" w:type="dxa"/>
            <w:vMerge w:val="restart"/>
            <w:shd w:val="clear" w:color="auto" w:fill="FFFFFF"/>
            <w:tcMar>
              <w:top w:w="40" w:type="dxa"/>
              <w:left w:w="200" w:type="dxa"/>
              <w:bottom w:w="40" w:type="dxa"/>
              <w:right w:w="200" w:type="dxa"/>
            </w:tcMar>
            <w:vAlign w:val="center"/>
          </w:tcPr>
          <w:p w14:paraId="4C133F11"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19675F0C" w14:textId="77777777" w:rsidR="004742F6" w:rsidRPr="004742F6" w:rsidRDefault="004742F6" w:rsidP="004742F6">
            <w:r w:rsidRPr="004742F6">
              <w:t>н/д</w:t>
            </w:r>
          </w:p>
        </w:tc>
      </w:tr>
      <w:tr w:rsidR="004742F6" w:rsidRPr="004742F6" w14:paraId="2991CE0F" w14:textId="77777777" w:rsidTr="004742F6">
        <w:trPr>
          <w:jc w:val="center"/>
        </w:trPr>
        <w:tc>
          <w:tcPr>
            <w:tcW w:w="0" w:type="dxa"/>
            <w:shd w:val="clear" w:color="auto" w:fill="FFFFFF"/>
            <w:tcMar>
              <w:top w:w="40" w:type="dxa"/>
              <w:left w:w="20" w:type="dxa"/>
              <w:bottom w:w="40" w:type="dxa"/>
              <w:right w:w="20" w:type="dxa"/>
            </w:tcMar>
            <w:vAlign w:val="center"/>
          </w:tcPr>
          <w:p w14:paraId="3BAE70DF"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2E2CE44B" w14:textId="77777777" w:rsidR="004742F6" w:rsidRPr="004742F6" w:rsidRDefault="004742F6" w:rsidP="004742F6">
            <w:r w:rsidRPr="004742F6">
              <w:t>Прометей автомат КВм -40</w:t>
            </w:r>
          </w:p>
        </w:tc>
        <w:tc>
          <w:tcPr>
            <w:tcW w:w="0" w:type="dxa"/>
            <w:shd w:val="clear" w:color="auto" w:fill="FFFFFF"/>
            <w:tcMar>
              <w:top w:w="40" w:type="dxa"/>
              <w:left w:w="200" w:type="dxa"/>
              <w:bottom w:w="40" w:type="dxa"/>
              <w:right w:w="200" w:type="dxa"/>
            </w:tcMar>
            <w:vAlign w:val="center"/>
          </w:tcPr>
          <w:p w14:paraId="0B3EDD74"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05C25435" w14:textId="77777777" w:rsidR="004742F6" w:rsidRPr="004742F6" w:rsidRDefault="004742F6" w:rsidP="004742F6">
            <w:r w:rsidRPr="004742F6">
              <w:t>2020</w:t>
            </w:r>
          </w:p>
        </w:tc>
        <w:tc>
          <w:tcPr>
            <w:tcW w:w="0" w:type="dxa"/>
            <w:shd w:val="clear" w:color="auto" w:fill="FFFFFF"/>
            <w:tcMar>
              <w:top w:w="40" w:type="dxa"/>
              <w:left w:w="200" w:type="dxa"/>
              <w:bottom w:w="40" w:type="dxa"/>
              <w:right w:w="200" w:type="dxa"/>
            </w:tcMar>
            <w:vAlign w:val="center"/>
          </w:tcPr>
          <w:p w14:paraId="0B25170D" w14:textId="77777777" w:rsidR="004742F6" w:rsidRPr="004742F6" w:rsidRDefault="004742F6" w:rsidP="004742F6">
            <w:r w:rsidRPr="004742F6">
              <w:t>0,0340</w:t>
            </w:r>
          </w:p>
        </w:tc>
        <w:tc>
          <w:tcPr>
            <w:tcW w:w="0" w:type="dxa"/>
            <w:vMerge/>
          </w:tcPr>
          <w:p w14:paraId="28F1FE21"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66AEF880"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61802F66" w14:textId="77777777" w:rsidR="004742F6" w:rsidRPr="004742F6" w:rsidRDefault="004742F6" w:rsidP="004742F6">
            <w:r w:rsidRPr="004742F6">
              <w:t>90,0000</w:t>
            </w:r>
          </w:p>
        </w:tc>
        <w:tc>
          <w:tcPr>
            <w:tcW w:w="0" w:type="dxa"/>
            <w:vMerge/>
          </w:tcPr>
          <w:p w14:paraId="0DA74149"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64805034" w14:textId="77777777" w:rsidR="004742F6" w:rsidRPr="004742F6" w:rsidRDefault="004742F6" w:rsidP="004742F6">
            <w:r w:rsidRPr="004742F6">
              <w:t>н/д</w:t>
            </w:r>
          </w:p>
        </w:tc>
      </w:tr>
      <w:tr w:rsidR="004742F6" w:rsidRPr="004742F6" w14:paraId="232651BF" w14:textId="77777777" w:rsidTr="004742F6">
        <w:trPr>
          <w:jc w:val="center"/>
        </w:trPr>
        <w:tc>
          <w:tcPr>
            <w:tcW w:w="0" w:type="dxa"/>
            <w:gridSpan w:val="10"/>
            <w:shd w:val="clear" w:color="auto" w:fill="FFFFFF"/>
            <w:tcMar>
              <w:top w:w="40" w:type="dxa"/>
              <w:left w:w="160" w:type="dxa"/>
              <w:bottom w:w="40" w:type="dxa"/>
              <w:right w:w="20" w:type="dxa"/>
            </w:tcMar>
            <w:vAlign w:val="center"/>
          </w:tcPr>
          <w:p w14:paraId="599ACFE4" w14:textId="77777777" w:rsidR="004742F6" w:rsidRPr="004742F6" w:rsidRDefault="004742F6" w:rsidP="004742F6">
            <w:r w:rsidRPr="004742F6">
              <w:t>Автономная котельная №42-09 с. Орлово-Розово, ул. Центральная, д 43, помещение 2</w:t>
            </w:r>
          </w:p>
        </w:tc>
      </w:tr>
      <w:tr w:rsidR="004742F6" w:rsidRPr="004742F6" w14:paraId="1AC52A4B" w14:textId="77777777" w:rsidTr="004742F6">
        <w:trPr>
          <w:jc w:val="center"/>
        </w:trPr>
        <w:tc>
          <w:tcPr>
            <w:tcW w:w="0" w:type="dxa"/>
            <w:shd w:val="clear" w:color="auto" w:fill="FFFFFF"/>
            <w:tcMar>
              <w:top w:w="40" w:type="dxa"/>
              <w:left w:w="20" w:type="dxa"/>
              <w:bottom w:w="40" w:type="dxa"/>
              <w:right w:w="20" w:type="dxa"/>
            </w:tcMar>
            <w:vAlign w:val="center"/>
          </w:tcPr>
          <w:p w14:paraId="101ABFCA"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6D3C7315" w14:textId="77777777" w:rsidR="004742F6" w:rsidRPr="004742F6" w:rsidRDefault="004742F6" w:rsidP="004742F6">
            <w:r w:rsidRPr="004742F6">
              <w:t>Прометей автомат КВм -40</w:t>
            </w:r>
          </w:p>
        </w:tc>
        <w:tc>
          <w:tcPr>
            <w:tcW w:w="0" w:type="dxa"/>
            <w:shd w:val="clear" w:color="auto" w:fill="FFFFFF"/>
            <w:tcMar>
              <w:top w:w="40" w:type="dxa"/>
              <w:left w:w="200" w:type="dxa"/>
              <w:bottom w:w="40" w:type="dxa"/>
              <w:right w:w="200" w:type="dxa"/>
            </w:tcMar>
            <w:vAlign w:val="center"/>
          </w:tcPr>
          <w:p w14:paraId="4317F081"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087252B8"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24DC05C2" w14:textId="77777777" w:rsidR="004742F6" w:rsidRPr="004742F6" w:rsidRDefault="004742F6" w:rsidP="004742F6">
            <w:r w:rsidRPr="004742F6">
              <w:t>0,0340</w:t>
            </w:r>
          </w:p>
        </w:tc>
        <w:tc>
          <w:tcPr>
            <w:tcW w:w="0" w:type="dxa"/>
            <w:vMerge w:val="restart"/>
            <w:shd w:val="clear" w:color="auto" w:fill="FFFFFF"/>
            <w:tcMar>
              <w:top w:w="40" w:type="dxa"/>
              <w:left w:w="200" w:type="dxa"/>
              <w:bottom w:w="40" w:type="dxa"/>
              <w:right w:w="200" w:type="dxa"/>
            </w:tcMar>
            <w:vAlign w:val="center"/>
          </w:tcPr>
          <w:p w14:paraId="27D59DB3" w14:textId="77777777" w:rsidR="004742F6" w:rsidRPr="004742F6" w:rsidRDefault="004742F6" w:rsidP="004742F6">
            <w:r w:rsidRPr="004742F6">
              <w:t>0,0680</w:t>
            </w:r>
          </w:p>
        </w:tc>
        <w:tc>
          <w:tcPr>
            <w:tcW w:w="0" w:type="dxa"/>
            <w:shd w:val="clear" w:color="auto" w:fill="FFFFFF"/>
            <w:tcMar>
              <w:top w:w="40" w:type="dxa"/>
              <w:left w:w="200" w:type="dxa"/>
              <w:bottom w:w="40" w:type="dxa"/>
              <w:right w:w="200" w:type="dxa"/>
            </w:tcMar>
            <w:vAlign w:val="center"/>
          </w:tcPr>
          <w:p w14:paraId="490F94AC"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75C7709C" w14:textId="77777777" w:rsidR="004742F6" w:rsidRPr="004742F6" w:rsidRDefault="004742F6" w:rsidP="004742F6">
            <w:r w:rsidRPr="004742F6">
              <w:t>90,0000</w:t>
            </w:r>
          </w:p>
        </w:tc>
        <w:tc>
          <w:tcPr>
            <w:tcW w:w="0" w:type="dxa"/>
            <w:vMerge w:val="restart"/>
            <w:shd w:val="clear" w:color="auto" w:fill="FFFFFF"/>
            <w:tcMar>
              <w:top w:w="40" w:type="dxa"/>
              <w:left w:w="200" w:type="dxa"/>
              <w:bottom w:w="40" w:type="dxa"/>
              <w:right w:w="200" w:type="dxa"/>
            </w:tcMar>
            <w:vAlign w:val="center"/>
          </w:tcPr>
          <w:p w14:paraId="7F38009C"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227C6F43" w14:textId="77777777" w:rsidR="004742F6" w:rsidRPr="004742F6" w:rsidRDefault="004742F6" w:rsidP="004742F6">
            <w:r w:rsidRPr="004742F6">
              <w:t>н/д</w:t>
            </w:r>
          </w:p>
        </w:tc>
      </w:tr>
      <w:tr w:rsidR="004742F6" w:rsidRPr="004742F6" w14:paraId="69061E51" w14:textId="77777777" w:rsidTr="004742F6">
        <w:trPr>
          <w:jc w:val="center"/>
        </w:trPr>
        <w:tc>
          <w:tcPr>
            <w:tcW w:w="0" w:type="dxa"/>
            <w:shd w:val="clear" w:color="auto" w:fill="FFFFFF"/>
            <w:tcMar>
              <w:top w:w="40" w:type="dxa"/>
              <w:left w:w="20" w:type="dxa"/>
              <w:bottom w:w="40" w:type="dxa"/>
              <w:right w:w="20" w:type="dxa"/>
            </w:tcMar>
            <w:vAlign w:val="center"/>
          </w:tcPr>
          <w:p w14:paraId="18F447A1"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6E6CB0CB" w14:textId="77777777" w:rsidR="004742F6" w:rsidRPr="004742F6" w:rsidRDefault="004742F6" w:rsidP="004742F6">
            <w:r w:rsidRPr="004742F6">
              <w:t>Прометей автомат КВм -40</w:t>
            </w:r>
          </w:p>
        </w:tc>
        <w:tc>
          <w:tcPr>
            <w:tcW w:w="0" w:type="dxa"/>
            <w:shd w:val="clear" w:color="auto" w:fill="FFFFFF"/>
            <w:tcMar>
              <w:top w:w="40" w:type="dxa"/>
              <w:left w:w="200" w:type="dxa"/>
              <w:bottom w:w="40" w:type="dxa"/>
              <w:right w:w="200" w:type="dxa"/>
            </w:tcMar>
            <w:vAlign w:val="center"/>
          </w:tcPr>
          <w:p w14:paraId="5AC75C9F"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2D3929C9"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0504DEB0" w14:textId="77777777" w:rsidR="004742F6" w:rsidRPr="004742F6" w:rsidRDefault="004742F6" w:rsidP="004742F6">
            <w:r w:rsidRPr="004742F6">
              <w:t>0,0340</w:t>
            </w:r>
          </w:p>
        </w:tc>
        <w:tc>
          <w:tcPr>
            <w:tcW w:w="0" w:type="dxa"/>
            <w:vMerge/>
          </w:tcPr>
          <w:p w14:paraId="26DFB12C"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6E9CB767"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0D34E322" w14:textId="77777777" w:rsidR="004742F6" w:rsidRPr="004742F6" w:rsidRDefault="004742F6" w:rsidP="004742F6">
            <w:r w:rsidRPr="004742F6">
              <w:t>90,0000</w:t>
            </w:r>
          </w:p>
        </w:tc>
        <w:tc>
          <w:tcPr>
            <w:tcW w:w="0" w:type="dxa"/>
            <w:vMerge/>
          </w:tcPr>
          <w:p w14:paraId="40FA3471"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59BAA984" w14:textId="77777777" w:rsidR="004742F6" w:rsidRPr="004742F6" w:rsidRDefault="004742F6" w:rsidP="004742F6">
            <w:r w:rsidRPr="004742F6">
              <w:t>н/д</w:t>
            </w:r>
          </w:p>
        </w:tc>
      </w:tr>
      <w:tr w:rsidR="004742F6" w:rsidRPr="004742F6" w14:paraId="0966A2EF" w14:textId="77777777" w:rsidTr="004742F6">
        <w:trPr>
          <w:jc w:val="center"/>
        </w:trPr>
        <w:tc>
          <w:tcPr>
            <w:tcW w:w="0" w:type="dxa"/>
            <w:gridSpan w:val="10"/>
            <w:shd w:val="clear" w:color="auto" w:fill="FFFFFF"/>
            <w:tcMar>
              <w:top w:w="40" w:type="dxa"/>
              <w:left w:w="160" w:type="dxa"/>
              <w:bottom w:w="40" w:type="dxa"/>
              <w:right w:w="20" w:type="dxa"/>
            </w:tcMar>
            <w:vAlign w:val="center"/>
          </w:tcPr>
          <w:p w14:paraId="2AC602D0" w14:textId="77777777" w:rsidR="004742F6" w:rsidRPr="004742F6" w:rsidRDefault="004742F6" w:rsidP="004742F6">
            <w:r w:rsidRPr="004742F6">
              <w:t>Котельная №42-10 Центральная с. Алчедат, ул. Октябрьская, д. 25б</w:t>
            </w:r>
          </w:p>
        </w:tc>
      </w:tr>
      <w:tr w:rsidR="004742F6" w:rsidRPr="004742F6" w14:paraId="5161BDD4" w14:textId="77777777" w:rsidTr="004742F6">
        <w:trPr>
          <w:jc w:val="center"/>
        </w:trPr>
        <w:tc>
          <w:tcPr>
            <w:tcW w:w="0" w:type="dxa"/>
            <w:shd w:val="clear" w:color="auto" w:fill="FFFFFF"/>
            <w:tcMar>
              <w:top w:w="40" w:type="dxa"/>
              <w:left w:w="20" w:type="dxa"/>
              <w:bottom w:w="40" w:type="dxa"/>
              <w:right w:w="20" w:type="dxa"/>
            </w:tcMar>
            <w:vAlign w:val="center"/>
          </w:tcPr>
          <w:p w14:paraId="4185553C"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3323B14B" w14:textId="77777777" w:rsidR="004742F6" w:rsidRPr="004742F6" w:rsidRDefault="004742F6" w:rsidP="004742F6">
            <w:r w:rsidRPr="004742F6">
              <w:t>Прометей Автомат КВм-600</w:t>
            </w:r>
          </w:p>
        </w:tc>
        <w:tc>
          <w:tcPr>
            <w:tcW w:w="0" w:type="dxa"/>
            <w:shd w:val="clear" w:color="auto" w:fill="FFFFFF"/>
            <w:tcMar>
              <w:top w:w="40" w:type="dxa"/>
              <w:left w:w="200" w:type="dxa"/>
              <w:bottom w:w="40" w:type="dxa"/>
              <w:right w:w="200" w:type="dxa"/>
            </w:tcMar>
            <w:vAlign w:val="center"/>
          </w:tcPr>
          <w:p w14:paraId="7B55638F"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15D95292"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4D417AFD" w14:textId="77777777" w:rsidR="004742F6" w:rsidRPr="004742F6" w:rsidRDefault="004742F6" w:rsidP="004742F6">
            <w:r w:rsidRPr="004742F6">
              <w:t>0,5160</w:t>
            </w:r>
          </w:p>
        </w:tc>
        <w:tc>
          <w:tcPr>
            <w:tcW w:w="0" w:type="dxa"/>
            <w:vMerge w:val="restart"/>
            <w:shd w:val="clear" w:color="auto" w:fill="FFFFFF"/>
            <w:tcMar>
              <w:top w:w="40" w:type="dxa"/>
              <w:left w:w="200" w:type="dxa"/>
              <w:bottom w:w="40" w:type="dxa"/>
              <w:right w:w="200" w:type="dxa"/>
            </w:tcMar>
            <w:vAlign w:val="center"/>
          </w:tcPr>
          <w:p w14:paraId="64180E7B" w14:textId="77777777" w:rsidR="004742F6" w:rsidRPr="004742F6" w:rsidRDefault="004742F6" w:rsidP="004742F6">
            <w:r w:rsidRPr="004742F6">
              <w:t>1,0320</w:t>
            </w:r>
          </w:p>
        </w:tc>
        <w:tc>
          <w:tcPr>
            <w:tcW w:w="0" w:type="dxa"/>
            <w:shd w:val="clear" w:color="auto" w:fill="FFFFFF"/>
            <w:tcMar>
              <w:top w:w="40" w:type="dxa"/>
              <w:left w:w="200" w:type="dxa"/>
              <w:bottom w:w="40" w:type="dxa"/>
              <w:right w:w="200" w:type="dxa"/>
            </w:tcMar>
            <w:vAlign w:val="center"/>
          </w:tcPr>
          <w:p w14:paraId="09F064F8"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665E413A" w14:textId="77777777" w:rsidR="004742F6" w:rsidRPr="004742F6" w:rsidRDefault="004742F6" w:rsidP="004742F6">
            <w:r w:rsidRPr="004742F6">
              <w:t>90,0000</w:t>
            </w:r>
          </w:p>
        </w:tc>
        <w:tc>
          <w:tcPr>
            <w:tcW w:w="0" w:type="dxa"/>
            <w:vMerge w:val="restart"/>
            <w:shd w:val="clear" w:color="auto" w:fill="FFFFFF"/>
            <w:tcMar>
              <w:top w:w="40" w:type="dxa"/>
              <w:left w:w="200" w:type="dxa"/>
              <w:bottom w:w="40" w:type="dxa"/>
              <w:right w:w="200" w:type="dxa"/>
            </w:tcMar>
            <w:vAlign w:val="center"/>
          </w:tcPr>
          <w:p w14:paraId="48F944AE"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1DCCB5A8" w14:textId="77777777" w:rsidR="004742F6" w:rsidRPr="004742F6" w:rsidRDefault="004742F6" w:rsidP="004742F6">
            <w:r w:rsidRPr="004742F6">
              <w:t>н/д</w:t>
            </w:r>
          </w:p>
        </w:tc>
      </w:tr>
      <w:tr w:rsidR="004742F6" w:rsidRPr="004742F6" w14:paraId="1F084312" w14:textId="77777777" w:rsidTr="004742F6">
        <w:trPr>
          <w:jc w:val="center"/>
        </w:trPr>
        <w:tc>
          <w:tcPr>
            <w:tcW w:w="0" w:type="dxa"/>
            <w:shd w:val="clear" w:color="auto" w:fill="FFFFFF"/>
            <w:tcMar>
              <w:top w:w="40" w:type="dxa"/>
              <w:left w:w="20" w:type="dxa"/>
              <w:bottom w:w="40" w:type="dxa"/>
              <w:right w:w="20" w:type="dxa"/>
            </w:tcMar>
            <w:vAlign w:val="center"/>
          </w:tcPr>
          <w:p w14:paraId="2DBC5904"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2DAFB09E" w14:textId="77777777" w:rsidR="004742F6" w:rsidRPr="004742F6" w:rsidRDefault="004742F6" w:rsidP="004742F6">
            <w:r w:rsidRPr="004742F6">
              <w:t>Прометей Автомат КВм-600</w:t>
            </w:r>
          </w:p>
        </w:tc>
        <w:tc>
          <w:tcPr>
            <w:tcW w:w="0" w:type="dxa"/>
            <w:shd w:val="clear" w:color="auto" w:fill="FFFFFF"/>
            <w:tcMar>
              <w:top w:w="40" w:type="dxa"/>
              <w:left w:w="200" w:type="dxa"/>
              <w:bottom w:w="40" w:type="dxa"/>
              <w:right w:w="200" w:type="dxa"/>
            </w:tcMar>
            <w:vAlign w:val="center"/>
          </w:tcPr>
          <w:p w14:paraId="48175FC9"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43C27950"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16B4BCFE" w14:textId="77777777" w:rsidR="004742F6" w:rsidRPr="004742F6" w:rsidRDefault="004742F6" w:rsidP="004742F6">
            <w:r w:rsidRPr="004742F6">
              <w:t>0,5160</w:t>
            </w:r>
          </w:p>
        </w:tc>
        <w:tc>
          <w:tcPr>
            <w:tcW w:w="0" w:type="dxa"/>
            <w:vMerge/>
          </w:tcPr>
          <w:p w14:paraId="2EC32854"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0FEEE002"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5A1456C3" w14:textId="77777777" w:rsidR="004742F6" w:rsidRPr="004742F6" w:rsidRDefault="004742F6" w:rsidP="004742F6">
            <w:r w:rsidRPr="004742F6">
              <w:t>90,0000</w:t>
            </w:r>
          </w:p>
        </w:tc>
        <w:tc>
          <w:tcPr>
            <w:tcW w:w="0" w:type="dxa"/>
            <w:vMerge/>
          </w:tcPr>
          <w:p w14:paraId="59514CDB"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1EFE5B7B" w14:textId="77777777" w:rsidR="004742F6" w:rsidRPr="004742F6" w:rsidRDefault="004742F6" w:rsidP="004742F6">
            <w:r w:rsidRPr="004742F6">
              <w:t>н/д</w:t>
            </w:r>
          </w:p>
        </w:tc>
      </w:tr>
      <w:tr w:rsidR="004742F6" w:rsidRPr="004742F6" w14:paraId="2DE246EF" w14:textId="77777777" w:rsidTr="004742F6">
        <w:trPr>
          <w:jc w:val="center"/>
        </w:trPr>
        <w:tc>
          <w:tcPr>
            <w:tcW w:w="0" w:type="dxa"/>
            <w:gridSpan w:val="10"/>
            <w:shd w:val="clear" w:color="auto" w:fill="FFFFFF"/>
            <w:tcMar>
              <w:top w:w="40" w:type="dxa"/>
              <w:left w:w="160" w:type="dxa"/>
              <w:bottom w:w="40" w:type="dxa"/>
              <w:right w:w="20" w:type="dxa"/>
            </w:tcMar>
            <w:vAlign w:val="center"/>
          </w:tcPr>
          <w:p w14:paraId="1B01C4A9" w14:textId="77777777" w:rsidR="004742F6" w:rsidRPr="004742F6" w:rsidRDefault="004742F6" w:rsidP="004742F6">
            <w:r w:rsidRPr="004742F6">
              <w:t>Котельная №42-11 Школьная с. Алчедат, ул. Октябрьская, д. 42а</w:t>
            </w:r>
          </w:p>
        </w:tc>
      </w:tr>
      <w:tr w:rsidR="004742F6" w:rsidRPr="004742F6" w14:paraId="40AA9991" w14:textId="77777777" w:rsidTr="004742F6">
        <w:trPr>
          <w:jc w:val="center"/>
        </w:trPr>
        <w:tc>
          <w:tcPr>
            <w:tcW w:w="0" w:type="dxa"/>
            <w:shd w:val="clear" w:color="auto" w:fill="FFFFFF"/>
            <w:tcMar>
              <w:top w:w="40" w:type="dxa"/>
              <w:left w:w="20" w:type="dxa"/>
              <w:bottom w:w="40" w:type="dxa"/>
              <w:right w:w="20" w:type="dxa"/>
            </w:tcMar>
            <w:vAlign w:val="center"/>
          </w:tcPr>
          <w:p w14:paraId="5CC819DC" w14:textId="77777777" w:rsidR="004742F6" w:rsidRPr="004742F6" w:rsidRDefault="004742F6" w:rsidP="004742F6">
            <w:r w:rsidRPr="004742F6">
              <w:lastRenderedPageBreak/>
              <w:t>1</w:t>
            </w:r>
          </w:p>
        </w:tc>
        <w:tc>
          <w:tcPr>
            <w:tcW w:w="0" w:type="dxa"/>
            <w:shd w:val="clear" w:color="auto" w:fill="FFFFFF"/>
            <w:tcMar>
              <w:top w:w="40" w:type="dxa"/>
              <w:left w:w="200" w:type="dxa"/>
              <w:bottom w:w="40" w:type="dxa"/>
              <w:right w:w="200" w:type="dxa"/>
            </w:tcMar>
            <w:vAlign w:val="center"/>
          </w:tcPr>
          <w:p w14:paraId="0395015D" w14:textId="77777777" w:rsidR="004742F6" w:rsidRPr="004742F6" w:rsidRDefault="004742F6" w:rsidP="004742F6">
            <w:r w:rsidRPr="004742F6">
              <w:t>Прометей Автомат КВм-300</w:t>
            </w:r>
          </w:p>
        </w:tc>
        <w:tc>
          <w:tcPr>
            <w:tcW w:w="0" w:type="dxa"/>
            <w:shd w:val="clear" w:color="auto" w:fill="FFFFFF"/>
            <w:tcMar>
              <w:top w:w="40" w:type="dxa"/>
              <w:left w:w="200" w:type="dxa"/>
              <w:bottom w:w="40" w:type="dxa"/>
              <w:right w:w="200" w:type="dxa"/>
            </w:tcMar>
            <w:vAlign w:val="center"/>
          </w:tcPr>
          <w:p w14:paraId="06620A9B"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7A3D8A29"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25EA4D65" w14:textId="77777777" w:rsidR="004742F6" w:rsidRPr="004742F6" w:rsidRDefault="004742F6" w:rsidP="004742F6">
            <w:r w:rsidRPr="004742F6">
              <w:t>0,2580</w:t>
            </w:r>
          </w:p>
        </w:tc>
        <w:tc>
          <w:tcPr>
            <w:tcW w:w="0" w:type="dxa"/>
            <w:vMerge w:val="restart"/>
            <w:shd w:val="clear" w:color="auto" w:fill="FFFFFF"/>
            <w:tcMar>
              <w:top w:w="40" w:type="dxa"/>
              <w:left w:w="200" w:type="dxa"/>
              <w:bottom w:w="40" w:type="dxa"/>
              <w:right w:w="200" w:type="dxa"/>
            </w:tcMar>
            <w:vAlign w:val="center"/>
          </w:tcPr>
          <w:p w14:paraId="28A7D0F8" w14:textId="77777777" w:rsidR="004742F6" w:rsidRPr="004742F6" w:rsidRDefault="004742F6" w:rsidP="004742F6">
            <w:r w:rsidRPr="004742F6">
              <w:t>0,5160</w:t>
            </w:r>
          </w:p>
        </w:tc>
        <w:tc>
          <w:tcPr>
            <w:tcW w:w="0" w:type="dxa"/>
            <w:shd w:val="clear" w:color="auto" w:fill="FFFFFF"/>
            <w:tcMar>
              <w:top w:w="40" w:type="dxa"/>
              <w:left w:w="200" w:type="dxa"/>
              <w:bottom w:w="40" w:type="dxa"/>
              <w:right w:w="200" w:type="dxa"/>
            </w:tcMar>
            <w:vAlign w:val="center"/>
          </w:tcPr>
          <w:p w14:paraId="49087330"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6437E202" w14:textId="77777777" w:rsidR="004742F6" w:rsidRPr="004742F6" w:rsidRDefault="004742F6" w:rsidP="004742F6">
            <w:r w:rsidRPr="004742F6">
              <w:t>90,0000</w:t>
            </w:r>
          </w:p>
        </w:tc>
        <w:tc>
          <w:tcPr>
            <w:tcW w:w="0" w:type="dxa"/>
            <w:vMerge w:val="restart"/>
            <w:shd w:val="clear" w:color="auto" w:fill="FFFFFF"/>
            <w:tcMar>
              <w:top w:w="40" w:type="dxa"/>
              <w:left w:w="200" w:type="dxa"/>
              <w:bottom w:w="40" w:type="dxa"/>
              <w:right w:w="200" w:type="dxa"/>
            </w:tcMar>
            <w:vAlign w:val="center"/>
          </w:tcPr>
          <w:p w14:paraId="4EE6644E"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77A2EEA8" w14:textId="77777777" w:rsidR="004742F6" w:rsidRPr="004742F6" w:rsidRDefault="004742F6" w:rsidP="004742F6">
            <w:r w:rsidRPr="004742F6">
              <w:t>н/д</w:t>
            </w:r>
          </w:p>
        </w:tc>
      </w:tr>
      <w:tr w:rsidR="004742F6" w:rsidRPr="004742F6" w14:paraId="3964DB3F" w14:textId="77777777" w:rsidTr="004742F6">
        <w:trPr>
          <w:jc w:val="center"/>
        </w:trPr>
        <w:tc>
          <w:tcPr>
            <w:tcW w:w="0" w:type="dxa"/>
            <w:shd w:val="clear" w:color="auto" w:fill="FFFFFF"/>
            <w:tcMar>
              <w:top w:w="40" w:type="dxa"/>
              <w:left w:w="20" w:type="dxa"/>
              <w:bottom w:w="40" w:type="dxa"/>
              <w:right w:w="20" w:type="dxa"/>
            </w:tcMar>
            <w:vAlign w:val="center"/>
          </w:tcPr>
          <w:p w14:paraId="6BD2374D"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7AA066D3" w14:textId="77777777" w:rsidR="004742F6" w:rsidRPr="004742F6" w:rsidRDefault="004742F6" w:rsidP="004742F6">
            <w:r w:rsidRPr="004742F6">
              <w:t>Прометей Автомат КВм-300</w:t>
            </w:r>
          </w:p>
        </w:tc>
        <w:tc>
          <w:tcPr>
            <w:tcW w:w="0" w:type="dxa"/>
            <w:shd w:val="clear" w:color="auto" w:fill="FFFFFF"/>
            <w:tcMar>
              <w:top w:w="40" w:type="dxa"/>
              <w:left w:w="200" w:type="dxa"/>
              <w:bottom w:w="40" w:type="dxa"/>
              <w:right w:w="200" w:type="dxa"/>
            </w:tcMar>
            <w:vAlign w:val="center"/>
          </w:tcPr>
          <w:p w14:paraId="7695B58B"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6862904D"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2846CF16" w14:textId="77777777" w:rsidR="004742F6" w:rsidRPr="004742F6" w:rsidRDefault="004742F6" w:rsidP="004742F6">
            <w:r w:rsidRPr="004742F6">
              <w:t>0,2580</w:t>
            </w:r>
          </w:p>
        </w:tc>
        <w:tc>
          <w:tcPr>
            <w:tcW w:w="0" w:type="dxa"/>
            <w:vMerge/>
          </w:tcPr>
          <w:p w14:paraId="3F835529"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2C66DB64"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00FB4879" w14:textId="77777777" w:rsidR="004742F6" w:rsidRPr="004742F6" w:rsidRDefault="004742F6" w:rsidP="004742F6">
            <w:r w:rsidRPr="004742F6">
              <w:t>90,0000</w:t>
            </w:r>
          </w:p>
        </w:tc>
        <w:tc>
          <w:tcPr>
            <w:tcW w:w="0" w:type="dxa"/>
            <w:vMerge/>
          </w:tcPr>
          <w:p w14:paraId="431805D3"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0BA44E84" w14:textId="77777777" w:rsidR="004742F6" w:rsidRPr="004742F6" w:rsidRDefault="004742F6" w:rsidP="004742F6">
            <w:r w:rsidRPr="004742F6">
              <w:t>н/д</w:t>
            </w:r>
          </w:p>
        </w:tc>
      </w:tr>
      <w:tr w:rsidR="004742F6" w:rsidRPr="004742F6" w14:paraId="29B561EB" w14:textId="77777777" w:rsidTr="004742F6">
        <w:trPr>
          <w:jc w:val="center"/>
        </w:trPr>
        <w:tc>
          <w:tcPr>
            <w:tcW w:w="0" w:type="dxa"/>
            <w:gridSpan w:val="10"/>
            <w:shd w:val="clear" w:color="auto" w:fill="FFFFFF"/>
            <w:tcMar>
              <w:top w:w="40" w:type="dxa"/>
              <w:left w:w="160" w:type="dxa"/>
              <w:bottom w:w="40" w:type="dxa"/>
              <w:right w:w="20" w:type="dxa"/>
            </w:tcMar>
            <w:vAlign w:val="center"/>
          </w:tcPr>
          <w:p w14:paraId="6D3BC9B0" w14:textId="77777777" w:rsidR="004742F6" w:rsidRPr="004742F6" w:rsidRDefault="004742F6" w:rsidP="004742F6">
            <w:r w:rsidRPr="004742F6">
              <w:t>Котельная №42-12 Школьная д. Дмитриевка, ул. Советская, д. 15а</w:t>
            </w:r>
          </w:p>
        </w:tc>
      </w:tr>
      <w:tr w:rsidR="004742F6" w:rsidRPr="004742F6" w14:paraId="38B27510" w14:textId="77777777" w:rsidTr="004742F6">
        <w:trPr>
          <w:jc w:val="center"/>
        </w:trPr>
        <w:tc>
          <w:tcPr>
            <w:tcW w:w="0" w:type="dxa"/>
            <w:shd w:val="clear" w:color="auto" w:fill="FFFFFF"/>
            <w:tcMar>
              <w:top w:w="40" w:type="dxa"/>
              <w:left w:w="20" w:type="dxa"/>
              <w:bottom w:w="40" w:type="dxa"/>
              <w:right w:w="20" w:type="dxa"/>
            </w:tcMar>
            <w:vAlign w:val="center"/>
          </w:tcPr>
          <w:p w14:paraId="2E7A4D50"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24F4C0D8" w14:textId="77777777" w:rsidR="004742F6" w:rsidRPr="004742F6" w:rsidRDefault="004742F6" w:rsidP="004742F6">
            <w:r w:rsidRPr="004742F6">
              <w:t>Терморобот КВа-0,2</w:t>
            </w:r>
          </w:p>
        </w:tc>
        <w:tc>
          <w:tcPr>
            <w:tcW w:w="0" w:type="dxa"/>
            <w:shd w:val="clear" w:color="auto" w:fill="FFFFFF"/>
            <w:tcMar>
              <w:top w:w="40" w:type="dxa"/>
              <w:left w:w="200" w:type="dxa"/>
              <w:bottom w:w="40" w:type="dxa"/>
              <w:right w:w="200" w:type="dxa"/>
            </w:tcMar>
            <w:vAlign w:val="center"/>
          </w:tcPr>
          <w:p w14:paraId="5C96DC95"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22993039"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69DBCA5B" w14:textId="77777777" w:rsidR="004742F6" w:rsidRPr="004742F6" w:rsidRDefault="004742F6" w:rsidP="004742F6">
            <w:r w:rsidRPr="004742F6">
              <w:t>0,1720</w:t>
            </w:r>
          </w:p>
        </w:tc>
        <w:tc>
          <w:tcPr>
            <w:tcW w:w="0" w:type="dxa"/>
            <w:vMerge w:val="restart"/>
            <w:shd w:val="clear" w:color="auto" w:fill="FFFFFF"/>
            <w:tcMar>
              <w:top w:w="40" w:type="dxa"/>
              <w:left w:w="200" w:type="dxa"/>
              <w:bottom w:w="40" w:type="dxa"/>
              <w:right w:w="200" w:type="dxa"/>
            </w:tcMar>
            <w:vAlign w:val="center"/>
          </w:tcPr>
          <w:p w14:paraId="2FEEE21F" w14:textId="77777777" w:rsidR="004742F6" w:rsidRPr="004742F6" w:rsidRDefault="004742F6" w:rsidP="004742F6">
            <w:r w:rsidRPr="004742F6">
              <w:t>0,3440</w:t>
            </w:r>
          </w:p>
        </w:tc>
        <w:tc>
          <w:tcPr>
            <w:tcW w:w="0" w:type="dxa"/>
            <w:shd w:val="clear" w:color="auto" w:fill="FFFFFF"/>
            <w:tcMar>
              <w:top w:w="40" w:type="dxa"/>
              <w:left w:w="200" w:type="dxa"/>
              <w:bottom w:w="40" w:type="dxa"/>
              <w:right w:w="200" w:type="dxa"/>
            </w:tcMar>
            <w:vAlign w:val="center"/>
          </w:tcPr>
          <w:p w14:paraId="7A6589AA"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245F26C3" w14:textId="77777777" w:rsidR="004742F6" w:rsidRPr="004742F6" w:rsidRDefault="004742F6" w:rsidP="004742F6">
            <w:r w:rsidRPr="004742F6">
              <w:t>90,0000</w:t>
            </w:r>
          </w:p>
        </w:tc>
        <w:tc>
          <w:tcPr>
            <w:tcW w:w="0" w:type="dxa"/>
            <w:vMerge w:val="restart"/>
            <w:shd w:val="clear" w:color="auto" w:fill="FFFFFF"/>
            <w:tcMar>
              <w:top w:w="40" w:type="dxa"/>
              <w:left w:w="200" w:type="dxa"/>
              <w:bottom w:w="40" w:type="dxa"/>
              <w:right w:w="200" w:type="dxa"/>
            </w:tcMar>
            <w:vAlign w:val="center"/>
          </w:tcPr>
          <w:p w14:paraId="715EBECF"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5ACAFF56" w14:textId="77777777" w:rsidR="004742F6" w:rsidRPr="004742F6" w:rsidRDefault="004742F6" w:rsidP="004742F6">
            <w:r w:rsidRPr="004742F6">
              <w:t>н/д</w:t>
            </w:r>
          </w:p>
        </w:tc>
      </w:tr>
      <w:tr w:rsidR="004742F6" w:rsidRPr="004742F6" w14:paraId="18206C09" w14:textId="77777777" w:rsidTr="004742F6">
        <w:trPr>
          <w:jc w:val="center"/>
        </w:trPr>
        <w:tc>
          <w:tcPr>
            <w:tcW w:w="0" w:type="dxa"/>
            <w:shd w:val="clear" w:color="auto" w:fill="FFFFFF"/>
            <w:tcMar>
              <w:top w:w="40" w:type="dxa"/>
              <w:left w:w="20" w:type="dxa"/>
              <w:bottom w:w="40" w:type="dxa"/>
              <w:right w:w="20" w:type="dxa"/>
            </w:tcMar>
            <w:vAlign w:val="center"/>
          </w:tcPr>
          <w:p w14:paraId="3141B317"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40804FC0" w14:textId="77777777" w:rsidR="004742F6" w:rsidRPr="004742F6" w:rsidRDefault="004742F6" w:rsidP="004742F6">
            <w:r w:rsidRPr="004742F6">
              <w:t>Терморобот КВа-0,2</w:t>
            </w:r>
          </w:p>
        </w:tc>
        <w:tc>
          <w:tcPr>
            <w:tcW w:w="0" w:type="dxa"/>
            <w:shd w:val="clear" w:color="auto" w:fill="FFFFFF"/>
            <w:tcMar>
              <w:top w:w="40" w:type="dxa"/>
              <w:left w:w="200" w:type="dxa"/>
              <w:bottom w:w="40" w:type="dxa"/>
              <w:right w:w="200" w:type="dxa"/>
            </w:tcMar>
            <w:vAlign w:val="center"/>
          </w:tcPr>
          <w:p w14:paraId="15803CCA"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73A8C229"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2C2D8240" w14:textId="77777777" w:rsidR="004742F6" w:rsidRPr="004742F6" w:rsidRDefault="004742F6" w:rsidP="004742F6">
            <w:r w:rsidRPr="004742F6">
              <w:t>0,1720</w:t>
            </w:r>
          </w:p>
        </w:tc>
        <w:tc>
          <w:tcPr>
            <w:tcW w:w="0" w:type="dxa"/>
            <w:vMerge/>
          </w:tcPr>
          <w:p w14:paraId="68EAA5B1"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0CE36C58"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0BC014CF" w14:textId="77777777" w:rsidR="004742F6" w:rsidRPr="004742F6" w:rsidRDefault="004742F6" w:rsidP="004742F6">
            <w:r w:rsidRPr="004742F6">
              <w:t>90,0000</w:t>
            </w:r>
          </w:p>
        </w:tc>
        <w:tc>
          <w:tcPr>
            <w:tcW w:w="0" w:type="dxa"/>
            <w:vMerge/>
          </w:tcPr>
          <w:p w14:paraId="62EAFC73"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6BE3AAE8" w14:textId="77777777" w:rsidR="004742F6" w:rsidRPr="004742F6" w:rsidRDefault="004742F6" w:rsidP="004742F6">
            <w:r w:rsidRPr="004742F6">
              <w:t>н/д</w:t>
            </w:r>
          </w:p>
        </w:tc>
      </w:tr>
      <w:tr w:rsidR="004742F6" w:rsidRPr="004742F6" w14:paraId="7E196C91" w14:textId="77777777" w:rsidTr="004742F6">
        <w:trPr>
          <w:jc w:val="center"/>
        </w:trPr>
        <w:tc>
          <w:tcPr>
            <w:tcW w:w="0" w:type="dxa"/>
            <w:gridSpan w:val="10"/>
            <w:shd w:val="clear" w:color="auto" w:fill="FFFFFF"/>
            <w:tcMar>
              <w:top w:w="40" w:type="dxa"/>
              <w:left w:w="160" w:type="dxa"/>
              <w:bottom w:w="40" w:type="dxa"/>
              <w:right w:w="20" w:type="dxa"/>
            </w:tcMar>
            <w:vAlign w:val="center"/>
          </w:tcPr>
          <w:p w14:paraId="2EDD6286" w14:textId="77777777" w:rsidR="004742F6" w:rsidRPr="004742F6" w:rsidRDefault="004742F6" w:rsidP="004742F6">
            <w:r w:rsidRPr="004742F6">
              <w:t>Котельная №42-13 п. Первый, ул. Школьная, д. 2г</w:t>
            </w:r>
          </w:p>
        </w:tc>
      </w:tr>
      <w:tr w:rsidR="004742F6" w:rsidRPr="004742F6" w14:paraId="4BE70614" w14:textId="77777777" w:rsidTr="004742F6">
        <w:trPr>
          <w:jc w:val="center"/>
        </w:trPr>
        <w:tc>
          <w:tcPr>
            <w:tcW w:w="0" w:type="dxa"/>
            <w:shd w:val="clear" w:color="auto" w:fill="FFFFFF"/>
            <w:tcMar>
              <w:top w:w="40" w:type="dxa"/>
              <w:left w:w="20" w:type="dxa"/>
              <w:bottom w:w="40" w:type="dxa"/>
              <w:right w:w="20" w:type="dxa"/>
            </w:tcMar>
            <w:vAlign w:val="center"/>
          </w:tcPr>
          <w:p w14:paraId="3066F83A"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794DA527" w14:textId="77777777" w:rsidR="004742F6" w:rsidRPr="004742F6" w:rsidRDefault="004742F6" w:rsidP="004742F6">
            <w:r w:rsidRPr="004742F6">
              <w:t>Прометей Автомат КВм-400</w:t>
            </w:r>
          </w:p>
        </w:tc>
        <w:tc>
          <w:tcPr>
            <w:tcW w:w="0" w:type="dxa"/>
            <w:shd w:val="clear" w:color="auto" w:fill="FFFFFF"/>
            <w:tcMar>
              <w:top w:w="40" w:type="dxa"/>
              <w:left w:w="200" w:type="dxa"/>
              <w:bottom w:w="40" w:type="dxa"/>
              <w:right w:w="200" w:type="dxa"/>
            </w:tcMar>
            <w:vAlign w:val="center"/>
          </w:tcPr>
          <w:p w14:paraId="32C5D270"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6A26E388"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70F3D83B" w14:textId="77777777" w:rsidR="004742F6" w:rsidRPr="004742F6" w:rsidRDefault="004742F6" w:rsidP="004742F6">
            <w:r w:rsidRPr="004742F6">
              <w:t>0,3440</w:t>
            </w:r>
          </w:p>
        </w:tc>
        <w:tc>
          <w:tcPr>
            <w:tcW w:w="0" w:type="dxa"/>
            <w:vMerge w:val="restart"/>
            <w:shd w:val="clear" w:color="auto" w:fill="FFFFFF"/>
            <w:tcMar>
              <w:top w:w="40" w:type="dxa"/>
              <w:left w:w="200" w:type="dxa"/>
              <w:bottom w:w="40" w:type="dxa"/>
              <w:right w:w="200" w:type="dxa"/>
            </w:tcMar>
            <w:vAlign w:val="center"/>
          </w:tcPr>
          <w:p w14:paraId="55BB4AFD" w14:textId="77777777" w:rsidR="004742F6" w:rsidRPr="004742F6" w:rsidRDefault="004742F6" w:rsidP="004742F6">
            <w:r w:rsidRPr="004742F6">
              <w:t>0,6880</w:t>
            </w:r>
          </w:p>
        </w:tc>
        <w:tc>
          <w:tcPr>
            <w:tcW w:w="0" w:type="dxa"/>
            <w:shd w:val="clear" w:color="auto" w:fill="FFFFFF"/>
            <w:tcMar>
              <w:top w:w="40" w:type="dxa"/>
              <w:left w:w="200" w:type="dxa"/>
              <w:bottom w:w="40" w:type="dxa"/>
              <w:right w:w="200" w:type="dxa"/>
            </w:tcMar>
            <w:vAlign w:val="center"/>
          </w:tcPr>
          <w:p w14:paraId="0D38B9FC"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5443A581" w14:textId="77777777" w:rsidR="004742F6" w:rsidRPr="004742F6" w:rsidRDefault="004742F6" w:rsidP="004742F6">
            <w:r w:rsidRPr="004742F6">
              <w:t>90,0000</w:t>
            </w:r>
          </w:p>
        </w:tc>
        <w:tc>
          <w:tcPr>
            <w:tcW w:w="0" w:type="dxa"/>
            <w:vMerge w:val="restart"/>
            <w:shd w:val="clear" w:color="auto" w:fill="FFFFFF"/>
            <w:tcMar>
              <w:top w:w="40" w:type="dxa"/>
              <w:left w:w="200" w:type="dxa"/>
              <w:bottom w:w="40" w:type="dxa"/>
              <w:right w:w="200" w:type="dxa"/>
            </w:tcMar>
            <w:vAlign w:val="center"/>
          </w:tcPr>
          <w:p w14:paraId="42311F1A"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71830F18" w14:textId="77777777" w:rsidR="004742F6" w:rsidRPr="004742F6" w:rsidRDefault="004742F6" w:rsidP="004742F6">
            <w:r w:rsidRPr="004742F6">
              <w:t>н/д</w:t>
            </w:r>
          </w:p>
        </w:tc>
      </w:tr>
      <w:tr w:rsidR="004742F6" w:rsidRPr="004742F6" w14:paraId="5ACC62B8" w14:textId="77777777" w:rsidTr="004742F6">
        <w:trPr>
          <w:jc w:val="center"/>
        </w:trPr>
        <w:tc>
          <w:tcPr>
            <w:tcW w:w="0" w:type="dxa"/>
            <w:shd w:val="clear" w:color="auto" w:fill="FFFFFF"/>
            <w:tcMar>
              <w:top w:w="40" w:type="dxa"/>
              <w:left w:w="20" w:type="dxa"/>
              <w:bottom w:w="40" w:type="dxa"/>
              <w:right w:w="20" w:type="dxa"/>
            </w:tcMar>
            <w:vAlign w:val="center"/>
          </w:tcPr>
          <w:p w14:paraId="78E0F891"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69ACC191" w14:textId="77777777" w:rsidR="004742F6" w:rsidRPr="004742F6" w:rsidRDefault="004742F6" w:rsidP="004742F6">
            <w:r w:rsidRPr="004742F6">
              <w:t>Прометей Автомат КВм-400</w:t>
            </w:r>
          </w:p>
        </w:tc>
        <w:tc>
          <w:tcPr>
            <w:tcW w:w="0" w:type="dxa"/>
            <w:shd w:val="clear" w:color="auto" w:fill="FFFFFF"/>
            <w:tcMar>
              <w:top w:w="40" w:type="dxa"/>
              <w:left w:w="200" w:type="dxa"/>
              <w:bottom w:w="40" w:type="dxa"/>
              <w:right w:w="200" w:type="dxa"/>
            </w:tcMar>
            <w:vAlign w:val="center"/>
          </w:tcPr>
          <w:p w14:paraId="238AD149"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1F8BAFCB"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4CE3C328" w14:textId="77777777" w:rsidR="004742F6" w:rsidRPr="004742F6" w:rsidRDefault="004742F6" w:rsidP="004742F6">
            <w:r w:rsidRPr="004742F6">
              <w:t>0,3440</w:t>
            </w:r>
          </w:p>
        </w:tc>
        <w:tc>
          <w:tcPr>
            <w:tcW w:w="0" w:type="dxa"/>
            <w:vMerge/>
          </w:tcPr>
          <w:p w14:paraId="58C2A926"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3EE00BEB"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34360C8A" w14:textId="77777777" w:rsidR="004742F6" w:rsidRPr="004742F6" w:rsidRDefault="004742F6" w:rsidP="004742F6">
            <w:r w:rsidRPr="004742F6">
              <w:t>90,0000</w:t>
            </w:r>
          </w:p>
        </w:tc>
        <w:tc>
          <w:tcPr>
            <w:tcW w:w="0" w:type="dxa"/>
            <w:vMerge/>
          </w:tcPr>
          <w:p w14:paraId="188BDFA1"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490EE0A1" w14:textId="77777777" w:rsidR="004742F6" w:rsidRPr="004742F6" w:rsidRDefault="004742F6" w:rsidP="004742F6">
            <w:r w:rsidRPr="004742F6">
              <w:t>н/д</w:t>
            </w:r>
          </w:p>
        </w:tc>
      </w:tr>
      <w:tr w:rsidR="004742F6" w:rsidRPr="004742F6" w14:paraId="4671D095" w14:textId="77777777" w:rsidTr="004742F6">
        <w:trPr>
          <w:jc w:val="center"/>
        </w:trPr>
        <w:tc>
          <w:tcPr>
            <w:tcW w:w="0" w:type="dxa"/>
            <w:gridSpan w:val="10"/>
            <w:shd w:val="clear" w:color="auto" w:fill="FFFFFF"/>
            <w:tcMar>
              <w:top w:w="40" w:type="dxa"/>
              <w:left w:w="160" w:type="dxa"/>
              <w:bottom w:w="40" w:type="dxa"/>
              <w:right w:w="20" w:type="dxa"/>
            </w:tcMar>
            <w:vAlign w:val="center"/>
          </w:tcPr>
          <w:p w14:paraId="6DF40BB3" w14:textId="77777777" w:rsidR="004742F6" w:rsidRPr="004742F6" w:rsidRDefault="004742F6" w:rsidP="004742F6">
            <w:r w:rsidRPr="004742F6">
              <w:t>Котельная №14 РММ п. Первый, ул. Филина, д. 2а</w:t>
            </w:r>
          </w:p>
        </w:tc>
      </w:tr>
      <w:tr w:rsidR="004742F6" w:rsidRPr="004742F6" w14:paraId="61E0131B" w14:textId="77777777" w:rsidTr="004742F6">
        <w:trPr>
          <w:jc w:val="center"/>
        </w:trPr>
        <w:tc>
          <w:tcPr>
            <w:tcW w:w="0" w:type="dxa"/>
            <w:shd w:val="clear" w:color="auto" w:fill="FFFFFF"/>
            <w:tcMar>
              <w:top w:w="40" w:type="dxa"/>
              <w:left w:w="20" w:type="dxa"/>
              <w:bottom w:w="40" w:type="dxa"/>
              <w:right w:w="20" w:type="dxa"/>
            </w:tcMar>
            <w:vAlign w:val="center"/>
          </w:tcPr>
          <w:p w14:paraId="175BB607"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3462F27A" w14:textId="77777777" w:rsidR="004742F6" w:rsidRPr="004742F6" w:rsidRDefault="004742F6" w:rsidP="004742F6">
            <w:r w:rsidRPr="004742F6">
              <w:t>Терморобот КВа-0,15</w:t>
            </w:r>
          </w:p>
        </w:tc>
        <w:tc>
          <w:tcPr>
            <w:tcW w:w="0" w:type="dxa"/>
            <w:shd w:val="clear" w:color="auto" w:fill="FFFFFF"/>
            <w:tcMar>
              <w:top w:w="40" w:type="dxa"/>
              <w:left w:w="200" w:type="dxa"/>
              <w:bottom w:w="40" w:type="dxa"/>
              <w:right w:w="200" w:type="dxa"/>
            </w:tcMar>
            <w:vAlign w:val="center"/>
          </w:tcPr>
          <w:p w14:paraId="52FCF42E"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4D307BF3" w14:textId="77777777" w:rsidR="004742F6" w:rsidRPr="004742F6" w:rsidRDefault="004742F6" w:rsidP="004742F6">
            <w:r w:rsidRPr="004742F6">
              <w:t>2020</w:t>
            </w:r>
          </w:p>
        </w:tc>
        <w:tc>
          <w:tcPr>
            <w:tcW w:w="0" w:type="dxa"/>
            <w:shd w:val="clear" w:color="auto" w:fill="FFFFFF"/>
            <w:tcMar>
              <w:top w:w="40" w:type="dxa"/>
              <w:left w:w="200" w:type="dxa"/>
              <w:bottom w:w="40" w:type="dxa"/>
              <w:right w:w="200" w:type="dxa"/>
            </w:tcMar>
            <w:vAlign w:val="center"/>
          </w:tcPr>
          <w:p w14:paraId="5810010D" w14:textId="77777777" w:rsidR="004742F6" w:rsidRPr="004742F6" w:rsidRDefault="004742F6" w:rsidP="004742F6">
            <w:r w:rsidRPr="004742F6">
              <w:t>0,1720</w:t>
            </w:r>
          </w:p>
        </w:tc>
        <w:tc>
          <w:tcPr>
            <w:tcW w:w="0" w:type="dxa"/>
            <w:vMerge w:val="restart"/>
            <w:shd w:val="clear" w:color="auto" w:fill="FFFFFF"/>
            <w:tcMar>
              <w:top w:w="40" w:type="dxa"/>
              <w:left w:w="200" w:type="dxa"/>
              <w:bottom w:w="40" w:type="dxa"/>
              <w:right w:w="200" w:type="dxa"/>
            </w:tcMar>
            <w:vAlign w:val="center"/>
          </w:tcPr>
          <w:p w14:paraId="79053F83" w14:textId="77777777" w:rsidR="004742F6" w:rsidRPr="004742F6" w:rsidRDefault="004742F6" w:rsidP="004742F6">
            <w:r w:rsidRPr="004742F6">
              <w:t>0,3440</w:t>
            </w:r>
          </w:p>
        </w:tc>
        <w:tc>
          <w:tcPr>
            <w:tcW w:w="0" w:type="dxa"/>
            <w:shd w:val="clear" w:color="auto" w:fill="FFFFFF"/>
            <w:tcMar>
              <w:top w:w="40" w:type="dxa"/>
              <w:left w:w="200" w:type="dxa"/>
              <w:bottom w:w="40" w:type="dxa"/>
              <w:right w:w="200" w:type="dxa"/>
            </w:tcMar>
            <w:vAlign w:val="center"/>
          </w:tcPr>
          <w:p w14:paraId="59628517"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3398B0FA" w14:textId="77777777" w:rsidR="004742F6" w:rsidRPr="004742F6" w:rsidRDefault="004742F6" w:rsidP="004742F6">
            <w:r w:rsidRPr="004742F6">
              <w:t>88,0000</w:t>
            </w:r>
          </w:p>
        </w:tc>
        <w:tc>
          <w:tcPr>
            <w:tcW w:w="0" w:type="dxa"/>
            <w:vMerge w:val="restart"/>
            <w:shd w:val="clear" w:color="auto" w:fill="FFFFFF"/>
            <w:tcMar>
              <w:top w:w="40" w:type="dxa"/>
              <w:left w:w="200" w:type="dxa"/>
              <w:bottom w:w="40" w:type="dxa"/>
              <w:right w:w="200" w:type="dxa"/>
            </w:tcMar>
            <w:vAlign w:val="center"/>
          </w:tcPr>
          <w:p w14:paraId="03CA36B3"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7FA11643" w14:textId="77777777" w:rsidR="004742F6" w:rsidRPr="004742F6" w:rsidRDefault="004742F6" w:rsidP="004742F6">
            <w:r w:rsidRPr="004742F6">
              <w:t>н/д</w:t>
            </w:r>
          </w:p>
        </w:tc>
      </w:tr>
      <w:tr w:rsidR="004742F6" w:rsidRPr="004742F6" w14:paraId="4AEB59B4" w14:textId="77777777" w:rsidTr="004742F6">
        <w:trPr>
          <w:jc w:val="center"/>
        </w:trPr>
        <w:tc>
          <w:tcPr>
            <w:tcW w:w="0" w:type="dxa"/>
            <w:shd w:val="clear" w:color="auto" w:fill="FFFFFF"/>
            <w:tcMar>
              <w:top w:w="40" w:type="dxa"/>
              <w:left w:w="20" w:type="dxa"/>
              <w:bottom w:w="40" w:type="dxa"/>
              <w:right w:w="20" w:type="dxa"/>
            </w:tcMar>
            <w:vAlign w:val="center"/>
          </w:tcPr>
          <w:p w14:paraId="6C49DBEE"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68873398" w14:textId="77777777" w:rsidR="004742F6" w:rsidRPr="004742F6" w:rsidRDefault="004742F6" w:rsidP="004742F6">
            <w:r w:rsidRPr="004742F6">
              <w:t>Терморобот КВа-0,15</w:t>
            </w:r>
          </w:p>
        </w:tc>
        <w:tc>
          <w:tcPr>
            <w:tcW w:w="0" w:type="dxa"/>
            <w:shd w:val="clear" w:color="auto" w:fill="FFFFFF"/>
            <w:tcMar>
              <w:top w:w="40" w:type="dxa"/>
              <w:left w:w="200" w:type="dxa"/>
              <w:bottom w:w="40" w:type="dxa"/>
              <w:right w:w="200" w:type="dxa"/>
            </w:tcMar>
            <w:vAlign w:val="center"/>
          </w:tcPr>
          <w:p w14:paraId="25D32B0F"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312793F3" w14:textId="77777777" w:rsidR="004742F6" w:rsidRPr="004742F6" w:rsidRDefault="004742F6" w:rsidP="004742F6">
            <w:r w:rsidRPr="004742F6">
              <w:t>2020</w:t>
            </w:r>
          </w:p>
        </w:tc>
        <w:tc>
          <w:tcPr>
            <w:tcW w:w="0" w:type="dxa"/>
            <w:shd w:val="clear" w:color="auto" w:fill="FFFFFF"/>
            <w:tcMar>
              <w:top w:w="40" w:type="dxa"/>
              <w:left w:w="200" w:type="dxa"/>
              <w:bottom w:w="40" w:type="dxa"/>
              <w:right w:w="200" w:type="dxa"/>
            </w:tcMar>
            <w:vAlign w:val="center"/>
          </w:tcPr>
          <w:p w14:paraId="56639F47" w14:textId="77777777" w:rsidR="004742F6" w:rsidRPr="004742F6" w:rsidRDefault="004742F6" w:rsidP="004742F6">
            <w:r w:rsidRPr="004742F6">
              <w:t>0,1720</w:t>
            </w:r>
          </w:p>
        </w:tc>
        <w:tc>
          <w:tcPr>
            <w:tcW w:w="0" w:type="dxa"/>
            <w:vMerge/>
          </w:tcPr>
          <w:p w14:paraId="46E24401"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7157B2B3"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4C6F8326" w14:textId="77777777" w:rsidR="004742F6" w:rsidRPr="004742F6" w:rsidRDefault="004742F6" w:rsidP="004742F6">
            <w:r w:rsidRPr="004742F6">
              <w:t>88,0000</w:t>
            </w:r>
          </w:p>
        </w:tc>
        <w:tc>
          <w:tcPr>
            <w:tcW w:w="0" w:type="dxa"/>
            <w:vMerge/>
          </w:tcPr>
          <w:p w14:paraId="6D072809"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4697DC4D" w14:textId="77777777" w:rsidR="004742F6" w:rsidRPr="004742F6" w:rsidRDefault="004742F6" w:rsidP="004742F6">
            <w:r w:rsidRPr="004742F6">
              <w:t>н/д</w:t>
            </w:r>
          </w:p>
        </w:tc>
      </w:tr>
      <w:tr w:rsidR="004742F6" w:rsidRPr="004742F6" w14:paraId="5B0160C1" w14:textId="77777777" w:rsidTr="004742F6">
        <w:trPr>
          <w:jc w:val="center"/>
        </w:trPr>
        <w:tc>
          <w:tcPr>
            <w:tcW w:w="0" w:type="dxa"/>
            <w:gridSpan w:val="10"/>
            <w:shd w:val="clear" w:color="auto" w:fill="FFFFFF"/>
            <w:tcMar>
              <w:top w:w="40" w:type="dxa"/>
              <w:left w:w="160" w:type="dxa"/>
              <w:bottom w:w="40" w:type="dxa"/>
              <w:right w:w="20" w:type="dxa"/>
            </w:tcMar>
            <w:vAlign w:val="center"/>
          </w:tcPr>
          <w:p w14:paraId="41DD1F2A" w14:textId="77777777" w:rsidR="004742F6" w:rsidRPr="004742F6" w:rsidRDefault="004742F6" w:rsidP="004742F6">
            <w:r w:rsidRPr="004742F6">
              <w:t>Котельная №42-15 п. Новоивановский, ул. Трактовая, д. 2</w:t>
            </w:r>
          </w:p>
        </w:tc>
      </w:tr>
      <w:tr w:rsidR="004742F6" w:rsidRPr="004742F6" w14:paraId="4D191CCF" w14:textId="77777777" w:rsidTr="004742F6">
        <w:trPr>
          <w:jc w:val="center"/>
        </w:trPr>
        <w:tc>
          <w:tcPr>
            <w:tcW w:w="0" w:type="dxa"/>
            <w:shd w:val="clear" w:color="auto" w:fill="FFFFFF"/>
            <w:tcMar>
              <w:top w:w="40" w:type="dxa"/>
              <w:left w:w="20" w:type="dxa"/>
              <w:bottom w:w="40" w:type="dxa"/>
              <w:right w:w="20" w:type="dxa"/>
            </w:tcMar>
            <w:vAlign w:val="center"/>
          </w:tcPr>
          <w:p w14:paraId="5EE9A56D" w14:textId="77777777" w:rsidR="004742F6" w:rsidRPr="004742F6" w:rsidRDefault="004742F6" w:rsidP="004742F6">
            <w:r w:rsidRPr="004742F6">
              <w:lastRenderedPageBreak/>
              <w:t>1</w:t>
            </w:r>
          </w:p>
        </w:tc>
        <w:tc>
          <w:tcPr>
            <w:tcW w:w="0" w:type="dxa"/>
            <w:shd w:val="clear" w:color="auto" w:fill="FFFFFF"/>
            <w:tcMar>
              <w:top w:w="40" w:type="dxa"/>
              <w:left w:w="200" w:type="dxa"/>
              <w:bottom w:w="40" w:type="dxa"/>
              <w:right w:w="200" w:type="dxa"/>
            </w:tcMar>
            <w:vAlign w:val="center"/>
          </w:tcPr>
          <w:p w14:paraId="447C3438" w14:textId="77777777" w:rsidR="004742F6" w:rsidRPr="004742F6" w:rsidRDefault="004742F6" w:rsidP="004742F6">
            <w:r w:rsidRPr="004742F6">
              <w:t>Прометей Автомат КВм-600</w:t>
            </w:r>
          </w:p>
        </w:tc>
        <w:tc>
          <w:tcPr>
            <w:tcW w:w="0" w:type="dxa"/>
            <w:shd w:val="clear" w:color="auto" w:fill="FFFFFF"/>
            <w:tcMar>
              <w:top w:w="40" w:type="dxa"/>
              <w:left w:w="200" w:type="dxa"/>
              <w:bottom w:w="40" w:type="dxa"/>
              <w:right w:w="200" w:type="dxa"/>
            </w:tcMar>
            <w:vAlign w:val="center"/>
          </w:tcPr>
          <w:p w14:paraId="6BEC1837"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5B69E7F2"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08F41366" w14:textId="77777777" w:rsidR="004742F6" w:rsidRPr="004742F6" w:rsidRDefault="004742F6" w:rsidP="004742F6">
            <w:r w:rsidRPr="004742F6">
              <w:t>0,5160</w:t>
            </w:r>
          </w:p>
        </w:tc>
        <w:tc>
          <w:tcPr>
            <w:tcW w:w="0" w:type="dxa"/>
            <w:vMerge w:val="restart"/>
            <w:shd w:val="clear" w:color="auto" w:fill="FFFFFF"/>
            <w:tcMar>
              <w:top w:w="40" w:type="dxa"/>
              <w:left w:w="200" w:type="dxa"/>
              <w:bottom w:w="40" w:type="dxa"/>
              <w:right w:w="200" w:type="dxa"/>
            </w:tcMar>
            <w:vAlign w:val="center"/>
          </w:tcPr>
          <w:p w14:paraId="1698D36C" w14:textId="77777777" w:rsidR="004742F6" w:rsidRPr="004742F6" w:rsidRDefault="004742F6" w:rsidP="004742F6">
            <w:r w:rsidRPr="004742F6">
              <w:t>1,5480</w:t>
            </w:r>
          </w:p>
        </w:tc>
        <w:tc>
          <w:tcPr>
            <w:tcW w:w="0" w:type="dxa"/>
            <w:shd w:val="clear" w:color="auto" w:fill="FFFFFF"/>
            <w:tcMar>
              <w:top w:w="40" w:type="dxa"/>
              <w:left w:w="200" w:type="dxa"/>
              <w:bottom w:w="40" w:type="dxa"/>
              <w:right w:w="200" w:type="dxa"/>
            </w:tcMar>
            <w:vAlign w:val="center"/>
          </w:tcPr>
          <w:p w14:paraId="7FF3A5E1"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412FAC2A" w14:textId="77777777" w:rsidR="004742F6" w:rsidRPr="004742F6" w:rsidRDefault="004742F6" w:rsidP="004742F6">
            <w:r w:rsidRPr="004742F6">
              <w:t>90,0000</w:t>
            </w:r>
          </w:p>
        </w:tc>
        <w:tc>
          <w:tcPr>
            <w:tcW w:w="0" w:type="dxa"/>
            <w:vMerge w:val="restart"/>
            <w:shd w:val="clear" w:color="auto" w:fill="FFFFFF"/>
            <w:tcMar>
              <w:top w:w="40" w:type="dxa"/>
              <w:left w:w="200" w:type="dxa"/>
              <w:bottom w:w="40" w:type="dxa"/>
              <w:right w:w="200" w:type="dxa"/>
            </w:tcMar>
            <w:vAlign w:val="center"/>
          </w:tcPr>
          <w:p w14:paraId="5CEC91CF"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7AA2A822" w14:textId="77777777" w:rsidR="004742F6" w:rsidRPr="004742F6" w:rsidRDefault="004742F6" w:rsidP="004742F6">
            <w:r w:rsidRPr="004742F6">
              <w:t>н/д</w:t>
            </w:r>
          </w:p>
        </w:tc>
      </w:tr>
      <w:tr w:rsidR="004742F6" w:rsidRPr="004742F6" w14:paraId="7536D5F0" w14:textId="77777777" w:rsidTr="004742F6">
        <w:trPr>
          <w:jc w:val="center"/>
        </w:trPr>
        <w:tc>
          <w:tcPr>
            <w:tcW w:w="0" w:type="dxa"/>
            <w:shd w:val="clear" w:color="auto" w:fill="FFFFFF"/>
            <w:tcMar>
              <w:top w:w="40" w:type="dxa"/>
              <w:left w:w="20" w:type="dxa"/>
              <w:bottom w:w="40" w:type="dxa"/>
              <w:right w:w="20" w:type="dxa"/>
            </w:tcMar>
            <w:vAlign w:val="center"/>
          </w:tcPr>
          <w:p w14:paraId="5772FFCC"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71CC23B3" w14:textId="77777777" w:rsidR="004742F6" w:rsidRPr="004742F6" w:rsidRDefault="004742F6" w:rsidP="004742F6">
            <w:r w:rsidRPr="004742F6">
              <w:t>Прометей Автомат КВм-600</w:t>
            </w:r>
          </w:p>
        </w:tc>
        <w:tc>
          <w:tcPr>
            <w:tcW w:w="0" w:type="dxa"/>
            <w:shd w:val="clear" w:color="auto" w:fill="FFFFFF"/>
            <w:tcMar>
              <w:top w:w="40" w:type="dxa"/>
              <w:left w:w="200" w:type="dxa"/>
              <w:bottom w:w="40" w:type="dxa"/>
              <w:right w:w="200" w:type="dxa"/>
            </w:tcMar>
            <w:vAlign w:val="center"/>
          </w:tcPr>
          <w:p w14:paraId="3F828E20"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0E934475"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42B60662" w14:textId="77777777" w:rsidR="004742F6" w:rsidRPr="004742F6" w:rsidRDefault="004742F6" w:rsidP="004742F6">
            <w:r w:rsidRPr="004742F6">
              <w:t>0,5160</w:t>
            </w:r>
          </w:p>
        </w:tc>
        <w:tc>
          <w:tcPr>
            <w:tcW w:w="0" w:type="dxa"/>
            <w:vMerge/>
          </w:tcPr>
          <w:p w14:paraId="5C1FBB30"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485CF542"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3139B022" w14:textId="77777777" w:rsidR="004742F6" w:rsidRPr="004742F6" w:rsidRDefault="004742F6" w:rsidP="004742F6">
            <w:r w:rsidRPr="004742F6">
              <w:t>90,0000</w:t>
            </w:r>
          </w:p>
        </w:tc>
        <w:tc>
          <w:tcPr>
            <w:tcW w:w="0" w:type="dxa"/>
            <w:vMerge/>
          </w:tcPr>
          <w:p w14:paraId="0D26C2F3"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23119967" w14:textId="77777777" w:rsidR="004742F6" w:rsidRPr="004742F6" w:rsidRDefault="004742F6" w:rsidP="004742F6">
            <w:r w:rsidRPr="004742F6">
              <w:t>н/д</w:t>
            </w:r>
          </w:p>
        </w:tc>
      </w:tr>
      <w:tr w:rsidR="004742F6" w:rsidRPr="004742F6" w14:paraId="514A238E" w14:textId="77777777" w:rsidTr="004742F6">
        <w:trPr>
          <w:jc w:val="center"/>
        </w:trPr>
        <w:tc>
          <w:tcPr>
            <w:tcW w:w="0" w:type="dxa"/>
            <w:shd w:val="clear" w:color="auto" w:fill="FFFFFF"/>
            <w:tcMar>
              <w:top w:w="40" w:type="dxa"/>
              <w:left w:w="20" w:type="dxa"/>
              <w:bottom w:w="40" w:type="dxa"/>
              <w:right w:w="20" w:type="dxa"/>
            </w:tcMar>
            <w:vAlign w:val="center"/>
          </w:tcPr>
          <w:p w14:paraId="53BA4A01" w14:textId="77777777" w:rsidR="004742F6" w:rsidRPr="004742F6" w:rsidRDefault="004742F6" w:rsidP="004742F6">
            <w:r w:rsidRPr="004742F6">
              <w:t>3</w:t>
            </w:r>
          </w:p>
        </w:tc>
        <w:tc>
          <w:tcPr>
            <w:tcW w:w="0" w:type="dxa"/>
            <w:shd w:val="clear" w:color="auto" w:fill="FFFFFF"/>
            <w:tcMar>
              <w:top w:w="40" w:type="dxa"/>
              <w:left w:w="200" w:type="dxa"/>
              <w:bottom w:w="40" w:type="dxa"/>
              <w:right w:w="200" w:type="dxa"/>
            </w:tcMar>
            <w:vAlign w:val="center"/>
          </w:tcPr>
          <w:p w14:paraId="2CB5DEE8" w14:textId="77777777" w:rsidR="004742F6" w:rsidRPr="004742F6" w:rsidRDefault="004742F6" w:rsidP="004742F6">
            <w:r w:rsidRPr="004742F6">
              <w:t>Прометей Автомат КВм-600</w:t>
            </w:r>
          </w:p>
        </w:tc>
        <w:tc>
          <w:tcPr>
            <w:tcW w:w="0" w:type="dxa"/>
            <w:shd w:val="clear" w:color="auto" w:fill="FFFFFF"/>
            <w:tcMar>
              <w:top w:w="40" w:type="dxa"/>
              <w:left w:w="200" w:type="dxa"/>
              <w:bottom w:w="40" w:type="dxa"/>
              <w:right w:w="200" w:type="dxa"/>
            </w:tcMar>
            <w:vAlign w:val="center"/>
          </w:tcPr>
          <w:p w14:paraId="58353C40"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0D555884"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1E317DB2" w14:textId="77777777" w:rsidR="004742F6" w:rsidRPr="004742F6" w:rsidRDefault="004742F6" w:rsidP="004742F6">
            <w:r w:rsidRPr="004742F6">
              <w:t>0,5160</w:t>
            </w:r>
          </w:p>
        </w:tc>
        <w:tc>
          <w:tcPr>
            <w:tcW w:w="0" w:type="dxa"/>
            <w:vMerge/>
          </w:tcPr>
          <w:p w14:paraId="6BAFE2EA"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55A10F43"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1ED358AE" w14:textId="77777777" w:rsidR="004742F6" w:rsidRPr="004742F6" w:rsidRDefault="004742F6" w:rsidP="004742F6">
            <w:r w:rsidRPr="004742F6">
              <w:t>90,0000</w:t>
            </w:r>
          </w:p>
        </w:tc>
        <w:tc>
          <w:tcPr>
            <w:tcW w:w="0" w:type="dxa"/>
            <w:vMerge/>
          </w:tcPr>
          <w:p w14:paraId="2CFDCECC"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1FF33BCE" w14:textId="77777777" w:rsidR="004742F6" w:rsidRPr="004742F6" w:rsidRDefault="004742F6" w:rsidP="004742F6">
            <w:r w:rsidRPr="004742F6">
              <w:t>н/д</w:t>
            </w:r>
          </w:p>
        </w:tc>
      </w:tr>
      <w:tr w:rsidR="004742F6" w:rsidRPr="004742F6" w14:paraId="324AACB8" w14:textId="77777777" w:rsidTr="004742F6">
        <w:trPr>
          <w:jc w:val="center"/>
        </w:trPr>
        <w:tc>
          <w:tcPr>
            <w:tcW w:w="0" w:type="dxa"/>
            <w:gridSpan w:val="10"/>
            <w:shd w:val="clear" w:color="auto" w:fill="FFFFFF"/>
            <w:tcMar>
              <w:top w:w="40" w:type="dxa"/>
              <w:left w:w="160" w:type="dxa"/>
              <w:bottom w:w="40" w:type="dxa"/>
              <w:right w:w="20" w:type="dxa"/>
            </w:tcMar>
            <w:vAlign w:val="center"/>
          </w:tcPr>
          <w:p w14:paraId="2442D0A2" w14:textId="77777777" w:rsidR="004742F6" w:rsidRPr="004742F6" w:rsidRDefault="004742F6" w:rsidP="004742F6">
            <w:r w:rsidRPr="004742F6">
              <w:t>Котельная №42-16 п. Новоивановский, ул. Школьная, д. 18а</w:t>
            </w:r>
          </w:p>
        </w:tc>
      </w:tr>
      <w:tr w:rsidR="004742F6" w:rsidRPr="004742F6" w14:paraId="16A0C6DC" w14:textId="77777777" w:rsidTr="004742F6">
        <w:trPr>
          <w:jc w:val="center"/>
        </w:trPr>
        <w:tc>
          <w:tcPr>
            <w:tcW w:w="0" w:type="dxa"/>
            <w:shd w:val="clear" w:color="auto" w:fill="FFFFFF"/>
            <w:tcMar>
              <w:top w:w="40" w:type="dxa"/>
              <w:left w:w="20" w:type="dxa"/>
              <w:bottom w:w="40" w:type="dxa"/>
              <w:right w:w="20" w:type="dxa"/>
            </w:tcMar>
            <w:vAlign w:val="center"/>
          </w:tcPr>
          <w:p w14:paraId="75D0EED3"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6B6708A4" w14:textId="77777777" w:rsidR="004742F6" w:rsidRPr="004742F6" w:rsidRDefault="004742F6" w:rsidP="004742F6">
            <w:r w:rsidRPr="004742F6">
              <w:t>Терморобот КВа-0,15</w:t>
            </w:r>
          </w:p>
        </w:tc>
        <w:tc>
          <w:tcPr>
            <w:tcW w:w="0" w:type="dxa"/>
            <w:shd w:val="clear" w:color="auto" w:fill="FFFFFF"/>
            <w:tcMar>
              <w:top w:w="40" w:type="dxa"/>
              <w:left w:w="200" w:type="dxa"/>
              <w:bottom w:w="40" w:type="dxa"/>
              <w:right w:w="200" w:type="dxa"/>
            </w:tcMar>
            <w:vAlign w:val="center"/>
          </w:tcPr>
          <w:p w14:paraId="6AC35C4F"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63B92FB8"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52688AB2" w14:textId="77777777" w:rsidR="004742F6" w:rsidRPr="004742F6" w:rsidRDefault="004742F6" w:rsidP="004742F6">
            <w:r w:rsidRPr="004742F6">
              <w:t>0,1290</w:t>
            </w:r>
          </w:p>
        </w:tc>
        <w:tc>
          <w:tcPr>
            <w:tcW w:w="0" w:type="dxa"/>
            <w:vMerge w:val="restart"/>
            <w:shd w:val="clear" w:color="auto" w:fill="FFFFFF"/>
            <w:tcMar>
              <w:top w:w="40" w:type="dxa"/>
              <w:left w:w="200" w:type="dxa"/>
              <w:bottom w:w="40" w:type="dxa"/>
              <w:right w:w="200" w:type="dxa"/>
            </w:tcMar>
            <w:vAlign w:val="center"/>
          </w:tcPr>
          <w:p w14:paraId="0F9DBB3D" w14:textId="77777777" w:rsidR="004742F6" w:rsidRPr="004742F6" w:rsidRDefault="004742F6" w:rsidP="004742F6">
            <w:r w:rsidRPr="004742F6">
              <w:t>0,2580</w:t>
            </w:r>
          </w:p>
        </w:tc>
        <w:tc>
          <w:tcPr>
            <w:tcW w:w="0" w:type="dxa"/>
            <w:shd w:val="clear" w:color="auto" w:fill="FFFFFF"/>
            <w:tcMar>
              <w:top w:w="40" w:type="dxa"/>
              <w:left w:w="200" w:type="dxa"/>
              <w:bottom w:w="40" w:type="dxa"/>
              <w:right w:w="200" w:type="dxa"/>
            </w:tcMar>
            <w:vAlign w:val="center"/>
          </w:tcPr>
          <w:p w14:paraId="3124CE34"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6C077FD3" w14:textId="77777777" w:rsidR="004742F6" w:rsidRPr="004742F6" w:rsidRDefault="004742F6" w:rsidP="004742F6">
            <w:r w:rsidRPr="004742F6">
              <w:t>88,0000</w:t>
            </w:r>
          </w:p>
        </w:tc>
        <w:tc>
          <w:tcPr>
            <w:tcW w:w="0" w:type="dxa"/>
            <w:vMerge w:val="restart"/>
            <w:shd w:val="clear" w:color="auto" w:fill="FFFFFF"/>
            <w:tcMar>
              <w:top w:w="40" w:type="dxa"/>
              <w:left w:w="200" w:type="dxa"/>
              <w:bottom w:w="40" w:type="dxa"/>
              <w:right w:w="200" w:type="dxa"/>
            </w:tcMar>
            <w:vAlign w:val="center"/>
          </w:tcPr>
          <w:p w14:paraId="76BFA0CF"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3089196A" w14:textId="77777777" w:rsidR="004742F6" w:rsidRPr="004742F6" w:rsidRDefault="004742F6" w:rsidP="004742F6">
            <w:r w:rsidRPr="004742F6">
              <w:t>н/д</w:t>
            </w:r>
          </w:p>
        </w:tc>
      </w:tr>
      <w:tr w:rsidR="004742F6" w:rsidRPr="004742F6" w14:paraId="63E3A7DF" w14:textId="77777777" w:rsidTr="004742F6">
        <w:trPr>
          <w:jc w:val="center"/>
        </w:trPr>
        <w:tc>
          <w:tcPr>
            <w:tcW w:w="0" w:type="dxa"/>
            <w:shd w:val="clear" w:color="auto" w:fill="FFFFFF"/>
            <w:tcMar>
              <w:top w:w="40" w:type="dxa"/>
              <w:left w:w="20" w:type="dxa"/>
              <w:bottom w:w="40" w:type="dxa"/>
              <w:right w:w="20" w:type="dxa"/>
            </w:tcMar>
            <w:vAlign w:val="center"/>
          </w:tcPr>
          <w:p w14:paraId="30F9A71C"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748CB80F" w14:textId="77777777" w:rsidR="004742F6" w:rsidRPr="004742F6" w:rsidRDefault="004742F6" w:rsidP="004742F6">
            <w:r w:rsidRPr="004742F6">
              <w:t>Терморобот КВа-0,15</w:t>
            </w:r>
          </w:p>
        </w:tc>
        <w:tc>
          <w:tcPr>
            <w:tcW w:w="0" w:type="dxa"/>
            <w:shd w:val="clear" w:color="auto" w:fill="FFFFFF"/>
            <w:tcMar>
              <w:top w:w="40" w:type="dxa"/>
              <w:left w:w="200" w:type="dxa"/>
              <w:bottom w:w="40" w:type="dxa"/>
              <w:right w:w="200" w:type="dxa"/>
            </w:tcMar>
            <w:vAlign w:val="center"/>
          </w:tcPr>
          <w:p w14:paraId="557DFDF3"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5D843FB2"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358C8980" w14:textId="77777777" w:rsidR="004742F6" w:rsidRPr="004742F6" w:rsidRDefault="004742F6" w:rsidP="004742F6">
            <w:r w:rsidRPr="004742F6">
              <w:t>0,1290</w:t>
            </w:r>
          </w:p>
        </w:tc>
        <w:tc>
          <w:tcPr>
            <w:tcW w:w="0" w:type="dxa"/>
            <w:vMerge/>
          </w:tcPr>
          <w:p w14:paraId="6B83B450"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36A93F79"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15F4D9B4" w14:textId="77777777" w:rsidR="004742F6" w:rsidRPr="004742F6" w:rsidRDefault="004742F6" w:rsidP="004742F6">
            <w:r w:rsidRPr="004742F6">
              <w:t>88,0000</w:t>
            </w:r>
          </w:p>
        </w:tc>
        <w:tc>
          <w:tcPr>
            <w:tcW w:w="0" w:type="dxa"/>
            <w:vMerge/>
          </w:tcPr>
          <w:p w14:paraId="6D509293"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4713F67B" w14:textId="77777777" w:rsidR="004742F6" w:rsidRPr="004742F6" w:rsidRDefault="004742F6" w:rsidP="004742F6">
            <w:r w:rsidRPr="004742F6">
              <w:t>н/д</w:t>
            </w:r>
          </w:p>
        </w:tc>
      </w:tr>
      <w:tr w:rsidR="004742F6" w:rsidRPr="004742F6" w14:paraId="7270AC1D" w14:textId="77777777" w:rsidTr="004742F6">
        <w:trPr>
          <w:jc w:val="center"/>
        </w:trPr>
        <w:tc>
          <w:tcPr>
            <w:tcW w:w="0" w:type="dxa"/>
            <w:gridSpan w:val="10"/>
            <w:shd w:val="clear" w:color="auto" w:fill="FFFFFF"/>
            <w:tcMar>
              <w:top w:w="40" w:type="dxa"/>
              <w:left w:w="160" w:type="dxa"/>
              <w:bottom w:w="40" w:type="dxa"/>
              <w:right w:w="20" w:type="dxa"/>
            </w:tcMar>
            <w:vAlign w:val="center"/>
          </w:tcPr>
          <w:p w14:paraId="2FABF206" w14:textId="77777777" w:rsidR="004742F6" w:rsidRPr="004742F6" w:rsidRDefault="004742F6" w:rsidP="004742F6">
            <w:r w:rsidRPr="004742F6">
              <w:t>Котельная №42-17 школы д. Михайловка, ул. Школьная, д. 1в</w:t>
            </w:r>
          </w:p>
        </w:tc>
      </w:tr>
      <w:tr w:rsidR="004742F6" w:rsidRPr="004742F6" w14:paraId="012EF2E9" w14:textId="77777777" w:rsidTr="004742F6">
        <w:trPr>
          <w:jc w:val="center"/>
        </w:trPr>
        <w:tc>
          <w:tcPr>
            <w:tcW w:w="0" w:type="dxa"/>
            <w:shd w:val="clear" w:color="auto" w:fill="FFFFFF"/>
            <w:tcMar>
              <w:top w:w="40" w:type="dxa"/>
              <w:left w:w="20" w:type="dxa"/>
              <w:bottom w:w="40" w:type="dxa"/>
              <w:right w:w="20" w:type="dxa"/>
            </w:tcMar>
            <w:vAlign w:val="center"/>
          </w:tcPr>
          <w:p w14:paraId="6787CFDD"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603E50E3" w14:textId="77777777" w:rsidR="004742F6" w:rsidRPr="004742F6" w:rsidRDefault="004742F6" w:rsidP="004742F6">
            <w:r w:rsidRPr="004742F6">
              <w:t>Терморобот КВа-0,15</w:t>
            </w:r>
          </w:p>
        </w:tc>
        <w:tc>
          <w:tcPr>
            <w:tcW w:w="0" w:type="dxa"/>
            <w:shd w:val="clear" w:color="auto" w:fill="FFFFFF"/>
            <w:tcMar>
              <w:top w:w="40" w:type="dxa"/>
              <w:left w:w="200" w:type="dxa"/>
              <w:bottom w:w="40" w:type="dxa"/>
              <w:right w:w="200" w:type="dxa"/>
            </w:tcMar>
            <w:vAlign w:val="center"/>
          </w:tcPr>
          <w:p w14:paraId="51B1FB1E"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33FB81E5"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52B2F96B" w14:textId="77777777" w:rsidR="004742F6" w:rsidRPr="004742F6" w:rsidRDefault="004742F6" w:rsidP="004742F6">
            <w:r w:rsidRPr="004742F6">
              <w:t>0,1290</w:t>
            </w:r>
          </w:p>
        </w:tc>
        <w:tc>
          <w:tcPr>
            <w:tcW w:w="0" w:type="dxa"/>
            <w:vMerge w:val="restart"/>
            <w:shd w:val="clear" w:color="auto" w:fill="FFFFFF"/>
            <w:tcMar>
              <w:top w:w="40" w:type="dxa"/>
              <w:left w:w="200" w:type="dxa"/>
              <w:bottom w:w="40" w:type="dxa"/>
              <w:right w:w="200" w:type="dxa"/>
            </w:tcMar>
            <w:vAlign w:val="center"/>
          </w:tcPr>
          <w:p w14:paraId="371765CC" w14:textId="77777777" w:rsidR="004742F6" w:rsidRPr="004742F6" w:rsidRDefault="004742F6" w:rsidP="004742F6">
            <w:r w:rsidRPr="004742F6">
              <w:t>0,2580</w:t>
            </w:r>
          </w:p>
        </w:tc>
        <w:tc>
          <w:tcPr>
            <w:tcW w:w="0" w:type="dxa"/>
            <w:shd w:val="clear" w:color="auto" w:fill="FFFFFF"/>
            <w:tcMar>
              <w:top w:w="40" w:type="dxa"/>
              <w:left w:w="200" w:type="dxa"/>
              <w:bottom w:w="40" w:type="dxa"/>
              <w:right w:w="200" w:type="dxa"/>
            </w:tcMar>
            <w:vAlign w:val="center"/>
          </w:tcPr>
          <w:p w14:paraId="17A91A7B"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4D698C37" w14:textId="77777777" w:rsidR="004742F6" w:rsidRPr="004742F6" w:rsidRDefault="004742F6" w:rsidP="004742F6">
            <w:r w:rsidRPr="004742F6">
              <w:t>88,0000</w:t>
            </w:r>
          </w:p>
        </w:tc>
        <w:tc>
          <w:tcPr>
            <w:tcW w:w="0" w:type="dxa"/>
            <w:vMerge w:val="restart"/>
            <w:shd w:val="clear" w:color="auto" w:fill="FFFFFF"/>
            <w:tcMar>
              <w:top w:w="40" w:type="dxa"/>
              <w:left w:w="200" w:type="dxa"/>
              <w:bottom w:w="40" w:type="dxa"/>
              <w:right w:w="200" w:type="dxa"/>
            </w:tcMar>
            <w:vAlign w:val="center"/>
          </w:tcPr>
          <w:p w14:paraId="65350846"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3E8B4DA8" w14:textId="77777777" w:rsidR="004742F6" w:rsidRPr="004742F6" w:rsidRDefault="004742F6" w:rsidP="004742F6">
            <w:r w:rsidRPr="004742F6">
              <w:t>н/д</w:t>
            </w:r>
          </w:p>
        </w:tc>
      </w:tr>
      <w:tr w:rsidR="004742F6" w:rsidRPr="004742F6" w14:paraId="3098D105" w14:textId="77777777" w:rsidTr="004742F6">
        <w:trPr>
          <w:jc w:val="center"/>
        </w:trPr>
        <w:tc>
          <w:tcPr>
            <w:tcW w:w="0" w:type="dxa"/>
            <w:shd w:val="clear" w:color="auto" w:fill="FFFFFF"/>
            <w:tcMar>
              <w:top w:w="40" w:type="dxa"/>
              <w:left w:w="20" w:type="dxa"/>
              <w:bottom w:w="40" w:type="dxa"/>
              <w:right w:w="20" w:type="dxa"/>
            </w:tcMar>
            <w:vAlign w:val="center"/>
          </w:tcPr>
          <w:p w14:paraId="01299610"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336E86E2" w14:textId="77777777" w:rsidR="004742F6" w:rsidRPr="004742F6" w:rsidRDefault="004742F6" w:rsidP="004742F6">
            <w:r w:rsidRPr="004742F6">
              <w:t>Терморобот КВа-0,15</w:t>
            </w:r>
          </w:p>
        </w:tc>
        <w:tc>
          <w:tcPr>
            <w:tcW w:w="0" w:type="dxa"/>
            <w:shd w:val="clear" w:color="auto" w:fill="FFFFFF"/>
            <w:tcMar>
              <w:top w:w="40" w:type="dxa"/>
              <w:left w:w="200" w:type="dxa"/>
              <w:bottom w:w="40" w:type="dxa"/>
              <w:right w:w="200" w:type="dxa"/>
            </w:tcMar>
            <w:vAlign w:val="center"/>
          </w:tcPr>
          <w:p w14:paraId="32394B61"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5B0D8710"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31036990" w14:textId="77777777" w:rsidR="004742F6" w:rsidRPr="004742F6" w:rsidRDefault="004742F6" w:rsidP="004742F6">
            <w:r w:rsidRPr="004742F6">
              <w:t>0,1290</w:t>
            </w:r>
          </w:p>
        </w:tc>
        <w:tc>
          <w:tcPr>
            <w:tcW w:w="0" w:type="dxa"/>
            <w:vMerge/>
          </w:tcPr>
          <w:p w14:paraId="6AF574F4"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6594A4F5"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12892FA3" w14:textId="77777777" w:rsidR="004742F6" w:rsidRPr="004742F6" w:rsidRDefault="004742F6" w:rsidP="004742F6">
            <w:r w:rsidRPr="004742F6">
              <w:t>88,0000</w:t>
            </w:r>
          </w:p>
        </w:tc>
        <w:tc>
          <w:tcPr>
            <w:tcW w:w="0" w:type="dxa"/>
            <w:vMerge/>
          </w:tcPr>
          <w:p w14:paraId="33F53185"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607982B9" w14:textId="77777777" w:rsidR="004742F6" w:rsidRPr="004742F6" w:rsidRDefault="004742F6" w:rsidP="004742F6">
            <w:r w:rsidRPr="004742F6">
              <w:t>н/д</w:t>
            </w:r>
          </w:p>
        </w:tc>
      </w:tr>
      <w:tr w:rsidR="004742F6" w:rsidRPr="004742F6" w14:paraId="59B75380" w14:textId="77777777" w:rsidTr="004742F6">
        <w:trPr>
          <w:jc w:val="center"/>
        </w:trPr>
        <w:tc>
          <w:tcPr>
            <w:tcW w:w="0" w:type="dxa"/>
            <w:gridSpan w:val="10"/>
            <w:shd w:val="clear" w:color="auto" w:fill="FFFFFF"/>
            <w:tcMar>
              <w:top w:w="40" w:type="dxa"/>
              <w:left w:w="160" w:type="dxa"/>
              <w:bottom w:w="40" w:type="dxa"/>
              <w:right w:w="20" w:type="dxa"/>
            </w:tcMar>
            <w:vAlign w:val="center"/>
          </w:tcPr>
          <w:p w14:paraId="7197702D" w14:textId="77777777" w:rsidR="004742F6" w:rsidRPr="004742F6" w:rsidRDefault="004742F6" w:rsidP="004742F6">
            <w:r w:rsidRPr="004742F6">
              <w:t>Котельная №42-18 Центральная №12 с. Усманка, ул. Молодежная, д. 5б</w:t>
            </w:r>
          </w:p>
        </w:tc>
      </w:tr>
      <w:tr w:rsidR="004742F6" w:rsidRPr="004742F6" w14:paraId="4E57E821" w14:textId="77777777" w:rsidTr="004742F6">
        <w:trPr>
          <w:jc w:val="center"/>
        </w:trPr>
        <w:tc>
          <w:tcPr>
            <w:tcW w:w="0" w:type="dxa"/>
            <w:shd w:val="clear" w:color="auto" w:fill="FFFFFF"/>
            <w:tcMar>
              <w:top w:w="40" w:type="dxa"/>
              <w:left w:w="20" w:type="dxa"/>
              <w:bottom w:w="40" w:type="dxa"/>
              <w:right w:w="20" w:type="dxa"/>
            </w:tcMar>
            <w:vAlign w:val="center"/>
          </w:tcPr>
          <w:p w14:paraId="690B37BB"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6E65DFCA" w14:textId="77777777" w:rsidR="004742F6" w:rsidRPr="004742F6" w:rsidRDefault="004742F6" w:rsidP="004742F6">
            <w:r w:rsidRPr="004742F6">
              <w:t>Сибирь 8М</w:t>
            </w:r>
          </w:p>
        </w:tc>
        <w:tc>
          <w:tcPr>
            <w:tcW w:w="0" w:type="dxa"/>
            <w:shd w:val="clear" w:color="auto" w:fill="FFFFFF"/>
            <w:tcMar>
              <w:top w:w="40" w:type="dxa"/>
              <w:left w:w="200" w:type="dxa"/>
              <w:bottom w:w="40" w:type="dxa"/>
              <w:right w:w="200" w:type="dxa"/>
            </w:tcMar>
            <w:vAlign w:val="center"/>
          </w:tcPr>
          <w:p w14:paraId="554746F0"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2A793716" w14:textId="77777777" w:rsidR="004742F6" w:rsidRPr="004742F6" w:rsidRDefault="004742F6" w:rsidP="004742F6">
            <w:r w:rsidRPr="004742F6">
              <w:t>2018</w:t>
            </w:r>
          </w:p>
        </w:tc>
        <w:tc>
          <w:tcPr>
            <w:tcW w:w="0" w:type="dxa"/>
            <w:shd w:val="clear" w:color="auto" w:fill="FFFFFF"/>
            <w:tcMar>
              <w:top w:w="40" w:type="dxa"/>
              <w:left w:w="200" w:type="dxa"/>
              <w:bottom w:w="40" w:type="dxa"/>
              <w:right w:w="200" w:type="dxa"/>
            </w:tcMar>
            <w:vAlign w:val="center"/>
          </w:tcPr>
          <w:p w14:paraId="07430EED" w14:textId="77777777" w:rsidR="004742F6" w:rsidRPr="004742F6" w:rsidRDefault="004742F6" w:rsidP="004742F6">
            <w:r w:rsidRPr="004742F6">
              <w:t>0,3500</w:t>
            </w:r>
          </w:p>
        </w:tc>
        <w:tc>
          <w:tcPr>
            <w:tcW w:w="0" w:type="dxa"/>
            <w:vMerge w:val="restart"/>
            <w:shd w:val="clear" w:color="auto" w:fill="FFFFFF"/>
            <w:tcMar>
              <w:top w:w="40" w:type="dxa"/>
              <w:left w:w="200" w:type="dxa"/>
              <w:bottom w:w="40" w:type="dxa"/>
              <w:right w:w="200" w:type="dxa"/>
            </w:tcMar>
            <w:vAlign w:val="center"/>
          </w:tcPr>
          <w:p w14:paraId="32A05BF6" w14:textId="77777777" w:rsidR="004742F6" w:rsidRPr="004742F6" w:rsidRDefault="004742F6" w:rsidP="004742F6">
            <w:r w:rsidRPr="004742F6">
              <w:t>3,1200</w:t>
            </w:r>
          </w:p>
        </w:tc>
        <w:tc>
          <w:tcPr>
            <w:tcW w:w="0" w:type="dxa"/>
            <w:shd w:val="clear" w:color="auto" w:fill="FFFFFF"/>
            <w:tcMar>
              <w:top w:w="40" w:type="dxa"/>
              <w:left w:w="200" w:type="dxa"/>
              <w:bottom w:w="40" w:type="dxa"/>
              <w:right w:w="200" w:type="dxa"/>
            </w:tcMar>
            <w:vAlign w:val="center"/>
          </w:tcPr>
          <w:p w14:paraId="4CF4B93E"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6373674C" w14:textId="77777777" w:rsidR="004742F6" w:rsidRPr="004742F6" w:rsidRDefault="004742F6" w:rsidP="004742F6">
            <w:r w:rsidRPr="004742F6">
              <w:t>80,0000</w:t>
            </w:r>
          </w:p>
        </w:tc>
        <w:tc>
          <w:tcPr>
            <w:tcW w:w="0" w:type="dxa"/>
            <w:vMerge w:val="restart"/>
            <w:shd w:val="clear" w:color="auto" w:fill="FFFFFF"/>
            <w:tcMar>
              <w:top w:w="40" w:type="dxa"/>
              <w:left w:w="200" w:type="dxa"/>
              <w:bottom w:w="40" w:type="dxa"/>
              <w:right w:w="200" w:type="dxa"/>
            </w:tcMar>
            <w:vAlign w:val="center"/>
          </w:tcPr>
          <w:p w14:paraId="5D4EBE67"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30EB4F8F" w14:textId="77777777" w:rsidR="004742F6" w:rsidRPr="004742F6" w:rsidRDefault="004742F6" w:rsidP="004742F6">
            <w:r w:rsidRPr="004742F6">
              <w:t>н/д</w:t>
            </w:r>
          </w:p>
        </w:tc>
      </w:tr>
      <w:tr w:rsidR="004742F6" w:rsidRPr="004742F6" w14:paraId="6314188B" w14:textId="77777777" w:rsidTr="004742F6">
        <w:trPr>
          <w:jc w:val="center"/>
        </w:trPr>
        <w:tc>
          <w:tcPr>
            <w:tcW w:w="0" w:type="dxa"/>
            <w:shd w:val="clear" w:color="auto" w:fill="FFFFFF"/>
            <w:tcMar>
              <w:top w:w="40" w:type="dxa"/>
              <w:left w:w="20" w:type="dxa"/>
              <w:bottom w:w="40" w:type="dxa"/>
              <w:right w:w="20" w:type="dxa"/>
            </w:tcMar>
            <w:vAlign w:val="center"/>
          </w:tcPr>
          <w:p w14:paraId="1D712942"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194898B4" w14:textId="77777777" w:rsidR="004742F6" w:rsidRPr="004742F6" w:rsidRDefault="004742F6" w:rsidP="004742F6">
            <w:r w:rsidRPr="004742F6">
              <w:t>КВР-0,81</w:t>
            </w:r>
          </w:p>
        </w:tc>
        <w:tc>
          <w:tcPr>
            <w:tcW w:w="0" w:type="dxa"/>
            <w:shd w:val="clear" w:color="auto" w:fill="FFFFFF"/>
            <w:tcMar>
              <w:top w:w="40" w:type="dxa"/>
              <w:left w:w="200" w:type="dxa"/>
              <w:bottom w:w="40" w:type="dxa"/>
              <w:right w:w="200" w:type="dxa"/>
            </w:tcMar>
            <w:vAlign w:val="center"/>
          </w:tcPr>
          <w:p w14:paraId="1116EF0F"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37DDD8BC" w14:textId="77777777" w:rsidR="004742F6" w:rsidRPr="004742F6" w:rsidRDefault="004742F6" w:rsidP="004742F6">
            <w:r w:rsidRPr="004742F6">
              <w:t>2012</w:t>
            </w:r>
          </w:p>
        </w:tc>
        <w:tc>
          <w:tcPr>
            <w:tcW w:w="0" w:type="dxa"/>
            <w:shd w:val="clear" w:color="auto" w:fill="FFFFFF"/>
            <w:tcMar>
              <w:top w:w="40" w:type="dxa"/>
              <w:left w:w="200" w:type="dxa"/>
              <w:bottom w:w="40" w:type="dxa"/>
              <w:right w:w="200" w:type="dxa"/>
            </w:tcMar>
            <w:vAlign w:val="center"/>
          </w:tcPr>
          <w:p w14:paraId="54D0664F" w14:textId="77777777" w:rsidR="004742F6" w:rsidRPr="004742F6" w:rsidRDefault="004742F6" w:rsidP="004742F6">
            <w:r w:rsidRPr="004742F6">
              <w:t>0,7000</w:t>
            </w:r>
          </w:p>
        </w:tc>
        <w:tc>
          <w:tcPr>
            <w:tcW w:w="0" w:type="dxa"/>
            <w:vMerge/>
          </w:tcPr>
          <w:p w14:paraId="59F1BF83"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2A4CE420"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62D869CD" w14:textId="77777777" w:rsidR="004742F6" w:rsidRPr="004742F6" w:rsidRDefault="004742F6" w:rsidP="004742F6">
            <w:r w:rsidRPr="004742F6">
              <w:t>83,0000</w:t>
            </w:r>
          </w:p>
        </w:tc>
        <w:tc>
          <w:tcPr>
            <w:tcW w:w="0" w:type="dxa"/>
            <w:vMerge/>
          </w:tcPr>
          <w:p w14:paraId="235FD6EF"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2EC55329" w14:textId="77777777" w:rsidR="004742F6" w:rsidRPr="004742F6" w:rsidRDefault="004742F6" w:rsidP="004742F6">
            <w:r w:rsidRPr="004742F6">
              <w:t>н/д</w:t>
            </w:r>
          </w:p>
        </w:tc>
      </w:tr>
      <w:tr w:rsidR="004742F6" w:rsidRPr="004742F6" w14:paraId="60DA6B0D" w14:textId="77777777" w:rsidTr="004742F6">
        <w:trPr>
          <w:jc w:val="center"/>
        </w:trPr>
        <w:tc>
          <w:tcPr>
            <w:tcW w:w="0" w:type="dxa"/>
            <w:shd w:val="clear" w:color="auto" w:fill="FFFFFF"/>
            <w:tcMar>
              <w:top w:w="40" w:type="dxa"/>
              <w:left w:w="20" w:type="dxa"/>
              <w:bottom w:w="40" w:type="dxa"/>
              <w:right w:w="20" w:type="dxa"/>
            </w:tcMar>
            <w:vAlign w:val="center"/>
          </w:tcPr>
          <w:p w14:paraId="14FE85BC" w14:textId="77777777" w:rsidR="004742F6" w:rsidRPr="004742F6" w:rsidRDefault="004742F6" w:rsidP="004742F6">
            <w:r w:rsidRPr="004742F6">
              <w:t>3</w:t>
            </w:r>
          </w:p>
        </w:tc>
        <w:tc>
          <w:tcPr>
            <w:tcW w:w="0" w:type="dxa"/>
            <w:shd w:val="clear" w:color="auto" w:fill="FFFFFF"/>
            <w:tcMar>
              <w:top w:w="40" w:type="dxa"/>
              <w:left w:w="200" w:type="dxa"/>
              <w:bottom w:w="40" w:type="dxa"/>
              <w:right w:w="200" w:type="dxa"/>
            </w:tcMar>
            <w:vAlign w:val="center"/>
          </w:tcPr>
          <w:p w14:paraId="035D2CBB" w14:textId="77777777" w:rsidR="004742F6" w:rsidRPr="004742F6" w:rsidRDefault="004742F6" w:rsidP="004742F6">
            <w:r w:rsidRPr="004742F6">
              <w:t>КВР-1,0</w:t>
            </w:r>
          </w:p>
        </w:tc>
        <w:tc>
          <w:tcPr>
            <w:tcW w:w="0" w:type="dxa"/>
            <w:shd w:val="clear" w:color="auto" w:fill="FFFFFF"/>
            <w:tcMar>
              <w:top w:w="40" w:type="dxa"/>
              <w:left w:w="200" w:type="dxa"/>
              <w:bottom w:w="40" w:type="dxa"/>
              <w:right w:w="200" w:type="dxa"/>
            </w:tcMar>
            <w:vAlign w:val="center"/>
          </w:tcPr>
          <w:p w14:paraId="2889B496"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45E1B03D" w14:textId="77777777" w:rsidR="004742F6" w:rsidRPr="004742F6" w:rsidRDefault="004742F6" w:rsidP="004742F6">
            <w:r w:rsidRPr="004742F6">
              <w:t>2006</w:t>
            </w:r>
          </w:p>
        </w:tc>
        <w:tc>
          <w:tcPr>
            <w:tcW w:w="0" w:type="dxa"/>
            <w:shd w:val="clear" w:color="auto" w:fill="FFFFFF"/>
            <w:tcMar>
              <w:top w:w="40" w:type="dxa"/>
              <w:left w:w="200" w:type="dxa"/>
              <w:bottom w:w="40" w:type="dxa"/>
              <w:right w:w="200" w:type="dxa"/>
            </w:tcMar>
            <w:vAlign w:val="center"/>
          </w:tcPr>
          <w:p w14:paraId="7E32F484" w14:textId="77777777" w:rsidR="004742F6" w:rsidRPr="004742F6" w:rsidRDefault="004742F6" w:rsidP="004742F6">
            <w:r w:rsidRPr="004742F6">
              <w:t>0,8600</w:t>
            </w:r>
          </w:p>
        </w:tc>
        <w:tc>
          <w:tcPr>
            <w:tcW w:w="0" w:type="dxa"/>
            <w:vMerge/>
          </w:tcPr>
          <w:p w14:paraId="03DB5C6D"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11756771"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600E031C" w14:textId="77777777" w:rsidR="004742F6" w:rsidRPr="004742F6" w:rsidRDefault="004742F6" w:rsidP="004742F6">
            <w:r w:rsidRPr="004742F6">
              <w:t>83,0000</w:t>
            </w:r>
          </w:p>
        </w:tc>
        <w:tc>
          <w:tcPr>
            <w:tcW w:w="0" w:type="dxa"/>
            <w:vMerge/>
          </w:tcPr>
          <w:p w14:paraId="149A37B2"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7B575810" w14:textId="77777777" w:rsidR="004742F6" w:rsidRPr="004742F6" w:rsidRDefault="004742F6" w:rsidP="004742F6">
            <w:r w:rsidRPr="004742F6">
              <w:t>н/д</w:t>
            </w:r>
          </w:p>
        </w:tc>
      </w:tr>
      <w:tr w:rsidR="004742F6" w:rsidRPr="004742F6" w14:paraId="4AB89424" w14:textId="77777777" w:rsidTr="004742F6">
        <w:trPr>
          <w:jc w:val="center"/>
        </w:trPr>
        <w:tc>
          <w:tcPr>
            <w:tcW w:w="0" w:type="dxa"/>
            <w:shd w:val="clear" w:color="auto" w:fill="FFFFFF"/>
            <w:tcMar>
              <w:top w:w="40" w:type="dxa"/>
              <w:left w:w="20" w:type="dxa"/>
              <w:bottom w:w="40" w:type="dxa"/>
              <w:right w:w="20" w:type="dxa"/>
            </w:tcMar>
            <w:vAlign w:val="center"/>
          </w:tcPr>
          <w:p w14:paraId="3649BAB3" w14:textId="77777777" w:rsidR="004742F6" w:rsidRPr="004742F6" w:rsidRDefault="004742F6" w:rsidP="004742F6">
            <w:r w:rsidRPr="004742F6">
              <w:lastRenderedPageBreak/>
              <w:t>4</w:t>
            </w:r>
          </w:p>
        </w:tc>
        <w:tc>
          <w:tcPr>
            <w:tcW w:w="0" w:type="dxa"/>
            <w:shd w:val="clear" w:color="auto" w:fill="FFFFFF"/>
            <w:tcMar>
              <w:top w:w="40" w:type="dxa"/>
              <w:left w:w="200" w:type="dxa"/>
              <w:bottom w:w="40" w:type="dxa"/>
              <w:right w:w="200" w:type="dxa"/>
            </w:tcMar>
            <w:vAlign w:val="center"/>
          </w:tcPr>
          <w:p w14:paraId="458C2ADC" w14:textId="77777777" w:rsidR="004742F6" w:rsidRPr="004742F6" w:rsidRDefault="004742F6" w:rsidP="004742F6">
            <w:r w:rsidRPr="004742F6">
              <w:t>КВР-1,0</w:t>
            </w:r>
          </w:p>
        </w:tc>
        <w:tc>
          <w:tcPr>
            <w:tcW w:w="0" w:type="dxa"/>
            <w:shd w:val="clear" w:color="auto" w:fill="FFFFFF"/>
            <w:tcMar>
              <w:top w:w="40" w:type="dxa"/>
              <w:left w:w="200" w:type="dxa"/>
              <w:bottom w:w="40" w:type="dxa"/>
              <w:right w:w="200" w:type="dxa"/>
            </w:tcMar>
            <w:vAlign w:val="center"/>
          </w:tcPr>
          <w:p w14:paraId="2D551EDA"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358D5E5F" w14:textId="77777777" w:rsidR="004742F6" w:rsidRPr="004742F6" w:rsidRDefault="004742F6" w:rsidP="004742F6">
            <w:r w:rsidRPr="004742F6">
              <w:t>2011</w:t>
            </w:r>
          </w:p>
        </w:tc>
        <w:tc>
          <w:tcPr>
            <w:tcW w:w="0" w:type="dxa"/>
            <w:shd w:val="clear" w:color="auto" w:fill="FFFFFF"/>
            <w:tcMar>
              <w:top w:w="40" w:type="dxa"/>
              <w:left w:w="200" w:type="dxa"/>
              <w:bottom w:w="40" w:type="dxa"/>
              <w:right w:w="200" w:type="dxa"/>
            </w:tcMar>
            <w:vAlign w:val="center"/>
          </w:tcPr>
          <w:p w14:paraId="0B6A3FCD" w14:textId="77777777" w:rsidR="004742F6" w:rsidRPr="004742F6" w:rsidRDefault="004742F6" w:rsidP="004742F6">
            <w:r w:rsidRPr="004742F6">
              <w:t>0,8600</w:t>
            </w:r>
          </w:p>
        </w:tc>
        <w:tc>
          <w:tcPr>
            <w:tcW w:w="0" w:type="dxa"/>
            <w:vMerge/>
          </w:tcPr>
          <w:p w14:paraId="061E546C"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54996882"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1C4B22B0" w14:textId="77777777" w:rsidR="004742F6" w:rsidRPr="004742F6" w:rsidRDefault="004742F6" w:rsidP="004742F6">
            <w:r w:rsidRPr="004742F6">
              <w:t>83,0000</w:t>
            </w:r>
          </w:p>
        </w:tc>
        <w:tc>
          <w:tcPr>
            <w:tcW w:w="0" w:type="dxa"/>
            <w:vMerge/>
          </w:tcPr>
          <w:p w14:paraId="097E7D27"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5493F205" w14:textId="77777777" w:rsidR="004742F6" w:rsidRPr="004742F6" w:rsidRDefault="004742F6" w:rsidP="004742F6">
            <w:r w:rsidRPr="004742F6">
              <w:t>н/д</w:t>
            </w:r>
          </w:p>
        </w:tc>
      </w:tr>
      <w:tr w:rsidR="004742F6" w:rsidRPr="004742F6" w14:paraId="15C3F83C" w14:textId="77777777" w:rsidTr="004742F6">
        <w:trPr>
          <w:jc w:val="center"/>
        </w:trPr>
        <w:tc>
          <w:tcPr>
            <w:tcW w:w="0" w:type="dxa"/>
            <w:shd w:val="clear" w:color="auto" w:fill="FFFFFF"/>
            <w:tcMar>
              <w:top w:w="40" w:type="dxa"/>
              <w:left w:w="20" w:type="dxa"/>
              <w:bottom w:w="40" w:type="dxa"/>
              <w:right w:w="20" w:type="dxa"/>
            </w:tcMar>
            <w:vAlign w:val="center"/>
          </w:tcPr>
          <w:p w14:paraId="2617F941" w14:textId="77777777" w:rsidR="004742F6" w:rsidRPr="004742F6" w:rsidRDefault="004742F6" w:rsidP="004742F6">
            <w:r w:rsidRPr="004742F6">
              <w:t>5</w:t>
            </w:r>
          </w:p>
        </w:tc>
        <w:tc>
          <w:tcPr>
            <w:tcW w:w="0" w:type="dxa"/>
            <w:shd w:val="clear" w:color="auto" w:fill="FFFFFF"/>
            <w:tcMar>
              <w:top w:w="40" w:type="dxa"/>
              <w:left w:w="200" w:type="dxa"/>
              <w:bottom w:w="40" w:type="dxa"/>
              <w:right w:w="200" w:type="dxa"/>
            </w:tcMar>
            <w:vAlign w:val="center"/>
          </w:tcPr>
          <w:p w14:paraId="00C1F3BB" w14:textId="77777777" w:rsidR="004742F6" w:rsidRPr="004742F6" w:rsidRDefault="004742F6" w:rsidP="004742F6">
            <w:r w:rsidRPr="004742F6">
              <w:t>Сибирь 8М</w:t>
            </w:r>
          </w:p>
        </w:tc>
        <w:tc>
          <w:tcPr>
            <w:tcW w:w="0" w:type="dxa"/>
            <w:shd w:val="clear" w:color="auto" w:fill="FFFFFF"/>
            <w:tcMar>
              <w:top w:w="40" w:type="dxa"/>
              <w:left w:w="200" w:type="dxa"/>
              <w:bottom w:w="40" w:type="dxa"/>
              <w:right w:w="200" w:type="dxa"/>
            </w:tcMar>
            <w:vAlign w:val="center"/>
          </w:tcPr>
          <w:p w14:paraId="2BAFFA7E"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19297809" w14:textId="77777777" w:rsidR="004742F6" w:rsidRPr="004742F6" w:rsidRDefault="004742F6" w:rsidP="004742F6">
            <w:r w:rsidRPr="004742F6">
              <w:t>2006</w:t>
            </w:r>
          </w:p>
        </w:tc>
        <w:tc>
          <w:tcPr>
            <w:tcW w:w="0" w:type="dxa"/>
            <w:shd w:val="clear" w:color="auto" w:fill="FFFFFF"/>
            <w:tcMar>
              <w:top w:w="40" w:type="dxa"/>
              <w:left w:w="200" w:type="dxa"/>
              <w:bottom w:w="40" w:type="dxa"/>
              <w:right w:w="200" w:type="dxa"/>
            </w:tcMar>
            <w:vAlign w:val="center"/>
          </w:tcPr>
          <w:p w14:paraId="66EEC274" w14:textId="77777777" w:rsidR="004742F6" w:rsidRPr="004742F6" w:rsidRDefault="004742F6" w:rsidP="004742F6">
            <w:r w:rsidRPr="004742F6">
              <w:t>0,3500</w:t>
            </w:r>
          </w:p>
        </w:tc>
        <w:tc>
          <w:tcPr>
            <w:tcW w:w="0" w:type="dxa"/>
            <w:vMerge/>
          </w:tcPr>
          <w:p w14:paraId="70A6C1C7"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4864EB86"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62AC53D0" w14:textId="77777777" w:rsidR="004742F6" w:rsidRPr="004742F6" w:rsidRDefault="004742F6" w:rsidP="004742F6">
            <w:r w:rsidRPr="004742F6">
              <w:t>83,0000</w:t>
            </w:r>
          </w:p>
        </w:tc>
        <w:tc>
          <w:tcPr>
            <w:tcW w:w="0" w:type="dxa"/>
            <w:vMerge/>
          </w:tcPr>
          <w:p w14:paraId="08182E21"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22AE5A1E" w14:textId="77777777" w:rsidR="004742F6" w:rsidRPr="004742F6" w:rsidRDefault="004742F6" w:rsidP="004742F6">
            <w:r w:rsidRPr="004742F6">
              <w:t>н/д</w:t>
            </w:r>
          </w:p>
        </w:tc>
      </w:tr>
      <w:tr w:rsidR="004742F6" w:rsidRPr="004742F6" w14:paraId="76C15946" w14:textId="77777777" w:rsidTr="004742F6">
        <w:trPr>
          <w:jc w:val="center"/>
        </w:trPr>
        <w:tc>
          <w:tcPr>
            <w:tcW w:w="0" w:type="dxa"/>
            <w:gridSpan w:val="10"/>
            <w:shd w:val="clear" w:color="auto" w:fill="FFFFFF"/>
            <w:tcMar>
              <w:top w:w="40" w:type="dxa"/>
              <w:left w:w="160" w:type="dxa"/>
              <w:bottom w:w="40" w:type="dxa"/>
              <w:right w:w="20" w:type="dxa"/>
            </w:tcMar>
            <w:vAlign w:val="center"/>
          </w:tcPr>
          <w:p w14:paraId="1A16C647" w14:textId="77777777" w:rsidR="004742F6" w:rsidRPr="004742F6" w:rsidRDefault="004742F6" w:rsidP="004742F6">
            <w:r w:rsidRPr="004742F6">
              <w:t>Котельная 42-19 детского сада №13 с. Усманка, ул. Молодежная, д. 14а</w:t>
            </w:r>
          </w:p>
        </w:tc>
      </w:tr>
      <w:tr w:rsidR="004742F6" w:rsidRPr="004742F6" w14:paraId="74E92A36" w14:textId="77777777" w:rsidTr="004742F6">
        <w:trPr>
          <w:jc w:val="center"/>
        </w:trPr>
        <w:tc>
          <w:tcPr>
            <w:tcW w:w="0" w:type="dxa"/>
            <w:shd w:val="clear" w:color="auto" w:fill="FFFFFF"/>
            <w:tcMar>
              <w:top w:w="40" w:type="dxa"/>
              <w:left w:w="20" w:type="dxa"/>
              <w:bottom w:w="40" w:type="dxa"/>
              <w:right w:w="20" w:type="dxa"/>
            </w:tcMar>
            <w:vAlign w:val="center"/>
          </w:tcPr>
          <w:p w14:paraId="728AB735"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4EA351EE" w14:textId="77777777" w:rsidR="004742F6" w:rsidRPr="004742F6" w:rsidRDefault="004742F6" w:rsidP="004742F6">
            <w:r w:rsidRPr="004742F6">
              <w:t>Терморобот ТР-400</w:t>
            </w:r>
          </w:p>
        </w:tc>
        <w:tc>
          <w:tcPr>
            <w:tcW w:w="0" w:type="dxa"/>
            <w:shd w:val="clear" w:color="auto" w:fill="FFFFFF"/>
            <w:tcMar>
              <w:top w:w="40" w:type="dxa"/>
              <w:left w:w="200" w:type="dxa"/>
              <w:bottom w:w="40" w:type="dxa"/>
              <w:right w:w="200" w:type="dxa"/>
            </w:tcMar>
            <w:vAlign w:val="center"/>
          </w:tcPr>
          <w:p w14:paraId="6A8B0408"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7226884F" w14:textId="77777777" w:rsidR="004742F6" w:rsidRPr="004742F6" w:rsidRDefault="004742F6" w:rsidP="004742F6">
            <w:r w:rsidRPr="004742F6">
              <w:t>2020</w:t>
            </w:r>
          </w:p>
        </w:tc>
        <w:tc>
          <w:tcPr>
            <w:tcW w:w="0" w:type="dxa"/>
            <w:shd w:val="clear" w:color="auto" w:fill="FFFFFF"/>
            <w:tcMar>
              <w:top w:w="40" w:type="dxa"/>
              <w:left w:w="200" w:type="dxa"/>
              <w:bottom w:w="40" w:type="dxa"/>
              <w:right w:w="200" w:type="dxa"/>
            </w:tcMar>
            <w:vAlign w:val="center"/>
          </w:tcPr>
          <w:p w14:paraId="4B4843FF" w14:textId="77777777" w:rsidR="004742F6" w:rsidRPr="004742F6" w:rsidRDefault="004742F6" w:rsidP="004742F6">
            <w:r w:rsidRPr="004742F6">
              <w:t>0,3440</w:t>
            </w:r>
          </w:p>
        </w:tc>
        <w:tc>
          <w:tcPr>
            <w:tcW w:w="0" w:type="dxa"/>
            <w:vMerge w:val="restart"/>
            <w:shd w:val="clear" w:color="auto" w:fill="FFFFFF"/>
            <w:tcMar>
              <w:top w:w="40" w:type="dxa"/>
              <w:left w:w="200" w:type="dxa"/>
              <w:bottom w:w="40" w:type="dxa"/>
              <w:right w:w="200" w:type="dxa"/>
            </w:tcMar>
            <w:vAlign w:val="center"/>
          </w:tcPr>
          <w:p w14:paraId="2E656CDF" w14:textId="77777777" w:rsidR="004742F6" w:rsidRPr="004742F6" w:rsidRDefault="004742F6" w:rsidP="004742F6">
            <w:r w:rsidRPr="004742F6">
              <w:t>0,6880</w:t>
            </w:r>
          </w:p>
        </w:tc>
        <w:tc>
          <w:tcPr>
            <w:tcW w:w="0" w:type="dxa"/>
            <w:shd w:val="clear" w:color="auto" w:fill="FFFFFF"/>
            <w:tcMar>
              <w:top w:w="40" w:type="dxa"/>
              <w:left w:w="200" w:type="dxa"/>
              <w:bottom w:w="40" w:type="dxa"/>
              <w:right w:w="200" w:type="dxa"/>
            </w:tcMar>
            <w:vAlign w:val="center"/>
          </w:tcPr>
          <w:p w14:paraId="040E7BAF"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3AABA5CB" w14:textId="77777777" w:rsidR="004742F6" w:rsidRPr="004742F6" w:rsidRDefault="004742F6" w:rsidP="004742F6">
            <w:r w:rsidRPr="004742F6">
              <w:t>83,0000</w:t>
            </w:r>
          </w:p>
        </w:tc>
        <w:tc>
          <w:tcPr>
            <w:tcW w:w="0" w:type="dxa"/>
            <w:vMerge w:val="restart"/>
            <w:shd w:val="clear" w:color="auto" w:fill="FFFFFF"/>
            <w:tcMar>
              <w:top w:w="40" w:type="dxa"/>
              <w:left w:w="200" w:type="dxa"/>
              <w:bottom w:w="40" w:type="dxa"/>
              <w:right w:w="200" w:type="dxa"/>
            </w:tcMar>
            <w:vAlign w:val="center"/>
          </w:tcPr>
          <w:p w14:paraId="66041F95"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473C71DE" w14:textId="77777777" w:rsidR="004742F6" w:rsidRPr="004742F6" w:rsidRDefault="004742F6" w:rsidP="004742F6">
            <w:r w:rsidRPr="004742F6">
              <w:t>н/д</w:t>
            </w:r>
          </w:p>
        </w:tc>
      </w:tr>
      <w:tr w:rsidR="004742F6" w:rsidRPr="004742F6" w14:paraId="1306238B" w14:textId="77777777" w:rsidTr="004742F6">
        <w:trPr>
          <w:jc w:val="center"/>
        </w:trPr>
        <w:tc>
          <w:tcPr>
            <w:tcW w:w="0" w:type="dxa"/>
            <w:shd w:val="clear" w:color="auto" w:fill="FFFFFF"/>
            <w:tcMar>
              <w:top w:w="40" w:type="dxa"/>
              <w:left w:w="20" w:type="dxa"/>
              <w:bottom w:w="40" w:type="dxa"/>
              <w:right w:w="20" w:type="dxa"/>
            </w:tcMar>
            <w:vAlign w:val="center"/>
          </w:tcPr>
          <w:p w14:paraId="30054E48"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5698F2F3" w14:textId="77777777" w:rsidR="004742F6" w:rsidRPr="004742F6" w:rsidRDefault="004742F6" w:rsidP="004742F6">
            <w:r w:rsidRPr="004742F6">
              <w:t>Терморобот ТР-400</w:t>
            </w:r>
          </w:p>
        </w:tc>
        <w:tc>
          <w:tcPr>
            <w:tcW w:w="0" w:type="dxa"/>
            <w:shd w:val="clear" w:color="auto" w:fill="FFFFFF"/>
            <w:tcMar>
              <w:top w:w="40" w:type="dxa"/>
              <w:left w:w="200" w:type="dxa"/>
              <w:bottom w:w="40" w:type="dxa"/>
              <w:right w:w="200" w:type="dxa"/>
            </w:tcMar>
            <w:vAlign w:val="center"/>
          </w:tcPr>
          <w:p w14:paraId="44AD4977"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46E8375E" w14:textId="77777777" w:rsidR="004742F6" w:rsidRPr="004742F6" w:rsidRDefault="004742F6" w:rsidP="004742F6">
            <w:r w:rsidRPr="004742F6">
              <w:t>2020</w:t>
            </w:r>
          </w:p>
        </w:tc>
        <w:tc>
          <w:tcPr>
            <w:tcW w:w="0" w:type="dxa"/>
            <w:shd w:val="clear" w:color="auto" w:fill="FFFFFF"/>
            <w:tcMar>
              <w:top w:w="40" w:type="dxa"/>
              <w:left w:w="200" w:type="dxa"/>
              <w:bottom w:w="40" w:type="dxa"/>
              <w:right w:w="200" w:type="dxa"/>
            </w:tcMar>
            <w:vAlign w:val="center"/>
          </w:tcPr>
          <w:p w14:paraId="55A0E285" w14:textId="77777777" w:rsidR="004742F6" w:rsidRPr="004742F6" w:rsidRDefault="004742F6" w:rsidP="004742F6">
            <w:r w:rsidRPr="004742F6">
              <w:t>0,3440</w:t>
            </w:r>
          </w:p>
        </w:tc>
        <w:tc>
          <w:tcPr>
            <w:tcW w:w="0" w:type="dxa"/>
            <w:vMerge/>
          </w:tcPr>
          <w:p w14:paraId="181EEC33"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755818DF"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4FBF13A1" w14:textId="77777777" w:rsidR="004742F6" w:rsidRPr="004742F6" w:rsidRDefault="004742F6" w:rsidP="004742F6">
            <w:r w:rsidRPr="004742F6">
              <w:t>83,0000</w:t>
            </w:r>
          </w:p>
        </w:tc>
        <w:tc>
          <w:tcPr>
            <w:tcW w:w="0" w:type="dxa"/>
            <w:vMerge/>
          </w:tcPr>
          <w:p w14:paraId="7060E1A0"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4FBCA4AB" w14:textId="77777777" w:rsidR="004742F6" w:rsidRPr="004742F6" w:rsidRDefault="004742F6" w:rsidP="004742F6">
            <w:r w:rsidRPr="004742F6">
              <w:t>н/д</w:t>
            </w:r>
          </w:p>
        </w:tc>
      </w:tr>
      <w:tr w:rsidR="004742F6" w:rsidRPr="004742F6" w14:paraId="05A5418A" w14:textId="77777777" w:rsidTr="004742F6">
        <w:trPr>
          <w:jc w:val="center"/>
        </w:trPr>
        <w:tc>
          <w:tcPr>
            <w:tcW w:w="0" w:type="dxa"/>
            <w:gridSpan w:val="10"/>
            <w:shd w:val="clear" w:color="auto" w:fill="FFFFFF"/>
            <w:tcMar>
              <w:top w:w="40" w:type="dxa"/>
              <w:left w:w="160" w:type="dxa"/>
              <w:bottom w:w="40" w:type="dxa"/>
              <w:right w:w="20" w:type="dxa"/>
            </w:tcMar>
            <w:vAlign w:val="center"/>
          </w:tcPr>
          <w:p w14:paraId="6D8E42CA" w14:textId="77777777" w:rsidR="004742F6" w:rsidRPr="004742F6" w:rsidRDefault="004742F6" w:rsidP="004742F6">
            <w:r w:rsidRPr="004742F6">
              <w:t>Котельная №42-20 с. Николаевка, ул. Центральная, д 93е</w:t>
            </w:r>
          </w:p>
        </w:tc>
      </w:tr>
      <w:tr w:rsidR="004742F6" w:rsidRPr="004742F6" w14:paraId="501EC128" w14:textId="77777777" w:rsidTr="004742F6">
        <w:trPr>
          <w:jc w:val="center"/>
        </w:trPr>
        <w:tc>
          <w:tcPr>
            <w:tcW w:w="0" w:type="dxa"/>
            <w:shd w:val="clear" w:color="auto" w:fill="FFFFFF"/>
            <w:tcMar>
              <w:top w:w="40" w:type="dxa"/>
              <w:left w:w="20" w:type="dxa"/>
              <w:bottom w:w="40" w:type="dxa"/>
              <w:right w:w="20" w:type="dxa"/>
            </w:tcMar>
            <w:vAlign w:val="center"/>
          </w:tcPr>
          <w:p w14:paraId="2FCFEBE1"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5698D8AD" w14:textId="77777777" w:rsidR="004742F6" w:rsidRPr="004742F6" w:rsidRDefault="004742F6" w:rsidP="004742F6">
            <w:r w:rsidRPr="004742F6">
              <w:t>Терморобот ТР-300</w:t>
            </w:r>
          </w:p>
        </w:tc>
        <w:tc>
          <w:tcPr>
            <w:tcW w:w="0" w:type="dxa"/>
            <w:shd w:val="clear" w:color="auto" w:fill="FFFFFF"/>
            <w:tcMar>
              <w:top w:w="40" w:type="dxa"/>
              <w:left w:w="200" w:type="dxa"/>
              <w:bottom w:w="40" w:type="dxa"/>
              <w:right w:w="200" w:type="dxa"/>
            </w:tcMar>
            <w:vAlign w:val="center"/>
          </w:tcPr>
          <w:p w14:paraId="40BD38B1"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3634C1F5" w14:textId="77777777" w:rsidR="004742F6" w:rsidRPr="004742F6" w:rsidRDefault="004742F6" w:rsidP="004742F6">
            <w:r w:rsidRPr="004742F6">
              <w:t>2022</w:t>
            </w:r>
          </w:p>
        </w:tc>
        <w:tc>
          <w:tcPr>
            <w:tcW w:w="0" w:type="dxa"/>
            <w:shd w:val="clear" w:color="auto" w:fill="FFFFFF"/>
            <w:tcMar>
              <w:top w:w="40" w:type="dxa"/>
              <w:left w:w="200" w:type="dxa"/>
              <w:bottom w:w="40" w:type="dxa"/>
              <w:right w:w="200" w:type="dxa"/>
            </w:tcMar>
            <w:vAlign w:val="center"/>
          </w:tcPr>
          <w:p w14:paraId="21019DCF" w14:textId="77777777" w:rsidR="004742F6" w:rsidRPr="004742F6" w:rsidRDefault="004742F6" w:rsidP="004742F6">
            <w:r w:rsidRPr="004742F6">
              <w:t>0,2580</w:t>
            </w:r>
          </w:p>
        </w:tc>
        <w:tc>
          <w:tcPr>
            <w:tcW w:w="0" w:type="dxa"/>
            <w:vMerge w:val="restart"/>
            <w:shd w:val="clear" w:color="auto" w:fill="FFFFFF"/>
            <w:tcMar>
              <w:top w:w="40" w:type="dxa"/>
              <w:left w:w="200" w:type="dxa"/>
              <w:bottom w:w="40" w:type="dxa"/>
              <w:right w:w="200" w:type="dxa"/>
            </w:tcMar>
            <w:vAlign w:val="center"/>
          </w:tcPr>
          <w:p w14:paraId="560FE4D1" w14:textId="77777777" w:rsidR="004742F6" w:rsidRPr="004742F6" w:rsidRDefault="004742F6" w:rsidP="004742F6">
            <w:r w:rsidRPr="004742F6">
              <w:t>0,7740</w:t>
            </w:r>
          </w:p>
        </w:tc>
        <w:tc>
          <w:tcPr>
            <w:tcW w:w="0" w:type="dxa"/>
            <w:shd w:val="clear" w:color="auto" w:fill="FFFFFF"/>
            <w:tcMar>
              <w:top w:w="40" w:type="dxa"/>
              <w:left w:w="200" w:type="dxa"/>
              <w:bottom w:w="40" w:type="dxa"/>
              <w:right w:w="200" w:type="dxa"/>
            </w:tcMar>
            <w:vAlign w:val="center"/>
          </w:tcPr>
          <w:p w14:paraId="3AC9FEDE"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7243556D" w14:textId="77777777" w:rsidR="004742F6" w:rsidRPr="004742F6" w:rsidRDefault="004742F6" w:rsidP="004742F6">
            <w:r w:rsidRPr="004742F6">
              <w:t>83,0000</w:t>
            </w:r>
          </w:p>
        </w:tc>
        <w:tc>
          <w:tcPr>
            <w:tcW w:w="0" w:type="dxa"/>
            <w:vMerge w:val="restart"/>
            <w:shd w:val="clear" w:color="auto" w:fill="FFFFFF"/>
            <w:tcMar>
              <w:top w:w="40" w:type="dxa"/>
              <w:left w:w="200" w:type="dxa"/>
              <w:bottom w:w="40" w:type="dxa"/>
              <w:right w:w="200" w:type="dxa"/>
            </w:tcMar>
            <w:vAlign w:val="center"/>
          </w:tcPr>
          <w:p w14:paraId="1C311B14"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22E89812" w14:textId="77777777" w:rsidR="004742F6" w:rsidRPr="004742F6" w:rsidRDefault="004742F6" w:rsidP="004742F6">
            <w:r w:rsidRPr="004742F6">
              <w:t>н/д</w:t>
            </w:r>
          </w:p>
        </w:tc>
      </w:tr>
      <w:tr w:rsidR="004742F6" w:rsidRPr="004742F6" w14:paraId="0874EFBB" w14:textId="77777777" w:rsidTr="004742F6">
        <w:trPr>
          <w:jc w:val="center"/>
        </w:trPr>
        <w:tc>
          <w:tcPr>
            <w:tcW w:w="0" w:type="dxa"/>
            <w:shd w:val="clear" w:color="auto" w:fill="FFFFFF"/>
            <w:tcMar>
              <w:top w:w="40" w:type="dxa"/>
              <w:left w:w="20" w:type="dxa"/>
              <w:bottom w:w="40" w:type="dxa"/>
              <w:right w:w="20" w:type="dxa"/>
            </w:tcMar>
            <w:vAlign w:val="center"/>
          </w:tcPr>
          <w:p w14:paraId="46E4F479"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588390BC" w14:textId="77777777" w:rsidR="004742F6" w:rsidRPr="004742F6" w:rsidRDefault="004742F6" w:rsidP="004742F6">
            <w:r w:rsidRPr="004742F6">
              <w:t>Терморобот ТР-300</w:t>
            </w:r>
          </w:p>
        </w:tc>
        <w:tc>
          <w:tcPr>
            <w:tcW w:w="0" w:type="dxa"/>
            <w:shd w:val="clear" w:color="auto" w:fill="FFFFFF"/>
            <w:tcMar>
              <w:top w:w="40" w:type="dxa"/>
              <w:left w:w="200" w:type="dxa"/>
              <w:bottom w:w="40" w:type="dxa"/>
              <w:right w:w="200" w:type="dxa"/>
            </w:tcMar>
            <w:vAlign w:val="center"/>
          </w:tcPr>
          <w:p w14:paraId="4A5460C7"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22117C06" w14:textId="77777777" w:rsidR="004742F6" w:rsidRPr="004742F6" w:rsidRDefault="004742F6" w:rsidP="004742F6">
            <w:r w:rsidRPr="004742F6">
              <w:t>2022</w:t>
            </w:r>
          </w:p>
        </w:tc>
        <w:tc>
          <w:tcPr>
            <w:tcW w:w="0" w:type="dxa"/>
            <w:shd w:val="clear" w:color="auto" w:fill="FFFFFF"/>
            <w:tcMar>
              <w:top w:w="40" w:type="dxa"/>
              <w:left w:w="200" w:type="dxa"/>
              <w:bottom w:w="40" w:type="dxa"/>
              <w:right w:w="200" w:type="dxa"/>
            </w:tcMar>
            <w:vAlign w:val="center"/>
          </w:tcPr>
          <w:p w14:paraId="13CFC1D5" w14:textId="77777777" w:rsidR="004742F6" w:rsidRPr="004742F6" w:rsidRDefault="004742F6" w:rsidP="004742F6">
            <w:r w:rsidRPr="004742F6">
              <w:t>0,2580</w:t>
            </w:r>
          </w:p>
        </w:tc>
        <w:tc>
          <w:tcPr>
            <w:tcW w:w="0" w:type="dxa"/>
            <w:vMerge/>
          </w:tcPr>
          <w:p w14:paraId="244BBF14"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08EE2CAC"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3434841F" w14:textId="77777777" w:rsidR="004742F6" w:rsidRPr="004742F6" w:rsidRDefault="004742F6" w:rsidP="004742F6">
            <w:r w:rsidRPr="004742F6">
              <w:t>86,0000</w:t>
            </w:r>
          </w:p>
        </w:tc>
        <w:tc>
          <w:tcPr>
            <w:tcW w:w="0" w:type="dxa"/>
            <w:vMerge/>
          </w:tcPr>
          <w:p w14:paraId="5DBD7798"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48A1F65B" w14:textId="77777777" w:rsidR="004742F6" w:rsidRPr="004742F6" w:rsidRDefault="004742F6" w:rsidP="004742F6">
            <w:r w:rsidRPr="004742F6">
              <w:t>н/д</w:t>
            </w:r>
          </w:p>
        </w:tc>
      </w:tr>
      <w:tr w:rsidR="004742F6" w:rsidRPr="004742F6" w14:paraId="4776F6DE" w14:textId="77777777" w:rsidTr="004742F6">
        <w:trPr>
          <w:jc w:val="center"/>
        </w:trPr>
        <w:tc>
          <w:tcPr>
            <w:tcW w:w="0" w:type="dxa"/>
            <w:shd w:val="clear" w:color="auto" w:fill="FFFFFF"/>
            <w:tcMar>
              <w:top w:w="40" w:type="dxa"/>
              <w:left w:w="20" w:type="dxa"/>
              <w:bottom w:w="40" w:type="dxa"/>
              <w:right w:w="20" w:type="dxa"/>
            </w:tcMar>
            <w:vAlign w:val="center"/>
          </w:tcPr>
          <w:p w14:paraId="091D9747" w14:textId="77777777" w:rsidR="004742F6" w:rsidRPr="004742F6" w:rsidRDefault="004742F6" w:rsidP="004742F6">
            <w:r w:rsidRPr="004742F6">
              <w:t>3</w:t>
            </w:r>
          </w:p>
        </w:tc>
        <w:tc>
          <w:tcPr>
            <w:tcW w:w="0" w:type="dxa"/>
            <w:shd w:val="clear" w:color="auto" w:fill="FFFFFF"/>
            <w:tcMar>
              <w:top w:w="40" w:type="dxa"/>
              <w:left w:w="200" w:type="dxa"/>
              <w:bottom w:w="40" w:type="dxa"/>
              <w:right w:w="200" w:type="dxa"/>
            </w:tcMar>
            <w:vAlign w:val="center"/>
          </w:tcPr>
          <w:p w14:paraId="4F413710" w14:textId="77777777" w:rsidR="004742F6" w:rsidRPr="004742F6" w:rsidRDefault="004742F6" w:rsidP="004742F6">
            <w:r w:rsidRPr="004742F6">
              <w:t>Терморобот ТР-300</w:t>
            </w:r>
          </w:p>
        </w:tc>
        <w:tc>
          <w:tcPr>
            <w:tcW w:w="0" w:type="dxa"/>
            <w:shd w:val="clear" w:color="auto" w:fill="FFFFFF"/>
            <w:tcMar>
              <w:top w:w="40" w:type="dxa"/>
              <w:left w:w="200" w:type="dxa"/>
              <w:bottom w:w="40" w:type="dxa"/>
              <w:right w:w="200" w:type="dxa"/>
            </w:tcMar>
            <w:vAlign w:val="center"/>
          </w:tcPr>
          <w:p w14:paraId="13EA4A77"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1E376F0E" w14:textId="77777777" w:rsidR="004742F6" w:rsidRPr="004742F6" w:rsidRDefault="004742F6" w:rsidP="004742F6">
            <w:r w:rsidRPr="004742F6">
              <w:t>2022</w:t>
            </w:r>
          </w:p>
        </w:tc>
        <w:tc>
          <w:tcPr>
            <w:tcW w:w="0" w:type="dxa"/>
            <w:shd w:val="clear" w:color="auto" w:fill="FFFFFF"/>
            <w:tcMar>
              <w:top w:w="40" w:type="dxa"/>
              <w:left w:w="200" w:type="dxa"/>
              <w:bottom w:w="40" w:type="dxa"/>
              <w:right w:w="200" w:type="dxa"/>
            </w:tcMar>
            <w:vAlign w:val="center"/>
          </w:tcPr>
          <w:p w14:paraId="4FAC2BED" w14:textId="77777777" w:rsidR="004742F6" w:rsidRPr="004742F6" w:rsidRDefault="004742F6" w:rsidP="004742F6">
            <w:r w:rsidRPr="004742F6">
              <w:t>0,2580</w:t>
            </w:r>
          </w:p>
        </w:tc>
        <w:tc>
          <w:tcPr>
            <w:tcW w:w="0" w:type="dxa"/>
            <w:vMerge/>
          </w:tcPr>
          <w:p w14:paraId="1B1DF3A6"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6718E4E5"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41120ADF" w14:textId="77777777" w:rsidR="004742F6" w:rsidRPr="004742F6" w:rsidRDefault="004742F6" w:rsidP="004742F6">
            <w:r w:rsidRPr="004742F6">
              <w:t>83,0000</w:t>
            </w:r>
          </w:p>
        </w:tc>
        <w:tc>
          <w:tcPr>
            <w:tcW w:w="0" w:type="dxa"/>
            <w:vMerge/>
          </w:tcPr>
          <w:p w14:paraId="6C37D324"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34AC0CE2" w14:textId="77777777" w:rsidR="004742F6" w:rsidRPr="004742F6" w:rsidRDefault="004742F6" w:rsidP="004742F6">
            <w:r w:rsidRPr="004742F6">
              <w:t>н/д</w:t>
            </w:r>
          </w:p>
        </w:tc>
      </w:tr>
      <w:tr w:rsidR="004742F6" w:rsidRPr="004742F6" w14:paraId="4F22A485" w14:textId="77777777" w:rsidTr="004742F6">
        <w:trPr>
          <w:jc w:val="center"/>
        </w:trPr>
        <w:tc>
          <w:tcPr>
            <w:tcW w:w="0" w:type="dxa"/>
            <w:gridSpan w:val="10"/>
            <w:shd w:val="clear" w:color="auto" w:fill="FFFFFF"/>
            <w:tcMar>
              <w:top w:w="40" w:type="dxa"/>
              <w:left w:w="160" w:type="dxa"/>
              <w:bottom w:w="40" w:type="dxa"/>
              <w:right w:w="20" w:type="dxa"/>
            </w:tcMar>
            <w:vAlign w:val="center"/>
          </w:tcPr>
          <w:p w14:paraId="39E98867" w14:textId="77777777" w:rsidR="004742F6" w:rsidRPr="004742F6" w:rsidRDefault="004742F6" w:rsidP="004742F6">
            <w:r w:rsidRPr="004742F6">
              <w:t>Автономная Котельная №42-21 детского сада с. Николаевка, ул. Осипова, д. 3, помещение 2</w:t>
            </w:r>
          </w:p>
        </w:tc>
      </w:tr>
      <w:tr w:rsidR="004742F6" w:rsidRPr="004742F6" w14:paraId="46DA1E10" w14:textId="77777777" w:rsidTr="004742F6">
        <w:trPr>
          <w:jc w:val="center"/>
        </w:trPr>
        <w:tc>
          <w:tcPr>
            <w:tcW w:w="0" w:type="dxa"/>
            <w:shd w:val="clear" w:color="auto" w:fill="FFFFFF"/>
            <w:tcMar>
              <w:top w:w="40" w:type="dxa"/>
              <w:left w:w="20" w:type="dxa"/>
              <w:bottom w:w="40" w:type="dxa"/>
              <w:right w:w="20" w:type="dxa"/>
            </w:tcMar>
            <w:vAlign w:val="center"/>
          </w:tcPr>
          <w:p w14:paraId="7F0E58A1"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646B2248" w14:textId="77777777" w:rsidR="004742F6" w:rsidRPr="004742F6" w:rsidRDefault="004742F6" w:rsidP="004742F6">
            <w:r w:rsidRPr="004742F6">
              <w:t>Прометей автомат КВм -40</w:t>
            </w:r>
          </w:p>
        </w:tc>
        <w:tc>
          <w:tcPr>
            <w:tcW w:w="0" w:type="dxa"/>
            <w:shd w:val="clear" w:color="auto" w:fill="FFFFFF"/>
            <w:tcMar>
              <w:top w:w="40" w:type="dxa"/>
              <w:left w:w="200" w:type="dxa"/>
              <w:bottom w:w="40" w:type="dxa"/>
              <w:right w:w="200" w:type="dxa"/>
            </w:tcMar>
            <w:vAlign w:val="center"/>
          </w:tcPr>
          <w:p w14:paraId="7D0EFF7E"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436C6EB9"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31E0830E" w14:textId="77777777" w:rsidR="004742F6" w:rsidRPr="004742F6" w:rsidRDefault="004742F6" w:rsidP="004742F6">
            <w:r w:rsidRPr="004742F6">
              <w:t>0,0340</w:t>
            </w:r>
          </w:p>
        </w:tc>
        <w:tc>
          <w:tcPr>
            <w:tcW w:w="0" w:type="dxa"/>
            <w:vMerge w:val="restart"/>
            <w:shd w:val="clear" w:color="auto" w:fill="FFFFFF"/>
            <w:tcMar>
              <w:top w:w="40" w:type="dxa"/>
              <w:left w:w="200" w:type="dxa"/>
              <w:bottom w:w="40" w:type="dxa"/>
              <w:right w:w="200" w:type="dxa"/>
            </w:tcMar>
            <w:vAlign w:val="center"/>
          </w:tcPr>
          <w:p w14:paraId="0D106D61" w14:textId="77777777" w:rsidR="004742F6" w:rsidRPr="004742F6" w:rsidRDefault="004742F6" w:rsidP="004742F6">
            <w:r w:rsidRPr="004742F6">
              <w:t>0,0680</w:t>
            </w:r>
          </w:p>
        </w:tc>
        <w:tc>
          <w:tcPr>
            <w:tcW w:w="0" w:type="dxa"/>
            <w:shd w:val="clear" w:color="auto" w:fill="FFFFFF"/>
            <w:tcMar>
              <w:top w:w="40" w:type="dxa"/>
              <w:left w:w="200" w:type="dxa"/>
              <w:bottom w:w="40" w:type="dxa"/>
              <w:right w:w="200" w:type="dxa"/>
            </w:tcMar>
            <w:vAlign w:val="center"/>
          </w:tcPr>
          <w:p w14:paraId="4A40EC0B"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37AC389D" w14:textId="77777777" w:rsidR="004742F6" w:rsidRPr="004742F6" w:rsidRDefault="004742F6" w:rsidP="004742F6">
            <w:r w:rsidRPr="004742F6">
              <w:t>90,0000</w:t>
            </w:r>
          </w:p>
        </w:tc>
        <w:tc>
          <w:tcPr>
            <w:tcW w:w="0" w:type="dxa"/>
            <w:vMerge w:val="restart"/>
            <w:shd w:val="clear" w:color="auto" w:fill="FFFFFF"/>
            <w:tcMar>
              <w:top w:w="40" w:type="dxa"/>
              <w:left w:w="200" w:type="dxa"/>
              <w:bottom w:w="40" w:type="dxa"/>
              <w:right w:w="200" w:type="dxa"/>
            </w:tcMar>
            <w:vAlign w:val="center"/>
          </w:tcPr>
          <w:p w14:paraId="6504B7F9"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0112BC9A" w14:textId="77777777" w:rsidR="004742F6" w:rsidRPr="004742F6" w:rsidRDefault="004742F6" w:rsidP="004742F6">
            <w:r w:rsidRPr="004742F6">
              <w:t>н/д</w:t>
            </w:r>
          </w:p>
        </w:tc>
      </w:tr>
      <w:tr w:rsidR="004742F6" w:rsidRPr="004742F6" w14:paraId="3BC215EF" w14:textId="77777777" w:rsidTr="004742F6">
        <w:trPr>
          <w:jc w:val="center"/>
        </w:trPr>
        <w:tc>
          <w:tcPr>
            <w:tcW w:w="0" w:type="dxa"/>
            <w:shd w:val="clear" w:color="auto" w:fill="FFFFFF"/>
            <w:tcMar>
              <w:top w:w="40" w:type="dxa"/>
              <w:left w:w="20" w:type="dxa"/>
              <w:bottom w:w="40" w:type="dxa"/>
              <w:right w:w="20" w:type="dxa"/>
            </w:tcMar>
            <w:vAlign w:val="center"/>
          </w:tcPr>
          <w:p w14:paraId="38C0158B"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3C07509C" w14:textId="77777777" w:rsidR="004742F6" w:rsidRPr="004742F6" w:rsidRDefault="004742F6" w:rsidP="004742F6">
            <w:r w:rsidRPr="004742F6">
              <w:t>Прометей автомат КВм -40</w:t>
            </w:r>
          </w:p>
        </w:tc>
        <w:tc>
          <w:tcPr>
            <w:tcW w:w="0" w:type="dxa"/>
            <w:shd w:val="clear" w:color="auto" w:fill="FFFFFF"/>
            <w:tcMar>
              <w:top w:w="40" w:type="dxa"/>
              <w:left w:w="200" w:type="dxa"/>
              <w:bottom w:w="40" w:type="dxa"/>
              <w:right w:w="200" w:type="dxa"/>
            </w:tcMar>
            <w:vAlign w:val="center"/>
          </w:tcPr>
          <w:p w14:paraId="7FAC45B6"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0EFB5D8B"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5C404BE0" w14:textId="77777777" w:rsidR="004742F6" w:rsidRPr="004742F6" w:rsidRDefault="004742F6" w:rsidP="004742F6">
            <w:r w:rsidRPr="004742F6">
              <w:t>0,0340</w:t>
            </w:r>
          </w:p>
        </w:tc>
        <w:tc>
          <w:tcPr>
            <w:tcW w:w="0" w:type="dxa"/>
            <w:vMerge/>
          </w:tcPr>
          <w:p w14:paraId="29ABBAED"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3C2ED4D0"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6BA70AAC" w14:textId="77777777" w:rsidR="004742F6" w:rsidRPr="004742F6" w:rsidRDefault="004742F6" w:rsidP="004742F6">
            <w:r w:rsidRPr="004742F6">
              <w:t>90,0000</w:t>
            </w:r>
          </w:p>
        </w:tc>
        <w:tc>
          <w:tcPr>
            <w:tcW w:w="0" w:type="dxa"/>
            <w:vMerge/>
          </w:tcPr>
          <w:p w14:paraId="025163E5"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077201F7" w14:textId="77777777" w:rsidR="004742F6" w:rsidRPr="004742F6" w:rsidRDefault="004742F6" w:rsidP="004742F6">
            <w:r w:rsidRPr="004742F6">
              <w:t>н/д</w:t>
            </w:r>
          </w:p>
        </w:tc>
      </w:tr>
      <w:tr w:rsidR="004742F6" w:rsidRPr="004742F6" w14:paraId="12722B43" w14:textId="77777777" w:rsidTr="004742F6">
        <w:trPr>
          <w:jc w:val="center"/>
        </w:trPr>
        <w:tc>
          <w:tcPr>
            <w:tcW w:w="0" w:type="dxa"/>
            <w:gridSpan w:val="10"/>
            <w:shd w:val="clear" w:color="auto" w:fill="FFFFFF"/>
            <w:tcMar>
              <w:top w:w="40" w:type="dxa"/>
              <w:left w:w="160" w:type="dxa"/>
              <w:bottom w:w="40" w:type="dxa"/>
              <w:right w:w="20" w:type="dxa"/>
            </w:tcMar>
            <w:vAlign w:val="center"/>
          </w:tcPr>
          <w:p w14:paraId="1FD03AF2" w14:textId="77777777" w:rsidR="004742F6" w:rsidRPr="004742F6" w:rsidRDefault="004742F6" w:rsidP="004742F6">
            <w:r w:rsidRPr="004742F6">
              <w:t>Котельная №42-22 Школьная №9 с. Усть-Серта, ул. Кирова, д. 5</w:t>
            </w:r>
          </w:p>
        </w:tc>
      </w:tr>
      <w:tr w:rsidR="004742F6" w:rsidRPr="004742F6" w14:paraId="153FEAA5" w14:textId="77777777" w:rsidTr="004742F6">
        <w:trPr>
          <w:jc w:val="center"/>
        </w:trPr>
        <w:tc>
          <w:tcPr>
            <w:tcW w:w="0" w:type="dxa"/>
            <w:shd w:val="clear" w:color="auto" w:fill="FFFFFF"/>
            <w:tcMar>
              <w:top w:w="40" w:type="dxa"/>
              <w:left w:w="20" w:type="dxa"/>
              <w:bottom w:w="40" w:type="dxa"/>
              <w:right w:w="20" w:type="dxa"/>
            </w:tcMar>
            <w:vAlign w:val="center"/>
          </w:tcPr>
          <w:p w14:paraId="40F2588C" w14:textId="77777777" w:rsidR="004742F6" w:rsidRPr="004742F6" w:rsidRDefault="004742F6" w:rsidP="004742F6">
            <w:r w:rsidRPr="004742F6">
              <w:lastRenderedPageBreak/>
              <w:t>1</w:t>
            </w:r>
          </w:p>
        </w:tc>
        <w:tc>
          <w:tcPr>
            <w:tcW w:w="0" w:type="dxa"/>
            <w:shd w:val="clear" w:color="auto" w:fill="FFFFFF"/>
            <w:tcMar>
              <w:top w:w="40" w:type="dxa"/>
              <w:left w:w="200" w:type="dxa"/>
              <w:bottom w:w="40" w:type="dxa"/>
              <w:right w:w="200" w:type="dxa"/>
            </w:tcMar>
            <w:vAlign w:val="center"/>
          </w:tcPr>
          <w:p w14:paraId="2C3BB6F9" w14:textId="77777777" w:rsidR="004742F6" w:rsidRPr="004742F6" w:rsidRDefault="004742F6" w:rsidP="004742F6">
            <w:r w:rsidRPr="004742F6">
              <w:t>Прометей Автомат КВм-600</w:t>
            </w:r>
          </w:p>
        </w:tc>
        <w:tc>
          <w:tcPr>
            <w:tcW w:w="0" w:type="dxa"/>
            <w:shd w:val="clear" w:color="auto" w:fill="FFFFFF"/>
            <w:tcMar>
              <w:top w:w="40" w:type="dxa"/>
              <w:left w:w="200" w:type="dxa"/>
              <w:bottom w:w="40" w:type="dxa"/>
              <w:right w:w="200" w:type="dxa"/>
            </w:tcMar>
            <w:vAlign w:val="center"/>
          </w:tcPr>
          <w:p w14:paraId="09E72635"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03B17821"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4A5A384B" w14:textId="77777777" w:rsidR="004742F6" w:rsidRPr="004742F6" w:rsidRDefault="004742F6" w:rsidP="004742F6">
            <w:r w:rsidRPr="004742F6">
              <w:t>0,5160</w:t>
            </w:r>
          </w:p>
        </w:tc>
        <w:tc>
          <w:tcPr>
            <w:tcW w:w="0" w:type="dxa"/>
            <w:vMerge w:val="restart"/>
            <w:shd w:val="clear" w:color="auto" w:fill="FFFFFF"/>
            <w:tcMar>
              <w:top w:w="40" w:type="dxa"/>
              <w:left w:w="200" w:type="dxa"/>
              <w:bottom w:w="40" w:type="dxa"/>
              <w:right w:w="200" w:type="dxa"/>
            </w:tcMar>
            <w:vAlign w:val="center"/>
          </w:tcPr>
          <w:p w14:paraId="022E78D4" w14:textId="77777777" w:rsidR="004742F6" w:rsidRPr="004742F6" w:rsidRDefault="004742F6" w:rsidP="004742F6">
            <w:r w:rsidRPr="004742F6">
              <w:t>1,5480</w:t>
            </w:r>
          </w:p>
        </w:tc>
        <w:tc>
          <w:tcPr>
            <w:tcW w:w="0" w:type="dxa"/>
            <w:shd w:val="clear" w:color="auto" w:fill="FFFFFF"/>
            <w:tcMar>
              <w:top w:w="40" w:type="dxa"/>
              <w:left w:w="200" w:type="dxa"/>
              <w:bottom w:w="40" w:type="dxa"/>
              <w:right w:w="200" w:type="dxa"/>
            </w:tcMar>
            <w:vAlign w:val="center"/>
          </w:tcPr>
          <w:p w14:paraId="4BDE1FDA"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2378C8F0" w14:textId="77777777" w:rsidR="004742F6" w:rsidRPr="004742F6" w:rsidRDefault="004742F6" w:rsidP="004742F6">
            <w:r w:rsidRPr="004742F6">
              <w:t>90,0000</w:t>
            </w:r>
          </w:p>
        </w:tc>
        <w:tc>
          <w:tcPr>
            <w:tcW w:w="0" w:type="dxa"/>
            <w:vMerge w:val="restart"/>
            <w:shd w:val="clear" w:color="auto" w:fill="FFFFFF"/>
            <w:tcMar>
              <w:top w:w="40" w:type="dxa"/>
              <w:left w:w="200" w:type="dxa"/>
              <w:bottom w:w="40" w:type="dxa"/>
              <w:right w:w="200" w:type="dxa"/>
            </w:tcMar>
            <w:vAlign w:val="center"/>
          </w:tcPr>
          <w:p w14:paraId="6BC16864"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75CEAFEC" w14:textId="77777777" w:rsidR="004742F6" w:rsidRPr="004742F6" w:rsidRDefault="004742F6" w:rsidP="004742F6">
            <w:r w:rsidRPr="004742F6">
              <w:t>н/д</w:t>
            </w:r>
          </w:p>
        </w:tc>
      </w:tr>
      <w:tr w:rsidR="004742F6" w:rsidRPr="004742F6" w14:paraId="7BE7F4E3" w14:textId="77777777" w:rsidTr="004742F6">
        <w:trPr>
          <w:jc w:val="center"/>
        </w:trPr>
        <w:tc>
          <w:tcPr>
            <w:tcW w:w="0" w:type="dxa"/>
            <w:shd w:val="clear" w:color="auto" w:fill="FFFFFF"/>
            <w:tcMar>
              <w:top w:w="40" w:type="dxa"/>
              <w:left w:w="20" w:type="dxa"/>
              <w:bottom w:w="40" w:type="dxa"/>
              <w:right w:w="20" w:type="dxa"/>
            </w:tcMar>
            <w:vAlign w:val="center"/>
          </w:tcPr>
          <w:p w14:paraId="501983CC"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7DE20A5D" w14:textId="77777777" w:rsidR="004742F6" w:rsidRPr="004742F6" w:rsidRDefault="004742F6" w:rsidP="004742F6">
            <w:r w:rsidRPr="004742F6">
              <w:t>Прометей Автомат КВм-600</w:t>
            </w:r>
          </w:p>
        </w:tc>
        <w:tc>
          <w:tcPr>
            <w:tcW w:w="0" w:type="dxa"/>
            <w:shd w:val="clear" w:color="auto" w:fill="FFFFFF"/>
            <w:tcMar>
              <w:top w:w="40" w:type="dxa"/>
              <w:left w:w="200" w:type="dxa"/>
              <w:bottom w:w="40" w:type="dxa"/>
              <w:right w:w="200" w:type="dxa"/>
            </w:tcMar>
            <w:vAlign w:val="center"/>
          </w:tcPr>
          <w:p w14:paraId="63B48925"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1FFE37EB"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76B4064A" w14:textId="77777777" w:rsidR="004742F6" w:rsidRPr="004742F6" w:rsidRDefault="004742F6" w:rsidP="004742F6">
            <w:r w:rsidRPr="004742F6">
              <w:t>0,5160</w:t>
            </w:r>
          </w:p>
        </w:tc>
        <w:tc>
          <w:tcPr>
            <w:tcW w:w="0" w:type="dxa"/>
            <w:vMerge/>
          </w:tcPr>
          <w:p w14:paraId="73622F81"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18C553FD"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6533C894" w14:textId="77777777" w:rsidR="004742F6" w:rsidRPr="004742F6" w:rsidRDefault="004742F6" w:rsidP="004742F6">
            <w:r w:rsidRPr="004742F6">
              <w:t>90,0000</w:t>
            </w:r>
          </w:p>
        </w:tc>
        <w:tc>
          <w:tcPr>
            <w:tcW w:w="0" w:type="dxa"/>
            <w:vMerge/>
          </w:tcPr>
          <w:p w14:paraId="0EA2D466"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17BAFF7C" w14:textId="77777777" w:rsidR="004742F6" w:rsidRPr="004742F6" w:rsidRDefault="004742F6" w:rsidP="004742F6">
            <w:r w:rsidRPr="004742F6">
              <w:t>н/д</w:t>
            </w:r>
          </w:p>
        </w:tc>
      </w:tr>
      <w:tr w:rsidR="004742F6" w:rsidRPr="004742F6" w14:paraId="415B4136" w14:textId="77777777" w:rsidTr="004742F6">
        <w:trPr>
          <w:jc w:val="center"/>
        </w:trPr>
        <w:tc>
          <w:tcPr>
            <w:tcW w:w="0" w:type="dxa"/>
            <w:shd w:val="clear" w:color="auto" w:fill="FFFFFF"/>
            <w:tcMar>
              <w:top w:w="40" w:type="dxa"/>
              <w:left w:w="20" w:type="dxa"/>
              <w:bottom w:w="40" w:type="dxa"/>
              <w:right w:w="20" w:type="dxa"/>
            </w:tcMar>
            <w:vAlign w:val="center"/>
          </w:tcPr>
          <w:p w14:paraId="0CAA9530" w14:textId="77777777" w:rsidR="004742F6" w:rsidRPr="004742F6" w:rsidRDefault="004742F6" w:rsidP="004742F6">
            <w:r w:rsidRPr="004742F6">
              <w:t>3</w:t>
            </w:r>
          </w:p>
        </w:tc>
        <w:tc>
          <w:tcPr>
            <w:tcW w:w="0" w:type="dxa"/>
            <w:shd w:val="clear" w:color="auto" w:fill="FFFFFF"/>
            <w:tcMar>
              <w:top w:w="40" w:type="dxa"/>
              <w:left w:w="200" w:type="dxa"/>
              <w:bottom w:w="40" w:type="dxa"/>
              <w:right w:w="200" w:type="dxa"/>
            </w:tcMar>
            <w:vAlign w:val="center"/>
          </w:tcPr>
          <w:p w14:paraId="072A1B7F" w14:textId="77777777" w:rsidR="004742F6" w:rsidRPr="004742F6" w:rsidRDefault="004742F6" w:rsidP="004742F6">
            <w:r w:rsidRPr="004742F6">
              <w:t>Прометей Автомат КВм-600</w:t>
            </w:r>
          </w:p>
        </w:tc>
        <w:tc>
          <w:tcPr>
            <w:tcW w:w="0" w:type="dxa"/>
            <w:shd w:val="clear" w:color="auto" w:fill="FFFFFF"/>
            <w:tcMar>
              <w:top w:w="40" w:type="dxa"/>
              <w:left w:w="200" w:type="dxa"/>
              <w:bottom w:w="40" w:type="dxa"/>
              <w:right w:w="200" w:type="dxa"/>
            </w:tcMar>
            <w:vAlign w:val="center"/>
          </w:tcPr>
          <w:p w14:paraId="756D8E6E"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06FE141D"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5C5663A4" w14:textId="77777777" w:rsidR="004742F6" w:rsidRPr="004742F6" w:rsidRDefault="004742F6" w:rsidP="004742F6">
            <w:r w:rsidRPr="004742F6">
              <w:t>0,5160</w:t>
            </w:r>
          </w:p>
        </w:tc>
        <w:tc>
          <w:tcPr>
            <w:tcW w:w="0" w:type="dxa"/>
            <w:vMerge/>
          </w:tcPr>
          <w:p w14:paraId="793972E0"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2BF8F596"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08F238DD" w14:textId="77777777" w:rsidR="004742F6" w:rsidRPr="004742F6" w:rsidRDefault="004742F6" w:rsidP="004742F6">
            <w:r w:rsidRPr="004742F6">
              <w:t>90,0000</w:t>
            </w:r>
          </w:p>
        </w:tc>
        <w:tc>
          <w:tcPr>
            <w:tcW w:w="0" w:type="dxa"/>
            <w:vMerge/>
          </w:tcPr>
          <w:p w14:paraId="4F7C20B2"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67FF1F28" w14:textId="77777777" w:rsidR="004742F6" w:rsidRPr="004742F6" w:rsidRDefault="004742F6" w:rsidP="004742F6">
            <w:r w:rsidRPr="004742F6">
              <w:t>н/д</w:t>
            </w:r>
          </w:p>
        </w:tc>
      </w:tr>
      <w:tr w:rsidR="004742F6" w:rsidRPr="004742F6" w14:paraId="395A1040" w14:textId="77777777" w:rsidTr="004742F6">
        <w:trPr>
          <w:jc w:val="center"/>
        </w:trPr>
        <w:tc>
          <w:tcPr>
            <w:tcW w:w="0" w:type="dxa"/>
            <w:gridSpan w:val="10"/>
            <w:shd w:val="clear" w:color="auto" w:fill="FFFFFF"/>
            <w:tcMar>
              <w:top w:w="40" w:type="dxa"/>
              <w:left w:w="160" w:type="dxa"/>
              <w:bottom w:w="40" w:type="dxa"/>
              <w:right w:w="20" w:type="dxa"/>
            </w:tcMar>
            <w:vAlign w:val="center"/>
          </w:tcPr>
          <w:p w14:paraId="64E17BDF" w14:textId="77777777" w:rsidR="004742F6" w:rsidRPr="004742F6" w:rsidRDefault="004742F6" w:rsidP="004742F6">
            <w:r w:rsidRPr="004742F6">
              <w:t>Котельная №42-23 Центральная с. Усть-Серта, ул. Горького, д. 39</w:t>
            </w:r>
          </w:p>
        </w:tc>
      </w:tr>
      <w:tr w:rsidR="004742F6" w:rsidRPr="004742F6" w14:paraId="403D134E" w14:textId="77777777" w:rsidTr="004742F6">
        <w:trPr>
          <w:jc w:val="center"/>
        </w:trPr>
        <w:tc>
          <w:tcPr>
            <w:tcW w:w="0" w:type="dxa"/>
            <w:shd w:val="clear" w:color="auto" w:fill="FFFFFF"/>
            <w:tcMar>
              <w:top w:w="40" w:type="dxa"/>
              <w:left w:w="20" w:type="dxa"/>
              <w:bottom w:w="40" w:type="dxa"/>
              <w:right w:w="20" w:type="dxa"/>
            </w:tcMar>
            <w:vAlign w:val="center"/>
          </w:tcPr>
          <w:p w14:paraId="4F2E32DA"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3A61B99A" w14:textId="77777777" w:rsidR="004742F6" w:rsidRPr="004742F6" w:rsidRDefault="004742F6" w:rsidP="004742F6">
            <w:r w:rsidRPr="004742F6">
              <w:t>Терморобот Ква-0,3</w:t>
            </w:r>
          </w:p>
        </w:tc>
        <w:tc>
          <w:tcPr>
            <w:tcW w:w="0" w:type="dxa"/>
            <w:shd w:val="clear" w:color="auto" w:fill="FFFFFF"/>
            <w:tcMar>
              <w:top w:w="40" w:type="dxa"/>
              <w:left w:w="200" w:type="dxa"/>
              <w:bottom w:w="40" w:type="dxa"/>
              <w:right w:w="200" w:type="dxa"/>
            </w:tcMar>
            <w:vAlign w:val="center"/>
          </w:tcPr>
          <w:p w14:paraId="521A0BB5"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4C3FF286"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4C47DB5E" w14:textId="77777777" w:rsidR="004742F6" w:rsidRPr="004742F6" w:rsidRDefault="004742F6" w:rsidP="004742F6">
            <w:r w:rsidRPr="004742F6">
              <w:t>0,2580</w:t>
            </w:r>
          </w:p>
        </w:tc>
        <w:tc>
          <w:tcPr>
            <w:tcW w:w="0" w:type="dxa"/>
            <w:vMerge w:val="restart"/>
            <w:shd w:val="clear" w:color="auto" w:fill="FFFFFF"/>
            <w:tcMar>
              <w:top w:w="40" w:type="dxa"/>
              <w:left w:w="200" w:type="dxa"/>
              <w:bottom w:w="40" w:type="dxa"/>
              <w:right w:w="200" w:type="dxa"/>
            </w:tcMar>
            <w:vAlign w:val="center"/>
          </w:tcPr>
          <w:p w14:paraId="7BB77312" w14:textId="77777777" w:rsidR="004742F6" w:rsidRPr="004742F6" w:rsidRDefault="004742F6" w:rsidP="004742F6">
            <w:r w:rsidRPr="004742F6">
              <w:t>0,5160</w:t>
            </w:r>
          </w:p>
        </w:tc>
        <w:tc>
          <w:tcPr>
            <w:tcW w:w="0" w:type="dxa"/>
            <w:shd w:val="clear" w:color="auto" w:fill="FFFFFF"/>
            <w:tcMar>
              <w:top w:w="40" w:type="dxa"/>
              <w:left w:w="200" w:type="dxa"/>
              <w:bottom w:w="40" w:type="dxa"/>
              <w:right w:w="200" w:type="dxa"/>
            </w:tcMar>
            <w:vAlign w:val="center"/>
          </w:tcPr>
          <w:p w14:paraId="47C67625"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23AF45FB" w14:textId="77777777" w:rsidR="004742F6" w:rsidRPr="004742F6" w:rsidRDefault="004742F6" w:rsidP="004742F6">
            <w:r w:rsidRPr="004742F6">
              <w:t>87,0000</w:t>
            </w:r>
          </w:p>
        </w:tc>
        <w:tc>
          <w:tcPr>
            <w:tcW w:w="0" w:type="dxa"/>
            <w:vMerge w:val="restart"/>
            <w:shd w:val="clear" w:color="auto" w:fill="FFFFFF"/>
            <w:tcMar>
              <w:top w:w="40" w:type="dxa"/>
              <w:left w:w="200" w:type="dxa"/>
              <w:bottom w:w="40" w:type="dxa"/>
              <w:right w:w="200" w:type="dxa"/>
            </w:tcMar>
            <w:vAlign w:val="center"/>
          </w:tcPr>
          <w:p w14:paraId="161C6E2D"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5BBB6C78" w14:textId="77777777" w:rsidR="004742F6" w:rsidRPr="004742F6" w:rsidRDefault="004742F6" w:rsidP="004742F6">
            <w:r w:rsidRPr="004742F6">
              <w:t>н/д</w:t>
            </w:r>
          </w:p>
        </w:tc>
      </w:tr>
      <w:tr w:rsidR="004742F6" w:rsidRPr="004742F6" w14:paraId="6E2035B7" w14:textId="77777777" w:rsidTr="004742F6">
        <w:trPr>
          <w:jc w:val="center"/>
        </w:trPr>
        <w:tc>
          <w:tcPr>
            <w:tcW w:w="0" w:type="dxa"/>
            <w:shd w:val="clear" w:color="auto" w:fill="FFFFFF"/>
            <w:tcMar>
              <w:top w:w="40" w:type="dxa"/>
              <w:left w:w="20" w:type="dxa"/>
              <w:bottom w:w="40" w:type="dxa"/>
              <w:right w:w="20" w:type="dxa"/>
            </w:tcMar>
            <w:vAlign w:val="center"/>
          </w:tcPr>
          <w:p w14:paraId="021A7DC4"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4D57874B" w14:textId="77777777" w:rsidR="004742F6" w:rsidRPr="004742F6" w:rsidRDefault="004742F6" w:rsidP="004742F6">
            <w:r w:rsidRPr="004742F6">
              <w:t>Терморобот Ква-0,3</w:t>
            </w:r>
          </w:p>
        </w:tc>
        <w:tc>
          <w:tcPr>
            <w:tcW w:w="0" w:type="dxa"/>
            <w:shd w:val="clear" w:color="auto" w:fill="FFFFFF"/>
            <w:tcMar>
              <w:top w:w="40" w:type="dxa"/>
              <w:left w:w="200" w:type="dxa"/>
              <w:bottom w:w="40" w:type="dxa"/>
              <w:right w:w="200" w:type="dxa"/>
            </w:tcMar>
            <w:vAlign w:val="center"/>
          </w:tcPr>
          <w:p w14:paraId="31EE1FD7"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1748528D"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4C939DB9" w14:textId="77777777" w:rsidR="004742F6" w:rsidRPr="004742F6" w:rsidRDefault="004742F6" w:rsidP="004742F6">
            <w:r w:rsidRPr="004742F6">
              <w:t>0,2580</w:t>
            </w:r>
          </w:p>
        </w:tc>
        <w:tc>
          <w:tcPr>
            <w:tcW w:w="0" w:type="dxa"/>
            <w:vMerge/>
          </w:tcPr>
          <w:p w14:paraId="5616AC61"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3EDFEDD7"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2FB41A76" w14:textId="77777777" w:rsidR="004742F6" w:rsidRPr="004742F6" w:rsidRDefault="004742F6" w:rsidP="004742F6">
            <w:r w:rsidRPr="004742F6">
              <w:t>87,0000</w:t>
            </w:r>
          </w:p>
        </w:tc>
        <w:tc>
          <w:tcPr>
            <w:tcW w:w="0" w:type="dxa"/>
            <w:vMerge/>
          </w:tcPr>
          <w:p w14:paraId="2B67F40A"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4E09EEEF" w14:textId="77777777" w:rsidR="004742F6" w:rsidRPr="004742F6" w:rsidRDefault="004742F6" w:rsidP="004742F6">
            <w:r w:rsidRPr="004742F6">
              <w:t>н/д</w:t>
            </w:r>
          </w:p>
        </w:tc>
      </w:tr>
      <w:tr w:rsidR="004742F6" w:rsidRPr="004742F6" w14:paraId="414BEFB4" w14:textId="77777777" w:rsidTr="004742F6">
        <w:trPr>
          <w:jc w:val="center"/>
        </w:trPr>
        <w:tc>
          <w:tcPr>
            <w:tcW w:w="0" w:type="dxa"/>
            <w:gridSpan w:val="10"/>
            <w:shd w:val="clear" w:color="auto" w:fill="FFFFFF"/>
            <w:tcMar>
              <w:top w:w="40" w:type="dxa"/>
              <w:left w:w="160" w:type="dxa"/>
              <w:bottom w:w="40" w:type="dxa"/>
              <w:right w:w="20" w:type="dxa"/>
            </w:tcMar>
            <w:vAlign w:val="center"/>
          </w:tcPr>
          <w:p w14:paraId="64B9A716" w14:textId="77777777" w:rsidR="004742F6" w:rsidRPr="004742F6" w:rsidRDefault="004742F6" w:rsidP="004742F6">
            <w:r w:rsidRPr="004742F6">
              <w:t>Котельная №42-24 д. Курск- Смоленка, ул. Зеленая, д. 2а</w:t>
            </w:r>
          </w:p>
        </w:tc>
      </w:tr>
      <w:tr w:rsidR="004742F6" w:rsidRPr="004742F6" w14:paraId="47D8C9BE" w14:textId="77777777" w:rsidTr="004742F6">
        <w:trPr>
          <w:jc w:val="center"/>
        </w:trPr>
        <w:tc>
          <w:tcPr>
            <w:tcW w:w="0" w:type="dxa"/>
            <w:shd w:val="clear" w:color="auto" w:fill="FFFFFF"/>
            <w:tcMar>
              <w:top w:w="40" w:type="dxa"/>
              <w:left w:w="20" w:type="dxa"/>
              <w:bottom w:w="40" w:type="dxa"/>
              <w:right w:w="20" w:type="dxa"/>
            </w:tcMar>
            <w:vAlign w:val="center"/>
          </w:tcPr>
          <w:p w14:paraId="193797C5"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04C63012" w14:textId="77777777" w:rsidR="004742F6" w:rsidRPr="004742F6" w:rsidRDefault="004742F6" w:rsidP="004742F6">
            <w:r w:rsidRPr="004742F6">
              <w:t>Прометей Автомат КВм-600</w:t>
            </w:r>
          </w:p>
        </w:tc>
        <w:tc>
          <w:tcPr>
            <w:tcW w:w="0" w:type="dxa"/>
            <w:shd w:val="clear" w:color="auto" w:fill="FFFFFF"/>
            <w:tcMar>
              <w:top w:w="40" w:type="dxa"/>
              <w:left w:w="200" w:type="dxa"/>
              <w:bottom w:w="40" w:type="dxa"/>
              <w:right w:w="200" w:type="dxa"/>
            </w:tcMar>
            <w:vAlign w:val="center"/>
          </w:tcPr>
          <w:p w14:paraId="422ECB4D"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183A1B9F"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084263A7" w14:textId="77777777" w:rsidR="004742F6" w:rsidRPr="004742F6" w:rsidRDefault="004742F6" w:rsidP="004742F6">
            <w:r w:rsidRPr="004742F6">
              <w:t>0,5160</w:t>
            </w:r>
          </w:p>
        </w:tc>
        <w:tc>
          <w:tcPr>
            <w:tcW w:w="0" w:type="dxa"/>
            <w:vMerge w:val="restart"/>
            <w:shd w:val="clear" w:color="auto" w:fill="FFFFFF"/>
            <w:tcMar>
              <w:top w:w="40" w:type="dxa"/>
              <w:left w:w="200" w:type="dxa"/>
              <w:bottom w:w="40" w:type="dxa"/>
              <w:right w:w="200" w:type="dxa"/>
            </w:tcMar>
            <w:vAlign w:val="center"/>
          </w:tcPr>
          <w:p w14:paraId="75F5BCAE" w14:textId="77777777" w:rsidR="004742F6" w:rsidRPr="004742F6" w:rsidRDefault="004742F6" w:rsidP="004742F6">
            <w:r w:rsidRPr="004742F6">
              <w:t>1,0320</w:t>
            </w:r>
          </w:p>
        </w:tc>
        <w:tc>
          <w:tcPr>
            <w:tcW w:w="0" w:type="dxa"/>
            <w:shd w:val="clear" w:color="auto" w:fill="FFFFFF"/>
            <w:tcMar>
              <w:top w:w="40" w:type="dxa"/>
              <w:left w:w="200" w:type="dxa"/>
              <w:bottom w:w="40" w:type="dxa"/>
              <w:right w:w="200" w:type="dxa"/>
            </w:tcMar>
            <w:vAlign w:val="center"/>
          </w:tcPr>
          <w:p w14:paraId="6F545632"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117BA717" w14:textId="77777777" w:rsidR="004742F6" w:rsidRPr="004742F6" w:rsidRDefault="004742F6" w:rsidP="004742F6">
            <w:r w:rsidRPr="004742F6">
              <w:t>90,0000</w:t>
            </w:r>
          </w:p>
        </w:tc>
        <w:tc>
          <w:tcPr>
            <w:tcW w:w="0" w:type="dxa"/>
            <w:vMerge w:val="restart"/>
            <w:shd w:val="clear" w:color="auto" w:fill="FFFFFF"/>
            <w:tcMar>
              <w:top w:w="40" w:type="dxa"/>
              <w:left w:w="200" w:type="dxa"/>
              <w:bottom w:w="40" w:type="dxa"/>
              <w:right w:w="200" w:type="dxa"/>
            </w:tcMar>
            <w:vAlign w:val="center"/>
          </w:tcPr>
          <w:p w14:paraId="4FC5D8A0"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74143F99" w14:textId="77777777" w:rsidR="004742F6" w:rsidRPr="004742F6" w:rsidRDefault="004742F6" w:rsidP="004742F6">
            <w:r w:rsidRPr="004742F6">
              <w:t>н/д</w:t>
            </w:r>
          </w:p>
        </w:tc>
      </w:tr>
      <w:tr w:rsidR="004742F6" w:rsidRPr="004742F6" w14:paraId="0AE472DD" w14:textId="77777777" w:rsidTr="004742F6">
        <w:trPr>
          <w:jc w:val="center"/>
        </w:trPr>
        <w:tc>
          <w:tcPr>
            <w:tcW w:w="0" w:type="dxa"/>
            <w:shd w:val="clear" w:color="auto" w:fill="FFFFFF"/>
            <w:tcMar>
              <w:top w:w="40" w:type="dxa"/>
              <w:left w:w="20" w:type="dxa"/>
              <w:bottom w:w="40" w:type="dxa"/>
              <w:right w:w="20" w:type="dxa"/>
            </w:tcMar>
            <w:vAlign w:val="center"/>
          </w:tcPr>
          <w:p w14:paraId="62C04CEC"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0653DDD8" w14:textId="77777777" w:rsidR="004742F6" w:rsidRPr="004742F6" w:rsidRDefault="004742F6" w:rsidP="004742F6">
            <w:r w:rsidRPr="004742F6">
              <w:t>Прометей Автомат КВм-600</w:t>
            </w:r>
          </w:p>
        </w:tc>
        <w:tc>
          <w:tcPr>
            <w:tcW w:w="0" w:type="dxa"/>
            <w:shd w:val="clear" w:color="auto" w:fill="FFFFFF"/>
            <w:tcMar>
              <w:top w:w="40" w:type="dxa"/>
              <w:left w:w="200" w:type="dxa"/>
              <w:bottom w:w="40" w:type="dxa"/>
              <w:right w:w="200" w:type="dxa"/>
            </w:tcMar>
            <w:vAlign w:val="center"/>
          </w:tcPr>
          <w:p w14:paraId="5A724E5B"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6E34DD4F"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7D1B213F" w14:textId="77777777" w:rsidR="004742F6" w:rsidRPr="004742F6" w:rsidRDefault="004742F6" w:rsidP="004742F6">
            <w:r w:rsidRPr="004742F6">
              <w:t>0,5160</w:t>
            </w:r>
          </w:p>
        </w:tc>
        <w:tc>
          <w:tcPr>
            <w:tcW w:w="0" w:type="dxa"/>
            <w:vMerge/>
          </w:tcPr>
          <w:p w14:paraId="14D77057"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27FD7639"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41AD4086" w14:textId="77777777" w:rsidR="004742F6" w:rsidRPr="004742F6" w:rsidRDefault="004742F6" w:rsidP="004742F6">
            <w:r w:rsidRPr="004742F6">
              <w:t>90,0000</w:t>
            </w:r>
          </w:p>
        </w:tc>
        <w:tc>
          <w:tcPr>
            <w:tcW w:w="0" w:type="dxa"/>
            <w:vMerge/>
          </w:tcPr>
          <w:p w14:paraId="2E912A06"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1205FDC0" w14:textId="77777777" w:rsidR="004742F6" w:rsidRPr="004742F6" w:rsidRDefault="004742F6" w:rsidP="004742F6">
            <w:r w:rsidRPr="004742F6">
              <w:t>н/д</w:t>
            </w:r>
          </w:p>
        </w:tc>
      </w:tr>
      <w:tr w:rsidR="004742F6" w:rsidRPr="004742F6" w14:paraId="0C005225" w14:textId="77777777" w:rsidTr="004742F6">
        <w:trPr>
          <w:jc w:val="center"/>
        </w:trPr>
        <w:tc>
          <w:tcPr>
            <w:tcW w:w="0" w:type="dxa"/>
            <w:gridSpan w:val="10"/>
            <w:shd w:val="clear" w:color="auto" w:fill="FFFFFF"/>
            <w:tcMar>
              <w:top w:w="40" w:type="dxa"/>
              <w:left w:w="160" w:type="dxa"/>
              <w:bottom w:w="40" w:type="dxa"/>
              <w:right w:w="20" w:type="dxa"/>
            </w:tcMar>
            <w:vAlign w:val="center"/>
          </w:tcPr>
          <w:p w14:paraId="79174007" w14:textId="77777777" w:rsidR="004742F6" w:rsidRPr="004742F6" w:rsidRDefault="004742F6" w:rsidP="004742F6">
            <w:r w:rsidRPr="004742F6">
              <w:t>Котельная №42-25 д. Шестаково, ул. Оренбургская, д. 2б</w:t>
            </w:r>
          </w:p>
        </w:tc>
      </w:tr>
      <w:tr w:rsidR="004742F6" w:rsidRPr="004742F6" w14:paraId="38AD1707" w14:textId="77777777" w:rsidTr="004742F6">
        <w:trPr>
          <w:jc w:val="center"/>
        </w:trPr>
        <w:tc>
          <w:tcPr>
            <w:tcW w:w="0" w:type="dxa"/>
            <w:shd w:val="clear" w:color="auto" w:fill="FFFFFF"/>
            <w:tcMar>
              <w:top w:w="40" w:type="dxa"/>
              <w:left w:w="20" w:type="dxa"/>
              <w:bottom w:w="40" w:type="dxa"/>
              <w:right w:w="20" w:type="dxa"/>
            </w:tcMar>
            <w:vAlign w:val="center"/>
          </w:tcPr>
          <w:p w14:paraId="035C03D3"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7C0B79D5" w14:textId="77777777" w:rsidR="004742F6" w:rsidRPr="004742F6" w:rsidRDefault="004742F6" w:rsidP="004742F6">
            <w:r w:rsidRPr="004742F6">
              <w:t>Терморобот Ква-0,3</w:t>
            </w:r>
          </w:p>
        </w:tc>
        <w:tc>
          <w:tcPr>
            <w:tcW w:w="0" w:type="dxa"/>
            <w:shd w:val="clear" w:color="auto" w:fill="FFFFFF"/>
            <w:tcMar>
              <w:top w:w="40" w:type="dxa"/>
              <w:left w:w="200" w:type="dxa"/>
              <w:bottom w:w="40" w:type="dxa"/>
              <w:right w:w="200" w:type="dxa"/>
            </w:tcMar>
            <w:vAlign w:val="center"/>
          </w:tcPr>
          <w:p w14:paraId="5F4DEBD2"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4B5CB27A"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3E37CE55" w14:textId="77777777" w:rsidR="004742F6" w:rsidRPr="004742F6" w:rsidRDefault="004742F6" w:rsidP="004742F6">
            <w:r w:rsidRPr="004742F6">
              <w:t>0,2580</w:t>
            </w:r>
          </w:p>
        </w:tc>
        <w:tc>
          <w:tcPr>
            <w:tcW w:w="0" w:type="dxa"/>
            <w:vMerge w:val="restart"/>
            <w:shd w:val="clear" w:color="auto" w:fill="FFFFFF"/>
            <w:tcMar>
              <w:top w:w="40" w:type="dxa"/>
              <w:left w:w="200" w:type="dxa"/>
              <w:bottom w:w="40" w:type="dxa"/>
              <w:right w:w="200" w:type="dxa"/>
            </w:tcMar>
            <w:vAlign w:val="center"/>
          </w:tcPr>
          <w:p w14:paraId="7DF36ED0" w14:textId="77777777" w:rsidR="004742F6" w:rsidRPr="004742F6" w:rsidRDefault="004742F6" w:rsidP="004742F6">
            <w:r w:rsidRPr="004742F6">
              <w:t>0,5160</w:t>
            </w:r>
          </w:p>
        </w:tc>
        <w:tc>
          <w:tcPr>
            <w:tcW w:w="0" w:type="dxa"/>
            <w:shd w:val="clear" w:color="auto" w:fill="FFFFFF"/>
            <w:tcMar>
              <w:top w:w="40" w:type="dxa"/>
              <w:left w:w="200" w:type="dxa"/>
              <w:bottom w:w="40" w:type="dxa"/>
              <w:right w:w="200" w:type="dxa"/>
            </w:tcMar>
            <w:vAlign w:val="center"/>
          </w:tcPr>
          <w:p w14:paraId="7EEF1CE4"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3634566F" w14:textId="77777777" w:rsidR="004742F6" w:rsidRPr="004742F6" w:rsidRDefault="004742F6" w:rsidP="004742F6">
            <w:r w:rsidRPr="004742F6">
              <w:t>87,0000</w:t>
            </w:r>
          </w:p>
        </w:tc>
        <w:tc>
          <w:tcPr>
            <w:tcW w:w="0" w:type="dxa"/>
            <w:vMerge w:val="restart"/>
            <w:shd w:val="clear" w:color="auto" w:fill="FFFFFF"/>
            <w:tcMar>
              <w:top w:w="40" w:type="dxa"/>
              <w:left w:w="200" w:type="dxa"/>
              <w:bottom w:w="40" w:type="dxa"/>
              <w:right w:w="200" w:type="dxa"/>
            </w:tcMar>
            <w:vAlign w:val="center"/>
          </w:tcPr>
          <w:p w14:paraId="10E4A0B1"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2DF55AE7" w14:textId="77777777" w:rsidR="004742F6" w:rsidRPr="004742F6" w:rsidRDefault="004742F6" w:rsidP="004742F6">
            <w:r w:rsidRPr="004742F6">
              <w:t>н/д</w:t>
            </w:r>
          </w:p>
        </w:tc>
      </w:tr>
      <w:tr w:rsidR="004742F6" w:rsidRPr="004742F6" w14:paraId="79464A3B" w14:textId="77777777" w:rsidTr="004742F6">
        <w:trPr>
          <w:jc w:val="center"/>
        </w:trPr>
        <w:tc>
          <w:tcPr>
            <w:tcW w:w="0" w:type="dxa"/>
            <w:shd w:val="clear" w:color="auto" w:fill="FFFFFF"/>
            <w:tcMar>
              <w:top w:w="40" w:type="dxa"/>
              <w:left w:w="20" w:type="dxa"/>
              <w:bottom w:w="40" w:type="dxa"/>
              <w:right w:w="20" w:type="dxa"/>
            </w:tcMar>
            <w:vAlign w:val="center"/>
          </w:tcPr>
          <w:p w14:paraId="6359297A" w14:textId="77777777" w:rsidR="004742F6" w:rsidRPr="004742F6" w:rsidRDefault="004742F6" w:rsidP="004742F6">
            <w:r w:rsidRPr="004742F6">
              <w:lastRenderedPageBreak/>
              <w:t>2</w:t>
            </w:r>
          </w:p>
        </w:tc>
        <w:tc>
          <w:tcPr>
            <w:tcW w:w="0" w:type="dxa"/>
            <w:shd w:val="clear" w:color="auto" w:fill="FFFFFF"/>
            <w:tcMar>
              <w:top w:w="40" w:type="dxa"/>
              <w:left w:w="200" w:type="dxa"/>
              <w:bottom w:w="40" w:type="dxa"/>
              <w:right w:w="200" w:type="dxa"/>
            </w:tcMar>
            <w:vAlign w:val="center"/>
          </w:tcPr>
          <w:p w14:paraId="6E992787" w14:textId="77777777" w:rsidR="004742F6" w:rsidRPr="004742F6" w:rsidRDefault="004742F6" w:rsidP="004742F6">
            <w:r w:rsidRPr="004742F6">
              <w:t>Терморобот Ква-0,3</w:t>
            </w:r>
          </w:p>
        </w:tc>
        <w:tc>
          <w:tcPr>
            <w:tcW w:w="0" w:type="dxa"/>
            <w:shd w:val="clear" w:color="auto" w:fill="FFFFFF"/>
            <w:tcMar>
              <w:top w:w="40" w:type="dxa"/>
              <w:left w:w="200" w:type="dxa"/>
              <w:bottom w:w="40" w:type="dxa"/>
              <w:right w:w="200" w:type="dxa"/>
            </w:tcMar>
            <w:vAlign w:val="center"/>
          </w:tcPr>
          <w:p w14:paraId="048E49B4"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61AE21FB"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705A7EBC" w14:textId="77777777" w:rsidR="004742F6" w:rsidRPr="004742F6" w:rsidRDefault="004742F6" w:rsidP="004742F6">
            <w:r w:rsidRPr="004742F6">
              <w:t>0,2580</w:t>
            </w:r>
          </w:p>
        </w:tc>
        <w:tc>
          <w:tcPr>
            <w:tcW w:w="0" w:type="dxa"/>
            <w:vMerge/>
          </w:tcPr>
          <w:p w14:paraId="5ABCE95B"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1C513A07"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732BDC95" w14:textId="77777777" w:rsidR="004742F6" w:rsidRPr="004742F6" w:rsidRDefault="004742F6" w:rsidP="004742F6">
            <w:r w:rsidRPr="004742F6">
              <w:t>87,0000</w:t>
            </w:r>
          </w:p>
        </w:tc>
        <w:tc>
          <w:tcPr>
            <w:tcW w:w="0" w:type="dxa"/>
            <w:vMerge/>
          </w:tcPr>
          <w:p w14:paraId="74BA2940"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24CD7676" w14:textId="77777777" w:rsidR="004742F6" w:rsidRPr="004742F6" w:rsidRDefault="004742F6" w:rsidP="004742F6">
            <w:r w:rsidRPr="004742F6">
              <w:t>н/д</w:t>
            </w:r>
          </w:p>
        </w:tc>
      </w:tr>
      <w:tr w:rsidR="004742F6" w:rsidRPr="004742F6" w14:paraId="0174A3B0" w14:textId="77777777" w:rsidTr="004742F6">
        <w:trPr>
          <w:jc w:val="center"/>
        </w:trPr>
        <w:tc>
          <w:tcPr>
            <w:tcW w:w="0" w:type="dxa"/>
            <w:gridSpan w:val="10"/>
            <w:shd w:val="clear" w:color="auto" w:fill="FFFFFF"/>
            <w:tcMar>
              <w:top w:w="40" w:type="dxa"/>
              <w:left w:w="160" w:type="dxa"/>
              <w:bottom w:w="40" w:type="dxa"/>
              <w:right w:w="20" w:type="dxa"/>
            </w:tcMar>
            <w:vAlign w:val="center"/>
          </w:tcPr>
          <w:p w14:paraId="189AB093" w14:textId="77777777" w:rsidR="004742F6" w:rsidRPr="004742F6" w:rsidRDefault="004742F6" w:rsidP="004742F6">
            <w:r w:rsidRPr="004742F6">
              <w:t>Котельная Школьная №42-26 с. Усть-Чебула, ул. Школьная, д. 1б</w:t>
            </w:r>
          </w:p>
        </w:tc>
      </w:tr>
      <w:tr w:rsidR="004742F6" w:rsidRPr="004742F6" w14:paraId="76F2CD13" w14:textId="77777777" w:rsidTr="004742F6">
        <w:trPr>
          <w:jc w:val="center"/>
        </w:trPr>
        <w:tc>
          <w:tcPr>
            <w:tcW w:w="0" w:type="dxa"/>
            <w:shd w:val="clear" w:color="auto" w:fill="FFFFFF"/>
            <w:tcMar>
              <w:top w:w="40" w:type="dxa"/>
              <w:left w:w="20" w:type="dxa"/>
              <w:bottom w:w="40" w:type="dxa"/>
              <w:right w:w="20" w:type="dxa"/>
            </w:tcMar>
            <w:vAlign w:val="center"/>
          </w:tcPr>
          <w:p w14:paraId="72B857D3"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250E1F09" w14:textId="77777777" w:rsidR="004742F6" w:rsidRPr="004742F6" w:rsidRDefault="004742F6" w:rsidP="004742F6">
            <w:r w:rsidRPr="004742F6">
              <w:t>НР-18</w:t>
            </w:r>
          </w:p>
        </w:tc>
        <w:tc>
          <w:tcPr>
            <w:tcW w:w="0" w:type="dxa"/>
            <w:shd w:val="clear" w:color="auto" w:fill="FFFFFF"/>
            <w:tcMar>
              <w:top w:w="40" w:type="dxa"/>
              <w:left w:w="200" w:type="dxa"/>
              <w:bottom w:w="40" w:type="dxa"/>
              <w:right w:w="200" w:type="dxa"/>
            </w:tcMar>
            <w:vAlign w:val="center"/>
          </w:tcPr>
          <w:p w14:paraId="29C95225"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2B611FEC" w14:textId="77777777" w:rsidR="004742F6" w:rsidRPr="004742F6" w:rsidRDefault="004742F6" w:rsidP="004742F6">
            <w:r w:rsidRPr="004742F6">
              <w:t>1981</w:t>
            </w:r>
          </w:p>
        </w:tc>
        <w:tc>
          <w:tcPr>
            <w:tcW w:w="0" w:type="dxa"/>
            <w:shd w:val="clear" w:color="auto" w:fill="FFFFFF"/>
            <w:tcMar>
              <w:top w:w="40" w:type="dxa"/>
              <w:left w:w="200" w:type="dxa"/>
              <w:bottom w:w="40" w:type="dxa"/>
              <w:right w:w="200" w:type="dxa"/>
            </w:tcMar>
            <w:vAlign w:val="center"/>
          </w:tcPr>
          <w:p w14:paraId="48126957" w14:textId="77777777" w:rsidR="004742F6" w:rsidRPr="004742F6" w:rsidRDefault="004742F6" w:rsidP="004742F6">
            <w:r w:rsidRPr="004742F6">
              <w:t>0,7000</w:t>
            </w:r>
          </w:p>
        </w:tc>
        <w:tc>
          <w:tcPr>
            <w:tcW w:w="0" w:type="dxa"/>
            <w:vMerge w:val="restart"/>
            <w:shd w:val="clear" w:color="auto" w:fill="FFFFFF"/>
            <w:tcMar>
              <w:top w:w="40" w:type="dxa"/>
              <w:left w:w="200" w:type="dxa"/>
              <w:bottom w:w="40" w:type="dxa"/>
              <w:right w:w="200" w:type="dxa"/>
            </w:tcMar>
            <w:vAlign w:val="center"/>
          </w:tcPr>
          <w:p w14:paraId="056008D3" w14:textId="77777777" w:rsidR="004742F6" w:rsidRPr="004742F6" w:rsidRDefault="004742F6" w:rsidP="004742F6">
            <w:r w:rsidRPr="004742F6">
              <w:t>1,4000</w:t>
            </w:r>
          </w:p>
        </w:tc>
        <w:tc>
          <w:tcPr>
            <w:tcW w:w="0" w:type="dxa"/>
            <w:shd w:val="clear" w:color="auto" w:fill="FFFFFF"/>
            <w:tcMar>
              <w:top w:w="40" w:type="dxa"/>
              <w:left w:w="200" w:type="dxa"/>
              <w:bottom w:w="40" w:type="dxa"/>
              <w:right w:w="200" w:type="dxa"/>
            </w:tcMar>
            <w:vAlign w:val="center"/>
          </w:tcPr>
          <w:p w14:paraId="503F2E70"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22E569D6" w14:textId="77777777" w:rsidR="004742F6" w:rsidRPr="004742F6" w:rsidRDefault="004742F6" w:rsidP="004742F6">
            <w:r w:rsidRPr="004742F6">
              <w:t>70,0000</w:t>
            </w:r>
          </w:p>
        </w:tc>
        <w:tc>
          <w:tcPr>
            <w:tcW w:w="0" w:type="dxa"/>
            <w:vMerge w:val="restart"/>
            <w:shd w:val="clear" w:color="auto" w:fill="FFFFFF"/>
            <w:tcMar>
              <w:top w:w="40" w:type="dxa"/>
              <w:left w:w="200" w:type="dxa"/>
              <w:bottom w:w="40" w:type="dxa"/>
              <w:right w:w="200" w:type="dxa"/>
            </w:tcMar>
            <w:vAlign w:val="center"/>
          </w:tcPr>
          <w:p w14:paraId="561A06D7"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3F85469D" w14:textId="77777777" w:rsidR="004742F6" w:rsidRPr="004742F6" w:rsidRDefault="004742F6" w:rsidP="004742F6">
            <w:r w:rsidRPr="004742F6">
              <w:t>н/д</w:t>
            </w:r>
          </w:p>
        </w:tc>
      </w:tr>
      <w:tr w:rsidR="004742F6" w:rsidRPr="004742F6" w14:paraId="33B15310" w14:textId="77777777" w:rsidTr="004742F6">
        <w:trPr>
          <w:jc w:val="center"/>
        </w:trPr>
        <w:tc>
          <w:tcPr>
            <w:tcW w:w="0" w:type="dxa"/>
            <w:shd w:val="clear" w:color="auto" w:fill="FFFFFF"/>
            <w:tcMar>
              <w:top w:w="40" w:type="dxa"/>
              <w:left w:w="20" w:type="dxa"/>
              <w:bottom w:w="40" w:type="dxa"/>
              <w:right w:w="20" w:type="dxa"/>
            </w:tcMar>
            <w:vAlign w:val="center"/>
          </w:tcPr>
          <w:p w14:paraId="5BB23C26"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5FBA6D85" w14:textId="77777777" w:rsidR="004742F6" w:rsidRPr="004742F6" w:rsidRDefault="004742F6" w:rsidP="004742F6">
            <w:r w:rsidRPr="004742F6">
              <w:t>НР-18</w:t>
            </w:r>
          </w:p>
        </w:tc>
        <w:tc>
          <w:tcPr>
            <w:tcW w:w="0" w:type="dxa"/>
            <w:shd w:val="clear" w:color="auto" w:fill="FFFFFF"/>
            <w:tcMar>
              <w:top w:w="40" w:type="dxa"/>
              <w:left w:w="200" w:type="dxa"/>
              <w:bottom w:w="40" w:type="dxa"/>
              <w:right w:w="200" w:type="dxa"/>
            </w:tcMar>
            <w:vAlign w:val="center"/>
          </w:tcPr>
          <w:p w14:paraId="0E0880DA"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7743F67F" w14:textId="77777777" w:rsidR="004742F6" w:rsidRPr="004742F6" w:rsidRDefault="004742F6" w:rsidP="004742F6">
            <w:r w:rsidRPr="004742F6">
              <w:t>1981</w:t>
            </w:r>
          </w:p>
        </w:tc>
        <w:tc>
          <w:tcPr>
            <w:tcW w:w="0" w:type="dxa"/>
            <w:shd w:val="clear" w:color="auto" w:fill="FFFFFF"/>
            <w:tcMar>
              <w:top w:w="40" w:type="dxa"/>
              <w:left w:w="200" w:type="dxa"/>
              <w:bottom w:w="40" w:type="dxa"/>
              <w:right w:w="200" w:type="dxa"/>
            </w:tcMar>
            <w:vAlign w:val="center"/>
          </w:tcPr>
          <w:p w14:paraId="05545509" w14:textId="77777777" w:rsidR="004742F6" w:rsidRPr="004742F6" w:rsidRDefault="004742F6" w:rsidP="004742F6">
            <w:r w:rsidRPr="004742F6">
              <w:t>0,7000</w:t>
            </w:r>
          </w:p>
        </w:tc>
        <w:tc>
          <w:tcPr>
            <w:tcW w:w="0" w:type="dxa"/>
            <w:vMerge/>
          </w:tcPr>
          <w:p w14:paraId="0F4EE728"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61069570"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549FD476" w14:textId="77777777" w:rsidR="004742F6" w:rsidRPr="004742F6" w:rsidRDefault="004742F6" w:rsidP="004742F6">
            <w:r w:rsidRPr="004742F6">
              <w:t>70,0000</w:t>
            </w:r>
          </w:p>
        </w:tc>
        <w:tc>
          <w:tcPr>
            <w:tcW w:w="0" w:type="dxa"/>
            <w:vMerge/>
          </w:tcPr>
          <w:p w14:paraId="12A6867E"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1982382A" w14:textId="77777777" w:rsidR="004742F6" w:rsidRPr="004742F6" w:rsidRDefault="004742F6" w:rsidP="004742F6">
            <w:r w:rsidRPr="004742F6">
              <w:t>н/д</w:t>
            </w:r>
          </w:p>
        </w:tc>
      </w:tr>
      <w:tr w:rsidR="004742F6" w:rsidRPr="004742F6" w14:paraId="1FE42DD8" w14:textId="77777777" w:rsidTr="004742F6">
        <w:trPr>
          <w:jc w:val="center"/>
        </w:trPr>
        <w:tc>
          <w:tcPr>
            <w:tcW w:w="0" w:type="dxa"/>
            <w:gridSpan w:val="10"/>
            <w:shd w:val="clear" w:color="auto" w:fill="FFFFFF"/>
            <w:tcMar>
              <w:top w:w="40" w:type="dxa"/>
              <w:left w:w="160" w:type="dxa"/>
              <w:bottom w:w="40" w:type="dxa"/>
              <w:right w:w="20" w:type="dxa"/>
            </w:tcMar>
            <w:vAlign w:val="center"/>
          </w:tcPr>
          <w:p w14:paraId="34CC624F" w14:textId="77777777" w:rsidR="004742F6" w:rsidRPr="004742F6" w:rsidRDefault="004742F6" w:rsidP="004742F6">
            <w:r w:rsidRPr="004742F6">
              <w:t>Котельная №42-27детского сада с. Усть-Чебула, ул. Никитина, д. 44б</w:t>
            </w:r>
          </w:p>
        </w:tc>
      </w:tr>
      <w:tr w:rsidR="004742F6" w:rsidRPr="004742F6" w14:paraId="129F514E" w14:textId="77777777" w:rsidTr="004742F6">
        <w:trPr>
          <w:jc w:val="center"/>
        </w:trPr>
        <w:tc>
          <w:tcPr>
            <w:tcW w:w="0" w:type="dxa"/>
            <w:shd w:val="clear" w:color="auto" w:fill="FFFFFF"/>
            <w:tcMar>
              <w:top w:w="40" w:type="dxa"/>
              <w:left w:w="20" w:type="dxa"/>
              <w:bottom w:w="40" w:type="dxa"/>
              <w:right w:w="20" w:type="dxa"/>
            </w:tcMar>
            <w:vAlign w:val="center"/>
          </w:tcPr>
          <w:p w14:paraId="0FBF7357"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3EB8891A" w14:textId="77777777" w:rsidR="004742F6" w:rsidRPr="004742F6" w:rsidRDefault="004742F6" w:rsidP="004742F6">
            <w:r w:rsidRPr="004742F6">
              <w:t>Сибирь</w:t>
            </w:r>
          </w:p>
        </w:tc>
        <w:tc>
          <w:tcPr>
            <w:tcW w:w="0" w:type="dxa"/>
            <w:shd w:val="clear" w:color="auto" w:fill="FFFFFF"/>
            <w:tcMar>
              <w:top w:w="40" w:type="dxa"/>
              <w:left w:w="200" w:type="dxa"/>
              <w:bottom w:w="40" w:type="dxa"/>
              <w:right w:w="200" w:type="dxa"/>
            </w:tcMar>
            <w:vAlign w:val="center"/>
          </w:tcPr>
          <w:p w14:paraId="487082A3"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1F50790A" w14:textId="77777777" w:rsidR="004742F6" w:rsidRPr="004742F6" w:rsidRDefault="004742F6" w:rsidP="004742F6">
            <w:r w:rsidRPr="004742F6">
              <w:t>1964</w:t>
            </w:r>
          </w:p>
        </w:tc>
        <w:tc>
          <w:tcPr>
            <w:tcW w:w="0" w:type="dxa"/>
            <w:shd w:val="clear" w:color="auto" w:fill="FFFFFF"/>
            <w:tcMar>
              <w:top w:w="40" w:type="dxa"/>
              <w:left w:w="200" w:type="dxa"/>
              <w:bottom w:w="40" w:type="dxa"/>
              <w:right w:w="200" w:type="dxa"/>
            </w:tcMar>
            <w:vAlign w:val="center"/>
          </w:tcPr>
          <w:p w14:paraId="6D403598" w14:textId="77777777" w:rsidR="004742F6" w:rsidRPr="004742F6" w:rsidRDefault="004742F6" w:rsidP="004742F6">
            <w:r w:rsidRPr="004742F6">
              <w:t>0,7000</w:t>
            </w:r>
          </w:p>
        </w:tc>
        <w:tc>
          <w:tcPr>
            <w:tcW w:w="0" w:type="dxa"/>
            <w:vMerge w:val="restart"/>
            <w:shd w:val="clear" w:color="auto" w:fill="FFFFFF"/>
            <w:tcMar>
              <w:top w:w="40" w:type="dxa"/>
              <w:left w:w="200" w:type="dxa"/>
              <w:bottom w:w="40" w:type="dxa"/>
              <w:right w:w="200" w:type="dxa"/>
            </w:tcMar>
            <w:vAlign w:val="center"/>
          </w:tcPr>
          <w:p w14:paraId="5354F490" w14:textId="77777777" w:rsidR="004742F6" w:rsidRPr="004742F6" w:rsidRDefault="004742F6" w:rsidP="004742F6">
            <w:r w:rsidRPr="004742F6">
              <w:t>1,4000</w:t>
            </w:r>
          </w:p>
        </w:tc>
        <w:tc>
          <w:tcPr>
            <w:tcW w:w="0" w:type="dxa"/>
            <w:shd w:val="clear" w:color="auto" w:fill="FFFFFF"/>
            <w:tcMar>
              <w:top w:w="40" w:type="dxa"/>
              <w:left w:w="200" w:type="dxa"/>
              <w:bottom w:w="40" w:type="dxa"/>
              <w:right w:w="200" w:type="dxa"/>
            </w:tcMar>
            <w:vAlign w:val="center"/>
          </w:tcPr>
          <w:p w14:paraId="7D372B53"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48860863" w14:textId="77777777" w:rsidR="004742F6" w:rsidRPr="004742F6" w:rsidRDefault="004742F6" w:rsidP="004742F6">
            <w:r w:rsidRPr="004742F6">
              <w:t>80,0000</w:t>
            </w:r>
          </w:p>
        </w:tc>
        <w:tc>
          <w:tcPr>
            <w:tcW w:w="0" w:type="dxa"/>
            <w:vMerge w:val="restart"/>
            <w:shd w:val="clear" w:color="auto" w:fill="FFFFFF"/>
            <w:tcMar>
              <w:top w:w="40" w:type="dxa"/>
              <w:left w:w="200" w:type="dxa"/>
              <w:bottom w:w="40" w:type="dxa"/>
              <w:right w:w="200" w:type="dxa"/>
            </w:tcMar>
            <w:vAlign w:val="center"/>
          </w:tcPr>
          <w:p w14:paraId="58FC93E8"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6CC3123B" w14:textId="77777777" w:rsidR="004742F6" w:rsidRPr="004742F6" w:rsidRDefault="004742F6" w:rsidP="004742F6">
            <w:r w:rsidRPr="004742F6">
              <w:t>н/д</w:t>
            </w:r>
          </w:p>
        </w:tc>
      </w:tr>
      <w:tr w:rsidR="004742F6" w:rsidRPr="004742F6" w14:paraId="6CADF30F" w14:textId="77777777" w:rsidTr="004742F6">
        <w:trPr>
          <w:jc w:val="center"/>
        </w:trPr>
        <w:tc>
          <w:tcPr>
            <w:tcW w:w="0" w:type="dxa"/>
            <w:shd w:val="clear" w:color="auto" w:fill="FFFFFF"/>
            <w:tcMar>
              <w:top w:w="40" w:type="dxa"/>
              <w:left w:w="20" w:type="dxa"/>
              <w:bottom w:w="40" w:type="dxa"/>
              <w:right w:w="20" w:type="dxa"/>
            </w:tcMar>
            <w:vAlign w:val="center"/>
          </w:tcPr>
          <w:p w14:paraId="04FED829"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3FB74090" w14:textId="77777777" w:rsidR="004742F6" w:rsidRPr="004742F6" w:rsidRDefault="004742F6" w:rsidP="004742F6">
            <w:r w:rsidRPr="004742F6">
              <w:t>Сибирь</w:t>
            </w:r>
          </w:p>
        </w:tc>
        <w:tc>
          <w:tcPr>
            <w:tcW w:w="0" w:type="dxa"/>
            <w:shd w:val="clear" w:color="auto" w:fill="FFFFFF"/>
            <w:tcMar>
              <w:top w:w="40" w:type="dxa"/>
              <w:left w:w="200" w:type="dxa"/>
              <w:bottom w:w="40" w:type="dxa"/>
              <w:right w:w="200" w:type="dxa"/>
            </w:tcMar>
            <w:vAlign w:val="center"/>
          </w:tcPr>
          <w:p w14:paraId="74349978"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20F08389" w14:textId="77777777" w:rsidR="004742F6" w:rsidRPr="004742F6" w:rsidRDefault="004742F6" w:rsidP="004742F6">
            <w:r w:rsidRPr="004742F6">
              <w:t>1964</w:t>
            </w:r>
          </w:p>
        </w:tc>
        <w:tc>
          <w:tcPr>
            <w:tcW w:w="0" w:type="dxa"/>
            <w:shd w:val="clear" w:color="auto" w:fill="FFFFFF"/>
            <w:tcMar>
              <w:top w:w="40" w:type="dxa"/>
              <w:left w:w="200" w:type="dxa"/>
              <w:bottom w:w="40" w:type="dxa"/>
              <w:right w:w="200" w:type="dxa"/>
            </w:tcMar>
            <w:vAlign w:val="center"/>
          </w:tcPr>
          <w:p w14:paraId="45F2EAD2" w14:textId="77777777" w:rsidR="004742F6" w:rsidRPr="004742F6" w:rsidRDefault="004742F6" w:rsidP="004742F6">
            <w:r w:rsidRPr="004742F6">
              <w:t>0,7000</w:t>
            </w:r>
          </w:p>
        </w:tc>
        <w:tc>
          <w:tcPr>
            <w:tcW w:w="0" w:type="dxa"/>
            <w:vMerge/>
          </w:tcPr>
          <w:p w14:paraId="13276225"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68ECCF79"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5FE05156" w14:textId="77777777" w:rsidR="004742F6" w:rsidRPr="004742F6" w:rsidRDefault="004742F6" w:rsidP="004742F6">
            <w:r w:rsidRPr="004742F6">
              <w:t>80,0000</w:t>
            </w:r>
          </w:p>
        </w:tc>
        <w:tc>
          <w:tcPr>
            <w:tcW w:w="0" w:type="dxa"/>
            <w:vMerge/>
          </w:tcPr>
          <w:p w14:paraId="3B9D3E2A"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1A6696A5" w14:textId="77777777" w:rsidR="004742F6" w:rsidRPr="004742F6" w:rsidRDefault="004742F6" w:rsidP="004742F6">
            <w:r w:rsidRPr="004742F6">
              <w:t>н/д</w:t>
            </w:r>
          </w:p>
        </w:tc>
      </w:tr>
      <w:tr w:rsidR="004742F6" w:rsidRPr="004742F6" w14:paraId="3D1393BC" w14:textId="77777777" w:rsidTr="004742F6">
        <w:trPr>
          <w:jc w:val="center"/>
        </w:trPr>
        <w:tc>
          <w:tcPr>
            <w:tcW w:w="0" w:type="dxa"/>
            <w:gridSpan w:val="10"/>
            <w:shd w:val="clear" w:color="auto" w:fill="FFFFFF"/>
            <w:tcMar>
              <w:top w:w="40" w:type="dxa"/>
              <w:left w:w="160" w:type="dxa"/>
              <w:bottom w:w="40" w:type="dxa"/>
              <w:right w:w="20" w:type="dxa"/>
            </w:tcMar>
            <w:vAlign w:val="center"/>
          </w:tcPr>
          <w:p w14:paraId="68526C59" w14:textId="77777777" w:rsidR="004742F6" w:rsidRPr="004742F6" w:rsidRDefault="004742F6" w:rsidP="004742F6">
            <w:r w:rsidRPr="004742F6">
              <w:t>Автономная Котельная № 42-28 КДЦ с. Усть-Чебула, ул. Лесная, д. 1а</w:t>
            </w:r>
          </w:p>
        </w:tc>
      </w:tr>
      <w:tr w:rsidR="004742F6" w:rsidRPr="004742F6" w14:paraId="5521B13A" w14:textId="77777777" w:rsidTr="004742F6">
        <w:trPr>
          <w:jc w:val="center"/>
        </w:trPr>
        <w:tc>
          <w:tcPr>
            <w:tcW w:w="0" w:type="dxa"/>
            <w:shd w:val="clear" w:color="auto" w:fill="FFFFFF"/>
            <w:tcMar>
              <w:top w:w="40" w:type="dxa"/>
              <w:left w:w="20" w:type="dxa"/>
              <w:bottom w:w="40" w:type="dxa"/>
              <w:right w:w="20" w:type="dxa"/>
            </w:tcMar>
            <w:vAlign w:val="center"/>
          </w:tcPr>
          <w:p w14:paraId="33176160"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22FF5DB1" w14:textId="77777777" w:rsidR="004742F6" w:rsidRPr="004742F6" w:rsidRDefault="004742F6" w:rsidP="004742F6">
            <w:r w:rsidRPr="004742F6">
              <w:t>Терморобот КВа-0,1</w:t>
            </w:r>
          </w:p>
        </w:tc>
        <w:tc>
          <w:tcPr>
            <w:tcW w:w="0" w:type="dxa"/>
            <w:shd w:val="clear" w:color="auto" w:fill="FFFFFF"/>
            <w:tcMar>
              <w:top w:w="40" w:type="dxa"/>
              <w:left w:w="200" w:type="dxa"/>
              <w:bottom w:w="40" w:type="dxa"/>
              <w:right w:w="200" w:type="dxa"/>
            </w:tcMar>
            <w:vAlign w:val="center"/>
          </w:tcPr>
          <w:p w14:paraId="39BA2385"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34F18573"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30996857" w14:textId="77777777" w:rsidR="004742F6" w:rsidRPr="004742F6" w:rsidRDefault="004742F6" w:rsidP="004742F6">
            <w:r w:rsidRPr="004742F6">
              <w:t>0,0860</w:t>
            </w:r>
          </w:p>
        </w:tc>
        <w:tc>
          <w:tcPr>
            <w:tcW w:w="0" w:type="dxa"/>
            <w:vMerge w:val="restart"/>
            <w:shd w:val="clear" w:color="auto" w:fill="FFFFFF"/>
            <w:tcMar>
              <w:top w:w="40" w:type="dxa"/>
              <w:left w:w="200" w:type="dxa"/>
              <w:bottom w:w="40" w:type="dxa"/>
              <w:right w:w="200" w:type="dxa"/>
            </w:tcMar>
            <w:vAlign w:val="center"/>
          </w:tcPr>
          <w:p w14:paraId="0844AA19" w14:textId="77777777" w:rsidR="004742F6" w:rsidRPr="004742F6" w:rsidRDefault="004742F6" w:rsidP="004742F6">
            <w:r w:rsidRPr="004742F6">
              <w:t>0,1720</w:t>
            </w:r>
          </w:p>
        </w:tc>
        <w:tc>
          <w:tcPr>
            <w:tcW w:w="0" w:type="dxa"/>
            <w:shd w:val="clear" w:color="auto" w:fill="FFFFFF"/>
            <w:tcMar>
              <w:top w:w="40" w:type="dxa"/>
              <w:left w:w="200" w:type="dxa"/>
              <w:bottom w:w="40" w:type="dxa"/>
              <w:right w:w="200" w:type="dxa"/>
            </w:tcMar>
            <w:vAlign w:val="center"/>
          </w:tcPr>
          <w:p w14:paraId="4D3E486A"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696CE159" w14:textId="77777777" w:rsidR="004742F6" w:rsidRPr="004742F6" w:rsidRDefault="004742F6" w:rsidP="004742F6">
            <w:r w:rsidRPr="004742F6">
              <w:t>88,0000</w:t>
            </w:r>
          </w:p>
        </w:tc>
        <w:tc>
          <w:tcPr>
            <w:tcW w:w="0" w:type="dxa"/>
            <w:vMerge w:val="restart"/>
            <w:shd w:val="clear" w:color="auto" w:fill="FFFFFF"/>
            <w:tcMar>
              <w:top w:w="40" w:type="dxa"/>
              <w:left w:w="200" w:type="dxa"/>
              <w:bottom w:w="40" w:type="dxa"/>
              <w:right w:w="200" w:type="dxa"/>
            </w:tcMar>
            <w:vAlign w:val="center"/>
          </w:tcPr>
          <w:p w14:paraId="110E012E"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61500020" w14:textId="77777777" w:rsidR="004742F6" w:rsidRPr="004742F6" w:rsidRDefault="004742F6" w:rsidP="004742F6">
            <w:r w:rsidRPr="004742F6">
              <w:t>н/д</w:t>
            </w:r>
          </w:p>
        </w:tc>
      </w:tr>
      <w:tr w:rsidR="004742F6" w:rsidRPr="004742F6" w14:paraId="6E98C5A7" w14:textId="77777777" w:rsidTr="004742F6">
        <w:trPr>
          <w:jc w:val="center"/>
        </w:trPr>
        <w:tc>
          <w:tcPr>
            <w:tcW w:w="0" w:type="dxa"/>
            <w:shd w:val="clear" w:color="auto" w:fill="FFFFFF"/>
            <w:tcMar>
              <w:top w:w="40" w:type="dxa"/>
              <w:left w:w="20" w:type="dxa"/>
              <w:bottom w:w="40" w:type="dxa"/>
              <w:right w:w="20" w:type="dxa"/>
            </w:tcMar>
            <w:vAlign w:val="center"/>
          </w:tcPr>
          <w:p w14:paraId="0898E39A"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6C604324" w14:textId="77777777" w:rsidR="004742F6" w:rsidRPr="004742F6" w:rsidRDefault="004742F6" w:rsidP="004742F6">
            <w:r w:rsidRPr="004742F6">
              <w:t>Терморобот КВа-0,1</w:t>
            </w:r>
          </w:p>
        </w:tc>
        <w:tc>
          <w:tcPr>
            <w:tcW w:w="0" w:type="dxa"/>
            <w:shd w:val="clear" w:color="auto" w:fill="FFFFFF"/>
            <w:tcMar>
              <w:top w:w="40" w:type="dxa"/>
              <w:left w:w="200" w:type="dxa"/>
              <w:bottom w:w="40" w:type="dxa"/>
              <w:right w:w="200" w:type="dxa"/>
            </w:tcMar>
            <w:vAlign w:val="center"/>
          </w:tcPr>
          <w:p w14:paraId="43FC9EC2"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4D635ADB"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77A1705A" w14:textId="77777777" w:rsidR="004742F6" w:rsidRPr="004742F6" w:rsidRDefault="004742F6" w:rsidP="004742F6">
            <w:r w:rsidRPr="004742F6">
              <w:t>0,0860</w:t>
            </w:r>
          </w:p>
        </w:tc>
        <w:tc>
          <w:tcPr>
            <w:tcW w:w="0" w:type="dxa"/>
            <w:vMerge/>
          </w:tcPr>
          <w:p w14:paraId="07602303"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0E2BD660"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42CBE1C3" w14:textId="77777777" w:rsidR="004742F6" w:rsidRPr="004742F6" w:rsidRDefault="004742F6" w:rsidP="004742F6">
            <w:r w:rsidRPr="004742F6">
              <w:t>88,0000</w:t>
            </w:r>
          </w:p>
        </w:tc>
        <w:tc>
          <w:tcPr>
            <w:tcW w:w="0" w:type="dxa"/>
            <w:vMerge/>
          </w:tcPr>
          <w:p w14:paraId="22A0DB38"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1006C3F8" w14:textId="77777777" w:rsidR="004742F6" w:rsidRPr="004742F6" w:rsidRDefault="004742F6" w:rsidP="004742F6">
            <w:r w:rsidRPr="004742F6">
              <w:t>н/д</w:t>
            </w:r>
          </w:p>
        </w:tc>
      </w:tr>
      <w:tr w:rsidR="004742F6" w:rsidRPr="004742F6" w14:paraId="32AE6CBB" w14:textId="77777777" w:rsidTr="004742F6">
        <w:trPr>
          <w:jc w:val="center"/>
        </w:trPr>
        <w:tc>
          <w:tcPr>
            <w:tcW w:w="0" w:type="dxa"/>
            <w:gridSpan w:val="10"/>
            <w:shd w:val="clear" w:color="auto" w:fill="FFFFFF"/>
            <w:tcMar>
              <w:top w:w="40" w:type="dxa"/>
              <w:left w:w="160" w:type="dxa"/>
              <w:bottom w:w="40" w:type="dxa"/>
              <w:right w:w="20" w:type="dxa"/>
            </w:tcMar>
            <w:vAlign w:val="center"/>
          </w:tcPr>
          <w:p w14:paraId="75E37939" w14:textId="77777777" w:rsidR="004742F6" w:rsidRPr="004742F6" w:rsidRDefault="004742F6" w:rsidP="004742F6">
            <w:r w:rsidRPr="004742F6">
              <w:t>Котельная №42-29 с. Чумай, ул. Чумайского восстания, д. 8</w:t>
            </w:r>
          </w:p>
        </w:tc>
      </w:tr>
      <w:tr w:rsidR="004742F6" w:rsidRPr="004742F6" w14:paraId="6DD712CF" w14:textId="77777777" w:rsidTr="004742F6">
        <w:trPr>
          <w:jc w:val="center"/>
        </w:trPr>
        <w:tc>
          <w:tcPr>
            <w:tcW w:w="0" w:type="dxa"/>
            <w:shd w:val="clear" w:color="auto" w:fill="FFFFFF"/>
            <w:tcMar>
              <w:top w:w="40" w:type="dxa"/>
              <w:left w:w="20" w:type="dxa"/>
              <w:bottom w:w="40" w:type="dxa"/>
              <w:right w:w="20" w:type="dxa"/>
            </w:tcMar>
            <w:vAlign w:val="center"/>
          </w:tcPr>
          <w:p w14:paraId="688E007F"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2AB5FBAE" w14:textId="77777777" w:rsidR="004742F6" w:rsidRPr="004742F6" w:rsidRDefault="004742F6" w:rsidP="004742F6">
            <w:r w:rsidRPr="004742F6">
              <w:t>Прометей Автомат КВм-600</w:t>
            </w:r>
          </w:p>
        </w:tc>
        <w:tc>
          <w:tcPr>
            <w:tcW w:w="0" w:type="dxa"/>
            <w:shd w:val="clear" w:color="auto" w:fill="FFFFFF"/>
            <w:tcMar>
              <w:top w:w="40" w:type="dxa"/>
              <w:left w:w="200" w:type="dxa"/>
              <w:bottom w:w="40" w:type="dxa"/>
              <w:right w:w="200" w:type="dxa"/>
            </w:tcMar>
            <w:vAlign w:val="center"/>
          </w:tcPr>
          <w:p w14:paraId="2284F923"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62566CA9"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28936B09" w14:textId="77777777" w:rsidR="004742F6" w:rsidRPr="004742F6" w:rsidRDefault="004742F6" w:rsidP="004742F6">
            <w:r w:rsidRPr="004742F6">
              <w:t>0,5160</w:t>
            </w:r>
          </w:p>
        </w:tc>
        <w:tc>
          <w:tcPr>
            <w:tcW w:w="0" w:type="dxa"/>
            <w:vMerge w:val="restart"/>
            <w:shd w:val="clear" w:color="auto" w:fill="FFFFFF"/>
            <w:tcMar>
              <w:top w:w="40" w:type="dxa"/>
              <w:left w:w="200" w:type="dxa"/>
              <w:bottom w:w="40" w:type="dxa"/>
              <w:right w:w="200" w:type="dxa"/>
            </w:tcMar>
            <w:vAlign w:val="center"/>
          </w:tcPr>
          <w:p w14:paraId="3A7DF15E" w14:textId="77777777" w:rsidR="004742F6" w:rsidRPr="004742F6" w:rsidRDefault="004742F6" w:rsidP="004742F6">
            <w:r w:rsidRPr="004742F6">
              <w:t>1,5480</w:t>
            </w:r>
          </w:p>
        </w:tc>
        <w:tc>
          <w:tcPr>
            <w:tcW w:w="0" w:type="dxa"/>
            <w:shd w:val="clear" w:color="auto" w:fill="FFFFFF"/>
            <w:tcMar>
              <w:top w:w="40" w:type="dxa"/>
              <w:left w:w="200" w:type="dxa"/>
              <w:bottom w:w="40" w:type="dxa"/>
              <w:right w:w="200" w:type="dxa"/>
            </w:tcMar>
            <w:vAlign w:val="center"/>
          </w:tcPr>
          <w:p w14:paraId="0CA1665D"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26E0AEA4" w14:textId="77777777" w:rsidR="004742F6" w:rsidRPr="004742F6" w:rsidRDefault="004742F6" w:rsidP="004742F6">
            <w:r w:rsidRPr="004742F6">
              <w:t>90,0000</w:t>
            </w:r>
          </w:p>
        </w:tc>
        <w:tc>
          <w:tcPr>
            <w:tcW w:w="0" w:type="dxa"/>
            <w:vMerge w:val="restart"/>
            <w:shd w:val="clear" w:color="auto" w:fill="FFFFFF"/>
            <w:tcMar>
              <w:top w:w="40" w:type="dxa"/>
              <w:left w:w="200" w:type="dxa"/>
              <w:bottom w:w="40" w:type="dxa"/>
              <w:right w:w="200" w:type="dxa"/>
            </w:tcMar>
            <w:vAlign w:val="center"/>
          </w:tcPr>
          <w:p w14:paraId="14988D8B"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3B7AB74F" w14:textId="77777777" w:rsidR="004742F6" w:rsidRPr="004742F6" w:rsidRDefault="004742F6" w:rsidP="004742F6">
            <w:r w:rsidRPr="004742F6">
              <w:t>н/д</w:t>
            </w:r>
          </w:p>
        </w:tc>
      </w:tr>
      <w:tr w:rsidR="004742F6" w:rsidRPr="004742F6" w14:paraId="65A68221" w14:textId="77777777" w:rsidTr="004742F6">
        <w:trPr>
          <w:jc w:val="center"/>
        </w:trPr>
        <w:tc>
          <w:tcPr>
            <w:tcW w:w="0" w:type="dxa"/>
            <w:shd w:val="clear" w:color="auto" w:fill="FFFFFF"/>
            <w:tcMar>
              <w:top w:w="40" w:type="dxa"/>
              <w:left w:w="20" w:type="dxa"/>
              <w:bottom w:w="40" w:type="dxa"/>
              <w:right w:w="20" w:type="dxa"/>
            </w:tcMar>
            <w:vAlign w:val="center"/>
          </w:tcPr>
          <w:p w14:paraId="6EF9897B"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761C1E4E" w14:textId="77777777" w:rsidR="004742F6" w:rsidRPr="004742F6" w:rsidRDefault="004742F6" w:rsidP="004742F6">
            <w:r w:rsidRPr="004742F6">
              <w:t>Прометей Автомат КВм-600</w:t>
            </w:r>
          </w:p>
        </w:tc>
        <w:tc>
          <w:tcPr>
            <w:tcW w:w="0" w:type="dxa"/>
            <w:shd w:val="clear" w:color="auto" w:fill="FFFFFF"/>
            <w:tcMar>
              <w:top w:w="40" w:type="dxa"/>
              <w:left w:w="200" w:type="dxa"/>
              <w:bottom w:w="40" w:type="dxa"/>
              <w:right w:w="200" w:type="dxa"/>
            </w:tcMar>
            <w:vAlign w:val="center"/>
          </w:tcPr>
          <w:p w14:paraId="2FC38275"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7A70A089"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4DCBA666" w14:textId="77777777" w:rsidR="004742F6" w:rsidRPr="004742F6" w:rsidRDefault="004742F6" w:rsidP="004742F6">
            <w:r w:rsidRPr="004742F6">
              <w:t>0,5160</w:t>
            </w:r>
          </w:p>
        </w:tc>
        <w:tc>
          <w:tcPr>
            <w:tcW w:w="0" w:type="dxa"/>
            <w:vMerge/>
          </w:tcPr>
          <w:p w14:paraId="18BB6FFF"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69C4546A"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2BE74AFD" w14:textId="77777777" w:rsidR="004742F6" w:rsidRPr="004742F6" w:rsidRDefault="004742F6" w:rsidP="004742F6">
            <w:r w:rsidRPr="004742F6">
              <w:t>90,0000</w:t>
            </w:r>
          </w:p>
        </w:tc>
        <w:tc>
          <w:tcPr>
            <w:tcW w:w="0" w:type="dxa"/>
            <w:vMerge/>
          </w:tcPr>
          <w:p w14:paraId="633495A3"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735D8439" w14:textId="77777777" w:rsidR="004742F6" w:rsidRPr="004742F6" w:rsidRDefault="004742F6" w:rsidP="004742F6">
            <w:r w:rsidRPr="004742F6">
              <w:t>н/д</w:t>
            </w:r>
          </w:p>
        </w:tc>
      </w:tr>
      <w:tr w:rsidR="004742F6" w:rsidRPr="004742F6" w14:paraId="1FA800AF" w14:textId="77777777" w:rsidTr="004742F6">
        <w:trPr>
          <w:jc w:val="center"/>
        </w:trPr>
        <w:tc>
          <w:tcPr>
            <w:tcW w:w="0" w:type="dxa"/>
            <w:shd w:val="clear" w:color="auto" w:fill="FFFFFF"/>
            <w:tcMar>
              <w:top w:w="40" w:type="dxa"/>
              <w:left w:w="20" w:type="dxa"/>
              <w:bottom w:w="40" w:type="dxa"/>
              <w:right w:w="20" w:type="dxa"/>
            </w:tcMar>
            <w:vAlign w:val="center"/>
          </w:tcPr>
          <w:p w14:paraId="3FDB1CE8" w14:textId="77777777" w:rsidR="004742F6" w:rsidRPr="004742F6" w:rsidRDefault="004742F6" w:rsidP="004742F6">
            <w:r w:rsidRPr="004742F6">
              <w:t>3</w:t>
            </w:r>
          </w:p>
        </w:tc>
        <w:tc>
          <w:tcPr>
            <w:tcW w:w="0" w:type="dxa"/>
            <w:shd w:val="clear" w:color="auto" w:fill="FFFFFF"/>
            <w:tcMar>
              <w:top w:w="40" w:type="dxa"/>
              <w:left w:w="200" w:type="dxa"/>
              <w:bottom w:w="40" w:type="dxa"/>
              <w:right w:w="200" w:type="dxa"/>
            </w:tcMar>
            <w:vAlign w:val="center"/>
          </w:tcPr>
          <w:p w14:paraId="53F0BFDB" w14:textId="77777777" w:rsidR="004742F6" w:rsidRPr="004742F6" w:rsidRDefault="004742F6" w:rsidP="004742F6">
            <w:r w:rsidRPr="004742F6">
              <w:t>Прометей Автомат КВм-600</w:t>
            </w:r>
          </w:p>
        </w:tc>
        <w:tc>
          <w:tcPr>
            <w:tcW w:w="0" w:type="dxa"/>
            <w:shd w:val="clear" w:color="auto" w:fill="FFFFFF"/>
            <w:tcMar>
              <w:top w:w="40" w:type="dxa"/>
              <w:left w:w="200" w:type="dxa"/>
              <w:bottom w:w="40" w:type="dxa"/>
              <w:right w:w="200" w:type="dxa"/>
            </w:tcMar>
            <w:vAlign w:val="center"/>
          </w:tcPr>
          <w:p w14:paraId="55FD0AA6"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678E7731"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5F7F7A6D" w14:textId="77777777" w:rsidR="004742F6" w:rsidRPr="004742F6" w:rsidRDefault="004742F6" w:rsidP="004742F6">
            <w:r w:rsidRPr="004742F6">
              <w:t>0,5160</w:t>
            </w:r>
          </w:p>
        </w:tc>
        <w:tc>
          <w:tcPr>
            <w:tcW w:w="0" w:type="dxa"/>
            <w:vMerge/>
          </w:tcPr>
          <w:p w14:paraId="38888974"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690E0985"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5A90201C" w14:textId="77777777" w:rsidR="004742F6" w:rsidRPr="004742F6" w:rsidRDefault="004742F6" w:rsidP="004742F6">
            <w:r w:rsidRPr="004742F6">
              <w:t>90,0000</w:t>
            </w:r>
          </w:p>
        </w:tc>
        <w:tc>
          <w:tcPr>
            <w:tcW w:w="0" w:type="dxa"/>
            <w:vMerge/>
          </w:tcPr>
          <w:p w14:paraId="662CC87B"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5F140F9E" w14:textId="77777777" w:rsidR="004742F6" w:rsidRPr="004742F6" w:rsidRDefault="004742F6" w:rsidP="004742F6">
            <w:r w:rsidRPr="004742F6">
              <w:t>н/д</w:t>
            </w:r>
          </w:p>
        </w:tc>
      </w:tr>
      <w:tr w:rsidR="004742F6" w:rsidRPr="004742F6" w14:paraId="24A1A25E" w14:textId="77777777" w:rsidTr="004742F6">
        <w:trPr>
          <w:jc w:val="center"/>
        </w:trPr>
        <w:tc>
          <w:tcPr>
            <w:tcW w:w="0" w:type="dxa"/>
            <w:gridSpan w:val="10"/>
            <w:shd w:val="clear" w:color="auto" w:fill="FFFFFF"/>
            <w:tcMar>
              <w:top w:w="40" w:type="dxa"/>
              <w:left w:w="160" w:type="dxa"/>
              <w:bottom w:w="40" w:type="dxa"/>
              <w:right w:w="20" w:type="dxa"/>
            </w:tcMar>
            <w:vAlign w:val="center"/>
          </w:tcPr>
          <w:p w14:paraId="0B2EFCB7" w14:textId="77777777" w:rsidR="004742F6" w:rsidRPr="004742F6" w:rsidRDefault="004742F6" w:rsidP="004742F6">
            <w:r w:rsidRPr="004742F6">
              <w:lastRenderedPageBreak/>
              <w:t>Котельная №42-30 КДЦ с. Чумай, ул. Совхозная, д. 26а</w:t>
            </w:r>
          </w:p>
        </w:tc>
      </w:tr>
      <w:tr w:rsidR="004742F6" w:rsidRPr="004742F6" w14:paraId="6A82A44D" w14:textId="77777777" w:rsidTr="004742F6">
        <w:trPr>
          <w:jc w:val="center"/>
        </w:trPr>
        <w:tc>
          <w:tcPr>
            <w:tcW w:w="0" w:type="dxa"/>
            <w:shd w:val="clear" w:color="auto" w:fill="FFFFFF"/>
            <w:tcMar>
              <w:top w:w="40" w:type="dxa"/>
              <w:left w:w="20" w:type="dxa"/>
              <w:bottom w:w="40" w:type="dxa"/>
              <w:right w:w="20" w:type="dxa"/>
            </w:tcMar>
            <w:vAlign w:val="center"/>
          </w:tcPr>
          <w:p w14:paraId="67DEB83A"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664E7F3B" w14:textId="77777777" w:rsidR="004742F6" w:rsidRPr="004742F6" w:rsidRDefault="004742F6" w:rsidP="004742F6">
            <w:r w:rsidRPr="004742F6">
              <w:t>Терморобот КВа-0,15</w:t>
            </w:r>
          </w:p>
        </w:tc>
        <w:tc>
          <w:tcPr>
            <w:tcW w:w="0" w:type="dxa"/>
            <w:shd w:val="clear" w:color="auto" w:fill="FFFFFF"/>
            <w:tcMar>
              <w:top w:w="40" w:type="dxa"/>
              <w:left w:w="200" w:type="dxa"/>
              <w:bottom w:w="40" w:type="dxa"/>
              <w:right w:w="200" w:type="dxa"/>
            </w:tcMar>
            <w:vAlign w:val="center"/>
          </w:tcPr>
          <w:p w14:paraId="6C73E56E"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3535957D"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63B49EDF" w14:textId="77777777" w:rsidR="004742F6" w:rsidRPr="004742F6" w:rsidRDefault="004742F6" w:rsidP="004742F6">
            <w:r w:rsidRPr="004742F6">
              <w:t>0,1290</w:t>
            </w:r>
          </w:p>
        </w:tc>
        <w:tc>
          <w:tcPr>
            <w:tcW w:w="0" w:type="dxa"/>
            <w:vMerge w:val="restart"/>
            <w:shd w:val="clear" w:color="auto" w:fill="FFFFFF"/>
            <w:tcMar>
              <w:top w:w="40" w:type="dxa"/>
              <w:left w:w="200" w:type="dxa"/>
              <w:bottom w:w="40" w:type="dxa"/>
              <w:right w:w="200" w:type="dxa"/>
            </w:tcMar>
            <w:vAlign w:val="center"/>
          </w:tcPr>
          <w:p w14:paraId="233FAF46" w14:textId="77777777" w:rsidR="004742F6" w:rsidRPr="004742F6" w:rsidRDefault="004742F6" w:rsidP="004742F6">
            <w:r w:rsidRPr="004742F6">
              <w:t>0,2580</w:t>
            </w:r>
          </w:p>
        </w:tc>
        <w:tc>
          <w:tcPr>
            <w:tcW w:w="0" w:type="dxa"/>
            <w:shd w:val="clear" w:color="auto" w:fill="FFFFFF"/>
            <w:tcMar>
              <w:top w:w="40" w:type="dxa"/>
              <w:left w:w="200" w:type="dxa"/>
              <w:bottom w:w="40" w:type="dxa"/>
              <w:right w:w="200" w:type="dxa"/>
            </w:tcMar>
            <w:vAlign w:val="center"/>
          </w:tcPr>
          <w:p w14:paraId="5D33D73C"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28D50B97" w14:textId="77777777" w:rsidR="004742F6" w:rsidRPr="004742F6" w:rsidRDefault="004742F6" w:rsidP="004742F6">
            <w:r w:rsidRPr="004742F6">
              <w:t>88,0000</w:t>
            </w:r>
          </w:p>
        </w:tc>
        <w:tc>
          <w:tcPr>
            <w:tcW w:w="0" w:type="dxa"/>
            <w:vMerge w:val="restart"/>
            <w:shd w:val="clear" w:color="auto" w:fill="FFFFFF"/>
            <w:tcMar>
              <w:top w:w="40" w:type="dxa"/>
              <w:left w:w="200" w:type="dxa"/>
              <w:bottom w:w="40" w:type="dxa"/>
              <w:right w:w="200" w:type="dxa"/>
            </w:tcMar>
            <w:vAlign w:val="center"/>
          </w:tcPr>
          <w:p w14:paraId="102A5DD3"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445E2372" w14:textId="77777777" w:rsidR="004742F6" w:rsidRPr="004742F6" w:rsidRDefault="004742F6" w:rsidP="004742F6">
            <w:r w:rsidRPr="004742F6">
              <w:t>н/д</w:t>
            </w:r>
          </w:p>
        </w:tc>
      </w:tr>
      <w:tr w:rsidR="004742F6" w:rsidRPr="004742F6" w14:paraId="7D00DB91" w14:textId="77777777" w:rsidTr="004742F6">
        <w:trPr>
          <w:jc w:val="center"/>
        </w:trPr>
        <w:tc>
          <w:tcPr>
            <w:tcW w:w="0" w:type="dxa"/>
            <w:shd w:val="clear" w:color="auto" w:fill="FFFFFF"/>
            <w:tcMar>
              <w:top w:w="40" w:type="dxa"/>
              <w:left w:w="20" w:type="dxa"/>
              <w:bottom w:w="40" w:type="dxa"/>
              <w:right w:w="20" w:type="dxa"/>
            </w:tcMar>
            <w:vAlign w:val="center"/>
          </w:tcPr>
          <w:p w14:paraId="30E620A6"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077F51C1" w14:textId="77777777" w:rsidR="004742F6" w:rsidRPr="004742F6" w:rsidRDefault="004742F6" w:rsidP="004742F6">
            <w:r w:rsidRPr="004742F6">
              <w:t>Терморобот КВа-0,15</w:t>
            </w:r>
          </w:p>
        </w:tc>
        <w:tc>
          <w:tcPr>
            <w:tcW w:w="0" w:type="dxa"/>
            <w:shd w:val="clear" w:color="auto" w:fill="FFFFFF"/>
            <w:tcMar>
              <w:top w:w="40" w:type="dxa"/>
              <w:left w:w="200" w:type="dxa"/>
              <w:bottom w:w="40" w:type="dxa"/>
              <w:right w:w="200" w:type="dxa"/>
            </w:tcMar>
            <w:vAlign w:val="center"/>
          </w:tcPr>
          <w:p w14:paraId="3A701D99"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7A2C512B"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1132CF9E" w14:textId="77777777" w:rsidR="004742F6" w:rsidRPr="004742F6" w:rsidRDefault="004742F6" w:rsidP="004742F6">
            <w:r w:rsidRPr="004742F6">
              <w:t>0,1290</w:t>
            </w:r>
          </w:p>
        </w:tc>
        <w:tc>
          <w:tcPr>
            <w:tcW w:w="0" w:type="dxa"/>
            <w:vMerge/>
          </w:tcPr>
          <w:p w14:paraId="65539093"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51DE4FBD"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58A5D48F" w14:textId="77777777" w:rsidR="004742F6" w:rsidRPr="004742F6" w:rsidRDefault="004742F6" w:rsidP="004742F6">
            <w:r w:rsidRPr="004742F6">
              <w:t>88,0000</w:t>
            </w:r>
          </w:p>
        </w:tc>
        <w:tc>
          <w:tcPr>
            <w:tcW w:w="0" w:type="dxa"/>
            <w:vMerge/>
          </w:tcPr>
          <w:p w14:paraId="6CD8560D"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426A2456" w14:textId="77777777" w:rsidR="004742F6" w:rsidRPr="004742F6" w:rsidRDefault="004742F6" w:rsidP="004742F6">
            <w:r w:rsidRPr="004742F6">
              <w:t>н/д</w:t>
            </w:r>
          </w:p>
        </w:tc>
      </w:tr>
      <w:tr w:rsidR="004742F6" w:rsidRPr="004742F6" w14:paraId="4C022034" w14:textId="77777777" w:rsidTr="004742F6">
        <w:trPr>
          <w:jc w:val="center"/>
        </w:trPr>
        <w:tc>
          <w:tcPr>
            <w:tcW w:w="0" w:type="dxa"/>
            <w:gridSpan w:val="10"/>
            <w:shd w:val="clear" w:color="auto" w:fill="FFFFFF"/>
            <w:tcMar>
              <w:top w:w="40" w:type="dxa"/>
              <w:left w:w="160" w:type="dxa"/>
              <w:bottom w:w="40" w:type="dxa"/>
              <w:right w:w="20" w:type="dxa"/>
            </w:tcMar>
            <w:vAlign w:val="center"/>
          </w:tcPr>
          <w:p w14:paraId="24F45232" w14:textId="77777777" w:rsidR="004742F6" w:rsidRPr="004742F6" w:rsidRDefault="004742F6" w:rsidP="004742F6">
            <w:r w:rsidRPr="004742F6">
              <w:t>Котельная №42-31 Больничная с. Чумай, ул. Нагорная, д. 15а</w:t>
            </w:r>
          </w:p>
        </w:tc>
      </w:tr>
      <w:tr w:rsidR="004742F6" w:rsidRPr="004742F6" w14:paraId="581C20E1" w14:textId="77777777" w:rsidTr="004742F6">
        <w:trPr>
          <w:jc w:val="center"/>
        </w:trPr>
        <w:tc>
          <w:tcPr>
            <w:tcW w:w="0" w:type="dxa"/>
            <w:shd w:val="clear" w:color="auto" w:fill="FFFFFF"/>
            <w:tcMar>
              <w:top w:w="40" w:type="dxa"/>
              <w:left w:w="20" w:type="dxa"/>
              <w:bottom w:w="40" w:type="dxa"/>
              <w:right w:w="20" w:type="dxa"/>
            </w:tcMar>
            <w:vAlign w:val="center"/>
          </w:tcPr>
          <w:p w14:paraId="089A5525"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23C10F49" w14:textId="77777777" w:rsidR="004742F6" w:rsidRPr="004742F6" w:rsidRDefault="004742F6" w:rsidP="004742F6">
            <w:r w:rsidRPr="004742F6">
              <w:t>Терморобот КВа-0,15</w:t>
            </w:r>
          </w:p>
        </w:tc>
        <w:tc>
          <w:tcPr>
            <w:tcW w:w="0" w:type="dxa"/>
            <w:shd w:val="clear" w:color="auto" w:fill="FFFFFF"/>
            <w:tcMar>
              <w:top w:w="40" w:type="dxa"/>
              <w:left w:w="200" w:type="dxa"/>
              <w:bottom w:w="40" w:type="dxa"/>
              <w:right w:w="200" w:type="dxa"/>
            </w:tcMar>
            <w:vAlign w:val="center"/>
          </w:tcPr>
          <w:p w14:paraId="407428C1"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434C47A9"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6065E62D" w14:textId="77777777" w:rsidR="004742F6" w:rsidRPr="004742F6" w:rsidRDefault="004742F6" w:rsidP="004742F6">
            <w:r w:rsidRPr="004742F6">
              <w:t>0,1290</w:t>
            </w:r>
          </w:p>
        </w:tc>
        <w:tc>
          <w:tcPr>
            <w:tcW w:w="0" w:type="dxa"/>
            <w:vMerge w:val="restart"/>
            <w:shd w:val="clear" w:color="auto" w:fill="FFFFFF"/>
            <w:tcMar>
              <w:top w:w="40" w:type="dxa"/>
              <w:left w:w="200" w:type="dxa"/>
              <w:bottom w:w="40" w:type="dxa"/>
              <w:right w:w="200" w:type="dxa"/>
            </w:tcMar>
            <w:vAlign w:val="center"/>
          </w:tcPr>
          <w:p w14:paraId="403C26A3" w14:textId="77777777" w:rsidR="004742F6" w:rsidRPr="004742F6" w:rsidRDefault="004742F6" w:rsidP="004742F6">
            <w:r w:rsidRPr="004742F6">
              <w:t>0,2580</w:t>
            </w:r>
          </w:p>
        </w:tc>
        <w:tc>
          <w:tcPr>
            <w:tcW w:w="0" w:type="dxa"/>
            <w:shd w:val="clear" w:color="auto" w:fill="FFFFFF"/>
            <w:tcMar>
              <w:top w:w="40" w:type="dxa"/>
              <w:left w:w="200" w:type="dxa"/>
              <w:bottom w:w="40" w:type="dxa"/>
              <w:right w:w="200" w:type="dxa"/>
            </w:tcMar>
            <w:vAlign w:val="center"/>
          </w:tcPr>
          <w:p w14:paraId="5EA31055"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30B673E8" w14:textId="77777777" w:rsidR="004742F6" w:rsidRPr="004742F6" w:rsidRDefault="004742F6" w:rsidP="004742F6">
            <w:r w:rsidRPr="004742F6">
              <w:t>88,0000</w:t>
            </w:r>
          </w:p>
        </w:tc>
        <w:tc>
          <w:tcPr>
            <w:tcW w:w="0" w:type="dxa"/>
            <w:vMerge w:val="restart"/>
            <w:shd w:val="clear" w:color="auto" w:fill="FFFFFF"/>
            <w:tcMar>
              <w:top w:w="40" w:type="dxa"/>
              <w:left w:w="200" w:type="dxa"/>
              <w:bottom w:w="40" w:type="dxa"/>
              <w:right w:w="200" w:type="dxa"/>
            </w:tcMar>
            <w:vAlign w:val="center"/>
          </w:tcPr>
          <w:p w14:paraId="62895BC1"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4A91D819" w14:textId="77777777" w:rsidR="004742F6" w:rsidRPr="004742F6" w:rsidRDefault="004742F6" w:rsidP="004742F6">
            <w:r w:rsidRPr="004742F6">
              <w:t>н/д</w:t>
            </w:r>
          </w:p>
        </w:tc>
      </w:tr>
      <w:tr w:rsidR="004742F6" w:rsidRPr="004742F6" w14:paraId="202DF20A" w14:textId="77777777" w:rsidTr="004742F6">
        <w:trPr>
          <w:jc w:val="center"/>
        </w:trPr>
        <w:tc>
          <w:tcPr>
            <w:tcW w:w="0" w:type="dxa"/>
            <w:shd w:val="clear" w:color="auto" w:fill="FFFFFF"/>
            <w:tcMar>
              <w:top w:w="40" w:type="dxa"/>
              <w:left w:w="20" w:type="dxa"/>
              <w:bottom w:w="40" w:type="dxa"/>
              <w:right w:w="20" w:type="dxa"/>
            </w:tcMar>
            <w:vAlign w:val="center"/>
          </w:tcPr>
          <w:p w14:paraId="4A2643DC"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39062CE2" w14:textId="77777777" w:rsidR="004742F6" w:rsidRPr="004742F6" w:rsidRDefault="004742F6" w:rsidP="004742F6">
            <w:r w:rsidRPr="004742F6">
              <w:t>Терморобот КВа-0,15</w:t>
            </w:r>
          </w:p>
        </w:tc>
        <w:tc>
          <w:tcPr>
            <w:tcW w:w="0" w:type="dxa"/>
            <w:shd w:val="clear" w:color="auto" w:fill="FFFFFF"/>
            <w:tcMar>
              <w:top w:w="40" w:type="dxa"/>
              <w:left w:w="200" w:type="dxa"/>
              <w:bottom w:w="40" w:type="dxa"/>
              <w:right w:w="200" w:type="dxa"/>
            </w:tcMar>
            <w:vAlign w:val="center"/>
          </w:tcPr>
          <w:p w14:paraId="3CF4AB66"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116044F8"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35429A90" w14:textId="77777777" w:rsidR="004742F6" w:rsidRPr="004742F6" w:rsidRDefault="004742F6" w:rsidP="004742F6">
            <w:r w:rsidRPr="004742F6">
              <w:t>0,1290</w:t>
            </w:r>
          </w:p>
        </w:tc>
        <w:tc>
          <w:tcPr>
            <w:tcW w:w="0" w:type="dxa"/>
            <w:vMerge/>
          </w:tcPr>
          <w:p w14:paraId="57305031"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73814562"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414FBBC9" w14:textId="77777777" w:rsidR="004742F6" w:rsidRPr="004742F6" w:rsidRDefault="004742F6" w:rsidP="004742F6">
            <w:r w:rsidRPr="004742F6">
              <w:t>88,0000</w:t>
            </w:r>
          </w:p>
        </w:tc>
        <w:tc>
          <w:tcPr>
            <w:tcW w:w="0" w:type="dxa"/>
            <w:vMerge/>
          </w:tcPr>
          <w:p w14:paraId="2AE3D92D"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020F4DF2" w14:textId="77777777" w:rsidR="004742F6" w:rsidRPr="004742F6" w:rsidRDefault="004742F6" w:rsidP="004742F6">
            <w:r w:rsidRPr="004742F6">
              <w:t>н/д</w:t>
            </w:r>
          </w:p>
        </w:tc>
      </w:tr>
      <w:tr w:rsidR="004742F6" w:rsidRPr="004742F6" w14:paraId="4D094FFD" w14:textId="77777777" w:rsidTr="004742F6">
        <w:trPr>
          <w:jc w:val="center"/>
        </w:trPr>
        <w:tc>
          <w:tcPr>
            <w:tcW w:w="0" w:type="dxa"/>
            <w:gridSpan w:val="10"/>
            <w:shd w:val="clear" w:color="auto" w:fill="FFFFFF"/>
            <w:tcMar>
              <w:top w:w="40" w:type="dxa"/>
              <w:left w:w="160" w:type="dxa"/>
              <w:bottom w:w="40" w:type="dxa"/>
              <w:right w:w="20" w:type="dxa"/>
            </w:tcMar>
            <w:vAlign w:val="center"/>
          </w:tcPr>
          <w:p w14:paraId="1DAB3B29" w14:textId="77777777" w:rsidR="004742F6" w:rsidRPr="004742F6" w:rsidRDefault="004742F6" w:rsidP="004742F6">
            <w:r w:rsidRPr="004742F6">
              <w:t>Котельная №42-32 детского сада д. Карачарово, ул. Первомайская, д. 2, помещение 2</w:t>
            </w:r>
          </w:p>
        </w:tc>
      </w:tr>
      <w:tr w:rsidR="004742F6" w:rsidRPr="004742F6" w14:paraId="6F41686F" w14:textId="77777777" w:rsidTr="004742F6">
        <w:trPr>
          <w:jc w:val="center"/>
        </w:trPr>
        <w:tc>
          <w:tcPr>
            <w:tcW w:w="0" w:type="dxa"/>
            <w:shd w:val="clear" w:color="auto" w:fill="FFFFFF"/>
            <w:tcMar>
              <w:top w:w="40" w:type="dxa"/>
              <w:left w:w="20" w:type="dxa"/>
              <w:bottom w:w="40" w:type="dxa"/>
              <w:right w:w="20" w:type="dxa"/>
            </w:tcMar>
            <w:vAlign w:val="center"/>
          </w:tcPr>
          <w:p w14:paraId="794E6A4F"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50514AE4" w14:textId="77777777" w:rsidR="004742F6" w:rsidRPr="004742F6" w:rsidRDefault="004742F6" w:rsidP="004742F6">
            <w:r w:rsidRPr="004742F6">
              <w:t>Прометей автомат КВм -40</w:t>
            </w:r>
          </w:p>
        </w:tc>
        <w:tc>
          <w:tcPr>
            <w:tcW w:w="0" w:type="dxa"/>
            <w:shd w:val="clear" w:color="auto" w:fill="FFFFFF"/>
            <w:tcMar>
              <w:top w:w="40" w:type="dxa"/>
              <w:left w:w="200" w:type="dxa"/>
              <w:bottom w:w="40" w:type="dxa"/>
              <w:right w:w="200" w:type="dxa"/>
            </w:tcMar>
            <w:vAlign w:val="center"/>
          </w:tcPr>
          <w:p w14:paraId="59B2DFC6"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3E3F8BB1"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26DEDA32" w14:textId="77777777" w:rsidR="004742F6" w:rsidRPr="004742F6" w:rsidRDefault="004742F6" w:rsidP="004742F6">
            <w:r w:rsidRPr="004742F6">
              <w:t>0,0340</w:t>
            </w:r>
          </w:p>
        </w:tc>
        <w:tc>
          <w:tcPr>
            <w:tcW w:w="0" w:type="dxa"/>
            <w:vMerge w:val="restart"/>
            <w:shd w:val="clear" w:color="auto" w:fill="FFFFFF"/>
            <w:tcMar>
              <w:top w:w="40" w:type="dxa"/>
              <w:left w:w="200" w:type="dxa"/>
              <w:bottom w:w="40" w:type="dxa"/>
              <w:right w:w="200" w:type="dxa"/>
            </w:tcMar>
            <w:vAlign w:val="center"/>
          </w:tcPr>
          <w:p w14:paraId="4E658249" w14:textId="77777777" w:rsidR="004742F6" w:rsidRPr="004742F6" w:rsidRDefault="004742F6" w:rsidP="004742F6">
            <w:r w:rsidRPr="004742F6">
              <w:t>0,0680</w:t>
            </w:r>
          </w:p>
        </w:tc>
        <w:tc>
          <w:tcPr>
            <w:tcW w:w="0" w:type="dxa"/>
            <w:shd w:val="clear" w:color="auto" w:fill="FFFFFF"/>
            <w:tcMar>
              <w:top w:w="40" w:type="dxa"/>
              <w:left w:w="200" w:type="dxa"/>
              <w:bottom w:w="40" w:type="dxa"/>
              <w:right w:w="200" w:type="dxa"/>
            </w:tcMar>
            <w:vAlign w:val="center"/>
          </w:tcPr>
          <w:p w14:paraId="2744075C"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77DB09EB" w14:textId="77777777" w:rsidR="004742F6" w:rsidRPr="004742F6" w:rsidRDefault="004742F6" w:rsidP="004742F6">
            <w:r w:rsidRPr="004742F6">
              <w:t>90,0000</w:t>
            </w:r>
          </w:p>
        </w:tc>
        <w:tc>
          <w:tcPr>
            <w:tcW w:w="0" w:type="dxa"/>
            <w:vMerge w:val="restart"/>
            <w:shd w:val="clear" w:color="auto" w:fill="FFFFFF"/>
            <w:tcMar>
              <w:top w:w="40" w:type="dxa"/>
              <w:left w:w="200" w:type="dxa"/>
              <w:bottom w:w="40" w:type="dxa"/>
              <w:right w:w="200" w:type="dxa"/>
            </w:tcMar>
            <w:vAlign w:val="center"/>
          </w:tcPr>
          <w:p w14:paraId="291870BD"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29A9B996" w14:textId="77777777" w:rsidR="004742F6" w:rsidRPr="004742F6" w:rsidRDefault="004742F6" w:rsidP="004742F6">
            <w:r w:rsidRPr="004742F6">
              <w:t>н/д</w:t>
            </w:r>
          </w:p>
        </w:tc>
      </w:tr>
      <w:tr w:rsidR="004742F6" w:rsidRPr="004742F6" w14:paraId="179145D5" w14:textId="77777777" w:rsidTr="004742F6">
        <w:trPr>
          <w:jc w:val="center"/>
        </w:trPr>
        <w:tc>
          <w:tcPr>
            <w:tcW w:w="0" w:type="dxa"/>
            <w:shd w:val="clear" w:color="auto" w:fill="FFFFFF"/>
            <w:tcMar>
              <w:top w:w="40" w:type="dxa"/>
              <w:left w:w="20" w:type="dxa"/>
              <w:bottom w:w="40" w:type="dxa"/>
              <w:right w:w="20" w:type="dxa"/>
            </w:tcMar>
            <w:vAlign w:val="center"/>
          </w:tcPr>
          <w:p w14:paraId="3B506C53"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17588BB0" w14:textId="77777777" w:rsidR="004742F6" w:rsidRPr="004742F6" w:rsidRDefault="004742F6" w:rsidP="004742F6">
            <w:r w:rsidRPr="004742F6">
              <w:t>Прометей автомат КВм -40</w:t>
            </w:r>
          </w:p>
        </w:tc>
        <w:tc>
          <w:tcPr>
            <w:tcW w:w="0" w:type="dxa"/>
            <w:shd w:val="clear" w:color="auto" w:fill="FFFFFF"/>
            <w:tcMar>
              <w:top w:w="40" w:type="dxa"/>
              <w:left w:w="200" w:type="dxa"/>
              <w:bottom w:w="40" w:type="dxa"/>
              <w:right w:w="200" w:type="dxa"/>
            </w:tcMar>
            <w:vAlign w:val="center"/>
          </w:tcPr>
          <w:p w14:paraId="3AF3A91E"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30ABB6FF"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469818F9" w14:textId="77777777" w:rsidR="004742F6" w:rsidRPr="004742F6" w:rsidRDefault="004742F6" w:rsidP="004742F6">
            <w:r w:rsidRPr="004742F6">
              <w:t>0,0340</w:t>
            </w:r>
          </w:p>
        </w:tc>
        <w:tc>
          <w:tcPr>
            <w:tcW w:w="0" w:type="dxa"/>
            <w:vMerge/>
          </w:tcPr>
          <w:p w14:paraId="5402D51C"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0BB6660C"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6F7589C9" w14:textId="77777777" w:rsidR="004742F6" w:rsidRPr="004742F6" w:rsidRDefault="004742F6" w:rsidP="004742F6">
            <w:r w:rsidRPr="004742F6">
              <w:t>90,0000</w:t>
            </w:r>
          </w:p>
        </w:tc>
        <w:tc>
          <w:tcPr>
            <w:tcW w:w="0" w:type="dxa"/>
            <w:vMerge/>
          </w:tcPr>
          <w:p w14:paraId="0B33E367"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60A791CD" w14:textId="77777777" w:rsidR="004742F6" w:rsidRPr="004742F6" w:rsidRDefault="004742F6" w:rsidP="004742F6">
            <w:r w:rsidRPr="004742F6">
              <w:t>н/д</w:t>
            </w:r>
          </w:p>
        </w:tc>
      </w:tr>
      <w:tr w:rsidR="004742F6" w:rsidRPr="004742F6" w14:paraId="593B4F2C" w14:textId="77777777" w:rsidTr="004742F6">
        <w:trPr>
          <w:jc w:val="center"/>
        </w:trPr>
        <w:tc>
          <w:tcPr>
            <w:tcW w:w="0" w:type="dxa"/>
            <w:gridSpan w:val="10"/>
            <w:shd w:val="clear" w:color="auto" w:fill="FFFFFF"/>
            <w:tcMar>
              <w:top w:w="40" w:type="dxa"/>
              <w:left w:w="160" w:type="dxa"/>
              <w:bottom w:w="40" w:type="dxa"/>
              <w:right w:w="20" w:type="dxa"/>
            </w:tcMar>
            <w:vAlign w:val="center"/>
          </w:tcPr>
          <w:p w14:paraId="3B30C67C" w14:textId="77777777" w:rsidR="004742F6" w:rsidRPr="004742F6" w:rsidRDefault="004742F6" w:rsidP="004742F6">
            <w:r w:rsidRPr="004742F6">
              <w:t>Котельная №42-33 детского сада д. Куракова, ул. Юбилейная, д. 50б</w:t>
            </w:r>
          </w:p>
        </w:tc>
      </w:tr>
      <w:tr w:rsidR="004742F6" w:rsidRPr="004742F6" w14:paraId="04FF4B02" w14:textId="77777777" w:rsidTr="004742F6">
        <w:trPr>
          <w:jc w:val="center"/>
        </w:trPr>
        <w:tc>
          <w:tcPr>
            <w:tcW w:w="0" w:type="dxa"/>
            <w:shd w:val="clear" w:color="auto" w:fill="FFFFFF"/>
            <w:tcMar>
              <w:top w:w="40" w:type="dxa"/>
              <w:left w:w="20" w:type="dxa"/>
              <w:bottom w:w="40" w:type="dxa"/>
              <w:right w:w="20" w:type="dxa"/>
            </w:tcMar>
            <w:vAlign w:val="center"/>
          </w:tcPr>
          <w:p w14:paraId="535939CD"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210B601D" w14:textId="77777777" w:rsidR="004742F6" w:rsidRPr="004742F6" w:rsidRDefault="004742F6" w:rsidP="004742F6">
            <w:r w:rsidRPr="004742F6">
              <w:t>Прометей автомат КВм -180</w:t>
            </w:r>
          </w:p>
        </w:tc>
        <w:tc>
          <w:tcPr>
            <w:tcW w:w="0" w:type="dxa"/>
            <w:shd w:val="clear" w:color="auto" w:fill="FFFFFF"/>
            <w:tcMar>
              <w:top w:w="40" w:type="dxa"/>
              <w:left w:w="200" w:type="dxa"/>
              <w:bottom w:w="40" w:type="dxa"/>
              <w:right w:w="200" w:type="dxa"/>
            </w:tcMar>
            <w:vAlign w:val="center"/>
          </w:tcPr>
          <w:p w14:paraId="4C730EED"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7510847E"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15B7D348" w14:textId="77777777" w:rsidR="004742F6" w:rsidRPr="004742F6" w:rsidRDefault="004742F6" w:rsidP="004742F6">
            <w:r w:rsidRPr="004742F6">
              <w:t>0,1550</w:t>
            </w:r>
          </w:p>
        </w:tc>
        <w:tc>
          <w:tcPr>
            <w:tcW w:w="0" w:type="dxa"/>
            <w:vMerge w:val="restart"/>
            <w:shd w:val="clear" w:color="auto" w:fill="FFFFFF"/>
            <w:tcMar>
              <w:top w:w="40" w:type="dxa"/>
              <w:left w:w="200" w:type="dxa"/>
              <w:bottom w:w="40" w:type="dxa"/>
              <w:right w:w="200" w:type="dxa"/>
            </w:tcMar>
            <w:vAlign w:val="center"/>
          </w:tcPr>
          <w:p w14:paraId="48312E39" w14:textId="77777777" w:rsidR="004742F6" w:rsidRPr="004742F6" w:rsidRDefault="004742F6" w:rsidP="004742F6">
            <w:r w:rsidRPr="004742F6">
              <w:t>0,3100</w:t>
            </w:r>
          </w:p>
        </w:tc>
        <w:tc>
          <w:tcPr>
            <w:tcW w:w="0" w:type="dxa"/>
            <w:shd w:val="clear" w:color="auto" w:fill="FFFFFF"/>
            <w:tcMar>
              <w:top w:w="40" w:type="dxa"/>
              <w:left w:w="200" w:type="dxa"/>
              <w:bottom w:w="40" w:type="dxa"/>
              <w:right w:w="200" w:type="dxa"/>
            </w:tcMar>
            <w:vAlign w:val="center"/>
          </w:tcPr>
          <w:p w14:paraId="21C71BF9"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6E88DC12" w14:textId="77777777" w:rsidR="004742F6" w:rsidRPr="004742F6" w:rsidRDefault="004742F6" w:rsidP="004742F6">
            <w:r w:rsidRPr="004742F6">
              <w:t>90,0000</w:t>
            </w:r>
          </w:p>
        </w:tc>
        <w:tc>
          <w:tcPr>
            <w:tcW w:w="0" w:type="dxa"/>
            <w:vMerge w:val="restart"/>
            <w:shd w:val="clear" w:color="auto" w:fill="FFFFFF"/>
            <w:tcMar>
              <w:top w:w="40" w:type="dxa"/>
              <w:left w:w="200" w:type="dxa"/>
              <w:bottom w:w="40" w:type="dxa"/>
              <w:right w:w="200" w:type="dxa"/>
            </w:tcMar>
            <w:vAlign w:val="center"/>
          </w:tcPr>
          <w:p w14:paraId="136F9CB9" w14:textId="77777777" w:rsidR="004742F6" w:rsidRPr="004742F6" w:rsidRDefault="004742F6" w:rsidP="004742F6">
            <w:r w:rsidRPr="004742F6">
              <w:t>0,0000</w:t>
            </w:r>
          </w:p>
        </w:tc>
        <w:tc>
          <w:tcPr>
            <w:tcW w:w="0" w:type="dxa"/>
            <w:shd w:val="clear" w:color="auto" w:fill="FFFFFF"/>
            <w:tcMar>
              <w:top w:w="40" w:type="dxa"/>
              <w:left w:w="200" w:type="dxa"/>
              <w:bottom w:w="40" w:type="dxa"/>
              <w:right w:w="200" w:type="dxa"/>
            </w:tcMar>
            <w:vAlign w:val="center"/>
          </w:tcPr>
          <w:p w14:paraId="3BDC1430" w14:textId="77777777" w:rsidR="004742F6" w:rsidRPr="004742F6" w:rsidRDefault="004742F6" w:rsidP="004742F6">
            <w:r w:rsidRPr="004742F6">
              <w:t>н/д</w:t>
            </w:r>
          </w:p>
        </w:tc>
      </w:tr>
      <w:tr w:rsidR="004742F6" w:rsidRPr="004742F6" w14:paraId="75A412BA" w14:textId="77777777" w:rsidTr="004742F6">
        <w:trPr>
          <w:jc w:val="center"/>
        </w:trPr>
        <w:tc>
          <w:tcPr>
            <w:tcW w:w="0" w:type="dxa"/>
            <w:shd w:val="clear" w:color="auto" w:fill="FFFFFF"/>
            <w:tcMar>
              <w:top w:w="40" w:type="dxa"/>
              <w:left w:w="20" w:type="dxa"/>
              <w:bottom w:w="40" w:type="dxa"/>
              <w:right w:w="20" w:type="dxa"/>
            </w:tcMar>
            <w:vAlign w:val="center"/>
          </w:tcPr>
          <w:p w14:paraId="50ED4FD6" w14:textId="77777777" w:rsidR="004742F6" w:rsidRPr="004742F6" w:rsidRDefault="004742F6" w:rsidP="004742F6">
            <w:r w:rsidRPr="004742F6">
              <w:t>2</w:t>
            </w:r>
          </w:p>
        </w:tc>
        <w:tc>
          <w:tcPr>
            <w:tcW w:w="0" w:type="dxa"/>
            <w:shd w:val="clear" w:color="auto" w:fill="FFFFFF"/>
            <w:tcMar>
              <w:top w:w="40" w:type="dxa"/>
              <w:left w:w="200" w:type="dxa"/>
              <w:bottom w:w="40" w:type="dxa"/>
              <w:right w:w="200" w:type="dxa"/>
            </w:tcMar>
            <w:vAlign w:val="center"/>
          </w:tcPr>
          <w:p w14:paraId="3B1CA2DA" w14:textId="77777777" w:rsidR="004742F6" w:rsidRPr="004742F6" w:rsidRDefault="004742F6" w:rsidP="004742F6">
            <w:r w:rsidRPr="004742F6">
              <w:t>Прометей автомат КВм -180</w:t>
            </w:r>
          </w:p>
        </w:tc>
        <w:tc>
          <w:tcPr>
            <w:tcW w:w="0" w:type="dxa"/>
            <w:shd w:val="clear" w:color="auto" w:fill="FFFFFF"/>
            <w:tcMar>
              <w:top w:w="40" w:type="dxa"/>
              <w:left w:w="200" w:type="dxa"/>
              <w:bottom w:w="40" w:type="dxa"/>
              <w:right w:w="200" w:type="dxa"/>
            </w:tcMar>
            <w:vAlign w:val="center"/>
          </w:tcPr>
          <w:p w14:paraId="54A0646E" w14:textId="77777777" w:rsidR="004742F6" w:rsidRPr="004742F6" w:rsidRDefault="004742F6" w:rsidP="004742F6">
            <w:r w:rsidRPr="004742F6">
              <w:t>1</w:t>
            </w:r>
          </w:p>
        </w:tc>
        <w:tc>
          <w:tcPr>
            <w:tcW w:w="0" w:type="dxa"/>
            <w:shd w:val="clear" w:color="auto" w:fill="FFFFFF"/>
            <w:tcMar>
              <w:top w:w="40" w:type="dxa"/>
              <w:left w:w="200" w:type="dxa"/>
              <w:bottom w:w="40" w:type="dxa"/>
              <w:right w:w="200" w:type="dxa"/>
            </w:tcMar>
            <w:vAlign w:val="center"/>
          </w:tcPr>
          <w:p w14:paraId="2839A4A2" w14:textId="77777777" w:rsidR="004742F6" w:rsidRPr="004742F6" w:rsidRDefault="004742F6" w:rsidP="004742F6">
            <w:r w:rsidRPr="004742F6">
              <w:t>2019</w:t>
            </w:r>
          </w:p>
        </w:tc>
        <w:tc>
          <w:tcPr>
            <w:tcW w:w="0" w:type="dxa"/>
            <w:shd w:val="clear" w:color="auto" w:fill="FFFFFF"/>
            <w:tcMar>
              <w:top w:w="40" w:type="dxa"/>
              <w:left w:w="200" w:type="dxa"/>
              <w:bottom w:w="40" w:type="dxa"/>
              <w:right w:w="200" w:type="dxa"/>
            </w:tcMar>
            <w:vAlign w:val="center"/>
          </w:tcPr>
          <w:p w14:paraId="466D9811" w14:textId="77777777" w:rsidR="004742F6" w:rsidRPr="004742F6" w:rsidRDefault="004742F6" w:rsidP="004742F6">
            <w:r w:rsidRPr="004742F6">
              <w:t>0,1550</w:t>
            </w:r>
          </w:p>
        </w:tc>
        <w:tc>
          <w:tcPr>
            <w:tcW w:w="0" w:type="dxa"/>
            <w:vMerge/>
          </w:tcPr>
          <w:p w14:paraId="756FAD5F"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585B169D" w14:textId="77777777" w:rsidR="004742F6" w:rsidRPr="004742F6" w:rsidRDefault="004742F6" w:rsidP="004742F6">
            <w:r w:rsidRPr="004742F6">
              <w:t>н/д</w:t>
            </w:r>
          </w:p>
        </w:tc>
        <w:tc>
          <w:tcPr>
            <w:tcW w:w="0" w:type="dxa"/>
            <w:shd w:val="clear" w:color="auto" w:fill="FFFFFF"/>
            <w:tcMar>
              <w:top w:w="40" w:type="dxa"/>
              <w:left w:w="200" w:type="dxa"/>
              <w:bottom w:w="40" w:type="dxa"/>
              <w:right w:w="200" w:type="dxa"/>
            </w:tcMar>
            <w:vAlign w:val="center"/>
          </w:tcPr>
          <w:p w14:paraId="397F5DAD" w14:textId="77777777" w:rsidR="004742F6" w:rsidRPr="004742F6" w:rsidRDefault="004742F6" w:rsidP="004742F6">
            <w:r w:rsidRPr="004742F6">
              <w:t>90,0000</w:t>
            </w:r>
          </w:p>
        </w:tc>
        <w:tc>
          <w:tcPr>
            <w:tcW w:w="0" w:type="dxa"/>
            <w:vMerge/>
          </w:tcPr>
          <w:p w14:paraId="66398B1D"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489ACC7F" w14:textId="77777777" w:rsidR="004742F6" w:rsidRPr="004742F6" w:rsidRDefault="004742F6" w:rsidP="004742F6">
            <w:r w:rsidRPr="004742F6">
              <w:t>н/д</w:t>
            </w:r>
          </w:p>
        </w:tc>
      </w:tr>
      <w:tr w:rsidR="004742F6" w:rsidRPr="004742F6" w14:paraId="77CF1BF3" w14:textId="77777777" w:rsidTr="004742F6">
        <w:trPr>
          <w:jc w:val="center"/>
        </w:trPr>
        <w:tc>
          <w:tcPr>
            <w:tcW w:w="0" w:type="dxa"/>
            <w:gridSpan w:val="10"/>
            <w:shd w:val="clear" w:color="auto" w:fill="E2EFDA"/>
            <w:tcMar>
              <w:top w:w="40" w:type="dxa"/>
              <w:left w:w="160" w:type="dxa"/>
              <w:bottom w:w="40" w:type="dxa"/>
              <w:right w:w="20" w:type="dxa"/>
            </w:tcMar>
            <w:vAlign w:val="center"/>
          </w:tcPr>
          <w:p w14:paraId="326F6DAC" w14:textId="77777777" w:rsidR="004742F6" w:rsidRPr="004742F6" w:rsidRDefault="004742F6" w:rsidP="004742F6">
            <w:r w:rsidRPr="004742F6">
              <w:lastRenderedPageBreak/>
              <w:t>Основное топливо - природный газ</w:t>
            </w:r>
          </w:p>
        </w:tc>
      </w:tr>
      <w:tr w:rsidR="004742F6" w:rsidRPr="004742F6" w14:paraId="566083C6" w14:textId="77777777" w:rsidTr="004742F6">
        <w:trPr>
          <w:jc w:val="center"/>
        </w:trPr>
        <w:tc>
          <w:tcPr>
            <w:tcW w:w="0" w:type="dxa"/>
            <w:shd w:val="clear" w:color="auto" w:fill="FFFFFF"/>
            <w:tcMar>
              <w:top w:w="40" w:type="dxa"/>
              <w:left w:w="20" w:type="dxa"/>
              <w:bottom w:w="40" w:type="dxa"/>
              <w:right w:w="20" w:type="dxa"/>
            </w:tcMar>
            <w:vAlign w:val="center"/>
          </w:tcPr>
          <w:p w14:paraId="5F702985" w14:textId="77777777" w:rsidR="004742F6" w:rsidRPr="004742F6" w:rsidRDefault="004742F6" w:rsidP="004742F6">
            <w:r w:rsidRPr="004742F6">
              <w:t>-</w:t>
            </w:r>
          </w:p>
        </w:tc>
        <w:tc>
          <w:tcPr>
            <w:tcW w:w="0" w:type="dxa"/>
            <w:shd w:val="clear" w:color="auto" w:fill="FFFFFF"/>
            <w:tcMar>
              <w:top w:w="40" w:type="dxa"/>
              <w:left w:w="200" w:type="dxa"/>
              <w:bottom w:w="40" w:type="dxa"/>
              <w:right w:w="200" w:type="dxa"/>
            </w:tcMar>
            <w:vAlign w:val="center"/>
          </w:tcPr>
          <w:p w14:paraId="6CF5B10D" w14:textId="77777777" w:rsidR="004742F6" w:rsidRPr="004742F6" w:rsidRDefault="004742F6" w:rsidP="004742F6">
            <w:r w:rsidRPr="004742F6">
              <w:t>отсутствует</w:t>
            </w:r>
          </w:p>
        </w:tc>
        <w:tc>
          <w:tcPr>
            <w:tcW w:w="0" w:type="dxa"/>
            <w:shd w:val="clear" w:color="auto" w:fill="FFFFFF"/>
            <w:tcMar>
              <w:top w:w="40" w:type="dxa"/>
              <w:left w:w="200" w:type="dxa"/>
              <w:bottom w:w="40" w:type="dxa"/>
              <w:right w:w="200" w:type="dxa"/>
            </w:tcMar>
            <w:vAlign w:val="center"/>
          </w:tcPr>
          <w:p w14:paraId="2896227B" w14:textId="77777777" w:rsidR="004742F6" w:rsidRPr="004742F6" w:rsidRDefault="004742F6" w:rsidP="004742F6">
            <w:r w:rsidRPr="004742F6">
              <w:t>-</w:t>
            </w:r>
          </w:p>
        </w:tc>
        <w:tc>
          <w:tcPr>
            <w:tcW w:w="0" w:type="dxa"/>
            <w:shd w:val="clear" w:color="auto" w:fill="FFFFFF"/>
            <w:tcMar>
              <w:top w:w="40" w:type="dxa"/>
              <w:left w:w="200" w:type="dxa"/>
              <w:bottom w:w="40" w:type="dxa"/>
              <w:right w:w="200" w:type="dxa"/>
            </w:tcMar>
            <w:vAlign w:val="center"/>
          </w:tcPr>
          <w:p w14:paraId="22B58BBF" w14:textId="77777777" w:rsidR="004742F6" w:rsidRPr="004742F6" w:rsidRDefault="004742F6" w:rsidP="004742F6">
            <w:r w:rsidRPr="004742F6">
              <w:t>-</w:t>
            </w:r>
          </w:p>
        </w:tc>
        <w:tc>
          <w:tcPr>
            <w:tcW w:w="0" w:type="dxa"/>
            <w:shd w:val="clear" w:color="auto" w:fill="FFFFFF"/>
            <w:tcMar>
              <w:top w:w="40" w:type="dxa"/>
              <w:left w:w="200" w:type="dxa"/>
              <w:bottom w:w="40" w:type="dxa"/>
              <w:right w:w="200" w:type="dxa"/>
            </w:tcMar>
            <w:vAlign w:val="center"/>
          </w:tcPr>
          <w:p w14:paraId="29BEE7AB" w14:textId="77777777" w:rsidR="004742F6" w:rsidRPr="004742F6" w:rsidRDefault="004742F6" w:rsidP="004742F6">
            <w:r w:rsidRPr="004742F6">
              <w:t>-</w:t>
            </w:r>
          </w:p>
        </w:tc>
        <w:tc>
          <w:tcPr>
            <w:tcW w:w="0" w:type="dxa"/>
            <w:shd w:val="clear" w:color="auto" w:fill="FFFFFF"/>
            <w:tcMar>
              <w:top w:w="40" w:type="dxa"/>
              <w:left w:w="200" w:type="dxa"/>
              <w:bottom w:w="40" w:type="dxa"/>
              <w:right w:w="200" w:type="dxa"/>
            </w:tcMar>
            <w:vAlign w:val="center"/>
          </w:tcPr>
          <w:p w14:paraId="1BCA5753" w14:textId="77777777" w:rsidR="004742F6" w:rsidRPr="004742F6" w:rsidRDefault="004742F6" w:rsidP="004742F6">
            <w:r w:rsidRPr="004742F6">
              <w:t>-</w:t>
            </w:r>
          </w:p>
        </w:tc>
        <w:tc>
          <w:tcPr>
            <w:tcW w:w="0" w:type="dxa"/>
            <w:shd w:val="clear" w:color="auto" w:fill="FFFFFF"/>
            <w:tcMar>
              <w:top w:w="40" w:type="dxa"/>
              <w:left w:w="200" w:type="dxa"/>
              <w:bottom w:w="40" w:type="dxa"/>
              <w:right w:w="200" w:type="dxa"/>
            </w:tcMar>
            <w:vAlign w:val="center"/>
          </w:tcPr>
          <w:p w14:paraId="3C84DA94" w14:textId="77777777" w:rsidR="004742F6" w:rsidRPr="004742F6" w:rsidRDefault="004742F6" w:rsidP="004742F6">
            <w:r w:rsidRPr="004742F6">
              <w:t>-</w:t>
            </w:r>
          </w:p>
        </w:tc>
        <w:tc>
          <w:tcPr>
            <w:tcW w:w="0" w:type="dxa"/>
            <w:shd w:val="clear" w:color="auto" w:fill="FFFFFF"/>
            <w:tcMar>
              <w:top w:w="40" w:type="dxa"/>
              <w:left w:w="200" w:type="dxa"/>
              <w:bottom w:w="40" w:type="dxa"/>
              <w:right w:w="200" w:type="dxa"/>
            </w:tcMar>
            <w:vAlign w:val="center"/>
          </w:tcPr>
          <w:p w14:paraId="4FC227EC" w14:textId="77777777" w:rsidR="004742F6" w:rsidRPr="004742F6" w:rsidRDefault="004742F6" w:rsidP="004742F6">
            <w:r w:rsidRPr="004742F6">
              <w:t>-</w:t>
            </w:r>
          </w:p>
        </w:tc>
        <w:tc>
          <w:tcPr>
            <w:tcW w:w="0" w:type="dxa"/>
            <w:shd w:val="clear" w:color="auto" w:fill="FFFFFF"/>
            <w:tcMar>
              <w:top w:w="40" w:type="dxa"/>
              <w:left w:w="200" w:type="dxa"/>
              <w:bottom w:w="40" w:type="dxa"/>
              <w:right w:w="200" w:type="dxa"/>
            </w:tcMar>
            <w:vAlign w:val="center"/>
          </w:tcPr>
          <w:p w14:paraId="66825F80" w14:textId="77777777" w:rsidR="004742F6" w:rsidRPr="004742F6" w:rsidRDefault="004742F6" w:rsidP="004742F6">
            <w:r w:rsidRPr="004742F6">
              <w:t>-</w:t>
            </w:r>
          </w:p>
        </w:tc>
        <w:tc>
          <w:tcPr>
            <w:tcW w:w="0" w:type="dxa"/>
            <w:shd w:val="clear" w:color="auto" w:fill="FFFFFF"/>
            <w:tcMar>
              <w:top w:w="40" w:type="dxa"/>
              <w:left w:w="200" w:type="dxa"/>
              <w:bottom w:w="40" w:type="dxa"/>
              <w:right w:w="200" w:type="dxa"/>
            </w:tcMar>
            <w:vAlign w:val="center"/>
          </w:tcPr>
          <w:p w14:paraId="32969861" w14:textId="77777777" w:rsidR="004742F6" w:rsidRPr="004742F6" w:rsidRDefault="004742F6" w:rsidP="004742F6">
            <w:r w:rsidRPr="004742F6">
              <w:t>-</w:t>
            </w:r>
          </w:p>
        </w:tc>
      </w:tr>
      <w:tr w:rsidR="004742F6" w:rsidRPr="004742F6" w14:paraId="1A8D6F95" w14:textId="77777777" w:rsidTr="004742F6">
        <w:trPr>
          <w:jc w:val="center"/>
        </w:trPr>
        <w:tc>
          <w:tcPr>
            <w:tcW w:w="0" w:type="dxa"/>
            <w:gridSpan w:val="10"/>
            <w:shd w:val="clear" w:color="auto" w:fill="E2EFDA"/>
            <w:tcMar>
              <w:top w:w="40" w:type="dxa"/>
              <w:left w:w="160" w:type="dxa"/>
              <w:bottom w:w="40" w:type="dxa"/>
              <w:right w:w="20" w:type="dxa"/>
            </w:tcMar>
            <w:vAlign w:val="center"/>
          </w:tcPr>
          <w:p w14:paraId="4FAC2828" w14:textId="77777777" w:rsidR="004742F6" w:rsidRPr="004742F6" w:rsidRDefault="004742F6" w:rsidP="004742F6">
            <w:r w:rsidRPr="004742F6">
              <w:t>Основное топливо - мазут</w:t>
            </w:r>
          </w:p>
        </w:tc>
      </w:tr>
      <w:tr w:rsidR="004742F6" w:rsidRPr="004742F6" w14:paraId="1D0507A4" w14:textId="77777777" w:rsidTr="004742F6">
        <w:trPr>
          <w:jc w:val="center"/>
        </w:trPr>
        <w:tc>
          <w:tcPr>
            <w:tcW w:w="0" w:type="dxa"/>
            <w:shd w:val="clear" w:color="auto" w:fill="FFFFFF"/>
            <w:tcMar>
              <w:top w:w="40" w:type="dxa"/>
              <w:left w:w="20" w:type="dxa"/>
              <w:bottom w:w="40" w:type="dxa"/>
              <w:right w:w="20" w:type="dxa"/>
            </w:tcMar>
            <w:vAlign w:val="center"/>
          </w:tcPr>
          <w:p w14:paraId="3EFE73EE" w14:textId="77777777" w:rsidR="004742F6" w:rsidRPr="004742F6" w:rsidRDefault="004742F6" w:rsidP="004742F6">
            <w:r w:rsidRPr="004742F6">
              <w:t>-</w:t>
            </w:r>
          </w:p>
        </w:tc>
        <w:tc>
          <w:tcPr>
            <w:tcW w:w="0" w:type="dxa"/>
            <w:shd w:val="clear" w:color="auto" w:fill="FFFFFF"/>
            <w:tcMar>
              <w:top w:w="40" w:type="dxa"/>
              <w:left w:w="200" w:type="dxa"/>
              <w:bottom w:w="40" w:type="dxa"/>
              <w:right w:w="200" w:type="dxa"/>
            </w:tcMar>
            <w:vAlign w:val="center"/>
          </w:tcPr>
          <w:p w14:paraId="42B25245" w14:textId="77777777" w:rsidR="004742F6" w:rsidRPr="004742F6" w:rsidRDefault="004742F6" w:rsidP="004742F6">
            <w:r w:rsidRPr="004742F6">
              <w:t>отсутствует</w:t>
            </w:r>
          </w:p>
        </w:tc>
        <w:tc>
          <w:tcPr>
            <w:tcW w:w="0" w:type="dxa"/>
            <w:shd w:val="clear" w:color="auto" w:fill="FFFFFF"/>
            <w:tcMar>
              <w:top w:w="40" w:type="dxa"/>
              <w:left w:w="200" w:type="dxa"/>
              <w:bottom w:w="40" w:type="dxa"/>
              <w:right w:w="200" w:type="dxa"/>
            </w:tcMar>
            <w:vAlign w:val="center"/>
          </w:tcPr>
          <w:p w14:paraId="4E0AEE9E" w14:textId="77777777" w:rsidR="004742F6" w:rsidRPr="004742F6" w:rsidRDefault="004742F6" w:rsidP="004742F6">
            <w:r w:rsidRPr="004742F6">
              <w:t>-</w:t>
            </w:r>
          </w:p>
        </w:tc>
        <w:tc>
          <w:tcPr>
            <w:tcW w:w="0" w:type="dxa"/>
            <w:shd w:val="clear" w:color="auto" w:fill="FFFFFF"/>
            <w:tcMar>
              <w:top w:w="40" w:type="dxa"/>
              <w:left w:w="200" w:type="dxa"/>
              <w:bottom w:w="40" w:type="dxa"/>
              <w:right w:w="200" w:type="dxa"/>
            </w:tcMar>
            <w:vAlign w:val="center"/>
          </w:tcPr>
          <w:p w14:paraId="1470FD2A" w14:textId="77777777" w:rsidR="004742F6" w:rsidRPr="004742F6" w:rsidRDefault="004742F6" w:rsidP="004742F6">
            <w:r w:rsidRPr="004742F6">
              <w:t>-</w:t>
            </w:r>
          </w:p>
        </w:tc>
        <w:tc>
          <w:tcPr>
            <w:tcW w:w="0" w:type="dxa"/>
            <w:shd w:val="clear" w:color="auto" w:fill="FFFFFF"/>
            <w:tcMar>
              <w:top w:w="40" w:type="dxa"/>
              <w:left w:w="200" w:type="dxa"/>
              <w:bottom w:w="40" w:type="dxa"/>
              <w:right w:w="200" w:type="dxa"/>
            </w:tcMar>
            <w:vAlign w:val="center"/>
          </w:tcPr>
          <w:p w14:paraId="4DACFEF6" w14:textId="77777777" w:rsidR="004742F6" w:rsidRPr="004742F6" w:rsidRDefault="004742F6" w:rsidP="004742F6">
            <w:r w:rsidRPr="004742F6">
              <w:t>-</w:t>
            </w:r>
          </w:p>
        </w:tc>
        <w:tc>
          <w:tcPr>
            <w:tcW w:w="0" w:type="dxa"/>
            <w:shd w:val="clear" w:color="auto" w:fill="FFFFFF"/>
            <w:tcMar>
              <w:top w:w="40" w:type="dxa"/>
              <w:left w:w="200" w:type="dxa"/>
              <w:bottom w:w="40" w:type="dxa"/>
              <w:right w:w="200" w:type="dxa"/>
            </w:tcMar>
            <w:vAlign w:val="center"/>
          </w:tcPr>
          <w:p w14:paraId="00BE00E2" w14:textId="77777777" w:rsidR="004742F6" w:rsidRPr="004742F6" w:rsidRDefault="004742F6" w:rsidP="004742F6">
            <w:r w:rsidRPr="004742F6">
              <w:t>-</w:t>
            </w:r>
          </w:p>
        </w:tc>
        <w:tc>
          <w:tcPr>
            <w:tcW w:w="0" w:type="dxa"/>
            <w:shd w:val="clear" w:color="auto" w:fill="FFFFFF"/>
            <w:tcMar>
              <w:top w:w="40" w:type="dxa"/>
              <w:left w:w="200" w:type="dxa"/>
              <w:bottom w:w="40" w:type="dxa"/>
              <w:right w:w="200" w:type="dxa"/>
            </w:tcMar>
            <w:vAlign w:val="center"/>
          </w:tcPr>
          <w:p w14:paraId="14348597" w14:textId="77777777" w:rsidR="004742F6" w:rsidRPr="004742F6" w:rsidRDefault="004742F6" w:rsidP="004742F6">
            <w:r w:rsidRPr="004742F6">
              <w:t>-</w:t>
            </w:r>
          </w:p>
        </w:tc>
        <w:tc>
          <w:tcPr>
            <w:tcW w:w="0" w:type="dxa"/>
            <w:shd w:val="clear" w:color="auto" w:fill="FFFFFF"/>
            <w:tcMar>
              <w:top w:w="40" w:type="dxa"/>
              <w:left w:w="200" w:type="dxa"/>
              <w:bottom w:w="40" w:type="dxa"/>
              <w:right w:w="200" w:type="dxa"/>
            </w:tcMar>
            <w:vAlign w:val="center"/>
          </w:tcPr>
          <w:p w14:paraId="3DF5C122" w14:textId="77777777" w:rsidR="004742F6" w:rsidRPr="004742F6" w:rsidRDefault="004742F6" w:rsidP="004742F6">
            <w:r w:rsidRPr="004742F6">
              <w:t>-</w:t>
            </w:r>
          </w:p>
        </w:tc>
        <w:tc>
          <w:tcPr>
            <w:tcW w:w="0" w:type="dxa"/>
            <w:shd w:val="clear" w:color="auto" w:fill="FFFFFF"/>
            <w:tcMar>
              <w:top w:w="40" w:type="dxa"/>
              <w:left w:w="200" w:type="dxa"/>
              <w:bottom w:w="40" w:type="dxa"/>
              <w:right w:w="200" w:type="dxa"/>
            </w:tcMar>
            <w:vAlign w:val="center"/>
          </w:tcPr>
          <w:p w14:paraId="17FEFB13" w14:textId="77777777" w:rsidR="004742F6" w:rsidRPr="004742F6" w:rsidRDefault="004742F6" w:rsidP="004742F6">
            <w:r w:rsidRPr="004742F6">
              <w:t>-</w:t>
            </w:r>
          </w:p>
        </w:tc>
        <w:tc>
          <w:tcPr>
            <w:tcW w:w="0" w:type="dxa"/>
            <w:shd w:val="clear" w:color="auto" w:fill="FFFFFF"/>
            <w:tcMar>
              <w:top w:w="40" w:type="dxa"/>
              <w:left w:w="200" w:type="dxa"/>
              <w:bottom w:w="40" w:type="dxa"/>
              <w:right w:w="200" w:type="dxa"/>
            </w:tcMar>
            <w:vAlign w:val="center"/>
          </w:tcPr>
          <w:p w14:paraId="2BF2CF3C" w14:textId="77777777" w:rsidR="004742F6" w:rsidRPr="004742F6" w:rsidRDefault="004742F6" w:rsidP="004742F6">
            <w:r w:rsidRPr="004742F6">
              <w:t>-</w:t>
            </w:r>
          </w:p>
        </w:tc>
      </w:tr>
      <w:tr w:rsidR="004742F6" w:rsidRPr="004742F6" w14:paraId="3B40B23A" w14:textId="77777777" w:rsidTr="004742F6">
        <w:trPr>
          <w:jc w:val="center"/>
        </w:trPr>
        <w:tc>
          <w:tcPr>
            <w:tcW w:w="0" w:type="dxa"/>
            <w:gridSpan w:val="10"/>
            <w:shd w:val="clear" w:color="auto" w:fill="E2EFDA"/>
            <w:tcMar>
              <w:top w:w="40" w:type="dxa"/>
              <w:left w:w="160" w:type="dxa"/>
              <w:bottom w:w="40" w:type="dxa"/>
              <w:right w:w="20" w:type="dxa"/>
            </w:tcMar>
            <w:vAlign w:val="center"/>
          </w:tcPr>
          <w:p w14:paraId="6502E60F" w14:textId="77777777" w:rsidR="004742F6" w:rsidRPr="004742F6" w:rsidRDefault="004742F6" w:rsidP="004742F6">
            <w:r w:rsidRPr="004742F6">
              <w:t>Котлы на разных видах топлива</w:t>
            </w:r>
          </w:p>
        </w:tc>
      </w:tr>
      <w:tr w:rsidR="004742F6" w:rsidRPr="004742F6" w14:paraId="78C76A84" w14:textId="77777777" w:rsidTr="004742F6">
        <w:trPr>
          <w:jc w:val="center"/>
        </w:trPr>
        <w:tc>
          <w:tcPr>
            <w:tcW w:w="0" w:type="dxa"/>
            <w:shd w:val="clear" w:color="auto" w:fill="FFFFFF"/>
            <w:tcMar>
              <w:top w:w="40" w:type="dxa"/>
              <w:left w:w="20" w:type="dxa"/>
              <w:bottom w:w="40" w:type="dxa"/>
              <w:right w:w="20" w:type="dxa"/>
            </w:tcMar>
            <w:vAlign w:val="center"/>
          </w:tcPr>
          <w:p w14:paraId="3C0240AC" w14:textId="77777777" w:rsidR="004742F6" w:rsidRPr="004742F6" w:rsidRDefault="004742F6" w:rsidP="004742F6">
            <w:r w:rsidRPr="004742F6">
              <w:t>-</w:t>
            </w:r>
          </w:p>
        </w:tc>
        <w:tc>
          <w:tcPr>
            <w:tcW w:w="0" w:type="dxa"/>
            <w:shd w:val="clear" w:color="auto" w:fill="FFFFFF"/>
            <w:tcMar>
              <w:top w:w="40" w:type="dxa"/>
              <w:left w:w="200" w:type="dxa"/>
              <w:bottom w:w="40" w:type="dxa"/>
              <w:right w:w="200" w:type="dxa"/>
            </w:tcMar>
            <w:vAlign w:val="center"/>
          </w:tcPr>
          <w:p w14:paraId="3D77EC03" w14:textId="77777777" w:rsidR="004742F6" w:rsidRPr="004742F6" w:rsidRDefault="004742F6" w:rsidP="004742F6">
            <w:r w:rsidRPr="004742F6">
              <w:t>отсутствует</w:t>
            </w:r>
          </w:p>
        </w:tc>
        <w:tc>
          <w:tcPr>
            <w:tcW w:w="0" w:type="dxa"/>
            <w:shd w:val="clear" w:color="auto" w:fill="FFFFFF"/>
            <w:tcMar>
              <w:top w:w="40" w:type="dxa"/>
              <w:left w:w="200" w:type="dxa"/>
              <w:bottom w:w="40" w:type="dxa"/>
              <w:right w:w="200" w:type="dxa"/>
            </w:tcMar>
            <w:vAlign w:val="center"/>
          </w:tcPr>
          <w:p w14:paraId="3CA60DA6" w14:textId="77777777" w:rsidR="004742F6" w:rsidRPr="004742F6" w:rsidRDefault="004742F6" w:rsidP="004742F6">
            <w:r w:rsidRPr="004742F6">
              <w:t>-</w:t>
            </w:r>
          </w:p>
        </w:tc>
        <w:tc>
          <w:tcPr>
            <w:tcW w:w="0" w:type="dxa"/>
            <w:shd w:val="clear" w:color="auto" w:fill="FFFFFF"/>
            <w:tcMar>
              <w:top w:w="40" w:type="dxa"/>
              <w:left w:w="200" w:type="dxa"/>
              <w:bottom w:w="40" w:type="dxa"/>
              <w:right w:w="200" w:type="dxa"/>
            </w:tcMar>
            <w:vAlign w:val="center"/>
          </w:tcPr>
          <w:p w14:paraId="49667BFC" w14:textId="77777777" w:rsidR="004742F6" w:rsidRPr="004742F6" w:rsidRDefault="004742F6" w:rsidP="004742F6">
            <w:r w:rsidRPr="004742F6">
              <w:t>-</w:t>
            </w:r>
          </w:p>
        </w:tc>
        <w:tc>
          <w:tcPr>
            <w:tcW w:w="0" w:type="dxa"/>
            <w:shd w:val="clear" w:color="auto" w:fill="FFFFFF"/>
            <w:tcMar>
              <w:top w:w="40" w:type="dxa"/>
              <w:left w:w="200" w:type="dxa"/>
              <w:bottom w:w="40" w:type="dxa"/>
              <w:right w:w="200" w:type="dxa"/>
            </w:tcMar>
            <w:vAlign w:val="center"/>
          </w:tcPr>
          <w:p w14:paraId="7BAF54D9" w14:textId="77777777" w:rsidR="004742F6" w:rsidRPr="004742F6" w:rsidRDefault="004742F6" w:rsidP="004742F6">
            <w:r w:rsidRPr="004742F6">
              <w:t>-</w:t>
            </w:r>
          </w:p>
        </w:tc>
        <w:tc>
          <w:tcPr>
            <w:tcW w:w="0" w:type="dxa"/>
            <w:shd w:val="clear" w:color="auto" w:fill="FFFFFF"/>
            <w:tcMar>
              <w:top w:w="40" w:type="dxa"/>
              <w:left w:w="200" w:type="dxa"/>
              <w:bottom w:w="40" w:type="dxa"/>
              <w:right w:w="200" w:type="dxa"/>
            </w:tcMar>
            <w:vAlign w:val="center"/>
          </w:tcPr>
          <w:p w14:paraId="10571507" w14:textId="77777777" w:rsidR="004742F6" w:rsidRPr="004742F6" w:rsidRDefault="004742F6" w:rsidP="004742F6">
            <w:r w:rsidRPr="004742F6">
              <w:t>-</w:t>
            </w:r>
          </w:p>
        </w:tc>
        <w:tc>
          <w:tcPr>
            <w:tcW w:w="0" w:type="dxa"/>
            <w:shd w:val="clear" w:color="auto" w:fill="FFFFFF"/>
            <w:tcMar>
              <w:top w:w="40" w:type="dxa"/>
              <w:left w:w="200" w:type="dxa"/>
              <w:bottom w:w="40" w:type="dxa"/>
              <w:right w:w="200" w:type="dxa"/>
            </w:tcMar>
            <w:vAlign w:val="center"/>
          </w:tcPr>
          <w:p w14:paraId="77CE5B52" w14:textId="77777777" w:rsidR="004742F6" w:rsidRPr="004742F6" w:rsidRDefault="004742F6" w:rsidP="004742F6">
            <w:r w:rsidRPr="004742F6">
              <w:t>-</w:t>
            </w:r>
          </w:p>
        </w:tc>
        <w:tc>
          <w:tcPr>
            <w:tcW w:w="0" w:type="dxa"/>
            <w:shd w:val="clear" w:color="auto" w:fill="FFFFFF"/>
            <w:tcMar>
              <w:top w:w="40" w:type="dxa"/>
              <w:left w:w="200" w:type="dxa"/>
              <w:bottom w:w="40" w:type="dxa"/>
              <w:right w:w="200" w:type="dxa"/>
            </w:tcMar>
            <w:vAlign w:val="center"/>
          </w:tcPr>
          <w:p w14:paraId="42925851" w14:textId="77777777" w:rsidR="004742F6" w:rsidRPr="004742F6" w:rsidRDefault="004742F6" w:rsidP="004742F6">
            <w:r w:rsidRPr="004742F6">
              <w:t>-</w:t>
            </w:r>
          </w:p>
        </w:tc>
        <w:tc>
          <w:tcPr>
            <w:tcW w:w="0" w:type="dxa"/>
            <w:shd w:val="clear" w:color="auto" w:fill="FFFFFF"/>
            <w:tcMar>
              <w:top w:w="40" w:type="dxa"/>
              <w:left w:w="200" w:type="dxa"/>
              <w:bottom w:w="40" w:type="dxa"/>
              <w:right w:w="200" w:type="dxa"/>
            </w:tcMar>
            <w:vAlign w:val="center"/>
          </w:tcPr>
          <w:p w14:paraId="0352FB43" w14:textId="77777777" w:rsidR="004742F6" w:rsidRPr="004742F6" w:rsidRDefault="004742F6" w:rsidP="004742F6">
            <w:r w:rsidRPr="004742F6">
              <w:t>-</w:t>
            </w:r>
          </w:p>
        </w:tc>
        <w:tc>
          <w:tcPr>
            <w:tcW w:w="0" w:type="dxa"/>
            <w:shd w:val="clear" w:color="auto" w:fill="FFFFFF"/>
            <w:tcMar>
              <w:top w:w="40" w:type="dxa"/>
              <w:left w:w="200" w:type="dxa"/>
              <w:bottom w:w="40" w:type="dxa"/>
              <w:right w:w="200" w:type="dxa"/>
            </w:tcMar>
            <w:vAlign w:val="center"/>
          </w:tcPr>
          <w:p w14:paraId="217DF908" w14:textId="77777777" w:rsidR="004742F6" w:rsidRPr="004742F6" w:rsidRDefault="004742F6" w:rsidP="004742F6">
            <w:r w:rsidRPr="004742F6">
              <w:t>-</w:t>
            </w:r>
          </w:p>
        </w:tc>
      </w:tr>
      <w:tr w:rsidR="004742F6" w:rsidRPr="004742F6" w14:paraId="6FF6A354" w14:textId="77777777" w:rsidTr="004742F6">
        <w:trPr>
          <w:jc w:val="center"/>
        </w:trPr>
        <w:tc>
          <w:tcPr>
            <w:tcW w:w="0" w:type="dxa"/>
            <w:gridSpan w:val="2"/>
            <w:shd w:val="clear" w:color="auto" w:fill="FFFFFF"/>
            <w:tcMar>
              <w:top w:w="40" w:type="dxa"/>
              <w:left w:w="200" w:type="dxa"/>
              <w:bottom w:w="40" w:type="dxa"/>
              <w:right w:w="200" w:type="dxa"/>
            </w:tcMar>
            <w:vAlign w:val="center"/>
          </w:tcPr>
          <w:p w14:paraId="154E4D28" w14:textId="77777777" w:rsidR="004742F6" w:rsidRPr="004742F6" w:rsidRDefault="004742F6" w:rsidP="004742F6">
            <w:r w:rsidRPr="004742F6">
              <w:t>ВСЕГО по ЕТО:</w:t>
            </w:r>
          </w:p>
        </w:tc>
        <w:tc>
          <w:tcPr>
            <w:tcW w:w="0" w:type="dxa"/>
            <w:shd w:val="clear" w:color="auto" w:fill="FFFFFF"/>
            <w:tcMar>
              <w:top w:w="40" w:type="dxa"/>
              <w:left w:w="200" w:type="dxa"/>
              <w:bottom w:w="40" w:type="dxa"/>
              <w:right w:w="200" w:type="dxa"/>
            </w:tcMar>
            <w:vAlign w:val="center"/>
          </w:tcPr>
          <w:p w14:paraId="77F2AD1A" w14:textId="77777777" w:rsidR="004742F6" w:rsidRPr="004742F6" w:rsidRDefault="004742F6" w:rsidP="004742F6">
            <w:r w:rsidRPr="004742F6">
              <w:t>78</w:t>
            </w:r>
          </w:p>
        </w:tc>
        <w:tc>
          <w:tcPr>
            <w:tcW w:w="0" w:type="dxa"/>
          </w:tcPr>
          <w:p w14:paraId="33E7B9C7" w14:textId="77777777" w:rsidR="004742F6" w:rsidRPr="004742F6" w:rsidRDefault="004742F6" w:rsidP="004742F6"/>
        </w:tc>
        <w:tc>
          <w:tcPr>
            <w:tcW w:w="0" w:type="dxa"/>
            <w:shd w:val="clear" w:color="auto" w:fill="FFFFFF"/>
            <w:tcMar>
              <w:top w:w="40" w:type="dxa"/>
              <w:left w:w="200" w:type="dxa"/>
              <w:bottom w:w="40" w:type="dxa"/>
              <w:right w:w="200" w:type="dxa"/>
            </w:tcMar>
            <w:vAlign w:val="center"/>
          </w:tcPr>
          <w:p w14:paraId="5BCEE088" w14:textId="77777777" w:rsidR="004742F6" w:rsidRPr="004742F6" w:rsidRDefault="004742F6" w:rsidP="004742F6">
            <w:r w:rsidRPr="004742F6">
              <w:t>45,4300</w:t>
            </w:r>
          </w:p>
        </w:tc>
        <w:tc>
          <w:tcPr>
            <w:tcW w:w="0" w:type="dxa"/>
            <w:shd w:val="clear" w:color="auto" w:fill="FFFFFF"/>
            <w:tcMar>
              <w:top w:w="40" w:type="dxa"/>
              <w:left w:w="200" w:type="dxa"/>
              <w:bottom w:w="40" w:type="dxa"/>
              <w:right w:w="200" w:type="dxa"/>
            </w:tcMar>
            <w:vAlign w:val="center"/>
          </w:tcPr>
          <w:p w14:paraId="2A88A80F" w14:textId="77777777" w:rsidR="004742F6" w:rsidRPr="004742F6" w:rsidRDefault="004742F6" w:rsidP="004742F6">
            <w:r w:rsidRPr="004742F6">
              <w:t>45,4300</w:t>
            </w:r>
          </w:p>
        </w:tc>
        <w:tc>
          <w:tcPr>
            <w:tcW w:w="0" w:type="dxa"/>
          </w:tcPr>
          <w:p w14:paraId="57A41B71" w14:textId="77777777" w:rsidR="004742F6" w:rsidRPr="004742F6" w:rsidRDefault="004742F6" w:rsidP="004742F6"/>
        </w:tc>
        <w:tc>
          <w:tcPr>
            <w:tcW w:w="0" w:type="dxa"/>
          </w:tcPr>
          <w:p w14:paraId="4DBDAFA4" w14:textId="77777777" w:rsidR="004742F6" w:rsidRPr="004742F6" w:rsidRDefault="004742F6" w:rsidP="004742F6"/>
        </w:tc>
        <w:tc>
          <w:tcPr>
            <w:tcW w:w="0" w:type="dxa"/>
          </w:tcPr>
          <w:p w14:paraId="01080E82" w14:textId="77777777" w:rsidR="004742F6" w:rsidRPr="004742F6" w:rsidRDefault="004742F6" w:rsidP="004742F6"/>
        </w:tc>
        <w:tc>
          <w:tcPr>
            <w:tcW w:w="0" w:type="dxa"/>
          </w:tcPr>
          <w:p w14:paraId="2D21423B" w14:textId="77777777" w:rsidR="004742F6" w:rsidRPr="004742F6" w:rsidRDefault="004742F6" w:rsidP="004742F6"/>
        </w:tc>
      </w:tr>
    </w:tbl>
    <w:p w14:paraId="63E4C74F" w14:textId="77777777" w:rsidR="004742F6" w:rsidRPr="00E15A85" w:rsidRDefault="004742F6" w:rsidP="004742F6">
      <w:pPr>
        <w:rPr>
          <w:lang w:val="en-US" w:eastAsia="ru-RU"/>
        </w:rPr>
      </w:pPr>
    </w:p>
    <w:p w14:paraId="5ABF189C" w14:textId="77777777" w:rsidR="004C2C63" w:rsidRDefault="004C2C63"/>
    <w:p w14:paraId="701FFCA0" w14:textId="77777777" w:rsidR="004742F6" w:rsidRDefault="004742F6" w:rsidP="004742F6">
      <w:pPr>
        <w:spacing w:before="400" w:after="200"/>
      </w:pPr>
      <w:bookmarkStart w:id="57" w:name="_Toc167892266"/>
      <w:r w:rsidRPr="009115A6">
        <w:rPr>
          <w:b/>
        </w:rPr>
        <w:t>Таблица Техническая характеристика вспомогательного оборудования на котельных, эксплуатируемых  ОАО СКЭК в границах территории Чебулинского МО КО</w:t>
      </w:r>
      <w:bookmarkEnd w:id="57"/>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3734"/>
        <w:gridCol w:w="1135"/>
        <w:gridCol w:w="992"/>
        <w:gridCol w:w="1700"/>
        <w:gridCol w:w="1857"/>
        <w:gridCol w:w="1073"/>
        <w:gridCol w:w="1059"/>
      </w:tblGrid>
      <w:tr w:rsidR="004742F6" w:rsidRPr="004742F6" w14:paraId="14290833" w14:textId="77777777" w:rsidTr="004742F6">
        <w:trPr>
          <w:trHeight w:val="227"/>
          <w:tblHeader/>
        </w:trPr>
        <w:tc>
          <w:tcPr>
            <w:tcW w:w="889" w:type="pct"/>
            <w:shd w:val="clear" w:color="auto" w:fill="F2F2F2" w:themeFill="background1" w:themeFillShade="F2"/>
            <w:vAlign w:val="center"/>
            <w:hideMark/>
          </w:tcPr>
          <w:p w14:paraId="162B6BCE" w14:textId="77777777" w:rsidR="004742F6" w:rsidRPr="004742F6" w:rsidRDefault="004742F6" w:rsidP="004742F6">
            <w:r w:rsidRPr="004742F6">
              <w:t>Источник теплоснабжения</w:t>
            </w:r>
          </w:p>
        </w:tc>
        <w:tc>
          <w:tcPr>
            <w:tcW w:w="1329" w:type="pct"/>
            <w:shd w:val="clear" w:color="auto" w:fill="F2F2F2" w:themeFill="background1" w:themeFillShade="F2"/>
            <w:noWrap/>
            <w:vAlign w:val="center"/>
            <w:hideMark/>
          </w:tcPr>
          <w:p w14:paraId="1AD3840C" w14:textId="77777777" w:rsidR="004742F6" w:rsidRPr="004742F6" w:rsidRDefault="004742F6" w:rsidP="004742F6">
            <w:r w:rsidRPr="004742F6">
              <w:t>Тип, марка</w:t>
            </w:r>
          </w:p>
        </w:tc>
        <w:tc>
          <w:tcPr>
            <w:tcW w:w="404" w:type="pct"/>
            <w:shd w:val="clear" w:color="auto" w:fill="F2F2F2" w:themeFill="background1" w:themeFillShade="F2"/>
            <w:noWrap/>
            <w:vAlign w:val="center"/>
            <w:hideMark/>
          </w:tcPr>
          <w:p w14:paraId="3F7D7B67" w14:textId="77777777" w:rsidR="004742F6" w:rsidRPr="004742F6" w:rsidRDefault="004742F6" w:rsidP="004742F6">
            <w:r w:rsidRPr="004742F6">
              <w:t xml:space="preserve">Подача, </w:t>
            </w:r>
          </w:p>
          <w:p w14:paraId="4BF3FD5A" w14:textId="77777777" w:rsidR="004742F6" w:rsidRPr="004742F6" w:rsidRDefault="004742F6" w:rsidP="004742F6">
            <w:r w:rsidRPr="004742F6">
              <w:t>м3/ч</w:t>
            </w:r>
          </w:p>
        </w:tc>
        <w:tc>
          <w:tcPr>
            <w:tcW w:w="353" w:type="pct"/>
            <w:shd w:val="clear" w:color="auto" w:fill="F2F2F2" w:themeFill="background1" w:themeFillShade="F2"/>
            <w:vAlign w:val="center"/>
            <w:hideMark/>
          </w:tcPr>
          <w:p w14:paraId="6A4B44DA" w14:textId="77777777" w:rsidR="004742F6" w:rsidRPr="004742F6" w:rsidRDefault="004742F6" w:rsidP="004742F6">
            <w:r w:rsidRPr="004742F6">
              <w:t>Напор, м.в.ст.</w:t>
            </w:r>
          </w:p>
        </w:tc>
        <w:tc>
          <w:tcPr>
            <w:tcW w:w="605" w:type="pct"/>
            <w:shd w:val="clear" w:color="auto" w:fill="F2F2F2" w:themeFill="background1" w:themeFillShade="F2"/>
            <w:vAlign w:val="center"/>
            <w:hideMark/>
          </w:tcPr>
          <w:p w14:paraId="649D5342" w14:textId="77777777" w:rsidR="004742F6" w:rsidRPr="004742F6" w:rsidRDefault="004742F6" w:rsidP="004742F6">
            <w:r w:rsidRPr="004742F6">
              <w:t>Мощность эл. двигателя, кВт</w:t>
            </w:r>
          </w:p>
        </w:tc>
        <w:tc>
          <w:tcPr>
            <w:tcW w:w="661" w:type="pct"/>
            <w:shd w:val="clear" w:color="auto" w:fill="F2F2F2" w:themeFill="background1" w:themeFillShade="F2"/>
            <w:vAlign w:val="center"/>
            <w:hideMark/>
          </w:tcPr>
          <w:p w14:paraId="028FF2AE" w14:textId="77777777" w:rsidR="004742F6" w:rsidRPr="004742F6" w:rsidRDefault="004742F6" w:rsidP="004742F6">
            <w:r w:rsidRPr="004742F6">
              <w:t>Частота вращения, об/мин</w:t>
            </w:r>
          </w:p>
        </w:tc>
        <w:tc>
          <w:tcPr>
            <w:tcW w:w="382" w:type="pct"/>
            <w:shd w:val="clear" w:color="auto" w:fill="F2F2F2" w:themeFill="background1" w:themeFillShade="F2"/>
            <w:vAlign w:val="center"/>
            <w:hideMark/>
          </w:tcPr>
          <w:p w14:paraId="675DBFAC" w14:textId="77777777" w:rsidR="004742F6" w:rsidRPr="004742F6" w:rsidRDefault="004742F6" w:rsidP="004742F6">
            <w:r w:rsidRPr="004742F6">
              <w:t>Год выпуска</w:t>
            </w:r>
          </w:p>
        </w:tc>
        <w:tc>
          <w:tcPr>
            <w:tcW w:w="377" w:type="pct"/>
            <w:shd w:val="clear" w:color="auto" w:fill="F2F2F2" w:themeFill="background1" w:themeFillShade="F2"/>
            <w:vAlign w:val="center"/>
            <w:hideMark/>
          </w:tcPr>
          <w:p w14:paraId="128F07C0" w14:textId="77777777" w:rsidR="004742F6" w:rsidRPr="004742F6" w:rsidRDefault="004742F6" w:rsidP="004742F6">
            <w:r w:rsidRPr="004742F6">
              <w:t>Год установки</w:t>
            </w:r>
          </w:p>
        </w:tc>
      </w:tr>
      <w:tr w:rsidR="004742F6" w:rsidRPr="004742F6" w14:paraId="268A81F4" w14:textId="77777777" w:rsidTr="004742F6">
        <w:trPr>
          <w:trHeight w:val="227"/>
        </w:trPr>
        <w:tc>
          <w:tcPr>
            <w:tcW w:w="889" w:type="pct"/>
            <w:vMerge w:val="restart"/>
            <w:shd w:val="clear" w:color="auto" w:fill="auto"/>
            <w:noWrap/>
            <w:vAlign w:val="center"/>
            <w:hideMark/>
          </w:tcPr>
          <w:p w14:paraId="052C4FE4" w14:textId="77777777" w:rsidR="004742F6" w:rsidRPr="004742F6" w:rsidRDefault="004742F6" w:rsidP="004742F6">
            <w:r w:rsidRPr="004742F6">
              <w:t xml:space="preserve">Котельная №42-03 </w:t>
            </w:r>
          </w:p>
          <w:p w14:paraId="10019C9F" w14:textId="77777777" w:rsidR="004742F6" w:rsidRPr="004742F6" w:rsidRDefault="004742F6" w:rsidP="004742F6">
            <w:r w:rsidRPr="004742F6">
              <w:t>пгт Верх-Чебула, ул. Строителей, д. 1к</w:t>
            </w:r>
          </w:p>
        </w:tc>
        <w:tc>
          <w:tcPr>
            <w:tcW w:w="1329" w:type="pct"/>
            <w:shd w:val="clear" w:color="auto" w:fill="auto"/>
            <w:noWrap/>
            <w:vAlign w:val="center"/>
            <w:hideMark/>
          </w:tcPr>
          <w:p w14:paraId="28E23B7B" w14:textId="77777777" w:rsidR="004742F6" w:rsidRPr="004742F6" w:rsidRDefault="004742F6" w:rsidP="004742F6">
            <w:r w:rsidRPr="004742F6">
              <w:t>Насос подпитки КМ 65-50-160</w:t>
            </w:r>
          </w:p>
        </w:tc>
        <w:tc>
          <w:tcPr>
            <w:tcW w:w="404" w:type="pct"/>
            <w:shd w:val="clear" w:color="auto" w:fill="auto"/>
            <w:noWrap/>
            <w:vAlign w:val="center"/>
            <w:hideMark/>
          </w:tcPr>
          <w:p w14:paraId="0A10AE9C" w14:textId="77777777" w:rsidR="004742F6" w:rsidRPr="004742F6" w:rsidRDefault="004742F6" w:rsidP="004742F6">
            <w:r w:rsidRPr="004742F6">
              <w:t>25</w:t>
            </w:r>
          </w:p>
        </w:tc>
        <w:tc>
          <w:tcPr>
            <w:tcW w:w="353" w:type="pct"/>
            <w:shd w:val="clear" w:color="auto" w:fill="auto"/>
            <w:noWrap/>
            <w:vAlign w:val="center"/>
            <w:hideMark/>
          </w:tcPr>
          <w:p w14:paraId="3D0750BE" w14:textId="77777777" w:rsidR="004742F6" w:rsidRPr="004742F6" w:rsidRDefault="004742F6" w:rsidP="004742F6">
            <w:r w:rsidRPr="004742F6">
              <w:t>32,00</w:t>
            </w:r>
          </w:p>
        </w:tc>
        <w:tc>
          <w:tcPr>
            <w:tcW w:w="605" w:type="pct"/>
            <w:shd w:val="clear" w:color="auto" w:fill="auto"/>
            <w:noWrap/>
            <w:vAlign w:val="center"/>
            <w:hideMark/>
          </w:tcPr>
          <w:p w14:paraId="5CB15A18" w14:textId="77777777" w:rsidR="004742F6" w:rsidRPr="004742F6" w:rsidRDefault="004742F6" w:rsidP="004742F6">
            <w:r w:rsidRPr="004742F6">
              <w:t>5,50</w:t>
            </w:r>
          </w:p>
        </w:tc>
        <w:tc>
          <w:tcPr>
            <w:tcW w:w="661" w:type="pct"/>
            <w:shd w:val="clear" w:color="auto" w:fill="auto"/>
            <w:noWrap/>
            <w:vAlign w:val="center"/>
            <w:hideMark/>
          </w:tcPr>
          <w:p w14:paraId="1ADA3917" w14:textId="77777777" w:rsidR="004742F6" w:rsidRPr="004742F6" w:rsidRDefault="004742F6" w:rsidP="004742F6">
            <w:r w:rsidRPr="004742F6">
              <w:t>3000</w:t>
            </w:r>
          </w:p>
        </w:tc>
        <w:tc>
          <w:tcPr>
            <w:tcW w:w="382" w:type="pct"/>
            <w:shd w:val="clear" w:color="auto" w:fill="auto"/>
            <w:noWrap/>
            <w:vAlign w:val="center"/>
            <w:hideMark/>
          </w:tcPr>
          <w:p w14:paraId="40CCF030" w14:textId="77777777" w:rsidR="004742F6" w:rsidRPr="004742F6" w:rsidRDefault="004742F6" w:rsidP="004742F6">
            <w:r w:rsidRPr="004742F6">
              <w:t>2013</w:t>
            </w:r>
          </w:p>
        </w:tc>
        <w:tc>
          <w:tcPr>
            <w:tcW w:w="377" w:type="pct"/>
            <w:shd w:val="clear" w:color="auto" w:fill="auto"/>
            <w:noWrap/>
            <w:vAlign w:val="center"/>
            <w:hideMark/>
          </w:tcPr>
          <w:p w14:paraId="11272A32" w14:textId="77777777" w:rsidR="004742F6" w:rsidRPr="004742F6" w:rsidRDefault="004742F6" w:rsidP="004742F6">
            <w:r w:rsidRPr="004742F6">
              <w:t>2013</w:t>
            </w:r>
          </w:p>
        </w:tc>
      </w:tr>
      <w:tr w:rsidR="004742F6" w:rsidRPr="004742F6" w14:paraId="2C6BBA8F" w14:textId="77777777" w:rsidTr="004742F6">
        <w:trPr>
          <w:trHeight w:val="227"/>
        </w:trPr>
        <w:tc>
          <w:tcPr>
            <w:tcW w:w="889" w:type="pct"/>
            <w:vMerge/>
            <w:vAlign w:val="center"/>
            <w:hideMark/>
          </w:tcPr>
          <w:p w14:paraId="2AA8338D" w14:textId="77777777" w:rsidR="004742F6" w:rsidRPr="004742F6" w:rsidRDefault="004742F6" w:rsidP="004742F6"/>
        </w:tc>
        <w:tc>
          <w:tcPr>
            <w:tcW w:w="1329" w:type="pct"/>
            <w:shd w:val="clear" w:color="auto" w:fill="auto"/>
            <w:noWrap/>
            <w:vAlign w:val="center"/>
            <w:hideMark/>
          </w:tcPr>
          <w:p w14:paraId="11CE6DC2" w14:textId="77777777" w:rsidR="004742F6" w:rsidRPr="004742F6" w:rsidRDefault="004742F6" w:rsidP="004742F6">
            <w:r w:rsidRPr="004742F6">
              <w:t>Насос сетевой К60-65-160</w:t>
            </w:r>
          </w:p>
        </w:tc>
        <w:tc>
          <w:tcPr>
            <w:tcW w:w="404" w:type="pct"/>
            <w:shd w:val="clear" w:color="auto" w:fill="auto"/>
            <w:noWrap/>
            <w:vAlign w:val="center"/>
            <w:hideMark/>
          </w:tcPr>
          <w:p w14:paraId="37557488" w14:textId="77777777" w:rsidR="004742F6" w:rsidRPr="004742F6" w:rsidRDefault="004742F6" w:rsidP="004742F6">
            <w:r w:rsidRPr="004742F6">
              <w:t>25</w:t>
            </w:r>
          </w:p>
        </w:tc>
        <w:tc>
          <w:tcPr>
            <w:tcW w:w="353" w:type="pct"/>
            <w:shd w:val="clear" w:color="auto" w:fill="auto"/>
            <w:noWrap/>
            <w:vAlign w:val="center"/>
            <w:hideMark/>
          </w:tcPr>
          <w:p w14:paraId="64646311" w14:textId="77777777" w:rsidR="004742F6" w:rsidRPr="004742F6" w:rsidRDefault="004742F6" w:rsidP="004742F6">
            <w:r w:rsidRPr="004742F6">
              <w:t>32,00</w:t>
            </w:r>
          </w:p>
        </w:tc>
        <w:tc>
          <w:tcPr>
            <w:tcW w:w="605" w:type="pct"/>
            <w:shd w:val="clear" w:color="auto" w:fill="auto"/>
            <w:noWrap/>
            <w:vAlign w:val="center"/>
            <w:hideMark/>
          </w:tcPr>
          <w:p w14:paraId="7A395EF6" w14:textId="77777777" w:rsidR="004742F6" w:rsidRPr="004742F6" w:rsidRDefault="004742F6" w:rsidP="004742F6">
            <w:r w:rsidRPr="004742F6">
              <w:t>5,50</w:t>
            </w:r>
          </w:p>
        </w:tc>
        <w:tc>
          <w:tcPr>
            <w:tcW w:w="661" w:type="pct"/>
            <w:shd w:val="clear" w:color="auto" w:fill="auto"/>
            <w:noWrap/>
            <w:vAlign w:val="center"/>
            <w:hideMark/>
          </w:tcPr>
          <w:p w14:paraId="05FCF0C4" w14:textId="77777777" w:rsidR="004742F6" w:rsidRPr="004742F6" w:rsidRDefault="004742F6" w:rsidP="004742F6">
            <w:r w:rsidRPr="004742F6">
              <w:t>3000</w:t>
            </w:r>
          </w:p>
        </w:tc>
        <w:tc>
          <w:tcPr>
            <w:tcW w:w="382" w:type="pct"/>
            <w:shd w:val="clear" w:color="auto" w:fill="auto"/>
            <w:noWrap/>
            <w:vAlign w:val="center"/>
            <w:hideMark/>
          </w:tcPr>
          <w:p w14:paraId="53AD4A2C" w14:textId="77777777" w:rsidR="004742F6" w:rsidRPr="004742F6" w:rsidRDefault="004742F6" w:rsidP="004742F6">
            <w:r w:rsidRPr="004742F6">
              <w:t>2013</w:t>
            </w:r>
          </w:p>
        </w:tc>
        <w:tc>
          <w:tcPr>
            <w:tcW w:w="377" w:type="pct"/>
            <w:shd w:val="clear" w:color="auto" w:fill="auto"/>
            <w:noWrap/>
            <w:vAlign w:val="center"/>
            <w:hideMark/>
          </w:tcPr>
          <w:p w14:paraId="3A0351F3" w14:textId="77777777" w:rsidR="004742F6" w:rsidRPr="004742F6" w:rsidRDefault="004742F6" w:rsidP="004742F6">
            <w:r w:rsidRPr="004742F6">
              <w:t>2013</w:t>
            </w:r>
          </w:p>
        </w:tc>
      </w:tr>
      <w:tr w:rsidR="004742F6" w:rsidRPr="004742F6" w14:paraId="16D65B39" w14:textId="77777777" w:rsidTr="004742F6">
        <w:trPr>
          <w:trHeight w:val="227"/>
        </w:trPr>
        <w:tc>
          <w:tcPr>
            <w:tcW w:w="889" w:type="pct"/>
            <w:vMerge/>
            <w:vAlign w:val="center"/>
            <w:hideMark/>
          </w:tcPr>
          <w:p w14:paraId="3BE0CD47" w14:textId="77777777" w:rsidR="004742F6" w:rsidRPr="004742F6" w:rsidRDefault="004742F6" w:rsidP="004742F6"/>
        </w:tc>
        <w:tc>
          <w:tcPr>
            <w:tcW w:w="1329" w:type="pct"/>
            <w:shd w:val="clear" w:color="auto" w:fill="auto"/>
            <w:noWrap/>
            <w:vAlign w:val="center"/>
            <w:hideMark/>
          </w:tcPr>
          <w:p w14:paraId="3A2FE1A7" w14:textId="77777777" w:rsidR="004742F6" w:rsidRPr="004742F6" w:rsidRDefault="004742F6" w:rsidP="004742F6">
            <w:r w:rsidRPr="004742F6">
              <w:t>Дымосос ДН-6</w:t>
            </w:r>
          </w:p>
        </w:tc>
        <w:tc>
          <w:tcPr>
            <w:tcW w:w="404" w:type="pct"/>
            <w:shd w:val="clear" w:color="auto" w:fill="auto"/>
            <w:noWrap/>
            <w:vAlign w:val="center"/>
            <w:hideMark/>
          </w:tcPr>
          <w:p w14:paraId="59F09ABC" w14:textId="77777777" w:rsidR="004742F6" w:rsidRPr="004742F6" w:rsidRDefault="004742F6" w:rsidP="004742F6">
            <w:r w:rsidRPr="004742F6">
              <w:t>5000</w:t>
            </w:r>
          </w:p>
        </w:tc>
        <w:tc>
          <w:tcPr>
            <w:tcW w:w="353" w:type="pct"/>
            <w:shd w:val="clear" w:color="auto" w:fill="auto"/>
            <w:noWrap/>
            <w:vAlign w:val="center"/>
            <w:hideMark/>
          </w:tcPr>
          <w:p w14:paraId="7E6CFAAE" w14:textId="77777777" w:rsidR="004742F6" w:rsidRPr="004742F6" w:rsidRDefault="004742F6" w:rsidP="004742F6">
            <w:r w:rsidRPr="004742F6">
              <w:t>0,09</w:t>
            </w:r>
          </w:p>
        </w:tc>
        <w:tc>
          <w:tcPr>
            <w:tcW w:w="605" w:type="pct"/>
            <w:shd w:val="clear" w:color="auto" w:fill="auto"/>
            <w:noWrap/>
            <w:vAlign w:val="center"/>
            <w:hideMark/>
          </w:tcPr>
          <w:p w14:paraId="35D9E3FE" w14:textId="77777777" w:rsidR="004742F6" w:rsidRPr="004742F6" w:rsidRDefault="004742F6" w:rsidP="004742F6">
            <w:r w:rsidRPr="004742F6">
              <w:t>7,5</w:t>
            </w:r>
          </w:p>
        </w:tc>
        <w:tc>
          <w:tcPr>
            <w:tcW w:w="661" w:type="pct"/>
            <w:shd w:val="clear" w:color="auto" w:fill="auto"/>
            <w:noWrap/>
            <w:vAlign w:val="center"/>
            <w:hideMark/>
          </w:tcPr>
          <w:p w14:paraId="030C47A4" w14:textId="77777777" w:rsidR="004742F6" w:rsidRPr="004742F6" w:rsidRDefault="004742F6" w:rsidP="004742F6">
            <w:r w:rsidRPr="004742F6">
              <w:t>1500</w:t>
            </w:r>
          </w:p>
        </w:tc>
        <w:tc>
          <w:tcPr>
            <w:tcW w:w="382" w:type="pct"/>
            <w:shd w:val="clear" w:color="auto" w:fill="auto"/>
            <w:noWrap/>
            <w:vAlign w:val="center"/>
            <w:hideMark/>
          </w:tcPr>
          <w:p w14:paraId="0925132E" w14:textId="77777777" w:rsidR="004742F6" w:rsidRPr="004742F6" w:rsidRDefault="004742F6" w:rsidP="004742F6">
            <w:r w:rsidRPr="004742F6">
              <w:t>1988</w:t>
            </w:r>
          </w:p>
        </w:tc>
        <w:tc>
          <w:tcPr>
            <w:tcW w:w="377" w:type="pct"/>
            <w:shd w:val="clear" w:color="auto" w:fill="auto"/>
            <w:noWrap/>
            <w:vAlign w:val="center"/>
            <w:hideMark/>
          </w:tcPr>
          <w:p w14:paraId="6E5D92D1" w14:textId="77777777" w:rsidR="004742F6" w:rsidRPr="004742F6" w:rsidRDefault="004742F6" w:rsidP="004742F6">
            <w:r w:rsidRPr="004742F6">
              <w:t>1988</w:t>
            </w:r>
          </w:p>
        </w:tc>
      </w:tr>
      <w:tr w:rsidR="004742F6" w:rsidRPr="004742F6" w14:paraId="0F1BC906" w14:textId="77777777" w:rsidTr="004742F6">
        <w:trPr>
          <w:trHeight w:val="227"/>
        </w:trPr>
        <w:tc>
          <w:tcPr>
            <w:tcW w:w="889" w:type="pct"/>
            <w:vMerge/>
            <w:vAlign w:val="center"/>
            <w:hideMark/>
          </w:tcPr>
          <w:p w14:paraId="38765547" w14:textId="77777777" w:rsidR="004742F6" w:rsidRPr="004742F6" w:rsidRDefault="004742F6" w:rsidP="004742F6"/>
        </w:tc>
        <w:tc>
          <w:tcPr>
            <w:tcW w:w="1329" w:type="pct"/>
            <w:shd w:val="clear" w:color="auto" w:fill="auto"/>
            <w:noWrap/>
            <w:vAlign w:val="center"/>
            <w:hideMark/>
          </w:tcPr>
          <w:p w14:paraId="2EB247C8" w14:textId="77777777" w:rsidR="004742F6" w:rsidRPr="004742F6" w:rsidRDefault="004742F6" w:rsidP="004742F6">
            <w:r w:rsidRPr="004742F6">
              <w:t>Вентилятор ВР-280-46</w:t>
            </w:r>
          </w:p>
        </w:tc>
        <w:tc>
          <w:tcPr>
            <w:tcW w:w="404" w:type="pct"/>
            <w:shd w:val="clear" w:color="auto" w:fill="auto"/>
            <w:noWrap/>
            <w:vAlign w:val="center"/>
            <w:hideMark/>
          </w:tcPr>
          <w:p w14:paraId="087885F9" w14:textId="77777777" w:rsidR="004742F6" w:rsidRPr="004742F6" w:rsidRDefault="004742F6" w:rsidP="004742F6">
            <w:r w:rsidRPr="004742F6">
              <w:t>1000</w:t>
            </w:r>
          </w:p>
        </w:tc>
        <w:tc>
          <w:tcPr>
            <w:tcW w:w="353" w:type="pct"/>
            <w:shd w:val="clear" w:color="auto" w:fill="auto"/>
            <w:noWrap/>
            <w:vAlign w:val="center"/>
            <w:hideMark/>
          </w:tcPr>
          <w:p w14:paraId="12B84B6C" w14:textId="77777777" w:rsidR="004742F6" w:rsidRPr="004742F6" w:rsidRDefault="004742F6" w:rsidP="004742F6">
            <w:r w:rsidRPr="004742F6">
              <w:t>0,05</w:t>
            </w:r>
          </w:p>
        </w:tc>
        <w:tc>
          <w:tcPr>
            <w:tcW w:w="605" w:type="pct"/>
            <w:shd w:val="clear" w:color="auto" w:fill="auto"/>
            <w:noWrap/>
            <w:vAlign w:val="center"/>
            <w:hideMark/>
          </w:tcPr>
          <w:p w14:paraId="433216EC" w14:textId="77777777" w:rsidR="004742F6" w:rsidRPr="004742F6" w:rsidRDefault="004742F6" w:rsidP="004742F6">
            <w:r w:rsidRPr="004742F6">
              <w:t>1,1</w:t>
            </w:r>
          </w:p>
        </w:tc>
        <w:tc>
          <w:tcPr>
            <w:tcW w:w="661" w:type="pct"/>
            <w:shd w:val="clear" w:color="auto" w:fill="auto"/>
            <w:noWrap/>
            <w:vAlign w:val="center"/>
            <w:hideMark/>
          </w:tcPr>
          <w:p w14:paraId="73A62769" w14:textId="77777777" w:rsidR="004742F6" w:rsidRPr="004742F6" w:rsidRDefault="004742F6" w:rsidP="004742F6">
            <w:r w:rsidRPr="004742F6">
              <w:t>1450</w:t>
            </w:r>
          </w:p>
        </w:tc>
        <w:tc>
          <w:tcPr>
            <w:tcW w:w="382" w:type="pct"/>
            <w:shd w:val="clear" w:color="auto" w:fill="auto"/>
            <w:noWrap/>
            <w:vAlign w:val="center"/>
            <w:hideMark/>
          </w:tcPr>
          <w:p w14:paraId="4842D284" w14:textId="77777777" w:rsidR="004742F6" w:rsidRPr="004742F6" w:rsidRDefault="004742F6" w:rsidP="004742F6">
            <w:r w:rsidRPr="004742F6">
              <w:t>1973</w:t>
            </w:r>
          </w:p>
        </w:tc>
        <w:tc>
          <w:tcPr>
            <w:tcW w:w="377" w:type="pct"/>
            <w:shd w:val="clear" w:color="auto" w:fill="auto"/>
            <w:noWrap/>
            <w:vAlign w:val="center"/>
            <w:hideMark/>
          </w:tcPr>
          <w:p w14:paraId="4692F708" w14:textId="77777777" w:rsidR="004742F6" w:rsidRPr="004742F6" w:rsidRDefault="004742F6" w:rsidP="004742F6">
            <w:r w:rsidRPr="004742F6">
              <w:t>1973</w:t>
            </w:r>
          </w:p>
        </w:tc>
      </w:tr>
      <w:tr w:rsidR="004742F6" w:rsidRPr="004742F6" w14:paraId="5A55D905" w14:textId="77777777" w:rsidTr="004742F6">
        <w:trPr>
          <w:trHeight w:val="227"/>
        </w:trPr>
        <w:tc>
          <w:tcPr>
            <w:tcW w:w="889" w:type="pct"/>
            <w:vMerge/>
            <w:vAlign w:val="center"/>
            <w:hideMark/>
          </w:tcPr>
          <w:p w14:paraId="37FB99DC" w14:textId="77777777" w:rsidR="004742F6" w:rsidRPr="004742F6" w:rsidRDefault="004742F6" w:rsidP="004742F6"/>
        </w:tc>
        <w:tc>
          <w:tcPr>
            <w:tcW w:w="1329" w:type="pct"/>
            <w:shd w:val="clear" w:color="auto" w:fill="auto"/>
            <w:noWrap/>
            <w:vAlign w:val="center"/>
            <w:hideMark/>
          </w:tcPr>
          <w:p w14:paraId="4A4A6CFB" w14:textId="77777777" w:rsidR="004742F6" w:rsidRPr="004742F6" w:rsidRDefault="004742F6" w:rsidP="004742F6">
            <w:r w:rsidRPr="004742F6">
              <w:t>Вентилятор ВР-280-46</w:t>
            </w:r>
          </w:p>
        </w:tc>
        <w:tc>
          <w:tcPr>
            <w:tcW w:w="404" w:type="pct"/>
            <w:shd w:val="clear" w:color="auto" w:fill="auto"/>
            <w:noWrap/>
            <w:vAlign w:val="center"/>
            <w:hideMark/>
          </w:tcPr>
          <w:p w14:paraId="2443ADC8" w14:textId="77777777" w:rsidR="004742F6" w:rsidRPr="004742F6" w:rsidRDefault="004742F6" w:rsidP="004742F6">
            <w:r w:rsidRPr="004742F6">
              <w:t>1000</w:t>
            </w:r>
          </w:p>
        </w:tc>
        <w:tc>
          <w:tcPr>
            <w:tcW w:w="353" w:type="pct"/>
            <w:shd w:val="clear" w:color="auto" w:fill="auto"/>
            <w:noWrap/>
            <w:vAlign w:val="center"/>
            <w:hideMark/>
          </w:tcPr>
          <w:p w14:paraId="536E87E7" w14:textId="77777777" w:rsidR="004742F6" w:rsidRPr="004742F6" w:rsidRDefault="004742F6" w:rsidP="004742F6">
            <w:r w:rsidRPr="004742F6">
              <w:t>0,05</w:t>
            </w:r>
          </w:p>
        </w:tc>
        <w:tc>
          <w:tcPr>
            <w:tcW w:w="605" w:type="pct"/>
            <w:shd w:val="clear" w:color="auto" w:fill="auto"/>
            <w:noWrap/>
            <w:vAlign w:val="center"/>
            <w:hideMark/>
          </w:tcPr>
          <w:p w14:paraId="5260963D" w14:textId="77777777" w:rsidR="004742F6" w:rsidRPr="004742F6" w:rsidRDefault="004742F6" w:rsidP="004742F6">
            <w:r w:rsidRPr="004742F6">
              <w:t>1,1</w:t>
            </w:r>
          </w:p>
        </w:tc>
        <w:tc>
          <w:tcPr>
            <w:tcW w:w="661" w:type="pct"/>
            <w:shd w:val="clear" w:color="auto" w:fill="auto"/>
            <w:noWrap/>
            <w:vAlign w:val="center"/>
            <w:hideMark/>
          </w:tcPr>
          <w:p w14:paraId="5E707C86" w14:textId="77777777" w:rsidR="004742F6" w:rsidRPr="004742F6" w:rsidRDefault="004742F6" w:rsidP="004742F6">
            <w:r w:rsidRPr="004742F6">
              <w:t>1450</w:t>
            </w:r>
          </w:p>
        </w:tc>
        <w:tc>
          <w:tcPr>
            <w:tcW w:w="382" w:type="pct"/>
            <w:shd w:val="clear" w:color="auto" w:fill="auto"/>
            <w:noWrap/>
            <w:vAlign w:val="center"/>
            <w:hideMark/>
          </w:tcPr>
          <w:p w14:paraId="1C65FCC5" w14:textId="77777777" w:rsidR="004742F6" w:rsidRPr="004742F6" w:rsidRDefault="004742F6" w:rsidP="004742F6">
            <w:r w:rsidRPr="004742F6">
              <w:t>2010</w:t>
            </w:r>
          </w:p>
        </w:tc>
        <w:tc>
          <w:tcPr>
            <w:tcW w:w="377" w:type="pct"/>
            <w:shd w:val="clear" w:color="auto" w:fill="auto"/>
            <w:noWrap/>
            <w:vAlign w:val="center"/>
            <w:hideMark/>
          </w:tcPr>
          <w:p w14:paraId="0F9ECE1D" w14:textId="77777777" w:rsidR="004742F6" w:rsidRPr="004742F6" w:rsidRDefault="004742F6" w:rsidP="004742F6">
            <w:r w:rsidRPr="004742F6">
              <w:t>2010</w:t>
            </w:r>
          </w:p>
        </w:tc>
      </w:tr>
      <w:tr w:rsidR="004742F6" w:rsidRPr="004742F6" w14:paraId="600B1763" w14:textId="77777777" w:rsidTr="004742F6">
        <w:trPr>
          <w:trHeight w:val="227"/>
        </w:trPr>
        <w:tc>
          <w:tcPr>
            <w:tcW w:w="889" w:type="pct"/>
            <w:vMerge/>
            <w:vAlign w:val="center"/>
            <w:hideMark/>
          </w:tcPr>
          <w:p w14:paraId="2A736E48" w14:textId="77777777" w:rsidR="004742F6" w:rsidRPr="004742F6" w:rsidRDefault="004742F6" w:rsidP="004742F6"/>
        </w:tc>
        <w:tc>
          <w:tcPr>
            <w:tcW w:w="1329" w:type="pct"/>
            <w:shd w:val="clear" w:color="auto" w:fill="auto"/>
            <w:noWrap/>
            <w:vAlign w:val="center"/>
            <w:hideMark/>
          </w:tcPr>
          <w:p w14:paraId="295A955A" w14:textId="77777777" w:rsidR="004742F6" w:rsidRPr="004742F6" w:rsidRDefault="004742F6" w:rsidP="004742F6">
            <w:r w:rsidRPr="004742F6">
              <w:t>Вентилятор ВР-280-46</w:t>
            </w:r>
          </w:p>
        </w:tc>
        <w:tc>
          <w:tcPr>
            <w:tcW w:w="404" w:type="pct"/>
            <w:shd w:val="clear" w:color="auto" w:fill="auto"/>
            <w:noWrap/>
            <w:vAlign w:val="center"/>
            <w:hideMark/>
          </w:tcPr>
          <w:p w14:paraId="13206554" w14:textId="77777777" w:rsidR="004742F6" w:rsidRPr="004742F6" w:rsidRDefault="004742F6" w:rsidP="004742F6">
            <w:r w:rsidRPr="004742F6">
              <w:t>1000</w:t>
            </w:r>
          </w:p>
        </w:tc>
        <w:tc>
          <w:tcPr>
            <w:tcW w:w="353" w:type="pct"/>
            <w:shd w:val="clear" w:color="auto" w:fill="auto"/>
            <w:noWrap/>
            <w:vAlign w:val="center"/>
            <w:hideMark/>
          </w:tcPr>
          <w:p w14:paraId="5CDC13DE" w14:textId="77777777" w:rsidR="004742F6" w:rsidRPr="004742F6" w:rsidRDefault="004742F6" w:rsidP="004742F6">
            <w:r w:rsidRPr="004742F6">
              <w:t>0,05</w:t>
            </w:r>
          </w:p>
        </w:tc>
        <w:tc>
          <w:tcPr>
            <w:tcW w:w="605" w:type="pct"/>
            <w:shd w:val="clear" w:color="auto" w:fill="auto"/>
            <w:noWrap/>
            <w:vAlign w:val="center"/>
            <w:hideMark/>
          </w:tcPr>
          <w:p w14:paraId="01F30903" w14:textId="77777777" w:rsidR="004742F6" w:rsidRPr="004742F6" w:rsidRDefault="004742F6" w:rsidP="004742F6">
            <w:r w:rsidRPr="004742F6">
              <w:t>1,1</w:t>
            </w:r>
          </w:p>
        </w:tc>
        <w:tc>
          <w:tcPr>
            <w:tcW w:w="661" w:type="pct"/>
            <w:shd w:val="clear" w:color="auto" w:fill="auto"/>
            <w:noWrap/>
            <w:vAlign w:val="center"/>
            <w:hideMark/>
          </w:tcPr>
          <w:p w14:paraId="63AD7800" w14:textId="77777777" w:rsidR="004742F6" w:rsidRPr="004742F6" w:rsidRDefault="004742F6" w:rsidP="004742F6">
            <w:r w:rsidRPr="004742F6">
              <w:t>1450</w:t>
            </w:r>
          </w:p>
        </w:tc>
        <w:tc>
          <w:tcPr>
            <w:tcW w:w="382" w:type="pct"/>
            <w:shd w:val="clear" w:color="auto" w:fill="auto"/>
            <w:noWrap/>
            <w:vAlign w:val="center"/>
            <w:hideMark/>
          </w:tcPr>
          <w:p w14:paraId="10E195E3" w14:textId="77777777" w:rsidR="004742F6" w:rsidRPr="004742F6" w:rsidRDefault="004742F6" w:rsidP="004742F6">
            <w:r w:rsidRPr="004742F6">
              <w:t>2010</w:t>
            </w:r>
          </w:p>
        </w:tc>
        <w:tc>
          <w:tcPr>
            <w:tcW w:w="377" w:type="pct"/>
            <w:shd w:val="clear" w:color="auto" w:fill="auto"/>
            <w:noWrap/>
            <w:vAlign w:val="center"/>
            <w:hideMark/>
          </w:tcPr>
          <w:p w14:paraId="393FCF93" w14:textId="77777777" w:rsidR="004742F6" w:rsidRPr="004742F6" w:rsidRDefault="004742F6" w:rsidP="004742F6">
            <w:r w:rsidRPr="004742F6">
              <w:t>2010</w:t>
            </w:r>
          </w:p>
        </w:tc>
      </w:tr>
      <w:tr w:rsidR="004742F6" w:rsidRPr="004742F6" w14:paraId="530E0F2C" w14:textId="77777777" w:rsidTr="004742F6">
        <w:trPr>
          <w:trHeight w:val="227"/>
        </w:trPr>
        <w:tc>
          <w:tcPr>
            <w:tcW w:w="889" w:type="pct"/>
            <w:vMerge w:val="restart"/>
            <w:shd w:val="clear" w:color="auto" w:fill="auto"/>
            <w:noWrap/>
            <w:vAlign w:val="center"/>
            <w:hideMark/>
          </w:tcPr>
          <w:p w14:paraId="248D1AC4" w14:textId="77777777" w:rsidR="004742F6" w:rsidRPr="004742F6" w:rsidRDefault="004742F6" w:rsidP="004742F6">
            <w:r w:rsidRPr="004742F6">
              <w:t xml:space="preserve">Котельная №42-04 </w:t>
            </w:r>
          </w:p>
          <w:p w14:paraId="544896F6" w14:textId="77777777" w:rsidR="004742F6" w:rsidRPr="004742F6" w:rsidRDefault="004742F6" w:rsidP="004742F6">
            <w:r w:rsidRPr="004742F6">
              <w:lastRenderedPageBreak/>
              <w:t>пгт Верх Чебула, ул. Пасова, д.7а</w:t>
            </w:r>
          </w:p>
        </w:tc>
        <w:tc>
          <w:tcPr>
            <w:tcW w:w="1329" w:type="pct"/>
            <w:shd w:val="clear" w:color="auto" w:fill="auto"/>
            <w:noWrap/>
            <w:vAlign w:val="center"/>
            <w:hideMark/>
          </w:tcPr>
          <w:p w14:paraId="7FD43953" w14:textId="77777777" w:rsidR="004742F6" w:rsidRPr="004742F6" w:rsidRDefault="004742F6" w:rsidP="004742F6">
            <w:r w:rsidRPr="004742F6">
              <w:lastRenderedPageBreak/>
              <w:t>Дымомос ДН-8X1500</w:t>
            </w:r>
          </w:p>
        </w:tc>
        <w:tc>
          <w:tcPr>
            <w:tcW w:w="404" w:type="pct"/>
            <w:shd w:val="clear" w:color="auto" w:fill="auto"/>
            <w:noWrap/>
            <w:vAlign w:val="center"/>
            <w:hideMark/>
          </w:tcPr>
          <w:p w14:paraId="0BA81CD1" w14:textId="77777777" w:rsidR="004742F6" w:rsidRPr="004742F6" w:rsidRDefault="004742F6" w:rsidP="004742F6">
            <w:r w:rsidRPr="004742F6">
              <w:t>1300</w:t>
            </w:r>
          </w:p>
        </w:tc>
        <w:tc>
          <w:tcPr>
            <w:tcW w:w="353" w:type="pct"/>
            <w:shd w:val="clear" w:color="auto" w:fill="auto"/>
            <w:noWrap/>
            <w:vAlign w:val="center"/>
            <w:hideMark/>
          </w:tcPr>
          <w:p w14:paraId="4B66348C" w14:textId="77777777" w:rsidR="004742F6" w:rsidRPr="004742F6" w:rsidRDefault="004742F6" w:rsidP="004742F6">
            <w:r w:rsidRPr="004742F6">
              <w:t>0,07</w:t>
            </w:r>
          </w:p>
        </w:tc>
        <w:tc>
          <w:tcPr>
            <w:tcW w:w="605" w:type="pct"/>
            <w:shd w:val="clear" w:color="auto" w:fill="auto"/>
            <w:noWrap/>
            <w:vAlign w:val="center"/>
            <w:hideMark/>
          </w:tcPr>
          <w:p w14:paraId="2AFAC8A9" w14:textId="77777777" w:rsidR="004742F6" w:rsidRPr="004742F6" w:rsidRDefault="004742F6" w:rsidP="004742F6">
            <w:r w:rsidRPr="004742F6">
              <w:t>3</w:t>
            </w:r>
          </w:p>
        </w:tc>
        <w:tc>
          <w:tcPr>
            <w:tcW w:w="661" w:type="pct"/>
            <w:shd w:val="clear" w:color="auto" w:fill="auto"/>
            <w:noWrap/>
            <w:vAlign w:val="center"/>
            <w:hideMark/>
          </w:tcPr>
          <w:p w14:paraId="71F0C126" w14:textId="77777777" w:rsidR="004742F6" w:rsidRPr="004742F6" w:rsidRDefault="004742F6" w:rsidP="004742F6">
            <w:r w:rsidRPr="004742F6">
              <w:t>1500</w:t>
            </w:r>
          </w:p>
        </w:tc>
        <w:tc>
          <w:tcPr>
            <w:tcW w:w="382" w:type="pct"/>
            <w:shd w:val="clear" w:color="auto" w:fill="auto"/>
            <w:noWrap/>
            <w:vAlign w:val="center"/>
            <w:hideMark/>
          </w:tcPr>
          <w:p w14:paraId="3C2ED321" w14:textId="77777777" w:rsidR="004742F6" w:rsidRPr="004742F6" w:rsidRDefault="004742F6" w:rsidP="004742F6">
            <w:r w:rsidRPr="004742F6">
              <w:t>1990</w:t>
            </w:r>
          </w:p>
        </w:tc>
        <w:tc>
          <w:tcPr>
            <w:tcW w:w="377" w:type="pct"/>
            <w:shd w:val="clear" w:color="auto" w:fill="auto"/>
            <w:noWrap/>
            <w:vAlign w:val="center"/>
            <w:hideMark/>
          </w:tcPr>
          <w:p w14:paraId="6B666A6F" w14:textId="77777777" w:rsidR="004742F6" w:rsidRPr="004742F6" w:rsidRDefault="004742F6" w:rsidP="004742F6">
            <w:r w:rsidRPr="004742F6">
              <w:t>1990</w:t>
            </w:r>
          </w:p>
        </w:tc>
      </w:tr>
      <w:tr w:rsidR="004742F6" w:rsidRPr="004742F6" w14:paraId="6CCA7AB2" w14:textId="77777777" w:rsidTr="004742F6">
        <w:trPr>
          <w:trHeight w:val="227"/>
        </w:trPr>
        <w:tc>
          <w:tcPr>
            <w:tcW w:w="889" w:type="pct"/>
            <w:vMerge/>
            <w:vAlign w:val="center"/>
            <w:hideMark/>
          </w:tcPr>
          <w:p w14:paraId="5D68E5B9" w14:textId="77777777" w:rsidR="004742F6" w:rsidRPr="004742F6" w:rsidRDefault="004742F6" w:rsidP="004742F6"/>
        </w:tc>
        <w:tc>
          <w:tcPr>
            <w:tcW w:w="1329" w:type="pct"/>
            <w:shd w:val="clear" w:color="auto" w:fill="auto"/>
            <w:noWrap/>
            <w:vAlign w:val="center"/>
            <w:hideMark/>
          </w:tcPr>
          <w:p w14:paraId="1C41C2C6" w14:textId="77777777" w:rsidR="004742F6" w:rsidRPr="004742F6" w:rsidRDefault="004742F6" w:rsidP="004742F6">
            <w:r w:rsidRPr="004742F6">
              <w:t>Вентилятор ВР-280-46</w:t>
            </w:r>
          </w:p>
        </w:tc>
        <w:tc>
          <w:tcPr>
            <w:tcW w:w="404" w:type="pct"/>
            <w:shd w:val="clear" w:color="auto" w:fill="auto"/>
            <w:noWrap/>
            <w:vAlign w:val="center"/>
            <w:hideMark/>
          </w:tcPr>
          <w:p w14:paraId="21D9F43B" w14:textId="77777777" w:rsidR="004742F6" w:rsidRPr="004742F6" w:rsidRDefault="004742F6" w:rsidP="004742F6">
            <w:r w:rsidRPr="004742F6">
              <w:t>1000</w:t>
            </w:r>
          </w:p>
        </w:tc>
        <w:tc>
          <w:tcPr>
            <w:tcW w:w="353" w:type="pct"/>
            <w:shd w:val="clear" w:color="auto" w:fill="auto"/>
            <w:noWrap/>
            <w:vAlign w:val="center"/>
            <w:hideMark/>
          </w:tcPr>
          <w:p w14:paraId="417B4E28" w14:textId="77777777" w:rsidR="004742F6" w:rsidRPr="004742F6" w:rsidRDefault="004742F6" w:rsidP="004742F6">
            <w:r w:rsidRPr="004742F6">
              <w:t>0,05</w:t>
            </w:r>
          </w:p>
        </w:tc>
        <w:tc>
          <w:tcPr>
            <w:tcW w:w="605" w:type="pct"/>
            <w:shd w:val="clear" w:color="auto" w:fill="auto"/>
            <w:noWrap/>
            <w:vAlign w:val="center"/>
            <w:hideMark/>
          </w:tcPr>
          <w:p w14:paraId="32721C63" w14:textId="77777777" w:rsidR="004742F6" w:rsidRPr="004742F6" w:rsidRDefault="004742F6" w:rsidP="004742F6">
            <w:r w:rsidRPr="004742F6">
              <w:t>1,1</w:t>
            </w:r>
          </w:p>
        </w:tc>
        <w:tc>
          <w:tcPr>
            <w:tcW w:w="661" w:type="pct"/>
            <w:shd w:val="clear" w:color="auto" w:fill="auto"/>
            <w:noWrap/>
            <w:vAlign w:val="center"/>
            <w:hideMark/>
          </w:tcPr>
          <w:p w14:paraId="5EB7E338" w14:textId="77777777" w:rsidR="004742F6" w:rsidRPr="004742F6" w:rsidRDefault="004742F6" w:rsidP="004742F6">
            <w:r w:rsidRPr="004742F6">
              <w:t>1450</w:t>
            </w:r>
          </w:p>
        </w:tc>
        <w:tc>
          <w:tcPr>
            <w:tcW w:w="382" w:type="pct"/>
            <w:shd w:val="clear" w:color="auto" w:fill="auto"/>
            <w:noWrap/>
            <w:vAlign w:val="center"/>
            <w:hideMark/>
          </w:tcPr>
          <w:p w14:paraId="4F94D2B4" w14:textId="77777777" w:rsidR="004742F6" w:rsidRPr="004742F6" w:rsidRDefault="004742F6" w:rsidP="004742F6">
            <w:r w:rsidRPr="004742F6">
              <w:t>2010</w:t>
            </w:r>
          </w:p>
        </w:tc>
        <w:tc>
          <w:tcPr>
            <w:tcW w:w="377" w:type="pct"/>
            <w:shd w:val="clear" w:color="auto" w:fill="auto"/>
            <w:noWrap/>
            <w:vAlign w:val="center"/>
            <w:hideMark/>
          </w:tcPr>
          <w:p w14:paraId="1B642ACB" w14:textId="77777777" w:rsidR="004742F6" w:rsidRPr="004742F6" w:rsidRDefault="004742F6" w:rsidP="004742F6">
            <w:r w:rsidRPr="004742F6">
              <w:t>2010</w:t>
            </w:r>
          </w:p>
        </w:tc>
      </w:tr>
      <w:tr w:rsidR="004742F6" w:rsidRPr="004742F6" w14:paraId="642DFAE2" w14:textId="77777777" w:rsidTr="004742F6">
        <w:trPr>
          <w:trHeight w:val="227"/>
        </w:trPr>
        <w:tc>
          <w:tcPr>
            <w:tcW w:w="889" w:type="pct"/>
            <w:vMerge/>
            <w:vAlign w:val="center"/>
            <w:hideMark/>
          </w:tcPr>
          <w:p w14:paraId="2ED1ED69" w14:textId="77777777" w:rsidR="004742F6" w:rsidRPr="004742F6" w:rsidRDefault="004742F6" w:rsidP="004742F6"/>
        </w:tc>
        <w:tc>
          <w:tcPr>
            <w:tcW w:w="1329" w:type="pct"/>
            <w:shd w:val="clear" w:color="auto" w:fill="auto"/>
            <w:noWrap/>
            <w:vAlign w:val="center"/>
            <w:hideMark/>
          </w:tcPr>
          <w:p w14:paraId="468D9A9A" w14:textId="77777777" w:rsidR="004742F6" w:rsidRPr="004742F6" w:rsidRDefault="004742F6" w:rsidP="004742F6">
            <w:r w:rsidRPr="004742F6">
              <w:t>Вентилятор ВР-280-46</w:t>
            </w:r>
          </w:p>
        </w:tc>
        <w:tc>
          <w:tcPr>
            <w:tcW w:w="404" w:type="pct"/>
            <w:shd w:val="clear" w:color="auto" w:fill="auto"/>
            <w:noWrap/>
            <w:vAlign w:val="center"/>
            <w:hideMark/>
          </w:tcPr>
          <w:p w14:paraId="4170EE65" w14:textId="77777777" w:rsidR="004742F6" w:rsidRPr="004742F6" w:rsidRDefault="004742F6" w:rsidP="004742F6">
            <w:r w:rsidRPr="004742F6">
              <w:t>1000</w:t>
            </w:r>
          </w:p>
        </w:tc>
        <w:tc>
          <w:tcPr>
            <w:tcW w:w="353" w:type="pct"/>
            <w:shd w:val="clear" w:color="auto" w:fill="auto"/>
            <w:noWrap/>
            <w:vAlign w:val="center"/>
            <w:hideMark/>
          </w:tcPr>
          <w:p w14:paraId="24767A7A" w14:textId="77777777" w:rsidR="004742F6" w:rsidRPr="004742F6" w:rsidRDefault="004742F6" w:rsidP="004742F6">
            <w:r w:rsidRPr="004742F6">
              <w:t>0,05</w:t>
            </w:r>
          </w:p>
        </w:tc>
        <w:tc>
          <w:tcPr>
            <w:tcW w:w="605" w:type="pct"/>
            <w:shd w:val="clear" w:color="auto" w:fill="auto"/>
            <w:noWrap/>
            <w:vAlign w:val="center"/>
            <w:hideMark/>
          </w:tcPr>
          <w:p w14:paraId="70454F5E" w14:textId="77777777" w:rsidR="004742F6" w:rsidRPr="004742F6" w:rsidRDefault="004742F6" w:rsidP="004742F6">
            <w:r w:rsidRPr="004742F6">
              <w:t>1,1</w:t>
            </w:r>
          </w:p>
        </w:tc>
        <w:tc>
          <w:tcPr>
            <w:tcW w:w="661" w:type="pct"/>
            <w:shd w:val="clear" w:color="auto" w:fill="auto"/>
            <w:noWrap/>
            <w:vAlign w:val="center"/>
            <w:hideMark/>
          </w:tcPr>
          <w:p w14:paraId="2E02BA11" w14:textId="77777777" w:rsidR="004742F6" w:rsidRPr="004742F6" w:rsidRDefault="004742F6" w:rsidP="004742F6">
            <w:r w:rsidRPr="004742F6">
              <w:t>1450</w:t>
            </w:r>
          </w:p>
        </w:tc>
        <w:tc>
          <w:tcPr>
            <w:tcW w:w="382" w:type="pct"/>
            <w:shd w:val="clear" w:color="auto" w:fill="auto"/>
            <w:noWrap/>
            <w:vAlign w:val="center"/>
            <w:hideMark/>
          </w:tcPr>
          <w:p w14:paraId="39A8EDD3" w14:textId="77777777" w:rsidR="004742F6" w:rsidRPr="004742F6" w:rsidRDefault="004742F6" w:rsidP="004742F6">
            <w:r w:rsidRPr="004742F6">
              <w:t>2008</w:t>
            </w:r>
          </w:p>
        </w:tc>
        <w:tc>
          <w:tcPr>
            <w:tcW w:w="377" w:type="pct"/>
            <w:shd w:val="clear" w:color="auto" w:fill="auto"/>
            <w:noWrap/>
            <w:vAlign w:val="center"/>
            <w:hideMark/>
          </w:tcPr>
          <w:p w14:paraId="20B894B7" w14:textId="77777777" w:rsidR="004742F6" w:rsidRPr="004742F6" w:rsidRDefault="004742F6" w:rsidP="004742F6">
            <w:r w:rsidRPr="004742F6">
              <w:t>2008</w:t>
            </w:r>
          </w:p>
        </w:tc>
      </w:tr>
      <w:tr w:rsidR="004742F6" w:rsidRPr="004742F6" w14:paraId="0B825C27" w14:textId="77777777" w:rsidTr="004742F6">
        <w:trPr>
          <w:trHeight w:val="227"/>
        </w:trPr>
        <w:tc>
          <w:tcPr>
            <w:tcW w:w="889" w:type="pct"/>
            <w:vMerge/>
            <w:vAlign w:val="center"/>
            <w:hideMark/>
          </w:tcPr>
          <w:p w14:paraId="52FE981A" w14:textId="77777777" w:rsidR="004742F6" w:rsidRPr="004742F6" w:rsidRDefault="004742F6" w:rsidP="004742F6"/>
        </w:tc>
        <w:tc>
          <w:tcPr>
            <w:tcW w:w="1329" w:type="pct"/>
            <w:shd w:val="clear" w:color="auto" w:fill="auto"/>
            <w:noWrap/>
            <w:vAlign w:val="center"/>
            <w:hideMark/>
          </w:tcPr>
          <w:p w14:paraId="0C1DFBC9" w14:textId="77777777" w:rsidR="004742F6" w:rsidRPr="004742F6" w:rsidRDefault="004742F6" w:rsidP="004742F6">
            <w:r w:rsidRPr="004742F6">
              <w:t>Вентилятор ВР-280-46</w:t>
            </w:r>
          </w:p>
        </w:tc>
        <w:tc>
          <w:tcPr>
            <w:tcW w:w="404" w:type="pct"/>
            <w:shd w:val="clear" w:color="auto" w:fill="auto"/>
            <w:noWrap/>
            <w:vAlign w:val="center"/>
            <w:hideMark/>
          </w:tcPr>
          <w:p w14:paraId="7550F56E" w14:textId="77777777" w:rsidR="004742F6" w:rsidRPr="004742F6" w:rsidRDefault="004742F6" w:rsidP="004742F6">
            <w:r w:rsidRPr="004742F6">
              <w:t>1000</w:t>
            </w:r>
          </w:p>
        </w:tc>
        <w:tc>
          <w:tcPr>
            <w:tcW w:w="353" w:type="pct"/>
            <w:shd w:val="clear" w:color="auto" w:fill="auto"/>
            <w:noWrap/>
            <w:vAlign w:val="center"/>
            <w:hideMark/>
          </w:tcPr>
          <w:p w14:paraId="3DE46BA1" w14:textId="77777777" w:rsidR="004742F6" w:rsidRPr="004742F6" w:rsidRDefault="004742F6" w:rsidP="004742F6">
            <w:r w:rsidRPr="004742F6">
              <w:t>0,05</w:t>
            </w:r>
          </w:p>
        </w:tc>
        <w:tc>
          <w:tcPr>
            <w:tcW w:w="605" w:type="pct"/>
            <w:shd w:val="clear" w:color="auto" w:fill="auto"/>
            <w:noWrap/>
            <w:vAlign w:val="center"/>
            <w:hideMark/>
          </w:tcPr>
          <w:p w14:paraId="7F01E443" w14:textId="77777777" w:rsidR="004742F6" w:rsidRPr="004742F6" w:rsidRDefault="004742F6" w:rsidP="004742F6">
            <w:r w:rsidRPr="004742F6">
              <w:t>1,1</w:t>
            </w:r>
          </w:p>
        </w:tc>
        <w:tc>
          <w:tcPr>
            <w:tcW w:w="661" w:type="pct"/>
            <w:shd w:val="clear" w:color="auto" w:fill="auto"/>
            <w:noWrap/>
            <w:vAlign w:val="center"/>
            <w:hideMark/>
          </w:tcPr>
          <w:p w14:paraId="069EEA4F" w14:textId="77777777" w:rsidR="004742F6" w:rsidRPr="004742F6" w:rsidRDefault="004742F6" w:rsidP="004742F6">
            <w:r w:rsidRPr="004742F6">
              <w:t>1450</w:t>
            </w:r>
          </w:p>
        </w:tc>
        <w:tc>
          <w:tcPr>
            <w:tcW w:w="382" w:type="pct"/>
            <w:shd w:val="clear" w:color="auto" w:fill="auto"/>
            <w:noWrap/>
            <w:vAlign w:val="center"/>
            <w:hideMark/>
          </w:tcPr>
          <w:p w14:paraId="198F97DE" w14:textId="77777777" w:rsidR="004742F6" w:rsidRPr="004742F6" w:rsidRDefault="004742F6" w:rsidP="004742F6">
            <w:r w:rsidRPr="004742F6">
              <w:t>2008</w:t>
            </w:r>
          </w:p>
        </w:tc>
        <w:tc>
          <w:tcPr>
            <w:tcW w:w="377" w:type="pct"/>
            <w:shd w:val="clear" w:color="auto" w:fill="auto"/>
            <w:noWrap/>
            <w:vAlign w:val="center"/>
            <w:hideMark/>
          </w:tcPr>
          <w:p w14:paraId="34C1D7D8" w14:textId="77777777" w:rsidR="004742F6" w:rsidRPr="004742F6" w:rsidRDefault="004742F6" w:rsidP="004742F6">
            <w:r w:rsidRPr="004742F6">
              <w:t>2008</w:t>
            </w:r>
          </w:p>
        </w:tc>
      </w:tr>
      <w:tr w:rsidR="004742F6" w:rsidRPr="004742F6" w14:paraId="5C2D2A6C" w14:textId="77777777" w:rsidTr="004742F6">
        <w:trPr>
          <w:trHeight w:val="227"/>
        </w:trPr>
        <w:tc>
          <w:tcPr>
            <w:tcW w:w="889" w:type="pct"/>
            <w:vMerge/>
            <w:vAlign w:val="center"/>
            <w:hideMark/>
          </w:tcPr>
          <w:p w14:paraId="2316001D" w14:textId="77777777" w:rsidR="004742F6" w:rsidRPr="004742F6" w:rsidRDefault="004742F6" w:rsidP="004742F6"/>
        </w:tc>
        <w:tc>
          <w:tcPr>
            <w:tcW w:w="1329" w:type="pct"/>
            <w:shd w:val="clear" w:color="auto" w:fill="auto"/>
            <w:noWrap/>
            <w:vAlign w:val="center"/>
            <w:hideMark/>
          </w:tcPr>
          <w:p w14:paraId="1E0F1800" w14:textId="77777777" w:rsidR="004742F6" w:rsidRPr="004742F6" w:rsidRDefault="004742F6" w:rsidP="004742F6">
            <w:r w:rsidRPr="004742F6">
              <w:t>Насос сетевой К100-80-160</w:t>
            </w:r>
          </w:p>
        </w:tc>
        <w:tc>
          <w:tcPr>
            <w:tcW w:w="404" w:type="pct"/>
            <w:shd w:val="clear" w:color="auto" w:fill="auto"/>
            <w:noWrap/>
            <w:vAlign w:val="center"/>
            <w:hideMark/>
          </w:tcPr>
          <w:p w14:paraId="44188C12" w14:textId="77777777" w:rsidR="004742F6" w:rsidRPr="004742F6" w:rsidRDefault="004742F6" w:rsidP="004742F6">
            <w:r w:rsidRPr="004742F6">
              <w:t>100</w:t>
            </w:r>
          </w:p>
        </w:tc>
        <w:tc>
          <w:tcPr>
            <w:tcW w:w="353" w:type="pct"/>
            <w:shd w:val="clear" w:color="auto" w:fill="auto"/>
            <w:noWrap/>
            <w:vAlign w:val="center"/>
            <w:hideMark/>
          </w:tcPr>
          <w:p w14:paraId="7CC260BB" w14:textId="77777777" w:rsidR="004742F6" w:rsidRPr="004742F6" w:rsidRDefault="004742F6" w:rsidP="004742F6">
            <w:r w:rsidRPr="004742F6">
              <w:t>32,00</w:t>
            </w:r>
          </w:p>
        </w:tc>
        <w:tc>
          <w:tcPr>
            <w:tcW w:w="605" w:type="pct"/>
            <w:shd w:val="clear" w:color="auto" w:fill="auto"/>
            <w:noWrap/>
            <w:vAlign w:val="center"/>
            <w:hideMark/>
          </w:tcPr>
          <w:p w14:paraId="4805F01A" w14:textId="77777777" w:rsidR="004742F6" w:rsidRPr="004742F6" w:rsidRDefault="004742F6" w:rsidP="004742F6">
            <w:r w:rsidRPr="004742F6">
              <w:t>15,00</w:t>
            </w:r>
          </w:p>
        </w:tc>
        <w:tc>
          <w:tcPr>
            <w:tcW w:w="661" w:type="pct"/>
            <w:shd w:val="clear" w:color="auto" w:fill="auto"/>
            <w:noWrap/>
            <w:vAlign w:val="center"/>
            <w:hideMark/>
          </w:tcPr>
          <w:p w14:paraId="26D8ED30" w14:textId="77777777" w:rsidR="004742F6" w:rsidRPr="004742F6" w:rsidRDefault="004742F6" w:rsidP="004742F6">
            <w:r w:rsidRPr="004742F6">
              <w:t>3000</w:t>
            </w:r>
          </w:p>
        </w:tc>
        <w:tc>
          <w:tcPr>
            <w:tcW w:w="382" w:type="pct"/>
            <w:shd w:val="clear" w:color="auto" w:fill="auto"/>
            <w:noWrap/>
            <w:vAlign w:val="center"/>
            <w:hideMark/>
          </w:tcPr>
          <w:p w14:paraId="6B1018CF" w14:textId="77777777" w:rsidR="004742F6" w:rsidRPr="004742F6" w:rsidRDefault="004742F6" w:rsidP="004742F6">
            <w:r w:rsidRPr="004742F6">
              <w:t>2009</w:t>
            </w:r>
          </w:p>
        </w:tc>
        <w:tc>
          <w:tcPr>
            <w:tcW w:w="377" w:type="pct"/>
            <w:shd w:val="clear" w:color="auto" w:fill="auto"/>
            <w:noWrap/>
            <w:vAlign w:val="center"/>
            <w:hideMark/>
          </w:tcPr>
          <w:p w14:paraId="6394BD40" w14:textId="77777777" w:rsidR="004742F6" w:rsidRPr="004742F6" w:rsidRDefault="004742F6" w:rsidP="004742F6">
            <w:r w:rsidRPr="004742F6">
              <w:t>2009</w:t>
            </w:r>
          </w:p>
        </w:tc>
      </w:tr>
      <w:tr w:rsidR="004742F6" w:rsidRPr="004742F6" w14:paraId="500AF08C" w14:textId="77777777" w:rsidTr="004742F6">
        <w:trPr>
          <w:trHeight w:val="227"/>
        </w:trPr>
        <w:tc>
          <w:tcPr>
            <w:tcW w:w="889" w:type="pct"/>
            <w:vMerge/>
            <w:vAlign w:val="center"/>
            <w:hideMark/>
          </w:tcPr>
          <w:p w14:paraId="4BC159D5" w14:textId="77777777" w:rsidR="004742F6" w:rsidRPr="004742F6" w:rsidRDefault="004742F6" w:rsidP="004742F6"/>
        </w:tc>
        <w:tc>
          <w:tcPr>
            <w:tcW w:w="1329" w:type="pct"/>
            <w:shd w:val="clear" w:color="auto" w:fill="auto"/>
            <w:noWrap/>
            <w:vAlign w:val="center"/>
            <w:hideMark/>
          </w:tcPr>
          <w:p w14:paraId="53A03019" w14:textId="77777777" w:rsidR="004742F6" w:rsidRPr="004742F6" w:rsidRDefault="004742F6" w:rsidP="004742F6">
            <w:r w:rsidRPr="004742F6">
              <w:t>Насос сетевой К100-80-160</w:t>
            </w:r>
          </w:p>
        </w:tc>
        <w:tc>
          <w:tcPr>
            <w:tcW w:w="404" w:type="pct"/>
            <w:shd w:val="clear" w:color="auto" w:fill="auto"/>
            <w:noWrap/>
            <w:vAlign w:val="center"/>
            <w:hideMark/>
          </w:tcPr>
          <w:p w14:paraId="43620241" w14:textId="77777777" w:rsidR="004742F6" w:rsidRPr="004742F6" w:rsidRDefault="004742F6" w:rsidP="004742F6">
            <w:r w:rsidRPr="004742F6">
              <w:t>100</w:t>
            </w:r>
          </w:p>
        </w:tc>
        <w:tc>
          <w:tcPr>
            <w:tcW w:w="353" w:type="pct"/>
            <w:shd w:val="clear" w:color="auto" w:fill="auto"/>
            <w:noWrap/>
            <w:vAlign w:val="center"/>
            <w:hideMark/>
          </w:tcPr>
          <w:p w14:paraId="21FD42EB" w14:textId="77777777" w:rsidR="004742F6" w:rsidRPr="004742F6" w:rsidRDefault="004742F6" w:rsidP="004742F6">
            <w:r w:rsidRPr="004742F6">
              <w:t>32,00</w:t>
            </w:r>
          </w:p>
        </w:tc>
        <w:tc>
          <w:tcPr>
            <w:tcW w:w="605" w:type="pct"/>
            <w:shd w:val="clear" w:color="auto" w:fill="auto"/>
            <w:noWrap/>
            <w:vAlign w:val="center"/>
            <w:hideMark/>
          </w:tcPr>
          <w:p w14:paraId="0BFCF9E8" w14:textId="77777777" w:rsidR="004742F6" w:rsidRPr="004742F6" w:rsidRDefault="004742F6" w:rsidP="004742F6">
            <w:r w:rsidRPr="004742F6">
              <w:t>15,00</w:t>
            </w:r>
          </w:p>
        </w:tc>
        <w:tc>
          <w:tcPr>
            <w:tcW w:w="661" w:type="pct"/>
            <w:shd w:val="clear" w:color="auto" w:fill="auto"/>
            <w:noWrap/>
            <w:vAlign w:val="center"/>
            <w:hideMark/>
          </w:tcPr>
          <w:p w14:paraId="030BE62B" w14:textId="77777777" w:rsidR="004742F6" w:rsidRPr="004742F6" w:rsidRDefault="004742F6" w:rsidP="004742F6">
            <w:r w:rsidRPr="004742F6">
              <w:t>3000</w:t>
            </w:r>
          </w:p>
        </w:tc>
        <w:tc>
          <w:tcPr>
            <w:tcW w:w="382" w:type="pct"/>
            <w:shd w:val="clear" w:color="auto" w:fill="auto"/>
            <w:noWrap/>
            <w:vAlign w:val="center"/>
            <w:hideMark/>
          </w:tcPr>
          <w:p w14:paraId="7A89AB87" w14:textId="77777777" w:rsidR="004742F6" w:rsidRPr="004742F6" w:rsidRDefault="004742F6" w:rsidP="004742F6">
            <w:r w:rsidRPr="004742F6">
              <w:t>2009</w:t>
            </w:r>
          </w:p>
        </w:tc>
        <w:tc>
          <w:tcPr>
            <w:tcW w:w="377" w:type="pct"/>
            <w:shd w:val="clear" w:color="auto" w:fill="auto"/>
            <w:noWrap/>
            <w:vAlign w:val="center"/>
            <w:hideMark/>
          </w:tcPr>
          <w:p w14:paraId="0E8644D2" w14:textId="77777777" w:rsidR="004742F6" w:rsidRPr="004742F6" w:rsidRDefault="004742F6" w:rsidP="004742F6">
            <w:r w:rsidRPr="004742F6">
              <w:t>2009</w:t>
            </w:r>
          </w:p>
        </w:tc>
      </w:tr>
      <w:tr w:rsidR="004742F6" w:rsidRPr="004742F6" w14:paraId="2D08E1DF" w14:textId="77777777" w:rsidTr="004742F6">
        <w:trPr>
          <w:trHeight w:val="227"/>
        </w:trPr>
        <w:tc>
          <w:tcPr>
            <w:tcW w:w="889" w:type="pct"/>
            <w:vMerge/>
            <w:vAlign w:val="center"/>
            <w:hideMark/>
          </w:tcPr>
          <w:p w14:paraId="4EBB16E8" w14:textId="77777777" w:rsidR="004742F6" w:rsidRPr="004742F6" w:rsidRDefault="004742F6" w:rsidP="004742F6"/>
        </w:tc>
        <w:tc>
          <w:tcPr>
            <w:tcW w:w="1329" w:type="pct"/>
            <w:shd w:val="clear" w:color="auto" w:fill="auto"/>
            <w:noWrap/>
            <w:vAlign w:val="center"/>
            <w:hideMark/>
          </w:tcPr>
          <w:p w14:paraId="7A6A9945" w14:textId="77777777" w:rsidR="004742F6" w:rsidRPr="004742F6" w:rsidRDefault="004742F6" w:rsidP="004742F6">
            <w:r w:rsidRPr="004742F6">
              <w:t>Насос К290/30</w:t>
            </w:r>
          </w:p>
        </w:tc>
        <w:tc>
          <w:tcPr>
            <w:tcW w:w="404" w:type="pct"/>
            <w:shd w:val="clear" w:color="auto" w:fill="auto"/>
            <w:noWrap/>
            <w:vAlign w:val="center"/>
            <w:hideMark/>
          </w:tcPr>
          <w:p w14:paraId="6686E7D9" w14:textId="77777777" w:rsidR="004742F6" w:rsidRPr="004742F6" w:rsidRDefault="004742F6" w:rsidP="004742F6">
            <w:r w:rsidRPr="004742F6">
              <w:t>290</w:t>
            </w:r>
          </w:p>
        </w:tc>
        <w:tc>
          <w:tcPr>
            <w:tcW w:w="353" w:type="pct"/>
            <w:shd w:val="clear" w:color="auto" w:fill="auto"/>
            <w:noWrap/>
            <w:vAlign w:val="center"/>
            <w:hideMark/>
          </w:tcPr>
          <w:p w14:paraId="60794C5E" w14:textId="77777777" w:rsidR="004742F6" w:rsidRPr="004742F6" w:rsidRDefault="004742F6" w:rsidP="004742F6">
            <w:r w:rsidRPr="004742F6">
              <w:t>30,00</w:t>
            </w:r>
          </w:p>
        </w:tc>
        <w:tc>
          <w:tcPr>
            <w:tcW w:w="605" w:type="pct"/>
            <w:shd w:val="clear" w:color="auto" w:fill="auto"/>
            <w:noWrap/>
            <w:vAlign w:val="center"/>
            <w:hideMark/>
          </w:tcPr>
          <w:p w14:paraId="28739881" w14:textId="77777777" w:rsidR="004742F6" w:rsidRPr="004742F6" w:rsidRDefault="004742F6" w:rsidP="004742F6">
            <w:r w:rsidRPr="004742F6">
              <w:t>37,00</w:t>
            </w:r>
          </w:p>
        </w:tc>
        <w:tc>
          <w:tcPr>
            <w:tcW w:w="661" w:type="pct"/>
            <w:shd w:val="clear" w:color="auto" w:fill="auto"/>
            <w:noWrap/>
            <w:vAlign w:val="center"/>
            <w:hideMark/>
          </w:tcPr>
          <w:p w14:paraId="75AE44FB" w14:textId="77777777" w:rsidR="004742F6" w:rsidRPr="004742F6" w:rsidRDefault="004742F6" w:rsidP="004742F6">
            <w:r w:rsidRPr="004742F6">
              <w:t>3000</w:t>
            </w:r>
          </w:p>
        </w:tc>
        <w:tc>
          <w:tcPr>
            <w:tcW w:w="382" w:type="pct"/>
            <w:shd w:val="clear" w:color="auto" w:fill="auto"/>
            <w:noWrap/>
            <w:vAlign w:val="center"/>
            <w:hideMark/>
          </w:tcPr>
          <w:p w14:paraId="39995343" w14:textId="77777777" w:rsidR="004742F6" w:rsidRPr="004742F6" w:rsidRDefault="004742F6" w:rsidP="004742F6">
            <w:r w:rsidRPr="004742F6">
              <w:t>2011</w:t>
            </w:r>
          </w:p>
        </w:tc>
        <w:tc>
          <w:tcPr>
            <w:tcW w:w="377" w:type="pct"/>
            <w:shd w:val="clear" w:color="auto" w:fill="auto"/>
            <w:noWrap/>
            <w:vAlign w:val="center"/>
            <w:hideMark/>
          </w:tcPr>
          <w:p w14:paraId="4A1BF167" w14:textId="77777777" w:rsidR="004742F6" w:rsidRPr="004742F6" w:rsidRDefault="004742F6" w:rsidP="004742F6">
            <w:r w:rsidRPr="004742F6">
              <w:t>2011</w:t>
            </w:r>
          </w:p>
        </w:tc>
      </w:tr>
      <w:tr w:rsidR="004742F6" w:rsidRPr="004742F6" w14:paraId="3910F0BE" w14:textId="77777777" w:rsidTr="004742F6">
        <w:trPr>
          <w:trHeight w:val="227"/>
        </w:trPr>
        <w:tc>
          <w:tcPr>
            <w:tcW w:w="889" w:type="pct"/>
            <w:vMerge/>
            <w:vAlign w:val="center"/>
            <w:hideMark/>
          </w:tcPr>
          <w:p w14:paraId="48CDFF9A" w14:textId="77777777" w:rsidR="004742F6" w:rsidRPr="004742F6" w:rsidRDefault="004742F6" w:rsidP="004742F6"/>
        </w:tc>
        <w:tc>
          <w:tcPr>
            <w:tcW w:w="1329" w:type="pct"/>
            <w:shd w:val="clear" w:color="auto" w:fill="auto"/>
            <w:noWrap/>
            <w:vAlign w:val="center"/>
            <w:hideMark/>
          </w:tcPr>
          <w:p w14:paraId="21D39DC0" w14:textId="77777777" w:rsidR="004742F6" w:rsidRPr="004742F6" w:rsidRDefault="004742F6" w:rsidP="004742F6">
            <w:r w:rsidRPr="004742F6">
              <w:t>Насос подпитки К30/40</w:t>
            </w:r>
          </w:p>
        </w:tc>
        <w:tc>
          <w:tcPr>
            <w:tcW w:w="404" w:type="pct"/>
            <w:shd w:val="clear" w:color="auto" w:fill="auto"/>
            <w:noWrap/>
            <w:vAlign w:val="center"/>
            <w:hideMark/>
          </w:tcPr>
          <w:p w14:paraId="4E578A51" w14:textId="77777777" w:rsidR="004742F6" w:rsidRPr="004742F6" w:rsidRDefault="004742F6" w:rsidP="004742F6">
            <w:r w:rsidRPr="004742F6">
              <w:t>40</w:t>
            </w:r>
          </w:p>
        </w:tc>
        <w:tc>
          <w:tcPr>
            <w:tcW w:w="353" w:type="pct"/>
            <w:shd w:val="clear" w:color="auto" w:fill="auto"/>
            <w:noWrap/>
            <w:vAlign w:val="center"/>
            <w:hideMark/>
          </w:tcPr>
          <w:p w14:paraId="0F622EC7" w14:textId="77777777" w:rsidR="004742F6" w:rsidRPr="004742F6" w:rsidRDefault="004742F6" w:rsidP="004742F6">
            <w:r w:rsidRPr="004742F6">
              <w:t>30,00</w:t>
            </w:r>
          </w:p>
        </w:tc>
        <w:tc>
          <w:tcPr>
            <w:tcW w:w="605" w:type="pct"/>
            <w:shd w:val="clear" w:color="auto" w:fill="auto"/>
            <w:noWrap/>
            <w:vAlign w:val="center"/>
            <w:hideMark/>
          </w:tcPr>
          <w:p w14:paraId="44A94A9B" w14:textId="77777777" w:rsidR="004742F6" w:rsidRPr="004742F6" w:rsidRDefault="004742F6" w:rsidP="004742F6">
            <w:r w:rsidRPr="004742F6">
              <w:t>6,50</w:t>
            </w:r>
          </w:p>
        </w:tc>
        <w:tc>
          <w:tcPr>
            <w:tcW w:w="661" w:type="pct"/>
            <w:shd w:val="clear" w:color="auto" w:fill="auto"/>
            <w:noWrap/>
            <w:vAlign w:val="center"/>
            <w:hideMark/>
          </w:tcPr>
          <w:p w14:paraId="2D9FECA2" w14:textId="77777777" w:rsidR="004742F6" w:rsidRPr="004742F6" w:rsidRDefault="004742F6" w:rsidP="004742F6">
            <w:r w:rsidRPr="004742F6">
              <w:t>3000</w:t>
            </w:r>
          </w:p>
        </w:tc>
        <w:tc>
          <w:tcPr>
            <w:tcW w:w="382" w:type="pct"/>
            <w:shd w:val="clear" w:color="auto" w:fill="auto"/>
            <w:noWrap/>
            <w:vAlign w:val="center"/>
            <w:hideMark/>
          </w:tcPr>
          <w:p w14:paraId="6B45D1E6" w14:textId="77777777" w:rsidR="004742F6" w:rsidRPr="004742F6" w:rsidRDefault="004742F6" w:rsidP="004742F6">
            <w:r w:rsidRPr="004742F6">
              <w:t>2011</w:t>
            </w:r>
          </w:p>
        </w:tc>
        <w:tc>
          <w:tcPr>
            <w:tcW w:w="377" w:type="pct"/>
            <w:shd w:val="clear" w:color="auto" w:fill="auto"/>
            <w:noWrap/>
            <w:vAlign w:val="center"/>
            <w:hideMark/>
          </w:tcPr>
          <w:p w14:paraId="70925698" w14:textId="77777777" w:rsidR="004742F6" w:rsidRPr="004742F6" w:rsidRDefault="004742F6" w:rsidP="004742F6">
            <w:r w:rsidRPr="004742F6">
              <w:t>2011</w:t>
            </w:r>
          </w:p>
        </w:tc>
      </w:tr>
      <w:tr w:rsidR="004742F6" w:rsidRPr="004742F6" w14:paraId="110572DA" w14:textId="77777777" w:rsidTr="004742F6">
        <w:trPr>
          <w:trHeight w:val="227"/>
        </w:trPr>
        <w:tc>
          <w:tcPr>
            <w:tcW w:w="889" w:type="pct"/>
            <w:vMerge w:val="restart"/>
            <w:shd w:val="clear" w:color="auto" w:fill="auto"/>
            <w:noWrap/>
            <w:vAlign w:val="center"/>
            <w:hideMark/>
          </w:tcPr>
          <w:p w14:paraId="59F075AC" w14:textId="77777777" w:rsidR="004742F6" w:rsidRPr="004742F6" w:rsidRDefault="004742F6" w:rsidP="004742F6">
            <w:r w:rsidRPr="004742F6">
              <w:t xml:space="preserve">Котельная №42-05 </w:t>
            </w:r>
          </w:p>
          <w:p w14:paraId="78DF40B7" w14:textId="77777777" w:rsidR="004742F6" w:rsidRPr="004742F6" w:rsidRDefault="004742F6" w:rsidP="004742F6">
            <w:r w:rsidRPr="004742F6">
              <w:t>пгт Верх-Чебула, мкр Южный, д.20з</w:t>
            </w:r>
          </w:p>
        </w:tc>
        <w:tc>
          <w:tcPr>
            <w:tcW w:w="1329" w:type="pct"/>
            <w:shd w:val="clear" w:color="auto" w:fill="auto"/>
            <w:noWrap/>
            <w:vAlign w:val="center"/>
            <w:hideMark/>
          </w:tcPr>
          <w:p w14:paraId="27C2A8A3" w14:textId="77777777" w:rsidR="004742F6" w:rsidRPr="004742F6" w:rsidRDefault="004742F6" w:rsidP="004742F6">
            <w:r w:rsidRPr="004742F6">
              <w:t>Вентилятор ВР 280-46</w:t>
            </w:r>
          </w:p>
        </w:tc>
        <w:tc>
          <w:tcPr>
            <w:tcW w:w="404" w:type="pct"/>
            <w:shd w:val="clear" w:color="auto" w:fill="auto"/>
            <w:noWrap/>
            <w:vAlign w:val="center"/>
            <w:hideMark/>
          </w:tcPr>
          <w:p w14:paraId="71CC4E4D" w14:textId="77777777" w:rsidR="004742F6" w:rsidRPr="004742F6" w:rsidRDefault="004742F6" w:rsidP="004742F6">
            <w:r w:rsidRPr="004742F6">
              <w:t>1000</w:t>
            </w:r>
          </w:p>
        </w:tc>
        <w:tc>
          <w:tcPr>
            <w:tcW w:w="353" w:type="pct"/>
            <w:shd w:val="clear" w:color="auto" w:fill="auto"/>
            <w:noWrap/>
            <w:vAlign w:val="center"/>
            <w:hideMark/>
          </w:tcPr>
          <w:p w14:paraId="45E4DF0D" w14:textId="77777777" w:rsidR="004742F6" w:rsidRPr="004742F6" w:rsidRDefault="004742F6" w:rsidP="004742F6">
            <w:r w:rsidRPr="004742F6">
              <w:t>0,05</w:t>
            </w:r>
          </w:p>
        </w:tc>
        <w:tc>
          <w:tcPr>
            <w:tcW w:w="605" w:type="pct"/>
            <w:shd w:val="clear" w:color="auto" w:fill="auto"/>
            <w:noWrap/>
            <w:vAlign w:val="center"/>
            <w:hideMark/>
          </w:tcPr>
          <w:p w14:paraId="784DD1F5" w14:textId="77777777" w:rsidR="004742F6" w:rsidRPr="004742F6" w:rsidRDefault="004742F6" w:rsidP="004742F6">
            <w:r w:rsidRPr="004742F6">
              <w:t>1,1</w:t>
            </w:r>
          </w:p>
        </w:tc>
        <w:tc>
          <w:tcPr>
            <w:tcW w:w="661" w:type="pct"/>
            <w:shd w:val="clear" w:color="auto" w:fill="auto"/>
            <w:noWrap/>
            <w:vAlign w:val="center"/>
            <w:hideMark/>
          </w:tcPr>
          <w:p w14:paraId="5C7C94D8" w14:textId="77777777" w:rsidR="004742F6" w:rsidRPr="004742F6" w:rsidRDefault="004742F6" w:rsidP="004742F6">
            <w:r w:rsidRPr="004742F6">
              <w:t>1450</w:t>
            </w:r>
          </w:p>
        </w:tc>
        <w:tc>
          <w:tcPr>
            <w:tcW w:w="382" w:type="pct"/>
            <w:shd w:val="clear" w:color="auto" w:fill="auto"/>
            <w:noWrap/>
            <w:vAlign w:val="center"/>
            <w:hideMark/>
          </w:tcPr>
          <w:p w14:paraId="32671197" w14:textId="77777777" w:rsidR="004742F6" w:rsidRPr="004742F6" w:rsidRDefault="004742F6" w:rsidP="004742F6">
            <w:r w:rsidRPr="004742F6">
              <w:t>1987</w:t>
            </w:r>
          </w:p>
        </w:tc>
        <w:tc>
          <w:tcPr>
            <w:tcW w:w="377" w:type="pct"/>
            <w:shd w:val="clear" w:color="auto" w:fill="auto"/>
            <w:noWrap/>
            <w:vAlign w:val="center"/>
            <w:hideMark/>
          </w:tcPr>
          <w:p w14:paraId="371A8FA5" w14:textId="77777777" w:rsidR="004742F6" w:rsidRPr="004742F6" w:rsidRDefault="004742F6" w:rsidP="004742F6">
            <w:r w:rsidRPr="004742F6">
              <w:t>1987</w:t>
            </w:r>
          </w:p>
        </w:tc>
      </w:tr>
      <w:tr w:rsidR="004742F6" w:rsidRPr="004742F6" w14:paraId="6C0D6DDF" w14:textId="77777777" w:rsidTr="004742F6">
        <w:trPr>
          <w:trHeight w:val="227"/>
        </w:trPr>
        <w:tc>
          <w:tcPr>
            <w:tcW w:w="889" w:type="pct"/>
            <w:vMerge/>
            <w:vAlign w:val="center"/>
            <w:hideMark/>
          </w:tcPr>
          <w:p w14:paraId="1913DABB" w14:textId="77777777" w:rsidR="004742F6" w:rsidRPr="004742F6" w:rsidRDefault="004742F6" w:rsidP="004742F6"/>
        </w:tc>
        <w:tc>
          <w:tcPr>
            <w:tcW w:w="1329" w:type="pct"/>
            <w:shd w:val="clear" w:color="auto" w:fill="auto"/>
            <w:noWrap/>
            <w:vAlign w:val="center"/>
            <w:hideMark/>
          </w:tcPr>
          <w:p w14:paraId="29BB00FE" w14:textId="77777777" w:rsidR="004742F6" w:rsidRPr="004742F6" w:rsidRDefault="004742F6" w:rsidP="004742F6">
            <w:r w:rsidRPr="004742F6">
              <w:t>Вентилятор ВР 280-46</w:t>
            </w:r>
          </w:p>
        </w:tc>
        <w:tc>
          <w:tcPr>
            <w:tcW w:w="404" w:type="pct"/>
            <w:shd w:val="clear" w:color="auto" w:fill="auto"/>
            <w:noWrap/>
            <w:vAlign w:val="center"/>
            <w:hideMark/>
          </w:tcPr>
          <w:p w14:paraId="0621C793" w14:textId="77777777" w:rsidR="004742F6" w:rsidRPr="004742F6" w:rsidRDefault="004742F6" w:rsidP="004742F6">
            <w:r w:rsidRPr="004742F6">
              <w:t>1000</w:t>
            </w:r>
          </w:p>
        </w:tc>
        <w:tc>
          <w:tcPr>
            <w:tcW w:w="353" w:type="pct"/>
            <w:shd w:val="clear" w:color="auto" w:fill="auto"/>
            <w:noWrap/>
            <w:vAlign w:val="center"/>
            <w:hideMark/>
          </w:tcPr>
          <w:p w14:paraId="58F207D3" w14:textId="77777777" w:rsidR="004742F6" w:rsidRPr="004742F6" w:rsidRDefault="004742F6" w:rsidP="004742F6">
            <w:r w:rsidRPr="004742F6">
              <w:t>0,05</w:t>
            </w:r>
          </w:p>
        </w:tc>
        <w:tc>
          <w:tcPr>
            <w:tcW w:w="605" w:type="pct"/>
            <w:shd w:val="clear" w:color="auto" w:fill="auto"/>
            <w:noWrap/>
            <w:vAlign w:val="center"/>
            <w:hideMark/>
          </w:tcPr>
          <w:p w14:paraId="5823170C" w14:textId="77777777" w:rsidR="004742F6" w:rsidRPr="004742F6" w:rsidRDefault="004742F6" w:rsidP="004742F6">
            <w:r w:rsidRPr="004742F6">
              <w:t>1,1</w:t>
            </w:r>
          </w:p>
        </w:tc>
        <w:tc>
          <w:tcPr>
            <w:tcW w:w="661" w:type="pct"/>
            <w:shd w:val="clear" w:color="auto" w:fill="auto"/>
            <w:noWrap/>
            <w:vAlign w:val="center"/>
            <w:hideMark/>
          </w:tcPr>
          <w:p w14:paraId="553808B1" w14:textId="77777777" w:rsidR="004742F6" w:rsidRPr="004742F6" w:rsidRDefault="004742F6" w:rsidP="004742F6">
            <w:r w:rsidRPr="004742F6">
              <w:t>1450</w:t>
            </w:r>
          </w:p>
        </w:tc>
        <w:tc>
          <w:tcPr>
            <w:tcW w:w="382" w:type="pct"/>
            <w:shd w:val="clear" w:color="auto" w:fill="auto"/>
            <w:noWrap/>
            <w:vAlign w:val="center"/>
            <w:hideMark/>
          </w:tcPr>
          <w:p w14:paraId="61B24644" w14:textId="77777777" w:rsidR="004742F6" w:rsidRPr="004742F6" w:rsidRDefault="004742F6" w:rsidP="004742F6">
            <w:r w:rsidRPr="004742F6">
              <w:t>1987</w:t>
            </w:r>
          </w:p>
        </w:tc>
        <w:tc>
          <w:tcPr>
            <w:tcW w:w="377" w:type="pct"/>
            <w:shd w:val="clear" w:color="auto" w:fill="auto"/>
            <w:noWrap/>
            <w:vAlign w:val="center"/>
            <w:hideMark/>
          </w:tcPr>
          <w:p w14:paraId="0F3E81FD" w14:textId="77777777" w:rsidR="004742F6" w:rsidRPr="004742F6" w:rsidRDefault="004742F6" w:rsidP="004742F6">
            <w:r w:rsidRPr="004742F6">
              <w:t>1987</w:t>
            </w:r>
          </w:p>
        </w:tc>
      </w:tr>
      <w:tr w:rsidR="004742F6" w:rsidRPr="004742F6" w14:paraId="0058AE5D" w14:textId="77777777" w:rsidTr="004742F6">
        <w:trPr>
          <w:trHeight w:val="227"/>
        </w:trPr>
        <w:tc>
          <w:tcPr>
            <w:tcW w:w="889" w:type="pct"/>
            <w:vMerge/>
            <w:vAlign w:val="center"/>
            <w:hideMark/>
          </w:tcPr>
          <w:p w14:paraId="5A3CEF3C" w14:textId="77777777" w:rsidR="004742F6" w:rsidRPr="004742F6" w:rsidRDefault="004742F6" w:rsidP="004742F6"/>
        </w:tc>
        <w:tc>
          <w:tcPr>
            <w:tcW w:w="1329" w:type="pct"/>
            <w:shd w:val="clear" w:color="auto" w:fill="auto"/>
            <w:noWrap/>
            <w:vAlign w:val="center"/>
            <w:hideMark/>
          </w:tcPr>
          <w:p w14:paraId="6EB2A7F0" w14:textId="77777777" w:rsidR="004742F6" w:rsidRPr="004742F6" w:rsidRDefault="004742F6" w:rsidP="004742F6">
            <w:r w:rsidRPr="004742F6">
              <w:t>Вентилятор ВР 280-46</w:t>
            </w:r>
          </w:p>
        </w:tc>
        <w:tc>
          <w:tcPr>
            <w:tcW w:w="404" w:type="pct"/>
            <w:shd w:val="clear" w:color="auto" w:fill="auto"/>
            <w:noWrap/>
            <w:vAlign w:val="center"/>
            <w:hideMark/>
          </w:tcPr>
          <w:p w14:paraId="56E1858B" w14:textId="77777777" w:rsidR="004742F6" w:rsidRPr="004742F6" w:rsidRDefault="004742F6" w:rsidP="004742F6">
            <w:r w:rsidRPr="004742F6">
              <w:t>1000</w:t>
            </w:r>
          </w:p>
        </w:tc>
        <w:tc>
          <w:tcPr>
            <w:tcW w:w="353" w:type="pct"/>
            <w:shd w:val="clear" w:color="auto" w:fill="auto"/>
            <w:noWrap/>
            <w:vAlign w:val="center"/>
            <w:hideMark/>
          </w:tcPr>
          <w:p w14:paraId="24CCF9F1" w14:textId="77777777" w:rsidR="004742F6" w:rsidRPr="004742F6" w:rsidRDefault="004742F6" w:rsidP="004742F6">
            <w:r w:rsidRPr="004742F6">
              <w:t>0,05</w:t>
            </w:r>
          </w:p>
        </w:tc>
        <w:tc>
          <w:tcPr>
            <w:tcW w:w="605" w:type="pct"/>
            <w:shd w:val="clear" w:color="auto" w:fill="auto"/>
            <w:noWrap/>
            <w:vAlign w:val="center"/>
            <w:hideMark/>
          </w:tcPr>
          <w:p w14:paraId="669D6139" w14:textId="77777777" w:rsidR="004742F6" w:rsidRPr="004742F6" w:rsidRDefault="004742F6" w:rsidP="004742F6">
            <w:r w:rsidRPr="004742F6">
              <w:t>1,1</w:t>
            </w:r>
          </w:p>
        </w:tc>
        <w:tc>
          <w:tcPr>
            <w:tcW w:w="661" w:type="pct"/>
            <w:shd w:val="clear" w:color="auto" w:fill="auto"/>
            <w:noWrap/>
            <w:vAlign w:val="center"/>
            <w:hideMark/>
          </w:tcPr>
          <w:p w14:paraId="3EA7BD45" w14:textId="77777777" w:rsidR="004742F6" w:rsidRPr="004742F6" w:rsidRDefault="004742F6" w:rsidP="004742F6">
            <w:r w:rsidRPr="004742F6">
              <w:t>1450</w:t>
            </w:r>
          </w:p>
        </w:tc>
        <w:tc>
          <w:tcPr>
            <w:tcW w:w="382" w:type="pct"/>
            <w:shd w:val="clear" w:color="auto" w:fill="auto"/>
            <w:noWrap/>
            <w:vAlign w:val="center"/>
            <w:hideMark/>
          </w:tcPr>
          <w:p w14:paraId="4414D9AE" w14:textId="77777777" w:rsidR="004742F6" w:rsidRPr="004742F6" w:rsidRDefault="004742F6" w:rsidP="004742F6">
            <w:r w:rsidRPr="004742F6">
              <w:t>1987</w:t>
            </w:r>
          </w:p>
        </w:tc>
        <w:tc>
          <w:tcPr>
            <w:tcW w:w="377" w:type="pct"/>
            <w:shd w:val="clear" w:color="auto" w:fill="auto"/>
            <w:noWrap/>
            <w:vAlign w:val="center"/>
            <w:hideMark/>
          </w:tcPr>
          <w:p w14:paraId="6EEFCB57" w14:textId="77777777" w:rsidR="004742F6" w:rsidRPr="004742F6" w:rsidRDefault="004742F6" w:rsidP="004742F6">
            <w:r w:rsidRPr="004742F6">
              <w:t>1987</w:t>
            </w:r>
          </w:p>
        </w:tc>
      </w:tr>
      <w:tr w:rsidR="004742F6" w:rsidRPr="004742F6" w14:paraId="3A738217" w14:textId="77777777" w:rsidTr="004742F6">
        <w:trPr>
          <w:trHeight w:val="227"/>
        </w:trPr>
        <w:tc>
          <w:tcPr>
            <w:tcW w:w="889" w:type="pct"/>
            <w:vMerge/>
            <w:vAlign w:val="center"/>
            <w:hideMark/>
          </w:tcPr>
          <w:p w14:paraId="6525CCAC" w14:textId="77777777" w:rsidR="004742F6" w:rsidRPr="004742F6" w:rsidRDefault="004742F6" w:rsidP="004742F6"/>
        </w:tc>
        <w:tc>
          <w:tcPr>
            <w:tcW w:w="1329" w:type="pct"/>
            <w:shd w:val="clear" w:color="auto" w:fill="auto"/>
            <w:noWrap/>
            <w:vAlign w:val="center"/>
            <w:hideMark/>
          </w:tcPr>
          <w:p w14:paraId="7629C6BD" w14:textId="77777777" w:rsidR="004742F6" w:rsidRPr="004742F6" w:rsidRDefault="004742F6" w:rsidP="004742F6">
            <w:r w:rsidRPr="004742F6">
              <w:t>Вентилятор ВР 280-46</w:t>
            </w:r>
          </w:p>
        </w:tc>
        <w:tc>
          <w:tcPr>
            <w:tcW w:w="404" w:type="pct"/>
            <w:shd w:val="clear" w:color="auto" w:fill="auto"/>
            <w:noWrap/>
            <w:vAlign w:val="center"/>
            <w:hideMark/>
          </w:tcPr>
          <w:p w14:paraId="3BBA2A3C" w14:textId="77777777" w:rsidR="004742F6" w:rsidRPr="004742F6" w:rsidRDefault="004742F6" w:rsidP="004742F6">
            <w:r w:rsidRPr="004742F6">
              <w:t>1000</w:t>
            </w:r>
          </w:p>
        </w:tc>
        <w:tc>
          <w:tcPr>
            <w:tcW w:w="353" w:type="pct"/>
            <w:shd w:val="clear" w:color="auto" w:fill="auto"/>
            <w:noWrap/>
            <w:vAlign w:val="center"/>
            <w:hideMark/>
          </w:tcPr>
          <w:p w14:paraId="6FF31716" w14:textId="77777777" w:rsidR="004742F6" w:rsidRPr="004742F6" w:rsidRDefault="004742F6" w:rsidP="004742F6">
            <w:r w:rsidRPr="004742F6">
              <w:t>0,05</w:t>
            </w:r>
          </w:p>
        </w:tc>
        <w:tc>
          <w:tcPr>
            <w:tcW w:w="605" w:type="pct"/>
            <w:shd w:val="clear" w:color="auto" w:fill="auto"/>
            <w:noWrap/>
            <w:vAlign w:val="center"/>
            <w:hideMark/>
          </w:tcPr>
          <w:p w14:paraId="5BC99848" w14:textId="77777777" w:rsidR="004742F6" w:rsidRPr="004742F6" w:rsidRDefault="004742F6" w:rsidP="004742F6">
            <w:r w:rsidRPr="004742F6">
              <w:t>1,1</w:t>
            </w:r>
          </w:p>
        </w:tc>
        <w:tc>
          <w:tcPr>
            <w:tcW w:w="661" w:type="pct"/>
            <w:shd w:val="clear" w:color="auto" w:fill="auto"/>
            <w:noWrap/>
            <w:vAlign w:val="center"/>
            <w:hideMark/>
          </w:tcPr>
          <w:p w14:paraId="5FE3F492" w14:textId="77777777" w:rsidR="004742F6" w:rsidRPr="004742F6" w:rsidRDefault="004742F6" w:rsidP="004742F6">
            <w:r w:rsidRPr="004742F6">
              <w:t>1450</w:t>
            </w:r>
          </w:p>
        </w:tc>
        <w:tc>
          <w:tcPr>
            <w:tcW w:w="382" w:type="pct"/>
            <w:shd w:val="clear" w:color="auto" w:fill="auto"/>
            <w:noWrap/>
            <w:vAlign w:val="center"/>
            <w:hideMark/>
          </w:tcPr>
          <w:p w14:paraId="472A6CE4" w14:textId="77777777" w:rsidR="004742F6" w:rsidRPr="004742F6" w:rsidRDefault="004742F6" w:rsidP="004742F6">
            <w:r w:rsidRPr="004742F6">
              <w:t>2010</w:t>
            </w:r>
          </w:p>
        </w:tc>
        <w:tc>
          <w:tcPr>
            <w:tcW w:w="377" w:type="pct"/>
            <w:shd w:val="clear" w:color="auto" w:fill="auto"/>
            <w:noWrap/>
            <w:vAlign w:val="center"/>
            <w:hideMark/>
          </w:tcPr>
          <w:p w14:paraId="41A0373A" w14:textId="77777777" w:rsidR="004742F6" w:rsidRPr="004742F6" w:rsidRDefault="004742F6" w:rsidP="004742F6">
            <w:r w:rsidRPr="004742F6">
              <w:t>2010</w:t>
            </w:r>
          </w:p>
        </w:tc>
      </w:tr>
      <w:tr w:rsidR="004742F6" w:rsidRPr="004742F6" w14:paraId="13548F26" w14:textId="77777777" w:rsidTr="004742F6">
        <w:trPr>
          <w:trHeight w:val="227"/>
        </w:trPr>
        <w:tc>
          <w:tcPr>
            <w:tcW w:w="889" w:type="pct"/>
            <w:vMerge/>
            <w:vAlign w:val="center"/>
            <w:hideMark/>
          </w:tcPr>
          <w:p w14:paraId="7C5273E9" w14:textId="77777777" w:rsidR="004742F6" w:rsidRPr="004742F6" w:rsidRDefault="004742F6" w:rsidP="004742F6"/>
        </w:tc>
        <w:tc>
          <w:tcPr>
            <w:tcW w:w="1329" w:type="pct"/>
            <w:shd w:val="clear" w:color="auto" w:fill="auto"/>
            <w:noWrap/>
            <w:vAlign w:val="center"/>
            <w:hideMark/>
          </w:tcPr>
          <w:p w14:paraId="02359D65" w14:textId="77777777" w:rsidR="004742F6" w:rsidRPr="004742F6" w:rsidRDefault="004742F6" w:rsidP="004742F6">
            <w:r w:rsidRPr="004742F6">
              <w:t>Дымосос ДН-6,3x1500</w:t>
            </w:r>
          </w:p>
        </w:tc>
        <w:tc>
          <w:tcPr>
            <w:tcW w:w="404" w:type="pct"/>
            <w:shd w:val="clear" w:color="auto" w:fill="auto"/>
            <w:noWrap/>
            <w:vAlign w:val="center"/>
            <w:hideMark/>
          </w:tcPr>
          <w:p w14:paraId="5DE3E6F5" w14:textId="77777777" w:rsidR="004742F6" w:rsidRPr="004742F6" w:rsidRDefault="004742F6" w:rsidP="004742F6">
            <w:r w:rsidRPr="004742F6">
              <w:t>5000</w:t>
            </w:r>
          </w:p>
        </w:tc>
        <w:tc>
          <w:tcPr>
            <w:tcW w:w="353" w:type="pct"/>
            <w:shd w:val="clear" w:color="auto" w:fill="auto"/>
            <w:noWrap/>
            <w:vAlign w:val="center"/>
            <w:hideMark/>
          </w:tcPr>
          <w:p w14:paraId="0B2038D9" w14:textId="77777777" w:rsidR="004742F6" w:rsidRPr="004742F6" w:rsidRDefault="004742F6" w:rsidP="004742F6">
            <w:r w:rsidRPr="004742F6">
              <w:t>0,09</w:t>
            </w:r>
          </w:p>
        </w:tc>
        <w:tc>
          <w:tcPr>
            <w:tcW w:w="605" w:type="pct"/>
            <w:shd w:val="clear" w:color="auto" w:fill="auto"/>
            <w:noWrap/>
            <w:vAlign w:val="center"/>
            <w:hideMark/>
          </w:tcPr>
          <w:p w14:paraId="6E31A044" w14:textId="77777777" w:rsidR="004742F6" w:rsidRPr="004742F6" w:rsidRDefault="004742F6" w:rsidP="004742F6">
            <w:r w:rsidRPr="004742F6">
              <w:t>7,5</w:t>
            </w:r>
          </w:p>
        </w:tc>
        <w:tc>
          <w:tcPr>
            <w:tcW w:w="661" w:type="pct"/>
            <w:shd w:val="clear" w:color="auto" w:fill="auto"/>
            <w:noWrap/>
            <w:vAlign w:val="center"/>
            <w:hideMark/>
          </w:tcPr>
          <w:p w14:paraId="00DE3CD4" w14:textId="77777777" w:rsidR="004742F6" w:rsidRPr="004742F6" w:rsidRDefault="004742F6" w:rsidP="004742F6">
            <w:r w:rsidRPr="004742F6">
              <w:t>1500</w:t>
            </w:r>
          </w:p>
        </w:tc>
        <w:tc>
          <w:tcPr>
            <w:tcW w:w="382" w:type="pct"/>
            <w:shd w:val="clear" w:color="auto" w:fill="auto"/>
            <w:noWrap/>
            <w:vAlign w:val="center"/>
            <w:hideMark/>
          </w:tcPr>
          <w:p w14:paraId="68D048AF" w14:textId="77777777" w:rsidR="004742F6" w:rsidRPr="004742F6" w:rsidRDefault="004742F6" w:rsidP="004742F6">
            <w:r w:rsidRPr="004742F6">
              <w:t>1990</w:t>
            </w:r>
          </w:p>
        </w:tc>
        <w:tc>
          <w:tcPr>
            <w:tcW w:w="377" w:type="pct"/>
            <w:shd w:val="clear" w:color="auto" w:fill="auto"/>
            <w:noWrap/>
            <w:vAlign w:val="center"/>
            <w:hideMark/>
          </w:tcPr>
          <w:p w14:paraId="19816035" w14:textId="77777777" w:rsidR="004742F6" w:rsidRPr="004742F6" w:rsidRDefault="004742F6" w:rsidP="004742F6">
            <w:r w:rsidRPr="004742F6">
              <w:t>1990</w:t>
            </w:r>
          </w:p>
        </w:tc>
      </w:tr>
      <w:tr w:rsidR="004742F6" w:rsidRPr="004742F6" w14:paraId="77D7D51E" w14:textId="77777777" w:rsidTr="004742F6">
        <w:trPr>
          <w:trHeight w:val="227"/>
        </w:trPr>
        <w:tc>
          <w:tcPr>
            <w:tcW w:w="889" w:type="pct"/>
            <w:vMerge/>
            <w:vAlign w:val="center"/>
            <w:hideMark/>
          </w:tcPr>
          <w:p w14:paraId="2E0459A1" w14:textId="77777777" w:rsidR="004742F6" w:rsidRPr="004742F6" w:rsidRDefault="004742F6" w:rsidP="004742F6"/>
        </w:tc>
        <w:tc>
          <w:tcPr>
            <w:tcW w:w="1329" w:type="pct"/>
            <w:shd w:val="clear" w:color="auto" w:fill="auto"/>
            <w:noWrap/>
            <w:vAlign w:val="center"/>
            <w:hideMark/>
          </w:tcPr>
          <w:p w14:paraId="77EF517F" w14:textId="77777777" w:rsidR="004742F6" w:rsidRPr="004742F6" w:rsidRDefault="004742F6" w:rsidP="004742F6">
            <w:r w:rsidRPr="004742F6">
              <w:t>Дымосос ДН-6,3x1500</w:t>
            </w:r>
          </w:p>
        </w:tc>
        <w:tc>
          <w:tcPr>
            <w:tcW w:w="404" w:type="pct"/>
            <w:shd w:val="clear" w:color="auto" w:fill="auto"/>
            <w:noWrap/>
            <w:vAlign w:val="center"/>
            <w:hideMark/>
          </w:tcPr>
          <w:p w14:paraId="33167770" w14:textId="77777777" w:rsidR="004742F6" w:rsidRPr="004742F6" w:rsidRDefault="004742F6" w:rsidP="004742F6">
            <w:r w:rsidRPr="004742F6">
              <w:t>5000</w:t>
            </w:r>
          </w:p>
        </w:tc>
        <w:tc>
          <w:tcPr>
            <w:tcW w:w="353" w:type="pct"/>
            <w:shd w:val="clear" w:color="auto" w:fill="auto"/>
            <w:noWrap/>
            <w:vAlign w:val="center"/>
            <w:hideMark/>
          </w:tcPr>
          <w:p w14:paraId="7FF0D8BA" w14:textId="77777777" w:rsidR="004742F6" w:rsidRPr="004742F6" w:rsidRDefault="004742F6" w:rsidP="004742F6">
            <w:r w:rsidRPr="004742F6">
              <w:t>0,09</w:t>
            </w:r>
          </w:p>
        </w:tc>
        <w:tc>
          <w:tcPr>
            <w:tcW w:w="605" w:type="pct"/>
            <w:shd w:val="clear" w:color="auto" w:fill="auto"/>
            <w:noWrap/>
            <w:vAlign w:val="center"/>
            <w:hideMark/>
          </w:tcPr>
          <w:p w14:paraId="55B75DFE" w14:textId="77777777" w:rsidR="004742F6" w:rsidRPr="004742F6" w:rsidRDefault="004742F6" w:rsidP="004742F6">
            <w:r w:rsidRPr="004742F6">
              <w:t>7,5</w:t>
            </w:r>
          </w:p>
        </w:tc>
        <w:tc>
          <w:tcPr>
            <w:tcW w:w="661" w:type="pct"/>
            <w:shd w:val="clear" w:color="auto" w:fill="auto"/>
            <w:noWrap/>
            <w:vAlign w:val="center"/>
            <w:hideMark/>
          </w:tcPr>
          <w:p w14:paraId="769DAE04" w14:textId="77777777" w:rsidR="004742F6" w:rsidRPr="004742F6" w:rsidRDefault="004742F6" w:rsidP="004742F6">
            <w:r w:rsidRPr="004742F6">
              <w:t>1500</w:t>
            </w:r>
          </w:p>
        </w:tc>
        <w:tc>
          <w:tcPr>
            <w:tcW w:w="382" w:type="pct"/>
            <w:shd w:val="clear" w:color="auto" w:fill="auto"/>
            <w:noWrap/>
            <w:vAlign w:val="center"/>
            <w:hideMark/>
          </w:tcPr>
          <w:p w14:paraId="1A29BA01" w14:textId="77777777" w:rsidR="004742F6" w:rsidRPr="004742F6" w:rsidRDefault="004742F6" w:rsidP="004742F6">
            <w:r w:rsidRPr="004742F6">
              <w:t>1990</w:t>
            </w:r>
          </w:p>
        </w:tc>
        <w:tc>
          <w:tcPr>
            <w:tcW w:w="377" w:type="pct"/>
            <w:shd w:val="clear" w:color="auto" w:fill="auto"/>
            <w:noWrap/>
            <w:vAlign w:val="center"/>
            <w:hideMark/>
          </w:tcPr>
          <w:p w14:paraId="4DD1773A" w14:textId="77777777" w:rsidR="004742F6" w:rsidRPr="004742F6" w:rsidRDefault="004742F6" w:rsidP="004742F6">
            <w:r w:rsidRPr="004742F6">
              <w:t>1990</w:t>
            </w:r>
          </w:p>
        </w:tc>
      </w:tr>
      <w:tr w:rsidR="004742F6" w:rsidRPr="004742F6" w14:paraId="432F6A26" w14:textId="77777777" w:rsidTr="004742F6">
        <w:trPr>
          <w:trHeight w:val="227"/>
        </w:trPr>
        <w:tc>
          <w:tcPr>
            <w:tcW w:w="889" w:type="pct"/>
            <w:vMerge/>
            <w:vAlign w:val="center"/>
            <w:hideMark/>
          </w:tcPr>
          <w:p w14:paraId="2E17D311" w14:textId="77777777" w:rsidR="004742F6" w:rsidRPr="004742F6" w:rsidRDefault="004742F6" w:rsidP="004742F6"/>
        </w:tc>
        <w:tc>
          <w:tcPr>
            <w:tcW w:w="1329" w:type="pct"/>
            <w:shd w:val="clear" w:color="auto" w:fill="auto"/>
            <w:noWrap/>
            <w:vAlign w:val="center"/>
            <w:hideMark/>
          </w:tcPr>
          <w:p w14:paraId="6308EDB1" w14:textId="77777777" w:rsidR="004742F6" w:rsidRPr="004742F6" w:rsidRDefault="004742F6" w:rsidP="004742F6">
            <w:r w:rsidRPr="004742F6">
              <w:t>Насос сетевой К160/30</w:t>
            </w:r>
          </w:p>
        </w:tc>
        <w:tc>
          <w:tcPr>
            <w:tcW w:w="404" w:type="pct"/>
            <w:shd w:val="clear" w:color="auto" w:fill="auto"/>
            <w:noWrap/>
            <w:vAlign w:val="center"/>
            <w:hideMark/>
          </w:tcPr>
          <w:p w14:paraId="68939A2E" w14:textId="77777777" w:rsidR="004742F6" w:rsidRPr="004742F6" w:rsidRDefault="004742F6" w:rsidP="004742F6">
            <w:r w:rsidRPr="004742F6">
              <w:t>160</w:t>
            </w:r>
          </w:p>
        </w:tc>
        <w:tc>
          <w:tcPr>
            <w:tcW w:w="353" w:type="pct"/>
            <w:shd w:val="clear" w:color="auto" w:fill="auto"/>
            <w:noWrap/>
            <w:vAlign w:val="center"/>
            <w:hideMark/>
          </w:tcPr>
          <w:p w14:paraId="018ED2B9" w14:textId="77777777" w:rsidR="004742F6" w:rsidRPr="004742F6" w:rsidRDefault="004742F6" w:rsidP="004742F6">
            <w:r w:rsidRPr="004742F6">
              <w:t>30,00</w:t>
            </w:r>
          </w:p>
        </w:tc>
        <w:tc>
          <w:tcPr>
            <w:tcW w:w="605" w:type="pct"/>
            <w:shd w:val="clear" w:color="auto" w:fill="auto"/>
            <w:noWrap/>
            <w:vAlign w:val="center"/>
            <w:hideMark/>
          </w:tcPr>
          <w:p w14:paraId="5F36A7EC" w14:textId="77777777" w:rsidR="004742F6" w:rsidRPr="004742F6" w:rsidRDefault="004742F6" w:rsidP="004742F6">
            <w:r w:rsidRPr="004742F6">
              <w:t>30,00</w:t>
            </w:r>
          </w:p>
        </w:tc>
        <w:tc>
          <w:tcPr>
            <w:tcW w:w="661" w:type="pct"/>
            <w:shd w:val="clear" w:color="auto" w:fill="auto"/>
            <w:noWrap/>
            <w:vAlign w:val="center"/>
            <w:hideMark/>
          </w:tcPr>
          <w:p w14:paraId="4ED4E2B9" w14:textId="77777777" w:rsidR="004742F6" w:rsidRPr="004742F6" w:rsidRDefault="004742F6" w:rsidP="004742F6">
            <w:r w:rsidRPr="004742F6">
              <w:t>3000</w:t>
            </w:r>
          </w:p>
        </w:tc>
        <w:tc>
          <w:tcPr>
            <w:tcW w:w="382" w:type="pct"/>
            <w:shd w:val="clear" w:color="auto" w:fill="auto"/>
            <w:noWrap/>
            <w:vAlign w:val="center"/>
            <w:hideMark/>
          </w:tcPr>
          <w:p w14:paraId="580ABE47" w14:textId="77777777" w:rsidR="004742F6" w:rsidRPr="004742F6" w:rsidRDefault="004742F6" w:rsidP="004742F6">
            <w:r w:rsidRPr="004742F6">
              <w:t>2010</w:t>
            </w:r>
          </w:p>
        </w:tc>
        <w:tc>
          <w:tcPr>
            <w:tcW w:w="377" w:type="pct"/>
            <w:shd w:val="clear" w:color="auto" w:fill="auto"/>
            <w:noWrap/>
            <w:vAlign w:val="center"/>
            <w:hideMark/>
          </w:tcPr>
          <w:p w14:paraId="2F32994A" w14:textId="77777777" w:rsidR="004742F6" w:rsidRPr="004742F6" w:rsidRDefault="004742F6" w:rsidP="004742F6">
            <w:r w:rsidRPr="004742F6">
              <w:t>2010</w:t>
            </w:r>
          </w:p>
        </w:tc>
      </w:tr>
      <w:tr w:rsidR="004742F6" w:rsidRPr="004742F6" w14:paraId="6C62B0A0" w14:textId="77777777" w:rsidTr="004742F6">
        <w:trPr>
          <w:trHeight w:val="227"/>
        </w:trPr>
        <w:tc>
          <w:tcPr>
            <w:tcW w:w="889" w:type="pct"/>
            <w:vMerge/>
            <w:vAlign w:val="center"/>
            <w:hideMark/>
          </w:tcPr>
          <w:p w14:paraId="0D080B79" w14:textId="77777777" w:rsidR="004742F6" w:rsidRPr="004742F6" w:rsidRDefault="004742F6" w:rsidP="004742F6"/>
        </w:tc>
        <w:tc>
          <w:tcPr>
            <w:tcW w:w="1329" w:type="pct"/>
            <w:shd w:val="clear" w:color="auto" w:fill="auto"/>
            <w:noWrap/>
            <w:vAlign w:val="center"/>
            <w:hideMark/>
          </w:tcPr>
          <w:p w14:paraId="08ACE85E" w14:textId="77777777" w:rsidR="004742F6" w:rsidRPr="004742F6" w:rsidRDefault="004742F6" w:rsidP="004742F6">
            <w:r w:rsidRPr="004742F6">
              <w:t>Насос сетевой К 180/30</w:t>
            </w:r>
          </w:p>
        </w:tc>
        <w:tc>
          <w:tcPr>
            <w:tcW w:w="404" w:type="pct"/>
            <w:shd w:val="clear" w:color="auto" w:fill="auto"/>
            <w:noWrap/>
            <w:vAlign w:val="center"/>
            <w:hideMark/>
          </w:tcPr>
          <w:p w14:paraId="6C5B1598" w14:textId="77777777" w:rsidR="004742F6" w:rsidRPr="004742F6" w:rsidRDefault="004742F6" w:rsidP="004742F6">
            <w:r w:rsidRPr="004742F6">
              <w:t>160</w:t>
            </w:r>
          </w:p>
        </w:tc>
        <w:tc>
          <w:tcPr>
            <w:tcW w:w="353" w:type="pct"/>
            <w:shd w:val="clear" w:color="auto" w:fill="auto"/>
            <w:noWrap/>
            <w:vAlign w:val="center"/>
            <w:hideMark/>
          </w:tcPr>
          <w:p w14:paraId="7D5851F0" w14:textId="77777777" w:rsidR="004742F6" w:rsidRPr="004742F6" w:rsidRDefault="004742F6" w:rsidP="004742F6">
            <w:r w:rsidRPr="004742F6">
              <w:t>30,00</w:t>
            </w:r>
          </w:p>
        </w:tc>
        <w:tc>
          <w:tcPr>
            <w:tcW w:w="605" w:type="pct"/>
            <w:shd w:val="clear" w:color="auto" w:fill="auto"/>
            <w:noWrap/>
            <w:vAlign w:val="center"/>
            <w:hideMark/>
          </w:tcPr>
          <w:p w14:paraId="404C6FC7" w14:textId="77777777" w:rsidR="004742F6" w:rsidRPr="004742F6" w:rsidRDefault="004742F6" w:rsidP="004742F6">
            <w:r w:rsidRPr="004742F6">
              <w:t>30,00</w:t>
            </w:r>
          </w:p>
        </w:tc>
        <w:tc>
          <w:tcPr>
            <w:tcW w:w="661" w:type="pct"/>
            <w:shd w:val="clear" w:color="auto" w:fill="auto"/>
            <w:noWrap/>
            <w:vAlign w:val="center"/>
            <w:hideMark/>
          </w:tcPr>
          <w:p w14:paraId="4F690E6B" w14:textId="77777777" w:rsidR="004742F6" w:rsidRPr="004742F6" w:rsidRDefault="004742F6" w:rsidP="004742F6">
            <w:r w:rsidRPr="004742F6">
              <w:t>3000</w:t>
            </w:r>
          </w:p>
        </w:tc>
        <w:tc>
          <w:tcPr>
            <w:tcW w:w="382" w:type="pct"/>
            <w:shd w:val="clear" w:color="auto" w:fill="auto"/>
            <w:noWrap/>
            <w:vAlign w:val="center"/>
            <w:hideMark/>
          </w:tcPr>
          <w:p w14:paraId="0C5AF2A5" w14:textId="77777777" w:rsidR="004742F6" w:rsidRPr="004742F6" w:rsidRDefault="004742F6" w:rsidP="004742F6">
            <w:r w:rsidRPr="004742F6">
              <w:t>2010</w:t>
            </w:r>
          </w:p>
        </w:tc>
        <w:tc>
          <w:tcPr>
            <w:tcW w:w="377" w:type="pct"/>
            <w:shd w:val="clear" w:color="auto" w:fill="auto"/>
            <w:noWrap/>
            <w:vAlign w:val="center"/>
            <w:hideMark/>
          </w:tcPr>
          <w:p w14:paraId="181B5A44" w14:textId="77777777" w:rsidR="004742F6" w:rsidRPr="004742F6" w:rsidRDefault="004742F6" w:rsidP="004742F6">
            <w:r w:rsidRPr="004742F6">
              <w:t>2010</w:t>
            </w:r>
          </w:p>
        </w:tc>
      </w:tr>
      <w:tr w:rsidR="004742F6" w:rsidRPr="004742F6" w14:paraId="3BAC7140" w14:textId="77777777" w:rsidTr="004742F6">
        <w:trPr>
          <w:trHeight w:val="227"/>
        </w:trPr>
        <w:tc>
          <w:tcPr>
            <w:tcW w:w="889" w:type="pct"/>
            <w:vMerge/>
            <w:vAlign w:val="center"/>
            <w:hideMark/>
          </w:tcPr>
          <w:p w14:paraId="211EE6BC" w14:textId="77777777" w:rsidR="004742F6" w:rsidRPr="004742F6" w:rsidRDefault="004742F6" w:rsidP="004742F6"/>
        </w:tc>
        <w:tc>
          <w:tcPr>
            <w:tcW w:w="1329" w:type="pct"/>
            <w:shd w:val="clear" w:color="auto" w:fill="auto"/>
            <w:noWrap/>
            <w:vAlign w:val="center"/>
            <w:hideMark/>
          </w:tcPr>
          <w:p w14:paraId="39867079" w14:textId="77777777" w:rsidR="004742F6" w:rsidRPr="004742F6" w:rsidRDefault="004742F6" w:rsidP="004742F6">
            <w:r w:rsidRPr="004742F6">
              <w:t>Насос сетевой (К100)</w:t>
            </w:r>
          </w:p>
        </w:tc>
        <w:tc>
          <w:tcPr>
            <w:tcW w:w="404" w:type="pct"/>
            <w:shd w:val="clear" w:color="auto" w:fill="auto"/>
            <w:noWrap/>
            <w:vAlign w:val="center"/>
            <w:hideMark/>
          </w:tcPr>
          <w:p w14:paraId="759591F1" w14:textId="77777777" w:rsidR="004742F6" w:rsidRPr="004742F6" w:rsidRDefault="004742F6" w:rsidP="004742F6">
            <w:r w:rsidRPr="004742F6">
              <w:t>100</w:t>
            </w:r>
          </w:p>
        </w:tc>
        <w:tc>
          <w:tcPr>
            <w:tcW w:w="353" w:type="pct"/>
            <w:shd w:val="clear" w:color="auto" w:fill="auto"/>
            <w:noWrap/>
            <w:vAlign w:val="center"/>
            <w:hideMark/>
          </w:tcPr>
          <w:p w14:paraId="060CCF67" w14:textId="77777777" w:rsidR="004742F6" w:rsidRPr="004742F6" w:rsidRDefault="004742F6" w:rsidP="004742F6">
            <w:r w:rsidRPr="004742F6">
              <w:t>32,00</w:t>
            </w:r>
          </w:p>
        </w:tc>
        <w:tc>
          <w:tcPr>
            <w:tcW w:w="605" w:type="pct"/>
            <w:shd w:val="clear" w:color="auto" w:fill="auto"/>
            <w:noWrap/>
            <w:vAlign w:val="center"/>
            <w:hideMark/>
          </w:tcPr>
          <w:p w14:paraId="347D57D8" w14:textId="77777777" w:rsidR="004742F6" w:rsidRPr="004742F6" w:rsidRDefault="004742F6" w:rsidP="004742F6">
            <w:r w:rsidRPr="004742F6">
              <w:t>15,00</w:t>
            </w:r>
          </w:p>
        </w:tc>
        <w:tc>
          <w:tcPr>
            <w:tcW w:w="661" w:type="pct"/>
            <w:shd w:val="clear" w:color="auto" w:fill="auto"/>
            <w:noWrap/>
            <w:vAlign w:val="center"/>
            <w:hideMark/>
          </w:tcPr>
          <w:p w14:paraId="479FC080" w14:textId="77777777" w:rsidR="004742F6" w:rsidRPr="004742F6" w:rsidRDefault="004742F6" w:rsidP="004742F6">
            <w:r w:rsidRPr="004742F6">
              <w:t>3000</w:t>
            </w:r>
          </w:p>
        </w:tc>
        <w:tc>
          <w:tcPr>
            <w:tcW w:w="382" w:type="pct"/>
            <w:shd w:val="clear" w:color="auto" w:fill="auto"/>
            <w:noWrap/>
            <w:vAlign w:val="center"/>
            <w:hideMark/>
          </w:tcPr>
          <w:p w14:paraId="56A8CFD5" w14:textId="77777777" w:rsidR="004742F6" w:rsidRPr="004742F6" w:rsidRDefault="004742F6" w:rsidP="004742F6">
            <w:r w:rsidRPr="004742F6">
              <w:t>2010</w:t>
            </w:r>
          </w:p>
        </w:tc>
        <w:tc>
          <w:tcPr>
            <w:tcW w:w="377" w:type="pct"/>
            <w:shd w:val="clear" w:color="auto" w:fill="auto"/>
            <w:noWrap/>
            <w:vAlign w:val="center"/>
            <w:hideMark/>
          </w:tcPr>
          <w:p w14:paraId="2539F659" w14:textId="77777777" w:rsidR="004742F6" w:rsidRPr="004742F6" w:rsidRDefault="004742F6" w:rsidP="004742F6">
            <w:r w:rsidRPr="004742F6">
              <w:t>2010</w:t>
            </w:r>
          </w:p>
        </w:tc>
      </w:tr>
      <w:tr w:rsidR="004742F6" w:rsidRPr="004742F6" w14:paraId="67633A74" w14:textId="77777777" w:rsidTr="004742F6">
        <w:trPr>
          <w:trHeight w:val="227"/>
        </w:trPr>
        <w:tc>
          <w:tcPr>
            <w:tcW w:w="889" w:type="pct"/>
            <w:vMerge w:val="restart"/>
            <w:shd w:val="clear" w:color="auto" w:fill="auto"/>
            <w:noWrap/>
            <w:vAlign w:val="center"/>
            <w:hideMark/>
          </w:tcPr>
          <w:p w14:paraId="61817193" w14:textId="77777777" w:rsidR="004742F6" w:rsidRPr="004742F6" w:rsidRDefault="004742F6" w:rsidP="004742F6">
            <w:r w:rsidRPr="004742F6">
              <w:t xml:space="preserve">Котельная №42-06 </w:t>
            </w:r>
          </w:p>
          <w:p w14:paraId="3DEEFFA0" w14:textId="77777777" w:rsidR="004742F6" w:rsidRPr="004742F6" w:rsidRDefault="004742F6" w:rsidP="004742F6">
            <w:r w:rsidRPr="004742F6">
              <w:t>пгт Верх-Чебула, ул. Молодежная, д.1б</w:t>
            </w:r>
          </w:p>
        </w:tc>
        <w:tc>
          <w:tcPr>
            <w:tcW w:w="1329" w:type="pct"/>
            <w:shd w:val="clear" w:color="auto" w:fill="auto"/>
            <w:noWrap/>
            <w:vAlign w:val="center"/>
            <w:hideMark/>
          </w:tcPr>
          <w:p w14:paraId="14D17432" w14:textId="77777777" w:rsidR="004742F6" w:rsidRPr="004742F6" w:rsidRDefault="004742F6" w:rsidP="004742F6">
            <w:r w:rsidRPr="004742F6">
              <w:t>Дымосос ДН-8х150</w:t>
            </w:r>
          </w:p>
        </w:tc>
        <w:tc>
          <w:tcPr>
            <w:tcW w:w="404" w:type="pct"/>
            <w:shd w:val="clear" w:color="auto" w:fill="auto"/>
            <w:noWrap/>
            <w:vAlign w:val="center"/>
            <w:hideMark/>
          </w:tcPr>
          <w:p w14:paraId="42635830" w14:textId="77777777" w:rsidR="004742F6" w:rsidRPr="004742F6" w:rsidRDefault="004742F6" w:rsidP="004742F6">
            <w:r w:rsidRPr="004742F6">
              <w:t>10400</w:t>
            </w:r>
          </w:p>
        </w:tc>
        <w:tc>
          <w:tcPr>
            <w:tcW w:w="353" w:type="pct"/>
            <w:shd w:val="clear" w:color="auto" w:fill="auto"/>
            <w:noWrap/>
            <w:vAlign w:val="center"/>
            <w:hideMark/>
          </w:tcPr>
          <w:p w14:paraId="783B01DA" w14:textId="77777777" w:rsidR="004742F6" w:rsidRPr="004742F6" w:rsidRDefault="004742F6" w:rsidP="004742F6">
            <w:r w:rsidRPr="004742F6">
              <w:t>0,14</w:t>
            </w:r>
          </w:p>
        </w:tc>
        <w:tc>
          <w:tcPr>
            <w:tcW w:w="605" w:type="pct"/>
            <w:shd w:val="clear" w:color="auto" w:fill="auto"/>
            <w:noWrap/>
            <w:vAlign w:val="center"/>
            <w:hideMark/>
          </w:tcPr>
          <w:p w14:paraId="0AC2EEED" w14:textId="77777777" w:rsidR="004742F6" w:rsidRPr="004742F6" w:rsidRDefault="004742F6" w:rsidP="004742F6">
            <w:r w:rsidRPr="004742F6">
              <w:t>15</w:t>
            </w:r>
          </w:p>
        </w:tc>
        <w:tc>
          <w:tcPr>
            <w:tcW w:w="661" w:type="pct"/>
            <w:shd w:val="clear" w:color="auto" w:fill="auto"/>
            <w:noWrap/>
            <w:vAlign w:val="center"/>
            <w:hideMark/>
          </w:tcPr>
          <w:p w14:paraId="7354AEC5" w14:textId="77777777" w:rsidR="004742F6" w:rsidRPr="004742F6" w:rsidRDefault="004742F6" w:rsidP="004742F6">
            <w:r w:rsidRPr="004742F6">
              <w:t>1500</w:t>
            </w:r>
          </w:p>
        </w:tc>
        <w:tc>
          <w:tcPr>
            <w:tcW w:w="382" w:type="pct"/>
            <w:shd w:val="clear" w:color="auto" w:fill="auto"/>
            <w:noWrap/>
            <w:vAlign w:val="center"/>
            <w:hideMark/>
          </w:tcPr>
          <w:p w14:paraId="12C1B002" w14:textId="77777777" w:rsidR="004742F6" w:rsidRPr="004742F6" w:rsidRDefault="004742F6" w:rsidP="004742F6">
            <w:r w:rsidRPr="004742F6">
              <w:t>2003</w:t>
            </w:r>
          </w:p>
        </w:tc>
        <w:tc>
          <w:tcPr>
            <w:tcW w:w="377" w:type="pct"/>
            <w:shd w:val="clear" w:color="auto" w:fill="auto"/>
            <w:noWrap/>
            <w:vAlign w:val="center"/>
            <w:hideMark/>
          </w:tcPr>
          <w:p w14:paraId="2B89FAB2" w14:textId="77777777" w:rsidR="004742F6" w:rsidRPr="004742F6" w:rsidRDefault="004742F6" w:rsidP="004742F6">
            <w:r w:rsidRPr="004742F6">
              <w:t>2003</w:t>
            </w:r>
          </w:p>
        </w:tc>
      </w:tr>
      <w:tr w:rsidR="004742F6" w:rsidRPr="004742F6" w14:paraId="622FB8E5" w14:textId="77777777" w:rsidTr="004742F6">
        <w:trPr>
          <w:trHeight w:val="227"/>
        </w:trPr>
        <w:tc>
          <w:tcPr>
            <w:tcW w:w="889" w:type="pct"/>
            <w:vMerge/>
            <w:vAlign w:val="center"/>
            <w:hideMark/>
          </w:tcPr>
          <w:p w14:paraId="64C67265" w14:textId="77777777" w:rsidR="004742F6" w:rsidRPr="004742F6" w:rsidRDefault="004742F6" w:rsidP="004742F6"/>
        </w:tc>
        <w:tc>
          <w:tcPr>
            <w:tcW w:w="1329" w:type="pct"/>
            <w:shd w:val="clear" w:color="auto" w:fill="auto"/>
            <w:noWrap/>
            <w:vAlign w:val="center"/>
            <w:hideMark/>
          </w:tcPr>
          <w:p w14:paraId="2C1F6901" w14:textId="77777777" w:rsidR="004742F6" w:rsidRPr="004742F6" w:rsidRDefault="004742F6" w:rsidP="004742F6">
            <w:r w:rsidRPr="004742F6">
              <w:t>Дымосос ДН-8х150</w:t>
            </w:r>
          </w:p>
        </w:tc>
        <w:tc>
          <w:tcPr>
            <w:tcW w:w="404" w:type="pct"/>
            <w:shd w:val="clear" w:color="auto" w:fill="auto"/>
            <w:noWrap/>
            <w:vAlign w:val="center"/>
            <w:hideMark/>
          </w:tcPr>
          <w:p w14:paraId="4C0C1CCF" w14:textId="77777777" w:rsidR="004742F6" w:rsidRPr="004742F6" w:rsidRDefault="004742F6" w:rsidP="004742F6">
            <w:r w:rsidRPr="004742F6">
              <w:t>10400</w:t>
            </w:r>
          </w:p>
        </w:tc>
        <w:tc>
          <w:tcPr>
            <w:tcW w:w="353" w:type="pct"/>
            <w:shd w:val="clear" w:color="auto" w:fill="auto"/>
            <w:noWrap/>
            <w:vAlign w:val="center"/>
            <w:hideMark/>
          </w:tcPr>
          <w:p w14:paraId="07BA1C0D" w14:textId="77777777" w:rsidR="004742F6" w:rsidRPr="004742F6" w:rsidRDefault="004742F6" w:rsidP="004742F6">
            <w:r w:rsidRPr="004742F6">
              <w:t>0,14</w:t>
            </w:r>
          </w:p>
        </w:tc>
        <w:tc>
          <w:tcPr>
            <w:tcW w:w="605" w:type="pct"/>
            <w:shd w:val="clear" w:color="auto" w:fill="auto"/>
            <w:noWrap/>
            <w:vAlign w:val="center"/>
            <w:hideMark/>
          </w:tcPr>
          <w:p w14:paraId="09D2D2F4" w14:textId="77777777" w:rsidR="004742F6" w:rsidRPr="004742F6" w:rsidRDefault="004742F6" w:rsidP="004742F6">
            <w:r w:rsidRPr="004742F6">
              <w:t>15</w:t>
            </w:r>
          </w:p>
        </w:tc>
        <w:tc>
          <w:tcPr>
            <w:tcW w:w="661" w:type="pct"/>
            <w:shd w:val="clear" w:color="auto" w:fill="auto"/>
            <w:noWrap/>
            <w:vAlign w:val="center"/>
            <w:hideMark/>
          </w:tcPr>
          <w:p w14:paraId="77F37EE7" w14:textId="77777777" w:rsidR="004742F6" w:rsidRPr="004742F6" w:rsidRDefault="004742F6" w:rsidP="004742F6">
            <w:r w:rsidRPr="004742F6">
              <w:t>1500</w:t>
            </w:r>
          </w:p>
        </w:tc>
        <w:tc>
          <w:tcPr>
            <w:tcW w:w="382" w:type="pct"/>
            <w:shd w:val="clear" w:color="auto" w:fill="auto"/>
            <w:noWrap/>
            <w:vAlign w:val="center"/>
            <w:hideMark/>
          </w:tcPr>
          <w:p w14:paraId="535860D3" w14:textId="77777777" w:rsidR="004742F6" w:rsidRPr="004742F6" w:rsidRDefault="004742F6" w:rsidP="004742F6">
            <w:r w:rsidRPr="004742F6">
              <w:t>2003</w:t>
            </w:r>
          </w:p>
        </w:tc>
        <w:tc>
          <w:tcPr>
            <w:tcW w:w="377" w:type="pct"/>
            <w:shd w:val="clear" w:color="auto" w:fill="auto"/>
            <w:noWrap/>
            <w:vAlign w:val="center"/>
            <w:hideMark/>
          </w:tcPr>
          <w:p w14:paraId="008750B4" w14:textId="77777777" w:rsidR="004742F6" w:rsidRPr="004742F6" w:rsidRDefault="004742F6" w:rsidP="004742F6">
            <w:r w:rsidRPr="004742F6">
              <w:t>2003</w:t>
            </w:r>
          </w:p>
        </w:tc>
      </w:tr>
      <w:tr w:rsidR="004742F6" w:rsidRPr="004742F6" w14:paraId="2019387C" w14:textId="77777777" w:rsidTr="004742F6">
        <w:trPr>
          <w:trHeight w:val="227"/>
        </w:trPr>
        <w:tc>
          <w:tcPr>
            <w:tcW w:w="889" w:type="pct"/>
            <w:vMerge/>
            <w:vAlign w:val="center"/>
            <w:hideMark/>
          </w:tcPr>
          <w:p w14:paraId="5BD5092D" w14:textId="77777777" w:rsidR="004742F6" w:rsidRPr="004742F6" w:rsidRDefault="004742F6" w:rsidP="004742F6"/>
        </w:tc>
        <w:tc>
          <w:tcPr>
            <w:tcW w:w="1329" w:type="pct"/>
            <w:shd w:val="clear" w:color="auto" w:fill="auto"/>
            <w:noWrap/>
            <w:vAlign w:val="center"/>
            <w:hideMark/>
          </w:tcPr>
          <w:p w14:paraId="16CDDC71" w14:textId="77777777" w:rsidR="004742F6" w:rsidRPr="004742F6" w:rsidRDefault="004742F6" w:rsidP="004742F6">
            <w:r w:rsidRPr="004742F6">
              <w:t>Дымосос ДН-8х150</w:t>
            </w:r>
          </w:p>
        </w:tc>
        <w:tc>
          <w:tcPr>
            <w:tcW w:w="404" w:type="pct"/>
            <w:shd w:val="clear" w:color="auto" w:fill="auto"/>
            <w:noWrap/>
            <w:vAlign w:val="center"/>
            <w:hideMark/>
          </w:tcPr>
          <w:p w14:paraId="728E8D66" w14:textId="77777777" w:rsidR="004742F6" w:rsidRPr="004742F6" w:rsidRDefault="004742F6" w:rsidP="004742F6">
            <w:r w:rsidRPr="004742F6">
              <w:t>10400</w:t>
            </w:r>
          </w:p>
        </w:tc>
        <w:tc>
          <w:tcPr>
            <w:tcW w:w="353" w:type="pct"/>
            <w:shd w:val="clear" w:color="auto" w:fill="auto"/>
            <w:noWrap/>
            <w:vAlign w:val="center"/>
            <w:hideMark/>
          </w:tcPr>
          <w:p w14:paraId="61D384A7" w14:textId="77777777" w:rsidR="004742F6" w:rsidRPr="004742F6" w:rsidRDefault="004742F6" w:rsidP="004742F6">
            <w:r w:rsidRPr="004742F6">
              <w:t>0,14</w:t>
            </w:r>
          </w:p>
        </w:tc>
        <w:tc>
          <w:tcPr>
            <w:tcW w:w="605" w:type="pct"/>
            <w:shd w:val="clear" w:color="auto" w:fill="auto"/>
            <w:noWrap/>
            <w:vAlign w:val="center"/>
            <w:hideMark/>
          </w:tcPr>
          <w:p w14:paraId="0A94EB97" w14:textId="77777777" w:rsidR="004742F6" w:rsidRPr="004742F6" w:rsidRDefault="004742F6" w:rsidP="004742F6">
            <w:r w:rsidRPr="004742F6">
              <w:t>15</w:t>
            </w:r>
          </w:p>
        </w:tc>
        <w:tc>
          <w:tcPr>
            <w:tcW w:w="661" w:type="pct"/>
            <w:shd w:val="clear" w:color="auto" w:fill="auto"/>
            <w:noWrap/>
            <w:vAlign w:val="center"/>
            <w:hideMark/>
          </w:tcPr>
          <w:p w14:paraId="0E1EA912" w14:textId="77777777" w:rsidR="004742F6" w:rsidRPr="004742F6" w:rsidRDefault="004742F6" w:rsidP="004742F6">
            <w:r w:rsidRPr="004742F6">
              <w:t>1500</w:t>
            </w:r>
          </w:p>
        </w:tc>
        <w:tc>
          <w:tcPr>
            <w:tcW w:w="382" w:type="pct"/>
            <w:shd w:val="clear" w:color="auto" w:fill="auto"/>
            <w:noWrap/>
            <w:vAlign w:val="center"/>
            <w:hideMark/>
          </w:tcPr>
          <w:p w14:paraId="4948C745" w14:textId="77777777" w:rsidR="004742F6" w:rsidRPr="004742F6" w:rsidRDefault="004742F6" w:rsidP="004742F6">
            <w:r w:rsidRPr="004742F6">
              <w:t>2003</w:t>
            </w:r>
          </w:p>
        </w:tc>
        <w:tc>
          <w:tcPr>
            <w:tcW w:w="377" w:type="pct"/>
            <w:shd w:val="clear" w:color="auto" w:fill="auto"/>
            <w:noWrap/>
            <w:vAlign w:val="center"/>
            <w:hideMark/>
          </w:tcPr>
          <w:p w14:paraId="08117098" w14:textId="77777777" w:rsidR="004742F6" w:rsidRPr="004742F6" w:rsidRDefault="004742F6" w:rsidP="004742F6">
            <w:r w:rsidRPr="004742F6">
              <w:t>2003</w:t>
            </w:r>
          </w:p>
        </w:tc>
      </w:tr>
      <w:tr w:rsidR="004742F6" w:rsidRPr="004742F6" w14:paraId="6187F137" w14:textId="77777777" w:rsidTr="004742F6">
        <w:trPr>
          <w:trHeight w:val="227"/>
        </w:trPr>
        <w:tc>
          <w:tcPr>
            <w:tcW w:w="889" w:type="pct"/>
            <w:vMerge/>
            <w:vAlign w:val="center"/>
            <w:hideMark/>
          </w:tcPr>
          <w:p w14:paraId="0298A88B" w14:textId="77777777" w:rsidR="004742F6" w:rsidRPr="004742F6" w:rsidRDefault="004742F6" w:rsidP="004742F6"/>
        </w:tc>
        <w:tc>
          <w:tcPr>
            <w:tcW w:w="1329" w:type="pct"/>
            <w:shd w:val="clear" w:color="auto" w:fill="auto"/>
            <w:noWrap/>
            <w:vAlign w:val="center"/>
            <w:hideMark/>
          </w:tcPr>
          <w:p w14:paraId="35869884" w14:textId="77777777" w:rsidR="004742F6" w:rsidRPr="004742F6" w:rsidRDefault="004742F6" w:rsidP="004742F6">
            <w:r w:rsidRPr="004742F6">
              <w:t>Дымосос ДН-8х150</w:t>
            </w:r>
          </w:p>
        </w:tc>
        <w:tc>
          <w:tcPr>
            <w:tcW w:w="404" w:type="pct"/>
            <w:shd w:val="clear" w:color="auto" w:fill="auto"/>
            <w:noWrap/>
            <w:vAlign w:val="center"/>
            <w:hideMark/>
          </w:tcPr>
          <w:p w14:paraId="0795C664" w14:textId="77777777" w:rsidR="004742F6" w:rsidRPr="004742F6" w:rsidRDefault="004742F6" w:rsidP="004742F6">
            <w:r w:rsidRPr="004742F6">
              <w:t>10400</w:t>
            </w:r>
          </w:p>
        </w:tc>
        <w:tc>
          <w:tcPr>
            <w:tcW w:w="353" w:type="pct"/>
            <w:shd w:val="clear" w:color="auto" w:fill="auto"/>
            <w:noWrap/>
            <w:vAlign w:val="center"/>
            <w:hideMark/>
          </w:tcPr>
          <w:p w14:paraId="17E8AAEB" w14:textId="77777777" w:rsidR="004742F6" w:rsidRPr="004742F6" w:rsidRDefault="004742F6" w:rsidP="004742F6">
            <w:r w:rsidRPr="004742F6">
              <w:t>0,14</w:t>
            </w:r>
          </w:p>
        </w:tc>
        <w:tc>
          <w:tcPr>
            <w:tcW w:w="605" w:type="pct"/>
            <w:shd w:val="clear" w:color="auto" w:fill="auto"/>
            <w:noWrap/>
            <w:vAlign w:val="center"/>
            <w:hideMark/>
          </w:tcPr>
          <w:p w14:paraId="53F1C2E0" w14:textId="77777777" w:rsidR="004742F6" w:rsidRPr="004742F6" w:rsidRDefault="004742F6" w:rsidP="004742F6">
            <w:r w:rsidRPr="004742F6">
              <w:t>15</w:t>
            </w:r>
          </w:p>
        </w:tc>
        <w:tc>
          <w:tcPr>
            <w:tcW w:w="661" w:type="pct"/>
            <w:shd w:val="clear" w:color="auto" w:fill="auto"/>
            <w:noWrap/>
            <w:vAlign w:val="center"/>
            <w:hideMark/>
          </w:tcPr>
          <w:p w14:paraId="7CCDEC7B" w14:textId="77777777" w:rsidR="004742F6" w:rsidRPr="004742F6" w:rsidRDefault="004742F6" w:rsidP="004742F6">
            <w:r w:rsidRPr="004742F6">
              <w:t>1500</w:t>
            </w:r>
          </w:p>
        </w:tc>
        <w:tc>
          <w:tcPr>
            <w:tcW w:w="382" w:type="pct"/>
            <w:shd w:val="clear" w:color="auto" w:fill="auto"/>
            <w:noWrap/>
            <w:vAlign w:val="center"/>
            <w:hideMark/>
          </w:tcPr>
          <w:p w14:paraId="02F6141D" w14:textId="77777777" w:rsidR="004742F6" w:rsidRPr="004742F6" w:rsidRDefault="004742F6" w:rsidP="004742F6">
            <w:r w:rsidRPr="004742F6">
              <w:t>2003</w:t>
            </w:r>
          </w:p>
        </w:tc>
        <w:tc>
          <w:tcPr>
            <w:tcW w:w="377" w:type="pct"/>
            <w:shd w:val="clear" w:color="auto" w:fill="auto"/>
            <w:noWrap/>
            <w:vAlign w:val="center"/>
            <w:hideMark/>
          </w:tcPr>
          <w:p w14:paraId="356E3F87" w14:textId="77777777" w:rsidR="004742F6" w:rsidRPr="004742F6" w:rsidRDefault="004742F6" w:rsidP="004742F6">
            <w:r w:rsidRPr="004742F6">
              <w:t>2003</w:t>
            </w:r>
          </w:p>
        </w:tc>
      </w:tr>
      <w:tr w:rsidR="004742F6" w:rsidRPr="004742F6" w14:paraId="3184E305" w14:textId="77777777" w:rsidTr="004742F6">
        <w:trPr>
          <w:trHeight w:val="227"/>
        </w:trPr>
        <w:tc>
          <w:tcPr>
            <w:tcW w:w="889" w:type="pct"/>
            <w:vMerge/>
            <w:vAlign w:val="center"/>
            <w:hideMark/>
          </w:tcPr>
          <w:p w14:paraId="373DAD4A" w14:textId="77777777" w:rsidR="004742F6" w:rsidRPr="004742F6" w:rsidRDefault="004742F6" w:rsidP="004742F6"/>
        </w:tc>
        <w:tc>
          <w:tcPr>
            <w:tcW w:w="1329" w:type="pct"/>
            <w:shd w:val="clear" w:color="auto" w:fill="auto"/>
            <w:noWrap/>
            <w:vAlign w:val="center"/>
            <w:hideMark/>
          </w:tcPr>
          <w:p w14:paraId="542DAF59" w14:textId="77777777" w:rsidR="004742F6" w:rsidRPr="004742F6" w:rsidRDefault="004742F6" w:rsidP="004742F6">
            <w:r w:rsidRPr="004742F6">
              <w:t>Дымосос ДН-12х150</w:t>
            </w:r>
          </w:p>
        </w:tc>
        <w:tc>
          <w:tcPr>
            <w:tcW w:w="404" w:type="pct"/>
            <w:shd w:val="clear" w:color="auto" w:fill="auto"/>
            <w:noWrap/>
            <w:vAlign w:val="center"/>
            <w:hideMark/>
          </w:tcPr>
          <w:p w14:paraId="77ACBD66" w14:textId="77777777" w:rsidR="004742F6" w:rsidRPr="004742F6" w:rsidRDefault="004742F6" w:rsidP="004742F6">
            <w:r w:rsidRPr="004742F6">
              <w:t>26000</w:t>
            </w:r>
          </w:p>
        </w:tc>
        <w:tc>
          <w:tcPr>
            <w:tcW w:w="353" w:type="pct"/>
            <w:shd w:val="clear" w:color="auto" w:fill="auto"/>
            <w:noWrap/>
            <w:vAlign w:val="center"/>
            <w:hideMark/>
          </w:tcPr>
          <w:p w14:paraId="38EAEA9D" w14:textId="77777777" w:rsidR="004742F6" w:rsidRPr="004742F6" w:rsidRDefault="004742F6" w:rsidP="004742F6">
            <w:r w:rsidRPr="004742F6">
              <w:t>0,15</w:t>
            </w:r>
          </w:p>
        </w:tc>
        <w:tc>
          <w:tcPr>
            <w:tcW w:w="605" w:type="pct"/>
            <w:shd w:val="clear" w:color="auto" w:fill="auto"/>
            <w:noWrap/>
            <w:vAlign w:val="center"/>
            <w:hideMark/>
          </w:tcPr>
          <w:p w14:paraId="27376CEB" w14:textId="77777777" w:rsidR="004742F6" w:rsidRPr="004742F6" w:rsidRDefault="004742F6" w:rsidP="004742F6">
            <w:r w:rsidRPr="004742F6">
              <w:t>30</w:t>
            </w:r>
          </w:p>
        </w:tc>
        <w:tc>
          <w:tcPr>
            <w:tcW w:w="661" w:type="pct"/>
            <w:shd w:val="clear" w:color="auto" w:fill="auto"/>
            <w:noWrap/>
            <w:vAlign w:val="center"/>
            <w:hideMark/>
          </w:tcPr>
          <w:p w14:paraId="145A2BB8" w14:textId="77777777" w:rsidR="004742F6" w:rsidRPr="004742F6" w:rsidRDefault="004742F6" w:rsidP="004742F6">
            <w:r w:rsidRPr="004742F6">
              <w:t>1000</w:t>
            </w:r>
          </w:p>
        </w:tc>
        <w:tc>
          <w:tcPr>
            <w:tcW w:w="382" w:type="pct"/>
            <w:shd w:val="clear" w:color="auto" w:fill="auto"/>
            <w:noWrap/>
            <w:vAlign w:val="center"/>
            <w:hideMark/>
          </w:tcPr>
          <w:p w14:paraId="624BFC19" w14:textId="77777777" w:rsidR="004742F6" w:rsidRPr="004742F6" w:rsidRDefault="004742F6" w:rsidP="004742F6">
            <w:r w:rsidRPr="004742F6">
              <w:t>2004</w:t>
            </w:r>
          </w:p>
        </w:tc>
        <w:tc>
          <w:tcPr>
            <w:tcW w:w="377" w:type="pct"/>
            <w:shd w:val="clear" w:color="auto" w:fill="auto"/>
            <w:noWrap/>
            <w:vAlign w:val="center"/>
            <w:hideMark/>
          </w:tcPr>
          <w:p w14:paraId="18132526" w14:textId="77777777" w:rsidR="004742F6" w:rsidRPr="004742F6" w:rsidRDefault="004742F6" w:rsidP="004742F6">
            <w:r w:rsidRPr="004742F6">
              <w:t>2004</w:t>
            </w:r>
          </w:p>
        </w:tc>
      </w:tr>
      <w:tr w:rsidR="004742F6" w:rsidRPr="004742F6" w14:paraId="7E437EB9" w14:textId="77777777" w:rsidTr="004742F6">
        <w:trPr>
          <w:trHeight w:val="227"/>
        </w:trPr>
        <w:tc>
          <w:tcPr>
            <w:tcW w:w="889" w:type="pct"/>
            <w:vMerge/>
            <w:vAlign w:val="center"/>
            <w:hideMark/>
          </w:tcPr>
          <w:p w14:paraId="520603D8" w14:textId="77777777" w:rsidR="004742F6" w:rsidRPr="004742F6" w:rsidRDefault="004742F6" w:rsidP="004742F6"/>
        </w:tc>
        <w:tc>
          <w:tcPr>
            <w:tcW w:w="1329" w:type="pct"/>
            <w:shd w:val="clear" w:color="auto" w:fill="auto"/>
            <w:noWrap/>
            <w:vAlign w:val="center"/>
            <w:hideMark/>
          </w:tcPr>
          <w:p w14:paraId="4BCE44D1" w14:textId="77777777" w:rsidR="004742F6" w:rsidRPr="004742F6" w:rsidRDefault="004742F6" w:rsidP="004742F6">
            <w:r w:rsidRPr="004742F6">
              <w:t>Вентилятор ВД 2,8x300</w:t>
            </w:r>
          </w:p>
        </w:tc>
        <w:tc>
          <w:tcPr>
            <w:tcW w:w="404" w:type="pct"/>
            <w:shd w:val="clear" w:color="auto" w:fill="auto"/>
            <w:noWrap/>
            <w:vAlign w:val="center"/>
            <w:hideMark/>
          </w:tcPr>
          <w:p w14:paraId="4332ED7A" w14:textId="77777777" w:rsidR="004742F6" w:rsidRPr="004742F6" w:rsidRDefault="004742F6" w:rsidP="004742F6">
            <w:r w:rsidRPr="004742F6">
              <w:t>2400</w:t>
            </w:r>
          </w:p>
        </w:tc>
        <w:tc>
          <w:tcPr>
            <w:tcW w:w="353" w:type="pct"/>
            <w:shd w:val="clear" w:color="auto" w:fill="auto"/>
            <w:noWrap/>
            <w:vAlign w:val="center"/>
            <w:hideMark/>
          </w:tcPr>
          <w:p w14:paraId="13CD3C36" w14:textId="77777777" w:rsidR="004742F6" w:rsidRPr="004742F6" w:rsidRDefault="004742F6" w:rsidP="004742F6">
            <w:r w:rsidRPr="004742F6">
              <w:t>0,268</w:t>
            </w:r>
          </w:p>
        </w:tc>
        <w:tc>
          <w:tcPr>
            <w:tcW w:w="605" w:type="pct"/>
            <w:shd w:val="clear" w:color="auto" w:fill="auto"/>
            <w:noWrap/>
            <w:vAlign w:val="center"/>
            <w:hideMark/>
          </w:tcPr>
          <w:p w14:paraId="438BA3C2" w14:textId="77777777" w:rsidR="004742F6" w:rsidRPr="004742F6" w:rsidRDefault="004742F6" w:rsidP="004742F6">
            <w:r w:rsidRPr="004742F6">
              <w:t>7,5</w:t>
            </w:r>
          </w:p>
        </w:tc>
        <w:tc>
          <w:tcPr>
            <w:tcW w:w="661" w:type="pct"/>
            <w:shd w:val="clear" w:color="auto" w:fill="auto"/>
            <w:noWrap/>
            <w:vAlign w:val="center"/>
            <w:hideMark/>
          </w:tcPr>
          <w:p w14:paraId="5F160F88" w14:textId="77777777" w:rsidR="004742F6" w:rsidRPr="004742F6" w:rsidRDefault="004742F6" w:rsidP="004742F6">
            <w:r w:rsidRPr="004742F6">
              <w:t>3000</w:t>
            </w:r>
          </w:p>
        </w:tc>
        <w:tc>
          <w:tcPr>
            <w:tcW w:w="382" w:type="pct"/>
            <w:shd w:val="clear" w:color="auto" w:fill="auto"/>
            <w:noWrap/>
            <w:vAlign w:val="center"/>
            <w:hideMark/>
          </w:tcPr>
          <w:p w14:paraId="6C5ECE3D" w14:textId="77777777" w:rsidR="004742F6" w:rsidRPr="004742F6" w:rsidRDefault="004742F6" w:rsidP="004742F6">
            <w:r w:rsidRPr="004742F6">
              <w:t>2003</w:t>
            </w:r>
          </w:p>
        </w:tc>
        <w:tc>
          <w:tcPr>
            <w:tcW w:w="377" w:type="pct"/>
            <w:shd w:val="clear" w:color="auto" w:fill="auto"/>
            <w:noWrap/>
            <w:vAlign w:val="center"/>
            <w:hideMark/>
          </w:tcPr>
          <w:p w14:paraId="0C1AE157" w14:textId="77777777" w:rsidR="004742F6" w:rsidRPr="004742F6" w:rsidRDefault="004742F6" w:rsidP="004742F6">
            <w:r w:rsidRPr="004742F6">
              <w:t>2003</w:t>
            </w:r>
          </w:p>
        </w:tc>
      </w:tr>
      <w:tr w:rsidR="004742F6" w:rsidRPr="004742F6" w14:paraId="5A8BC8D5" w14:textId="77777777" w:rsidTr="004742F6">
        <w:trPr>
          <w:trHeight w:val="227"/>
        </w:trPr>
        <w:tc>
          <w:tcPr>
            <w:tcW w:w="889" w:type="pct"/>
            <w:vMerge/>
            <w:vAlign w:val="center"/>
            <w:hideMark/>
          </w:tcPr>
          <w:p w14:paraId="7E618147" w14:textId="77777777" w:rsidR="004742F6" w:rsidRPr="004742F6" w:rsidRDefault="004742F6" w:rsidP="004742F6"/>
        </w:tc>
        <w:tc>
          <w:tcPr>
            <w:tcW w:w="1329" w:type="pct"/>
            <w:shd w:val="clear" w:color="auto" w:fill="auto"/>
            <w:noWrap/>
            <w:vAlign w:val="center"/>
            <w:hideMark/>
          </w:tcPr>
          <w:p w14:paraId="7DA98D94" w14:textId="77777777" w:rsidR="004742F6" w:rsidRPr="004742F6" w:rsidRDefault="004742F6" w:rsidP="004742F6">
            <w:r w:rsidRPr="004742F6">
              <w:t>Вентилятор ВД 2,8x300</w:t>
            </w:r>
          </w:p>
        </w:tc>
        <w:tc>
          <w:tcPr>
            <w:tcW w:w="404" w:type="pct"/>
            <w:shd w:val="clear" w:color="auto" w:fill="auto"/>
            <w:noWrap/>
            <w:vAlign w:val="center"/>
            <w:hideMark/>
          </w:tcPr>
          <w:p w14:paraId="6CA972A8" w14:textId="77777777" w:rsidR="004742F6" w:rsidRPr="004742F6" w:rsidRDefault="004742F6" w:rsidP="004742F6">
            <w:r w:rsidRPr="004742F6">
              <w:t>2400</w:t>
            </w:r>
          </w:p>
        </w:tc>
        <w:tc>
          <w:tcPr>
            <w:tcW w:w="353" w:type="pct"/>
            <w:shd w:val="clear" w:color="auto" w:fill="auto"/>
            <w:noWrap/>
            <w:vAlign w:val="center"/>
            <w:hideMark/>
          </w:tcPr>
          <w:p w14:paraId="3BA075AB" w14:textId="77777777" w:rsidR="004742F6" w:rsidRPr="004742F6" w:rsidRDefault="004742F6" w:rsidP="004742F6">
            <w:r w:rsidRPr="004742F6">
              <w:t>0,268</w:t>
            </w:r>
          </w:p>
        </w:tc>
        <w:tc>
          <w:tcPr>
            <w:tcW w:w="605" w:type="pct"/>
            <w:shd w:val="clear" w:color="auto" w:fill="auto"/>
            <w:noWrap/>
            <w:vAlign w:val="center"/>
            <w:hideMark/>
          </w:tcPr>
          <w:p w14:paraId="15CEE47C" w14:textId="77777777" w:rsidR="004742F6" w:rsidRPr="004742F6" w:rsidRDefault="004742F6" w:rsidP="004742F6">
            <w:r w:rsidRPr="004742F6">
              <w:t>7,5</w:t>
            </w:r>
          </w:p>
        </w:tc>
        <w:tc>
          <w:tcPr>
            <w:tcW w:w="661" w:type="pct"/>
            <w:shd w:val="clear" w:color="auto" w:fill="auto"/>
            <w:noWrap/>
            <w:vAlign w:val="center"/>
            <w:hideMark/>
          </w:tcPr>
          <w:p w14:paraId="3D2027D6" w14:textId="77777777" w:rsidR="004742F6" w:rsidRPr="004742F6" w:rsidRDefault="004742F6" w:rsidP="004742F6">
            <w:r w:rsidRPr="004742F6">
              <w:t>3000</w:t>
            </w:r>
          </w:p>
        </w:tc>
        <w:tc>
          <w:tcPr>
            <w:tcW w:w="382" w:type="pct"/>
            <w:shd w:val="clear" w:color="auto" w:fill="auto"/>
            <w:noWrap/>
            <w:vAlign w:val="center"/>
            <w:hideMark/>
          </w:tcPr>
          <w:p w14:paraId="15A51ED4" w14:textId="77777777" w:rsidR="004742F6" w:rsidRPr="004742F6" w:rsidRDefault="004742F6" w:rsidP="004742F6">
            <w:r w:rsidRPr="004742F6">
              <w:t>2003</w:t>
            </w:r>
          </w:p>
        </w:tc>
        <w:tc>
          <w:tcPr>
            <w:tcW w:w="377" w:type="pct"/>
            <w:shd w:val="clear" w:color="auto" w:fill="auto"/>
            <w:noWrap/>
            <w:vAlign w:val="center"/>
            <w:hideMark/>
          </w:tcPr>
          <w:p w14:paraId="7A9C5592" w14:textId="77777777" w:rsidR="004742F6" w:rsidRPr="004742F6" w:rsidRDefault="004742F6" w:rsidP="004742F6">
            <w:r w:rsidRPr="004742F6">
              <w:t>2003</w:t>
            </w:r>
          </w:p>
        </w:tc>
      </w:tr>
      <w:tr w:rsidR="004742F6" w:rsidRPr="004742F6" w14:paraId="2283B88A" w14:textId="77777777" w:rsidTr="004742F6">
        <w:trPr>
          <w:trHeight w:val="227"/>
        </w:trPr>
        <w:tc>
          <w:tcPr>
            <w:tcW w:w="889" w:type="pct"/>
            <w:vMerge/>
            <w:vAlign w:val="center"/>
            <w:hideMark/>
          </w:tcPr>
          <w:p w14:paraId="3FA48AE4" w14:textId="77777777" w:rsidR="004742F6" w:rsidRPr="004742F6" w:rsidRDefault="004742F6" w:rsidP="004742F6"/>
        </w:tc>
        <w:tc>
          <w:tcPr>
            <w:tcW w:w="1329" w:type="pct"/>
            <w:shd w:val="clear" w:color="auto" w:fill="auto"/>
            <w:noWrap/>
            <w:vAlign w:val="center"/>
            <w:hideMark/>
          </w:tcPr>
          <w:p w14:paraId="26711BCE" w14:textId="77777777" w:rsidR="004742F6" w:rsidRPr="004742F6" w:rsidRDefault="004742F6" w:rsidP="004742F6">
            <w:r w:rsidRPr="004742F6">
              <w:t>Вентилятор ВД 2,8х 3000</w:t>
            </w:r>
          </w:p>
        </w:tc>
        <w:tc>
          <w:tcPr>
            <w:tcW w:w="404" w:type="pct"/>
            <w:shd w:val="clear" w:color="auto" w:fill="auto"/>
            <w:noWrap/>
            <w:vAlign w:val="center"/>
            <w:hideMark/>
          </w:tcPr>
          <w:p w14:paraId="5C44728B" w14:textId="77777777" w:rsidR="004742F6" w:rsidRPr="004742F6" w:rsidRDefault="004742F6" w:rsidP="004742F6">
            <w:r w:rsidRPr="004742F6">
              <w:t>2400</w:t>
            </w:r>
          </w:p>
        </w:tc>
        <w:tc>
          <w:tcPr>
            <w:tcW w:w="353" w:type="pct"/>
            <w:shd w:val="clear" w:color="auto" w:fill="auto"/>
            <w:noWrap/>
            <w:vAlign w:val="center"/>
            <w:hideMark/>
          </w:tcPr>
          <w:p w14:paraId="48EB2DFD" w14:textId="77777777" w:rsidR="004742F6" w:rsidRPr="004742F6" w:rsidRDefault="004742F6" w:rsidP="004742F6">
            <w:r w:rsidRPr="004742F6">
              <w:t>0,268</w:t>
            </w:r>
          </w:p>
        </w:tc>
        <w:tc>
          <w:tcPr>
            <w:tcW w:w="605" w:type="pct"/>
            <w:shd w:val="clear" w:color="auto" w:fill="auto"/>
            <w:noWrap/>
            <w:vAlign w:val="center"/>
            <w:hideMark/>
          </w:tcPr>
          <w:p w14:paraId="0150278B" w14:textId="77777777" w:rsidR="004742F6" w:rsidRPr="004742F6" w:rsidRDefault="004742F6" w:rsidP="004742F6">
            <w:r w:rsidRPr="004742F6">
              <w:t>7,5</w:t>
            </w:r>
          </w:p>
        </w:tc>
        <w:tc>
          <w:tcPr>
            <w:tcW w:w="661" w:type="pct"/>
            <w:shd w:val="clear" w:color="auto" w:fill="auto"/>
            <w:noWrap/>
            <w:vAlign w:val="center"/>
            <w:hideMark/>
          </w:tcPr>
          <w:p w14:paraId="7B09B0CC" w14:textId="77777777" w:rsidR="004742F6" w:rsidRPr="004742F6" w:rsidRDefault="004742F6" w:rsidP="004742F6">
            <w:r w:rsidRPr="004742F6">
              <w:t>3000</w:t>
            </w:r>
          </w:p>
        </w:tc>
        <w:tc>
          <w:tcPr>
            <w:tcW w:w="382" w:type="pct"/>
            <w:shd w:val="clear" w:color="auto" w:fill="auto"/>
            <w:noWrap/>
            <w:vAlign w:val="center"/>
            <w:hideMark/>
          </w:tcPr>
          <w:p w14:paraId="3DD06FE2" w14:textId="77777777" w:rsidR="004742F6" w:rsidRPr="004742F6" w:rsidRDefault="004742F6" w:rsidP="004742F6">
            <w:r w:rsidRPr="004742F6">
              <w:t>2003</w:t>
            </w:r>
          </w:p>
        </w:tc>
        <w:tc>
          <w:tcPr>
            <w:tcW w:w="377" w:type="pct"/>
            <w:shd w:val="clear" w:color="auto" w:fill="auto"/>
            <w:noWrap/>
            <w:vAlign w:val="center"/>
            <w:hideMark/>
          </w:tcPr>
          <w:p w14:paraId="0060F42B" w14:textId="77777777" w:rsidR="004742F6" w:rsidRPr="004742F6" w:rsidRDefault="004742F6" w:rsidP="004742F6">
            <w:r w:rsidRPr="004742F6">
              <w:t>2003</w:t>
            </w:r>
          </w:p>
        </w:tc>
      </w:tr>
      <w:tr w:rsidR="004742F6" w:rsidRPr="004742F6" w14:paraId="26B38A0E" w14:textId="77777777" w:rsidTr="004742F6">
        <w:trPr>
          <w:trHeight w:val="227"/>
        </w:trPr>
        <w:tc>
          <w:tcPr>
            <w:tcW w:w="889" w:type="pct"/>
            <w:vMerge/>
            <w:vAlign w:val="center"/>
            <w:hideMark/>
          </w:tcPr>
          <w:p w14:paraId="324B5256" w14:textId="77777777" w:rsidR="004742F6" w:rsidRPr="004742F6" w:rsidRDefault="004742F6" w:rsidP="004742F6"/>
        </w:tc>
        <w:tc>
          <w:tcPr>
            <w:tcW w:w="1329" w:type="pct"/>
            <w:shd w:val="clear" w:color="auto" w:fill="auto"/>
            <w:noWrap/>
            <w:vAlign w:val="center"/>
            <w:hideMark/>
          </w:tcPr>
          <w:p w14:paraId="0EA28B0E" w14:textId="77777777" w:rsidR="004742F6" w:rsidRPr="004742F6" w:rsidRDefault="004742F6" w:rsidP="004742F6">
            <w:r w:rsidRPr="004742F6">
              <w:t>Вентилятор ВД 2,8х 3000</w:t>
            </w:r>
          </w:p>
        </w:tc>
        <w:tc>
          <w:tcPr>
            <w:tcW w:w="404" w:type="pct"/>
            <w:shd w:val="clear" w:color="auto" w:fill="auto"/>
            <w:noWrap/>
            <w:vAlign w:val="center"/>
            <w:hideMark/>
          </w:tcPr>
          <w:p w14:paraId="0CBD5B73" w14:textId="77777777" w:rsidR="004742F6" w:rsidRPr="004742F6" w:rsidRDefault="004742F6" w:rsidP="004742F6">
            <w:r w:rsidRPr="004742F6">
              <w:t>2400</w:t>
            </w:r>
          </w:p>
        </w:tc>
        <w:tc>
          <w:tcPr>
            <w:tcW w:w="353" w:type="pct"/>
            <w:shd w:val="clear" w:color="auto" w:fill="auto"/>
            <w:noWrap/>
            <w:vAlign w:val="center"/>
            <w:hideMark/>
          </w:tcPr>
          <w:p w14:paraId="576A0991" w14:textId="77777777" w:rsidR="004742F6" w:rsidRPr="004742F6" w:rsidRDefault="004742F6" w:rsidP="004742F6">
            <w:r w:rsidRPr="004742F6">
              <w:t>0,268</w:t>
            </w:r>
          </w:p>
        </w:tc>
        <w:tc>
          <w:tcPr>
            <w:tcW w:w="605" w:type="pct"/>
            <w:shd w:val="clear" w:color="auto" w:fill="auto"/>
            <w:noWrap/>
            <w:vAlign w:val="center"/>
            <w:hideMark/>
          </w:tcPr>
          <w:p w14:paraId="19FDE1C2" w14:textId="77777777" w:rsidR="004742F6" w:rsidRPr="004742F6" w:rsidRDefault="004742F6" w:rsidP="004742F6">
            <w:r w:rsidRPr="004742F6">
              <w:t>7,5</w:t>
            </w:r>
          </w:p>
        </w:tc>
        <w:tc>
          <w:tcPr>
            <w:tcW w:w="661" w:type="pct"/>
            <w:shd w:val="clear" w:color="auto" w:fill="auto"/>
            <w:noWrap/>
            <w:vAlign w:val="center"/>
            <w:hideMark/>
          </w:tcPr>
          <w:p w14:paraId="3BCAA066" w14:textId="77777777" w:rsidR="004742F6" w:rsidRPr="004742F6" w:rsidRDefault="004742F6" w:rsidP="004742F6">
            <w:r w:rsidRPr="004742F6">
              <w:t>3000</w:t>
            </w:r>
          </w:p>
        </w:tc>
        <w:tc>
          <w:tcPr>
            <w:tcW w:w="382" w:type="pct"/>
            <w:shd w:val="clear" w:color="auto" w:fill="auto"/>
            <w:noWrap/>
            <w:vAlign w:val="center"/>
            <w:hideMark/>
          </w:tcPr>
          <w:p w14:paraId="6778497C" w14:textId="77777777" w:rsidR="004742F6" w:rsidRPr="004742F6" w:rsidRDefault="004742F6" w:rsidP="004742F6">
            <w:r w:rsidRPr="004742F6">
              <w:t>2007</w:t>
            </w:r>
          </w:p>
        </w:tc>
        <w:tc>
          <w:tcPr>
            <w:tcW w:w="377" w:type="pct"/>
            <w:shd w:val="clear" w:color="auto" w:fill="auto"/>
            <w:noWrap/>
            <w:vAlign w:val="center"/>
            <w:hideMark/>
          </w:tcPr>
          <w:p w14:paraId="0CA8117C" w14:textId="77777777" w:rsidR="004742F6" w:rsidRPr="004742F6" w:rsidRDefault="004742F6" w:rsidP="004742F6">
            <w:r w:rsidRPr="004742F6">
              <w:t>2007</w:t>
            </w:r>
          </w:p>
        </w:tc>
      </w:tr>
      <w:tr w:rsidR="004742F6" w:rsidRPr="004742F6" w14:paraId="10A9F8BD" w14:textId="77777777" w:rsidTr="004742F6">
        <w:trPr>
          <w:trHeight w:val="227"/>
        </w:trPr>
        <w:tc>
          <w:tcPr>
            <w:tcW w:w="889" w:type="pct"/>
            <w:vMerge/>
            <w:vAlign w:val="center"/>
            <w:hideMark/>
          </w:tcPr>
          <w:p w14:paraId="50C403EA" w14:textId="77777777" w:rsidR="004742F6" w:rsidRPr="004742F6" w:rsidRDefault="004742F6" w:rsidP="004742F6"/>
        </w:tc>
        <w:tc>
          <w:tcPr>
            <w:tcW w:w="1329" w:type="pct"/>
            <w:shd w:val="clear" w:color="auto" w:fill="auto"/>
            <w:noWrap/>
            <w:vAlign w:val="center"/>
            <w:hideMark/>
          </w:tcPr>
          <w:p w14:paraId="0AD71721" w14:textId="77777777" w:rsidR="004742F6" w:rsidRPr="004742F6" w:rsidRDefault="004742F6" w:rsidP="004742F6">
            <w:r w:rsidRPr="004742F6">
              <w:t>Вентилятор ВД 2,8x3000</w:t>
            </w:r>
          </w:p>
        </w:tc>
        <w:tc>
          <w:tcPr>
            <w:tcW w:w="404" w:type="pct"/>
            <w:shd w:val="clear" w:color="auto" w:fill="auto"/>
            <w:noWrap/>
            <w:vAlign w:val="center"/>
            <w:hideMark/>
          </w:tcPr>
          <w:p w14:paraId="789F0EC6" w14:textId="77777777" w:rsidR="004742F6" w:rsidRPr="004742F6" w:rsidRDefault="004742F6" w:rsidP="004742F6">
            <w:r w:rsidRPr="004742F6">
              <w:t>2400</w:t>
            </w:r>
          </w:p>
        </w:tc>
        <w:tc>
          <w:tcPr>
            <w:tcW w:w="353" w:type="pct"/>
            <w:shd w:val="clear" w:color="auto" w:fill="auto"/>
            <w:noWrap/>
            <w:vAlign w:val="center"/>
            <w:hideMark/>
          </w:tcPr>
          <w:p w14:paraId="0906AE34" w14:textId="77777777" w:rsidR="004742F6" w:rsidRPr="004742F6" w:rsidRDefault="004742F6" w:rsidP="004742F6">
            <w:r w:rsidRPr="004742F6">
              <w:t>0,268</w:t>
            </w:r>
          </w:p>
        </w:tc>
        <w:tc>
          <w:tcPr>
            <w:tcW w:w="605" w:type="pct"/>
            <w:shd w:val="clear" w:color="auto" w:fill="auto"/>
            <w:noWrap/>
            <w:vAlign w:val="center"/>
            <w:hideMark/>
          </w:tcPr>
          <w:p w14:paraId="6055C67F" w14:textId="77777777" w:rsidR="004742F6" w:rsidRPr="004742F6" w:rsidRDefault="004742F6" w:rsidP="004742F6">
            <w:r w:rsidRPr="004742F6">
              <w:t>7,5</w:t>
            </w:r>
          </w:p>
        </w:tc>
        <w:tc>
          <w:tcPr>
            <w:tcW w:w="661" w:type="pct"/>
            <w:shd w:val="clear" w:color="auto" w:fill="auto"/>
            <w:noWrap/>
            <w:vAlign w:val="center"/>
            <w:hideMark/>
          </w:tcPr>
          <w:p w14:paraId="55ACEC86" w14:textId="77777777" w:rsidR="004742F6" w:rsidRPr="004742F6" w:rsidRDefault="004742F6" w:rsidP="004742F6">
            <w:r w:rsidRPr="004742F6">
              <w:t>3000</w:t>
            </w:r>
          </w:p>
        </w:tc>
        <w:tc>
          <w:tcPr>
            <w:tcW w:w="382" w:type="pct"/>
            <w:shd w:val="clear" w:color="auto" w:fill="auto"/>
            <w:noWrap/>
            <w:vAlign w:val="center"/>
            <w:hideMark/>
          </w:tcPr>
          <w:p w14:paraId="65FAAA38" w14:textId="77777777" w:rsidR="004742F6" w:rsidRPr="004742F6" w:rsidRDefault="004742F6" w:rsidP="004742F6">
            <w:r w:rsidRPr="004742F6">
              <w:t>2007</w:t>
            </w:r>
          </w:p>
        </w:tc>
        <w:tc>
          <w:tcPr>
            <w:tcW w:w="377" w:type="pct"/>
            <w:shd w:val="clear" w:color="auto" w:fill="auto"/>
            <w:noWrap/>
            <w:vAlign w:val="center"/>
            <w:hideMark/>
          </w:tcPr>
          <w:p w14:paraId="5C610281" w14:textId="77777777" w:rsidR="004742F6" w:rsidRPr="004742F6" w:rsidRDefault="004742F6" w:rsidP="004742F6">
            <w:r w:rsidRPr="004742F6">
              <w:t>2007</w:t>
            </w:r>
          </w:p>
        </w:tc>
      </w:tr>
      <w:tr w:rsidR="004742F6" w:rsidRPr="004742F6" w14:paraId="35FF2C32" w14:textId="77777777" w:rsidTr="004742F6">
        <w:trPr>
          <w:trHeight w:val="227"/>
        </w:trPr>
        <w:tc>
          <w:tcPr>
            <w:tcW w:w="889" w:type="pct"/>
            <w:vMerge/>
            <w:vAlign w:val="center"/>
            <w:hideMark/>
          </w:tcPr>
          <w:p w14:paraId="63B83763" w14:textId="77777777" w:rsidR="004742F6" w:rsidRPr="004742F6" w:rsidRDefault="004742F6" w:rsidP="004742F6"/>
        </w:tc>
        <w:tc>
          <w:tcPr>
            <w:tcW w:w="1329" w:type="pct"/>
            <w:shd w:val="clear" w:color="auto" w:fill="auto"/>
            <w:noWrap/>
            <w:vAlign w:val="center"/>
            <w:hideMark/>
          </w:tcPr>
          <w:p w14:paraId="2D31AACE" w14:textId="77777777" w:rsidR="004742F6" w:rsidRPr="004742F6" w:rsidRDefault="004742F6" w:rsidP="004742F6">
            <w:r w:rsidRPr="004742F6">
              <w:t>Насос Д315/50</w:t>
            </w:r>
          </w:p>
        </w:tc>
        <w:tc>
          <w:tcPr>
            <w:tcW w:w="404" w:type="pct"/>
            <w:shd w:val="clear" w:color="auto" w:fill="auto"/>
            <w:noWrap/>
            <w:vAlign w:val="center"/>
            <w:hideMark/>
          </w:tcPr>
          <w:p w14:paraId="65727281" w14:textId="77777777" w:rsidR="004742F6" w:rsidRPr="004742F6" w:rsidRDefault="004742F6" w:rsidP="004742F6">
            <w:r w:rsidRPr="004742F6">
              <w:t>315</w:t>
            </w:r>
          </w:p>
        </w:tc>
        <w:tc>
          <w:tcPr>
            <w:tcW w:w="353" w:type="pct"/>
            <w:shd w:val="clear" w:color="auto" w:fill="auto"/>
            <w:noWrap/>
            <w:vAlign w:val="center"/>
            <w:hideMark/>
          </w:tcPr>
          <w:p w14:paraId="729FBE9D" w14:textId="77777777" w:rsidR="004742F6" w:rsidRPr="004742F6" w:rsidRDefault="004742F6" w:rsidP="004742F6">
            <w:r w:rsidRPr="004742F6">
              <w:t>50,00</w:t>
            </w:r>
          </w:p>
        </w:tc>
        <w:tc>
          <w:tcPr>
            <w:tcW w:w="605" w:type="pct"/>
            <w:shd w:val="clear" w:color="auto" w:fill="auto"/>
            <w:noWrap/>
            <w:vAlign w:val="center"/>
            <w:hideMark/>
          </w:tcPr>
          <w:p w14:paraId="7560819F" w14:textId="77777777" w:rsidR="004742F6" w:rsidRPr="004742F6" w:rsidRDefault="004742F6" w:rsidP="004742F6">
            <w:r w:rsidRPr="004742F6">
              <w:t>75,00</w:t>
            </w:r>
          </w:p>
        </w:tc>
        <w:tc>
          <w:tcPr>
            <w:tcW w:w="661" w:type="pct"/>
            <w:shd w:val="clear" w:color="auto" w:fill="auto"/>
            <w:noWrap/>
            <w:vAlign w:val="center"/>
            <w:hideMark/>
          </w:tcPr>
          <w:p w14:paraId="1259A2E1" w14:textId="77777777" w:rsidR="004742F6" w:rsidRPr="004742F6" w:rsidRDefault="004742F6" w:rsidP="004742F6">
            <w:r w:rsidRPr="004742F6">
              <w:t>3000</w:t>
            </w:r>
          </w:p>
        </w:tc>
        <w:tc>
          <w:tcPr>
            <w:tcW w:w="382" w:type="pct"/>
            <w:shd w:val="clear" w:color="auto" w:fill="auto"/>
            <w:noWrap/>
            <w:vAlign w:val="center"/>
            <w:hideMark/>
          </w:tcPr>
          <w:p w14:paraId="13CA5DCB" w14:textId="77777777" w:rsidR="004742F6" w:rsidRPr="004742F6" w:rsidRDefault="004742F6" w:rsidP="004742F6">
            <w:r w:rsidRPr="004742F6">
              <w:t>2010</w:t>
            </w:r>
          </w:p>
        </w:tc>
        <w:tc>
          <w:tcPr>
            <w:tcW w:w="377" w:type="pct"/>
            <w:shd w:val="clear" w:color="auto" w:fill="auto"/>
            <w:noWrap/>
            <w:vAlign w:val="center"/>
            <w:hideMark/>
          </w:tcPr>
          <w:p w14:paraId="557CF63C" w14:textId="77777777" w:rsidR="004742F6" w:rsidRPr="004742F6" w:rsidRDefault="004742F6" w:rsidP="004742F6">
            <w:r w:rsidRPr="004742F6">
              <w:t>2010</w:t>
            </w:r>
          </w:p>
        </w:tc>
      </w:tr>
      <w:tr w:rsidR="004742F6" w:rsidRPr="004742F6" w14:paraId="38DD1AC6" w14:textId="77777777" w:rsidTr="004742F6">
        <w:trPr>
          <w:trHeight w:val="227"/>
        </w:trPr>
        <w:tc>
          <w:tcPr>
            <w:tcW w:w="889" w:type="pct"/>
            <w:vMerge/>
            <w:vAlign w:val="center"/>
            <w:hideMark/>
          </w:tcPr>
          <w:p w14:paraId="194F502F" w14:textId="77777777" w:rsidR="004742F6" w:rsidRPr="004742F6" w:rsidRDefault="004742F6" w:rsidP="004742F6"/>
        </w:tc>
        <w:tc>
          <w:tcPr>
            <w:tcW w:w="1329" w:type="pct"/>
            <w:shd w:val="clear" w:color="auto" w:fill="auto"/>
            <w:noWrap/>
            <w:vAlign w:val="center"/>
            <w:hideMark/>
          </w:tcPr>
          <w:p w14:paraId="12C3E2A2" w14:textId="77777777" w:rsidR="004742F6" w:rsidRPr="004742F6" w:rsidRDefault="004742F6" w:rsidP="004742F6">
            <w:r w:rsidRPr="004742F6">
              <w:t>Насос ДЗ15/50</w:t>
            </w:r>
          </w:p>
        </w:tc>
        <w:tc>
          <w:tcPr>
            <w:tcW w:w="404" w:type="pct"/>
            <w:shd w:val="clear" w:color="auto" w:fill="auto"/>
            <w:noWrap/>
            <w:vAlign w:val="center"/>
            <w:hideMark/>
          </w:tcPr>
          <w:p w14:paraId="7FDA263B" w14:textId="77777777" w:rsidR="004742F6" w:rsidRPr="004742F6" w:rsidRDefault="004742F6" w:rsidP="004742F6">
            <w:r w:rsidRPr="004742F6">
              <w:t>315</w:t>
            </w:r>
          </w:p>
        </w:tc>
        <w:tc>
          <w:tcPr>
            <w:tcW w:w="353" w:type="pct"/>
            <w:shd w:val="clear" w:color="auto" w:fill="auto"/>
            <w:noWrap/>
            <w:vAlign w:val="center"/>
            <w:hideMark/>
          </w:tcPr>
          <w:p w14:paraId="6EF9AD47" w14:textId="77777777" w:rsidR="004742F6" w:rsidRPr="004742F6" w:rsidRDefault="004742F6" w:rsidP="004742F6">
            <w:r w:rsidRPr="004742F6">
              <w:t>50,00</w:t>
            </w:r>
          </w:p>
        </w:tc>
        <w:tc>
          <w:tcPr>
            <w:tcW w:w="605" w:type="pct"/>
            <w:shd w:val="clear" w:color="auto" w:fill="auto"/>
            <w:noWrap/>
            <w:vAlign w:val="center"/>
            <w:hideMark/>
          </w:tcPr>
          <w:p w14:paraId="7B7962C4" w14:textId="77777777" w:rsidR="004742F6" w:rsidRPr="004742F6" w:rsidRDefault="004742F6" w:rsidP="004742F6">
            <w:r w:rsidRPr="004742F6">
              <w:t>75,00</w:t>
            </w:r>
          </w:p>
        </w:tc>
        <w:tc>
          <w:tcPr>
            <w:tcW w:w="661" w:type="pct"/>
            <w:shd w:val="clear" w:color="auto" w:fill="auto"/>
            <w:noWrap/>
            <w:vAlign w:val="center"/>
            <w:hideMark/>
          </w:tcPr>
          <w:p w14:paraId="7ACF01A5" w14:textId="77777777" w:rsidR="004742F6" w:rsidRPr="004742F6" w:rsidRDefault="004742F6" w:rsidP="004742F6">
            <w:r w:rsidRPr="004742F6">
              <w:t>3000</w:t>
            </w:r>
          </w:p>
        </w:tc>
        <w:tc>
          <w:tcPr>
            <w:tcW w:w="382" w:type="pct"/>
            <w:shd w:val="clear" w:color="auto" w:fill="auto"/>
            <w:noWrap/>
            <w:vAlign w:val="center"/>
            <w:hideMark/>
          </w:tcPr>
          <w:p w14:paraId="727F0E4D" w14:textId="77777777" w:rsidR="004742F6" w:rsidRPr="004742F6" w:rsidRDefault="004742F6" w:rsidP="004742F6">
            <w:r w:rsidRPr="004742F6">
              <w:t>2011</w:t>
            </w:r>
          </w:p>
        </w:tc>
        <w:tc>
          <w:tcPr>
            <w:tcW w:w="377" w:type="pct"/>
            <w:shd w:val="clear" w:color="auto" w:fill="auto"/>
            <w:noWrap/>
            <w:vAlign w:val="center"/>
            <w:hideMark/>
          </w:tcPr>
          <w:p w14:paraId="0F548774" w14:textId="77777777" w:rsidR="004742F6" w:rsidRPr="004742F6" w:rsidRDefault="004742F6" w:rsidP="004742F6">
            <w:r w:rsidRPr="004742F6">
              <w:t>2011</w:t>
            </w:r>
          </w:p>
        </w:tc>
      </w:tr>
      <w:tr w:rsidR="004742F6" w:rsidRPr="004742F6" w14:paraId="62679C42" w14:textId="77777777" w:rsidTr="004742F6">
        <w:trPr>
          <w:trHeight w:val="227"/>
        </w:trPr>
        <w:tc>
          <w:tcPr>
            <w:tcW w:w="889" w:type="pct"/>
            <w:vMerge/>
            <w:vAlign w:val="center"/>
            <w:hideMark/>
          </w:tcPr>
          <w:p w14:paraId="1558E929" w14:textId="77777777" w:rsidR="004742F6" w:rsidRPr="004742F6" w:rsidRDefault="004742F6" w:rsidP="004742F6"/>
        </w:tc>
        <w:tc>
          <w:tcPr>
            <w:tcW w:w="1329" w:type="pct"/>
            <w:shd w:val="clear" w:color="auto" w:fill="auto"/>
            <w:noWrap/>
            <w:vAlign w:val="center"/>
            <w:hideMark/>
          </w:tcPr>
          <w:p w14:paraId="0EF58B76" w14:textId="77777777" w:rsidR="004742F6" w:rsidRPr="004742F6" w:rsidRDefault="004742F6" w:rsidP="004742F6">
            <w:r w:rsidRPr="004742F6">
              <w:t>Насос ДЗ15/50</w:t>
            </w:r>
          </w:p>
        </w:tc>
        <w:tc>
          <w:tcPr>
            <w:tcW w:w="404" w:type="pct"/>
            <w:shd w:val="clear" w:color="auto" w:fill="auto"/>
            <w:noWrap/>
            <w:vAlign w:val="center"/>
            <w:hideMark/>
          </w:tcPr>
          <w:p w14:paraId="7CF3DEDE" w14:textId="77777777" w:rsidR="004742F6" w:rsidRPr="004742F6" w:rsidRDefault="004742F6" w:rsidP="004742F6">
            <w:r w:rsidRPr="004742F6">
              <w:t>315</w:t>
            </w:r>
          </w:p>
        </w:tc>
        <w:tc>
          <w:tcPr>
            <w:tcW w:w="353" w:type="pct"/>
            <w:shd w:val="clear" w:color="auto" w:fill="auto"/>
            <w:noWrap/>
            <w:vAlign w:val="center"/>
            <w:hideMark/>
          </w:tcPr>
          <w:p w14:paraId="32B9E2E9" w14:textId="77777777" w:rsidR="004742F6" w:rsidRPr="004742F6" w:rsidRDefault="004742F6" w:rsidP="004742F6">
            <w:r w:rsidRPr="004742F6">
              <w:t>50,00</w:t>
            </w:r>
          </w:p>
        </w:tc>
        <w:tc>
          <w:tcPr>
            <w:tcW w:w="605" w:type="pct"/>
            <w:shd w:val="clear" w:color="auto" w:fill="auto"/>
            <w:noWrap/>
            <w:vAlign w:val="center"/>
            <w:hideMark/>
          </w:tcPr>
          <w:p w14:paraId="2042CCA7" w14:textId="77777777" w:rsidR="004742F6" w:rsidRPr="004742F6" w:rsidRDefault="004742F6" w:rsidP="004742F6">
            <w:r w:rsidRPr="004742F6">
              <w:t>75,00</w:t>
            </w:r>
          </w:p>
        </w:tc>
        <w:tc>
          <w:tcPr>
            <w:tcW w:w="661" w:type="pct"/>
            <w:shd w:val="clear" w:color="auto" w:fill="auto"/>
            <w:noWrap/>
            <w:vAlign w:val="center"/>
            <w:hideMark/>
          </w:tcPr>
          <w:p w14:paraId="3DB1EB80" w14:textId="77777777" w:rsidR="004742F6" w:rsidRPr="004742F6" w:rsidRDefault="004742F6" w:rsidP="004742F6">
            <w:r w:rsidRPr="004742F6">
              <w:t>3000</w:t>
            </w:r>
          </w:p>
        </w:tc>
        <w:tc>
          <w:tcPr>
            <w:tcW w:w="382" w:type="pct"/>
            <w:shd w:val="clear" w:color="auto" w:fill="auto"/>
            <w:noWrap/>
            <w:vAlign w:val="center"/>
            <w:hideMark/>
          </w:tcPr>
          <w:p w14:paraId="6DA45641" w14:textId="77777777" w:rsidR="004742F6" w:rsidRPr="004742F6" w:rsidRDefault="004742F6" w:rsidP="004742F6">
            <w:r w:rsidRPr="004742F6">
              <w:t>1987</w:t>
            </w:r>
          </w:p>
        </w:tc>
        <w:tc>
          <w:tcPr>
            <w:tcW w:w="377" w:type="pct"/>
            <w:shd w:val="clear" w:color="auto" w:fill="auto"/>
            <w:noWrap/>
            <w:vAlign w:val="center"/>
            <w:hideMark/>
          </w:tcPr>
          <w:p w14:paraId="548DE3C3" w14:textId="77777777" w:rsidR="004742F6" w:rsidRPr="004742F6" w:rsidRDefault="004742F6" w:rsidP="004742F6">
            <w:r w:rsidRPr="004742F6">
              <w:t>1987</w:t>
            </w:r>
          </w:p>
        </w:tc>
      </w:tr>
      <w:tr w:rsidR="004742F6" w:rsidRPr="004742F6" w14:paraId="643F69A2" w14:textId="77777777" w:rsidTr="004742F6">
        <w:trPr>
          <w:trHeight w:val="227"/>
        </w:trPr>
        <w:tc>
          <w:tcPr>
            <w:tcW w:w="889" w:type="pct"/>
            <w:vMerge w:val="restart"/>
            <w:vAlign w:val="center"/>
          </w:tcPr>
          <w:p w14:paraId="3BE289CF" w14:textId="77777777" w:rsidR="004742F6" w:rsidRPr="004742F6" w:rsidRDefault="004742F6" w:rsidP="004742F6">
            <w:r w:rsidRPr="004742F6">
              <w:t xml:space="preserve">Котельная 42-07 </w:t>
            </w:r>
          </w:p>
          <w:p w14:paraId="7CCDB15F" w14:textId="77777777" w:rsidR="004742F6" w:rsidRPr="004742F6" w:rsidRDefault="004742F6" w:rsidP="004742F6">
            <w:r w:rsidRPr="004742F6">
              <w:lastRenderedPageBreak/>
              <w:t>пгт Верх-Чебула, ул. Восточная, д.22б</w:t>
            </w:r>
          </w:p>
        </w:tc>
        <w:tc>
          <w:tcPr>
            <w:tcW w:w="1329" w:type="pct"/>
            <w:shd w:val="clear" w:color="auto" w:fill="auto"/>
            <w:noWrap/>
            <w:vAlign w:val="center"/>
          </w:tcPr>
          <w:p w14:paraId="7A1A8E48" w14:textId="77777777" w:rsidR="004742F6" w:rsidRPr="004742F6" w:rsidRDefault="004742F6" w:rsidP="004742F6">
            <w:r w:rsidRPr="004742F6">
              <w:lastRenderedPageBreak/>
              <w:t>Насос рециркулярный ТОР-S80/20</w:t>
            </w:r>
          </w:p>
        </w:tc>
        <w:tc>
          <w:tcPr>
            <w:tcW w:w="404" w:type="pct"/>
            <w:shd w:val="clear" w:color="auto" w:fill="auto"/>
            <w:noWrap/>
            <w:vAlign w:val="center"/>
          </w:tcPr>
          <w:p w14:paraId="67D15B43" w14:textId="77777777" w:rsidR="004742F6" w:rsidRPr="004742F6" w:rsidRDefault="004742F6" w:rsidP="004742F6">
            <w:r w:rsidRPr="004742F6">
              <w:t>36</w:t>
            </w:r>
          </w:p>
        </w:tc>
        <w:tc>
          <w:tcPr>
            <w:tcW w:w="353" w:type="pct"/>
            <w:shd w:val="clear" w:color="auto" w:fill="auto"/>
            <w:noWrap/>
            <w:vAlign w:val="center"/>
          </w:tcPr>
          <w:p w14:paraId="65A703F6" w14:textId="77777777" w:rsidR="004742F6" w:rsidRPr="004742F6" w:rsidRDefault="004742F6" w:rsidP="004742F6">
            <w:r w:rsidRPr="004742F6">
              <w:t>15</w:t>
            </w:r>
          </w:p>
        </w:tc>
        <w:tc>
          <w:tcPr>
            <w:tcW w:w="605" w:type="pct"/>
            <w:shd w:val="clear" w:color="auto" w:fill="auto"/>
            <w:noWrap/>
            <w:vAlign w:val="center"/>
          </w:tcPr>
          <w:p w14:paraId="534FE06A" w14:textId="77777777" w:rsidR="004742F6" w:rsidRPr="004742F6" w:rsidRDefault="004742F6" w:rsidP="004742F6"/>
        </w:tc>
        <w:tc>
          <w:tcPr>
            <w:tcW w:w="661" w:type="pct"/>
            <w:shd w:val="clear" w:color="auto" w:fill="auto"/>
            <w:noWrap/>
            <w:vAlign w:val="center"/>
          </w:tcPr>
          <w:p w14:paraId="3A611980" w14:textId="77777777" w:rsidR="004742F6" w:rsidRPr="004742F6" w:rsidRDefault="004742F6" w:rsidP="004742F6"/>
        </w:tc>
        <w:tc>
          <w:tcPr>
            <w:tcW w:w="382" w:type="pct"/>
            <w:shd w:val="clear" w:color="auto" w:fill="auto"/>
            <w:noWrap/>
            <w:vAlign w:val="center"/>
          </w:tcPr>
          <w:p w14:paraId="3A1C18EB" w14:textId="77777777" w:rsidR="004742F6" w:rsidRPr="004742F6" w:rsidRDefault="004742F6" w:rsidP="004742F6">
            <w:r w:rsidRPr="004742F6">
              <w:t>2021</w:t>
            </w:r>
          </w:p>
        </w:tc>
        <w:tc>
          <w:tcPr>
            <w:tcW w:w="377" w:type="pct"/>
            <w:shd w:val="clear" w:color="auto" w:fill="auto"/>
            <w:noWrap/>
            <w:vAlign w:val="center"/>
          </w:tcPr>
          <w:p w14:paraId="62F4CBE8" w14:textId="77777777" w:rsidR="004742F6" w:rsidRPr="004742F6" w:rsidRDefault="004742F6" w:rsidP="004742F6">
            <w:r w:rsidRPr="004742F6">
              <w:t>2021</w:t>
            </w:r>
          </w:p>
        </w:tc>
      </w:tr>
      <w:tr w:rsidR="004742F6" w:rsidRPr="004742F6" w14:paraId="63509834" w14:textId="77777777" w:rsidTr="004742F6">
        <w:trPr>
          <w:trHeight w:val="227"/>
        </w:trPr>
        <w:tc>
          <w:tcPr>
            <w:tcW w:w="889" w:type="pct"/>
            <w:vMerge/>
            <w:vAlign w:val="center"/>
          </w:tcPr>
          <w:p w14:paraId="6FC44A55" w14:textId="77777777" w:rsidR="004742F6" w:rsidRPr="004742F6" w:rsidRDefault="004742F6" w:rsidP="004742F6"/>
        </w:tc>
        <w:tc>
          <w:tcPr>
            <w:tcW w:w="1329" w:type="pct"/>
            <w:shd w:val="clear" w:color="auto" w:fill="auto"/>
            <w:noWrap/>
            <w:vAlign w:val="center"/>
          </w:tcPr>
          <w:p w14:paraId="5864A0F4" w14:textId="77777777" w:rsidR="004742F6" w:rsidRPr="004742F6" w:rsidRDefault="004742F6" w:rsidP="004742F6">
            <w:r w:rsidRPr="004742F6">
              <w:t>Насос рециркулярный ТОР-S80/20</w:t>
            </w:r>
          </w:p>
        </w:tc>
        <w:tc>
          <w:tcPr>
            <w:tcW w:w="404" w:type="pct"/>
            <w:shd w:val="clear" w:color="auto" w:fill="auto"/>
            <w:noWrap/>
            <w:vAlign w:val="center"/>
          </w:tcPr>
          <w:p w14:paraId="277F9712" w14:textId="77777777" w:rsidR="004742F6" w:rsidRPr="004742F6" w:rsidRDefault="004742F6" w:rsidP="004742F6">
            <w:r w:rsidRPr="004742F6">
              <w:t>36</w:t>
            </w:r>
          </w:p>
        </w:tc>
        <w:tc>
          <w:tcPr>
            <w:tcW w:w="353" w:type="pct"/>
            <w:shd w:val="clear" w:color="auto" w:fill="auto"/>
            <w:noWrap/>
            <w:vAlign w:val="center"/>
          </w:tcPr>
          <w:p w14:paraId="64D34CA0" w14:textId="77777777" w:rsidR="004742F6" w:rsidRPr="004742F6" w:rsidRDefault="004742F6" w:rsidP="004742F6">
            <w:r w:rsidRPr="004742F6">
              <w:t>15</w:t>
            </w:r>
          </w:p>
        </w:tc>
        <w:tc>
          <w:tcPr>
            <w:tcW w:w="605" w:type="pct"/>
            <w:shd w:val="clear" w:color="auto" w:fill="auto"/>
            <w:noWrap/>
            <w:vAlign w:val="center"/>
          </w:tcPr>
          <w:p w14:paraId="192F9415" w14:textId="77777777" w:rsidR="004742F6" w:rsidRPr="004742F6" w:rsidRDefault="004742F6" w:rsidP="004742F6"/>
        </w:tc>
        <w:tc>
          <w:tcPr>
            <w:tcW w:w="661" w:type="pct"/>
            <w:shd w:val="clear" w:color="auto" w:fill="auto"/>
            <w:noWrap/>
            <w:vAlign w:val="center"/>
          </w:tcPr>
          <w:p w14:paraId="5150AA11" w14:textId="77777777" w:rsidR="004742F6" w:rsidRPr="004742F6" w:rsidRDefault="004742F6" w:rsidP="004742F6"/>
        </w:tc>
        <w:tc>
          <w:tcPr>
            <w:tcW w:w="382" w:type="pct"/>
            <w:shd w:val="clear" w:color="auto" w:fill="auto"/>
            <w:noWrap/>
            <w:vAlign w:val="center"/>
          </w:tcPr>
          <w:p w14:paraId="1E99301C" w14:textId="77777777" w:rsidR="004742F6" w:rsidRPr="004742F6" w:rsidRDefault="004742F6" w:rsidP="004742F6">
            <w:r w:rsidRPr="004742F6">
              <w:t>2021</w:t>
            </w:r>
          </w:p>
        </w:tc>
        <w:tc>
          <w:tcPr>
            <w:tcW w:w="377" w:type="pct"/>
            <w:shd w:val="clear" w:color="auto" w:fill="auto"/>
            <w:noWrap/>
            <w:vAlign w:val="center"/>
          </w:tcPr>
          <w:p w14:paraId="75D76528" w14:textId="77777777" w:rsidR="004742F6" w:rsidRPr="004742F6" w:rsidRDefault="004742F6" w:rsidP="004742F6">
            <w:r w:rsidRPr="004742F6">
              <w:t>2021</w:t>
            </w:r>
          </w:p>
        </w:tc>
      </w:tr>
      <w:tr w:rsidR="004742F6" w:rsidRPr="004742F6" w14:paraId="67B3DBFD" w14:textId="77777777" w:rsidTr="004742F6">
        <w:trPr>
          <w:trHeight w:val="227"/>
        </w:trPr>
        <w:tc>
          <w:tcPr>
            <w:tcW w:w="889" w:type="pct"/>
            <w:vMerge/>
            <w:vAlign w:val="center"/>
          </w:tcPr>
          <w:p w14:paraId="25EBF9A7" w14:textId="77777777" w:rsidR="004742F6" w:rsidRPr="004742F6" w:rsidRDefault="004742F6" w:rsidP="004742F6"/>
        </w:tc>
        <w:tc>
          <w:tcPr>
            <w:tcW w:w="1329" w:type="pct"/>
            <w:shd w:val="clear" w:color="auto" w:fill="auto"/>
            <w:noWrap/>
            <w:vAlign w:val="center"/>
          </w:tcPr>
          <w:p w14:paraId="68D551AF" w14:textId="77777777" w:rsidR="004742F6" w:rsidRPr="004742F6" w:rsidRDefault="004742F6" w:rsidP="004742F6">
            <w:r w:rsidRPr="004742F6">
              <w:t>Насос рециркулярный ТОР-S80/20</w:t>
            </w:r>
          </w:p>
        </w:tc>
        <w:tc>
          <w:tcPr>
            <w:tcW w:w="404" w:type="pct"/>
            <w:shd w:val="clear" w:color="auto" w:fill="auto"/>
            <w:noWrap/>
            <w:vAlign w:val="center"/>
          </w:tcPr>
          <w:p w14:paraId="5AAB947E" w14:textId="77777777" w:rsidR="004742F6" w:rsidRPr="004742F6" w:rsidRDefault="004742F6" w:rsidP="004742F6">
            <w:r w:rsidRPr="004742F6">
              <w:t>36</w:t>
            </w:r>
          </w:p>
        </w:tc>
        <w:tc>
          <w:tcPr>
            <w:tcW w:w="353" w:type="pct"/>
            <w:shd w:val="clear" w:color="auto" w:fill="auto"/>
            <w:noWrap/>
            <w:vAlign w:val="center"/>
          </w:tcPr>
          <w:p w14:paraId="036C9186" w14:textId="77777777" w:rsidR="004742F6" w:rsidRPr="004742F6" w:rsidRDefault="004742F6" w:rsidP="004742F6">
            <w:r w:rsidRPr="004742F6">
              <w:t>15</w:t>
            </w:r>
          </w:p>
        </w:tc>
        <w:tc>
          <w:tcPr>
            <w:tcW w:w="605" w:type="pct"/>
            <w:shd w:val="clear" w:color="auto" w:fill="auto"/>
            <w:noWrap/>
            <w:vAlign w:val="center"/>
          </w:tcPr>
          <w:p w14:paraId="77177CCC" w14:textId="77777777" w:rsidR="004742F6" w:rsidRPr="004742F6" w:rsidRDefault="004742F6" w:rsidP="004742F6"/>
        </w:tc>
        <w:tc>
          <w:tcPr>
            <w:tcW w:w="661" w:type="pct"/>
            <w:shd w:val="clear" w:color="auto" w:fill="auto"/>
            <w:noWrap/>
            <w:vAlign w:val="center"/>
          </w:tcPr>
          <w:p w14:paraId="5B1B8403" w14:textId="77777777" w:rsidR="004742F6" w:rsidRPr="004742F6" w:rsidRDefault="004742F6" w:rsidP="004742F6"/>
        </w:tc>
        <w:tc>
          <w:tcPr>
            <w:tcW w:w="382" w:type="pct"/>
            <w:shd w:val="clear" w:color="auto" w:fill="auto"/>
            <w:noWrap/>
            <w:vAlign w:val="center"/>
          </w:tcPr>
          <w:p w14:paraId="49A44221" w14:textId="77777777" w:rsidR="004742F6" w:rsidRPr="004742F6" w:rsidRDefault="004742F6" w:rsidP="004742F6">
            <w:r w:rsidRPr="004742F6">
              <w:t>2021</w:t>
            </w:r>
          </w:p>
        </w:tc>
        <w:tc>
          <w:tcPr>
            <w:tcW w:w="377" w:type="pct"/>
            <w:shd w:val="clear" w:color="auto" w:fill="auto"/>
            <w:noWrap/>
            <w:vAlign w:val="center"/>
          </w:tcPr>
          <w:p w14:paraId="3D89BA10" w14:textId="77777777" w:rsidR="004742F6" w:rsidRPr="004742F6" w:rsidRDefault="004742F6" w:rsidP="004742F6">
            <w:r w:rsidRPr="004742F6">
              <w:t>2021</w:t>
            </w:r>
          </w:p>
        </w:tc>
      </w:tr>
      <w:tr w:rsidR="004742F6" w:rsidRPr="004742F6" w14:paraId="5364D4FB" w14:textId="77777777" w:rsidTr="004742F6">
        <w:trPr>
          <w:trHeight w:val="227"/>
        </w:trPr>
        <w:tc>
          <w:tcPr>
            <w:tcW w:w="889" w:type="pct"/>
            <w:vMerge/>
            <w:vAlign w:val="center"/>
          </w:tcPr>
          <w:p w14:paraId="7A0B737D" w14:textId="77777777" w:rsidR="004742F6" w:rsidRPr="004742F6" w:rsidRDefault="004742F6" w:rsidP="004742F6"/>
        </w:tc>
        <w:tc>
          <w:tcPr>
            <w:tcW w:w="1329" w:type="pct"/>
            <w:shd w:val="clear" w:color="auto" w:fill="auto"/>
            <w:noWrap/>
            <w:vAlign w:val="center"/>
          </w:tcPr>
          <w:p w14:paraId="245A88E9" w14:textId="77777777" w:rsidR="004742F6" w:rsidRPr="004742F6" w:rsidRDefault="004742F6" w:rsidP="004742F6">
            <w:r w:rsidRPr="004742F6">
              <w:t>Насос рециркулярный ТОР-S80/20</w:t>
            </w:r>
          </w:p>
        </w:tc>
        <w:tc>
          <w:tcPr>
            <w:tcW w:w="404" w:type="pct"/>
            <w:shd w:val="clear" w:color="auto" w:fill="auto"/>
            <w:noWrap/>
            <w:vAlign w:val="center"/>
          </w:tcPr>
          <w:p w14:paraId="404307EB" w14:textId="77777777" w:rsidR="004742F6" w:rsidRPr="004742F6" w:rsidRDefault="004742F6" w:rsidP="004742F6">
            <w:r w:rsidRPr="004742F6">
              <w:t>21</w:t>
            </w:r>
          </w:p>
        </w:tc>
        <w:tc>
          <w:tcPr>
            <w:tcW w:w="353" w:type="pct"/>
            <w:shd w:val="clear" w:color="auto" w:fill="auto"/>
            <w:noWrap/>
            <w:vAlign w:val="center"/>
          </w:tcPr>
          <w:p w14:paraId="6693A1D4" w14:textId="77777777" w:rsidR="004742F6" w:rsidRPr="004742F6" w:rsidRDefault="004742F6" w:rsidP="004742F6">
            <w:r w:rsidRPr="004742F6">
              <w:t>15</w:t>
            </w:r>
          </w:p>
        </w:tc>
        <w:tc>
          <w:tcPr>
            <w:tcW w:w="605" w:type="pct"/>
            <w:shd w:val="clear" w:color="auto" w:fill="auto"/>
            <w:noWrap/>
            <w:vAlign w:val="center"/>
          </w:tcPr>
          <w:p w14:paraId="48B42B97" w14:textId="77777777" w:rsidR="004742F6" w:rsidRPr="004742F6" w:rsidRDefault="004742F6" w:rsidP="004742F6"/>
        </w:tc>
        <w:tc>
          <w:tcPr>
            <w:tcW w:w="661" w:type="pct"/>
            <w:shd w:val="clear" w:color="auto" w:fill="auto"/>
            <w:noWrap/>
            <w:vAlign w:val="center"/>
          </w:tcPr>
          <w:p w14:paraId="42F91712" w14:textId="77777777" w:rsidR="004742F6" w:rsidRPr="004742F6" w:rsidRDefault="004742F6" w:rsidP="004742F6"/>
        </w:tc>
        <w:tc>
          <w:tcPr>
            <w:tcW w:w="382" w:type="pct"/>
            <w:shd w:val="clear" w:color="auto" w:fill="auto"/>
            <w:noWrap/>
            <w:vAlign w:val="center"/>
          </w:tcPr>
          <w:p w14:paraId="68F6F7DC" w14:textId="77777777" w:rsidR="004742F6" w:rsidRPr="004742F6" w:rsidRDefault="004742F6" w:rsidP="004742F6">
            <w:r w:rsidRPr="004742F6">
              <w:t>2021</w:t>
            </w:r>
          </w:p>
        </w:tc>
        <w:tc>
          <w:tcPr>
            <w:tcW w:w="377" w:type="pct"/>
            <w:shd w:val="clear" w:color="auto" w:fill="auto"/>
            <w:noWrap/>
            <w:vAlign w:val="center"/>
          </w:tcPr>
          <w:p w14:paraId="658FA975" w14:textId="77777777" w:rsidR="004742F6" w:rsidRPr="004742F6" w:rsidRDefault="004742F6" w:rsidP="004742F6">
            <w:r w:rsidRPr="004742F6">
              <w:t>2021</w:t>
            </w:r>
          </w:p>
        </w:tc>
      </w:tr>
      <w:tr w:rsidR="004742F6" w:rsidRPr="004742F6" w14:paraId="6C5C2089" w14:textId="77777777" w:rsidTr="004742F6">
        <w:trPr>
          <w:trHeight w:val="227"/>
        </w:trPr>
        <w:tc>
          <w:tcPr>
            <w:tcW w:w="889" w:type="pct"/>
            <w:vMerge/>
            <w:vAlign w:val="center"/>
          </w:tcPr>
          <w:p w14:paraId="5E4B751A" w14:textId="77777777" w:rsidR="004742F6" w:rsidRPr="004742F6" w:rsidRDefault="004742F6" w:rsidP="004742F6"/>
        </w:tc>
        <w:tc>
          <w:tcPr>
            <w:tcW w:w="1329" w:type="pct"/>
            <w:shd w:val="clear" w:color="auto" w:fill="auto"/>
            <w:noWrap/>
            <w:vAlign w:val="center"/>
          </w:tcPr>
          <w:p w14:paraId="0FD85112" w14:textId="77777777" w:rsidR="004742F6" w:rsidRPr="004742F6" w:rsidRDefault="004742F6" w:rsidP="004742F6">
            <w:r w:rsidRPr="004742F6">
              <w:t>Насос котловой IL150/270-18,5/4</w:t>
            </w:r>
          </w:p>
        </w:tc>
        <w:tc>
          <w:tcPr>
            <w:tcW w:w="404" w:type="pct"/>
            <w:shd w:val="clear" w:color="auto" w:fill="auto"/>
            <w:noWrap/>
            <w:vAlign w:val="center"/>
          </w:tcPr>
          <w:p w14:paraId="78AAE538" w14:textId="77777777" w:rsidR="004742F6" w:rsidRPr="004742F6" w:rsidRDefault="004742F6" w:rsidP="004742F6">
            <w:r w:rsidRPr="004742F6">
              <w:t>194</w:t>
            </w:r>
          </w:p>
        </w:tc>
        <w:tc>
          <w:tcPr>
            <w:tcW w:w="353" w:type="pct"/>
            <w:shd w:val="clear" w:color="auto" w:fill="auto"/>
            <w:noWrap/>
            <w:vAlign w:val="center"/>
          </w:tcPr>
          <w:p w14:paraId="4F2892B3" w14:textId="77777777" w:rsidR="004742F6" w:rsidRPr="004742F6" w:rsidRDefault="004742F6" w:rsidP="004742F6">
            <w:r w:rsidRPr="004742F6">
              <w:t>20</w:t>
            </w:r>
          </w:p>
        </w:tc>
        <w:tc>
          <w:tcPr>
            <w:tcW w:w="605" w:type="pct"/>
            <w:shd w:val="clear" w:color="auto" w:fill="auto"/>
            <w:noWrap/>
            <w:vAlign w:val="center"/>
          </w:tcPr>
          <w:p w14:paraId="6290B285" w14:textId="77777777" w:rsidR="004742F6" w:rsidRPr="004742F6" w:rsidRDefault="004742F6" w:rsidP="004742F6"/>
        </w:tc>
        <w:tc>
          <w:tcPr>
            <w:tcW w:w="661" w:type="pct"/>
            <w:shd w:val="clear" w:color="auto" w:fill="auto"/>
            <w:noWrap/>
            <w:vAlign w:val="center"/>
          </w:tcPr>
          <w:p w14:paraId="641D7BD2" w14:textId="77777777" w:rsidR="004742F6" w:rsidRPr="004742F6" w:rsidRDefault="004742F6" w:rsidP="004742F6"/>
        </w:tc>
        <w:tc>
          <w:tcPr>
            <w:tcW w:w="382" w:type="pct"/>
            <w:shd w:val="clear" w:color="auto" w:fill="auto"/>
            <w:noWrap/>
            <w:vAlign w:val="center"/>
          </w:tcPr>
          <w:p w14:paraId="5A240985" w14:textId="77777777" w:rsidR="004742F6" w:rsidRPr="004742F6" w:rsidRDefault="004742F6" w:rsidP="004742F6">
            <w:r w:rsidRPr="004742F6">
              <w:t>2021</w:t>
            </w:r>
          </w:p>
        </w:tc>
        <w:tc>
          <w:tcPr>
            <w:tcW w:w="377" w:type="pct"/>
            <w:shd w:val="clear" w:color="auto" w:fill="auto"/>
            <w:noWrap/>
            <w:vAlign w:val="center"/>
          </w:tcPr>
          <w:p w14:paraId="338E122D" w14:textId="77777777" w:rsidR="004742F6" w:rsidRPr="004742F6" w:rsidRDefault="004742F6" w:rsidP="004742F6">
            <w:r w:rsidRPr="004742F6">
              <w:t>2021</w:t>
            </w:r>
          </w:p>
        </w:tc>
      </w:tr>
      <w:tr w:rsidR="004742F6" w:rsidRPr="004742F6" w14:paraId="0293F3A9" w14:textId="77777777" w:rsidTr="004742F6">
        <w:trPr>
          <w:trHeight w:val="227"/>
        </w:trPr>
        <w:tc>
          <w:tcPr>
            <w:tcW w:w="889" w:type="pct"/>
            <w:vMerge/>
            <w:vAlign w:val="center"/>
          </w:tcPr>
          <w:p w14:paraId="25591FF5" w14:textId="77777777" w:rsidR="004742F6" w:rsidRPr="004742F6" w:rsidRDefault="004742F6" w:rsidP="004742F6"/>
        </w:tc>
        <w:tc>
          <w:tcPr>
            <w:tcW w:w="1329" w:type="pct"/>
            <w:shd w:val="clear" w:color="auto" w:fill="auto"/>
            <w:noWrap/>
            <w:vAlign w:val="center"/>
          </w:tcPr>
          <w:p w14:paraId="672BBAF7" w14:textId="77777777" w:rsidR="004742F6" w:rsidRPr="004742F6" w:rsidRDefault="004742F6" w:rsidP="004742F6">
            <w:r w:rsidRPr="004742F6">
              <w:t>Насос котловой IL150/270-18,5/4</w:t>
            </w:r>
          </w:p>
        </w:tc>
        <w:tc>
          <w:tcPr>
            <w:tcW w:w="404" w:type="pct"/>
            <w:shd w:val="clear" w:color="auto" w:fill="auto"/>
            <w:noWrap/>
            <w:vAlign w:val="center"/>
          </w:tcPr>
          <w:p w14:paraId="13B08214" w14:textId="77777777" w:rsidR="004742F6" w:rsidRPr="004742F6" w:rsidRDefault="004742F6" w:rsidP="004742F6">
            <w:r w:rsidRPr="004742F6">
              <w:t>194</w:t>
            </w:r>
          </w:p>
        </w:tc>
        <w:tc>
          <w:tcPr>
            <w:tcW w:w="353" w:type="pct"/>
            <w:shd w:val="clear" w:color="auto" w:fill="auto"/>
            <w:noWrap/>
            <w:vAlign w:val="center"/>
          </w:tcPr>
          <w:p w14:paraId="757B05C4" w14:textId="77777777" w:rsidR="004742F6" w:rsidRPr="004742F6" w:rsidRDefault="004742F6" w:rsidP="004742F6">
            <w:r w:rsidRPr="004742F6">
              <w:t>20</w:t>
            </w:r>
          </w:p>
        </w:tc>
        <w:tc>
          <w:tcPr>
            <w:tcW w:w="605" w:type="pct"/>
            <w:shd w:val="clear" w:color="auto" w:fill="auto"/>
            <w:noWrap/>
            <w:vAlign w:val="center"/>
          </w:tcPr>
          <w:p w14:paraId="0B991B81" w14:textId="77777777" w:rsidR="004742F6" w:rsidRPr="004742F6" w:rsidRDefault="004742F6" w:rsidP="004742F6"/>
        </w:tc>
        <w:tc>
          <w:tcPr>
            <w:tcW w:w="661" w:type="pct"/>
            <w:shd w:val="clear" w:color="auto" w:fill="auto"/>
            <w:noWrap/>
            <w:vAlign w:val="center"/>
          </w:tcPr>
          <w:p w14:paraId="0BC0DB8A" w14:textId="77777777" w:rsidR="004742F6" w:rsidRPr="004742F6" w:rsidRDefault="004742F6" w:rsidP="004742F6"/>
        </w:tc>
        <w:tc>
          <w:tcPr>
            <w:tcW w:w="382" w:type="pct"/>
            <w:shd w:val="clear" w:color="auto" w:fill="auto"/>
            <w:noWrap/>
            <w:vAlign w:val="center"/>
          </w:tcPr>
          <w:p w14:paraId="00B2EF0A" w14:textId="77777777" w:rsidR="004742F6" w:rsidRPr="004742F6" w:rsidRDefault="004742F6" w:rsidP="004742F6">
            <w:r w:rsidRPr="004742F6">
              <w:t>2021</w:t>
            </w:r>
          </w:p>
        </w:tc>
        <w:tc>
          <w:tcPr>
            <w:tcW w:w="377" w:type="pct"/>
            <w:shd w:val="clear" w:color="auto" w:fill="auto"/>
            <w:noWrap/>
            <w:vAlign w:val="center"/>
          </w:tcPr>
          <w:p w14:paraId="6B89050F" w14:textId="77777777" w:rsidR="004742F6" w:rsidRPr="004742F6" w:rsidRDefault="004742F6" w:rsidP="004742F6">
            <w:r w:rsidRPr="004742F6">
              <w:t>2021</w:t>
            </w:r>
          </w:p>
        </w:tc>
      </w:tr>
      <w:tr w:rsidR="004742F6" w:rsidRPr="004742F6" w14:paraId="1B80D772" w14:textId="77777777" w:rsidTr="004742F6">
        <w:trPr>
          <w:trHeight w:val="227"/>
        </w:trPr>
        <w:tc>
          <w:tcPr>
            <w:tcW w:w="889" w:type="pct"/>
            <w:vMerge/>
            <w:vAlign w:val="center"/>
          </w:tcPr>
          <w:p w14:paraId="00F745EF" w14:textId="77777777" w:rsidR="004742F6" w:rsidRPr="004742F6" w:rsidRDefault="004742F6" w:rsidP="004742F6"/>
        </w:tc>
        <w:tc>
          <w:tcPr>
            <w:tcW w:w="1329" w:type="pct"/>
            <w:shd w:val="clear" w:color="auto" w:fill="auto"/>
            <w:noWrap/>
            <w:vAlign w:val="center"/>
          </w:tcPr>
          <w:p w14:paraId="29428365" w14:textId="77777777" w:rsidR="004742F6" w:rsidRPr="004742F6" w:rsidRDefault="004742F6" w:rsidP="004742F6">
            <w:r w:rsidRPr="004742F6">
              <w:t>Насос котловой IL150/270-18,5/4</w:t>
            </w:r>
          </w:p>
        </w:tc>
        <w:tc>
          <w:tcPr>
            <w:tcW w:w="404" w:type="pct"/>
            <w:shd w:val="clear" w:color="auto" w:fill="auto"/>
            <w:noWrap/>
            <w:vAlign w:val="center"/>
          </w:tcPr>
          <w:p w14:paraId="77B7928C" w14:textId="77777777" w:rsidR="004742F6" w:rsidRPr="004742F6" w:rsidRDefault="004742F6" w:rsidP="004742F6">
            <w:r w:rsidRPr="004742F6">
              <w:t>194</w:t>
            </w:r>
          </w:p>
        </w:tc>
        <w:tc>
          <w:tcPr>
            <w:tcW w:w="353" w:type="pct"/>
            <w:shd w:val="clear" w:color="auto" w:fill="auto"/>
            <w:noWrap/>
            <w:vAlign w:val="center"/>
          </w:tcPr>
          <w:p w14:paraId="587E0240" w14:textId="77777777" w:rsidR="004742F6" w:rsidRPr="004742F6" w:rsidRDefault="004742F6" w:rsidP="004742F6">
            <w:r w:rsidRPr="004742F6">
              <w:t>20</w:t>
            </w:r>
          </w:p>
        </w:tc>
        <w:tc>
          <w:tcPr>
            <w:tcW w:w="605" w:type="pct"/>
            <w:shd w:val="clear" w:color="auto" w:fill="auto"/>
            <w:noWrap/>
            <w:vAlign w:val="center"/>
          </w:tcPr>
          <w:p w14:paraId="75293D5E" w14:textId="77777777" w:rsidR="004742F6" w:rsidRPr="004742F6" w:rsidRDefault="004742F6" w:rsidP="004742F6"/>
        </w:tc>
        <w:tc>
          <w:tcPr>
            <w:tcW w:w="661" w:type="pct"/>
            <w:shd w:val="clear" w:color="auto" w:fill="auto"/>
            <w:noWrap/>
            <w:vAlign w:val="center"/>
          </w:tcPr>
          <w:p w14:paraId="4A244379" w14:textId="77777777" w:rsidR="004742F6" w:rsidRPr="004742F6" w:rsidRDefault="004742F6" w:rsidP="004742F6"/>
        </w:tc>
        <w:tc>
          <w:tcPr>
            <w:tcW w:w="382" w:type="pct"/>
            <w:shd w:val="clear" w:color="auto" w:fill="auto"/>
            <w:noWrap/>
            <w:vAlign w:val="center"/>
          </w:tcPr>
          <w:p w14:paraId="6C3D4A67" w14:textId="77777777" w:rsidR="004742F6" w:rsidRPr="004742F6" w:rsidRDefault="004742F6" w:rsidP="004742F6">
            <w:r w:rsidRPr="004742F6">
              <w:t>2021</w:t>
            </w:r>
          </w:p>
        </w:tc>
        <w:tc>
          <w:tcPr>
            <w:tcW w:w="377" w:type="pct"/>
            <w:shd w:val="clear" w:color="auto" w:fill="auto"/>
            <w:noWrap/>
            <w:vAlign w:val="center"/>
          </w:tcPr>
          <w:p w14:paraId="065C3C45" w14:textId="77777777" w:rsidR="004742F6" w:rsidRPr="004742F6" w:rsidRDefault="004742F6" w:rsidP="004742F6">
            <w:r w:rsidRPr="004742F6">
              <w:t>2021</w:t>
            </w:r>
          </w:p>
        </w:tc>
      </w:tr>
      <w:tr w:rsidR="004742F6" w:rsidRPr="004742F6" w14:paraId="71C76BFD" w14:textId="77777777" w:rsidTr="004742F6">
        <w:trPr>
          <w:trHeight w:val="227"/>
        </w:trPr>
        <w:tc>
          <w:tcPr>
            <w:tcW w:w="889" w:type="pct"/>
            <w:vMerge/>
            <w:vAlign w:val="center"/>
          </w:tcPr>
          <w:p w14:paraId="38D5E29E" w14:textId="77777777" w:rsidR="004742F6" w:rsidRPr="004742F6" w:rsidRDefault="004742F6" w:rsidP="004742F6"/>
        </w:tc>
        <w:tc>
          <w:tcPr>
            <w:tcW w:w="1329" w:type="pct"/>
            <w:shd w:val="clear" w:color="auto" w:fill="auto"/>
            <w:noWrap/>
            <w:vAlign w:val="center"/>
          </w:tcPr>
          <w:p w14:paraId="006395B4" w14:textId="77777777" w:rsidR="004742F6" w:rsidRPr="004742F6" w:rsidRDefault="004742F6" w:rsidP="004742F6">
            <w:r w:rsidRPr="004742F6">
              <w:t>Насос котловой летний IL 65/150-5,5/2</w:t>
            </w:r>
          </w:p>
        </w:tc>
        <w:tc>
          <w:tcPr>
            <w:tcW w:w="404" w:type="pct"/>
            <w:shd w:val="clear" w:color="auto" w:fill="auto"/>
            <w:noWrap/>
            <w:vAlign w:val="center"/>
          </w:tcPr>
          <w:p w14:paraId="0772C6C1" w14:textId="77777777" w:rsidR="004742F6" w:rsidRPr="004742F6" w:rsidRDefault="004742F6" w:rsidP="004742F6">
            <w:r w:rsidRPr="004742F6">
              <w:t>59</w:t>
            </w:r>
          </w:p>
        </w:tc>
        <w:tc>
          <w:tcPr>
            <w:tcW w:w="353" w:type="pct"/>
            <w:shd w:val="clear" w:color="auto" w:fill="auto"/>
            <w:noWrap/>
            <w:vAlign w:val="center"/>
          </w:tcPr>
          <w:p w14:paraId="593F7B9B" w14:textId="77777777" w:rsidR="004742F6" w:rsidRPr="004742F6" w:rsidRDefault="004742F6" w:rsidP="004742F6">
            <w:r w:rsidRPr="004742F6">
              <w:t>20</w:t>
            </w:r>
          </w:p>
        </w:tc>
        <w:tc>
          <w:tcPr>
            <w:tcW w:w="605" w:type="pct"/>
            <w:shd w:val="clear" w:color="auto" w:fill="auto"/>
            <w:noWrap/>
            <w:vAlign w:val="center"/>
          </w:tcPr>
          <w:p w14:paraId="7375D8F1" w14:textId="77777777" w:rsidR="004742F6" w:rsidRPr="004742F6" w:rsidRDefault="004742F6" w:rsidP="004742F6"/>
        </w:tc>
        <w:tc>
          <w:tcPr>
            <w:tcW w:w="661" w:type="pct"/>
            <w:shd w:val="clear" w:color="auto" w:fill="auto"/>
            <w:noWrap/>
            <w:vAlign w:val="center"/>
          </w:tcPr>
          <w:p w14:paraId="0B1078D6" w14:textId="77777777" w:rsidR="004742F6" w:rsidRPr="004742F6" w:rsidRDefault="004742F6" w:rsidP="004742F6"/>
        </w:tc>
        <w:tc>
          <w:tcPr>
            <w:tcW w:w="382" w:type="pct"/>
            <w:shd w:val="clear" w:color="auto" w:fill="auto"/>
            <w:noWrap/>
            <w:vAlign w:val="center"/>
          </w:tcPr>
          <w:p w14:paraId="11F850C8" w14:textId="77777777" w:rsidR="004742F6" w:rsidRPr="004742F6" w:rsidRDefault="004742F6" w:rsidP="004742F6">
            <w:r w:rsidRPr="004742F6">
              <w:t>2021</w:t>
            </w:r>
          </w:p>
        </w:tc>
        <w:tc>
          <w:tcPr>
            <w:tcW w:w="377" w:type="pct"/>
            <w:shd w:val="clear" w:color="auto" w:fill="auto"/>
            <w:noWrap/>
            <w:vAlign w:val="center"/>
          </w:tcPr>
          <w:p w14:paraId="7E3FD47B" w14:textId="77777777" w:rsidR="004742F6" w:rsidRPr="004742F6" w:rsidRDefault="004742F6" w:rsidP="004742F6">
            <w:r w:rsidRPr="004742F6">
              <w:t>2021</w:t>
            </w:r>
          </w:p>
        </w:tc>
      </w:tr>
      <w:tr w:rsidR="004742F6" w:rsidRPr="004742F6" w14:paraId="6595A9AE" w14:textId="77777777" w:rsidTr="004742F6">
        <w:trPr>
          <w:trHeight w:val="227"/>
        </w:trPr>
        <w:tc>
          <w:tcPr>
            <w:tcW w:w="889" w:type="pct"/>
            <w:vMerge/>
            <w:vAlign w:val="center"/>
          </w:tcPr>
          <w:p w14:paraId="0A86CC1D" w14:textId="77777777" w:rsidR="004742F6" w:rsidRPr="004742F6" w:rsidRDefault="004742F6" w:rsidP="004742F6"/>
        </w:tc>
        <w:tc>
          <w:tcPr>
            <w:tcW w:w="1329" w:type="pct"/>
            <w:shd w:val="clear" w:color="auto" w:fill="auto"/>
            <w:noWrap/>
            <w:vAlign w:val="center"/>
          </w:tcPr>
          <w:p w14:paraId="70512A1B" w14:textId="77777777" w:rsidR="004742F6" w:rsidRPr="004742F6" w:rsidRDefault="004742F6" w:rsidP="004742F6">
            <w:r w:rsidRPr="004742F6">
              <w:t>Насос циркуляции контура отопления BL 100/170-37/2</w:t>
            </w:r>
          </w:p>
        </w:tc>
        <w:tc>
          <w:tcPr>
            <w:tcW w:w="404" w:type="pct"/>
            <w:shd w:val="clear" w:color="auto" w:fill="auto"/>
            <w:noWrap/>
            <w:vAlign w:val="center"/>
          </w:tcPr>
          <w:p w14:paraId="74C94923" w14:textId="77777777" w:rsidR="004742F6" w:rsidRPr="004742F6" w:rsidRDefault="004742F6" w:rsidP="004742F6">
            <w:r w:rsidRPr="004742F6">
              <w:t>250</w:t>
            </w:r>
          </w:p>
        </w:tc>
        <w:tc>
          <w:tcPr>
            <w:tcW w:w="353" w:type="pct"/>
            <w:shd w:val="clear" w:color="auto" w:fill="auto"/>
            <w:noWrap/>
            <w:vAlign w:val="center"/>
          </w:tcPr>
          <w:p w14:paraId="6907C351" w14:textId="77777777" w:rsidR="004742F6" w:rsidRPr="004742F6" w:rsidRDefault="004742F6" w:rsidP="004742F6">
            <w:r w:rsidRPr="004742F6">
              <w:t>35</w:t>
            </w:r>
          </w:p>
        </w:tc>
        <w:tc>
          <w:tcPr>
            <w:tcW w:w="605" w:type="pct"/>
            <w:shd w:val="clear" w:color="auto" w:fill="auto"/>
            <w:noWrap/>
            <w:vAlign w:val="center"/>
          </w:tcPr>
          <w:p w14:paraId="69DCE126" w14:textId="77777777" w:rsidR="004742F6" w:rsidRPr="004742F6" w:rsidRDefault="004742F6" w:rsidP="004742F6"/>
        </w:tc>
        <w:tc>
          <w:tcPr>
            <w:tcW w:w="661" w:type="pct"/>
            <w:shd w:val="clear" w:color="auto" w:fill="auto"/>
            <w:noWrap/>
            <w:vAlign w:val="center"/>
          </w:tcPr>
          <w:p w14:paraId="59B67021" w14:textId="77777777" w:rsidR="004742F6" w:rsidRPr="004742F6" w:rsidRDefault="004742F6" w:rsidP="004742F6"/>
        </w:tc>
        <w:tc>
          <w:tcPr>
            <w:tcW w:w="382" w:type="pct"/>
            <w:shd w:val="clear" w:color="auto" w:fill="auto"/>
            <w:noWrap/>
            <w:vAlign w:val="center"/>
          </w:tcPr>
          <w:p w14:paraId="46F88F75" w14:textId="77777777" w:rsidR="004742F6" w:rsidRPr="004742F6" w:rsidRDefault="004742F6" w:rsidP="004742F6">
            <w:r w:rsidRPr="004742F6">
              <w:t>2021</w:t>
            </w:r>
          </w:p>
        </w:tc>
        <w:tc>
          <w:tcPr>
            <w:tcW w:w="377" w:type="pct"/>
            <w:shd w:val="clear" w:color="auto" w:fill="auto"/>
            <w:noWrap/>
            <w:vAlign w:val="center"/>
          </w:tcPr>
          <w:p w14:paraId="48A463CE" w14:textId="77777777" w:rsidR="004742F6" w:rsidRPr="004742F6" w:rsidRDefault="004742F6" w:rsidP="004742F6">
            <w:r w:rsidRPr="004742F6">
              <w:t>2021</w:t>
            </w:r>
          </w:p>
        </w:tc>
      </w:tr>
      <w:tr w:rsidR="004742F6" w:rsidRPr="004742F6" w14:paraId="4702EE31" w14:textId="77777777" w:rsidTr="004742F6">
        <w:trPr>
          <w:trHeight w:val="227"/>
        </w:trPr>
        <w:tc>
          <w:tcPr>
            <w:tcW w:w="889" w:type="pct"/>
            <w:vMerge/>
            <w:vAlign w:val="center"/>
          </w:tcPr>
          <w:p w14:paraId="399B5BDE" w14:textId="77777777" w:rsidR="004742F6" w:rsidRPr="004742F6" w:rsidRDefault="004742F6" w:rsidP="004742F6"/>
        </w:tc>
        <w:tc>
          <w:tcPr>
            <w:tcW w:w="1329" w:type="pct"/>
            <w:shd w:val="clear" w:color="auto" w:fill="auto"/>
            <w:noWrap/>
            <w:vAlign w:val="center"/>
          </w:tcPr>
          <w:p w14:paraId="18201D75" w14:textId="77777777" w:rsidR="004742F6" w:rsidRPr="004742F6" w:rsidRDefault="004742F6" w:rsidP="004742F6">
            <w:r w:rsidRPr="004742F6">
              <w:t>Насос циркуляции контура отопления BL 100/170-37/2</w:t>
            </w:r>
          </w:p>
        </w:tc>
        <w:tc>
          <w:tcPr>
            <w:tcW w:w="404" w:type="pct"/>
            <w:shd w:val="clear" w:color="auto" w:fill="auto"/>
            <w:noWrap/>
            <w:vAlign w:val="center"/>
          </w:tcPr>
          <w:p w14:paraId="2316C1C3" w14:textId="77777777" w:rsidR="004742F6" w:rsidRPr="004742F6" w:rsidRDefault="004742F6" w:rsidP="004742F6">
            <w:r w:rsidRPr="004742F6">
              <w:t>250</w:t>
            </w:r>
          </w:p>
        </w:tc>
        <w:tc>
          <w:tcPr>
            <w:tcW w:w="353" w:type="pct"/>
            <w:shd w:val="clear" w:color="auto" w:fill="auto"/>
            <w:noWrap/>
            <w:vAlign w:val="center"/>
          </w:tcPr>
          <w:p w14:paraId="3B14086B" w14:textId="77777777" w:rsidR="004742F6" w:rsidRPr="004742F6" w:rsidRDefault="004742F6" w:rsidP="004742F6">
            <w:r w:rsidRPr="004742F6">
              <w:t>35</w:t>
            </w:r>
          </w:p>
        </w:tc>
        <w:tc>
          <w:tcPr>
            <w:tcW w:w="605" w:type="pct"/>
            <w:shd w:val="clear" w:color="auto" w:fill="auto"/>
            <w:noWrap/>
            <w:vAlign w:val="center"/>
          </w:tcPr>
          <w:p w14:paraId="0A93BBA7" w14:textId="77777777" w:rsidR="004742F6" w:rsidRPr="004742F6" w:rsidRDefault="004742F6" w:rsidP="004742F6"/>
        </w:tc>
        <w:tc>
          <w:tcPr>
            <w:tcW w:w="661" w:type="pct"/>
            <w:shd w:val="clear" w:color="auto" w:fill="auto"/>
            <w:noWrap/>
            <w:vAlign w:val="center"/>
          </w:tcPr>
          <w:p w14:paraId="6092B3C8" w14:textId="77777777" w:rsidR="004742F6" w:rsidRPr="004742F6" w:rsidRDefault="004742F6" w:rsidP="004742F6"/>
        </w:tc>
        <w:tc>
          <w:tcPr>
            <w:tcW w:w="382" w:type="pct"/>
            <w:shd w:val="clear" w:color="auto" w:fill="auto"/>
            <w:noWrap/>
            <w:vAlign w:val="center"/>
          </w:tcPr>
          <w:p w14:paraId="7707EFBF" w14:textId="77777777" w:rsidR="004742F6" w:rsidRPr="004742F6" w:rsidRDefault="004742F6" w:rsidP="004742F6">
            <w:r w:rsidRPr="004742F6">
              <w:t>2021</w:t>
            </w:r>
          </w:p>
        </w:tc>
        <w:tc>
          <w:tcPr>
            <w:tcW w:w="377" w:type="pct"/>
            <w:shd w:val="clear" w:color="auto" w:fill="auto"/>
            <w:noWrap/>
            <w:vAlign w:val="center"/>
          </w:tcPr>
          <w:p w14:paraId="06856867" w14:textId="77777777" w:rsidR="004742F6" w:rsidRPr="004742F6" w:rsidRDefault="004742F6" w:rsidP="004742F6">
            <w:r w:rsidRPr="004742F6">
              <w:t>2021</w:t>
            </w:r>
          </w:p>
        </w:tc>
      </w:tr>
      <w:tr w:rsidR="004742F6" w:rsidRPr="004742F6" w14:paraId="6EA78D4C" w14:textId="77777777" w:rsidTr="004742F6">
        <w:trPr>
          <w:trHeight w:val="227"/>
        </w:trPr>
        <w:tc>
          <w:tcPr>
            <w:tcW w:w="889" w:type="pct"/>
            <w:vMerge/>
            <w:vAlign w:val="center"/>
          </w:tcPr>
          <w:p w14:paraId="56789F2C" w14:textId="77777777" w:rsidR="004742F6" w:rsidRPr="004742F6" w:rsidRDefault="004742F6" w:rsidP="004742F6"/>
        </w:tc>
        <w:tc>
          <w:tcPr>
            <w:tcW w:w="1329" w:type="pct"/>
            <w:shd w:val="clear" w:color="auto" w:fill="auto"/>
            <w:noWrap/>
            <w:vAlign w:val="center"/>
          </w:tcPr>
          <w:p w14:paraId="6C7F3EDD" w14:textId="77777777" w:rsidR="004742F6" w:rsidRPr="004742F6" w:rsidRDefault="004742F6" w:rsidP="004742F6">
            <w:r w:rsidRPr="004742F6">
              <w:t>Насос циркуляции контура отопления BL 100/170-37/2</w:t>
            </w:r>
          </w:p>
        </w:tc>
        <w:tc>
          <w:tcPr>
            <w:tcW w:w="404" w:type="pct"/>
            <w:shd w:val="clear" w:color="auto" w:fill="auto"/>
            <w:noWrap/>
            <w:vAlign w:val="center"/>
          </w:tcPr>
          <w:p w14:paraId="689B82FE" w14:textId="77777777" w:rsidR="004742F6" w:rsidRPr="004742F6" w:rsidRDefault="004742F6" w:rsidP="004742F6">
            <w:r w:rsidRPr="004742F6">
              <w:t>250</w:t>
            </w:r>
          </w:p>
        </w:tc>
        <w:tc>
          <w:tcPr>
            <w:tcW w:w="353" w:type="pct"/>
            <w:shd w:val="clear" w:color="auto" w:fill="auto"/>
            <w:noWrap/>
            <w:vAlign w:val="center"/>
          </w:tcPr>
          <w:p w14:paraId="30FD3AE4" w14:textId="77777777" w:rsidR="004742F6" w:rsidRPr="004742F6" w:rsidRDefault="004742F6" w:rsidP="004742F6">
            <w:r w:rsidRPr="004742F6">
              <w:t>35</w:t>
            </w:r>
          </w:p>
        </w:tc>
        <w:tc>
          <w:tcPr>
            <w:tcW w:w="605" w:type="pct"/>
            <w:shd w:val="clear" w:color="auto" w:fill="auto"/>
            <w:noWrap/>
            <w:vAlign w:val="center"/>
          </w:tcPr>
          <w:p w14:paraId="7DC916E3" w14:textId="77777777" w:rsidR="004742F6" w:rsidRPr="004742F6" w:rsidRDefault="004742F6" w:rsidP="004742F6"/>
        </w:tc>
        <w:tc>
          <w:tcPr>
            <w:tcW w:w="661" w:type="pct"/>
            <w:shd w:val="clear" w:color="auto" w:fill="auto"/>
            <w:noWrap/>
            <w:vAlign w:val="center"/>
          </w:tcPr>
          <w:p w14:paraId="26800F68" w14:textId="77777777" w:rsidR="004742F6" w:rsidRPr="004742F6" w:rsidRDefault="004742F6" w:rsidP="004742F6"/>
        </w:tc>
        <w:tc>
          <w:tcPr>
            <w:tcW w:w="382" w:type="pct"/>
            <w:shd w:val="clear" w:color="auto" w:fill="auto"/>
            <w:noWrap/>
            <w:vAlign w:val="center"/>
          </w:tcPr>
          <w:p w14:paraId="19DBD5E3" w14:textId="77777777" w:rsidR="004742F6" w:rsidRPr="004742F6" w:rsidRDefault="004742F6" w:rsidP="004742F6">
            <w:r w:rsidRPr="004742F6">
              <w:t>2021</w:t>
            </w:r>
          </w:p>
        </w:tc>
        <w:tc>
          <w:tcPr>
            <w:tcW w:w="377" w:type="pct"/>
            <w:shd w:val="clear" w:color="auto" w:fill="auto"/>
            <w:noWrap/>
            <w:vAlign w:val="center"/>
          </w:tcPr>
          <w:p w14:paraId="21A9156C" w14:textId="77777777" w:rsidR="004742F6" w:rsidRPr="004742F6" w:rsidRDefault="004742F6" w:rsidP="004742F6">
            <w:r w:rsidRPr="004742F6">
              <w:t>2021</w:t>
            </w:r>
          </w:p>
        </w:tc>
      </w:tr>
      <w:tr w:rsidR="004742F6" w:rsidRPr="004742F6" w14:paraId="27754B3E" w14:textId="77777777" w:rsidTr="004742F6">
        <w:trPr>
          <w:trHeight w:val="227"/>
        </w:trPr>
        <w:tc>
          <w:tcPr>
            <w:tcW w:w="889" w:type="pct"/>
            <w:vMerge/>
            <w:vAlign w:val="center"/>
          </w:tcPr>
          <w:p w14:paraId="2CE49E3D" w14:textId="77777777" w:rsidR="004742F6" w:rsidRPr="004742F6" w:rsidRDefault="004742F6" w:rsidP="004742F6"/>
        </w:tc>
        <w:tc>
          <w:tcPr>
            <w:tcW w:w="1329" w:type="pct"/>
            <w:shd w:val="clear" w:color="auto" w:fill="auto"/>
            <w:noWrap/>
            <w:vAlign w:val="center"/>
          </w:tcPr>
          <w:p w14:paraId="599746ED" w14:textId="77777777" w:rsidR="004742F6" w:rsidRPr="004742F6" w:rsidRDefault="004742F6" w:rsidP="004742F6">
            <w:r w:rsidRPr="004742F6">
              <w:t>Насос циркуляции контура ГВС IL 50/130-3/2</w:t>
            </w:r>
          </w:p>
        </w:tc>
        <w:tc>
          <w:tcPr>
            <w:tcW w:w="404" w:type="pct"/>
            <w:shd w:val="clear" w:color="auto" w:fill="auto"/>
            <w:noWrap/>
            <w:vAlign w:val="center"/>
          </w:tcPr>
          <w:p w14:paraId="1B88D7DA" w14:textId="77777777" w:rsidR="004742F6" w:rsidRPr="004742F6" w:rsidRDefault="004742F6" w:rsidP="004742F6">
            <w:r w:rsidRPr="004742F6">
              <w:t>26</w:t>
            </w:r>
          </w:p>
        </w:tc>
        <w:tc>
          <w:tcPr>
            <w:tcW w:w="353" w:type="pct"/>
            <w:shd w:val="clear" w:color="auto" w:fill="auto"/>
            <w:noWrap/>
            <w:vAlign w:val="center"/>
          </w:tcPr>
          <w:p w14:paraId="6BCD934B" w14:textId="77777777" w:rsidR="004742F6" w:rsidRPr="004742F6" w:rsidRDefault="004742F6" w:rsidP="004742F6">
            <w:r w:rsidRPr="004742F6">
              <w:t>20</w:t>
            </w:r>
          </w:p>
        </w:tc>
        <w:tc>
          <w:tcPr>
            <w:tcW w:w="605" w:type="pct"/>
            <w:shd w:val="clear" w:color="auto" w:fill="auto"/>
            <w:noWrap/>
            <w:vAlign w:val="center"/>
          </w:tcPr>
          <w:p w14:paraId="4898A0ED" w14:textId="77777777" w:rsidR="004742F6" w:rsidRPr="004742F6" w:rsidRDefault="004742F6" w:rsidP="004742F6"/>
        </w:tc>
        <w:tc>
          <w:tcPr>
            <w:tcW w:w="661" w:type="pct"/>
            <w:shd w:val="clear" w:color="auto" w:fill="auto"/>
            <w:noWrap/>
            <w:vAlign w:val="center"/>
          </w:tcPr>
          <w:p w14:paraId="22628788" w14:textId="77777777" w:rsidR="004742F6" w:rsidRPr="004742F6" w:rsidRDefault="004742F6" w:rsidP="004742F6"/>
        </w:tc>
        <w:tc>
          <w:tcPr>
            <w:tcW w:w="382" w:type="pct"/>
            <w:shd w:val="clear" w:color="auto" w:fill="auto"/>
            <w:noWrap/>
            <w:vAlign w:val="center"/>
          </w:tcPr>
          <w:p w14:paraId="38F6214E" w14:textId="77777777" w:rsidR="004742F6" w:rsidRPr="004742F6" w:rsidRDefault="004742F6" w:rsidP="004742F6">
            <w:r w:rsidRPr="004742F6">
              <w:t>2021</w:t>
            </w:r>
          </w:p>
        </w:tc>
        <w:tc>
          <w:tcPr>
            <w:tcW w:w="377" w:type="pct"/>
            <w:shd w:val="clear" w:color="auto" w:fill="auto"/>
            <w:noWrap/>
            <w:vAlign w:val="center"/>
          </w:tcPr>
          <w:p w14:paraId="55689051" w14:textId="77777777" w:rsidR="004742F6" w:rsidRPr="004742F6" w:rsidRDefault="004742F6" w:rsidP="004742F6">
            <w:r w:rsidRPr="004742F6">
              <w:t>2021</w:t>
            </w:r>
          </w:p>
        </w:tc>
      </w:tr>
      <w:tr w:rsidR="004742F6" w:rsidRPr="004742F6" w14:paraId="583B5C39" w14:textId="77777777" w:rsidTr="004742F6">
        <w:trPr>
          <w:trHeight w:val="227"/>
        </w:trPr>
        <w:tc>
          <w:tcPr>
            <w:tcW w:w="889" w:type="pct"/>
            <w:vMerge/>
            <w:vAlign w:val="center"/>
          </w:tcPr>
          <w:p w14:paraId="59D45EDE" w14:textId="77777777" w:rsidR="004742F6" w:rsidRPr="004742F6" w:rsidRDefault="004742F6" w:rsidP="004742F6"/>
        </w:tc>
        <w:tc>
          <w:tcPr>
            <w:tcW w:w="1329" w:type="pct"/>
            <w:shd w:val="clear" w:color="auto" w:fill="auto"/>
            <w:noWrap/>
            <w:vAlign w:val="center"/>
          </w:tcPr>
          <w:p w14:paraId="43484037" w14:textId="77777777" w:rsidR="004742F6" w:rsidRPr="004742F6" w:rsidRDefault="004742F6" w:rsidP="004742F6">
            <w:r w:rsidRPr="004742F6">
              <w:t>Насос циркуляции контура ГВС IL 50/130-3/2</w:t>
            </w:r>
          </w:p>
        </w:tc>
        <w:tc>
          <w:tcPr>
            <w:tcW w:w="404" w:type="pct"/>
            <w:shd w:val="clear" w:color="auto" w:fill="auto"/>
            <w:noWrap/>
            <w:vAlign w:val="center"/>
          </w:tcPr>
          <w:p w14:paraId="45D46874" w14:textId="77777777" w:rsidR="004742F6" w:rsidRPr="004742F6" w:rsidRDefault="004742F6" w:rsidP="004742F6">
            <w:r w:rsidRPr="004742F6">
              <w:t>26</w:t>
            </w:r>
          </w:p>
        </w:tc>
        <w:tc>
          <w:tcPr>
            <w:tcW w:w="353" w:type="pct"/>
            <w:shd w:val="clear" w:color="auto" w:fill="auto"/>
            <w:noWrap/>
            <w:vAlign w:val="center"/>
          </w:tcPr>
          <w:p w14:paraId="00B80841" w14:textId="77777777" w:rsidR="004742F6" w:rsidRPr="004742F6" w:rsidRDefault="004742F6" w:rsidP="004742F6">
            <w:r w:rsidRPr="004742F6">
              <w:t>20</w:t>
            </w:r>
          </w:p>
        </w:tc>
        <w:tc>
          <w:tcPr>
            <w:tcW w:w="605" w:type="pct"/>
            <w:shd w:val="clear" w:color="auto" w:fill="auto"/>
            <w:noWrap/>
            <w:vAlign w:val="center"/>
          </w:tcPr>
          <w:p w14:paraId="2F215E7C" w14:textId="77777777" w:rsidR="004742F6" w:rsidRPr="004742F6" w:rsidRDefault="004742F6" w:rsidP="004742F6"/>
        </w:tc>
        <w:tc>
          <w:tcPr>
            <w:tcW w:w="661" w:type="pct"/>
            <w:shd w:val="clear" w:color="auto" w:fill="auto"/>
            <w:noWrap/>
            <w:vAlign w:val="center"/>
          </w:tcPr>
          <w:p w14:paraId="2E328FB8" w14:textId="77777777" w:rsidR="004742F6" w:rsidRPr="004742F6" w:rsidRDefault="004742F6" w:rsidP="004742F6"/>
        </w:tc>
        <w:tc>
          <w:tcPr>
            <w:tcW w:w="382" w:type="pct"/>
            <w:shd w:val="clear" w:color="auto" w:fill="auto"/>
            <w:noWrap/>
            <w:vAlign w:val="center"/>
          </w:tcPr>
          <w:p w14:paraId="64C04E8F" w14:textId="77777777" w:rsidR="004742F6" w:rsidRPr="004742F6" w:rsidRDefault="004742F6" w:rsidP="004742F6">
            <w:r w:rsidRPr="004742F6">
              <w:t>2021</w:t>
            </w:r>
          </w:p>
        </w:tc>
        <w:tc>
          <w:tcPr>
            <w:tcW w:w="377" w:type="pct"/>
            <w:shd w:val="clear" w:color="auto" w:fill="auto"/>
            <w:noWrap/>
            <w:vAlign w:val="center"/>
          </w:tcPr>
          <w:p w14:paraId="4092BBCC" w14:textId="77777777" w:rsidR="004742F6" w:rsidRPr="004742F6" w:rsidRDefault="004742F6" w:rsidP="004742F6">
            <w:r w:rsidRPr="004742F6">
              <w:t>2021</w:t>
            </w:r>
          </w:p>
        </w:tc>
      </w:tr>
      <w:tr w:rsidR="004742F6" w:rsidRPr="004742F6" w14:paraId="15ABFBE7" w14:textId="77777777" w:rsidTr="004742F6">
        <w:trPr>
          <w:trHeight w:val="227"/>
        </w:trPr>
        <w:tc>
          <w:tcPr>
            <w:tcW w:w="889" w:type="pct"/>
            <w:vMerge/>
            <w:vAlign w:val="center"/>
          </w:tcPr>
          <w:p w14:paraId="784DCBBF" w14:textId="77777777" w:rsidR="004742F6" w:rsidRPr="004742F6" w:rsidRDefault="004742F6" w:rsidP="004742F6"/>
        </w:tc>
        <w:tc>
          <w:tcPr>
            <w:tcW w:w="1329" w:type="pct"/>
            <w:shd w:val="clear" w:color="auto" w:fill="auto"/>
            <w:noWrap/>
            <w:vAlign w:val="center"/>
          </w:tcPr>
          <w:p w14:paraId="5B8E64CF" w14:textId="77777777" w:rsidR="004742F6" w:rsidRPr="004742F6" w:rsidRDefault="004742F6" w:rsidP="004742F6">
            <w:r w:rsidRPr="004742F6">
              <w:t>Насос подпиточный MHI1604-1/E/3-400-50-2</w:t>
            </w:r>
          </w:p>
        </w:tc>
        <w:tc>
          <w:tcPr>
            <w:tcW w:w="404" w:type="pct"/>
            <w:shd w:val="clear" w:color="auto" w:fill="auto"/>
            <w:noWrap/>
            <w:vAlign w:val="center"/>
          </w:tcPr>
          <w:p w14:paraId="00BE2DF3" w14:textId="77777777" w:rsidR="004742F6" w:rsidRPr="004742F6" w:rsidRDefault="004742F6" w:rsidP="004742F6">
            <w:r w:rsidRPr="004742F6">
              <w:t>13</w:t>
            </w:r>
          </w:p>
        </w:tc>
        <w:tc>
          <w:tcPr>
            <w:tcW w:w="353" w:type="pct"/>
            <w:shd w:val="clear" w:color="auto" w:fill="auto"/>
            <w:noWrap/>
            <w:vAlign w:val="center"/>
          </w:tcPr>
          <w:p w14:paraId="1AF5611A" w14:textId="77777777" w:rsidR="004742F6" w:rsidRPr="004742F6" w:rsidRDefault="004742F6" w:rsidP="004742F6">
            <w:r w:rsidRPr="004742F6">
              <w:t>35</w:t>
            </w:r>
          </w:p>
        </w:tc>
        <w:tc>
          <w:tcPr>
            <w:tcW w:w="605" w:type="pct"/>
            <w:shd w:val="clear" w:color="auto" w:fill="auto"/>
            <w:noWrap/>
            <w:vAlign w:val="center"/>
          </w:tcPr>
          <w:p w14:paraId="529AE129" w14:textId="77777777" w:rsidR="004742F6" w:rsidRPr="004742F6" w:rsidRDefault="004742F6" w:rsidP="004742F6"/>
        </w:tc>
        <w:tc>
          <w:tcPr>
            <w:tcW w:w="661" w:type="pct"/>
            <w:shd w:val="clear" w:color="auto" w:fill="auto"/>
            <w:noWrap/>
            <w:vAlign w:val="center"/>
          </w:tcPr>
          <w:p w14:paraId="1ABCC883" w14:textId="77777777" w:rsidR="004742F6" w:rsidRPr="004742F6" w:rsidRDefault="004742F6" w:rsidP="004742F6"/>
        </w:tc>
        <w:tc>
          <w:tcPr>
            <w:tcW w:w="382" w:type="pct"/>
            <w:shd w:val="clear" w:color="auto" w:fill="auto"/>
            <w:noWrap/>
            <w:vAlign w:val="center"/>
          </w:tcPr>
          <w:p w14:paraId="576506E1" w14:textId="77777777" w:rsidR="004742F6" w:rsidRPr="004742F6" w:rsidRDefault="004742F6" w:rsidP="004742F6">
            <w:r w:rsidRPr="004742F6">
              <w:t>2021</w:t>
            </w:r>
          </w:p>
        </w:tc>
        <w:tc>
          <w:tcPr>
            <w:tcW w:w="377" w:type="pct"/>
            <w:shd w:val="clear" w:color="auto" w:fill="auto"/>
            <w:noWrap/>
            <w:vAlign w:val="center"/>
          </w:tcPr>
          <w:p w14:paraId="59C5D5E8" w14:textId="77777777" w:rsidR="004742F6" w:rsidRPr="004742F6" w:rsidRDefault="004742F6" w:rsidP="004742F6">
            <w:r w:rsidRPr="004742F6">
              <w:t>2021</w:t>
            </w:r>
          </w:p>
        </w:tc>
      </w:tr>
      <w:tr w:rsidR="004742F6" w:rsidRPr="004742F6" w14:paraId="63E032A5" w14:textId="77777777" w:rsidTr="004742F6">
        <w:trPr>
          <w:trHeight w:val="227"/>
        </w:trPr>
        <w:tc>
          <w:tcPr>
            <w:tcW w:w="889" w:type="pct"/>
            <w:vMerge/>
            <w:vAlign w:val="center"/>
          </w:tcPr>
          <w:p w14:paraId="01EB7F80" w14:textId="77777777" w:rsidR="004742F6" w:rsidRPr="004742F6" w:rsidRDefault="004742F6" w:rsidP="004742F6"/>
        </w:tc>
        <w:tc>
          <w:tcPr>
            <w:tcW w:w="1329" w:type="pct"/>
            <w:shd w:val="clear" w:color="auto" w:fill="auto"/>
            <w:noWrap/>
            <w:vAlign w:val="center"/>
          </w:tcPr>
          <w:p w14:paraId="4286F5EA" w14:textId="77777777" w:rsidR="004742F6" w:rsidRPr="004742F6" w:rsidRDefault="004742F6" w:rsidP="004742F6">
            <w:r w:rsidRPr="004742F6">
              <w:t>Насос подпиточный MHI1604-1/E/3-400-50-2</w:t>
            </w:r>
          </w:p>
        </w:tc>
        <w:tc>
          <w:tcPr>
            <w:tcW w:w="404" w:type="pct"/>
            <w:shd w:val="clear" w:color="auto" w:fill="auto"/>
            <w:noWrap/>
            <w:vAlign w:val="center"/>
          </w:tcPr>
          <w:p w14:paraId="4E94F67D" w14:textId="77777777" w:rsidR="004742F6" w:rsidRPr="004742F6" w:rsidRDefault="004742F6" w:rsidP="004742F6">
            <w:r w:rsidRPr="004742F6">
              <w:t>13</w:t>
            </w:r>
          </w:p>
        </w:tc>
        <w:tc>
          <w:tcPr>
            <w:tcW w:w="353" w:type="pct"/>
            <w:shd w:val="clear" w:color="auto" w:fill="auto"/>
            <w:noWrap/>
            <w:vAlign w:val="center"/>
          </w:tcPr>
          <w:p w14:paraId="43C0FA25" w14:textId="77777777" w:rsidR="004742F6" w:rsidRPr="004742F6" w:rsidRDefault="004742F6" w:rsidP="004742F6">
            <w:r w:rsidRPr="004742F6">
              <w:t>35</w:t>
            </w:r>
          </w:p>
        </w:tc>
        <w:tc>
          <w:tcPr>
            <w:tcW w:w="605" w:type="pct"/>
            <w:shd w:val="clear" w:color="auto" w:fill="auto"/>
            <w:noWrap/>
            <w:vAlign w:val="center"/>
          </w:tcPr>
          <w:p w14:paraId="5D492406" w14:textId="77777777" w:rsidR="004742F6" w:rsidRPr="004742F6" w:rsidRDefault="004742F6" w:rsidP="004742F6"/>
        </w:tc>
        <w:tc>
          <w:tcPr>
            <w:tcW w:w="661" w:type="pct"/>
            <w:shd w:val="clear" w:color="auto" w:fill="auto"/>
            <w:noWrap/>
            <w:vAlign w:val="center"/>
          </w:tcPr>
          <w:p w14:paraId="59F7D810" w14:textId="77777777" w:rsidR="004742F6" w:rsidRPr="004742F6" w:rsidRDefault="004742F6" w:rsidP="004742F6"/>
        </w:tc>
        <w:tc>
          <w:tcPr>
            <w:tcW w:w="382" w:type="pct"/>
            <w:shd w:val="clear" w:color="auto" w:fill="auto"/>
            <w:noWrap/>
            <w:vAlign w:val="center"/>
          </w:tcPr>
          <w:p w14:paraId="1428CE82" w14:textId="77777777" w:rsidR="004742F6" w:rsidRPr="004742F6" w:rsidRDefault="004742F6" w:rsidP="004742F6">
            <w:r w:rsidRPr="004742F6">
              <w:t>2021</w:t>
            </w:r>
          </w:p>
        </w:tc>
        <w:tc>
          <w:tcPr>
            <w:tcW w:w="377" w:type="pct"/>
            <w:shd w:val="clear" w:color="auto" w:fill="auto"/>
            <w:noWrap/>
            <w:vAlign w:val="center"/>
          </w:tcPr>
          <w:p w14:paraId="7C870BE4" w14:textId="77777777" w:rsidR="004742F6" w:rsidRPr="004742F6" w:rsidRDefault="004742F6" w:rsidP="004742F6">
            <w:r w:rsidRPr="004742F6">
              <w:t>2021</w:t>
            </w:r>
          </w:p>
        </w:tc>
      </w:tr>
      <w:tr w:rsidR="004742F6" w:rsidRPr="004742F6" w14:paraId="745640D9" w14:textId="77777777" w:rsidTr="004742F6">
        <w:trPr>
          <w:trHeight w:val="227"/>
        </w:trPr>
        <w:tc>
          <w:tcPr>
            <w:tcW w:w="889" w:type="pct"/>
            <w:vMerge/>
            <w:vAlign w:val="center"/>
          </w:tcPr>
          <w:p w14:paraId="2B03D7DB" w14:textId="77777777" w:rsidR="004742F6" w:rsidRPr="004742F6" w:rsidRDefault="004742F6" w:rsidP="004742F6"/>
        </w:tc>
        <w:tc>
          <w:tcPr>
            <w:tcW w:w="1329" w:type="pct"/>
            <w:shd w:val="clear" w:color="auto" w:fill="auto"/>
            <w:noWrap/>
            <w:vAlign w:val="center"/>
          </w:tcPr>
          <w:p w14:paraId="4D7CC652" w14:textId="77777777" w:rsidR="004742F6" w:rsidRPr="004742F6" w:rsidRDefault="004742F6" w:rsidP="004742F6">
            <w:r w:rsidRPr="004742F6">
              <w:t>Насос подпиточный MHI1604-1/E/3-400-50-2</w:t>
            </w:r>
          </w:p>
        </w:tc>
        <w:tc>
          <w:tcPr>
            <w:tcW w:w="404" w:type="pct"/>
            <w:shd w:val="clear" w:color="auto" w:fill="auto"/>
            <w:noWrap/>
            <w:vAlign w:val="center"/>
          </w:tcPr>
          <w:p w14:paraId="46D128DB" w14:textId="77777777" w:rsidR="004742F6" w:rsidRPr="004742F6" w:rsidRDefault="004742F6" w:rsidP="004742F6">
            <w:r w:rsidRPr="004742F6">
              <w:t>13</w:t>
            </w:r>
          </w:p>
        </w:tc>
        <w:tc>
          <w:tcPr>
            <w:tcW w:w="353" w:type="pct"/>
            <w:shd w:val="clear" w:color="auto" w:fill="auto"/>
            <w:noWrap/>
            <w:vAlign w:val="center"/>
          </w:tcPr>
          <w:p w14:paraId="61193711" w14:textId="77777777" w:rsidR="004742F6" w:rsidRPr="004742F6" w:rsidRDefault="004742F6" w:rsidP="004742F6">
            <w:r w:rsidRPr="004742F6">
              <w:t>35</w:t>
            </w:r>
          </w:p>
        </w:tc>
        <w:tc>
          <w:tcPr>
            <w:tcW w:w="605" w:type="pct"/>
            <w:shd w:val="clear" w:color="auto" w:fill="auto"/>
            <w:noWrap/>
            <w:vAlign w:val="center"/>
          </w:tcPr>
          <w:p w14:paraId="1F627B64" w14:textId="77777777" w:rsidR="004742F6" w:rsidRPr="004742F6" w:rsidRDefault="004742F6" w:rsidP="004742F6"/>
        </w:tc>
        <w:tc>
          <w:tcPr>
            <w:tcW w:w="661" w:type="pct"/>
            <w:shd w:val="clear" w:color="auto" w:fill="auto"/>
            <w:noWrap/>
            <w:vAlign w:val="center"/>
          </w:tcPr>
          <w:p w14:paraId="20247A9B" w14:textId="77777777" w:rsidR="004742F6" w:rsidRPr="004742F6" w:rsidRDefault="004742F6" w:rsidP="004742F6"/>
        </w:tc>
        <w:tc>
          <w:tcPr>
            <w:tcW w:w="382" w:type="pct"/>
            <w:shd w:val="clear" w:color="auto" w:fill="auto"/>
            <w:noWrap/>
            <w:vAlign w:val="center"/>
          </w:tcPr>
          <w:p w14:paraId="32804687" w14:textId="77777777" w:rsidR="004742F6" w:rsidRPr="004742F6" w:rsidRDefault="004742F6" w:rsidP="004742F6">
            <w:r w:rsidRPr="004742F6">
              <w:t>2021</w:t>
            </w:r>
          </w:p>
        </w:tc>
        <w:tc>
          <w:tcPr>
            <w:tcW w:w="377" w:type="pct"/>
            <w:shd w:val="clear" w:color="auto" w:fill="auto"/>
            <w:noWrap/>
            <w:vAlign w:val="center"/>
          </w:tcPr>
          <w:p w14:paraId="7E1E880C" w14:textId="77777777" w:rsidR="004742F6" w:rsidRPr="004742F6" w:rsidRDefault="004742F6" w:rsidP="004742F6">
            <w:r w:rsidRPr="004742F6">
              <w:t>2021</w:t>
            </w:r>
          </w:p>
        </w:tc>
      </w:tr>
      <w:tr w:rsidR="004742F6" w:rsidRPr="004742F6" w14:paraId="5CAAC1A3" w14:textId="77777777" w:rsidTr="004742F6">
        <w:trPr>
          <w:trHeight w:val="227"/>
        </w:trPr>
        <w:tc>
          <w:tcPr>
            <w:tcW w:w="889" w:type="pct"/>
            <w:vMerge w:val="restart"/>
            <w:shd w:val="clear" w:color="auto" w:fill="auto"/>
            <w:noWrap/>
            <w:vAlign w:val="center"/>
            <w:hideMark/>
          </w:tcPr>
          <w:p w14:paraId="2C02B4DA" w14:textId="77777777" w:rsidR="004742F6" w:rsidRPr="004742F6" w:rsidRDefault="004742F6" w:rsidP="004742F6">
            <w:r w:rsidRPr="004742F6">
              <w:t xml:space="preserve">Котельная №42-08 </w:t>
            </w:r>
          </w:p>
          <w:p w14:paraId="7EE0D7F2" w14:textId="77777777" w:rsidR="004742F6" w:rsidRPr="004742F6" w:rsidRDefault="004742F6" w:rsidP="004742F6">
            <w:r w:rsidRPr="004742F6">
              <w:t>д. Покровка</w:t>
            </w:r>
          </w:p>
        </w:tc>
        <w:tc>
          <w:tcPr>
            <w:tcW w:w="1329" w:type="pct"/>
            <w:shd w:val="clear" w:color="auto" w:fill="auto"/>
            <w:noWrap/>
            <w:vAlign w:val="center"/>
          </w:tcPr>
          <w:p w14:paraId="12C96D6E" w14:textId="77777777" w:rsidR="004742F6" w:rsidRPr="004742F6" w:rsidRDefault="004742F6" w:rsidP="004742F6">
            <w:r w:rsidRPr="004742F6">
              <w:t>GRUNDFOS  JPA 4-47</w:t>
            </w:r>
          </w:p>
        </w:tc>
        <w:tc>
          <w:tcPr>
            <w:tcW w:w="404" w:type="pct"/>
            <w:shd w:val="clear" w:color="auto" w:fill="auto"/>
            <w:noWrap/>
            <w:vAlign w:val="center"/>
          </w:tcPr>
          <w:p w14:paraId="5477DB05" w14:textId="77777777" w:rsidR="004742F6" w:rsidRPr="004742F6" w:rsidRDefault="004742F6" w:rsidP="004742F6">
            <w:r w:rsidRPr="004742F6">
              <w:t>1,5</w:t>
            </w:r>
          </w:p>
        </w:tc>
        <w:tc>
          <w:tcPr>
            <w:tcW w:w="353" w:type="pct"/>
            <w:shd w:val="clear" w:color="auto" w:fill="auto"/>
            <w:noWrap/>
            <w:vAlign w:val="center"/>
          </w:tcPr>
          <w:p w14:paraId="151A224A" w14:textId="77777777" w:rsidR="004742F6" w:rsidRPr="004742F6" w:rsidRDefault="004742F6" w:rsidP="004742F6">
            <w:r w:rsidRPr="004742F6">
              <w:t>30</w:t>
            </w:r>
          </w:p>
        </w:tc>
        <w:tc>
          <w:tcPr>
            <w:tcW w:w="605" w:type="pct"/>
            <w:shd w:val="clear" w:color="auto" w:fill="auto"/>
            <w:noWrap/>
            <w:vAlign w:val="center"/>
          </w:tcPr>
          <w:p w14:paraId="26A231B3" w14:textId="77777777" w:rsidR="004742F6" w:rsidRPr="004742F6" w:rsidRDefault="004742F6" w:rsidP="004742F6">
            <w:r w:rsidRPr="004742F6">
              <w:t>0,85</w:t>
            </w:r>
          </w:p>
        </w:tc>
        <w:tc>
          <w:tcPr>
            <w:tcW w:w="661" w:type="pct"/>
            <w:shd w:val="clear" w:color="auto" w:fill="auto"/>
            <w:noWrap/>
            <w:vAlign w:val="center"/>
          </w:tcPr>
          <w:p w14:paraId="37595813" w14:textId="77777777" w:rsidR="004742F6" w:rsidRPr="004742F6" w:rsidRDefault="004742F6" w:rsidP="004742F6">
            <w:r w:rsidRPr="004742F6">
              <w:t>2800</w:t>
            </w:r>
          </w:p>
        </w:tc>
        <w:tc>
          <w:tcPr>
            <w:tcW w:w="382" w:type="pct"/>
            <w:shd w:val="clear" w:color="auto" w:fill="auto"/>
            <w:noWrap/>
            <w:vAlign w:val="center"/>
          </w:tcPr>
          <w:p w14:paraId="7994A5A5" w14:textId="77777777" w:rsidR="004742F6" w:rsidRPr="004742F6" w:rsidRDefault="004742F6" w:rsidP="004742F6">
            <w:r w:rsidRPr="004742F6">
              <w:t>2019</w:t>
            </w:r>
          </w:p>
        </w:tc>
        <w:tc>
          <w:tcPr>
            <w:tcW w:w="377" w:type="pct"/>
            <w:shd w:val="clear" w:color="auto" w:fill="auto"/>
            <w:noWrap/>
            <w:vAlign w:val="center"/>
          </w:tcPr>
          <w:p w14:paraId="56A3957D" w14:textId="77777777" w:rsidR="004742F6" w:rsidRPr="004742F6" w:rsidRDefault="004742F6" w:rsidP="004742F6">
            <w:r w:rsidRPr="004742F6">
              <w:t>2019</w:t>
            </w:r>
          </w:p>
        </w:tc>
      </w:tr>
      <w:tr w:rsidR="004742F6" w:rsidRPr="004742F6" w14:paraId="58F0BA30" w14:textId="77777777" w:rsidTr="004742F6">
        <w:trPr>
          <w:trHeight w:val="227"/>
        </w:trPr>
        <w:tc>
          <w:tcPr>
            <w:tcW w:w="889" w:type="pct"/>
            <w:vMerge/>
            <w:vAlign w:val="center"/>
            <w:hideMark/>
          </w:tcPr>
          <w:p w14:paraId="1DD37344" w14:textId="77777777" w:rsidR="004742F6" w:rsidRPr="004742F6" w:rsidRDefault="004742F6" w:rsidP="004742F6"/>
        </w:tc>
        <w:tc>
          <w:tcPr>
            <w:tcW w:w="1329" w:type="pct"/>
            <w:shd w:val="clear" w:color="auto" w:fill="auto"/>
            <w:noWrap/>
            <w:vAlign w:val="center"/>
          </w:tcPr>
          <w:p w14:paraId="53F9C481" w14:textId="77777777" w:rsidR="004742F6" w:rsidRPr="004742F6" w:rsidRDefault="004742F6" w:rsidP="004742F6">
            <w:r w:rsidRPr="004742F6">
              <w:t>GRUNDFOS  JPA 4-47</w:t>
            </w:r>
          </w:p>
        </w:tc>
        <w:tc>
          <w:tcPr>
            <w:tcW w:w="404" w:type="pct"/>
            <w:shd w:val="clear" w:color="auto" w:fill="auto"/>
            <w:noWrap/>
            <w:vAlign w:val="center"/>
          </w:tcPr>
          <w:p w14:paraId="2FF469AC" w14:textId="77777777" w:rsidR="004742F6" w:rsidRPr="004742F6" w:rsidRDefault="004742F6" w:rsidP="004742F6">
            <w:r w:rsidRPr="004742F6">
              <w:t>1,5</w:t>
            </w:r>
          </w:p>
        </w:tc>
        <w:tc>
          <w:tcPr>
            <w:tcW w:w="353" w:type="pct"/>
            <w:shd w:val="clear" w:color="auto" w:fill="auto"/>
            <w:noWrap/>
            <w:vAlign w:val="center"/>
          </w:tcPr>
          <w:p w14:paraId="4E86B909" w14:textId="77777777" w:rsidR="004742F6" w:rsidRPr="004742F6" w:rsidRDefault="004742F6" w:rsidP="004742F6">
            <w:r w:rsidRPr="004742F6">
              <w:t>30</w:t>
            </w:r>
          </w:p>
        </w:tc>
        <w:tc>
          <w:tcPr>
            <w:tcW w:w="605" w:type="pct"/>
            <w:shd w:val="clear" w:color="auto" w:fill="auto"/>
            <w:noWrap/>
            <w:vAlign w:val="center"/>
          </w:tcPr>
          <w:p w14:paraId="21756809" w14:textId="77777777" w:rsidR="004742F6" w:rsidRPr="004742F6" w:rsidRDefault="004742F6" w:rsidP="004742F6">
            <w:r w:rsidRPr="004742F6">
              <w:t>0,85</w:t>
            </w:r>
          </w:p>
        </w:tc>
        <w:tc>
          <w:tcPr>
            <w:tcW w:w="661" w:type="pct"/>
            <w:shd w:val="clear" w:color="auto" w:fill="auto"/>
            <w:noWrap/>
            <w:vAlign w:val="center"/>
          </w:tcPr>
          <w:p w14:paraId="3024EBF9" w14:textId="77777777" w:rsidR="004742F6" w:rsidRPr="004742F6" w:rsidRDefault="004742F6" w:rsidP="004742F6">
            <w:r w:rsidRPr="004742F6">
              <w:t>2800</w:t>
            </w:r>
          </w:p>
        </w:tc>
        <w:tc>
          <w:tcPr>
            <w:tcW w:w="382" w:type="pct"/>
            <w:shd w:val="clear" w:color="auto" w:fill="auto"/>
            <w:noWrap/>
            <w:vAlign w:val="center"/>
          </w:tcPr>
          <w:p w14:paraId="137D8CF8" w14:textId="77777777" w:rsidR="004742F6" w:rsidRPr="004742F6" w:rsidRDefault="004742F6" w:rsidP="004742F6">
            <w:r w:rsidRPr="004742F6">
              <w:t>2019</w:t>
            </w:r>
          </w:p>
        </w:tc>
        <w:tc>
          <w:tcPr>
            <w:tcW w:w="377" w:type="pct"/>
            <w:shd w:val="clear" w:color="auto" w:fill="auto"/>
            <w:noWrap/>
            <w:vAlign w:val="center"/>
          </w:tcPr>
          <w:p w14:paraId="5295D3F2" w14:textId="77777777" w:rsidR="004742F6" w:rsidRPr="004742F6" w:rsidRDefault="004742F6" w:rsidP="004742F6">
            <w:r w:rsidRPr="004742F6">
              <w:t>2019</w:t>
            </w:r>
          </w:p>
        </w:tc>
      </w:tr>
      <w:tr w:rsidR="004742F6" w:rsidRPr="004742F6" w14:paraId="14772B22" w14:textId="77777777" w:rsidTr="004742F6">
        <w:trPr>
          <w:trHeight w:val="227"/>
        </w:trPr>
        <w:tc>
          <w:tcPr>
            <w:tcW w:w="889" w:type="pct"/>
            <w:vMerge w:val="restart"/>
            <w:shd w:val="clear" w:color="auto" w:fill="auto"/>
            <w:noWrap/>
            <w:vAlign w:val="center"/>
            <w:hideMark/>
          </w:tcPr>
          <w:p w14:paraId="2623A406" w14:textId="77777777" w:rsidR="004742F6" w:rsidRPr="004742F6" w:rsidRDefault="004742F6" w:rsidP="004742F6">
            <w:r w:rsidRPr="004742F6">
              <w:t xml:space="preserve">Котельная №42-09 </w:t>
            </w:r>
          </w:p>
          <w:p w14:paraId="405832D3" w14:textId="77777777" w:rsidR="004742F6" w:rsidRPr="004742F6" w:rsidRDefault="004742F6" w:rsidP="004742F6">
            <w:r w:rsidRPr="004742F6">
              <w:lastRenderedPageBreak/>
              <w:t>д Орлово-Розово</w:t>
            </w:r>
          </w:p>
        </w:tc>
        <w:tc>
          <w:tcPr>
            <w:tcW w:w="1329" w:type="pct"/>
            <w:shd w:val="clear" w:color="auto" w:fill="auto"/>
            <w:noWrap/>
            <w:hideMark/>
          </w:tcPr>
          <w:p w14:paraId="12A2AEC8" w14:textId="77777777" w:rsidR="004742F6" w:rsidRPr="004742F6" w:rsidRDefault="004742F6" w:rsidP="004742F6">
            <w:r w:rsidRPr="004742F6">
              <w:lastRenderedPageBreak/>
              <w:t>GRUNDFOS UPS200</w:t>
            </w:r>
          </w:p>
        </w:tc>
        <w:tc>
          <w:tcPr>
            <w:tcW w:w="404" w:type="pct"/>
            <w:shd w:val="clear" w:color="auto" w:fill="auto"/>
            <w:noWrap/>
            <w:vAlign w:val="center"/>
            <w:hideMark/>
          </w:tcPr>
          <w:p w14:paraId="0617F83D" w14:textId="77777777" w:rsidR="004742F6" w:rsidRPr="004742F6" w:rsidRDefault="004742F6" w:rsidP="004742F6">
            <w:r w:rsidRPr="004742F6">
              <w:t>10</w:t>
            </w:r>
          </w:p>
        </w:tc>
        <w:tc>
          <w:tcPr>
            <w:tcW w:w="353" w:type="pct"/>
            <w:shd w:val="clear" w:color="auto" w:fill="auto"/>
            <w:noWrap/>
            <w:vAlign w:val="center"/>
            <w:hideMark/>
          </w:tcPr>
          <w:p w14:paraId="609AFDDF" w14:textId="77777777" w:rsidR="004742F6" w:rsidRPr="004742F6" w:rsidRDefault="004742F6" w:rsidP="004742F6">
            <w:r w:rsidRPr="004742F6">
              <w:t>11</w:t>
            </w:r>
          </w:p>
        </w:tc>
        <w:tc>
          <w:tcPr>
            <w:tcW w:w="605" w:type="pct"/>
            <w:shd w:val="clear" w:color="auto" w:fill="auto"/>
            <w:noWrap/>
            <w:vAlign w:val="center"/>
            <w:hideMark/>
          </w:tcPr>
          <w:p w14:paraId="350A3951" w14:textId="77777777" w:rsidR="004742F6" w:rsidRPr="004742F6" w:rsidRDefault="004742F6" w:rsidP="004742F6">
            <w:r w:rsidRPr="004742F6">
              <w:t>0,35</w:t>
            </w:r>
          </w:p>
        </w:tc>
        <w:tc>
          <w:tcPr>
            <w:tcW w:w="661" w:type="pct"/>
            <w:shd w:val="clear" w:color="auto" w:fill="auto"/>
            <w:noWrap/>
            <w:vAlign w:val="center"/>
            <w:hideMark/>
          </w:tcPr>
          <w:p w14:paraId="6445A214" w14:textId="77777777" w:rsidR="004742F6" w:rsidRPr="004742F6" w:rsidRDefault="004742F6" w:rsidP="004742F6">
            <w:r w:rsidRPr="004742F6">
              <w:t>3000</w:t>
            </w:r>
          </w:p>
        </w:tc>
        <w:tc>
          <w:tcPr>
            <w:tcW w:w="382" w:type="pct"/>
            <w:shd w:val="clear" w:color="auto" w:fill="auto"/>
            <w:noWrap/>
            <w:vAlign w:val="center"/>
            <w:hideMark/>
          </w:tcPr>
          <w:p w14:paraId="5E67C84F" w14:textId="77777777" w:rsidR="004742F6" w:rsidRPr="004742F6" w:rsidRDefault="004742F6" w:rsidP="004742F6">
            <w:r w:rsidRPr="004742F6">
              <w:t>2019</w:t>
            </w:r>
          </w:p>
        </w:tc>
        <w:tc>
          <w:tcPr>
            <w:tcW w:w="377" w:type="pct"/>
            <w:shd w:val="clear" w:color="auto" w:fill="auto"/>
            <w:noWrap/>
            <w:vAlign w:val="center"/>
            <w:hideMark/>
          </w:tcPr>
          <w:p w14:paraId="4E7C5FE1" w14:textId="77777777" w:rsidR="004742F6" w:rsidRPr="004742F6" w:rsidRDefault="004742F6" w:rsidP="004742F6">
            <w:r w:rsidRPr="004742F6">
              <w:t>2019</w:t>
            </w:r>
          </w:p>
        </w:tc>
      </w:tr>
      <w:tr w:rsidR="004742F6" w:rsidRPr="004742F6" w14:paraId="2BD37FD3" w14:textId="77777777" w:rsidTr="004742F6">
        <w:trPr>
          <w:trHeight w:val="227"/>
        </w:trPr>
        <w:tc>
          <w:tcPr>
            <w:tcW w:w="889" w:type="pct"/>
            <w:vMerge/>
            <w:shd w:val="clear" w:color="auto" w:fill="auto"/>
            <w:noWrap/>
            <w:vAlign w:val="center"/>
            <w:hideMark/>
          </w:tcPr>
          <w:p w14:paraId="3ABE7C83" w14:textId="77777777" w:rsidR="004742F6" w:rsidRPr="004742F6" w:rsidRDefault="004742F6" w:rsidP="004742F6"/>
        </w:tc>
        <w:tc>
          <w:tcPr>
            <w:tcW w:w="1329" w:type="pct"/>
            <w:shd w:val="clear" w:color="auto" w:fill="auto"/>
            <w:noWrap/>
            <w:hideMark/>
          </w:tcPr>
          <w:p w14:paraId="38BB7A2B" w14:textId="77777777" w:rsidR="004742F6" w:rsidRPr="004742F6" w:rsidRDefault="004742F6" w:rsidP="004742F6">
            <w:r w:rsidRPr="004742F6">
              <w:t>Насос циркуляционный GRUNDFOS UPS50-180F</w:t>
            </w:r>
          </w:p>
        </w:tc>
        <w:tc>
          <w:tcPr>
            <w:tcW w:w="404" w:type="pct"/>
            <w:shd w:val="clear" w:color="auto" w:fill="auto"/>
            <w:noWrap/>
            <w:vAlign w:val="center"/>
            <w:hideMark/>
          </w:tcPr>
          <w:p w14:paraId="0B4A8F87" w14:textId="77777777" w:rsidR="004742F6" w:rsidRPr="004742F6" w:rsidRDefault="004742F6" w:rsidP="004742F6">
            <w:r w:rsidRPr="004742F6">
              <w:t>31,4</w:t>
            </w:r>
          </w:p>
        </w:tc>
        <w:tc>
          <w:tcPr>
            <w:tcW w:w="353" w:type="pct"/>
            <w:shd w:val="clear" w:color="auto" w:fill="auto"/>
            <w:noWrap/>
            <w:vAlign w:val="center"/>
            <w:hideMark/>
          </w:tcPr>
          <w:p w14:paraId="4670E198" w14:textId="77777777" w:rsidR="004742F6" w:rsidRPr="004742F6" w:rsidRDefault="004742F6" w:rsidP="004742F6">
            <w:r w:rsidRPr="004742F6">
              <w:t>18</w:t>
            </w:r>
          </w:p>
        </w:tc>
        <w:tc>
          <w:tcPr>
            <w:tcW w:w="605" w:type="pct"/>
            <w:shd w:val="clear" w:color="auto" w:fill="auto"/>
            <w:noWrap/>
            <w:vAlign w:val="center"/>
            <w:hideMark/>
          </w:tcPr>
          <w:p w14:paraId="738B5CDB" w14:textId="77777777" w:rsidR="004742F6" w:rsidRPr="004742F6" w:rsidRDefault="004742F6" w:rsidP="004742F6">
            <w:r w:rsidRPr="004742F6">
              <w:t>1</w:t>
            </w:r>
          </w:p>
        </w:tc>
        <w:tc>
          <w:tcPr>
            <w:tcW w:w="661" w:type="pct"/>
            <w:shd w:val="clear" w:color="auto" w:fill="auto"/>
            <w:noWrap/>
            <w:vAlign w:val="center"/>
            <w:hideMark/>
          </w:tcPr>
          <w:p w14:paraId="44763931" w14:textId="77777777" w:rsidR="004742F6" w:rsidRPr="004742F6" w:rsidRDefault="004742F6" w:rsidP="004742F6">
            <w:r w:rsidRPr="004742F6">
              <w:t>3000</w:t>
            </w:r>
          </w:p>
        </w:tc>
        <w:tc>
          <w:tcPr>
            <w:tcW w:w="382" w:type="pct"/>
            <w:shd w:val="clear" w:color="auto" w:fill="auto"/>
            <w:noWrap/>
            <w:vAlign w:val="center"/>
            <w:hideMark/>
          </w:tcPr>
          <w:p w14:paraId="067CDB8E" w14:textId="77777777" w:rsidR="004742F6" w:rsidRPr="004742F6" w:rsidRDefault="004742F6" w:rsidP="004742F6">
            <w:r w:rsidRPr="004742F6">
              <w:t>2019</w:t>
            </w:r>
          </w:p>
        </w:tc>
        <w:tc>
          <w:tcPr>
            <w:tcW w:w="377" w:type="pct"/>
            <w:shd w:val="clear" w:color="auto" w:fill="auto"/>
            <w:noWrap/>
            <w:vAlign w:val="center"/>
            <w:hideMark/>
          </w:tcPr>
          <w:p w14:paraId="7EFF8663" w14:textId="77777777" w:rsidR="004742F6" w:rsidRPr="004742F6" w:rsidRDefault="004742F6" w:rsidP="004742F6">
            <w:r w:rsidRPr="004742F6">
              <w:t>2019</w:t>
            </w:r>
          </w:p>
        </w:tc>
      </w:tr>
      <w:tr w:rsidR="004742F6" w:rsidRPr="004742F6" w14:paraId="0488F7E6" w14:textId="77777777" w:rsidTr="004742F6">
        <w:trPr>
          <w:trHeight w:val="227"/>
        </w:trPr>
        <w:tc>
          <w:tcPr>
            <w:tcW w:w="889" w:type="pct"/>
            <w:vMerge/>
            <w:shd w:val="clear" w:color="auto" w:fill="auto"/>
            <w:noWrap/>
            <w:vAlign w:val="center"/>
            <w:hideMark/>
          </w:tcPr>
          <w:p w14:paraId="6BDB7EDE" w14:textId="77777777" w:rsidR="004742F6" w:rsidRPr="004742F6" w:rsidRDefault="004742F6" w:rsidP="004742F6"/>
        </w:tc>
        <w:tc>
          <w:tcPr>
            <w:tcW w:w="1329" w:type="pct"/>
            <w:shd w:val="clear" w:color="auto" w:fill="auto"/>
            <w:noWrap/>
            <w:vAlign w:val="center"/>
            <w:hideMark/>
          </w:tcPr>
          <w:p w14:paraId="5E9EF3D9" w14:textId="77777777" w:rsidR="004742F6" w:rsidRPr="004742F6" w:rsidRDefault="004742F6" w:rsidP="004742F6">
            <w:r w:rsidRPr="004742F6">
              <w:t>GRUNDFOS  JP 5-48 PT-H</w:t>
            </w:r>
          </w:p>
        </w:tc>
        <w:tc>
          <w:tcPr>
            <w:tcW w:w="404" w:type="pct"/>
            <w:shd w:val="clear" w:color="auto" w:fill="auto"/>
            <w:noWrap/>
            <w:vAlign w:val="center"/>
            <w:hideMark/>
          </w:tcPr>
          <w:p w14:paraId="12FDA693" w14:textId="77777777" w:rsidR="004742F6" w:rsidRPr="004742F6" w:rsidRDefault="004742F6" w:rsidP="004742F6">
            <w:r w:rsidRPr="004742F6">
              <w:t>5,4</w:t>
            </w:r>
          </w:p>
        </w:tc>
        <w:tc>
          <w:tcPr>
            <w:tcW w:w="353" w:type="pct"/>
            <w:shd w:val="clear" w:color="auto" w:fill="auto"/>
            <w:noWrap/>
            <w:vAlign w:val="center"/>
            <w:hideMark/>
          </w:tcPr>
          <w:p w14:paraId="27EC079B" w14:textId="77777777" w:rsidR="004742F6" w:rsidRPr="004742F6" w:rsidRDefault="004742F6" w:rsidP="004742F6">
            <w:r w:rsidRPr="004742F6">
              <w:t>48</w:t>
            </w:r>
          </w:p>
        </w:tc>
        <w:tc>
          <w:tcPr>
            <w:tcW w:w="605" w:type="pct"/>
            <w:shd w:val="clear" w:color="auto" w:fill="auto"/>
            <w:noWrap/>
            <w:vAlign w:val="center"/>
            <w:hideMark/>
          </w:tcPr>
          <w:p w14:paraId="24EC939C" w14:textId="77777777" w:rsidR="004742F6" w:rsidRPr="004742F6" w:rsidRDefault="004742F6" w:rsidP="004742F6">
            <w:r w:rsidRPr="004742F6">
              <w:t>1,49</w:t>
            </w:r>
          </w:p>
        </w:tc>
        <w:tc>
          <w:tcPr>
            <w:tcW w:w="661" w:type="pct"/>
            <w:shd w:val="clear" w:color="auto" w:fill="auto"/>
            <w:noWrap/>
            <w:vAlign w:val="center"/>
            <w:hideMark/>
          </w:tcPr>
          <w:p w14:paraId="22E79A65" w14:textId="77777777" w:rsidR="004742F6" w:rsidRPr="004742F6" w:rsidRDefault="004742F6" w:rsidP="004742F6">
            <w:r w:rsidRPr="004742F6">
              <w:t>3000</w:t>
            </w:r>
          </w:p>
        </w:tc>
        <w:tc>
          <w:tcPr>
            <w:tcW w:w="382" w:type="pct"/>
            <w:shd w:val="clear" w:color="auto" w:fill="auto"/>
            <w:noWrap/>
            <w:vAlign w:val="center"/>
            <w:hideMark/>
          </w:tcPr>
          <w:p w14:paraId="2A1ADC8D" w14:textId="77777777" w:rsidR="004742F6" w:rsidRPr="004742F6" w:rsidRDefault="004742F6" w:rsidP="004742F6">
            <w:r w:rsidRPr="004742F6">
              <w:t>2019</w:t>
            </w:r>
          </w:p>
        </w:tc>
        <w:tc>
          <w:tcPr>
            <w:tcW w:w="377" w:type="pct"/>
            <w:shd w:val="clear" w:color="auto" w:fill="auto"/>
            <w:noWrap/>
            <w:vAlign w:val="center"/>
            <w:hideMark/>
          </w:tcPr>
          <w:p w14:paraId="638BC81D" w14:textId="77777777" w:rsidR="004742F6" w:rsidRPr="004742F6" w:rsidRDefault="004742F6" w:rsidP="004742F6">
            <w:r w:rsidRPr="004742F6">
              <w:t>2019</w:t>
            </w:r>
          </w:p>
        </w:tc>
      </w:tr>
      <w:tr w:rsidR="004742F6" w:rsidRPr="004742F6" w14:paraId="343E78F1" w14:textId="77777777" w:rsidTr="004742F6">
        <w:trPr>
          <w:trHeight w:val="227"/>
        </w:trPr>
        <w:tc>
          <w:tcPr>
            <w:tcW w:w="889" w:type="pct"/>
            <w:vMerge w:val="restart"/>
            <w:shd w:val="clear" w:color="auto" w:fill="auto"/>
            <w:noWrap/>
            <w:vAlign w:val="center"/>
            <w:hideMark/>
          </w:tcPr>
          <w:p w14:paraId="159AF398" w14:textId="77777777" w:rsidR="004742F6" w:rsidRPr="004742F6" w:rsidRDefault="004742F6" w:rsidP="004742F6">
            <w:r w:rsidRPr="004742F6">
              <w:t xml:space="preserve">Котельная №42-10 </w:t>
            </w:r>
          </w:p>
          <w:p w14:paraId="747FDB2B" w14:textId="77777777" w:rsidR="004742F6" w:rsidRPr="004742F6" w:rsidRDefault="004742F6" w:rsidP="004742F6">
            <w:r w:rsidRPr="004742F6">
              <w:t>с. Алчедат, ул. Октябрьская, д. 25б</w:t>
            </w:r>
          </w:p>
        </w:tc>
        <w:tc>
          <w:tcPr>
            <w:tcW w:w="1329" w:type="pct"/>
            <w:shd w:val="clear" w:color="auto" w:fill="auto"/>
            <w:noWrap/>
            <w:hideMark/>
          </w:tcPr>
          <w:p w14:paraId="6807EF5D" w14:textId="77777777" w:rsidR="004742F6" w:rsidRPr="004742F6" w:rsidRDefault="004742F6" w:rsidP="004742F6">
            <w:r w:rsidRPr="004742F6">
              <w:t>Насос циркуляционный GRUNDFOS UPS50-180F</w:t>
            </w:r>
          </w:p>
        </w:tc>
        <w:tc>
          <w:tcPr>
            <w:tcW w:w="404" w:type="pct"/>
            <w:shd w:val="clear" w:color="auto" w:fill="auto"/>
            <w:noWrap/>
            <w:vAlign w:val="center"/>
            <w:hideMark/>
          </w:tcPr>
          <w:p w14:paraId="1376AE9C" w14:textId="77777777" w:rsidR="004742F6" w:rsidRPr="004742F6" w:rsidRDefault="004742F6" w:rsidP="004742F6">
            <w:r w:rsidRPr="004742F6">
              <w:t>31,4</w:t>
            </w:r>
          </w:p>
        </w:tc>
        <w:tc>
          <w:tcPr>
            <w:tcW w:w="353" w:type="pct"/>
            <w:shd w:val="clear" w:color="auto" w:fill="auto"/>
            <w:noWrap/>
            <w:vAlign w:val="center"/>
            <w:hideMark/>
          </w:tcPr>
          <w:p w14:paraId="4B1558C2" w14:textId="77777777" w:rsidR="004742F6" w:rsidRPr="004742F6" w:rsidRDefault="004742F6" w:rsidP="004742F6">
            <w:r w:rsidRPr="004742F6">
              <w:t>18</w:t>
            </w:r>
          </w:p>
        </w:tc>
        <w:tc>
          <w:tcPr>
            <w:tcW w:w="605" w:type="pct"/>
            <w:shd w:val="clear" w:color="auto" w:fill="auto"/>
            <w:noWrap/>
            <w:vAlign w:val="center"/>
            <w:hideMark/>
          </w:tcPr>
          <w:p w14:paraId="0CFAEC43" w14:textId="77777777" w:rsidR="004742F6" w:rsidRPr="004742F6" w:rsidRDefault="004742F6" w:rsidP="004742F6">
            <w:r w:rsidRPr="004742F6">
              <w:t>1</w:t>
            </w:r>
          </w:p>
        </w:tc>
        <w:tc>
          <w:tcPr>
            <w:tcW w:w="661" w:type="pct"/>
            <w:shd w:val="clear" w:color="auto" w:fill="auto"/>
            <w:noWrap/>
            <w:vAlign w:val="center"/>
            <w:hideMark/>
          </w:tcPr>
          <w:p w14:paraId="11467B64" w14:textId="77777777" w:rsidR="004742F6" w:rsidRPr="004742F6" w:rsidRDefault="004742F6" w:rsidP="004742F6">
            <w:r w:rsidRPr="004742F6">
              <w:t>3000</w:t>
            </w:r>
          </w:p>
        </w:tc>
        <w:tc>
          <w:tcPr>
            <w:tcW w:w="382" w:type="pct"/>
            <w:shd w:val="clear" w:color="auto" w:fill="auto"/>
            <w:noWrap/>
            <w:vAlign w:val="center"/>
            <w:hideMark/>
          </w:tcPr>
          <w:p w14:paraId="57F875E1" w14:textId="77777777" w:rsidR="004742F6" w:rsidRPr="004742F6" w:rsidRDefault="004742F6" w:rsidP="004742F6">
            <w:r w:rsidRPr="004742F6">
              <w:t>2019</w:t>
            </w:r>
          </w:p>
        </w:tc>
        <w:tc>
          <w:tcPr>
            <w:tcW w:w="377" w:type="pct"/>
            <w:shd w:val="clear" w:color="auto" w:fill="auto"/>
            <w:noWrap/>
            <w:vAlign w:val="center"/>
            <w:hideMark/>
          </w:tcPr>
          <w:p w14:paraId="71CF2EAC" w14:textId="77777777" w:rsidR="004742F6" w:rsidRPr="004742F6" w:rsidRDefault="004742F6" w:rsidP="004742F6">
            <w:r w:rsidRPr="004742F6">
              <w:t>2019</w:t>
            </w:r>
          </w:p>
        </w:tc>
      </w:tr>
      <w:tr w:rsidR="004742F6" w:rsidRPr="004742F6" w14:paraId="5B772F29" w14:textId="77777777" w:rsidTr="004742F6">
        <w:trPr>
          <w:trHeight w:val="227"/>
        </w:trPr>
        <w:tc>
          <w:tcPr>
            <w:tcW w:w="889" w:type="pct"/>
            <w:vMerge/>
            <w:shd w:val="clear" w:color="auto" w:fill="auto"/>
            <w:noWrap/>
            <w:vAlign w:val="center"/>
            <w:hideMark/>
          </w:tcPr>
          <w:p w14:paraId="5BB28426" w14:textId="77777777" w:rsidR="004742F6" w:rsidRPr="004742F6" w:rsidRDefault="004742F6" w:rsidP="004742F6"/>
        </w:tc>
        <w:tc>
          <w:tcPr>
            <w:tcW w:w="1329" w:type="pct"/>
            <w:shd w:val="clear" w:color="auto" w:fill="auto"/>
            <w:noWrap/>
            <w:hideMark/>
          </w:tcPr>
          <w:p w14:paraId="6A849466" w14:textId="77777777" w:rsidR="004742F6" w:rsidRPr="004742F6" w:rsidRDefault="004742F6" w:rsidP="004742F6">
            <w:r w:rsidRPr="004742F6">
              <w:t>GRUNDFOS UPS200</w:t>
            </w:r>
          </w:p>
        </w:tc>
        <w:tc>
          <w:tcPr>
            <w:tcW w:w="404" w:type="pct"/>
            <w:shd w:val="clear" w:color="auto" w:fill="auto"/>
            <w:noWrap/>
            <w:vAlign w:val="center"/>
            <w:hideMark/>
          </w:tcPr>
          <w:p w14:paraId="7B3DEAC9" w14:textId="77777777" w:rsidR="004742F6" w:rsidRPr="004742F6" w:rsidRDefault="004742F6" w:rsidP="004742F6">
            <w:r w:rsidRPr="004742F6">
              <w:t>10</w:t>
            </w:r>
          </w:p>
        </w:tc>
        <w:tc>
          <w:tcPr>
            <w:tcW w:w="353" w:type="pct"/>
            <w:shd w:val="clear" w:color="auto" w:fill="auto"/>
            <w:noWrap/>
            <w:vAlign w:val="center"/>
            <w:hideMark/>
          </w:tcPr>
          <w:p w14:paraId="11652A24" w14:textId="77777777" w:rsidR="004742F6" w:rsidRPr="004742F6" w:rsidRDefault="004742F6" w:rsidP="004742F6">
            <w:r w:rsidRPr="004742F6">
              <w:t>11</w:t>
            </w:r>
          </w:p>
        </w:tc>
        <w:tc>
          <w:tcPr>
            <w:tcW w:w="605" w:type="pct"/>
            <w:shd w:val="clear" w:color="auto" w:fill="auto"/>
            <w:noWrap/>
            <w:vAlign w:val="center"/>
            <w:hideMark/>
          </w:tcPr>
          <w:p w14:paraId="710E6A23" w14:textId="77777777" w:rsidR="004742F6" w:rsidRPr="004742F6" w:rsidRDefault="004742F6" w:rsidP="004742F6">
            <w:r w:rsidRPr="004742F6">
              <w:t>0,35</w:t>
            </w:r>
          </w:p>
        </w:tc>
        <w:tc>
          <w:tcPr>
            <w:tcW w:w="661" w:type="pct"/>
            <w:shd w:val="clear" w:color="auto" w:fill="auto"/>
            <w:noWrap/>
            <w:vAlign w:val="center"/>
            <w:hideMark/>
          </w:tcPr>
          <w:p w14:paraId="510AB05B" w14:textId="77777777" w:rsidR="004742F6" w:rsidRPr="004742F6" w:rsidRDefault="004742F6" w:rsidP="004742F6">
            <w:r w:rsidRPr="004742F6">
              <w:t>3000</w:t>
            </w:r>
          </w:p>
        </w:tc>
        <w:tc>
          <w:tcPr>
            <w:tcW w:w="382" w:type="pct"/>
            <w:shd w:val="clear" w:color="auto" w:fill="auto"/>
            <w:noWrap/>
            <w:vAlign w:val="center"/>
            <w:hideMark/>
          </w:tcPr>
          <w:p w14:paraId="221C85C7" w14:textId="77777777" w:rsidR="004742F6" w:rsidRPr="004742F6" w:rsidRDefault="004742F6" w:rsidP="004742F6">
            <w:r w:rsidRPr="004742F6">
              <w:t>2019</w:t>
            </w:r>
          </w:p>
        </w:tc>
        <w:tc>
          <w:tcPr>
            <w:tcW w:w="377" w:type="pct"/>
            <w:shd w:val="clear" w:color="auto" w:fill="auto"/>
            <w:noWrap/>
            <w:vAlign w:val="center"/>
            <w:hideMark/>
          </w:tcPr>
          <w:p w14:paraId="3B44DA4A" w14:textId="77777777" w:rsidR="004742F6" w:rsidRPr="004742F6" w:rsidRDefault="004742F6" w:rsidP="004742F6">
            <w:r w:rsidRPr="004742F6">
              <w:t>2019</w:t>
            </w:r>
          </w:p>
        </w:tc>
      </w:tr>
      <w:tr w:rsidR="004742F6" w:rsidRPr="004742F6" w14:paraId="0E21B7EE" w14:textId="77777777" w:rsidTr="004742F6">
        <w:trPr>
          <w:trHeight w:val="227"/>
        </w:trPr>
        <w:tc>
          <w:tcPr>
            <w:tcW w:w="889" w:type="pct"/>
            <w:vMerge/>
            <w:shd w:val="clear" w:color="auto" w:fill="auto"/>
            <w:noWrap/>
            <w:vAlign w:val="center"/>
            <w:hideMark/>
          </w:tcPr>
          <w:p w14:paraId="06590F6A" w14:textId="77777777" w:rsidR="004742F6" w:rsidRPr="004742F6" w:rsidRDefault="004742F6" w:rsidP="004742F6"/>
        </w:tc>
        <w:tc>
          <w:tcPr>
            <w:tcW w:w="1329" w:type="pct"/>
            <w:shd w:val="clear" w:color="auto" w:fill="auto"/>
            <w:noWrap/>
            <w:hideMark/>
          </w:tcPr>
          <w:p w14:paraId="21B10EFB" w14:textId="77777777" w:rsidR="004742F6" w:rsidRPr="004742F6" w:rsidRDefault="004742F6" w:rsidP="004742F6">
            <w:r w:rsidRPr="004742F6">
              <w:t>GRUNDFOS TP100</w:t>
            </w:r>
          </w:p>
        </w:tc>
        <w:tc>
          <w:tcPr>
            <w:tcW w:w="404" w:type="pct"/>
            <w:shd w:val="clear" w:color="auto" w:fill="auto"/>
            <w:noWrap/>
            <w:vAlign w:val="center"/>
            <w:hideMark/>
          </w:tcPr>
          <w:p w14:paraId="209872E0" w14:textId="77777777" w:rsidR="004742F6" w:rsidRPr="004742F6" w:rsidRDefault="004742F6" w:rsidP="004742F6">
            <w:r w:rsidRPr="004742F6">
              <w:t>90</w:t>
            </w:r>
          </w:p>
        </w:tc>
        <w:tc>
          <w:tcPr>
            <w:tcW w:w="353" w:type="pct"/>
            <w:shd w:val="clear" w:color="auto" w:fill="auto"/>
            <w:noWrap/>
            <w:vAlign w:val="center"/>
            <w:hideMark/>
          </w:tcPr>
          <w:p w14:paraId="137BBDFD" w14:textId="77777777" w:rsidR="004742F6" w:rsidRPr="004742F6" w:rsidRDefault="004742F6" w:rsidP="004742F6">
            <w:r w:rsidRPr="004742F6">
              <w:t>27</w:t>
            </w:r>
          </w:p>
        </w:tc>
        <w:tc>
          <w:tcPr>
            <w:tcW w:w="605" w:type="pct"/>
            <w:shd w:val="clear" w:color="auto" w:fill="auto"/>
            <w:noWrap/>
            <w:vAlign w:val="center"/>
            <w:hideMark/>
          </w:tcPr>
          <w:p w14:paraId="0D3458BF" w14:textId="77777777" w:rsidR="004742F6" w:rsidRPr="004742F6" w:rsidRDefault="004742F6" w:rsidP="004742F6">
            <w:r w:rsidRPr="004742F6">
              <w:t>0,25</w:t>
            </w:r>
          </w:p>
        </w:tc>
        <w:tc>
          <w:tcPr>
            <w:tcW w:w="661" w:type="pct"/>
            <w:shd w:val="clear" w:color="auto" w:fill="auto"/>
            <w:noWrap/>
            <w:vAlign w:val="center"/>
            <w:hideMark/>
          </w:tcPr>
          <w:p w14:paraId="2C3D55F4" w14:textId="77777777" w:rsidR="004742F6" w:rsidRPr="004742F6" w:rsidRDefault="004742F6" w:rsidP="004742F6">
            <w:r w:rsidRPr="004742F6">
              <w:t>2900</w:t>
            </w:r>
          </w:p>
        </w:tc>
        <w:tc>
          <w:tcPr>
            <w:tcW w:w="382" w:type="pct"/>
            <w:shd w:val="clear" w:color="auto" w:fill="auto"/>
            <w:noWrap/>
            <w:vAlign w:val="center"/>
            <w:hideMark/>
          </w:tcPr>
          <w:p w14:paraId="48173ED1" w14:textId="77777777" w:rsidR="004742F6" w:rsidRPr="004742F6" w:rsidRDefault="004742F6" w:rsidP="004742F6">
            <w:r w:rsidRPr="004742F6">
              <w:t>2019</w:t>
            </w:r>
          </w:p>
        </w:tc>
        <w:tc>
          <w:tcPr>
            <w:tcW w:w="377" w:type="pct"/>
            <w:shd w:val="clear" w:color="auto" w:fill="auto"/>
            <w:noWrap/>
            <w:vAlign w:val="center"/>
            <w:hideMark/>
          </w:tcPr>
          <w:p w14:paraId="3ED1B536" w14:textId="77777777" w:rsidR="004742F6" w:rsidRPr="004742F6" w:rsidRDefault="004742F6" w:rsidP="004742F6">
            <w:r w:rsidRPr="004742F6">
              <w:t>2019</w:t>
            </w:r>
          </w:p>
        </w:tc>
      </w:tr>
      <w:tr w:rsidR="004742F6" w:rsidRPr="004742F6" w14:paraId="5FFF1E61" w14:textId="77777777" w:rsidTr="004742F6">
        <w:trPr>
          <w:trHeight w:val="227"/>
        </w:trPr>
        <w:tc>
          <w:tcPr>
            <w:tcW w:w="889" w:type="pct"/>
            <w:vMerge/>
            <w:shd w:val="clear" w:color="auto" w:fill="auto"/>
            <w:noWrap/>
            <w:vAlign w:val="center"/>
            <w:hideMark/>
          </w:tcPr>
          <w:p w14:paraId="3E99DABC" w14:textId="77777777" w:rsidR="004742F6" w:rsidRPr="004742F6" w:rsidRDefault="004742F6" w:rsidP="004742F6"/>
        </w:tc>
        <w:tc>
          <w:tcPr>
            <w:tcW w:w="1329" w:type="pct"/>
            <w:shd w:val="clear" w:color="auto" w:fill="auto"/>
            <w:noWrap/>
            <w:hideMark/>
          </w:tcPr>
          <w:p w14:paraId="2F693DC2" w14:textId="77777777" w:rsidR="004742F6" w:rsidRPr="004742F6" w:rsidRDefault="004742F6" w:rsidP="004742F6">
            <w:r w:rsidRPr="004742F6">
              <w:t>Насосная станция GRUNDFOS JPA3-42PT</w:t>
            </w:r>
          </w:p>
        </w:tc>
        <w:tc>
          <w:tcPr>
            <w:tcW w:w="404" w:type="pct"/>
            <w:shd w:val="clear" w:color="auto" w:fill="auto"/>
            <w:noWrap/>
            <w:vAlign w:val="center"/>
            <w:hideMark/>
          </w:tcPr>
          <w:p w14:paraId="7372FEAF" w14:textId="77777777" w:rsidR="004742F6" w:rsidRPr="004742F6" w:rsidRDefault="004742F6" w:rsidP="004742F6">
            <w:r w:rsidRPr="004742F6">
              <w:t>2,7</w:t>
            </w:r>
          </w:p>
        </w:tc>
        <w:tc>
          <w:tcPr>
            <w:tcW w:w="353" w:type="pct"/>
            <w:shd w:val="clear" w:color="auto" w:fill="auto"/>
            <w:noWrap/>
            <w:vAlign w:val="center"/>
            <w:hideMark/>
          </w:tcPr>
          <w:p w14:paraId="1DA17D28" w14:textId="77777777" w:rsidR="004742F6" w:rsidRPr="004742F6" w:rsidRDefault="004742F6" w:rsidP="004742F6">
            <w:r w:rsidRPr="004742F6">
              <w:t>42</w:t>
            </w:r>
          </w:p>
        </w:tc>
        <w:tc>
          <w:tcPr>
            <w:tcW w:w="605" w:type="pct"/>
            <w:shd w:val="clear" w:color="auto" w:fill="auto"/>
            <w:noWrap/>
            <w:vAlign w:val="center"/>
            <w:hideMark/>
          </w:tcPr>
          <w:p w14:paraId="574B2B7D" w14:textId="77777777" w:rsidR="004742F6" w:rsidRPr="004742F6" w:rsidRDefault="004742F6" w:rsidP="004742F6">
            <w:r w:rsidRPr="004742F6">
              <w:t>0,75</w:t>
            </w:r>
          </w:p>
        </w:tc>
        <w:tc>
          <w:tcPr>
            <w:tcW w:w="661" w:type="pct"/>
            <w:shd w:val="clear" w:color="auto" w:fill="auto"/>
            <w:noWrap/>
            <w:vAlign w:val="center"/>
            <w:hideMark/>
          </w:tcPr>
          <w:p w14:paraId="79D050F2" w14:textId="77777777" w:rsidR="004742F6" w:rsidRPr="004742F6" w:rsidRDefault="004742F6" w:rsidP="004742F6">
            <w:r w:rsidRPr="004742F6">
              <w:t>3000</w:t>
            </w:r>
          </w:p>
        </w:tc>
        <w:tc>
          <w:tcPr>
            <w:tcW w:w="382" w:type="pct"/>
            <w:shd w:val="clear" w:color="auto" w:fill="auto"/>
            <w:noWrap/>
            <w:vAlign w:val="center"/>
            <w:hideMark/>
          </w:tcPr>
          <w:p w14:paraId="47BE3B64" w14:textId="77777777" w:rsidR="004742F6" w:rsidRPr="004742F6" w:rsidRDefault="004742F6" w:rsidP="004742F6">
            <w:r w:rsidRPr="004742F6">
              <w:t>2019</w:t>
            </w:r>
          </w:p>
        </w:tc>
        <w:tc>
          <w:tcPr>
            <w:tcW w:w="377" w:type="pct"/>
            <w:shd w:val="clear" w:color="auto" w:fill="auto"/>
            <w:noWrap/>
            <w:vAlign w:val="center"/>
            <w:hideMark/>
          </w:tcPr>
          <w:p w14:paraId="67F93F52" w14:textId="77777777" w:rsidR="004742F6" w:rsidRPr="004742F6" w:rsidRDefault="004742F6" w:rsidP="004742F6">
            <w:r w:rsidRPr="004742F6">
              <w:t>2019</w:t>
            </w:r>
          </w:p>
        </w:tc>
      </w:tr>
      <w:tr w:rsidR="004742F6" w:rsidRPr="004742F6" w14:paraId="60B50CE4" w14:textId="77777777" w:rsidTr="004742F6">
        <w:trPr>
          <w:trHeight w:val="227"/>
        </w:trPr>
        <w:tc>
          <w:tcPr>
            <w:tcW w:w="889" w:type="pct"/>
            <w:vMerge w:val="restart"/>
            <w:shd w:val="clear" w:color="auto" w:fill="auto"/>
            <w:noWrap/>
            <w:vAlign w:val="center"/>
          </w:tcPr>
          <w:p w14:paraId="593D572A" w14:textId="77777777" w:rsidR="004742F6" w:rsidRPr="004742F6" w:rsidRDefault="004742F6" w:rsidP="004742F6">
            <w:r w:rsidRPr="004742F6">
              <w:t xml:space="preserve">Котельная №42-11 </w:t>
            </w:r>
          </w:p>
          <w:p w14:paraId="2145BDA0" w14:textId="77777777" w:rsidR="004742F6" w:rsidRPr="004742F6" w:rsidRDefault="004742F6" w:rsidP="004742F6">
            <w:r w:rsidRPr="004742F6">
              <w:t>с. Алчедат, ул. Октябрьская, д. 42а</w:t>
            </w:r>
          </w:p>
        </w:tc>
        <w:tc>
          <w:tcPr>
            <w:tcW w:w="1329" w:type="pct"/>
            <w:shd w:val="clear" w:color="auto" w:fill="auto"/>
            <w:noWrap/>
          </w:tcPr>
          <w:p w14:paraId="0B887506" w14:textId="77777777" w:rsidR="004742F6" w:rsidRPr="004742F6" w:rsidRDefault="004742F6" w:rsidP="004742F6">
            <w:r w:rsidRPr="004742F6">
              <w:t>GRUNDFOS UPS200</w:t>
            </w:r>
          </w:p>
        </w:tc>
        <w:tc>
          <w:tcPr>
            <w:tcW w:w="404" w:type="pct"/>
            <w:shd w:val="clear" w:color="auto" w:fill="auto"/>
            <w:noWrap/>
            <w:vAlign w:val="center"/>
          </w:tcPr>
          <w:p w14:paraId="0CFE2F1D" w14:textId="77777777" w:rsidR="004742F6" w:rsidRPr="004742F6" w:rsidRDefault="004742F6" w:rsidP="004742F6">
            <w:r w:rsidRPr="004742F6">
              <w:t>10</w:t>
            </w:r>
          </w:p>
        </w:tc>
        <w:tc>
          <w:tcPr>
            <w:tcW w:w="353" w:type="pct"/>
            <w:shd w:val="clear" w:color="auto" w:fill="auto"/>
            <w:noWrap/>
            <w:vAlign w:val="center"/>
          </w:tcPr>
          <w:p w14:paraId="0E622D67" w14:textId="77777777" w:rsidR="004742F6" w:rsidRPr="004742F6" w:rsidRDefault="004742F6" w:rsidP="004742F6">
            <w:r w:rsidRPr="004742F6">
              <w:t>11</w:t>
            </w:r>
          </w:p>
        </w:tc>
        <w:tc>
          <w:tcPr>
            <w:tcW w:w="605" w:type="pct"/>
            <w:shd w:val="clear" w:color="auto" w:fill="auto"/>
            <w:noWrap/>
            <w:vAlign w:val="center"/>
          </w:tcPr>
          <w:p w14:paraId="67746EEE" w14:textId="77777777" w:rsidR="004742F6" w:rsidRPr="004742F6" w:rsidRDefault="004742F6" w:rsidP="004742F6">
            <w:r w:rsidRPr="004742F6">
              <w:t>0,35</w:t>
            </w:r>
          </w:p>
        </w:tc>
        <w:tc>
          <w:tcPr>
            <w:tcW w:w="661" w:type="pct"/>
            <w:shd w:val="clear" w:color="auto" w:fill="auto"/>
            <w:noWrap/>
            <w:vAlign w:val="center"/>
          </w:tcPr>
          <w:p w14:paraId="78D0883C" w14:textId="77777777" w:rsidR="004742F6" w:rsidRPr="004742F6" w:rsidRDefault="004742F6" w:rsidP="004742F6">
            <w:r w:rsidRPr="004742F6">
              <w:t>3000</w:t>
            </w:r>
          </w:p>
        </w:tc>
        <w:tc>
          <w:tcPr>
            <w:tcW w:w="382" w:type="pct"/>
            <w:shd w:val="clear" w:color="auto" w:fill="auto"/>
            <w:noWrap/>
            <w:vAlign w:val="center"/>
          </w:tcPr>
          <w:p w14:paraId="73075596" w14:textId="77777777" w:rsidR="004742F6" w:rsidRPr="004742F6" w:rsidRDefault="004742F6" w:rsidP="004742F6">
            <w:r w:rsidRPr="004742F6">
              <w:t>2019</w:t>
            </w:r>
          </w:p>
        </w:tc>
        <w:tc>
          <w:tcPr>
            <w:tcW w:w="377" w:type="pct"/>
            <w:shd w:val="clear" w:color="auto" w:fill="auto"/>
            <w:noWrap/>
            <w:vAlign w:val="center"/>
          </w:tcPr>
          <w:p w14:paraId="7B6B5BFE" w14:textId="77777777" w:rsidR="004742F6" w:rsidRPr="004742F6" w:rsidRDefault="004742F6" w:rsidP="004742F6">
            <w:r w:rsidRPr="004742F6">
              <w:t>2019</w:t>
            </w:r>
          </w:p>
        </w:tc>
      </w:tr>
      <w:tr w:rsidR="004742F6" w:rsidRPr="004742F6" w14:paraId="6C6BF324" w14:textId="77777777" w:rsidTr="004742F6">
        <w:trPr>
          <w:trHeight w:val="227"/>
        </w:trPr>
        <w:tc>
          <w:tcPr>
            <w:tcW w:w="889" w:type="pct"/>
            <w:vMerge/>
            <w:shd w:val="clear" w:color="auto" w:fill="auto"/>
            <w:noWrap/>
            <w:vAlign w:val="center"/>
          </w:tcPr>
          <w:p w14:paraId="1CBC7D24" w14:textId="77777777" w:rsidR="004742F6" w:rsidRPr="004742F6" w:rsidRDefault="004742F6" w:rsidP="004742F6"/>
        </w:tc>
        <w:tc>
          <w:tcPr>
            <w:tcW w:w="1329" w:type="pct"/>
            <w:shd w:val="clear" w:color="auto" w:fill="auto"/>
            <w:noWrap/>
          </w:tcPr>
          <w:p w14:paraId="0619A0A7" w14:textId="77777777" w:rsidR="004742F6" w:rsidRPr="004742F6" w:rsidRDefault="004742F6" w:rsidP="004742F6">
            <w:r w:rsidRPr="004742F6">
              <w:t>Насос циркуляционный GRUNDFOS UPS50-180F</w:t>
            </w:r>
          </w:p>
        </w:tc>
        <w:tc>
          <w:tcPr>
            <w:tcW w:w="404" w:type="pct"/>
            <w:shd w:val="clear" w:color="auto" w:fill="auto"/>
            <w:noWrap/>
            <w:vAlign w:val="center"/>
          </w:tcPr>
          <w:p w14:paraId="2034E097" w14:textId="77777777" w:rsidR="004742F6" w:rsidRPr="004742F6" w:rsidRDefault="004742F6" w:rsidP="004742F6">
            <w:r w:rsidRPr="004742F6">
              <w:t>31,4</w:t>
            </w:r>
          </w:p>
        </w:tc>
        <w:tc>
          <w:tcPr>
            <w:tcW w:w="353" w:type="pct"/>
            <w:shd w:val="clear" w:color="auto" w:fill="auto"/>
            <w:noWrap/>
            <w:vAlign w:val="center"/>
          </w:tcPr>
          <w:p w14:paraId="2798C3FE" w14:textId="77777777" w:rsidR="004742F6" w:rsidRPr="004742F6" w:rsidRDefault="004742F6" w:rsidP="004742F6">
            <w:r w:rsidRPr="004742F6">
              <w:t>18</w:t>
            </w:r>
          </w:p>
        </w:tc>
        <w:tc>
          <w:tcPr>
            <w:tcW w:w="605" w:type="pct"/>
            <w:shd w:val="clear" w:color="auto" w:fill="auto"/>
            <w:noWrap/>
            <w:vAlign w:val="center"/>
          </w:tcPr>
          <w:p w14:paraId="2AA3B786" w14:textId="77777777" w:rsidR="004742F6" w:rsidRPr="004742F6" w:rsidRDefault="004742F6" w:rsidP="004742F6">
            <w:r w:rsidRPr="004742F6">
              <w:t>1</w:t>
            </w:r>
          </w:p>
        </w:tc>
        <w:tc>
          <w:tcPr>
            <w:tcW w:w="661" w:type="pct"/>
            <w:shd w:val="clear" w:color="auto" w:fill="auto"/>
            <w:noWrap/>
            <w:vAlign w:val="center"/>
          </w:tcPr>
          <w:p w14:paraId="65C457C2" w14:textId="77777777" w:rsidR="004742F6" w:rsidRPr="004742F6" w:rsidRDefault="004742F6" w:rsidP="004742F6">
            <w:r w:rsidRPr="004742F6">
              <w:t>3000</w:t>
            </w:r>
          </w:p>
        </w:tc>
        <w:tc>
          <w:tcPr>
            <w:tcW w:w="382" w:type="pct"/>
            <w:shd w:val="clear" w:color="auto" w:fill="auto"/>
            <w:noWrap/>
            <w:vAlign w:val="center"/>
          </w:tcPr>
          <w:p w14:paraId="3867A3A4" w14:textId="77777777" w:rsidR="004742F6" w:rsidRPr="004742F6" w:rsidRDefault="004742F6" w:rsidP="004742F6">
            <w:r w:rsidRPr="004742F6">
              <w:t>2019</w:t>
            </w:r>
          </w:p>
        </w:tc>
        <w:tc>
          <w:tcPr>
            <w:tcW w:w="377" w:type="pct"/>
            <w:shd w:val="clear" w:color="auto" w:fill="auto"/>
            <w:noWrap/>
            <w:vAlign w:val="center"/>
          </w:tcPr>
          <w:p w14:paraId="7AFD8F36" w14:textId="77777777" w:rsidR="004742F6" w:rsidRPr="004742F6" w:rsidRDefault="004742F6" w:rsidP="004742F6">
            <w:r w:rsidRPr="004742F6">
              <w:t>2019</w:t>
            </w:r>
          </w:p>
        </w:tc>
      </w:tr>
      <w:tr w:rsidR="004742F6" w:rsidRPr="004742F6" w14:paraId="428F5113" w14:textId="77777777" w:rsidTr="004742F6">
        <w:trPr>
          <w:trHeight w:val="227"/>
        </w:trPr>
        <w:tc>
          <w:tcPr>
            <w:tcW w:w="889" w:type="pct"/>
            <w:vMerge/>
            <w:shd w:val="clear" w:color="auto" w:fill="auto"/>
            <w:noWrap/>
            <w:vAlign w:val="center"/>
          </w:tcPr>
          <w:p w14:paraId="045B94E8" w14:textId="77777777" w:rsidR="004742F6" w:rsidRPr="004742F6" w:rsidRDefault="004742F6" w:rsidP="004742F6"/>
        </w:tc>
        <w:tc>
          <w:tcPr>
            <w:tcW w:w="1329" w:type="pct"/>
            <w:shd w:val="clear" w:color="auto" w:fill="auto"/>
            <w:noWrap/>
          </w:tcPr>
          <w:p w14:paraId="486C4041" w14:textId="77777777" w:rsidR="004742F6" w:rsidRPr="004742F6" w:rsidRDefault="004742F6" w:rsidP="004742F6">
            <w:r w:rsidRPr="004742F6">
              <w:t>LRP25-80/180</w:t>
            </w:r>
          </w:p>
        </w:tc>
        <w:tc>
          <w:tcPr>
            <w:tcW w:w="404" w:type="pct"/>
            <w:shd w:val="clear" w:color="auto" w:fill="auto"/>
            <w:noWrap/>
            <w:vAlign w:val="center"/>
          </w:tcPr>
          <w:p w14:paraId="7BE9CB63" w14:textId="77777777" w:rsidR="004742F6" w:rsidRPr="004742F6" w:rsidRDefault="004742F6" w:rsidP="004742F6">
            <w:r w:rsidRPr="004742F6">
              <w:t>7,2</w:t>
            </w:r>
          </w:p>
        </w:tc>
        <w:tc>
          <w:tcPr>
            <w:tcW w:w="353" w:type="pct"/>
            <w:shd w:val="clear" w:color="auto" w:fill="auto"/>
            <w:noWrap/>
            <w:vAlign w:val="center"/>
          </w:tcPr>
          <w:p w14:paraId="532C83A2" w14:textId="77777777" w:rsidR="004742F6" w:rsidRPr="004742F6" w:rsidRDefault="004742F6" w:rsidP="004742F6">
            <w:r w:rsidRPr="004742F6">
              <w:t>7,1</w:t>
            </w:r>
          </w:p>
        </w:tc>
        <w:tc>
          <w:tcPr>
            <w:tcW w:w="605" w:type="pct"/>
            <w:shd w:val="clear" w:color="auto" w:fill="auto"/>
            <w:noWrap/>
            <w:vAlign w:val="center"/>
          </w:tcPr>
          <w:p w14:paraId="6DC2C2A1" w14:textId="77777777" w:rsidR="004742F6" w:rsidRPr="004742F6" w:rsidRDefault="004742F6" w:rsidP="004742F6">
            <w:r w:rsidRPr="004742F6">
              <w:t>0,2</w:t>
            </w:r>
          </w:p>
        </w:tc>
        <w:tc>
          <w:tcPr>
            <w:tcW w:w="661" w:type="pct"/>
            <w:shd w:val="clear" w:color="auto" w:fill="auto"/>
            <w:noWrap/>
            <w:vAlign w:val="center"/>
          </w:tcPr>
          <w:p w14:paraId="63B18017" w14:textId="77777777" w:rsidR="004742F6" w:rsidRPr="004742F6" w:rsidRDefault="004742F6" w:rsidP="004742F6">
            <w:r w:rsidRPr="004742F6">
              <w:t>3000</w:t>
            </w:r>
          </w:p>
        </w:tc>
        <w:tc>
          <w:tcPr>
            <w:tcW w:w="382" w:type="pct"/>
            <w:shd w:val="clear" w:color="auto" w:fill="auto"/>
            <w:noWrap/>
            <w:vAlign w:val="center"/>
          </w:tcPr>
          <w:p w14:paraId="2B8BD7E3" w14:textId="77777777" w:rsidR="004742F6" w:rsidRPr="004742F6" w:rsidRDefault="004742F6" w:rsidP="004742F6">
            <w:r w:rsidRPr="004742F6">
              <w:t>2019</w:t>
            </w:r>
          </w:p>
        </w:tc>
        <w:tc>
          <w:tcPr>
            <w:tcW w:w="377" w:type="pct"/>
            <w:shd w:val="clear" w:color="auto" w:fill="auto"/>
            <w:noWrap/>
            <w:vAlign w:val="center"/>
          </w:tcPr>
          <w:p w14:paraId="2EE5D7AA" w14:textId="77777777" w:rsidR="004742F6" w:rsidRPr="004742F6" w:rsidRDefault="004742F6" w:rsidP="004742F6">
            <w:r w:rsidRPr="004742F6">
              <w:t>2019</w:t>
            </w:r>
          </w:p>
        </w:tc>
      </w:tr>
      <w:tr w:rsidR="004742F6" w:rsidRPr="004742F6" w14:paraId="75C9A1A4" w14:textId="77777777" w:rsidTr="004742F6">
        <w:trPr>
          <w:trHeight w:val="227"/>
        </w:trPr>
        <w:tc>
          <w:tcPr>
            <w:tcW w:w="889" w:type="pct"/>
            <w:vMerge/>
            <w:shd w:val="clear" w:color="auto" w:fill="auto"/>
            <w:noWrap/>
            <w:vAlign w:val="center"/>
          </w:tcPr>
          <w:p w14:paraId="0F262836" w14:textId="77777777" w:rsidR="004742F6" w:rsidRPr="004742F6" w:rsidRDefault="004742F6" w:rsidP="004742F6"/>
        </w:tc>
        <w:tc>
          <w:tcPr>
            <w:tcW w:w="1329" w:type="pct"/>
            <w:shd w:val="clear" w:color="auto" w:fill="auto"/>
            <w:noWrap/>
          </w:tcPr>
          <w:p w14:paraId="45E15F15" w14:textId="77777777" w:rsidR="004742F6" w:rsidRPr="004742F6" w:rsidRDefault="004742F6" w:rsidP="004742F6">
            <w:r w:rsidRPr="004742F6">
              <w:t>IPL50/130-2.2/2</w:t>
            </w:r>
          </w:p>
        </w:tc>
        <w:tc>
          <w:tcPr>
            <w:tcW w:w="404" w:type="pct"/>
            <w:shd w:val="clear" w:color="auto" w:fill="auto"/>
            <w:noWrap/>
            <w:vAlign w:val="center"/>
          </w:tcPr>
          <w:p w14:paraId="72097CB2" w14:textId="77777777" w:rsidR="004742F6" w:rsidRPr="004742F6" w:rsidRDefault="004742F6" w:rsidP="004742F6">
            <w:r w:rsidRPr="004742F6">
              <w:t>45</w:t>
            </w:r>
          </w:p>
        </w:tc>
        <w:tc>
          <w:tcPr>
            <w:tcW w:w="353" w:type="pct"/>
            <w:shd w:val="clear" w:color="auto" w:fill="auto"/>
            <w:noWrap/>
            <w:vAlign w:val="center"/>
          </w:tcPr>
          <w:p w14:paraId="7101B139" w14:textId="77777777" w:rsidR="004742F6" w:rsidRPr="004742F6" w:rsidRDefault="004742F6" w:rsidP="004742F6">
            <w:r w:rsidRPr="004742F6">
              <w:t>18</w:t>
            </w:r>
          </w:p>
        </w:tc>
        <w:tc>
          <w:tcPr>
            <w:tcW w:w="605" w:type="pct"/>
            <w:shd w:val="clear" w:color="auto" w:fill="auto"/>
            <w:noWrap/>
            <w:vAlign w:val="center"/>
          </w:tcPr>
          <w:p w14:paraId="68F8BB96" w14:textId="77777777" w:rsidR="004742F6" w:rsidRPr="004742F6" w:rsidRDefault="004742F6" w:rsidP="004742F6">
            <w:r w:rsidRPr="004742F6">
              <w:t>2,2</w:t>
            </w:r>
          </w:p>
        </w:tc>
        <w:tc>
          <w:tcPr>
            <w:tcW w:w="661" w:type="pct"/>
            <w:shd w:val="clear" w:color="auto" w:fill="auto"/>
            <w:noWrap/>
            <w:vAlign w:val="center"/>
          </w:tcPr>
          <w:p w14:paraId="29414847" w14:textId="77777777" w:rsidR="004742F6" w:rsidRPr="004742F6" w:rsidRDefault="004742F6" w:rsidP="004742F6">
            <w:r w:rsidRPr="004742F6">
              <w:t>2900</w:t>
            </w:r>
          </w:p>
        </w:tc>
        <w:tc>
          <w:tcPr>
            <w:tcW w:w="382" w:type="pct"/>
            <w:shd w:val="clear" w:color="auto" w:fill="auto"/>
            <w:noWrap/>
            <w:vAlign w:val="center"/>
          </w:tcPr>
          <w:p w14:paraId="487E9D04" w14:textId="77777777" w:rsidR="004742F6" w:rsidRPr="004742F6" w:rsidRDefault="004742F6" w:rsidP="004742F6">
            <w:r w:rsidRPr="004742F6">
              <w:t>2019</w:t>
            </w:r>
          </w:p>
        </w:tc>
        <w:tc>
          <w:tcPr>
            <w:tcW w:w="377" w:type="pct"/>
            <w:shd w:val="clear" w:color="auto" w:fill="auto"/>
            <w:noWrap/>
            <w:vAlign w:val="center"/>
          </w:tcPr>
          <w:p w14:paraId="3C5A7865" w14:textId="77777777" w:rsidR="004742F6" w:rsidRPr="004742F6" w:rsidRDefault="004742F6" w:rsidP="004742F6">
            <w:r w:rsidRPr="004742F6">
              <w:t>2019</w:t>
            </w:r>
          </w:p>
        </w:tc>
      </w:tr>
      <w:tr w:rsidR="004742F6" w:rsidRPr="004742F6" w14:paraId="34C41980" w14:textId="77777777" w:rsidTr="004742F6">
        <w:trPr>
          <w:trHeight w:val="227"/>
        </w:trPr>
        <w:tc>
          <w:tcPr>
            <w:tcW w:w="889" w:type="pct"/>
            <w:vMerge/>
            <w:shd w:val="clear" w:color="auto" w:fill="auto"/>
            <w:noWrap/>
            <w:vAlign w:val="center"/>
          </w:tcPr>
          <w:p w14:paraId="534B0072" w14:textId="77777777" w:rsidR="004742F6" w:rsidRPr="004742F6" w:rsidRDefault="004742F6" w:rsidP="004742F6"/>
        </w:tc>
        <w:tc>
          <w:tcPr>
            <w:tcW w:w="1329" w:type="pct"/>
            <w:shd w:val="clear" w:color="auto" w:fill="auto"/>
            <w:noWrap/>
          </w:tcPr>
          <w:p w14:paraId="7F5CF698" w14:textId="77777777" w:rsidR="004742F6" w:rsidRPr="004742F6" w:rsidRDefault="004742F6" w:rsidP="004742F6">
            <w:r w:rsidRPr="004742F6">
              <w:t>MHIL304-E-230-50-2</w:t>
            </w:r>
          </w:p>
        </w:tc>
        <w:tc>
          <w:tcPr>
            <w:tcW w:w="404" w:type="pct"/>
            <w:shd w:val="clear" w:color="auto" w:fill="auto"/>
            <w:noWrap/>
            <w:vAlign w:val="center"/>
          </w:tcPr>
          <w:p w14:paraId="2C6D159D" w14:textId="77777777" w:rsidR="004742F6" w:rsidRPr="004742F6" w:rsidRDefault="004742F6" w:rsidP="004742F6">
            <w:r w:rsidRPr="004742F6">
              <w:t>5</w:t>
            </w:r>
          </w:p>
        </w:tc>
        <w:tc>
          <w:tcPr>
            <w:tcW w:w="353" w:type="pct"/>
            <w:shd w:val="clear" w:color="auto" w:fill="auto"/>
            <w:noWrap/>
            <w:vAlign w:val="center"/>
          </w:tcPr>
          <w:p w14:paraId="6FE2ED31" w14:textId="77777777" w:rsidR="004742F6" w:rsidRPr="004742F6" w:rsidRDefault="004742F6" w:rsidP="004742F6">
            <w:r w:rsidRPr="004742F6">
              <w:t>43</w:t>
            </w:r>
          </w:p>
        </w:tc>
        <w:tc>
          <w:tcPr>
            <w:tcW w:w="605" w:type="pct"/>
            <w:shd w:val="clear" w:color="auto" w:fill="auto"/>
            <w:noWrap/>
            <w:vAlign w:val="center"/>
          </w:tcPr>
          <w:p w14:paraId="6FB263BD" w14:textId="77777777" w:rsidR="004742F6" w:rsidRPr="004742F6" w:rsidRDefault="004742F6" w:rsidP="004742F6">
            <w:r w:rsidRPr="004742F6">
              <w:t>0.55</w:t>
            </w:r>
          </w:p>
        </w:tc>
        <w:tc>
          <w:tcPr>
            <w:tcW w:w="661" w:type="pct"/>
            <w:shd w:val="clear" w:color="auto" w:fill="auto"/>
            <w:noWrap/>
            <w:vAlign w:val="center"/>
          </w:tcPr>
          <w:p w14:paraId="29A93C14" w14:textId="77777777" w:rsidR="004742F6" w:rsidRPr="004742F6" w:rsidRDefault="004742F6" w:rsidP="004742F6">
            <w:r w:rsidRPr="004742F6">
              <w:t>2900</w:t>
            </w:r>
          </w:p>
        </w:tc>
        <w:tc>
          <w:tcPr>
            <w:tcW w:w="382" w:type="pct"/>
            <w:shd w:val="clear" w:color="auto" w:fill="auto"/>
            <w:noWrap/>
            <w:vAlign w:val="center"/>
          </w:tcPr>
          <w:p w14:paraId="5C728CD4" w14:textId="77777777" w:rsidR="004742F6" w:rsidRPr="004742F6" w:rsidRDefault="004742F6" w:rsidP="004742F6">
            <w:r w:rsidRPr="004742F6">
              <w:t>2019</w:t>
            </w:r>
          </w:p>
        </w:tc>
        <w:tc>
          <w:tcPr>
            <w:tcW w:w="377" w:type="pct"/>
            <w:shd w:val="clear" w:color="auto" w:fill="auto"/>
            <w:noWrap/>
            <w:vAlign w:val="center"/>
          </w:tcPr>
          <w:p w14:paraId="31917862" w14:textId="77777777" w:rsidR="004742F6" w:rsidRPr="004742F6" w:rsidRDefault="004742F6" w:rsidP="004742F6">
            <w:r w:rsidRPr="004742F6">
              <w:t>2019</w:t>
            </w:r>
          </w:p>
        </w:tc>
      </w:tr>
      <w:tr w:rsidR="004742F6" w:rsidRPr="004742F6" w14:paraId="13AB4A68" w14:textId="77777777" w:rsidTr="004742F6">
        <w:trPr>
          <w:trHeight w:val="227"/>
        </w:trPr>
        <w:tc>
          <w:tcPr>
            <w:tcW w:w="889" w:type="pct"/>
            <w:vMerge w:val="restart"/>
            <w:shd w:val="clear" w:color="auto" w:fill="auto"/>
            <w:noWrap/>
            <w:vAlign w:val="center"/>
          </w:tcPr>
          <w:p w14:paraId="62130B6E" w14:textId="77777777" w:rsidR="004742F6" w:rsidRPr="004742F6" w:rsidRDefault="004742F6" w:rsidP="004742F6">
            <w:r w:rsidRPr="004742F6">
              <w:t xml:space="preserve">Котельная №42-12 </w:t>
            </w:r>
          </w:p>
          <w:p w14:paraId="0FAA6331" w14:textId="77777777" w:rsidR="004742F6" w:rsidRPr="004742F6" w:rsidRDefault="004742F6" w:rsidP="004742F6">
            <w:r w:rsidRPr="004742F6">
              <w:t>д. Дмитриевка</w:t>
            </w:r>
          </w:p>
        </w:tc>
        <w:tc>
          <w:tcPr>
            <w:tcW w:w="1329" w:type="pct"/>
            <w:shd w:val="clear" w:color="auto" w:fill="auto"/>
            <w:noWrap/>
          </w:tcPr>
          <w:p w14:paraId="16ABF551" w14:textId="77777777" w:rsidR="004742F6" w:rsidRPr="004742F6" w:rsidRDefault="004742F6" w:rsidP="004742F6">
            <w:r w:rsidRPr="004742F6">
              <w:t>GRUNDFOS UPS200</w:t>
            </w:r>
          </w:p>
        </w:tc>
        <w:tc>
          <w:tcPr>
            <w:tcW w:w="404" w:type="pct"/>
            <w:shd w:val="clear" w:color="auto" w:fill="auto"/>
            <w:noWrap/>
            <w:vAlign w:val="center"/>
          </w:tcPr>
          <w:p w14:paraId="5DEEE5D6" w14:textId="77777777" w:rsidR="004742F6" w:rsidRPr="004742F6" w:rsidRDefault="004742F6" w:rsidP="004742F6">
            <w:r w:rsidRPr="004742F6">
              <w:t>10</w:t>
            </w:r>
          </w:p>
        </w:tc>
        <w:tc>
          <w:tcPr>
            <w:tcW w:w="353" w:type="pct"/>
            <w:shd w:val="clear" w:color="auto" w:fill="auto"/>
            <w:noWrap/>
            <w:vAlign w:val="center"/>
          </w:tcPr>
          <w:p w14:paraId="30F43289" w14:textId="77777777" w:rsidR="004742F6" w:rsidRPr="004742F6" w:rsidRDefault="004742F6" w:rsidP="004742F6">
            <w:r w:rsidRPr="004742F6">
              <w:t>11</w:t>
            </w:r>
          </w:p>
        </w:tc>
        <w:tc>
          <w:tcPr>
            <w:tcW w:w="605" w:type="pct"/>
            <w:shd w:val="clear" w:color="auto" w:fill="auto"/>
            <w:noWrap/>
            <w:vAlign w:val="center"/>
          </w:tcPr>
          <w:p w14:paraId="23438BE9" w14:textId="77777777" w:rsidR="004742F6" w:rsidRPr="004742F6" w:rsidRDefault="004742F6" w:rsidP="004742F6">
            <w:r w:rsidRPr="004742F6">
              <w:t>0,35</w:t>
            </w:r>
          </w:p>
        </w:tc>
        <w:tc>
          <w:tcPr>
            <w:tcW w:w="661" w:type="pct"/>
            <w:shd w:val="clear" w:color="auto" w:fill="auto"/>
            <w:noWrap/>
            <w:vAlign w:val="center"/>
          </w:tcPr>
          <w:p w14:paraId="715B30D3" w14:textId="77777777" w:rsidR="004742F6" w:rsidRPr="004742F6" w:rsidRDefault="004742F6" w:rsidP="004742F6">
            <w:r w:rsidRPr="004742F6">
              <w:t>3000</w:t>
            </w:r>
          </w:p>
        </w:tc>
        <w:tc>
          <w:tcPr>
            <w:tcW w:w="382" w:type="pct"/>
            <w:shd w:val="clear" w:color="auto" w:fill="auto"/>
            <w:noWrap/>
            <w:vAlign w:val="center"/>
          </w:tcPr>
          <w:p w14:paraId="526CFDEC" w14:textId="77777777" w:rsidR="004742F6" w:rsidRPr="004742F6" w:rsidRDefault="004742F6" w:rsidP="004742F6">
            <w:r w:rsidRPr="004742F6">
              <w:t>2019</w:t>
            </w:r>
          </w:p>
        </w:tc>
        <w:tc>
          <w:tcPr>
            <w:tcW w:w="377" w:type="pct"/>
            <w:shd w:val="clear" w:color="auto" w:fill="auto"/>
            <w:noWrap/>
            <w:vAlign w:val="center"/>
          </w:tcPr>
          <w:p w14:paraId="3A561689" w14:textId="77777777" w:rsidR="004742F6" w:rsidRPr="004742F6" w:rsidRDefault="004742F6" w:rsidP="004742F6">
            <w:r w:rsidRPr="004742F6">
              <w:t>2019</w:t>
            </w:r>
          </w:p>
        </w:tc>
      </w:tr>
      <w:tr w:rsidR="004742F6" w:rsidRPr="004742F6" w14:paraId="4ED66D16" w14:textId="77777777" w:rsidTr="004742F6">
        <w:trPr>
          <w:trHeight w:val="227"/>
        </w:trPr>
        <w:tc>
          <w:tcPr>
            <w:tcW w:w="889" w:type="pct"/>
            <w:vMerge/>
            <w:shd w:val="clear" w:color="auto" w:fill="auto"/>
            <w:noWrap/>
            <w:vAlign w:val="center"/>
          </w:tcPr>
          <w:p w14:paraId="2D5239F2" w14:textId="77777777" w:rsidR="004742F6" w:rsidRPr="004742F6" w:rsidRDefault="004742F6" w:rsidP="004742F6"/>
        </w:tc>
        <w:tc>
          <w:tcPr>
            <w:tcW w:w="1329" w:type="pct"/>
            <w:shd w:val="clear" w:color="auto" w:fill="auto"/>
            <w:noWrap/>
          </w:tcPr>
          <w:p w14:paraId="4685BB4D" w14:textId="77777777" w:rsidR="004742F6" w:rsidRPr="004742F6" w:rsidRDefault="004742F6" w:rsidP="004742F6">
            <w:r w:rsidRPr="004742F6">
              <w:t>LRP25-80/180</w:t>
            </w:r>
          </w:p>
        </w:tc>
        <w:tc>
          <w:tcPr>
            <w:tcW w:w="404" w:type="pct"/>
            <w:shd w:val="clear" w:color="auto" w:fill="auto"/>
            <w:noWrap/>
            <w:vAlign w:val="center"/>
          </w:tcPr>
          <w:p w14:paraId="136F5044" w14:textId="77777777" w:rsidR="004742F6" w:rsidRPr="004742F6" w:rsidRDefault="004742F6" w:rsidP="004742F6">
            <w:r w:rsidRPr="004742F6">
              <w:t>7,2</w:t>
            </w:r>
          </w:p>
        </w:tc>
        <w:tc>
          <w:tcPr>
            <w:tcW w:w="353" w:type="pct"/>
            <w:shd w:val="clear" w:color="auto" w:fill="auto"/>
            <w:noWrap/>
            <w:vAlign w:val="center"/>
          </w:tcPr>
          <w:p w14:paraId="30670BA2" w14:textId="77777777" w:rsidR="004742F6" w:rsidRPr="004742F6" w:rsidRDefault="004742F6" w:rsidP="004742F6">
            <w:r w:rsidRPr="004742F6">
              <w:t>7,1</w:t>
            </w:r>
          </w:p>
        </w:tc>
        <w:tc>
          <w:tcPr>
            <w:tcW w:w="605" w:type="pct"/>
            <w:shd w:val="clear" w:color="auto" w:fill="auto"/>
            <w:noWrap/>
            <w:vAlign w:val="center"/>
          </w:tcPr>
          <w:p w14:paraId="7C3611E7" w14:textId="77777777" w:rsidR="004742F6" w:rsidRPr="004742F6" w:rsidRDefault="004742F6" w:rsidP="004742F6">
            <w:r w:rsidRPr="004742F6">
              <w:t>0,2</w:t>
            </w:r>
          </w:p>
        </w:tc>
        <w:tc>
          <w:tcPr>
            <w:tcW w:w="661" w:type="pct"/>
            <w:shd w:val="clear" w:color="auto" w:fill="auto"/>
            <w:noWrap/>
            <w:vAlign w:val="center"/>
          </w:tcPr>
          <w:p w14:paraId="4159B2C5" w14:textId="77777777" w:rsidR="004742F6" w:rsidRPr="004742F6" w:rsidRDefault="004742F6" w:rsidP="004742F6">
            <w:r w:rsidRPr="004742F6">
              <w:t>3000</w:t>
            </w:r>
          </w:p>
        </w:tc>
        <w:tc>
          <w:tcPr>
            <w:tcW w:w="382" w:type="pct"/>
            <w:shd w:val="clear" w:color="auto" w:fill="auto"/>
            <w:noWrap/>
            <w:vAlign w:val="center"/>
          </w:tcPr>
          <w:p w14:paraId="292C001E" w14:textId="77777777" w:rsidR="004742F6" w:rsidRPr="004742F6" w:rsidRDefault="004742F6" w:rsidP="004742F6">
            <w:r w:rsidRPr="004742F6">
              <w:t>2019</w:t>
            </w:r>
          </w:p>
        </w:tc>
        <w:tc>
          <w:tcPr>
            <w:tcW w:w="377" w:type="pct"/>
            <w:shd w:val="clear" w:color="auto" w:fill="auto"/>
            <w:noWrap/>
            <w:vAlign w:val="center"/>
          </w:tcPr>
          <w:p w14:paraId="180D3C7E" w14:textId="77777777" w:rsidR="004742F6" w:rsidRPr="004742F6" w:rsidRDefault="004742F6" w:rsidP="004742F6">
            <w:r w:rsidRPr="004742F6">
              <w:t>2019</w:t>
            </w:r>
          </w:p>
        </w:tc>
      </w:tr>
      <w:tr w:rsidR="004742F6" w:rsidRPr="004742F6" w14:paraId="75F2040A" w14:textId="77777777" w:rsidTr="004742F6">
        <w:trPr>
          <w:trHeight w:val="227"/>
        </w:trPr>
        <w:tc>
          <w:tcPr>
            <w:tcW w:w="889" w:type="pct"/>
            <w:vMerge/>
            <w:shd w:val="clear" w:color="auto" w:fill="auto"/>
            <w:noWrap/>
            <w:vAlign w:val="center"/>
          </w:tcPr>
          <w:p w14:paraId="1323D17E" w14:textId="77777777" w:rsidR="004742F6" w:rsidRPr="004742F6" w:rsidRDefault="004742F6" w:rsidP="004742F6"/>
        </w:tc>
        <w:tc>
          <w:tcPr>
            <w:tcW w:w="1329" w:type="pct"/>
            <w:shd w:val="clear" w:color="auto" w:fill="auto"/>
            <w:noWrap/>
          </w:tcPr>
          <w:p w14:paraId="602882D9" w14:textId="77777777" w:rsidR="004742F6" w:rsidRPr="004742F6" w:rsidRDefault="004742F6" w:rsidP="004742F6">
            <w:r w:rsidRPr="004742F6">
              <w:t>IPL50/130-2.2/2</w:t>
            </w:r>
          </w:p>
        </w:tc>
        <w:tc>
          <w:tcPr>
            <w:tcW w:w="404" w:type="pct"/>
            <w:shd w:val="clear" w:color="auto" w:fill="auto"/>
            <w:noWrap/>
            <w:vAlign w:val="center"/>
          </w:tcPr>
          <w:p w14:paraId="0D30A1E4" w14:textId="77777777" w:rsidR="004742F6" w:rsidRPr="004742F6" w:rsidRDefault="004742F6" w:rsidP="004742F6">
            <w:r w:rsidRPr="004742F6">
              <w:t>45</w:t>
            </w:r>
          </w:p>
        </w:tc>
        <w:tc>
          <w:tcPr>
            <w:tcW w:w="353" w:type="pct"/>
            <w:shd w:val="clear" w:color="auto" w:fill="auto"/>
            <w:noWrap/>
            <w:vAlign w:val="center"/>
          </w:tcPr>
          <w:p w14:paraId="1DBF6040" w14:textId="77777777" w:rsidR="004742F6" w:rsidRPr="004742F6" w:rsidRDefault="004742F6" w:rsidP="004742F6">
            <w:r w:rsidRPr="004742F6">
              <w:t>18</w:t>
            </w:r>
          </w:p>
        </w:tc>
        <w:tc>
          <w:tcPr>
            <w:tcW w:w="605" w:type="pct"/>
            <w:shd w:val="clear" w:color="auto" w:fill="auto"/>
            <w:noWrap/>
            <w:vAlign w:val="center"/>
          </w:tcPr>
          <w:p w14:paraId="51DC4879" w14:textId="77777777" w:rsidR="004742F6" w:rsidRPr="004742F6" w:rsidRDefault="004742F6" w:rsidP="004742F6">
            <w:r w:rsidRPr="004742F6">
              <w:t>2.2</w:t>
            </w:r>
          </w:p>
        </w:tc>
        <w:tc>
          <w:tcPr>
            <w:tcW w:w="661" w:type="pct"/>
            <w:shd w:val="clear" w:color="auto" w:fill="auto"/>
            <w:noWrap/>
            <w:vAlign w:val="center"/>
          </w:tcPr>
          <w:p w14:paraId="0AD51FE7" w14:textId="77777777" w:rsidR="004742F6" w:rsidRPr="004742F6" w:rsidRDefault="004742F6" w:rsidP="004742F6">
            <w:r w:rsidRPr="004742F6">
              <w:t>2900</w:t>
            </w:r>
          </w:p>
        </w:tc>
        <w:tc>
          <w:tcPr>
            <w:tcW w:w="382" w:type="pct"/>
            <w:shd w:val="clear" w:color="auto" w:fill="auto"/>
            <w:noWrap/>
            <w:vAlign w:val="center"/>
          </w:tcPr>
          <w:p w14:paraId="2D35A182" w14:textId="77777777" w:rsidR="004742F6" w:rsidRPr="004742F6" w:rsidRDefault="004742F6" w:rsidP="004742F6">
            <w:r w:rsidRPr="004742F6">
              <w:t>2019</w:t>
            </w:r>
          </w:p>
        </w:tc>
        <w:tc>
          <w:tcPr>
            <w:tcW w:w="377" w:type="pct"/>
            <w:shd w:val="clear" w:color="auto" w:fill="auto"/>
            <w:noWrap/>
            <w:vAlign w:val="center"/>
          </w:tcPr>
          <w:p w14:paraId="7D81C1BA" w14:textId="77777777" w:rsidR="004742F6" w:rsidRPr="004742F6" w:rsidRDefault="004742F6" w:rsidP="004742F6">
            <w:r w:rsidRPr="004742F6">
              <w:t>2019</w:t>
            </w:r>
          </w:p>
        </w:tc>
      </w:tr>
      <w:tr w:rsidR="004742F6" w:rsidRPr="004742F6" w14:paraId="5BB67864" w14:textId="77777777" w:rsidTr="004742F6">
        <w:trPr>
          <w:trHeight w:val="227"/>
        </w:trPr>
        <w:tc>
          <w:tcPr>
            <w:tcW w:w="889" w:type="pct"/>
            <w:vMerge/>
            <w:shd w:val="clear" w:color="auto" w:fill="auto"/>
            <w:noWrap/>
            <w:vAlign w:val="center"/>
          </w:tcPr>
          <w:p w14:paraId="6091DD0E" w14:textId="77777777" w:rsidR="004742F6" w:rsidRPr="004742F6" w:rsidRDefault="004742F6" w:rsidP="004742F6"/>
        </w:tc>
        <w:tc>
          <w:tcPr>
            <w:tcW w:w="1329" w:type="pct"/>
            <w:shd w:val="clear" w:color="auto" w:fill="auto"/>
            <w:noWrap/>
          </w:tcPr>
          <w:p w14:paraId="56DA51CE" w14:textId="77777777" w:rsidR="004742F6" w:rsidRPr="004742F6" w:rsidRDefault="004742F6" w:rsidP="004742F6">
            <w:r w:rsidRPr="004742F6">
              <w:t>MHIL304-E-230-50-2</w:t>
            </w:r>
          </w:p>
        </w:tc>
        <w:tc>
          <w:tcPr>
            <w:tcW w:w="404" w:type="pct"/>
            <w:shd w:val="clear" w:color="auto" w:fill="auto"/>
            <w:noWrap/>
            <w:vAlign w:val="center"/>
          </w:tcPr>
          <w:p w14:paraId="10811F02" w14:textId="77777777" w:rsidR="004742F6" w:rsidRPr="004742F6" w:rsidRDefault="004742F6" w:rsidP="004742F6">
            <w:r w:rsidRPr="004742F6">
              <w:t>5</w:t>
            </w:r>
          </w:p>
        </w:tc>
        <w:tc>
          <w:tcPr>
            <w:tcW w:w="353" w:type="pct"/>
            <w:shd w:val="clear" w:color="auto" w:fill="auto"/>
            <w:noWrap/>
            <w:vAlign w:val="center"/>
          </w:tcPr>
          <w:p w14:paraId="448F5B08" w14:textId="77777777" w:rsidR="004742F6" w:rsidRPr="004742F6" w:rsidRDefault="004742F6" w:rsidP="004742F6">
            <w:r w:rsidRPr="004742F6">
              <w:t>43</w:t>
            </w:r>
          </w:p>
        </w:tc>
        <w:tc>
          <w:tcPr>
            <w:tcW w:w="605" w:type="pct"/>
            <w:shd w:val="clear" w:color="auto" w:fill="auto"/>
            <w:noWrap/>
            <w:vAlign w:val="center"/>
          </w:tcPr>
          <w:p w14:paraId="4AA40A70" w14:textId="77777777" w:rsidR="004742F6" w:rsidRPr="004742F6" w:rsidRDefault="004742F6" w:rsidP="004742F6">
            <w:r w:rsidRPr="004742F6">
              <w:t>0.55</w:t>
            </w:r>
          </w:p>
        </w:tc>
        <w:tc>
          <w:tcPr>
            <w:tcW w:w="661" w:type="pct"/>
            <w:shd w:val="clear" w:color="auto" w:fill="auto"/>
            <w:noWrap/>
            <w:vAlign w:val="center"/>
          </w:tcPr>
          <w:p w14:paraId="12313DF0" w14:textId="77777777" w:rsidR="004742F6" w:rsidRPr="004742F6" w:rsidRDefault="004742F6" w:rsidP="004742F6">
            <w:r w:rsidRPr="004742F6">
              <w:t>2900</w:t>
            </w:r>
          </w:p>
        </w:tc>
        <w:tc>
          <w:tcPr>
            <w:tcW w:w="382" w:type="pct"/>
            <w:shd w:val="clear" w:color="auto" w:fill="auto"/>
            <w:noWrap/>
            <w:vAlign w:val="center"/>
          </w:tcPr>
          <w:p w14:paraId="0621CC19" w14:textId="77777777" w:rsidR="004742F6" w:rsidRPr="004742F6" w:rsidRDefault="004742F6" w:rsidP="004742F6">
            <w:r w:rsidRPr="004742F6">
              <w:t>2019</w:t>
            </w:r>
          </w:p>
        </w:tc>
        <w:tc>
          <w:tcPr>
            <w:tcW w:w="377" w:type="pct"/>
            <w:shd w:val="clear" w:color="auto" w:fill="auto"/>
            <w:noWrap/>
            <w:vAlign w:val="center"/>
          </w:tcPr>
          <w:p w14:paraId="599F9F7E" w14:textId="77777777" w:rsidR="004742F6" w:rsidRPr="004742F6" w:rsidRDefault="004742F6" w:rsidP="004742F6">
            <w:r w:rsidRPr="004742F6">
              <w:t>2019</w:t>
            </w:r>
          </w:p>
        </w:tc>
      </w:tr>
      <w:tr w:rsidR="004742F6" w:rsidRPr="004742F6" w14:paraId="0120D425" w14:textId="77777777" w:rsidTr="004742F6">
        <w:trPr>
          <w:trHeight w:val="227"/>
        </w:trPr>
        <w:tc>
          <w:tcPr>
            <w:tcW w:w="889" w:type="pct"/>
            <w:vMerge w:val="restart"/>
            <w:shd w:val="clear" w:color="auto" w:fill="auto"/>
            <w:noWrap/>
            <w:vAlign w:val="center"/>
          </w:tcPr>
          <w:p w14:paraId="02358972" w14:textId="77777777" w:rsidR="004742F6" w:rsidRPr="004742F6" w:rsidRDefault="004742F6" w:rsidP="004742F6">
            <w:r w:rsidRPr="004742F6">
              <w:t xml:space="preserve">Котельная №42-13 </w:t>
            </w:r>
          </w:p>
          <w:p w14:paraId="5AE68A38" w14:textId="77777777" w:rsidR="004742F6" w:rsidRPr="004742F6" w:rsidRDefault="004742F6" w:rsidP="004742F6">
            <w:r w:rsidRPr="004742F6">
              <w:t>п. Первый, ул. Школьная, д.2г</w:t>
            </w:r>
          </w:p>
        </w:tc>
        <w:tc>
          <w:tcPr>
            <w:tcW w:w="1329" w:type="pct"/>
            <w:shd w:val="clear" w:color="auto" w:fill="auto"/>
            <w:noWrap/>
          </w:tcPr>
          <w:p w14:paraId="59515BD7" w14:textId="77777777" w:rsidR="004742F6" w:rsidRPr="004742F6" w:rsidRDefault="004742F6" w:rsidP="004742F6">
            <w:r w:rsidRPr="004742F6">
              <w:t>Насос циркуляционный GRUNDFOS UPS50-180F</w:t>
            </w:r>
          </w:p>
        </w:tc>
        <w:tc>
          <w:tcPr>
            <w:tcW w:w="404" w:type="pct"/>
            <w:shd w:val="clear" w:color="auto" w:fill="auto"/>
            <w:noWrap/>
            <w:vAlign w:val="center"/>
          </w:tcPr>
          <w:p w14:paraId="213D1B41" w14:textId="77777777" w:rsidR="004742F6" w:rsidRPr="004742F6" w:rsidRDefault="004742F6" w:rsidP="004742F6">
            <w:r w:rsidRPr="004742F6">
              <w:t>31,4</w:t>
            </w:r>
          </w:p>
        </w:tc>
        <w:tc>
          <w:tcPr>
            <w:tcW w:w="353" w:type="pct"/>
            <w:shd w:val="clear" w:color="auto" w:fill="auto"/>
            <w:noWrap/>
            <w:vAlign w:val="center"/>
          </w:tcPr>
          <w:p w14:paraId="404B3F6A" w14:textId="77777777" w:rsidR="004742F6" w:rsidRPr="004742F6" w:rsidRDefault="004742F6" w:rsidP="004742F6">
            <w:r w:rsidRPr="004742F6">
              <w:t>18</w:t>
            </w:r>
          </w:p>
        </w:tc>
        <w:tc>
          <w:tcPr>
            <w:tcW w:w="605" w:type="pct"/>
            <w:shd w:val="clear" w:color="auto" w:fill="auto"/>
            <w:noWrap/>
            <w:vAlign w:val="center"/>
          </w:tcPr>
          <w:p w14:paraId="21CCA532" w14:textId="77777777" w:rsidR="004742F6" w:rsidRPr="004742F6" w:rsidRDefault="004742F6" w:rsidP="004742F6">
            <w:r w:rsidRPr="004742F6">
              <w:t>1</w:t>
            </w:r>
          </w:p>
        </w:tc>
        <w:tc>
          <w:tcPr>
            <w:tcW w:w="661" w:type="pct"/>
            <w:shd w:val="clear" w:color="auto" w:fill="auto"/>
            <w:noWrap/>
            <w:vAlign w:val="center"/>
          </w:tcPr>
          <w:p w14:paraId="42EA20EB" w14:textId="77777777" w:rsidR="004742F6" w:rsidRPr="004742F6" w:rsidRDefault="004742F6" w:rsidP="004742F6">
            <w:r w:rsidRPr="004742F6">
              <w:t>3000</w:t>
            </w:r>
          </w:p>
        </w:tc>
        <w:tc>
          <w:tcPr>
            <w:tcW w:w="382" w:type="pct"/>
            <w:shd w:val="clear" w:color="auto" w:fill="auto"/>
            <w:noWrap/>
            <w:vAlign w:val="center"/>
          </w:tcPr>
          <w:p w14:paraId="2AFDA23A" w14:textId="77777777" w:rsidR="004742F6" w:rsidRPr="004742F6" w:rsidRDefault="004742F6" w:rsidP="004742F6">
            <w:r w:rsidRPr="004742F6">
              <w:t>2019</w:t>
            </w:r>
          </w:p>
        </w:tc>
        <w:tc>
          <w:tcPr>
            <w:tcW w:w="377" w:type="pct"/>
            <w:shd w:val="clear" w:color="auto" w:fill="auto"/>
            <w:noWrap/>
            <w:vAlign w:val="center"/>
          </w:tcPr>
          <w:p w14:paraId="5F455027" w14:textId="77777777" w:rsidR="004742F6" w:rsidRPr="004742F6" w:rsidRDefault="004742F6" w:rsidP="004742F6">
            <w:r w:rsidRPr="004742F6">
              <w:t>2019</w:t>
            </w:r>
          </w:p>
        </w:tc>
      </w:tr>
      <w:tr w:rsidR="004742F6" w:rsidRPr="004742F6" w14:paraId="3C1145A5" w14:textId="77777777" w:rsidTr="004742F6">
        <w:trPr>
          <w:trHeight w:val="227"/>
        </w:trPr>
        <w:tc>
          <w:tcPr>
            <w:tcW w:w="889" w:type="pct"/>
            <w:vMerge/>
            <w:shd w:val="clear" w:color="auto" w:fill="auto"/>
            <w:noWrap/>
            <w:vAlign w:val="center"/>
          </w:tcPr>
          <w:p w14:paraId="6377391A" w14:textId="77777777" w:rsidR="004742F6" w:rsidRPr="004742F6" w:rsidRDefault="004742F6" w:rsidP="004742F6"/>
        </w:tc>
        <w:tc>
          <w:tcPr>
            <w:tcW w:w="1329" w:type="pct"/>
            <w:shd w:val="clear" w:color="auto" w:fill="auto"/>
            <w:noWrap/>
          </w:tcPr>
          <w:p w14:paraId="6FD673FC" w14:textId="77777777" w:rsidR="004742F6" w:rsidRPr="004742F6" w:rsidRDefault="004742F6" w:rsidP="004742F6">
            <w:r w:rsidRPr="004742F6">
              <w:t>GRUNDFOS UPS200</w:t>
            </w:r>
          </w:p>
        </w:tc>
        <w:tc>
          <w:tcPr>
            <w:tcW w:w="404" w:type="pct"/>
            <w:shd w:val="clear" w:color="auto" w:fill="auto"/>
            <w:noWrap/>
            <w:vAlign w:val="center"/>
          </w:tcPr>
          <w:p w14:paraId="112C722D" w14:textId="77777777" w:rsidR="004742F6" w:rsidRPr="004742F6" w:rsidRDefault="004742F6" w:rsidP="004742F6">
            <w:r w:rsidRPr="004742F6">
              <w:t>10</w:t>
            </w:r>
          </w:p>
        </w:tc>
        <w:tc>
          <w:tcPr>
            <w:tcW w:w="353" w:type="pct"/>
            <w:shd w:val="clear" w:color="auto" w:fill="auto"/>
            <w:noWrap/>
            <w:vAlign w:val="center"/>
          </w:tcPr>
          <w:p w14:paraId="7124E3EA" w14:textId="77777777" w:rsidR="004742F6" w:rsidRPr="004742F6" w:rsidRDefault="004742F6" w:rsidP="004742F6">
            <w:r w:rsidRPr="004742F6">
              <w:t>11</w:t>
            </w:r>
          </w:p>
        </w:tc>
        <w:tc>
          <w:tcPr>
            <w:tcW w:w="605" w:type="pct"/>
            <w:shd w:val="clear" w:color="auto" w:fill="auto"/>
            <w:noWrap/>
            <w:vAlign w:val="center"/>
          </w:tcPr>
          <w:p w14:paraId="2F48715C" w14:textId="77777777" w:rsidR="004742F6" w:rsidRPr="004742F6" w:rsidRDefault="004742F6" w:rsidP="004742F6">
            <w:r w:rsidRPr="004742F6">
              <w:t>0,35</w:t>
            </w:r>
          </w:p>
        </w:tc>
        <w:tc>
          <w:tcPr>
            <w:tcW w:w="661" w:type="pct"/>
            <w:shd w:val="clear" w:color="auto" w:fill="auto"/>
            <w:noWrap/>
            <w:vAlign w:val="center"/>
          </w:tcPr>
          <w:p w14:paraId="093198E3" w14:textId="77777777" w:rsidR="004742F6" w:rsidRPr="004742F6" w:rsidRDefault="004742F6" w:rsidP="004742F6">
            <w:r w:rsidRPr="004742F6">
              <w:t>3000</w:t>
            </w:r>
          </w:p>
        </w:tc>
        <w:tc>
          <w:tcPr>
            <w:tcW w:w="382" w:type="pct"/>
            <w:shd w:val="clear" w:color="auto" w:fill="auto"/>
            <w:noWrap/>
            <w:vAlign w:val="center"/>
          </w:tcPr>
          <w:p w14:paraId="4EC2F45C" w14:textId="77777777" w:rsidR="004742F6" w:rsidRPr="004742F6" w:rsidRDefault="004742F6" w:rsidP="004742F6">
            <w:r w:rsidRPr="004742F6">
              <w:t>2019</w:t>
            </w:r>
          </w:p>
        </w:tc>
        <w:tc>
          <w:tcPr>
            <w:tcW w:w="377" w:type="pct"/>
            <w:shd w:val="clear" w:color="auto" w:fill="auto"/>
            <w:noWrap/>
            <w:vAlign w:val="center"/>
          </w:tcPr>
          <w:p w14:paraId="28255A98" w14:textId="77777777" w:rsidR="004742F6" w:rsidRPr="004742F6" w:rsidRDefault="004742F6" w:rsidP="004742F6">
            <w:r w:rsidRPr="004742F6">
              <w:t>2019</w:t>
            </w:r>
          </w:p>
        </w:tc>
      </w:tr>
      <w:tr w:rsidR="004742F6" w:rsidRPr="004742F6" w14:paraId="2BA9951E" w14:textId="77777777" w:rsidTr="004742F6">
        <w:trPr>
          <w:trHeight w:val="227"/>
        </w:trPr>
        <w:tc>
          <w:tcPr>
            <w:tcW w:w="889" w:type="pct"/>
            <w:vMerge/>
            <w:shd w:val="clear" w:color="auto" w:fill="auto"/>
            <w:noWrap/>
            <w:vAlign w:val="center"/>
          </w:tcPr>
          <w:p w14:paraId="7DA9AF44" w14:textId="77777777" w:rsidR="004742F6" w:rsidRPr="004742F6" w:rsidRDefault="004742F6" w:rsidP="004742F6"/>
        </w:tc>
        <w:tc>
          <w:tcPr>
            <w:tcW w:w="1329" w:type="pct"/>
            <w:shd w:val="clear" w:color="auto" w:fill="auto"/>
            <w:noWrap/>
          </w:tcPr>
          <w:p w14:paraId="71B5CC38" w14:textId="77777777" w:rsidR="004742F6" w:rsidRPr="004742F6" w:rsidRDefault="004742F6" w:rsidP="004742F6">
            <w:r w:rsidRPr="004742F6">
              <w:t>GRUNDFOS TP100</w:t>
            </w:r>
          </w:p>
        </w:tc>
        <w:tc>
          <w:tcPr>
            <w:tcW w:w="404" w:type="pct"/>
            <w:shd w:val="clear" w:color="auto" w:fill="auto"/>
            <w:noWrap/>
            <w:vAlign w:val="center"/>
          </w:tcPr>
          <w:p w14:paraId="66687EBF" w14:textId="77777777" w:rsidR="004742F6" w:rsidRPr="004742F6" w:rsidRDefault="004742F6" w:rsidP="004742F6">
            <w:r w:rsidRPr="004742F6">
              <w:t>90</w:t>
            </w:r>
          </w:p>
        </w:tc>
        <w:tc>
          <w:tcPr>
            <w:tcW w:w="353" w:type="pct"/>
            <w:shd w:val="clear" w:color="auto" w:fill="auto"/>
            <w:noWrap/>
            <w:vAlign w:val="center"/>
          </w:tcPr>
          <w:p w14:paraId="51D34FB6" w14:textId="77777777" w:rsidR="004742F6" w:rsidRPr="004742F6" w:rsidRDefault="004742F6" w:rsidP="004742F6">
            <w:r w:rsidRPr="004742F6">
              <w:t>27</w:t>
            </w:r>
          </w:p>
        </w:tc>
        <w:tc>
          <w:tcPr>
            <w:tcW w:w="605" w:type="pct"/>
            <w:shd w:val="clear" w:color="auto" w:fill="auto"/>
            <w:noWrap/>
            <w:vAlign w:val="center"/>
          </w:tcPr>
          <w:p w14:paraId="32A5C94B" w14:textId="77777777" w:rsidR="004742F6" w:rsidRPr="004742F6" w:rsidRDefault="004742F6" w:rsidP="004742F6">
            <w:r w:rsidRPr="004742F6">
              <w:t>0,25</w:t>
            </w:r>
          </w:p>
        </w:tc>
        <w:tc>
          <w:tcPr>
            <w:tcW w:w="661" w:type="pct"/>
            <w:shd w:val="clear" w:color="auto" w:fill="auto"/>
            <w:noWrap/>
            <w:vAlign w:val="center"/>
          </w:tcPr>
          <w:p w14:paraId="1D28035C" w14:textId="77777777" w:rsidR="004742F6" w:rsidRPr="004742F6" w:rsidRDefault="004742F6" w:rsidP="004742F6">
            <w:r w:rsidRPr="004742F6">
              <w:t>2900</w:t>
            </w:r>
          </w:p>
        </w:tc>
        <w:tc>
          <w:tcPr>
            <w:tcW w:w="382" w:type="pct"/>
            <w:shd w:val="clear" w:color="auto" w:fill="auto"/>
            <w:noWrap/>
            <w:vAlign w:val="center"/>
          </w:tcPr>
          <w:p w14:paraId="2315B458" w14:textId="77777777" w:rsidR="004742F6" w:rsidRPr="004742F6" w:rsidRDefault="004742F6" w:rsidP="004742F6">
            <w:r w:rsidRPr="004742F6">
              <w:t>2019</w:t>
            </w:r>
          </w:p>
        </w:tc>
        <w:tc>
          <w:tcPr>
            <w:tcW w:w="377" w:type="pct"/>
            <w:shd w:val="clear" w:color="auto" w:fill="auto"/>
            <w:noWrap/>
            <w:vAlign w:val="center"/>
          </w:tcPr>
          <w:p w14:paraId="12B4583B" w14:textId="77777777" w:rsidR="004742F6" w:rsidRPr="004742F6" w:rsidRDefault="004742F6" w:rsidP="004742F6">
            <w:r w:rsidRPr="004742F6">
              <w:t>2019</w:t>
            </w:r>
          </w:p>
        </w:tc>
      </w:tr>
      <w:tr w:rsidR="004742F6" w:rsidRPr="004742F6" w14:paraId="6250002C" w14:textId="77777777" w:rsidTr="004742F6">
        <w:trPr>
          <w:trHeight w:val="227"/>
        </w:trPr>
        <w:tc>
          <w:tcPr>
            <w:tcW w:w="889" w:type="pct"/>
            <w:vMerge/>
            <w:shd w:val="clear" w:color="auto" w:fill="auto"/>
            <w:noWrap/>
            <w:vAlign w:val="center"/>
          </w:tcPr>
          <w:p w14:paraId="23CA76E4" w14:textId="77777777" w:rsidR="004742F6" w:rsidRPr="004742F6" w:rsidRDefault="004742F6" w:rsidP="004742F6"/>
        </w:tc>
        <w:tc>
          <w:tcPr>
            <w:tcW w:w="1329" w:type="pct"/>
            <w:shd w:val="clear" w:color="auto" w:fill="auto"/>
            <w:noWrap/>
          </w:tcPr>
          <w:p w14:paraId="293FDE40" w14:textId="77777777" w:rsidR="004742F6" w:rsidRPr="004742F6" w:rsidRDefault="004742F6" w:rsidP="004742F6">
            <w:r w:rsidRPr="004742F6">
              <w:t>Насосная станция GRUNDFOS JPA3-42PT</w:t>
            </w:r>
          </w:p>
        </w:tc>
        <w:tc>
          <w:tcPr>
            <w:tcW w:w="404" w:type="pct"/>
            <w:shd w:val="clear" w:color="auto" w:fill="auto"/>
            <w:noWrap/>
            <w:vAlign w:val="center"/>
          </w:tcPr>
          <w:p w14:paraId="123DF36D" w14:textId="77777777" w:rsidR="004742F6" w:rsidRPr="004742F6" w:rsidRDefault="004742F6" w:rsidP="004742F6">
            <w:r w:rsidRPr="004742F6">
              <w:t>2,7</w:t>
            </w:r>
          </w:p>
        </w:tc>
        <w:tc>
          <w:tcPr>
            <w:tcW w:w="353" w:type="pct"/>
            <w:shd w:val="clear" w:color="auto" w:fill="auto"/>
            <w:noWrap/>
            <w:vAlign w:val="center"/>
          </w:tcPr>
          <w:p w14:paraId="6DB05C95" w14:textId="77777777" w:rsidR="004742F6" w:rsidRPr="004742F6" w:rsidRDefault="004742F6" w:rsidP="004742F6">
            <w:r w:rsidRPr="004742F6">
              <w:t>42</w:t>
            </w:r>
          </w:p>
        </w:tc>
        <w:tc>
          <w:tcPr>
            <w:tcW w:w="605" w:type="pct"/>
            <w:shd w:val="clear" w:color="auto" w:fill="auto"/>
            <w:noWrap/>
            <w:vAlign w:val="center"/>
          </w:tcPr>
          <w:p w14:paraId="21DCC4FB" w14:textId="77777777" w:rsidR="004742F6" w:rsidRPr="004742F6" w:rsidRDefault="004742F6" w:rsidP="004742F6">
            <w:r w:rsidRPr="004742F6">
              <w:t>0,75</w:t>
            </w:r>
          </w:p>
        </w:tc>
        <w:tc>
          <w:tcPr>
            <w:tcW w:w="661" w:type="pct"/>
            <w:shd w:val="clear" w:color="auto" w:fill="auto"/>
            <w:noWrap/>
            <w:vAlign w:val="center"/>
          </w:tcPr>
          <w:p w14:paraId="2D7D869C" w14:textId="77777777" w:rsidR="004742F6" w:rsidRPr="004742F6" w:rsidRDefault="004742F6" w:rsidP="004742F6">
            <w:r w:rsidRPr="004742F6">
              <w:t>3000</w:t>
            </w:r>
          </w:p>
        </w:tc>
        <w:tc>
          <w:tcPr>
            <w:tcW w:w="382" w:type="pct"/>
            <w:shd w:val="clear" w:color="auto" w:fill="auto"/>
            <w:noWrap/>
            <w:vAlign w:val="center"/>
          </w:tcPr>
          <w:p w14:paraId="43A1D5B4" w14:textId="77777777" w:rsidR="004742F6" w:rsidRPr="004742F6" w:rsidRDefault="004742F6" w:rsidP="004742F6">
            <w:r w:rsidRPr="004742F6">
              <w:t>2019</w:t>
            </w:r>
          </w:p>
        </w:tc>
        <w:tc>
          <w:tcPr>
            <w:tcW w:w="377" w:type="pct"/>
            <w:shd w:val="clear" w:color="auto" w:fill="auto"/>
            <w:noWrap/>
            <w:vAlign w:val="center"/>
          </w:tcPr>
          <w:p w14:paraId="32903BB9" w14:textId="77777777" w:rsidR="004742F6" w:rsidRPr="004742F6" w:rsidRDefault="004742F6" w:rsidP="004742F6">
            <w:r w:rsidRPr="004742F6">
              <w:t>2019</w:t>
            </w:r>
          </w:p>
        </w:tc>
      </w:tr>
      <w:tr w:rsidR="004742F6" w:rsidRPr="004742F6" w14:paraId="7D2B48DC" w14:textId="77777777" w:rsidTr="004742F6">
        <w:trPr>
          <w:trHeight w:val="227"/>
        </w:trPr>
        <w:tc>
          <w:tcPr>
            <w:tcW w:w="889" w:type="pct"/>
            <w:vMerge w:val="restart"/>
            <w:shd w:val="clear" w:color="auto" w:fill="auto"/>
            <w:noWrap/>
            <w:vAlign w:val="center"/>
          </w:tcPr>
          <w:p w14:paraId="32237B44" w14:textId="77777777" w:rsidR="004742F6" w:rsidRPr="004742F6" w:rsidRDefault="004742F6" w:rsidP="004742F6">
            <w:r w:rsidRPr="004742F6">
              <w:t>БМК №42-14 п. Первый, ул. Филина, д.2а</w:t>
            </w:r>
          </w:p>
        </w:tc>
        <w:tc>
          <w:tcPr>
            <w:tcW w:w="1329" w:type="pct"/>
            <w:shd w:val="clear" w:color="auto" w:fill="auto"/>
            <w:noWrap/>
          </w:tcPr>
          <w:p w14:paraId="163CAD08" w14:textId="77777777" w:rsidR="004742F6" w:rsidRPr="004742F6" w:rsidRDefault="004742F6" w:rsidP="004742F6">
            <w:r w:rsidRPr="004742F6">
              <w:t>MHIL230-50-2</w:t>
            </w:r>
          </w:p>
        </w:tc>
        <w:tc>
          <w:tcPr>
            <w:tcW w:w="404" w:type="pct"/>
            <w:shd w:val="clear" w:color="auto" w:fill="auto"/>
            <w:noWrap/>
            <w:vAlign w:val="center"/>
          </w:tcPr>
          <w:p w14:paraId="30C6D0C4" w14:textId="77777777" w:rsidR="004742F6" w:rsidRPr="004742F6" w:rsidRDefault="004742F6" w:rsidP="004742F6">
            <w:r w:rsidRPr="004742F6">
              <w:t>5</w:t>
            </w:r>
          </w:p>
        </w:tc>
        <w:tc>
          <w:tcPr>
            <w:tcW w:w="353" w:type="pct"/>
            <w:shd w:val="clear" w:color="auto" w:fill="auto"/>
            <w:noWrap/>
            <w:vAlign w:val="center"/>
          </w:tcPr>
          <w:p w14:paraId="5643C645" w14:textId="77777777" w:rsidR="004742F6" w:rsidRPr="004742F6" w:rsidRDefault="004742F6" w:rsidP="004742F6">
            <w:r w:rsidRPr="004742F6">
              <w:t>43</w:t>
            </w:r>
          </w:p>
        </w:tc>
        <w:tc>
          <w:tcPr>
            <w:tcW w:w="605" w:type="pct"/>
            <w:shd w:val="clear" w:color="auto" w:fill="auto"/>
            <w:noWrap/>
            <w:vAlign w:val="center"/>
          </w:tcPr>
          <w:p w14:paraId="011A2175" w14:textId="77777777" w:rsidR="004742F6" w:rsidRPr="004742F6" w:rsidRDefault="004742F6" w:rsidP="004742F6">
            <w:r w:rsidRPr="004742F6">
              <w:t>0,55</w:t>
            </w:r>
          </w:p>
        </w:tc>
        <w:tc>
          <w:tcPr>
            <w:tcW w:w="661" w:type="pct"/>
            <w:shd w:val="clear" w:color="auto" w:fill="auto"/>
            <w:noWrap/>
            <w:vAlign w:val="center"/>
          </w:tcPr>
          <w:p w14:paraId="6282378E" w14:textId="77777777" w:rsidR="004742F6" w:rsidRPr="004742F6" w:rsidRDefault="004742F6" w:rsidP="004742F6">
            <w:r w:rsidRPr="004742F6">
              <w:t>2900</w:t>
            </w:r>
          </w:p>
        </w:tc>
        <w:tc>
          <w:tcPr>
            <w:tcW w:w="382" w:type="pct"/>
            <w:shd w:val="clear" w:color="auto" w:fill="auto"/>
            <w:noWrap/>
            <w:vAlign w:val="center"/>
          </w:tcPr>
          <w:p w14:paraId="389A2951" w14:textId="77777777" w:rsidR="004742F6" w:rsidRPr="004742F6" w:rsidRDefault="004742F6" w:rsidP="004742F6">
            <w:r w:rsidRPr="004742F6">
              <w:t>2019</w:t>
            </w:r>
          </w:p>
        </w:tc>
        <w:tc>
          <w:tcPr>
            <w:tcW w:w="377" w:type="pct"/>
            <w:shd w:val="clear" w:color="auto" w:fill="auto"/>
            <w:noWrap/>
            <w:vAlign w:val="center"/>
          </w:tcPr>
          <w:p w14:paraId="0D2FC87E" w14:textId="77777777" w:rsidR="004742F6" w:rsidRPr="004742F6" w:rsidRDefault="004742F6" w:rsidP="004742F6">
            <w:r w:rsidRPr="004742F6">
              <w:t>2020</w:t>
            </w:r>
          </w:p>
        </w:tc>
      </w:tr>
      <w:tr w:rsidR="004742F6" w:rsidRPr="004742F6" w14:paraId="13E8046E" w14:textId="77777777" w:rsidTr="004742F6">
        <w:trPr>
          <w:trHeight w:val="227"/>
        </w:trPr>
        <w:tc>
          <w:tcPr>
            <w:tcW w:w="889" w:type="pct"/>
            <w:vMerge/>
            <w:shd w:val="clear" w:color="auto" w:fill="auto"/>
            <w:noWrap/>
            <w:vAlign w:val="center"/>
          </w:tcPr>
          <w:p w14:paraId="00971DE1" w14:textId="77777777" w:rsidR="004742F6" w:rsidRPr="004742F6" w:rsidRDefault="004742F6" w:rsidP="004742F6"/>
        </w:tc>
        <w:tc>
          <w:tcPr>
            <w:tcW w:w="1329" w:type="pct"/>
            <w:shd w:val="clear" w:color="auto" w:fill="auto"/>
            <w:noWrap/>
          </w:tcPr>
          <w:p w14:paraId="40620140" w14:textId="77777777" w:rsidR="004742F6" w:rsidRPr="004742F6" w:rsidRDefault="004742F6" w:rsidP="004742F6">
            <w:r w:rsidRPr="004742F6">
              <w:t>MHIL230-50-2</w:t>
            </w:r>
          </w:p>
        </w:tc>
        <w:tc>
          <w:tcPr>
            <w:tcW w:w="404" w:type="pct"/>
            <w:shd w:val="clear" w:color="auto" w:fill="auto"/>
            <w:noWrap/>
            <w:vAlign w:val="center"/>
          </w:tcPr>
          <w:p w14:paraId="0AD6DD28" w14:textId="77777777" w:rsidR="004742F6" w:rsidRPr="004742F6" w:rsidRDefault="004742F6" w:rsidP="004742F6">
            <w:r w:rsidRPr="004742F6">
              <w:t>5</w:t>
            </w:r>
          </w:p>
        </w:tc>
        <w:tc>
          <w:tcPr>
            <w:tcW w:w="353" w:type="pct"/>
            <w:shd w:val="clear" w:color="auto" w:fill="auto"/>
            <w:noWrap/>
            <w:vAlign w:val="center"/>
          </w:tcPr>
          <w:p w14:paraId="6FEEEB7F" w14:textId="77777777" w:rsidR="004742F6" w:rsidRPr="004742F6" w:rsidRDefault="004742F6" w:rsidP="004742F6">
            <w:r w:rsidRPr="004742F6">
              <w:t>43</w:t>
            </w:r>
          </w:p>
        </w:tc>
        <w:tc>
          <w:tcPr>
            <w:tcW w:w="605" w:type="pct"/>
            <w:shd w:val="clear" w:color="auto" w:fill="auto"/>
            <w:noWrap/>
            <w:vAlign w:val="center"/>
          </w:tcPr>
          <w:p w14:paraId="3BCD482B" w14:textId="77777777" w:rsidR="004742F6" w:rsidRPr="004742F6" w:rsidRDefault="004742F6" w:rsidP="004742F6">
            <w:r w:rsidRPr="004742F6">
              <w:t>0,55</w:t>
            </w:r>
          </w:p>
        </w:tc>
        <w:tc>
          <w:tcPr>
            <w:tcW w:w="661" w:type="pct"/>
            <w:shd w:val="clear" w:color="auto" w:fill="auto"/>
            <w:noWrap/>
            <w:vAlign w:val="center"/>
          </w:tcPr>
          <w:p w14:paraId="4D567C27" w14:textId="77777777" w:rsidR="004742F6" w:rsidRPr="004742F6" w:rsidRDefault="004742F6" w:rsidP="004742F6">
            <w:r w:rsidRPr="004742F6">
              <w:t>2900</w:t>
            </w:r>
          </w:p>
        </w:tc>
        <w:tc>
          <w:tcPr>
            <w:tcW w:w="382" w:type="pct"/>
            <w:shd w:val="clear" w:color="auto" w:fill="auto"/>
            <w:noWrap/>
            <w:vAlign w:val="center"/>
          </w:tcPr>
          <w:p w14:paraId="09E5B88A" w14:textId="77777777" w:rsidR="004742F6" w:rsidRPr="004742F6" w:rsidRDefault="004742F6" w:rsidP="004742F6">
            <w:r w:rsidRPr="004742F6">
              <w:t>2019</w:t>
            </w:r>
          </w:p>
        </w:tc>
        <w:tc>
          <w:tcPr>
            <w:tcW w:w="377" w:type="pct"/>
            <w:shd w:val="clear" w:color="auto" w:fill="auto"/>
            <w:noWrap/>
            <w:vAlign w:val="center"/>
          </w:tcPr>
          <w:p w14:paraId="4CE54DD7" w14:textId="77777777" w:rsidR="004742F6" w:rsidRPr="004742F6" w:rsidRDefault="004742F6" w:rsidP="004742F6">
            <w:r w:rsidRPr="004742F6">
              <w:t>2020</w:t>
            </w:r>
          </w:p>
        </w:tc>
      </w:tr>
      <w:tr w:rsidR="004742F6" w:rsidRPr="004742F6" w14:paraId="7B08DEF6" w14:textId="77777777" w:rsidTr="004742F6">
        <w:trPr>
          <w:trHeight w:val="227"/>
        </w:trPr>
        <w:tc>
          <w:tcPr>
            <w:tcW w:w="889" w:type="pct"/>
            <w:vMerge w:val="restart"/>
            <w:shd w:val="clear" w:color="auto" w:fill="auto"/>
            <w:noWrap/>
            <w:vAlign w:val="center"/>
          </w:tcPr>
          <w:p w14:paraId="46FEA2D6" w14:textId="77777777" w:rsidR="004742F6" w:rsidRPr="004742F6" w:rsidRDefault="004742F6" w:rsidP="004742F6">
            <w:r w:rsidRPr="004742F6">
              <w:t xml:space="preserve">Котельная №42-15 </w:t>
            </w:r>
          </w:p>
          <w:p w14:paraId="31B9D265" w14:textId="77777777" w:rsidR="004742F6" w:rsidRPr="004742F6" w:rsidRDefault="004742F6" w:rsidP="004742F6">
            <w:r w:rsidRPr="004742F6">
              <w:lastRenderedPageBreak/>
              <w:t>п Новоивановский, ул. Трактовая, 2в</w:t>
            </w:r>
          </w:p>
        </w:tc>
        <w:tc>
          <w:tcPr>
            <w:tcW w:w="1329" w:type="pct"/>
            <w:shd w:val="clear" w:color="auto" w:fill="auto"/>
            <w:noWrap/>
          </w:tcPr>
          <w:p w14:paraId="40C940B0" w14:textId="77777777" w:rsidR="004742F6" w:rsidRPr="004742F6" w:rsidRDefault="004742F6" w:rsidP="004742F6">
            <w:r w:rsidRPr="004742F6">
              <w:lastRenderedPageBreak/>
              <w:t>Насос циркуляционный GRUNDFOS UPS50-180F</w:t>
            </w:r>
          </w:p>
        </w:tc>
        <w:tc>
          <w:tcPr>
            <w:tcW w:w="404" w:type="pct"/>
            <w:shd w:val="clear" w:color="auto" w:fill="auto"/>
            <w:noWrap/>
            <w:vAlign w:val="center"/>
          </w:tcPr>
          <w:p w14:paraId="03C36B2B" w14:textId="77777777" w:rsidR="004742F6" w:rsidRPr="004742F6" w:rsidRDefault="004742F6" w:rsidP="004742F6">
            <w:r w:rsidRPr="004742F6">
              <w:t>31,4</w:t>
            </w:r>
          </w:p>
        </w:tc>
        <w:tc>
          <w:tcPr>
            <w:tcW w:w="353" w:type="pct"/>
            <w:shd w:val="clear" w:color="auto" w:fill="auto"/>
            <w:noWrap/>
            <w:vAlign w:val="center"/>
          </w:tcPr>
          <w:p w14:paraId="7AF3122E" w14:textId="77777777" w:rsidR="004742F6" w:rsidRPr="004742F6" w:rsidRDefault="004742F6" w:rsidP="004742F6">
            <w:r w:rsidRPr="004742F6">
              <w:t>18</w:t>
            </w:r>
          </w:p>
        </w:tc>
        <w:tc>
          <w:tcPr>
            <w:tcW w:w="605" w:type="pct"/>
            <w:shd w:val="clear" w:color="auto" w:fill="auto"/>
            <w:noWrap/>
            <w:vAlign w:val="center"/>
          </w:tcPr>
          <w:p w14:paraId="5A0D6C70" w14:textId="77777777" w:rsidR="004742F6" w:rsidRPr="004742F6" w:rsidRDefault="004742F6" w:rsidP="004742F6">
            <w:r w:rsidRPr="004742F6">
              <w:t>1</w:t>
            </w:r>
          </w:p>
        </w:tc>
        <w:tc>
          <w:tcPr>
            <w:tcW w:w="661" w:type="pct"/>
            <w:shd w:val="clear" w:color="auto" w:fill="auto"/>
            <w:noWrap/>
            <w:vAlign w:val="center"/>
          </w:tcPr>
          <w:p w14:paraId="5005FD19" w14:textId="77777777" w:rsidR="004742F6" w:rsidRPr="004742F6" w:rsidRDefault="004742F6" w:rsidP="004742F6">
            <w:r w:rsidRPr="004742F6">
              <w:t>3000</w:t>
            </w:r>
          </w:p>
        </w:tc>
        <w:tc>
          <w:tcPr>
            <w:tcW w:w="382" w:type="pct"/>
            <w:shd w:val="clear" w:color="auto" w:fill="auto"/>
            <w:noWrap/>
            <w:vAlign w:val="center"/>
          </w:tcPr>
          <w:p w14:paraId="10CB7DF4" w14:textId="77777777" w:rsidR="004742F6" w:rsidRPr="004742F6" w:rsidRDefault="004742F6" w:rsidP="004742F6">
            <w:r w:rsidRPr="004742F6">
              <w:t>2019</w:t>
            </w:r>
          </w:p>
        </w:tc>
        <w:tc>
          <w:tcPr>
            <w:tcW w:w="377" w:type="pct"/>
            <w:shd w:val="clear" w:color="auto" w:fill="auto"/>
            <w:noWrap/>
            <w:vAlign w:val="center"/>
          </w:tcPr>
          <w:p w14:paraId="69ABB342" w14:textId="77777777" w:rsidR="004742F6" w:rsidRPr="004742F6" w:rsidRDefault="004742F6" w:rsidP="004742F6">
            <w:r w:rsidRPr="004742F6">
              <w:t>2019</w:t>
            </w:r>
          </w:p>
        </w:tc>
      </w:tr>
      <w:tr w:rsidR="004742F6" w:rsidRPr="004742F6" w14:paraId="3EB8B54F" w14:textId="77777777" w:rsidTr="004742F6">
        <w:trPr>
          <w:trHeight w:val="227"/>
        </w:trPr>
        <w:tc>
          <w:tcPr>
            <w:tcW w:w="889" w:type="pct"/>
            <w:vMerge/>
            <w:shd w:val="clear" w:color="auto" w:fill="auto"/>
            <w:noWrap/>
            <w:vAlign w:val="center"/>
          </w:tcPr>
          <w:p w14:paraId="1E5E8A77" w14:textId="77777777" w:rsidR="004742F6" w:rsidRPr="004742F6" w:rsidRDefault="004742F6" w:rsidP="004742F6"/>
        </w:tc>
        <w:tc>
          <w:tcPr>
            <w:tcW w:w="1329" w:type="pct"/>
            <w:shd w:val="clear" w:color="auto" w:fill="auto"/>
            <w:noWrap/>
          </w:tcPr>
          <w:p w14:paraId="2BF2BDE4" w14:textId="77777777" w:rsidR="004742F6" w:rsidRPr="004742F6" w:rsidRDefault="004742F6" w:rsidP="004742F6">
            <w:r w:rsidRPr="004742F6">
              <w:t>GRUNDFOS UPS200</w:t>
            </w:r>
          </w:p>
        </w:tc>
        <w:tc>
          <w:tcPr>
            <w:tcW w:w="404" w:type="pct"/>
            <w:shd w:val="clear" w:color="auto" w:fill="auto"/>
            <w:noWrap/>
            <w:vAlign w:val="center"/>
          </w:tcPr>
          <w:p w14:paraId="1A6B9252" w14:textId="77777777" w:rsidR="004742F6" w:rsidRPr="004742F6" w:rsidRDefault="004742F6" w:rsidP="004742F6">
            <w:r w:rsidRPr="004742F6">
              <w:t>10</w:t>
            </w:r>
          </w:p>
        </w:tc>
        <w:tc>
          <w:tcPr>
            <w:tcW w:w="353" w:type="pct"/>
            <w:shd w:val="clear" w:color="auto" w:fill="auto"/>
            <w:noWrap/>
            <w:vAlign w:val="center"/>
          </w:tcPr>
          <w:p w14:paraId="2BD91A00" w14:textId="77777777" w:rsidR="004742F6" w:rsidRPr="004742F6" w:rsidRDefault="004742F6" w:rsidP="004742F6">
            <w:r w:rsidRPr="004742F6">
              <w:t>11</w:t>
            </w:r>
          </w:p>
        </w:tc>
        <w:tc>
          <w:tcPr>
            <w:tcW w:w="605" w:type="pct"/>
            <w:shd w:val="clear" w:color="auto" w:fill="auto"/>
            <w:noWrap/>
            <w:vAlign w:val="center"/>
          </w:tcPr>
          <w:p w14:paraId="42C72D0B" w14:textId="77777777" w:rsidR="004742F6" w:rsidRPr="004742F6" w:rsidRDefault="004742F6" w:rsidP="004742F6">
            <w:r w:rsidRPr="004742F6">
              <w:t>0,35</w:t>
            </w:r>
          </w:p>
        </w:tc>
        <w:tc>
          <w:tcPr>
            <w:tcW w:w="661" w:type="pct"/>
            <w:shd w:val="clear" w:color="auto" w:fill="auto"/>
            <w:noWrap/>
            <w:vAlign w:val="center"/>
          </w:tcPr>
          <w:p w14:paraId="6E17DDEE" w14:textId="77777777" w:rsidR="004742F6" w:rsidRPr="004742F6" w:rsidRDefault="004742F6" w:rsidP="004742F6">
            <w:r w:rsidRPr="004742F6">
              <w:t>3000</w:t>
            </w:r>
          </w:p>
        </w:tc>
        <w:tc>
          <w:tcPr>
            <w:tcW w:w="382" w:type="pct"/>
            <w:shd w:val="clear" w:color="auto" w:fill="auto"/>
            <w:noWrap/>
            <w:vAlign w:val="center"/>
          </w:tcPr>
          <w:p w14:paraId="24A9D29F" w14:textId="77777777" w:rsidR="004742F6" w:rsidRPr="004742F6" w:rsidRDefault="004742F6" w:rsidP="004742F6">
            <w:r w:rsidRPr="004742F6">
              <w:t>2019</w:t>
            </w:r>
          </w:p>
        </w:tc>
        <w:tc>
          <w:tcPr>
            <w:tcW w:w="377" w:type="pct"/>
            <w:shd w:val="clear" w:color="auto" w:fill="auto"/>
            <w:noWrap/>
            <w:vAlign w:val="center"/>
          </w:tcPr>
          <w:p w14:paraId="2201EB9D" w14:textId="77777777" w:rsidR="004742F6" w:rsidRPr="004742F6" w:rsidRDefault="004742F6" w:rsidP="004742F6">
            <w:r w:rsidRPr="004742F6">
              <w:t>2019</w:t>
            </w:r>
          </w:p>
        </w:tc>
      </w:tr>
      <w:tr w:rsidR="004742F6" w:rsidRPr="004742F6" w14:paraId="4A1DB64C" w14:textId="77777777" w:rsidTr="004742F6">
        <w:trPr>
          <w:trHeight w:val="227"/>
        </w:trPr>
        <w:tc>
          <w:tcPr>
            <w:tcW w:w="889" w:type="pct"/>
            <w:vMerge/>
            <w:shd w:val="clear" w:color="auto" w:fill="auto"/>
            <w:noWrap/>
            <w:vAlign w:val="center"/>
          </w:tcPr>
          <w:p w14:paraId="4F107848" w14:textId="77777777" w:rsidR="004742F6" w:rsidRPr="004742F6" w:rsidRDefault="004742F6" w:rsidP="004742F6"/>
        </w:tc>
        <w:tc>
          <w:tcPr>
            <w:tcW w:w="1329" w:type="pct"/>
            <w:shd w:val="clear" w:color="auto" w:fill="auto"/>
            <w:noWrap/>
          </w:tcPr>
          <w:p w14:paraId="45E3412A" w14:textId="77777777" w:rsidR="004742F6" w:rsidRPr="004742F6" w:rsidRDefault="004742F6" w:rsidP="004742F6">
            <w:r w:rsidRPr="004742F6">
              <w:t>GRUNDFOS TP100</w:t>
            </w:r>
          </w:p>
        </w:tc>
        <w:tc>
          <w:tcPr>
            <w:tcW w:w="404" w:type="pct"/>
            <w:shd w:val="clear" w:color="auto" w:fill="auto"/>
            <w:noWrap/>
            <w:vAlign w:val="center"/>
          </w:tcPr>
          <w:p w14:paraId="3A47CE63" w14:textId="77777777" w:rsidR="004742F6" w:rsidRPr="004742F6" w:rsidRDefault="004742F6" w:rsidP="004742F6">
            <w:r w:rsidRPr="004742F6">
              <w:t>90</w:t>
            </w:r>
          </w:p>
        </w:tc>
        <w:tc>
          <w:tcPr>
            <w:tcW w:w="353" w:type="pct"/>
            <w:shd w:val="clear" w:color="auto" w:fill="auto"/>
            <w:noWrap/>
            <w:vAlign w:val="center"/>
          </w:tcPr>
          <w:p w14:paraId="6FC5758B" w14:textId="77777777" w:rsidR="004742F6" w:rsidRPr="004742F6" w:rsidRDefault="004742F6" w:rsidP="004742F6">
            <w:r w:rsidRPr="004742F6">
              <w:t>27</w:t>
            </w:r>
          </w:p>
        </w:tc>
        <w:tc>
          <w:tcPr>
            <w:tcW w:w="605" w:type="pct"/>
            <w:shd w:val="clear" w:color="auto" w:fill="auto"/>
            <w:noWrap/>
            <w:vAlign w:val="center"/>
          </w:tcPr>
          <w:p w14:paraId="053B3D93" w14:textId="77777777" w:rsidR="004742F6" w:rsidRPr="004742F6" w:rsidRDefault="004742F6" w:rsidP="004742F6">
            <w:r w:rsidRPr="004742F6">
              <w:t>0,25</w:t>
            </w:r>
          </w:p>
        </w:tc>
        <w:tc>
          <w:tcPr>
            <w:tcW w:w="661" w:type="pct"/>
            <w:shd w:val="clear" w:color="auto" w:fill="auto"/>
            <w:noWrap/>
            <w:vAlign w:val="center"/>
          </w:tcPr>
          <w:p w14:paraId="4CB5EF6B" w14:textId="77777777" w:rsidR="004742F6" w:rsidRPr="004742F6" w:rsidRDefault="004742F6" w:rsidP="004742F6">
            <w:r w:rsidRPr="004742F6">
              <w:t>2900</w:t>
            </w:r>
          </w:p>
        </w:tc>
        <w:tc>
          <w:tcPr>
            <w:tcW w:w="382" w:type="pct"/>
            <w:shd w:val="clear" w:color="auto" w:fill="auto"/>
            <w:noWrap/>
            <w:vAlign w:val="center"/>
          </w:tcPr>
          <w:p w14:paraId="7AAEAC7E" w14:textId="77777777" w:rsidR="004742F6" w:rsidRPr="004742F6" w:rsidRDefault="004742F6" w:rsidP="004742F6">
            <w:r w:rsidRPr="004742F6">
              <w:t>2019</w:t>
            </w:r>
          </w:p>
        </w:tc>
        <w:tc>
          <w:tcPr>
            <w:tcW w:w="377" w:type="pct"/>
            <w:shd w:val="clear" w:color="auto" w:fill="auto"/>
            <w:noWrap/>
            <w:vAlign w:val="center"/>
          </w:tcPr>
          <w:p w14:paraId="1A1C48B3" w14:textId="77777777" w:rsidR="004742F6" w:rsidRPr="004742F6" w:rsidRDefault="004742F6" w:rsidP="004742F6">
            <w:r w:rsidRPr="004742F6">
              <w:t>2019</w:t>
            </w:r>
          </w:p>
        </w:tc>
      </w:tr>
      <w:tr w:rsidR="004742F6" w:rsidRPr="004742F6" w14:paraId="5A937FED" w14:textId="77777777" w:rsidTr="004742F6">
        <w:trPr>
          <w:trHeight w:val="227"/>
        </w:trPr>
        <w:tc>
          <w:tcPr>
            <w:tcW w:w="889" w:type="pct"/>
            <w:vMerge/>
            <w:shd w:val="clear" w:color="auto" w:fill="auto"/>
            <w:noWrap/>
            <w:vAlign w:val="center"/>
          </w:tcPr>
          <w:p w14:paraId="70E74F15" w14:textId="77777777" w:rsidR="004742F6" w:rsidRPr="004742F6" w:rsidRDefault="004742F6" w:rsidP="004742F6"/>
        </w:tc>
        <w:tc>
          <w:tcPr>
            <w:tcW w:w="1329" w:type="pct"/>
            <w:shd w:val="clear" w:color="auto" w:fill="auto"/>
            <w:noWrap/>
          </w:tcPr>
          <w:p w14:paraId="74D1D1C9" w14:textId="77777777" w:rsidR="004742F6" w:rsidRPr="004742F6" w:rsidRDefault="004742F6" w:rsidP="004742F6">
            <w:r w:rsidRPr="004742F6">
              <w:t>Насосная станция GRUNDFOS JPA3-42PT</w:t>
            </w:r>
          </w:p>
        </w:tc>
        <w:tc>
          <w:tcPr>
            <w:tcW w:w="404" w:type="pct"/>
            <w:shd w:val="clear" w:color="auto" w:fill="auto"/>
            <w:noWrap/>
            <w:vAlign w:val="center"/>
          </w:tcPr>
          <w:p w14:paraId="306A0149" w14:textId="77777777" w:rsidR="004742F6" w:rsidRPr="004742F6" w:rsidRDefault="004742F6" w:rsidP="004742F6">
            <w:r w:rsidRPr="004742F6">
              <w:t>2,7</w:t>
            </w:r>
          </w:p>
        </w:tc>
        <w:tc>
          <w:tcPr>
            <w:tcW w:w="353" w:type="pct"/>
            <w:shd w:val="clear" w:color="auto" w:fill="auto"/>
            <w:noWrap/>
            <w:vAlign w:val="center"/>
          </w:tcPr>
          <w:p w14:paraId="6DC00B55" w14:textId="77777777" w:rsidR="004742F6" w:rsidRPr="004742F6" w:rsidRDefault="004742F6" w:rsidP="004742F6">
            <w:r w:rsidRPr="004742F6">
              <w:t>42</w:t>
            </w:r>
          </w:p>
        </w:tc>
        <w:tc>
          <w:tcPr>
            <w:tcW w:w="605" w:type="pct"/>
            <w:shd w:val="clear" w:color="auto" w:fill="auto"/>
            <w:noWrap/>
            <w:vAlign w:val="center"/>
          </w:tcPr>
          <w:p w14:paraId="7B7FB675" w14:textId="77777777" w:rsidR="004742F6" w:rsidRPr="004742F6" w:rsidRDefault="004742F6" w:rsidP="004742F6">
            <w:r w:rsidRPr="004742F6">
              <w:t>0,75</w:t>
            </w:r>
          </w:p>
        </w:tc>
        <w:tc>
          <w:tcPr>
            <w:tcW w:w="661" w:type="pct"/>
            <w:shd w:val="clear" w:color="auto" w:fill="auto"/>
            <w:noWrap/>
            <w:vAlign w:val="center"/>
          </w:tcPr>
          <w:p w14:paraId="6D87ACFF" w14:textId="77777777" w:rsidR="004742F6" w:rsidRPr="004742F6" w:rsidRDefault="004742F6" w:rsidP="004742F6">
            <w:r w:rsidRPr="004742F6">
              <w:t>3000</w:t>
            </w:r>
          </w:p>
        </w:tc>
        <w:tc>
          <w:tcPr>
            <w:tcW w:w="382" w:type="pct"/>
            <w:shd w:val="clear" w:color="auto" w:fill="auto"/>
            <w:noWrap/>
            <w:vAlign w:val="center"/>
          </w:tcPr>
          <w:p w14:paraId="0904B4A4" w14:textId="77777777" w:rsidR="004742F6" w:rsidRPr="004742F6" w:rsidRDefault="004742F6" w:rsidP="004742F6">
            <w:r w:rsidRPr="004742F6">
              <w:t>2019</w:t>
            </w:r>
          </w:p>
        </w:tc>
        <w:tc>
          <w:tcPr>
            <w:tcW w:w="377" w:type="pct"/>
            <w:shd w:val="clear" w:color="auto" w:fill="auto"/>
            <w:noWrap/>
            <w:vAlign w:val="center"/>
          </w:tcPr>
          <w:p w14:paraId="1492B0C0" w14:textId="77777777" w:rsidR="004742F6" w:rsidRPr="004742F6" w:rsidRDefault="004742F6" w:rsidP="004742F6">
            <w:r w:rsidRPr="004742F6">
              <w:t>2019</w:t>
            </w:r>
          </w:p>
        </w:tc>
      </w:tr>
      <w:tr w:rsidR="004742F6" w:rsidRPr="004742F6" w14:paraId="4E884961" w14:textId="77777777" w:rsidTr="004742F6">
        <w:trPr>
          <w:trHeight w:val="227"/>
        </w:trPr>
        <w:tc>
          <w:tcPr>
            <w:tcW w:w="889" w:type="pct"/>
            <w:vMerge w:val="restart"/>
            <w:shd w:val="clear" w:color="auto" w:fill="auto"/>
            <w:noWrap/>
            <w:vAlign w:val="center"/>
          </w:tcPr>
          <w:p w14:paraId="679FA08E" w14:textId="77777777" w:rsidR="004742F6" w:rsidRPr="004742F6" w:rsidRDefault="004742F6" w:rsidP="004742F6">
            <w:r w:rsidRPr="004742F6">
              <w:t xml:space="preserve">Котельная 42-16 </w:t>
            </w:r>
          </w:p>
          <w:p w14:paraId="71DF5248" w14:textId="77777777" w:rsidR="004742F6" w:rsidRPr="004742F6" w:rsidRDefault="004742F6" w:rsidP="004742F6">
            <w:r w:rsidRPr="004742F6">
              <w:t>п. Новоивановский, ул. Школьная, д.18а</w:t>
            </w:r>
          </w:p>
        </w:tc>
        <w:tc>
          <w:tcPr>
            <w:tcW w:w="1329" w:type="pct"/>
            <w:shd w:val="clear" w:color="auto" w:fill="auto"/>
            <w:noWrap/>
          </w:tcPr>
          <w:p w14:paraId="1F64872C" w14:textId="77777777" w:rsidR="004742F6" w:rsidRPr="004742F6" w:rsidRDefault="004742F6" w:rsidP="004742F6">
            <w:r w:rsidRPr="004742F6">
              <w:t>GRUNDFOS UPS200</w:t>
            </w:r>
          </w:p>
        </w:tc>
        <w:tc>
          <w:tcPr>
            <w:tcW w:w="404" w:type="pct"/>
            <w:shd w:val="clear" w:color="auto" w:fill="auto"/>
            <w:noWrap/>
            <w:vAlign w:val="center"/>
          </w:tcPr>
          <w:p w14:paraId="6EA275ED" w14:textId="77777777" w:rsidR="004742F6" w:rsidRPr="004742F6" w:rsidRDefault="004742F6" w:rsidP="004742F6">
            <w:r w:rsidRPr="004742F6">
              <w:t>10</w:t>
            </w:r>
          </w:p>
        </w:tc>
        <w:tc>
          <w:tcPr>
            <w:tcW w:w="353" w:type="pct"/>
            <w:shd w:val="clear" w:color="auto" w:fill="auto"/>
            <w:noWrap/>
            <w:vAlign w:val="center"/>
          </w:tcPr>
          <w:p w14:paraId="69930838" w14:textId="77777777" w:rsidR="004742F6" w:rsidRPr="004742F6" w:rsidRDefault="004742F6" w:rsidP="004742F6">
            <w:r w:rsidRPr="004742F6">
              <w:t>11</w:t>
            </w:r>
          </w:p>
        </w:tc>
        <w:tc>
          <w:tcPr>
            <w:tcW w:w="605" w:type="pct"/>
            <w:shd w:val="clear" w:color="auto" w:fill="auto"/>
            <w:noWrap/>
            <w:vAlign w:val="center"/>
          </w:tcPr>
          <w:p w14:paraId="48AF47C0" w14:textId="77777777" w:rsidR="004742F6" w:rsidRPr="004742F6" w:rsidRDefault="004742F6" w:rsidP="004742F6">
            <w:r w:rsidRPr="004742F6">
              <w:t>0,35</w:t>
            </w:r>
          </w:p>
        </w:tc>
        <w:tc>
          <w:tcPr>
            <w:tcW w:w="661" w:type="pct"/>
            <w:shd w:val="clear" w:color="auto" w:fill="auto"/>
            <w:noWrap/>
            <w:vAlign w:val="center"/>
          </w:tcPr>
          <w:p w14:paraId="076070D0" w14:textId="77777777" w:rsidR="004742F6" w:rsidRPr="004742F6" w:rsidRDefault="004742F6" w:rsidP="004742F6">
            <w:r w:rsidRPr="004742F6">
              <w:t>3000</w:t>
            </w:r>
          </w:p>
        </w:tc>
        <w:tc>
          <w:tcPr>
            <w:tcW w:w="382" w:type="pct"/>
            <w:shd w:val="clear" w:color="auto" w:fill="auto"/>
            <w:noWrap/>
            <w:vAlign w:val="center"/>
          </w:tcPr>
          <w:p w14:paraId="19D489CC" w14:textId="77777777" w:rsidR="004742F6" w:rsidRPr="004742F6" w:rsidRDefault="004742F6" w:rsidP="004742F6">
            <w:r w:rsidRPr="004742F6">
              <w:t>2019</w:t>
            </w:r>
          </w:p>
        </w:tc>
        <w:tc>
          <w:tcPr>
            <w:tcW w:w="377" w:type="pct"/>
            <w:shd w:val="clear" w:color="auto" w:fill="auto"/>
            <w:noWrap/>
            <w:vAlign w:val="center"/>
          </w:tcPr>
          <w:p w14:paraId="09B70D5C" w14:textId="77777777" w:rsidR="004742F6" w:rsidRPr="004742F6" w:rsidRDefault="004742F6" w:rsidP="004742F6">
            <w:r w:rsidRPr="004742F6">
              <w:t>2019</w:t>
            </w:r>
          </w:p>
        </w:tc>
      </w:tr>
      <w:tr w:rsidR="004742F6" w:rsidRPr="004742F6" w14:paraId="453EE196" w14:textId="77777777" w:rsidTr="004742F6">
        <w:trPr>
          <w:trHeight w:val="227"/>
        </w:trPr>
        <w:tc>
          <w:tcPr>
            <w:tcW w:w="889" w:type="pct"/>
            <w:vMerge/>
            <w:shd w:val="clear" w:color="auto" w:fill="auto"/>
            <w:noWrap/>
            <w:vAlign w:val="center"/>
          </w:tcPr>
          <w:p w14:paraId="5D73E89A" w14:textId="77777777" w:rsidR="004742F6" w:rsidRPr="004742F6" w:rsidRDefault="004742F6" w:rsidP="004742F6"/>
        </w:tc>
        <w:tc>
          <w:tcPr>
            <w:tcW w:w="1329" w:type="pct"/>
            <w:shd w:val="clear" w:color="auto" w:fill="auto"/>
            <w:noWrap/>
          </w:tcPr>
          <w:p w14:paraId="42AF3808" w14:textId="77777777" w:rsidR="004742F6" w:rsidRPr="004742F6" w:rsidRDefault="004742F6" w:rsidP="004742F6">
            <w:r w:rsidRPr="004742F6">
              <w:t>Насос циркуляционный GRUNDFOS UPS50-180F</w:t>
            </w:r>
          </w:p>
        </w:tc>
        <w:tc>
          <w:tcPr>
            <w:tcW w:w="404" w:type="pct"/>
            <w:shd w:val="clear" w:color="auto" w:fill="auto"/>
            <w:noWrap/>
            <w:vAlign w:val="center"/>
          </w:tcPr>
          <w:p w14:paraId="57056DCF" w14:textId="77777777" w:rsidR="004742F6" w:rsidRPr="004742F6" w:rsidRDefault="004742F6" w:rsidP="004742F6">
            <w:r w:rsidRPr="004742F6">
              <w:t>31,4</w:t>
            </w:r>
          </w:p>
        </w:tc>
        <w:tc>
          <w:tcPr>
            <w:tcW w:w="353" w:type="pct"/>
            <w:shd w:val="clear" w:color="auto" w:fill="auto"/>
            <w:noWrap/>
            <w:vAlign w:val="center"/>
          </w:tcPr>
          <w:p w14:paraId="0652956A" w14:textId="77777777" w:rsidR="004742F6" w:rsidRPr="004742F6" w:rsidRDefault="004742F6" w:rsidP="004742F6">
            <w:r w:rsidRPr="004742F6">
              <w:t>18</w:t>
            </w:r>
          </w:p>
        </w:tc>
        <w:tc>
          <w:tcPr>
            <w:tcW w:w="605" w:type="pct"/>
            <w:shd w:val="clear" w:color="auto" w:fill="auto"/>
            <w:noWrap/>
            <w:vAlign w:val="center"/>
          </w:tcPr>
          <w:p w14:paraId="293AB69C" w14:textId="77777777" w:rsidR="004742F6" w:rsidRPr="004742F6" w:rsidRDefault="004742F6" w:rsidP="004742F6">
            <w:r w:rsidRPr="004742F6">
              <w:t>1</w:t>
            </w:r>
          </w:p>
        </w:tc>
        <w:tc>
          <w:tcPr>
            <w:tcW w:w="661" w:type="pct"/>
            <w:shd w:val="clear" w:color="auto" w:fill="auto"/>
            <w:noWrap/>
            <w:vAlign w:val="center"/>
          </w:tcPr>
          <w:p w14:paraId="4C7C53DD" w14:textId="77777777" w:rsidR="004742F6" w:rsidRPr="004742F6" w:rsidRDefault="004742F6" w:rsidP="004742F6">
            <w:r w:rsidRPr="004742F6">
              <w:t>3000</w:t>
            </w:r>
          </w:p>
        </w:tc>
        <w:tc>
          <w:tcPr>
            <w:tcW w:w="382" w:type="pct"/>
            <w:shd w:val="clear" w:color="auto" w:fill="auto"/>
            <w:noWrap/>
            <w:vAlign w:val="center"/>
          </w:tcPr>
          <w:p w14:paraId="58AA3347" w14:textId="77777777" w:rsidR="004742F6" w:rsidRPr="004742F6" w:rsidRDefault="004742F6" w:rsidP="004742F6">
            <w:r w:rsidRPr="004742F6">
              <w:t>2019</w:t>
            </w:r>
          </w:p>
        </w:tc>
        <w:tc>
          <w:tcPr>
            <w:tcW w:w="377" w:type="pct"/>
            <w:shd w:val="clear" w:color="auto" w:fill="auto"/>
            <w:noWrap/>
            <w:vAlign w:val="center"/>
          </w:tcPr>
          <w:p w14:paraId="147E1D83" w14:textId="77777777" w:rsidR="004742F6" w:rsidRPr="004742F6" w:rsidRDefault="004742F6" w:rsidP="004742F6">
            <w:r w:rsidRPr="004742F6">
              <w:t>2019</w:t>
            </w:r>
          </w:p>
        </w:tc>
      </w:tr>
      <w:tr w:rsidR="004742F6" w:rsidRPr="004742F6" w14:paraId="47806578" w14:textId="77777777" w:rsidTr="004742F6">
        <w:trPr>
          <w:trHeight w:val="227"/>
        </w:trPr>
        <w:tc>
          <w:tcPr>
            <w:tcW w:w="889" w:type="pct"/>
            <w:vMerge/>
            <w:shd w:val="clear" w:color="auto" w:fill="auto"/>
            <w:noWrap/>
            <w:vAlign w:val="center"/>
          </w:tcPr>
          <w:p w14:paraId="18611DC6" w14:textId="77777777" w:rsidR="004742F6" w:rsidRPr="004742F6" w:rsidRDefault="004742F6" w:rsidP="004742F6"/>
        </w:tc>
        <w:tc>
          <w:tcPr>
            <w:tcW w:w="1329" w:type="pct"/>
            <w:shd w:val="clear" w:color="auto" w:fill="auto"/>
            <w:noWrap/>
            <w:vAlign w:val="center"/>
          </w:tcPr>
          <w:p w14:paraId="60BFE615" w14:textId="77777777" w:rsidR="004742F6" w:rsidRPr="004742F6" w:rsidRDefault="004742F6" w:rsidP="004742F6">
            <w:r w:rsidRPr="004742F6">
              <w:t>GRUNDFOS  JP 5-48 PT-H</w:t>
            </w:r>
          </w:p>
        </w:tc>
        <w:tc>
          <w:tcPr>
            <w:tcW w:w="404" w:type="pct"/>
            <w:shd w:val="clear" w:color="auto" w:fill="auto"/>
            <w:noWrap/>
            <w:vAlign w:val="center"/>
          </w:tcPr>
          <w:p w14:paraId="3CEA9376" w14:textId="77777777" w:rsidR="004742F6" w:rsidRPr="004742F6" w:rsidRDefault="004742F6" w:rsidP="004742F6">
            <w:r w:rsidRPr="004742F6">
              <w:t>5,4</w:t>
            </w:r>
          </w:p>
        </w:tc>
        <w:tc>
          <w:tcPr>
            <w:tcW w:w="353" w:type="pct"/>
            <w:shd w:val="clear" w:color="auto" w:fill="auto"/>
            <w:noWrap/>
            <w:vAlign w:val="center"/>
          </w:tcPr>
          <w:p w14:paraId="0E27FBEC" w14:textId="77777777" w:rsidR="004742F6" w:rsidRPr="004742F6" w:rsidRDefault="004742F6" w:rsidP="004742F6">
            <w:r w:rsidRPr="004742F6">
              <w:t>48</w:t>
            </w:r>
          </w:p>
        </w:tc>
        <w:tc>
          <w:tcPr>
            <w:tcW w:w="605" w:type="pct"/>
            <w:shd w:val="clear" w:color="auto" w:fill="auto"/>
            <w:noWrap/>
            <w:vAlign w:val="center"/>
          </w:tcPr>
          <w:p w14:paraId="2EF84F59" w14:textId="77777777" w:rsidR="004742F6" w:rsidRPr="004742F6" w:rsidRDefault="004742F6" w:rsidP="004742F6">
            <w:r w:rsidRPr="004742F6">
              <w:t>1,49</w:t>
            </w:r>
          </w:p>
        </w:tc>
        <w:tc>
          <w:tcPr>
            <w:tcW w:w="661" w:type="pct"/>
            <w:shd w:val="clear" w:color="auto" w:fill="auto"/>
            <w:noWrap/>
            <w:vAlign w:val="center"/>
          </w:tcPr>
          <w:p w14:paraId="0708CF2B" w14:textId="77777777" w:rsidR="004742F6" w:rsidRPr="004742F6" w:rsidRDefault="004742F6" w:rsidP="004742F6">
            <w:r w:rsidRPr="004742F6">
              <w:t>3000</w:t>
            </w:r>
          </w:p>
        </w:tc>
        <w:tc>
          <w:tcPr>
            <w:tcW w:w="382" w:type="pct"/>
            <w:shd w:val="clear" w:color="auto" w:fill="auto"/>
            <w:noWrap/>
            <w:vAlign w:val="center"/>
          </w:tcPr>
          <w:p w14:paraId="7800632F" w14:textId="77777777" w:rsidR="004742F6" w:rsidRPr="004742F6" w:rsidRDefault="004742F6" w:rsidP="004742F6">
            <w:r w:rsidRPr="004742F6">
              <w:t>2019</w:t>
            </w:r>
          </w:p>
        </w:tc>
        <w:tc>
          <w:tcPr>
            <w:tcW w:w="377" w:type="pct"/>
            <w:shd w:val="clear" w:color="auto" w:fill="auto"/>
            <w:noWrap/>
            <w:vAlign w:val="center"/>
          </w:tcPr>
          <w:p w14:paraId="41E9F59D" w14:textId="77777777" w:rsidR="004742F6" w:rsidRPr="004742F6" w:rsidRDefault="004742F6" w:rsidP="004742F6">
            <w:r w:rsidRPr="004742F6">
              <w:t>2019</w:t>
            </w:r>
          </w:p>
        </w:tc>
      </w:tr>
      <w:tr w:rsidR="004742F6" w:rsidRPr="004742F6" w14:paraId="23D3C029" w14:textId="77777777" w:rsidTr="004742F6">
        <w:trPr>
          <w:trHeight w:val="227"/>
        </w:trPr>
        <w:tc>
          <w:tcPr>
            <w:tcW w:w="889" w:type="pct"/>
            <w:vMerge w:val="restart"/>
            <w:shd w:val="clear" w:color="auto" w:fill="auto"/>
            <w:noWrap/>
            <w:vAlign w:val="center"/>
          </w:tcPr>
          <w:p w14:paraId="23C199D7" w14:textId="77777777" w:rsidR="004742F6" w:rsidRPr="004742F6" w:rsidRDefault="004742F6" w:rsidP="004742F6">
            <w:r w:rsidRPr="004742F6">
              <w:t xml:space="preserve">Котельная №42-17 </w:t>
            </w:r>
          </w:p>
          <w:p w14:paraId="5537A080" w14:textId="77777777" w:rsidR="004742F6" w:rsidRPr="004742F6" w:rsidRDefault="004742F6" w:rsidP="004742F6">
            <w:r w:rsidRPr="004742F6">
              <w:t>д. Михайловка</w:t>
            </w:r>
          </w:p>
        </w:tc>
        <w:tc>
          <w:tcPr>
            <w:tcW w:w="1329" w:type="pct"/>
            <w:shd w:val="clear" w:color="auto" w:fill="auto"/>
            <w:noWrap/>
          </w:tcPr>
          <w:p w14:paraId="52152EB5" w14:textId="77777777" w:rsidR="004742F6" w:rsidRPr="004742F6" w:rsidRDefault="004742F6" w:rsidP="004742F6">
            <w:r w:rsidRPr="004742F6">
              <w:t>GRUNDFOS UPS200</w:t>
            </w:r>
          </w:p>
        </w:tc>
        <w:tc>
          <w:tcPr>
            <w:tcW w:w="404" w:type="pct"/>
            <w:shd w:val="clear" w:color="auto" w:fill="auto"/>
            <w:noWrap/>
            <w:vAlign w:val="center"/>
          </w:tcPr>
          <w:p w14:paraId="11ADB84A" w14:textId="77777777" w:rsidR="004742F6" w:rsidRPr="004742F6" w:rsidRDefault="004742F6" w:rsidP="004742F6">
            <w:r w:rsidRPr="004742F6">
              <w:t>10</w:t>
            </w:r>
          </w:p>
        </w:tc>
        <w:tc>
          <w:tcPr>
            <w:tcW w:w="353" w:type="pct"/>
            <w:shd w:val="clear" w:color="auto" w:fill="auto"/>
            <w:noWrap/>
            <w:vAlign w:val="center"/>
          </w:tcPr>
          <w:p w14:paraId="50839CE3" w14:textId="77777777" w:rsidR="004742F6" w:rsidRPr="004742F6" w:rsidRDefault="004742F6" w:rsidP="004742F6">
            <w:r w:rsidRPr="004742F6">
              <w:t>11</w:t>
            </w:r>
          </w:p>
        </w:tc>
        <w:tc>
          <w:tcPr>
            <w:tcW w:w="605" w:type="pct"/>
            <w:shd w:val="clear" w:color="auto" w:fill="auto"/>
            <w:noWrap/>
            <w:vAlign w:val="center"/>
          </w:tcPr>
          <w:p w14:paraId="64269E88" w14:textId="77777777" w:rsidR="004742F6" w:rsidRPr="004742F6" w:rsidRDefault="004742F6" w:rsidP="004742F6">
            <w:r w:rsidRPr="004742F6">
              <w:t>0,35</w:t>
            </w:r>
          </w:p>
        </w:tc>
        <w:tc>
          <w:tcPr>
            <w:tcW w:w="661" w:type="pct"/>
            <w:shd w:val="clear" w:color="auto" w:fill="auto"/>
            <w:noWrap/>
            <w:vAlign w:val="center"/>
          </w:tcPr>
          <w:p w14:paraId="389CC117" w14:textId="77777777" w:rsidR="004742F6" w:rsidRPr="004742F6" w:rsidRDefault="004742F6" w:rsidP="004742F6">
            <w:r w:rsidRPr="004742F6">
              <w:t>3000</w:t>
            </w:r>
          </w:p>
        </w:tc>
        <w:tc>
          <w:tcPr>
            <w:tcW w:w="382" w:type="pct"/>
            <w:shd w:val="clear" w:color="auto" w:fill="auto"/>
            <w:noWrap/>
            <w:vAlign w:val="center"/>
          </w:tcPr>
          <w:p w14:paraId="70A86898" w14:textId="77777777" w:rsidR="004742F6" w:rsidRPr="004742F6" w:rsidRDefault="004742F6" w:rsidP="004742F6">
            <w:r w:rsidRPr="004742F6">
              <w:t>2019</w:t>
            </w:r>
          </w:p>
        </w:tc>
        <w:tc>
          <w:tcPr>
            <w:tcW w:w="377" w:type="pct"/>
            <w:shd w:val="clear" w:color="auto" w:fill="auto"/>
            <w:noWrap/>
            <w:vAlign w:val="center"/>
          </w:tcPr>
          <w:p w14:paraId="07C175E0" w14:textId="77777777" w:rsidR="004742F6" w:rsidRPr="004742F6" w:rsidRDefault="004742F6" w:rsidP="004742F6">
            <w:r w:rsidRPr="004742F6">
              <w:t>2019</w:t>
            </w:r>
          </w:p>
        </w:tc>
      </w:tr>
      <w:tr w:rsidR="004742F6" w:rsidRPr="004742F6" w14:paraId="329CABFE" w14:textId="77777777" w:rsidTr="004742F6">
        <w:trPr>
          <w:trHeight w:val="227"/>
        </w:trPr>
        <w:tc>
          <w:tcPr>
            <w:tcW w:w="889" w:type="pct"/>
            <w:vMerge/>
            <w:shd w:val="clear" w:color="auto" w:fill="auto"/>
            <w:noWrap/>
            <w:vAlign w:val="center"/>
          </w:tcPr>
          <w:p w14:paraId="0D7F97B3" w14:textId="77777777" w:rsidR="004742F6" w:rsidRPr="004742F6" w:rsidRDefault="004742F6" w:rsidP="004742F6"/>
        </w:tc>
        <w:tc>
          <w:tcPr>
            <w:tcW w:w="1329" w:type="pct"/>
            <w:shd w:val="clear" w:color="auto" w:fill="auto"/>
            <w:noWrap/>
          </w:tcPr>
          <w:p w14:paraId="72EB6758" w14:textId="77777777" w:rsidR="004742F6" w:rsidRPr="004742F6" w:rsidRDefault="004742F6" w:rsidP="004742F6">
            <w:r w:rsidRPr="004742F6">
              <w:t>Насос циркуляционный GRUNDFOS UPS50-180F</w:t>
            </w:r>
          </w:p>
        </w:tc>
        <w:tc>
          <w:tcPr>
            <w:tcW w:w="404" w:type="pct"/>
            <w:shd w:val="clear" w:color="auto" w:fill="auto"/>
            <w:noWrap/>
            <w:vAlign w:val="center"/>
          </w:tcPr>
          <w:p w14:paraId="4BE89973" w14:textId="77777777" w:rsidR="004742F6" w:rsidRPr="004742F6" w:rsidRDefault="004742F6" w:rsidP="004742F6">
            <w:r w:rsidRPr="004742F6">
              <w:t>31,4</w:t>
            </w:r>
          </w:p>
        </w:tc>
        <w:tc>
          <w:tcPr>
            <w:tcW w:w="353" w:type="pct"/>
            <w:shd w:val="clear" w:color="auto" w:fill="auto"/>
            <w:noWrap/>
            <w:vAlign w:val="center"/>
          </w:tcPr>
          <w:p w14:paraId="35539BA2" w14:textId="77777777" w:rsidR="004742F6" w:rsidRPr="004742F6" w:rsidRDefault="004742F6" w:rsidP="004742F6">
            <w:r w:rsidRPr="004742F6">
              <w:t>18</w:t>
            </w:r>
          </w:p>
        </w:tc>
        <w:tc>
          <w:tcPr>
            <w:tcW w:w="605" w:type="pct"/>
            <w:shd w:val="clear" w:color="auto" w:fill="auto"/>
            <w:noWrap/>
            <w:vAlign w:val="center"/>
          </w:tcPr>
          <w:p w14:paraId="63865AEF" w14:textId="77777777" w:rsidR="004742F6" w:rsidRPr="004742F6" w:rsidRDefault="004742F6" w:rsidP="004742F6">
            <w:r w:rsidRPr="004742F6">
              <w:t>1</w:t>
            </w:r>
          </w:p>
        </w:tc>
        <w:tc>
          <w:tcPr>
            <w:tcW w:w="661" w:type="pct"/>
            <w:shd w:val="clear" w:color="auto" w:fill="auto"/>
            <w:noWrap/>
            <w:vAlign w:val="center"/>
          </w:tcPr>
          <w:p w14:paraId="345B6ECC" w14:textId="77777777" w:rsidR="004742F6" w:rsidRPr="004742F6" w:rsidRDefault="004742F6" w:rsidP="004742F6">
            <w:r w:rsidRPr="004742F6">
              <w:t>3000</w:t>
            </w:r>
          </w:p>
        </w:tc>
        <w:tc>
          <w:tcPr>
            <w:tcW w:w="382" w:type="pct"/>
            <w:shd w:val="clear" w:color="auto" w:fill="auto"/>
            <w:noWrap/>
            <w:vAlign w:val="center"/>
          </w:tcPr>
          <w:p w14:paraId="32B65822" w14:textId="77777777" w:rsidR="004742F6" w:rsidRPr="004742F6" w:rsidRDefault="004742F6" w:rsidP="004742F6">
            <w:r w:rsidRPr="004742F6">
              <w:t>2019</w:t>
            </w:r>
          </w:p>
        </w:tc>
        <w:tc>
          <w:tcPr>
            <w:tcW w:w="377" w:type="pct"/>
            <w:shd w:val="clear" w:color="auto" w:fill="auto"/>
            <w:noWrap/>
            <w:vAlign w:val="center"/>
          </w:tcPr>
          <w:p w14:paraId="185FE9E5" w14:textId="77777777" w:rsidR="004742F6" w:rsidRPr="004742F6" w:rsidRDefault="004742F6" w:rsidP="004742F6">
            <w:r w:rsidRPr="004742F6">
              <w:t>2019</w:t>
            </w:r>
          </w:p>
        </w:tc>
      </w:tr>
      <w:tr w:rsidR="004742F6" w:rsidRPr="004742F6" w14:paraId="6BD326A5" w14:textId="77777777" w:rsidTr="004742F6">
        <w:trPr>
          <w:trHeight w:val="227"/>
        </w:trPr>
        <w:tc>
          <w:tcPr>
            <w:tcW w:w="889" w:type="pct"/>
            <w:vMerge/>
            <w:shd w:val="clear" w:color="auto" w:fill="auto"/>
            <w:noWrap/>
            <w:vAlign w:val="center"/>
          </w:tcPr>
          <w:p w14:paraId="3F7EF2C9" w14:textId="77777777" w:rsidR="004742F6" w:rsidRPr="004742F6" w:rsidRDefault="004742F6" w:rsidP="004742F6"/>
        </w:tc>
        <w:tc>
          <w:tcPr>
            <w:tcW w:w="1329" w:type="pct"/>
            <w:shd w:val="clear" w:color="auto" w:fill="auto"/>
            <w:noWrap/>
          </w:tcPr>
          <w:p w14:paraId="0434D5C0" w14:textId="77777777" w:rsidR="004742F6" w:rsidRPr="004742F6" w:rsidRDefault="004742F6" w:rsidP="004742F6">
            <w:r w:rsidRPr="004742F6">
              <w:t>LRP25-80/180</w:t>
            </w:r>
          </w:p>
        </w:tc>
        <w:tc>
          <w:tcPr>
            <w:tcW w:w="404" w:type="pct"/>
            <w:shd w:val="clear" w:color="auto" w:fill="auto"/>
            <w:noWrap/>
            <w:vAlign w:val="center"/>
          </w:tcPr>
          <w:p w14:paraId="79F8DA39" w14:textId="77777777" w:rsidR="004742F6" w:rsidRPr="004742F6" w:rsidRDefault="004742F6" w:rsidP="004742F6">
            <w:r w:rsidRPr="004742F6">
              <w:t>7,2</w:t>
            </w:r>
          </w:p>
        </w:tc>
        <w:tc>
          <w:tcPr>
            <w:tcW w:w="353" w:type="pct"/>
            <w:shd w:val="clear" w:color="auto" w:fill="auto"/>
            <w:noWrap/>
            <w:vAlign w:val="center"/>
          </w:tcPr>
          <w:p w14:paraId="5AD8B4BE" w14:textId="77777777" w:rsidR="004742F6" w:rsidRPr="004742F6" w:rsidRDefault="004742F6" w:rsidP="004742F6">
            <w:r w:rsidRPr="004742F6">
              <w:t>7,1</w:t>
            </w:r>
          </w:p>
        </w:tc>
        <w:tc>
          <w:tcPr>
            <w:tcW w:w="605" w:type="pct"/>
            <w:shd w:val="clear" w:color="auto" w:fill="auto"/>
            <w:noWrap/>
            <w:vAlign w:val="center"/>
          </w:tcPr>
          <w:p w14:paraId="469AB690" w14:textId="77777777" w:rsidR="004742F6" w:rsidRPr="004742F6" w:rsidRDefault="004742F6" w:rsidP="004742F6">
            <w:r w:rsidRPr="004742F6">
              <w:t>0,2</w:t>
            </w:r>
          </w:p>
        </w:tc>
        <w:tc>
          <w:tcPr>
            <w:tcW w:w="661" w:type="pct"/>
            <w:shd w:val="clear" w:color="auto" w:fill="auto"/>
            <w:noWrap/>
            <w:vAlign w:val="center"/>
          </w:tcPr>
          <w:p w14:paraId="385A8E7A" w14:textId="77777777" w:rsidR="004742F6" w:rsidRPr="004742F6" w:rsidRDefault="004742F6" w:rsidP="004742F6">
            <w:r w:rsidRPr="004742F6">
              <w:t>3000</w:t>
            </w:r>
          </w:p>
        </w:tc>
        <w:tc>
          <w:tcPr>
            <w:tcW w:w="382" w:type="pct"/>
            <w:shd w:val="clear" w:color="auto" w:fill="auto"/>
            <w:noWrap/>
            <w:vAlign w:val="center"/>
          </w:tcPr>
          <w:p w14:paraId="0518A1D6" w14:textId="77777777" w:rsidR="004742F6" w:rsidRPr="004742F6" w:rsidRDefault="004742F6" w:rsidP="004742F6">
            <w:r w:rsidRPr="004742F6">
              <w:t>2019</w:t>
            </w:r>
          </w:p>
        </w:tc>
        <w:tc>
          <w:tcPr>
            <w:tcW w:w="377" w:type="pct"/>
            <w:shd w:val="clear" w:color="auto" w:fill="auto"/>
            <w:noWrap/>
            <w:vAlign w:val="center"/>
          </w:tcPr>
          <w:p w14:paraId="1D05351C" w14:textId="77777777" w:rsidR="004742F6" w:rsidRPr="004742F6" w:rsidRDefault="004742F6" w:rsidP="004742F6">
            <w:r w:rsidRPr="004742F6">
              <w:t>2019</w:t>
            </w:r>
          </w:p>
        </w:tc>
      </w:tr>
      <w:tr w:rsidR="004742F6" w:rsidRPr="004742F6" w14:paraId="75B8A363" w14:textId="77777777" w:rsidTr="004742F6">
        <w:trPr>
          <w:trHeight w:val="227"/>
        </w:trPr>
        <w:tc>
          <w:tcPr>
            <w:tcW w:w="889" w:type="pct"/>
            <w:vMerge/>
            <w:shd w:val="clear" w:color="auto" w:fill="auto"/>
            <w:noWrap/>
            <w:vAlign w:val="center"/>
          </w:tcPr>
          <w:p w14:paraId="1E7E7FFB" w14:textId="77777777" w:rsidR="004742F6" w:rsidRPr="004742F6" w:rsidRDefault="004742F6" w:rsidP="004742F6"/>
        </w:tc>
        <w:tc>
          <w:tcPr>
            <w:tcW w:w="1329" w:type="pct"/>
            <w:shd w:val="clear" w:color="auto" w:fill="auto"/>
            <w:noWrap/>
          </w:tcPr>
          <w:p w14:paraId="7600735B" w14:textId="77777777" w:rsidR="004742F6" w:rsidRPr="004742F6" w:rsidRDefault="004742F6" w:rsidP="004742F6">
            <w:r w:rsidRPr="004742F6">
              <w:t>IPL50/130-2.2/2</w:t>
            </w:r>
          </w:p>
        </w:tc>
        <w:tc>
          <w:tcPr>
            <w:tcW w:w="404" w:type="pct"/>
            <w:shd w:val="clear" w:color="auto" w:fill="auto"/>
            <w:noWrap/>
            <w:vAlign w:val="center"/>
          </w:tcPr>
          <w:p w14:paraId="0A566C96" w14:textId="77777777" w:rsidR="004742F6" w:rsidRPr="004742F6" w:rsidRDefault="004742F6" w:rsidP="004742F6">
            <w:r w:rsidRPr="004742F6">
              <w:t>45</w:t>
            </w:r>
          </w:p>
        </w:tc>
        <w:tc>
          <w:tcPr>
            <w:tcW w:w="353" w:type="pct"/>
            <w:shd w:val="clear" w:color="auto" w:fill="auto"/>
            <w:noWrap/>
            <w:vAlign w:val="center"/>
          </w:tcPr>
          <w:p w14:paraId="30907A27" w14:textId="77777777" w:rsidR="004742F6" w:rsidRPr="004742F6" w:rsidRDefault="004742F6" w:rsidP="004742F6">
            <w:r w:rsidRPr="004742F6">
              <w:t>18</w:t>
            </w:r>
          </w:p>
        </w:tc>
        <w:tc>
          <w:tcPr>
            <w:tcW w:w="605" w:type="pct"/>
            <w:shd w:val="clear" w:color="auto" w:fill="auto"/>
            <w:noWrap/>
            <w:vAlign w:val="center"/>
          </w:tcPr>
          <w:p w14:paraId="31AB04D5" w14:textId="77777777" w:rsidR="004742F6" w:rsidRPr="004742F6" w:rsidRDefault="004742F6" w:rsidP="004742F6">
            <w:r w:rsidRPr="004742F6">
              <w:t>2,2</w:t>
            </w:r>
          </w:p>
        </w:tc>
        <w:tc>
          <w:tcPr>
            <w:tcW w:w="661" w:type="pct"/>
            <w:shd w:val="clear" w:color="auto" w:fill="auto"/>
            <w:noWrap/>
            <w:vAlign w:val="center"/>
          </w:tcPr>
          <w:p w14:paraId="08E530FB" w14:textId="77777777" w:rsidR="004742F6" w:rsidRPr="004742F6" w:rsidRDefault="004742F6" w:rsidP="004742F6">
            <w:r w:rsidRPr="004742F6">
              <w:t>2900</w:t>
            </w:r>
          </w:p>
        </w:tc>
        <w:tc>
          <w:tcPr>
            <w:tcW w:w="382" w:type="pct"/>
            <w:shd w:val="clear" w:color="auto" w:fill="auto"/>
            <w:noWrap/>
            <w:vAlign w:val="center"/>
          </w:tcPr>
          <w:p w14:paraId="5B94B93D" w14:textId="77777777" w:rsidR="004742F6" w:rsidRPr="004742F6" w:rsidRDefault="004742F6" w:rsidP="004742F6">
            <w:r w:rsidRPr="004742F6">
              <w:t>2019</w:t>
            </w:r>
          </w:p>
        </w:tc>
        <w:tc>
          <w:tcPr>
            <w:tcW w:w="377" w:type="pct"/>
            <w:shd w:val="clear" w:color="auto" w:fill="auto"/>
            <w:noWrap/>
            <w:vAlign w:val="center"/>
          </w:tcPr>
          <w:p w14:paraId="739351DE" w14:textId="77777777" w:rsidR="004742F6" w:rsidRPr="004742F6" w:rsidRDefault="004742F6" w:rsidP="004742F6">
            <w:r w:rsidRPr="004742F6">
              <w:t>2019</w:t>
            </w:r>
          </w:p>
        </w:tc>
      </w:tr>
      <w:tr w:rsidR="004742F6" w:rsidRPr="004742F6" w14:paraId="68A589B1" w14:textId="77777777" w:rsidTr="004742F6">
        <w:trPr>
          <w:trHeight w:val="227"/>
        </w:trPr>
        <w:tc>
          <w:tcPr>
            <w:tcW w:w="889" w:type="pct"/>
            <w:vMerge/>
            <w:shd w:val="clear" w:color="auto" w:fill="auto"/>
            <w:noWrap/>
            <w:vAlign w:val="center"/>
          </w:tcPr>
          <w:p w14:paraId="476102FA" w14:textId="77777777" w:rsidR="004742F6" w:rsidRPr="004742F6" w:rsidRDefault="004742F6" w:rsidP="004742F6"/>
        </w:tc>
        <w:tc>
          <w:tcPr>
            <w:tcW w:w="1329" w:type="pct"/>
            <w:shd w:val="clear" w:color="auto" w:fill="auto"/>
            <w:noWrap/>
          </w:tcPr>
          <w:p w14:paraId="6FBC0DF4" w14:textId="77777777" w:rsidR="004742F6" w:rsidRPr="004742F6" w:rsidRDefault="004742F6" w:rsidP="004742F6">
            <w:r w:rsidRPr="004742F6">
              <w:t>MHIL304-E-230-50-2</w:t>
            </w:r>
          </w:p>
        </w:tc>
        <w:tc>
          <w:tcPr>
            <w:tcW w:w="404" w:type="pct"/>
            <w:shd w:val="clear" w:color="auto" w:fill="auto"/>
            <w:noWrap/>
            <w:vAlign w:val="center"/>
          </w:tcPr>
          <w:p w14:paraId="1C704161" w14:textId="77777777" w:rsidR="004742F6" w:rsidRPr="004742F6" w:rsidRDefault="004742F6" w:rsidP="004742F6">
            <w:r w:rsidRPr="004742F6">
              <w:t>5</w:t>
            </w:r>
          </w:p>
        </w:tc>
        <w:tc>
          <w:tcPr>
            <w:tcW w:w="353" w:type="pct"/>
            <w:shd w:val="clear" w:color="auto" w:fill="auto"/>
            <w:noWrap/>
            <w:vAlign w:val="center"/>
          </w:tcPr>
          <w:p w14:paraId="1988E3E8" w14:textId="77777777" w:rsidR="004742F6" w:rsidRPr="004742F6" w:rsidRDefault="004742F6" w:rsidP="004742F6">
            <w:r w:rsidRPr="004742F6">
              <w:t>43</w:t>
            </w:r>
          </w:p>
        </w:tc>
        <w:tc>
          <w:tcPr>
            <w:tcW w:w="605" w:type="pct"/>
            <w:shd w:val="clear" w:color="auto" w:fill="auto"/>
            <w:noWrap/>
            <w:vAlign w:val="center"/>
          </w:tcPr>
          <w:p w14:paraId="339C0191" w14:textId="77777777" w:rsidR="004742F6" w:rsidRPr="004742F6" w:rsidRDefault="004742F6" w:rsidP="004742F6">
            <w:r w:rsidRPr="004742F6">
              <w:t>0.55</w:t>
            </w:r>
          </w:p>
        </w:tc>
        <w:tc>
          <w:tcPr>
            <w:tcW w:w="661" w:type="pct"/>
            <w:shd w:val="clear" w:color="auto" w:fill="auto"/>
            <w:noWrap/>
            <w:vAlign w:val="center"/>
          </w:tcPr>
          <w:p w14:paraId="02F4D9B1" w14:textId="77777777" w:rsidR="004742F6" w:rsidRPr="004742F6" w:rsidRDefault="004742F6" w:rsidP="004742F6">
            <w:r w:rsidRPr="004742F6">
              <w:t>2900</w:t>
            </w:r>
          </w:p>
        </w:tc>
        <w:tc>
          <w:tcPr>
            <w:tcW w:w="382" w:type="pct"/>
            <w:shd w:val="clear" w:color="auto" w:fill="auto"/>
            <w:noWrap/>
            <w:vAlign w:val="center"/>
          </w:tcPr>
          <w:p w14:paraId="06500FC1" w14:textId="77777777" w:rsidR="004742F6" w:rsidRPr="004742F6" w:rsidRDefault="004742F6" w:rsidP="004742F6">
            <w:r w:rsidRPr="004742F6">
              <w:t>2019</w:t>
            </w:r>
          </w:p>
        </w:tc>
        <w:tc>
          <w:tcPr>
            <w:tcW w:w="377" w:type="pct"/>
            <w:shd w:val="clear" w:color="auto" w:fill="auto"/>
            <w:noWrap/>
            <w:vAlign w:val="center"/>
          </w:tcPr>
          <w:p w14:paraId="48791849" w14:textId="77777777" w:rsidR="004742F6" w:rsidRPr="004742F6" w:rsidRDefault="004742F6" w:rsidP="004742F6">
            <w:r w:rsidRPr="004742F6">
              <w:t>2019</w:t>
            </w:r>
          </w:p>
        </w:tc>
      </w:tr>
      <w:tr w:rsidR="004742F6" w:rsidRPr="004742F6" w14:paraId="43CF9274" w14:textId="77777777" w:rsidTr="004742F6">
        <w:trPr>
          <w:trHeight w:val="227"/>
        </w:trPr>
        <w:tc>
          <w:tcPr>
            <w:tcW w:w="889" w:type="pct"/>
            <w:vMerge w:val="restart"/>
            <w:shd w:val="clear" w:color="auto" w:fill="auto"/>
            <w:noWrap/>
            <w:vAlign w:val="center"/>
          </w:tcPr>
          <w:p w14:paraId="31A02C69" w14:textId="77777777" w:rsidR="004742F6" w:rsidRPr="004742F6" w:rsidRDefault="004742F6" w:rsidP="004742F6">
            <w:r w:rsidRPr="004742F6">
              <w:t>Котельная №42-18 с.Усманка, ул. Молодежная, д.5б</w:t>
            </w:r>
          </w:p>
        </w:tc>
        <w:tc>
          <w:tcPr>
            <w:tcW w:w="1329" w:type="pct"/>
            <w:shd w:val="clear" w:color="auto" w:fill="auto"/>
            <w:noWrap/>
            <w:vAlign w:val="center"/>
          </w:tcPr>
          <w:p w14:paraId="68D47B34" w14:textId="77777777" w:rsidR="004742F6" w:rsidRPr="004742F6" w:rsidRDefault="004742F6" w:rsidP="004742F6">
            <w:r w:rsidRPr="004742F6">
              <w:t>Насос (К 100-65-200)</w:t>
            </w:r>
          </w:p>
        </w:tc>
        <w:tc>
          <w:tcPr>
            <w:tcW w:w="404" w:type="pct"/>
            <w:shd w:val="clear" w:color="auto" w:fill="auto"/>
            <w:noWrap/>
            <w:vAlign w:val="center"/>
          </w:tcPr>
          <w:p w14:paraId="3A876989" w14:textId="77777777" w:rsidR="004742F6" w:rsidRPr="004742F6" w:rsidRDefault="004742F6" w:rsidP="004742F6">
            <w:r w:rsidRPr="004742F6">
              <w:t>100</w:t>
            </w:r>
          </w:p>
        </w:tc>
        <w:tc>
          <w:tcPr>
            <w:tcW w:w="353" w:type="pct"/>
            <w:shd w:val="clear" w:color="auto" w:fill="auto"/>
            <w:noWrap/>
            <w:vAlign w:val="center"/>
          </w:tcPr>
          <w:p w14:paraId="77E878F8" w14:textId="77777777" w:rsidR="004742F6" w:rsidRPr="004742F6" w:rsidRDefault="004742F6" w:rsidP="004742F6">
            <w:r w:rsidRPr="004742F6">
              <w:t>50</w:t>
            </w:r>
          </w:p>
        </w:tc>
        <w:tc>
          <w:tcPr>
            <w:tcW w:w="605" w:type="pct"/>
            <w:shd w:val="clear" w:color="auto" w:fill="auto"/>
            <w:noWrap/>
            <w:vAlign w:val="center"/>
          </w:tcPr>
          <w:p w14:paraId="2C75B7E2" w14:textId="77777777" w:rsidR="004742F6" w:rsidRPr="004742F6" w:rsidRDefault="004742F6" w:rsidP="004742F6">
            <w:r w:rsidRPr="004742F6">
              <w:t>30</w:t>
            </w:r>
          </w:p>
        </w:tc>
        <w:tc>
          <w:tcPr>
            <w:tcW w:w="661" w:type="pct"/>
            <w:shd w:val="clear" w:color="auto" w:fill="auto"/>
            <w:noWrap/>
            <w:vAlign w:val="center"/>
          </w:tcPr>
          <w:p w14:paraId="3B1C2142" w14:textId="77777777" w:rsidR="004742F6" w:rsidRPr="004742F6" w:rsidRDefault="004742F6" w:rsidP="004742F6">
            <w:r w:rsidRPr="004742F6">
              <w:t>3000</w:t>
            </w:r>
          </w:p>
        </w:tc>
        <w:tc>
          <w:tcPr>
            <w:tcW w:w="382" w:type="pct"/>
            <w:shd w:val="clear" w:color="auto" w:fill="auto"/>
            <w:noWrap/>
            <w:vAlign w:val="center"/>
          </w:tcPr>
          <w:p w14:paraId="4134B7BE" w14:textId="77777777" w:rsidR="004742F6" w:rsidRPr="004742F6" w:rsidRDefault="004742F6" w:rsidP="004742F6">
            <w:r w:rsidRPr="004742F6">
              <w:t>2010</w:t>
            </w:r>
          </w:p>
        </w:tc>
        <w:tc>
          <w:tcPr>
            <w:tcW w:w="377" w:type="pct"/>
            <w:shd w:val="clear" w:color="auto" w:fill="auto"/>
            <w:noWrap/>
            <w:vAlign w:val="center"/>
          </w:tcPr>
          <w:p w14:paraId="1E79DAE7" w14:textId="77777777" w:rsidR="004742F6" w:rsidRPr="004742F6" w:rsidRDefault="004742F6" w:rsidP="004742F6">
            <w:r w:rsidRPr="004742F6">
              <w:t>2010</w:t>
            </w:r>
          </w:p>
        </w:tc>
      </w:tr>
      <w:tr w:rsidR="004742F6" w:rsidRPr="004742F6" w14:paraId="5620008C" w14:textId="77777777" w:rsidTr="004742F6">
        <w:trPr>
          <w:trHeight w:val="227"/>
        </w:trPr>
        <w:tc>
          <w:tcPr>
            <w:tcW w:w="889" w:type="pct"/>
            <w:vMerge/>
            <w:shd w:val="clear" w:color="auto" w:fill="auto"/>
            <w:noWrap/>
            <w:vAlign w:val="center"/>
          </w:tcPr>
          <w:p w14:paraId="0D32515F" w14:textId="77777777" w:rsidR="004742F6" w:rsidRPr="004742F6" w:rsidRDefault="004742F6" w:rsidP="004742F6"/>
        </w:tc>
        <w:tc>
          <w:tcPr>
            <w:tcW w:w="1329" w:type="pct"/>
            <w:shd w:val="clear" w:color="auto" w:fill="auto"/>
            <w:noWrap/>
            <w:vAlign w:val="center"/>
          </w:tcPr>
          <w:p w14:paraId="5E686C32" w14:textId="77777777" w:rsidR="004742F6" w:rsidRPr="004742F6" w:rsidRDefault="004742F6" w:rsidP="004742F6">
            <w:r w:rsidRPr="004742F6">
              <w:t>Насос (К 100-65-200)</w:t>
            </w:r>
          </w:p>
        </w:tc>
        <w:tc>
          <w:tcPr>
            <w:tcW w:w="404" w:type="pct"/>
            <w:shd w:val="clear" w:color="auto" w:fill="auto"/>
            <w:noWrap/>
            <w:vAlign w:val="center"/>
          </w:tcPr>
          <w:p w14:paraId="670BAD54" w14:textId="77777777" w:rsidR="004742F6" w:rsidRPr="004742F6" w:rsidRDefault="004742F6" w:rsidP="004742F6">
            <w:r w:rsidRPr="004742F6">
              <w:t>100</w:t>
            </w:r>
          </w:p>
        </w:tc>
        <w:tc>
          <w:tcPr>
            <w:tcW w:w="353" w:type="pct"/>
            <w:shd w:val="clear" w:color="auto" w:fill="auto"/>
            <w:noWrap/>
            <w:vAlign w:val="center"/>
          </w:tcPr>
          <w:p w14:paraId="46055053" w14:textId="77777777" w:rsidR="004742F6" w:rsidRPr="004742F6" w:rsidRDefault="004742F6" w:rsidP="004742F6">
            <w:r w:rsidRPr="004742F6">
              <w:t>50</w:t>
            </w:r>
          </w:p>
        </w:tc>
        <w:tc>
          <w:tcPr>
            <w:tcW w:w="605" w:type="pct"/>
            <w:shd w:val="clear" w:color="auto" w:fill="auto"/>
            <w:noWrap/>
            <w:vAlign w:val="center"/>
          </w:tcPr>
          <w:p w14:paraId="54E74DB4" w14:textId="77777777" w:rsidR="004742F6" w:rsidRPr="004742F6" w:rsidRDefault="004742F6" w:rsidP="004742F6">
            <w:r w:rsidRPr="004742F6">
              <w:t>30</w:t>
            </w:r>
          </w:p>
        </w:tc>
        <w:tc>
          <w:tcPr>
            <w:tcW w:w="661" w:type="pct"/>
            <w:shd w:val="clear" w:color="auto" w:fill="auto"/>
            <w:noWrap/>
            <w:vAlign w:val="center"/>
          </w:tcPr>
          <w:p w14:paraId="489CCC28" w14:textId="77777777" w:rsidR="004742F6" w:rsidRPr="004742F6" w:rsidRDefault="004742F6" w:rsidP="004742F6">
            <w:r w:rsidRPr="004742F6">
              <w:t>3000</w:t>
            </w:r>
          </w:p>
        </w:tc>
        <w:tc>
          <w:tcPr>
            <w:tcW w:w="382" w:type="pct"/>
            <w:shd w:val="clear" w:color="auto" w:fill="auto"/>
            <w:noWrap/>
            <w:vAlign w:val="center"/>
          </w:tcPr>
          <w:p w14:paraId="4250E53C" w14:textId="77777777" w:rsidR="004742F6" w:rsidRPr="004742F6" w:rsidRDefault="004742F6" w:rsidP="004742F6">
            <w:r w:rsidRPr="004742F6">
              <w:t>2009</w:t>
            </w:r>
          </w:p>
        </w:tc>
        <w:tc>
          <w:tcPr>
            <w:tcW w:w="377" w:type="pct"/>
            <w:shd w:val="clear" w:color="auto" w:fill="auto"/>
            <w:noWrap/>
            <w:vAlign w:val="center"/>
          </w:tcPr>
          <w:p w14:paraId="34770C4F" w14:textId="77777777" w:rsidR="004742F6" w:rsidRPr="004742F6" w:rsidRDefault="004742F6" w:rsidP="004742F6">
            <w:r w:rsidRPr="004742F6">
              <w:t>2009</w:t>
            </w:r>
          </w:p>
        </w:tc>
      </w:tr>
      <w:tr w:rsidR="004742F6" w:rsidRPr="004742F6" w14:paraId="7A23A249" w14:textId="77777777" w:rsidTr="004742F6">
        <w:trPr>
          <w:trHeight w:val="227"/>
        </w:trPr>
        <w:tc>
          <w:tcPr>
            <w:tcW w:w="889" w:type="pct"/>
            <w:vMerge/>
            <w:shd w:val="clear" w:color="auto" w:fill="auto"/>
            <w:noWrap/>
            <w:vAlign w:val="center"/>
          </w:tcPr>
          <w:p w14:paraId="24C1F080" w14:textId="77777777" w:rsidR="004742F6" w:rsidRPr="004742F6" w:rsidRDefault="004742F6" w:rsidP="004742F6"/>
        </w:tc>
        <w:tc>
          <w:tcPr>
            <w:tcW w:w="1329" w:type="pct"/>
            <w:shd w:val="clear" w:color="auto" w:fill="auto"/>
            <w:noWrap/>
            <w:vAlign w:val="center"/>
          </w:tcPr>
          <w:p w14:paraId="3F3418B8" w14:textId="77777777" w:rsidR="004742F6" w:rsidRPr="004742F6" w:rsidRDefault="004742F6" w:rsidP="004742F6">
            <w:r w:rsidRPr="004742F6">
              <w:t>Вентилятор ВР280-46</w:t>
            </w:r>
          </w:p>
        </w:tc>
        <w:tc>
          <w:tcPr>
            <w:tcW w:w="404" w:type="pct"/>
            <w:shd w:val="clear" w:color="auto" w:fill="auto"/>
            <w:noWrap/>
            <w:vAlign w:val="center"/>
          </w:tcPr>
          <w:p w14:paraId="4CA529DA" w14:textId="77777777" w:rsidR="004742F6" w:rsidRPr="004742F6" w:rsidRDefault="004742F6" w:rsidP="004742F6">
            <w:r w:rsidRPr="004742F6">
              <w:t>1000</w:t>
            </w:r>
          </w:p>
        </w:tc>
        <w:tc>
          <w:tcPr>
            <w:tcW w:w="353" w:type="pct"/>
            <w:shd w:val="clear" w:color="auto" w:fill="auto"/>
            <w:noWrap/>
            <w:vAlign w:val="center"/>
          </w:tcPr>
          <w:p w14:paraId="77437652" w14:textId="77777777" w:rsidR="004742F6" w:rsidRPr="004742F6" w:rsidRDefault="004742F6" w:rsidP="004742F6">
            <w:r w:rsidRPr="004742F6">
              <w:t>0,05</w:t>
            </w:r>
          </w:p>
        </w:tc>
        <w:tc>
          <w:tcPr>
            <w:tcW w:w="605" w:type="pct"/>
            <w:shd w:val="clear" w:color="auto" w:fill="auto"/>
            <w:noWrap/>
            <w:vAlign w:val="center"/>
          </w:tcPr>
          <w:p w14:paraId="721F17BB" w14:textId="77777777" w:rsidR="004742F6" w:rsidRPr="004742F6" w:rsidRDefault="004742F6" w:rsidP="004742F6">
            <w:r w:rsidRPr="004742F6">
              <w:t>1,1</w:t>
            </w:r>
          </w:p>
        </w:tc>
        <w:tc>
          <w:tcPr>
            <w:tcW w:w="661" w:type="pct"/>
            <w:shd w:val="clear" w:color="auto" w:fill="auto"/>
            <w:noWrap/>
            <w:vAlign w:val="center"/>
          </w:tcPr>
          <w:p w14:paraId="2DDE4929" w14:textId="77777777" w:rsidR="004742F6" w:rsidRPr="004742F6" w:rsidRDefault="004742F6" w:rsidP="004742F6">
            <w:r w:rsidRPr="004742F6">
              <w:t>1450</w:t>
            </w:r>
          </w:p>
        </w:tc>
        <w:tc>
          <w:tcPr>
            <w:tcW w:w="382" w:type="pct"/>
            <w:shd w:val="clear" w:color="auto" w:fill="auto"/>
            <w:noWrap/>
            <w:vAlign w:val="center"/>
          </w:tcPr>
          <w:p w14:paraId="43A976D9" w14:textId="77777777" w:rsidR="004742F6" w:rsidRPr="004742F6" w:rsidRDefault="004742F6" w:rsidP="004742F6">
            <w:r w:rsidRPr="004742F6">
              <w:t>2005</w:t>
            </w:r>
          </w:p>
        </w:tc>
        <w:tc>
          <w:tcPr>
            <w:tcW w:w="377" w:type="pct"/>
            <w:shd w:val="clear" w:color="auto" w:fill="auto"/>
            <w:noWrap/>
            <w:vAlign w:val="center"/>
          </w:tcPr>
          <w:p w14:paraId="57412B36" w14:textId="77777777" w:rsidR="004742F6" w:rsidRPr="004742F6" w:rsidRDefault="004742F6" w:rsidP="004742F6">
            <w:r w:rsidRPr="004742F6">
              <w:t>2005</w:t>
            </w:r>
          </w:p>
        </w:tc>
      </w:tr>
      <w:tr w:rsidR="004742F6" w:rsidRPr="004742F6" w14:paraId="5F606EF3" w14:textId="77777777" w:rsidTr="004742F6">
        <w:trPr>
          <w:trHeight w:val="227"/>
        </w:trPr>
        <w:tc>
          <w:tcPr>
            <w:tcW w:w="889" w:type="pct"/>
            <w:vMerge/>
            <w:shd w:val="clear" w:color="auto" w:fill="auto"/>
            <w:noWrap/>
            <w:vAlign w:val="center"/>
          </w:tcPr>
          <w:p w14:paraId="4415CB65" w14:textId="77777777" w:rsidR="004742F6" w:rsidRPr="004742F6" w:rsidRDefault="004742F6" w:rsidP="004742F6"/>
        </w:tc>
        <w:tc>
          <w:tcPr>
            <w:tcW w:w="1329" w:type="pct"/>
            <w:shd w:val="clear" w:color="auto" w:fill="auto"/>
            <w:noWrap/>
            <w:vAlign w:val="center"/>
          </w:tcPr>
          <w:p w14:paraId="1328CBB8" w14:textId="77777777" w:rsidR="004742F6" w:rsidRPr="004742F6" w:rsidRDefault="004742F6" w:rsidP="004742F6">
            <w:r w:rsidRPr="004742F6">
              <w:t>Вентилятор ВР280-46</w:t>
            </w:r>
          </w:p>
        </w:tc>
        <w:tc>
          <w:tcPr>
            <w:tcW w:w="404" w:type="pct"/>
            <w:shd w:val="clear" w:color="auto" w:fill="auto"/>
            <w:noWrap/>
            <w:vAlign w:val="center"/>
          </w:tcPr>
          <w:p w14:paraId="1F1C0625" w14:textId="77777777" w:rsidR="004742F6" w:rsidRPr="004742F6" w:rsidRDefault="004742F6" w:rsidP="004742F6">
            <w:r w:rsidRPr="004742F6">
              <w:t>1000</w:t>
            </w:r>
          </w:p>
        </w:tc>
        <w:tc>
          <w:tcPr>
            <w:tcW w:w="353" w:type="pct"/>
            <w:shd w:val="clear" w:color="auto" w:fill="auto"/>
            <w:noWrap/>
            <w:vAlign w:val="center"/>
          </w:tcPr>
          <w:p w14:paraId="11248B0B" w14:textId="77777777" w:rsidR="004742F6" w:rsidRPr="004742F6" w:rsidRDefault="004742F6" w:rsidP="004742F6">
            <w:r w:rsidRPr="004742F6">
              <w:t>0,05</w:t>
            </w:r>
          </w:p>
        </w:tc>
        <w:tc>
          <w:tcPr>
            <w:tcW w:w="605" w:type="pct"/>
            <w:shd w:val="clear" w:color="auto" w:fill="auto"/>
            <w:noWrap/>
            <w:vAlign w:val="center"/>
          </w:tcPr>
          <w:p w14:paraId="41F6D10E" w14:textId="77777777" w:rsidR="004742F6" w:rsidRPr="004742F6" w:rsidRDefault="004742F6" w:rsidP="004742F6">
            <w:r w:rsidRPr="004742F6">
              <w:t>1,1</w:t>
            </w:r>
          </w:p>
        </w:tc>
        <w:tc>
          <w:tcPr>
            <w:tcW w:w="661" w:type="pct"/>
            <w:shd w:val="clear" w:color="auto" w:fill="auto"/>
            <w:noWrap/>
            <w:vAlign w:val="center"/>
          </w:tcPr>
          <w:p w14:paraId="34BED86F" w14:textId="77777777" w:rsidR="004742F6" w:rsidRPr="004742F6" w:rsidRDefault="004742F6" w:rsidP="004742F6">
            <w:r w:rsidRPr="004742F6">
              <w:t>1450</w:t>
            </w:r>
          </w:p>
        </w:tc>
        <w:tc>
          <w:tcPr>
            <w:tcW w:w="382" w:type="pct"/>
            <w:shd w:val="clear" w:color="auto" w:fill="auto"/>
            <w:noWrap/>
            <w:vAlign w:val="center"/>
          </w:tcPr>
          <w:p w14:paraId="1881E5B4" w14:textId="77777777" w:rsidR="004742F6" w:rsidRPr="004742F6" w:rsidRDefault="004742F6" w:rsidP="004742F6">
            <w:r w:rsidRPr="004742F6">
              <w:t>2005</w:t>
            </w:r>
          </w:p>
        </w:tc>
        <w:tc>
          <w:tcPr>
            <w:tcW w:w="377" w:type="pct"/>
            <w:shd w:val="clear" w:color="auto" w:fill="auto"/>
            <w:noWrap/>
            <w:vAlign w:val="center"/>
          </w:tcPr>
          <w:p w14:paraId="4A55F9E4" w14:textId="77777777" w:rsidR="004742F6" w:rsidRPr="004742F6" w:rsidRDefault="004742F6" w:rsidP="004742F6">
            <w:r w:rsidRPr="004742F6">
              <w:t>2005</w:t>
            </w:r>
          </w:p>
        </w:tc>
      </w:tr>
      <w:tr w:rsidR="004742F6" w:rsidRPr="004742F6" w14:paraId="56AF5018" w14:textId="77777777" w:rsidTr="004742F6">
        <w:trPr>
          <w:trHeight w:val="227"/>
        </w:trPr>
        <w:tc>
          <w:tcPr>
            <w:tcW w:w="889" w:type="pct"/>
            <w:vMerge/>
            <w:shd w:val="clear" w:color="auto" w:fill="auto"/>
            <w:noWrap/>
            <w:vAlign w:val="center"/>
          </w:tcPr>
          <w:p w14:paraId="118D594A" w14:textId="77777777" w:rsidR="004742F6" w:rsidRPr="004742F6" w:rsidRDefault="004742F6" w:rsidP="004742F6"/>
        </w:tc>
        <w:tc>
          <w:tcPr>
            <w:tcW w:w="1329" w:type="pct"/>
            <w:shd w:val="clear" w:color="auto" w:fill="auto"/>
            <w:noWrap/>
            <w:vAlign w:val="center"/>
          </w:tcPr>
          <w:p w14:paraId="76A72CC5" w14:textId="77777777" w:rsidR="004742F6" w:rsidRPr="004742F6" w:rsidRDefault="004742F6" w:rsidP="004742F6">
            <w:r w:rsidRPr="004742F6">
              <w:t>Вентилятор ВР280-46</w:t>
            </w:r>
          </w:p>
        </w:tc>
        <w:tc>
          <w:tcPr>
            <w:tcW w:w="404" w:type="pct"/>
            <w:shd w:val="clear" w:color="auto" w:fill="auto"/>
            <w:noWrap/>
            <w:vAlign w:val="center"/>
          </w:tcPr>
          <w:p w14:paraId="066D66F3" w14:textId="77777777" w:rsidR="004742F6" w:rsidRPr="004742F6" w:rsidRDefault="004742F6" w:rsidP="004742F6">
            <w:r w:rsidRPr="004742F6">
              <w:t>1000</w:t>
            </w:r>
          </w:p>
        </w:tc>
        <w:tc>
          <w:tcPr>
            <w:tcW w:w="353" w:type="pct"/>
            <w:shd w:val="clear" w:color="auto" w:fill="auto"/>
            <w:noWrap/>
            <w:vAlign w:val="center"/>
          </w:tcPr>
          <w:p w14:paraId="2E13229D" w14:textId="77777777" w:rsidR="004742F6" w:rsidRPr="004742F6" w:rsidRDefault="004742F6" w:rsidP="004742F6">
            <w:r w:rsidRPr="004742F6">
              <w:t>0,05</w:t>
            </w:r>
          </w:p>
        </w:tc>
        <w:tc>
          <w:tcPr>
            <w:tcW w:w="605" w:type="pct"/>
            <w:shd w:val="clear" w:color="auto" w:fill="auto"/>
            <w:noWrap/>
            <w:vAlign w:val="center"/>
          </w:tcPr>
          <w:p w14:paraId="2F23AC90" w14:textId="77777777" w:rsidR="004742F6" w:rsidRPr="004742F6" w:rsidRDefault="004742F6" w:rsidP="004742F6">
            <w:r w:rsidRPr="004742F6">
              <w:t>1,1</w:t>
            </w:r>
          </w:p>
        </w:tc>
        <w:tc>
          <w:tcPr>
            <w:tcW w:w="661" w:type="pct"/>
            <w:shd w:val="clear" w:color="auto" w:fill="auto"/>
            <w:noWrap/>
            <w:vAlign w:val="center"/>
          </w:tcPr>
          <w:p w14:paraId="069FEDC0" w14:textId="77777777" w:rsidR="004742F6" w:rsidRPr="004742F6" w:rsidRDefault="004742F6" w:rsidP="004742F6">
            <w:r w:rsidRPr="004742F6">
              <w:t>1450</w:t>
            </w:r>
          </w:p>
        </w:tc>
        <w:tc>
          <w:tcPr>
            <w:tcW w:w="382" w:type="pct"/>
            <w:shd w:val="clear" w:color="auto" w:fill="auto"/>
            <w:noWrap/>
            <w:vAlign w:val="center"/>
          </w:tcPr>
          <w:p w14:paraId="4070A5A2" w14:textId="77777777" w:rsidR="004742F6" w:rsidRPr="004742F6" w:rsidRDefault="004742F6" w:rsidP="004742F6">
            <w:r w:rsidRPr="004742F6">
              <w:t>2005</w:t>
            </w:r>
          </w:p>
        </w:tc>
        <w:tc>
          <w:tcPr>
            <w:tcW w:w="377" w:type="pct"/>
            <w:shd w:val="clear" w:color="auto" w:fill="auto"/>
            <w:noWrap/>
            <w:vAlign w:val="center"/>
          </w:tcPr>
          <w:p w14:paraId="3C8F0B3F" w14:textId="77777777" w:rsidR="004742F6" w:rsidRPr="004742F6" w:rsidRDefault="004742F6" w:rsidP="004742F6">
            <w:r w:rsidRPr="004742F6">
              <w:t>2005</w:t>
            </w:r>
          </w:p>
        </w:tc>
      </w:tr>
      <w:tr w:rsidR="004742F6" w:rsidRPr="004742F6" w14:paraId="5DF788C6" w14:textId="77777777" w:rsidTr="004742F6">
        <w:trPr>
          <w:trHeight w:val="227"/>
        </w:trPr>
        <w:tc>
          <w:tcPr>
            <w:tcW w:w="889" w:type="pct"/>
            <w:vMerge/>
            <w:shd w:val="clear" w:color="auto" w:fill="auto"/>
            <w:noWrap/>
            <w:vAlign w:val="center"/>
          </w:tcPr>
          <w:p w14:paraId="1EA08B40" w14:textId="77777777" w:rsidR="004742F6" w:rsidRPr="004742F6" w:rsidRDefault="004742F6" w:rsidP="004742F6"/>
        </w:tc>
        <w:tc>
          <w:tcPr>
            <w:tcW w:w="1329" w:type="pct"/>
            <w:shd w:val="clear" w:color="auto" w:fill="auto"/>
            <w:noWrap/>
            <w:vAlign w:val="center"/>
          </w:tcPr>
          <w:p w14:paraId="100AEA9F" w14:textId="77777777" w:rsidR="004742F6" w:rsidRPr="004742F6" w:rsidRDefault="004742F6" w:rsidP="004742F6">
            <w:r w:rsidRPr="004742F6">
              <w:t>Вентилятор ВР280-46</w:t>
            </w:r>
          </w:p>
        </w:tc>
        <w:tc>
          <w:tcPr>
            <w:tcW w:w="404" w:type="pct"/>
            <w:shd w:val="clear" w:color="auto" w:fill="auto"/>
            <w:noWrap/>
            <w:vAlign w:val="center"/>
          </w:tcPr>
          <w:p w14:paraId="0DD79D79" w14:textId="77777777" w:rsidR="004742F6" w:rsidRPr="004742F6" w:rsidRDefault="004742F6" w:rsidP="004742F6">
            <w:r w:rsidRPr="004742F6">
              <w:t>1000</w:t>
            </w:r>
          </w:p>
        </w:tc>
        <w:tc>
          <w:tcPr>
            <w:tcW w:w="353" w:type="pct"/>
            <w:shd w:val="clear" w:color="auto" w:fill="auto"/>
            <w:noWrap/>
            <w:vAlign w:val="center"/>
          </w:tcPr>
          <w:p w14:paraId="23C0D7EB" w14:textId="77777777" w:rsidR="004742F6" w:rsidRPr="004742F6" w:rsidRDefault="004742F6" w:rsidP="004742F6">
            <w:r w:rsidRPr="004742F6">
              <w:t>0,05</w:t>
            </w:r>
          </w:p>
        </w:tc>
        <w:tc>
          <w:tcPr>
            <w:tcW w:w="605" w:type="pct"/>
            <w:shd w:val="clear" w:color="auto" w:fill="auto"/>
            <w:noWrap/>
            <w:vAlign w:val="center"/>
          </w:tcPr>
          <w:p w14:paraId="38280540" w14:textId="77777777" w:rsidR="004742F6" w:rsidRPr="004742F6" w:rsidRDefault="004742F6" w:rsidP="004742F6">
            <w:r w:rsidRPr="004742F6">
              <w:t>1,1</w:t>
            </w:r>
          </w:p>
        </w:tc>
        <w:tc>
          <w:tcPr>
            <w:tcW w:w="661" w:type="pct"/>
            <w:shd w:val="clear" w:color="auto" w:fill="auto"/>
            <w:noWrap/>
            <w:vAlign w:val="center"/>
          </w:tcPr>
          <w:p w14:paraId="725E2889" w14:textId="77777777" w:rsidR="004742F6" w:rsidRPr="004742F6" w:rsidRDefault="004742F6" w:rsidP="004742F6">
            <w:r w:rsidRPr="004742F6">
              <w:t>1450</w:t>
            </w:r>
          </w:p>
        </w:tc>
        <w:tc>
          <w:tcPr>
            <w:tcW w:w="382" w:type="pct"/>
            <w:shd w:val="clear" w:color="auto" w:fill="auto"/>
            <w:noWrap/>
            <w:vAlign w:val="center"/>
          </w:tcPr>
          <w:p w14:paraId="21460A21" w14:textId="77777777" w:rsidR="004742F6" w:rsidRPr="004742F6" w:rsidRDefault="004742F6" w:rsidP="004742F6">
            <w:r w:rsidRPr="004742F6">
              <w:t>2005</w:t>
            </w:r>
          </w:p>
        </w:tc>
        <w:tc>
          <w:tcPr>
            <w:tcW w:w="377" w:type="pct"/>
            <w:shd w:val="clear" w:color="auto" w:fill="auto"/>
            <w:noWrap/>
            <w:vAlign w:val="center"/>
          </w:tcPr>
          <w:p w14:paraId="16FF5F4B" w14:textId="77777777" w:rsidR="004742F6" w:rsidRPr="004742F6" w:rsidRDefault="004742F6" w:rsidP="004742F6">
            <w:r w:rsidRPr="004742F6">
              <w:t>2005</w:t>
            </w:r>
          </w:p>
        </w:tc>
      </w:tr>
      <w:tr w:rsidR="004742F6" w:rsidRPr="004742F6" w14:paraId="43C79FE8" w14:textId="77777777" w:rsidTr="004742F6">
        <w:trPr>
          <w:trHeight w:val="227"/>
        </w:trPr>
        <w:tc>
          <w:tcPr>
            <w:tcW w:w="889" w:type="pct"/>
            <w:vMerge/>
            <w:shd w:val="clear" w:color="auto" w:fill="auto"/>
            <w:noWrap/>
            <w:vAlign w:val="center"/>
          </w:tcPr>
          <w:p w14:paraId="7C470D89" w14:textId="77777777" w:rsidR="004742F6" w:rsidRPr="004742F6" w:rsidRDefault="004742F6" w:rsidP="004742F6"/>
        </w:tc>
        <w:tc>
          <w:tcPr>
            <w:tcW w:w="1329" w:type="pct"/>
            <w:shd w:val="clear" w:color="auto" w:fill="auto"/>
            <w:noWrap/>
            <w:vAlign w:val="center"/>
          </w:tcPr>
          <w:p w14:paraId="4CDF3967" w14:textId="77777777" w:rsidR="004742F6" w:rsidRPr="004742F6" w:rsidRDefault="004742F6" w:rsidP="004742F6">
            <w:r w:rsidRPr="004742F6">
              <w:t>Дымосос ВДН-6,ЗУ</w:t>
            </w:r>
          </w:p>
        </w:tc>
        <w:tc>
          <w:tcPr>
            <w:tcW w:w="404" w:type="pct"/>
            <w:shd w:val="clear" w:color="auto" w:fill="auto"/>
            <w:noWrap/>
            <w:vAlign w:val="center"/>
          </w:tcPr>
          <w:p w14:paraId="2AAA0F58" w14:textId="77777777" w:rsidR="004742F6" w:rsidRPr="004742F6" w:rsidRDefault="004742F6" w:rsidP="004742F6">
            <w:r w:rsidRPr="004742F6">
              <w:t>5000</w:t>
            </w:r>
          </w:p>
        </w:tc>
        <w:tc>
          <w:tcPr>
            <w:tcW w:w="353" w:type="pct"/>
            <w:shd w:val="clear" w:color="auto" w:fill="auto"/>
            <w:noWrap/>
            <w:vAlign w:val="center"/>
          </w:tcPr>
          <w:p w14:paraId="591B5E29" w14:textId="77777777" w:rsidR="004742F6" w:rsidRPr="004742F6" w:rsidRDefault="004742F6" w:rsidP="004742F6">
            <w:r w:rsidRPr="004742F6">
              <w:t>0,09</w:t>
            </w:r>
          </w:p>
        </w:tc>
        <w:tc>
          <w:tcPr>
            <w:tcW w:w="605" w:type="pct"/>
            <w:shd w:val="clear" w:color="auto" w:fill="auto"/>
            <w:noWrap/>
            <w:vAlign w:val="center"/>
          </w:tcPr>
          <w:p w14:paraId="09F837C5" w14:textId="77777777" w:rsidR="004742F6" w:rsidRPr="004742F6" w:rsidRDefault="004742F6" w:rsidP="004742F6">
            <w:r w:rsidRPr="004742F6">
              <w:t>7,5</w:t>
            </w:r>
          </w:p>
        </w:tc>
        <w:tc>
          <w:tcPr>
            <w:tcW w:w="661" w:type="pct"/>
            <w:shd w:val="clear" w:color="auto" w:fill="auto"/>
            <w:noWrap/>
            <w:vAlign w:val="center"/>
          </w:tcPr>
          <w:p w14:paraId="1280311F" w14:textId="77777777" w:rsidR="004742F6" w:rsidRPr="004742F6" w:rsidRDefault="004742F6" w:rsidP="004742F6">
            <w:r w:rsidRPr="004742F6">
              <w:t>1500</w:t>
            </w:r>
          </w:p>
        </w:tc>
        <w:tc>
          <w:tcPr>
            <w:tcW w:w="382" w:type="pct"/>
            <w:shd w:val="clear" w:color="auto" w:fill="auto"/>
            <w:noWrap/>
            <w:vAlign w:val="center"/>
          </w:tcPr>
          <w:p w14:paraId="5AE940B6" w14:textId="77777777" w:rsidR="004742F6" w:rsidRPr="004742F6" w:rsidRDefault="004742F6" w:rsidP="004742F6">
            <w:r w:rsidRPr="004742F6">
              <w:t>2005</w:t>
            </w:r>
          </w:p>
        </w:tc>
        <w:tc>
          <w:tcPr>
            <w:tcW w:w="377" w:type="pct"/>
            <w:shd w:val="clear" w:color="auto" w:fill="auto"/>
            <w:noWrap/>
            <w:vAlign w:val="center"/>
          </w:tcPr>
          <w:p w14:paraId="416466C6" w14:textId="77777777" w:rsidR="004742F6" w:rsidRPr="004742F6" w:rsidRDefault="004742F6" w:rsidP="004742F6">
            <w:r w:rsidRPr="004742F6">
              <w:t>2005</w:t>
            </w:r>
          </w:p>
        </w:tc>
      </w:tr>
      <w:tr w:rsidR="004742F6" w:rsidRPr="004742F6" w14:paraId="6FE342EC" w14:textId="77777777" w:rsidTr="004742F6">
        <w:trPr>
          <w:trHeight w:val="227"/>
        </w:trPr>
        <w:tc>
          <w:tcPr>
            <w:tcW w:w="889" w:type="pct"/>
            <w:vMerge/>
            <w:shd w:val="clear" w:color="auto" w:fill="auto"/>
            <w:noWrap/>
            <w:vAlign w:val="center"/>
          </w:tcPr>
          <w:p w14:paraId="5C4E6949" w14:textId="77777777" w:rsidR="004742F6" w:rsidRPr="004742F6" w:rsidRDefault="004742F6" w:rsidP="004742F6"/>
        </w:tc>
        <w:tc>
          <w:tcPr>
            <w:tcW w:w="1329" w:type="pct"/>
            <w:shd w:val="clear" w:color="auto" w:fill="auto"/>
            <w:noWrap/>
            <w:vAlign w:val="center"/>
          </w:tcPr>
          <w:p w14:paraId="472A05D6" w14:textId="77777777" w:rsidR="004742F6" w:rsidRPr="004742F6" w:rsidRDefault="004742F6" w:rsidP="004742F6">
            <w:r w:rsidRPr="004742F6">
              <w:t>Дымосос ДН-9х1500</w:t>
            </w:r>
          </w:p>
        </w:tc>
        <w:tc>
          <w:tcPr>
            <w:tcW w:w="404" w:type="pct"/>
            <w:shd w:val="clear" w:color="auto" w:fill="auto"/>
            <w:noWrap/>
            <w:vAlign w:val="center"/>
          </w:tcPr>
          <w:p w14:paraId="322EC74C" w14:textId="77777777" w:rsidR="004742F6" w:rsidRPr="004742F6" w:rsidRDefault="004742F6" w:rsidP="004742F6">
            <w:r w:rsidRPr="004742F6">
              <w:t>14800</w:t>
            </w:r>
          </w:p>
        </w:tc>
        <w:tc>
          <w:tcPr>
            <w:tcW w:w="353" w:type="pct"/>
            <w:shd w:val="clear" w:color="auto" w:fill="auto"/>
            <w:noWrap/>
            <w:vAlign w:val="center"/>
          </w:tcPr>
          <w:p w14:paraId="47A07F4F" w14:textId="77777777" w:rsidR="004742F6" w:rsidRPr="004742F6" w:rsidRDefault="004742F6" w:rsidP="004742F6">
            <w:r w:rsidRPr="004742F6">
              <w:t>0,175</w:t>
            </w:r>
          </w:p>
        </w:tc>
        <w:tc>
          <w:tcPr>
            <w:tcW w:w="605" w:type="pct"/>
            <w:shd w:val="clear" w:color="auto" w:fill="auto"/>
            <w:noWrap/>
            <w:vAlign w:val="center"/>
          </w:tcPr>
          <w:p w14:paraId="7340C539" w14:textId="77777777" w:rsidR="004742F6" w:rsidRPr="004742F6" w:rsidRDefault="004742F6" w:rsidP="004742F6">
            <w:r w:rsidRPr="004742F6">
              <w:t>15</w:t>
            </w:r>
          </w:p>
        </w:tc>
        <w:tc>
          <w:tcPr>
            <w:tcW w:w="661" w:type="pct"/>
            <w:shd w:val="clear" w:color="auto" w:fill="auto"/>
            <w:noWrap/>
            <w:vAlign w:val="center"/>
          </w:tcPr>
          <w:p w14:paraId="16DB1F82" w14:textId="77777777" w:rsidR="004742F6" w:rsidRPr="004742F6" w:rsidRDefault="004742F6" w:rsidP="004742F6">
            <w:r w:rsidRPr="004742F6">
              <w:t>1500</w:t>
            </w:r>
          </w:p>
        </w:tc>
        <w:tc>
          <w:tcPr>
            <w:tcW w:w="382" w:type="pct"/>
            <w:shd w:val="clear" w:color="auto" w:fill="auto"/>
            <w:noWrap/>
            <w:vAlign w:val="center"/>
          </w:tcPr>
          <w:p w14:paraId="6F54852E" w14:textId="77777777" w:rsidR="004742F6" w:rsidRPr="004742F6" w:rsidRDefault="004742F6" w:rsidP="004742F6">
            <w:r w:rsidRPr="004742F6">
              <w:t>2006</w:t>
            </w:r>
          </w:p>
        </w:tc>
        <w:tc>
          <w:tcPr>
            <w:tcW w:w="377" w:type="pct"/>
            <w:shd w:val="clear" w:color="auto" w:fill="auto"/>
            <w:noWrap/>
            <w:vAlign w:val="center"/>
          </w:tcPr>
          <w:p w14:paraId="18863671" w14:textId="77777777" w:rsidR="004742F6" w:rsidRPr="004742F6" w:rsidRDefault="004742F6" w:rsidP="004742F6">
            <w:r w:rsidRPr="004742F6">
              <w:t>2006</w:t>
            </w:r>
          </w:p>
        </w:tc>
      </w:tr>
      <w:tr w:rsidR="004742F6" w:rsidRPr="004742F6" w14:paraId="41DAA624" w14:textId="77777777" w:rsidTr="004742F6">
        <w:trPr>
          <w:trHeight w:val="227"/>
        </w:trPr>
        <w:tc>
          <w:tcPr>
            <w:tcW w:w="889" w:type="pct"/>
            <w:vMerge w:val="restart"/>
            <w:shd w:val="clear" w:color="auto" w:fill="auto"/>
            <w:noWrap/>
            <w:vAlign w:val="center"/>
          </w:tcPr>
          <w:p w14:paraId="7C8B4893" w14:textId="77777777" w:rsidR="004742F6" w:rsidRPr="004742F6" w:rsidRDefault="004742F6" w:rsidP="004742F6">
            <w:r w:rsidRPr="004742F6">
              <w:t xml:space="preserve">Котельная №42-19 </w:t>
            </w:r>
          </w:p>
          <w:p w14:paraId="066C1E86" w14:textId="77777777" w:rsidR="004742F6" w:rsidRPr="004742F6" w:rsidRDefault="004742F6" w:rsidP="004742F6">
            <w:r w:rsidRPr="004742F6">
              <w:t>с. Усманка, ул. Молодежная, д.14а</w:t>
            </w:r>
          </w:p>
        </w:tc>
        <w:tc>
          <w:tcPr>
            <w:tcW w:w="1329" w:type="pct"/>
            <w:shd w:val="clear" w:color="auto" w:fill="auto"/>
            <w:noWrap/>
            <w:vAlign w:val="center"/>
          </w:tcPr>
          <w:p w14:paraId="7CDBBC8A" w14:textId="77777777" w:rsidR="004742F6" w:rsidRPr="004742F6" w:rsidRDefault="004742F6" w:rsidP="004742F6">
            <w:r w:rsidRPr="004742F6">
              <w:t>Насос рециркуляционный GRUNDFOS UPS25-80/180F</w:t>
            </w:r>
          </w:p>
        </w:tc>
        <w:tc>
          <w:tcPr>
            <w:tcW w:w="404" w:type="pct"/>
            <w:shd w:val="clear" w:color="auto" w:fill="auto"/>
            <w:noWrap/>
            <w:vAlign w:val="center"/>
          </w:tcPr>
          <w:p w14:paraId="14DCED60" w14:textId="77777777" w:rsidR="004742F6" w:rsidRPr="004742F6" w:rsidRDefault="004742F6" w:rsidP="004742F6">
            <w:r w:rsidRPr="004742F6">
              <w:t>8</w:t>
            </w:r>
          </w:p>
        </w:tc>
        <w:tc>
          <w:tcPr>
            <w:tcW w:w="353" w:type="pct"/>
            <w:shd w:val="clear" w:color="auto" w:fill="auto"/>
            <w:noWrap/>
            <w:vAlign w:val="center"/>
          </w:tcPr>
          <w:p w14:paraId="7A8B3D6F" w14:textId="77777777" w:rsidR="004742F6" w:rsidRPr="004742F6" w:rsidRDefault="004742F6" w:rsidP="004742F6">
            <w:r w:rsidRPr="004742F6">
              <w:t>8</w:t>
            </w:r>
          </w:p>
        </w:tc>
        <w:tc>
          <w:tcPr>
            <w:tcW w:w="605" w:type="pct"/>
            <w:shd w:val="clear" w:color="auto" w:fill="auto"/>
            <w:noWrap/>
            <w:vAlign w:val="center"/>
          </w:tcPr>
          <w:p w14:paraId="4AC0C90E" w14:textId="77777777" w:rsidR="004742F6" w:rsidRPr="004742F6" w:rsidRDefault="004742F6" w:rsidP="004742F6">
            <w:r w:rsidRPr="004742F6">
              <w:t>0,165</w:t>
            </w:r>
          </w:p>
        </w:tc>
        <w:tc>
          <w:tcPr>
            <w:tcW w:w="661" w:type="pct"/>
            <w:shd w:val="clear" w:color="auto" w:fill="auto"/>
            <w:noWrap/>
            <w:vAlign w:val="center"/>
          </w:tcPr>
          <w:p w14:paraId="60EDF021" w14:textId="77777777" w:rsidR="004742F6" w:rsidRPr="004742F6" w:rsidRDefault="004742F6" w:rsidP="004742F6">
            <w:r w:rsidRPr="004742F6">
              <w:t>2900</w:t>
            </w:r>
          </w:p>
        </w:tc>
        <w:tc>
          <w:tcPr>
            <w:tcW w:w="382" w:type="pct"/>
            <w:shd w:val="clear" w:color="auto" w:fill="auto"/>
            <w:noWrap/>
            <w:vAlign w:val="center"/>
          </w:tcPr>
          <w:p w14:paraId="23221E39" w14:textId="77777777" w:rsidR="004742F6" w:rsidRPr="004742F6" w:rsidRDefault="004742F6" w:rsidP="004742F6">
            <w:r w:rsidRPr="004742F6">
              <w:t>2020</w:t>
            </w:r>
          </w:p>
        </w:tc>
        <w:tc>
          <w:tcPr>
            <w:tcW w:w="377" w:type="pct"/>
            <w:shd w:val="clear" w:color="auto" w:fill="auto"/>
            <w:noWrap/>
            <w:vAlign w:val="center"/>
          </w:tcPr>
          <w:p w14:paraId="6EEE2A53" w14:textId="77777777" w:rsidR="004742F6" w:rsidRPr="004742F6" w:rsidRDefault="004742F6" w:rsidP="004742F6">
            <w:r w:rsidRPr="004742F6">
              <w:t>2020</w:t>
            </w:r>
          </w:p>
        </w:tc>
      </w:tr>
      <w:tr w:rsidR="004742F6" w:rsidRPr="004742F6" w14:paraId="022CC1EE" w14:textId="77777777" w:rsidTr="004742F6">
        <w:trPr>
          <w:trHeight w:val="227"/>
        </w:trPr>
        <w:tc>
          <w:tcPr>
            <w:tcW w:w="889" w:type="pct"/>
            <w:vMerge/>
            <w:shd w:val="clear" w:color="auto" w:fill="auto"/>
            <w:noWrap/>
            <w:vAlign w:val="center"/>
          </w:tcPr>
          <w:p w14:paraId="7C2493CF" w14:textId="77777777" w:rsidR="004742F6" w:rsidRPr="004742F6" w:rsidRDefault="004742F6" w:rsidP="004742F6"/>
        </w:tc>
        <w:tc>
          <w:tcPr>
            <w:tcW w:w="1329" w:type="pct"/>
            <w:shd w:val="clear" w:color="auto" w:fill="auto"/>
            <w:noWrap/>
            <w:vAlign w:val="center"/>
          </w:tcPr>
          <w:p w14:paraId="22475926" w14:textId="77777777" w:rsidR="004742F6" w:rsidRPr="004742F6" w:rsidRDefault="004742F6" w:rsidP="004742F6">
            <w:r w:rsidRPr="004742F6">
              <w:t>Насос сетевой WILO IPL 65/165-5</w:t>
            </w:r>
          </w:p>
        </w:tc>
        <w:tc>
          <w:tcPr>
            <w:tcW w:w="404" w:type="pct"/>
            <w:shd w:val="clear" w:color="auto" w:fill="auto"/>
            <w:noWrap/>
            <w:vAlign w:val="center"/>
          </w:tcPr>
          <w:p w14:paraId="2633BE7A" w14:textId="77777777" w:rsidR="004742F6" w:rsidRPr="004742F6" w:rsidRDefault="004742F6" w:rsidP="004742F6">
            <w:r w:rsidRPr="004742F6">
              <w:t>85</w:t>
            </w:r>
          </w:p>
        </w:tc>
        <w:tc>
          <w:tcPr>
            <w:tcW w:w="353" w:type="pct"/>
            <w:shd w:val="clear" w:color="auto" w:fill="auto"/>
            <w:noWrap/>
            <w:vAlign w:val="center"/>
          </w:tcPr>
          <w:p w14:paraId="2A1F2696" w14:textId="77777777" w:rsidR="004742F6" w:rsidRPr="004742F6" w:rsidRDefault="004742F6" w:rsidP="004742F6">
            <w:r w:rsidRPr="004742F6">
              <w:t>25</w:t>
            </w:r>
          </w:p>
        </w:tc>
        <w:tc>
          <w:tcPr>
            <w:tcW w:w="605" w:type="pct"/>
            <w:shd w:val="clear" w:color="auto" w:fill="auto"/>
            <w:noWrap/>
            <w:vAlign w:val="center"/>
          </w:tcPr>
          <w:p w14:paraId="08182149" w14:textId="77777777" w:rsidR="004742F6" w:rsidRPr="004742F6" w:rsidRDefault="004742F6" w:rsidP="004742F6">
            <w:r w:rsidRPr="004742F6">
              <w:t>5,5</w:t>
            </w:r>
          </w:p>
        </w:tc>
        <w:tc>
          <w:tcPr>
            <w:tcW w:w="661" w:type="pct"/>
            <w:shd w:val="clear" w:color="auto" w:fill="auto"/>
            <w:noWrap/>
            <w:vAlign w:val="center"/>
          </w:tcPr>
          <w:p w14:paraId="20C1AA5D" w14:textId="77777777" w:rsidR="004742F6" w:rsidRPr="004742F6" w:rsidRDefault="004742F6" w:rsidP="004742F6">
            <w:r w:rsidRPr="004742F6">
              <w:t>2900</w:t>
            </w:r>
          </w:p>
        </w:tc>
        <w:tc>
          <w:tcPr>
            <w:tcW w:w="382" w:type="pct"/>
            <w:shd w:val="clear" w:color="auto" w:fill="auto"/>
            <w:noWrap/>
            <w:vAlign w:val="center"/>
          </w:tcPr>
          <w:p w14:paraId="40B17825" w14:textId="77777777" w:rsidR="004742F6" w:rsidRPr="004742F6" w:rsidRDefault="004742F6" w:rsidP="004742F6">
            <w:r w:rsidRPr="004742F6">
              <w:t>2020</w:t>
            </w:r>
          </w:p>
        </w:tc>
        <w:tc>
          <w:tcPr>
            <w:tcW w:w="377" w:type="pct"/>
            <w:shd w:val="clear" w:color="auto" w:fill="auto"/>
            <w:noWrap/>
            <w:vAlign w:val="center"/>
          </w:tcPr>
          <w:p w14:paraId="735AEC6B" w14:textId="77777777" w:rsidR="004742F6" w:rsidRPr="004742F6" w:rsidRDefault="004742F6" w:rsidP="004742F6">
            <w:r w:rsidRPr="004742F6">
              <w:t>2020</w:t>
            </w:r>
          </w:p>
        </w:tc>
      </w:tr>
      <w:tr w:rsidR="004742F6" w:rsidRPr="004742F6" w14:paraId="59B5AF17" w14:textId="77777777" w:rsidTr="004742F6">
        <w:trPr>
          <w:trHeight w:val="227"/>
        </w:trPr>
        <w:tc>
          <w:tcPr>
            <w:tcW w:w="889" w:type="pct"/>
            <w:vMerge/>
            <w:shd w:val="clear" w:color="auto" w:fill="auto"/>
            <w:noWrap/>
            <w:vAlign w:val="center"/>
          </w:tcPr>
          <w:p w14:paraId="0A188116" w14:textId="77777777" w:rsidR="004742F6" w:rsidRPr="004742F6" w:rsidRDefault="004742F6" w:rsidP="004742F6"/>
        </w:tc>
        <w:tc>
          <w:tcPr>
            <w:tcW w:w="1329" w:type="pct"/>
            <w:shd w:val="clear" w:color="auto" w:fill="auto"/>
            <w:noWrap/>
            <w:vAlign w:val="center"/>
          </w:tcPr>
          <w:p w14:paraId="691CD041" w14:textId="77777777" w:rsidR="004742F6" w:rsidRPr="004742F6" w:rsidRDefault="004742F6" w:rsidP="004742F6">
            <w:r w:rsidRPr="004742F6">
              <w:t>Насос подпиточный MHIL304-Е-1-230-50-2</w:t>
            </w:r>
          </w:p>
        </w:tc>
        <w:tc>
          <w:tcPr>
            <w:tcW w:w="404" w:type="pct"/>
            <w:shd w:val="clear" w:color="auto" w:fill="auto"/>
            <w:noWrap/>
            <w:vAlign w:val="center"/>
          </w:tcPr>
          <w:p w14:paraId="116E4558" w14:textId="77777777" w:rsidR="004742F6" w:rsidRPr="004742F6" w:rsidRDefault="004742F6" w:rsidP="004742F6">
            <w:r w:rsidRPr="004742F6">
              <w:t>4,8</w:t>
            </w:r>
          </w:p>
        </w:tc>
        <w:tc>
          <w:tcPr>
            <w:tcW w:w="353" w:type="pct"/>
            <w:shd w:val="clear" w:color="auto" w:fill="auto"/>
            <w:noWrap/>
            <w:vAlign w:val="center"/>
          </w:tcPr>
          <w:p w14:paraId="4E66EF33" w14:textId="77777777" w:rsidR="004742F6" w:rsidRPr="004742F6" w:rsidRDefault="004742F6" w:rsidP="004742F6">
            <w:r w:rsidRPr="004742F6">
              <w:t>40</w:t>
            </w:r>
          </w:p>
        </w:tc>
        <w:tc>
          <w:tcPr>
            <w:tcW w:w="605" w:type="pct"/>
            <w:shd w:val="clear" w:color="auto" w:fill="auto"/>
            <w:noWrap/>
            <w:vAlign w:val="center"/>
          </w:tcPr>
          <w:p w14:paraId="5DF35423" w14:textId="77777777" w:rsidR="004742F6" w:rsidRPr="004742F6" w:rsidRDefault="004742F6" w:rsidP="004742F6">
            <w:r w:rsidRPr="004742F6">
              <w:t>0,55</w:t>
            </w:r>
          </w:p>
        </w:tc>
        <w:tc>
          <w:tcPr>
            <w:tcW w:w="661" w:type="pct"/>
            <w:shd w:val="clear" w:color="auto" w:fill="auto"/>
            <w:noWrap/>
            <w:vAlign w:val="center"/>
          </w:tcPr>
          <w:p w14:paraId="5AEFB009" w14:textId="77777777" w:rsidR="004742F6" w:rsidRPr="004742F6" w:rsidRDefault="004742F6" w:rsidP="004742F6">
            <w:r w:rsidRPr="004742F6">
              <w:t>2900</w:t>
            </w:r>
          </w:p>
        </w:tc>
        <w:tc>
          <w:tcPr>
            <w:tcW w:w="382" w:type="pct"/>
            <w:shd w:val="clear" w:color="auto" w:fill="auto"/>
            <w:noWrap/>
            <w:vAlign w:val="center"/>
          </w:tcPr>
          <w:p w14:paraId="384123A2" w14:textId="77777777" w:rsidR="004742F6" w:rsidRPr="004742F6" w:rsidRDefault="004742F6" w:rsidP="004742F6">
            <w:r w:rsidRPr="004742F6">
              <w:t>2020</w:t>
            </w:r>
          </w:p>
        </w:tc>
        <w:tc>
          <w:tcPr>
            <w:tcW w:w="377" w:type="pct"/>
            <w:shd w:val="clear" w:color="auto" w:fill="auto"/>
            <w:noWrap/>
            <w:vAlign w:val="center"/>
          </w:tcPr>
          <w:p w14:paraId="3600D9F0" w14:textId="77777777" w:rsidR="004742F6" w:rsidRPr="004742F6" w:rsidRDefault="004742F6" w:rsidP="004742F6">
            <w:r w:rsidRPr="004742F6">
              <w:t>2020</w:t>
            </w:r>
          </w:p>
        </w:tc>
      </w:tr>
      <w:tr w:rsidR="004742F6" w:rsidRPr="004742F6" w14:paraId="31287656" w14:textId="77777777" w:rsidTr="004742F6">
        <w:trPr>
          <w:trHeight w:val="227"/>
        </w:trPr>
        <w:tc>
          <w:tcPr>
            <w:tcW w:w="889" w:type="pct"/>
            <w:vMerge/>
            <w:shd w:val="clear" w:color="auto" w:fill="auto"/>
            <w:noWrap/>
            <w:vAlign w:val="center"/>
          </w:tcPr>
          <w:p w14:paraId="2A0AFC91" w14:textId="77777777" w:rsidR="004742F6" w:rsidRPr="004742F6" w:rsidRDefault="004742F6" w:rsidP="004742F6"/>
        </w:tc>
        <w:tc>
          <w:tcPr>
            <w:tcW w:w="1329" w:type="pct"/>
            <w:shd w:val="clear" w:color="auto" w:fill="auto"/>
            <w:noWrap/>
            <w:vAlign w:val="center"/>
          </w:tcPr>
          <w:p w14:paraId="02882025" w14:textId="77777777" w:rsidR="004742F6" w:rsidRPr="004742F6" w:rsidRDefault="004742F6" w:rsidP="004742F6">
            <w:r w:rsidRPr="004742F6">
              <w:t>Насос котлового контура WILO IPL65/110-2,2/2</w:t>
            </w:r>
          </w:p>
        </w:tc>
        <w:tc>
          <w:tcPr>
            <w:tcW w:w="404" w:type="pct"/>
            <w:shd w:val="clear" w:color="auto" w:fill="auto"/>
            <w:noWrap/>
            <w:vAlign w:val="center"/>
          </w:tcPr>
          <w:p w14:paraId="3B45DA46" w14:textId="77777777" w:rsidR="004742F6" w:rsidRPr="004742F6" w:rsidRDefault="004742F6" w:rsidP="004742F6">
            <w:r w:rsidRPr="004742F6">
              <w:t>70</w:t>
            </w:r>
          </w:p>
        </w:tc>
        <w:tc>
          <w:tcPr>
            <w:tcW w:w="353" w:type="pct"/>
            <w:shd w:val="clear" w:color="auto" w:fill="auto"/>
            <w:noWrap/>
            <w:vAlign w:val="center"/>
          </w:tcPr>
          <w:p w14:paraId="01D37711" w14:textId="77777777" w:rsidR="004742F6" w:rsidRPr="004742F6" w:rsidRDefault="004742F6" w:rsidP="004742F6">
            <w:r w:rsidRPr="004742F6">
              <w:t>15</w:t>
            </w:r>
          </w:p>
        </w:tc>
        <w:tc>
          <w:tcPr>
            <w:tcW w:w="605" w:type="pct"/>
            <w:shd w:val="clear" w:color="auto" w:fill="auto"/>
            <w:noWrap/>
            <w:vAlign w:val="center"/>
          </w:tcPr>
          <w:p w14:paraId="288B842B" w14:textId="77777777" w:rsidR="004742F6" w:rsidRPr="004742F6" w:rsidRDefault="004742F6" w:rsidP="004742F6">
            <w:r w:rsidRPr="004742F6">
              <w:t>2,2</w:t>
            </w:r>
          </w:p>
        </w:tc>
        <w:tc>
          <w:tcPr>
            <w:tcW w:w="661" w:type="pct"/>
            <w:shd w:val="clear" w:color="auto" w:fill="auto"/>
            <w:noWrap/>
            <w:vAlign w:val="center"/>
          </w:tcPr>
          <w:p w14:paraId="0B5A39EC" w14:textId="77777777" w:rsidR="004742F6" w:rsidRPr="004742F6" w:rsidRDefault="004742F6" w:rsidP="004742F6">
            <w:r w:rsidRPr="004742F6">
              <w:t>2900</w:t>
            </w:r>
          </w:p>
        </w:tc>
        <w:tc>
          <w:tcPr>
            <w:tcW w:w="382" w:type="pct"/>
            <w:shd w:val="clear" w:color="auto" w:fill="auto"/>
            <w:noWrap/>
            <w:vAlign w:val="center"/>
          </w:tcPr>
          <w:p w14:paraId="1F6CC41D" w14:textId="77777777" w:rsidR="004742F6" w:rsidRPr="004742F6" w:rsidRDefault="004742F6" w:rsidP="004742F6">
            <w:r w:rsidRPr="004742F6">
              <w:t>2020</w:t>
            </w:r>
          </w:p>
        </w:tc>
        <w:tc>
          <w:tcPr>
            <w:tcW w:w="377" w:type="pct"/>
            <w:shd w:val="clear" w:color="auto" w:fill="auto"/>
            <w:noWrap/>
            <w:vAlign w:val="center"/>
          </w:tcPr>
          <w:p w14:paraId="2AAC5AE9" w14:textId="77777777" w:rsidR="004742F6" w:rsidRPr="004742F6" w:rsidRDefault="004742F6" w:rsidP="004742F6">
            <w:r w:rsidRPr="004742F6">
              <w:t>2020</w:t>
            </w:r>
          </w:p>
        </w:tc>
      </w:tr>
      <w:tr w:rsidR="004742F6" w:rsidRPr="004742F6" w14:paraId="78EAF66C" w14:textId="77777777" w:rsidTr="004742F6">
        <w:trPr>
          <w:trHeight w:val="227"/>
        </w:trPr>
        <w:tc>
          <w:tcPr>
            <w:tcW w:w="889" w:type="pct"/>
            <w:vMerge/>
            <w:shd w:val="clear" w:color="auto" w:fill="auto"/>
            <w:noWrap/>
            <w:vAlign w:val="center"/>
          </w:tcPr>
          <w:p w14:paraId="785084F9" w14:textId="77777777" w:rsidR="004742F6" w:rsidRPr="004742F6" w:rsidRDefault="004742F6" w:rsidP="004742F6"/>
        </w:tc>
        <w:tc>
          <w:tcPr>
            <w:tcW w:w="1329" w:type="pct"/>
            <w:shd w:val="clear" w:color="auto" w:fill="auto"/>
            <w:noWrap/>
            <w:vAlign w:val="center"/>
          </w:tcPr>
          <w:p w14:paraId="440A4C74" w14:textId="77777777" w:rsidR="004742F6" w:rsidRPr="004742F6" w:rsidRDefault="004742F6" w:rsidP="004742F6">
            <w:r w:rsidRPr="004742F6">
              <w:t>Вентилятор ВР280-46-2,5</w:t>
            </w:r>
          </w:p>
        </w:tc>
        <w:tc>
          <w:tcPr>
            <w:tcW w:w="404" w:type="pct"/>
            <w:shd w:val="clear" w:color="auto" w:fill="auto"/>
            <w:noWrap/>
            <w:vAlign w:val="center"/>
          </w:tcPr>
          <w:p w14:paraId="5A23CBB1" w14:textId="77777777" w:rsidR="004742F6" w:rsidRPr="004742F6" w:rsidRDefault="004742F6" w:rsidP="004742F6">
            <w:r w:rsidRPr="004742F6">
              <w:t>1200</w:t>
            </w:r>
          </w:p>
        </w:tc>
        <w:tc>
          <w:tcPr>
            <w:tcW w:w="353" w:type="pct"/>
            <w:shd w:val="clear" w:color="auto" w:fill="auto"/>
            <w:noWrap/>
            <w:vAlign w:val="center"/>
          </w:tcPr>
          <w:p w14:paraId="2A4A1F11" w14:textId="77777777" w:rsidR="004742F6" w:rsidRPr="004742F6" w:rsidRDefault="004742F6" w:rsidP="004742F6">
            <w:r w:rsidRPr="004742F6">
              <w:t>0,05</w:t>
            </w:r>
          </w:p>
        </w:tc>
        <w:tc>
          <w:tcPr>
            <w:tcW w:w="605" w:type="pct"/>
            <w:shd w:val="clear" w:color="auto" w:fill="auto"/>
            <w:noWrap/>
            <w:vAlign w:val="center"/>
          </w:tcPr>
          <w:p w14:paraId="789699E0" w14:textId="77777777" w:rsidR="004742F6" w:rsidRPr="004742F6" w:rsidRDefault="004742F6" w:rsidP="004742F6">
            <w:r w:rsidRPr="004742F6">
              <w:t>0,75</w:t>
            </w:r>
          </w:p>
        </w:tc>
        <w:tc>
          <w:tcPr>
            <w:tcW w:w="661" w:type="pct"/>
            <w:shd w:val="clear" w:color="auto" w:fill="auto"/>
            <w:noWrap/>
            <w:vAlign w:val="center"/>
          </w:tcPr>
          <w:p w14:paraId="449A2A40" w14:textId="77777777" w:rsidR="004742F6" w:rsidRPr="004742F6" w:rsidRDefault="004742F6" w:rsidP="004742F6">
            <w:r w:rsidRPr="004742F6">
              <w:t>1450</w:t>
            </w:r>
          </w:p>
        </w:tc>
        <w:tc>
          <w:tcPr>
            <w:tcW w:w="382" w:type="pct"/>
            <w:shd w:val="clear" w:color="auto" w:fill="auto"/>
            <w:noWrap/>
            <w:vAlign w:val="center"/>
          </w:tcPr>
          <w:p w14:paraId="6953A719" w14:textId="77777777" w:rsidR="004742F6" w:rsidRPr="004742F6" w:rsidRDefault="004742F6" w:rsidP="004742F6">
            <w:r w:rsidRPr="004742F6">
              <w:t>2020</w:t>
            </w:r>
          </w:p>
        </w:tc>
        <w:tc>
          <w:tcPr>
            <w:tcW w:w="377" w:type="pct"/>
            <w:shd w:val="clear" w:color="auto" w:fill="auto"/>
            <w:noWrap/>
            <w:vAlign w:val="center"/>
          </w:tcPr>
          <w:p w14:paraId="493E5FB8" w14:textId="77777777" w:rsidR="004742F6" w:rsidRPr="004742F6" w:rsidRDefault="004742F6" w:rsidP="004742F6">
            <w:r w:rsidRPr="004742F6">
              <w:t>2020</w:t>
            </w:r>
          </w:p>
        </w:tc>
      </w:tr>
      <w:tr w:rsidR="004742F6" w:rsidRPr="004742F6" w14:paraId="2778012B" w14:textId="77777777" w:rsidTr="004742F6">
        <w:trPr>
          <w:trHeight w:val="227"/>
        </w:trPr>
        <w:tc>
          <w:tcPr>
            <w:tcW w:w="889" w:type="pct"/>
            <w:vMerge w:val="restart"/>
            <w:shd w:val="clear" w:color="auto" w:fill="auto"/>
            <w:noWrap/>
            <w:vAlign w:val="center"/>
          </w:tcPr>
          <w:p w14:paraId="68FC929B" w14:textId="77777777" w:rsidR="004742F6" w:rsidRPr="004742F6" w:rsidRDefault="004742F6" w:rsidP="004742F6">
            <w:r w:rsidRPr="004742F6">
              <w:lastRenderedPageBreak/>
              <w:t xml:space="preserve">Котельная №42-20 </w:t>
            </w:r>
          </w:p>
          <w:p w14:paraId="3C912A70" w14:textId="77777777" w:rsidR="004742F6" w:rsidRPr="004742F6" w:rsidRDefault="004742F6" w:rsidP="004742F6">
            <w:r w:rsidRPr="004742F6">
              <w:t>с. Николаевка, ул. Центральная, д.93е</w:t>
            </w:r>
          </w:p>
        </w:tc>
        <w:tc>
          <w:tcPr>
            <w:tcW w:w="1329" w:type="pct"/>
            <w:shd w:val="clear" w:color="auto" w:fill="auto"/>
            <w:noWrap/>
          </w:tcPr>
          <w:p w14:paraId="2815D445" w14:textId="77777777" w:rsidR="004742F6" w:rsidRPr="004742F6" w:rsidRDefault="004742F6" w:rsidP="004742F6">
            <w:r w:rsidRPr="004742F6">
              <w:t>Насос котловой GRUNDFOS UPS200</w:t>
            </w:r>
          </w:p>
        </w:tc>
        <w:tc>
          <w:tcPr>
            <w:tcW w:w="404" w:type="pct"/>
            <w:shd w:val="clear" w:color="auto" w:fill="auto"/>
            <w:noWrap/>
            <w:vAlign w:val="center"/>
          </w:tcPr>
          <w:p w14:paraId="687D1CC7" w14:textId="77777777" w:rsidR="004742F6" w:rsidRPr="004742F6" w:rsidRDefault="004742F6" w:rsidP="004742F6">
            <w:r w:rsidRPr="004742F6">
              <w:t>69</w:t>
            </w:r>
          </w:p>
        </w:tc>
        <w:tc>
          <w:tcPr>
            <w:tcW w:w="353" w:type="pct"/>
            <w:shd w:val="clear" w:color="auto" w:fill="auto"/>
            <w:noWrap/>
            <w:vAlign w:val="center"/>
          </w:tcPr>
          <w:p w14:paraId="22C5E399" w14:textId="77777777" w:rsidR="004742F6" w:rsidRPr="004742F6" w:rsidRDefault="004742F6" w:rsidP="004742F6">
            <w:r w:rsidRPr="004742F6">
              <w:t>18</w:t>
            </w:r>
          </w:p>
        </w:tc>
        <w:tc>
          <w:tcPr>
            <w:tcW w:w="605" w:type="pct"/>
            <w:shd w:val="clear" w:color="auto" w:fill="auto"/>
            <w:noWrap/>
            <w:vAlign w:val="center"/>
          </w:tcPr>
          <w:p w14:paraId="1CB92E3D" w14:textId="77777777" w:rsidR="004742F6" w:rsidRPr="004742F6" w:rsidRDefault="004742F6" w:rsidP="004742F6">
            <w:r w:rsidRPr="004742F6">
              <w:t>3,5</w:t>
            </w:r>
          </w:p>
        </w:tc>
        <w:tc>
          <w:tcPr>
            <w:tcW w:w="661" w:type="pct"/>
            <w:shd w:val="clear" w:color="auto" w:fill="auto"/>
            <w:noWrap/>
            <w:vAlign w:val="center"/>
          </w:tcPr>
          <w:p w14:paraId="072FA2D8" w14:textId="77777777" w:rsidR="004742F6" w:rsidRPr="004742F6" w:rsidRDefault="004742F6" w:rsidP="004742F6">
            <w:r w:rsidRPr="004742F6">
              <w:t>2900</w:t>
            </w:r>
          </w:p>
        </w:tc>
        <w:tc>
          <w:tcPr>
            <w:tcW w:w="382" w:type="pct"/>
            <w:shd w:val="clear" w:color="auto" w:fill="auto"/>
            <w:noWrap/>
            <w:vAlign w:val="center"/>
          </w:tcPr>
          <w:p w14:paraId="4986F34A" w14:textId="77777777" w:rsidR="004742F6" w:rsidRPr="004742F6" w:rsidRDefault="004742F6" w:rsidP="004742F6">
            <w:r w:rsidRPr="004742F6">
              <w:t>2022</w:t>
            </w:r>
          </w:p>
        </w:tc>
        <w:tc>
          <w:tcPr>
            <w:tcW w:w="377" w:type="pct"/>
            <w:shd w:val="clear" w:color="auto" w:fill="auto"/>
            <w:noWrap/>
            <w:vAlign w:val="center"/>
          </w:tcPr>
          <w:p w14:paraId="593027E9" w14:textId="77777777" w:rsidR="004742F6" w:rsidRPr="004742F6" w:rsidRDefault="004742F6" w:rsidP="004742F6">
            <w:r w:rsidRPr="004742F6">
              <w:t>2022</w:t>
            </w:r>
          </w:p>
        </w:tc>
      </w:tr>
      <w:tr w:rsidR="004742F6" w:rsidRPr="004742F6" w14:paraId="2A1ACE50" w14:textId="77777777" w:rsidTr="004742F6">
        <w:trPr>
          <w:trHeight w:val="227"/>
        </w:trPr>
        <w:tc>
          <w:tcPr>
            <w:tcW w:w="889" w:type="pct"/>
            <w:vMerge/>
            <w:shd w:val="clear" w:color="auto" w:fill="auto"/>
            <w:noWrap/>
            <w:vAlign w:val="center"/>
          </w:tcPr>
          <w:p w14:paraId="41D19B33" w14:textId="77777777" w:rsidR="004742F6" w:rsidRPr="004742F6" w:rsidRDefault="004742F6" w:rsidP="004742F6"/>
        </w:tc>
        <w:tc>
          <w:tcPr>
            <w:tcW w:w="1329" w:type="pct"/>
            <w:shd w:val="clear" w:color="auto" w:fill="auto"/>
            <w:noWrap/>
            <w:vAlign w:val="center"/>
          </w:tcPr>
          <w:p w14:paraId="213BBF6F" w14:textId="77777777" w:rsidR="004742F6" w:rsidRPr="004742F6" w:rsidRDefault="004742F6" w:rsidP="004742F6">
            <w:r w:rsidRPr="004742F6">
              <w:t>Насос сетевой GRUNDFOS GRUNDFOS ТР100</w:t>
            </w:r>
          </w:p>
        </w:tc>
        <w:tc>
          <w:tcPr>
            <w:tcW w:w="404" w:type="pct"/>
            <w:shd w:val="clear" w:color="auto" w:fill="auto"/>
            <w:noWrap/>
            <w:vAlign w:val="center"/>
          </w:tcPr>
          <w:p w14:paraId="0C2BB8E1" w14:textId="77777777" w:rsidR="004742F6" w:rsidRPr="004742F6" w:rsidRDefault="004742F6" w:rsidP="004742F6">
            <w:r w:rsidRPr="004742F6">
              <w:t>171</w:t>
            </w:r>
          </w:p>
        </w:tc>
        <w:tc>
          <w:tcPr>
            <w:tcW w:w="353" w:type="pct"/>
            <w:shd w:val="clear" w:color="auto" w:fill="auto"/>
            <w:noWrap/>
            <w:vAlign w:val="center"/>
          </w:tcPr>
          <w:p w14:paraId="04604205" w14:textId="77777777" w:rsidR="004742F6" w:rsidRPr="004742F6" w:rsidRDefault="004742F6" w:rsidP="004742F6">
            <w:r w:rsidRPr="004742F6">
              <w:t>39</w:t>
            </w:r>
          </w:p>
        </w:tc>
        <w:tc>
          <w:tcPr>
            <w:tcW w:w="605" w:type="pct"/>
            <w:shd w:val="clear" w:color="auto" w:fill="auto"/>
            <w:noWrap/>
            <w:vAlign w:val="center"/>
          </w:tcPr>
          <w:p w14:paraId="7BD168B8" w14:textId="77777777" w:rsidR="004742F6" w:rsidRPr="004742F6" w:rsidRDefault="004742F6" w:rsidP="004742F6">
            <w:r w:rsidRPr="004742F6">
              <w:t>22</w:t>
            </w:r>
          </w:p>
        </w:tc>
        <w:tc>
          <w:tcPr>
            <w:tcW w:w="661" w:type="pct"/>
            <w:shd w:val="clear" w:color="auto" w:fill="auto"/>
            <w:noWrap/>
            <w:vAlign w:val="center"/>
          </w:tcPr>
          <w:p w14:paraId="2BAB4FCF" w14:textId="77777777" w:rsidR="004742F6" w:rsidRPr="004742F6" w:rsidRDefault="004742F6" w:rsidP="004742F6">
            <w:r w:rsidRPr="004742F6">
              <w:t>2900</w:t>
            </w:r>
          </w:p>
        </w:tc>
        <w:tc>
          <w:tcPr>
            <w:tcW w:w="382" w:type="pct"/>
            <w:shd w:val="clear" w:color="auto" w:fill="auto"/>
            <w:noWrap/>
            <w:vAlign w:val="center"/>
          </w:tcPr>
          <w:p w14:paraId="66218081" w14:textId="77777777" w:rsidR="004742F6" w:rsidRPr="004742F6" w:rsidRDefault="004742F6" w:rsidP="004742F6">
            <w:r w:rsidRPr="004742F6">
              <w:t>2022</w:t>
            </w:r>
          </w:p>
        </w:tc>
        <w:tc>
          <w:tcPr>
            <w:tcW w:w="377" w:type="pct"/>
            <w:shd w:val="clear" w:color="auto" w:fill="auto"/>
            <w:noWrap/>
            <w:vAlign w:val="center"/>
          </w:tcPr>
          <w:p w14:paraId="2E4BB991" w14:textId="77777777" w:rsidR="004742F6" w:rsidRPr="004742F6" w:rsidRDefault="004742F6" w:rsidP="004742F6">
            <w:r w:rsidRPr="004742F6">
              <w:t>2022</w:t>
            </w:r>
          </w:p>
        </w:tc>
      </w:tr>
      <w:tr w:rsidR="004742F6" w:rsidRPr="004742F6" w14:paraId="4B78388E" w14:textId="77777777" w:rsidTr="004742F6">
        <w:trPr>
          <w:trHeight w:val="227"/>
        </w:trPr>
        <w:tc>
          <w:tcPr>
            <w:tcW w:w="889" w:type="pct"/>
            <w:vMerge/>
            <w:shd w:val="clear" w:color="auto" w:fill="auto"/>
            <w:noWrap/>
            <w:vAlign w:val="center"/>
          </w:tcPr>
          <w:p w14:paraId="61699659" w14:textId="77777777" w:rsidR="004742F6" w:rsidRPr="004742F6" w:rsidRDefault="004742F6" w:rsidP="004742F6"/>
        </w:tc>
        <w:tc>
          <w:tcPr>
            <w:tcW w:w="1329" w:type="pct"/>
            <w:shd w:val="clear" w:color="auto" w:fill="auto"/>
            <w:noWrap/>
            <w:vAlign w:val="center"/>
          </w:tcPr>
          <w:p w14:paraId="2AB9B285" w14:textId="77777777" w:rsidR="004742F6" w:rsidRPr="004742F6" w:rsidRDefault="004742F6" w:rsidP="004742F6">
            <w:r w:rsidRPr="004742F6">
              <w:t>Насос подпиточный GRUNDFOS JPА3-42РТ</w:t>
            </w:r>
          </w:p>
        </w:tc>
        <w:tc>
          <w:tcPr>
            <w:tcW w:w="404" w:type="pct"/>
            <w:shd w:val="clear" w:color="auto" w:fill="auto"/>
            <w:noWrap/>
            <w:vAlign w:val="center"/>
          </w:tcPr>
          <w:p w14:paraId="31025828" w14:textId="77777777" w:rsidR="004742F6" w:rsidRPr="004742F6" w:rsidRDefault="004742F6" w:rsidP="004742F6">
            <w:r w:rsidRPr="004742F6">
              <w:t>3,6</w:t>
            </w:r>
          </w:p>
        </w:tc>
        <w:tc>
          <w:tcPr>
            <w:tcW w:w="353" w:type="pct"/>
            <w:shd w:val="clear" w:color="auto" w:fill="auto"/>
            <w:noWrap/>
            <w:vAlign w:val="center"/>
          </w:tcPr>
          <w:p w14:paraId="41FCC714" w14:textId="77777777" w:rsidR="004742F6" w:rsidRPr="004742F6" w:rsidRDefault="004742F6" w:rsidP="004742F6">
            <w:r w:rsidRPr="004742F6">
              <w:t>39</w:t>
            </w:r>
          </w:p>
        </w:tc>
        <w:tc>
          <w:tcPr>
            <w:tcW w:w="605" w:type="pct"/>
            <w:shd w:val="clear" w:color="auto" w:fill="auto"/>
            <w:noWrap/>
            <w:vAlign w:val="center"/>
          </w:tcPr>
          <w:p w14:paraId="196E2E39" w14:textId="77777777" w:rsidR="004742F6" w:rsidRPr="004742F6" w:rsidRDefault="004742F6" w:rsidP="004742F6">
            <w:r w:rsidRPr="004742F6">
              <w:t>0,72</w:t>
            </w:r>
          </w:p>
        </w:tc>
        <w:tc>
          <w:tcPr>
            <w:tcW w:w="661" w:type="pct"/>
            <w:shd w:val="clear" w:color="auto" w:fill="auto"/>
            <w:noWrap/>
            <w:vAlign w:val="center"/>
          </w:tcPr>
          <w:p w14:paraId="32F00006" w14:textId="77777777" w:rsidR="004742F6" w:rsidRPr="004742F6" w:rsidRDefault="004742F6" w:rsidP="004742F6">
            <w:r w:rsidRPr="004742F6">
              <w:t>2900</w:t>
            </w:r>
          </w:p>
        </w:tc>
        <w:tc>
          <w:tcPr>
            <w:tcW w:w="382" w:type="pct"/>
            <w:shd w:val="clear" w:color="auto" w:fill="auto"/>
            <w:noWrap/>
            <w:vAlign w:val="center"/>
          </w:tcPr>
          <w:p w14:paraId="3C3DAC50" w14:textId="77777777" w:rsidR="004742F6" w:rsidRPr="004742F6" w:rsidRDefault="004742F6" w:rsidP="004742F6">
            <w:r w:rsidRPr="004742F6">
              <w:t>2022</w:t>
            </w:r>
          </w:p>
        </w:tc>
        <w:tc>
          <w:tcPr>
            <w:tcW w:w="377" w:type="pct"/>
            <w:shd w:val="clear" w:color="auto" w:fill="auto"/>
            <w:noWrap/>
            <w:vAlign w:val="center"/>
          </w:tcPr>
          <w:p w14:paraId="25085381" w14:textId="77777777" w:rsidR="004742F6" w:rsidRPr="004742F6" w:rsidRDefault="004742F6" w:rsidP="004742F6">
            <w:r w:rsidRPr="004742F6">
              <w:t>2022</w:t>
            </w:r>
          </w:p>
        </w:tc>
      </w:tr>
      <w:tr w:rsidR="004742F6" w:rsidRPr="004742F6" w14:paraId="08320E5B" w14:textId="77777777" w:rsidTr="004742F6">
        <w:trPr>
          <w:trHeight w:val="227"/>
        </w:trPr>
        <w:tc>
          <w:tcPr>
            <w:tcW w:w="889" w:type="pct"/>
            <w:vMerge w:val="restart"/>
            <w:shd w:val="clear" w:color="auto" w:fill="auto"/>
            <w:noWrap/>
            <w:vAlign w:val="center"/>
          </w:tcPr>
          <w:p w14:paraId="5E1E7E5E" w14:textId="77777777" w:rsidR="004742F6" w:rsidRPr="004742F6" w:rsidRDefault="004742F6" w:rsidP="004742F6">
            <w:r w:rsidRPr="004742F6">
              <w:t xml:space="preserve">Котельная № 42-21 </w:t>
            </w:r>
          </w:p>
          <w:p w14:paraId="52E2D3BC" w14:textId="77777777" w:rsidR="004742F6" w:rsidRPr="004742F6" w:rsidRDefault="004742F6" w:rsidP="004742F6">
            <w:r w:rsidRPr="004742F6">
              <w:t>с. Николаевка, ул. Осипова, д.3</w:t>
            </w:r>
          </w:p>
        </w:tc>
        <w:tc>
          <w:tcPr>
            <w:tcW w:w="1329" w:type="pct"/>
            <w:shd w:val="clear" w:color="auto" w:fill="auto"/>
            <w:noWrap/>
            <w:vAlign w:val="center"/>
          </w:tcPr>
          <w:p w14:paraId="62E1A93D" w14:textId="77777777" w:rsidR="004742F6" w:rsidRPr="004742F6" w:rsidRDefault="004742F6" w:rsidP="004742F6">
            <w:r w:rsidRPr="004742F6">
              <w:t>Насос сетевой WILO IPL 65/165-5</w:t>
            </w:r>
          </w:p>
        </w:tc>
        <w:tc>
          <w:tcPr>
            <w:tcW w:w="404" w:type="pct"/>
            <w:shd w:val="clear" w:color="auto" w:fill="auto"/>
            <w:noWrap/>
            <w:vAlign w:val="center"/>
          </w:tcPr>
          <w:p w14:paraId="0626701E" w14:textId="77777777" w:rsidR="004742F6" w:rsidRPr="004742F6" w:rsidRDefault="004742F6" w:rsidP="004742F6">
            <w:r w:rsidRPr="004742F6">
              <w:t>85</w:t>
            </w:r>
          </w:p>
        </w:tc>
        <w:tc>
          <w:tcPr>
            <w:tcW w:w="353" w:type="pct"/>
            <w:shd w:val="clear" w:color="auto" w:fill="auto"/>
            <w:noWrap/>
            <w:vAlign w:val="center"/>
          </w:tcPr>
          <w:p w14:paraId="0BA7D20B" w14:textId="77777777" w:rsidR="004742F6" w:rsidRPr="004742F6" w:rsidRDefault="004742F6" w:rsidP="004742F6">
            <w:r w:rsidRPr="004742F6">
              <w:t>25</w:t>
            </w:r>
          </w:p>
        </w:tc>
        <w:tc>
          <w:tcPr>
            <w:tcW w:w="605" w:type="pct"/>
            <w:shd w:val="clear" w:color="auto" w:fill="auto"/>
            <w:noWrap/>
            <w:vAlign w:val="center"/>
          </w:tcPr>
          <w:p w14:paraId="4031AABD" w14:textId="77777777" w:rsidR="004742F6" w:rsidRPr="004742F6" w:rsidRDefault="004742F6" w:rsidP="004742F6">
            <w:r w:rsidRPr="004742F6">
              <w:t>5,5</w:t>
            </w:r>
          </w:p>
        </w:tc>
        <w:tc>
          <w:tcPr>
            <w:tcW w:w="661" w:type="pct"/>
            <w:shd w:val="clear" w:color="auto" w:fill="auto"/>
            <w:noWrap/>
            <w:vAlign w:val="center"/>
          </w:tcPr>
          <w:p w14:paraId="4C6FFE15" w14:textId="77777777" w:rsidR="004742F6" w:rsidRPr="004742F6" w:rsidRDefault="004742F6" w:rsidP="004742F6">
            <w:r w:rsidRPr="004742F6">
              <w:t>3000</w:t>
            </w:r>
          </w:p>
        </w:tc>
        <w:tc>
          <w:tcPr>
            <w:tcW w:w="382" w:type="pct"/>
            <w:shd w:val="clear" w:color="auto" w:fill="auto"/>
            <w:noWrap/>
            <w:vAlign w:val="center"/>
          </w:tcPr>
          <w:p w14:paraId="7F735B45" w14:textId="77777777" w:rsidR="004742F6" w:rsidRPr="004742F6" w:rsidRDefault="004742F6" w:rsidP="004742F6">
            <w:r w:rsidRPr="004742F6">
              <w:t>2022</w:t>
            </w:r>
          </w:p>
        </w:tc>
        <w:tc>
          <w:tcPr>
            <w:tcW w:w="377" w:type="pct"/>
            <w:shd w:val="clear" w:color="auto" w:fill="auto"/>
            <w:noWrap/>
            <w:vAlign w:val="center"/>
          </w:tcPr>
          <w:p w14:paraId="078158A3" w14:textId="77777777" w:rsidR="004742F6" w:rsidRPr="004742F6" w:rsidRDefault="004742F6" w:rsidP="004742F6">
            <w:r w:rsidRPr="004742F6">
              <w:t>2023</w:t>
            </w:r>
          </w:p>
        </w:tc>
      </w:tr>
      <w:tr w:rsidR="004742F6" w:rsidRPr="004742F6" w14:paraId="004AEA9E" w14:textId="77777777" w:rsidTr="004742F6">
        <w:trPr>
          <w:trHeight w:val="227"/>
        </w:trPr>
        <w:tc>
          <w:tcPr>
            <w:tcW w:w="889" w:type="pct"/>
            <w:vMerge/>
            <w:shd w:val="clear" w:color="auto" w:fill="FFFF00"/>
            <w:noWrap/>
            <w:vAlign w:val="center"/>
          </w:tcPr>
          <w:p w14:paraId="035D61D3" w14:textId="77777777" w:rsidR="004742F6" w:rsidRPr="004742F6" w:rsidRDefault="004742F6" w:rsidP="004742F6"/>
        </w:tc>
        <w:tc>
          <w:tcPr>
            <w:tcW w:w="1329" w:type="pct"/>
            <w:shd w:val="clear" w:color="auto" w:fill="auto"/>
            <w:noWrap/>
          </w:tcPr>
          <w:p w14:paraId="307E87F0" w14:textId="77777777" w:rsidR="004742F6" w:rsidRPr="004742F6" w:rsidRDefault="004742F6" w:rsidP="004742F6">
            <w:r w:rsidRPr="004742F6">
              <w:t>Насос циркуляционный GRUNDFOS UPS50-180F</w:t>
            </w:r>
          </w:p>
        </w:tc>
        <w:tc>
          <w:tcPr>
            <w:tcW w:w="404" w:type="pct"/>
            <w:shd w:val="clear" w:color="auto" w:fill="auto"/>
            <w:noWrap/>
            <w:vAlign w:val="center"/>
          </w:tcPr>
          <w:p w14:paraId="0131C314" w14:textId="77777777" w:rsidR="004742F6" w:rsidRPr="004742F6" w:rsidRDefault="004742F6" w:rsidP="004742F6">
            <w:r w:rsidRPr="004742F6">
              <w:t>31,4</w:t>
            </w:r>
          </w:p>
        </w:tc>
        <w:tc>
          <w:tcPr>
            <w:tcW w:w="353" w:type="pct"/>
            <w:shd w:val="clear" w:color="auto" w:fill="auto"/>
            <w:noWrap/>
            <w:vAlign w:val="center"/>
          </w:tcPr>
          <w:p w14:paraId="6D159547" w14:textId="77777777" w:rsidR="004742F6" w:rsidRPr="004742F6" w:rsidRDefault="004742F6" w:rsidP="004742F6">
            <w:r w:rsidRPr="004742F6">
              <w:t>18</w:t>
            </w:r>
          </w:p>
        </w:tc>
        <w:tc>
          <w:tcPr>
            <w:tcW w:w="605" w:type="pct"/>
            <w:shd w:val="clear" w:color="auto" w:fill="auto"/>
            <w:noWrap/>
            <w:vAlign w:val="center"/>
          </w:tcPr>
          <w:p w14:paraId="700CBBC7" w14:textId="77777777" w:rsidR="004742F6" w:rsidRPr="004742F6" w:rsidRDefault="004742F6" w:rsidP="004742F6">
            <w:r w:rsidRPr="004742F6">
              <w:t>1</w:t>
            </w:r>
          </w:p>
        </w:tc>
        <w:tc>
          <w:tcPr>
            <w:tcW w:w="661" w:type="pct"/>
            <w:shd w:val="clear" w:color="auto" w:fill="auto"/>
            <w:noWrap/>
            <w:vAlign w:val="center"/>
          </w:tcPr>
          <w:p w14:paraId="338CB7C1" w14:textId="77777777" w:rsidR="004742F6" w:rsidRPr="004742F6" w:rsidRDefault="004742F6" w:rsidP="004742F6">
            <w:r w:rsidRPr="004742F6">
              <w:t>3000</w:t>
            </w:r>
          </w:p>
        </w:tc>
        <w:tc>
          <w:tcPr>
            <w:tcW w:w="382" w:type="pct"/>
            <w:shd w:val="clear" w:color="auto" w:fill="auto"/>
            <w:noWrap/>
            <w:vAlign w:val="center"/>
          </w:tcPr>
          <w:p w14:paraId="387247B2" w14:textId="77777777" w:rsidR="004742F6" w:rsidRPr="004742F6" w:rsidRDefault="004742F6" w:rsidP="004742F6">
            <w:r w:rsidRPr="004742F6">
              <w:t>2022</w:t>
            </w:r>
          </w:p>
        </w:tc>
        <w:tc>
          <w:tcPr>
            <w:tcW w:w="377" w:type="pct"/>
            <w:shd w:val="clear" w:color="auto" w:fill="auto"/>
            <w:noWrap/>
            <w:vAlign w:val="center"/>
          </w:tcPr>
          <w:p w14:paraId="133556AD" w14:textId="77777777" w:rsidR="004742F6" w:rsidRPr="004742F6" w:rsidRDefault="004742F6" w:rsidP="004742F6">
            <w:r w:rsidRPr="004742F6">
              <w:t>2023</w:t>
            </w:r>
          </w:p>
        </w:tc>
      </w:tr>
      <w:tr w:rsidR="004742F6" w:rsidRPr="004742F6" w14:paraId="5C7CA70C" w14:textId="77777777" w:rsidTr="004742F6">
        <w:trPr>
          <w:trHeight w:val="227"/>
        </w:trPr>
        <w:tc>
          <w:tcPr>
            <w:tcW w:w="889" w:type="pct"/>
            <w:vMerge/>
            <w:shd w:val="clear" w:color="auto" w:fill="FFFF00"/>
            <w:noWrap/>
            <w:vAlign w:val="center"/>
          </w:tcPr>
          <w:p w14:paraId="5517529D" w14:textId="77777777" w:rsidR="004742F6" w:rsidRPr="004742F6" w:rsidRDefault="004742F6" w:rsidP="004742F6"/>
        </w:tc>
        <w:tc>
          <w:tcPr>
            <w:tcW w:w="1329" w:type="pct"/>
            <w:shd w:val="clear" w:color="auto" w:fill="auto"/>
            <w:noWrap/>
          </w:tcPr>
          <w:p w14:paraId="7AC9391C" w14:textId="77777777" w:rsidR="004742F6" w:rsidRPr="004742F6" w:rsidRDefault="004742F6" w:rsidP="004742F6">
            <w:r w:rsidRPr="004742F6">
              <w:t>Насосная станция GRUNDFOS JPA3-42PT</w:t>
            </w:r>
          </w:p>
        </w:tc>
        <w:tc>
          <w:tcPr>
            <w:tcW w:w="404" w:type="pct"/>
            <w:shd w:val="clear" w:color="auto" w:fill="auto"/>
            <w:noWrap/>
            <w:vAlign w:val="center"/>
          </w:tcPr>
          <w:p w14:paraId="14A0DADD" w14:textId="77777777" w:rsidR="004742F6" w:rsidRPr="004742F6" w:rsidRDefault="004742F6" w:rsidP="004742F6">
            <w:r w:rsidRPr="004742F6">
              <w:t>2,7</w:t>
            </w:r>
          </w:p>
        </w:tc>
        <w:tc>
          <w:tcPr>
            <w:tcW w:w="353" w:type="pct"/>
            <w:shd w:val="clear" w:color="auto" w:fill="auto"/>
            <w:noWrap/>
            <w:vAlign w:val="center"/>
          </w:tcPr>
          <w:p w14:paraId="79F91524" w14:textId="77777777" w:rsidR="004742F6" w:rsidRPr="004742F6" w:rsidRDefault="004742F6" w:rsidP="004742F6">
            <w:r w:rsidRPr="004742F6">
              <w:t>42</w:t>
            </w:r>
          </w:p>
        </w:tc>
        <w:tc>
          <w:tcPr>
            <w:tcW w:w="605" w:type="pct"/>
            <w:shd w:val="clear" w:color="auto" w:fill="auto"/>
            <w:noWrap/>
            <w:vAlign w:val="center"/>
          </w:tcPr>
          <w:p w14:paraId="63AD0382" w14:textId="77777777" w:rsidR="004742F6" w:rsidRPr="004742F6" w:rsidRDefault="004742F6" w:rsidP="004742F6">
            <w:r w:rsidRPr="004742F6">
              <w:t>0,75</w:t>
            </w:r>
          </w:p>
        </w:tc>
        <w:tc>
          <w:tcPr>
            <w:tcW w:w="661" w:type="pct"/>
            <w:shd w:val="clear" w:color="auto" w:fill="auto"/>
            <w:noWrap/>
            <w:vAlign w:val="center"/>
          </w:tcPr>
          <w:p w14:paraId="7F6C6EC2" w14:textId="77777777" w:rsidR="004742F6" w:rsidRPr="004742F6" w:rsidRDefault="004742F6" w:rsidP="004742F6">
            <w:r w:rsidRPr="004742F6">
              <w:t>3000</w:t>
            </w:r>
          </w:p>
        </w:tc>
        <w:tc>
          <w:tcPr>
            <w:tcW w:w="382" w:type="pct"/>
            <w:shd w:val="clear" w:color="auto" w:fill="auto"/>
            <w:noWrap/>
            <w:vAlign w:val="center"/>
          </w:tcPr>
          <w:p w14:paraId="7DE21530" w14:textId="77777777" w:rsidR="004742F6" w:rsidRPr="004742F6" w:rsidRDefault="004742F6" w:rsidP="004742F6">
            <w:r w:rsidRPr="004742F6">
              <w:t>2022</w:t>
            </w:r>
          </w:p>
        </w:tc>
        <w:tc>
          <w:tcPr>
            <w:tcW w:w="377" w:type="pct"/>
            <w:shd w:val="clear" w:color="auto" w:fill="auto"/>
            <w:noWrap/>
            <w:vAlign w:val="center"/>
          </w:tcPr>
          <w:p w14:paraId="6553D76F" w14:textId="77777777" w:rsidR="004742F6" w:rsidRPr="004742F6" w:rsidRDefault="004742F6" w:rsidP="004742F6">
            <w:r w:rsidRPr="004742F6">
              <w:t>2023</w:t>
            </w:r>
          </w:p>
        </w:tc>
      </w:tr>
      <w:tr w:rsidR="004742F6" w:rsidRPr="004742F6" w14:paraId="4CAFDE5D" w14:textId="77777777" w:rsidTr="004742F6">
        <w:trPr>
          <w:trHeight w:val="227"/>
        </w:trPr>
        <w:tc>
          <w:tcPr>
            <w:tcW w:w="889" w:type="pct"/>
            <w:vMerge w:val="restart"/>
            <w:shd w:val="clear" w:color="auto" w:fill="auto"/>
            <w:noWrap/>
            <w:vAlign w:val="center"/>
          </w:tcPr>
          <w:p w14:paraId="35215C83" w14:textId="77777777" w:rsidR="004742F6" w:rsidRPr="004742F6" w:rsidRDefault="004742F6" w:rsidP="004742F6">
            <w:r w:rsidRPr="004742F6">
              <w:t xml:space="preserve">Котельная №42-22 </w:t>
            </w:r>
          </w:p>
          <w:p w14:paraId="5BE6EFAB" w14:textId="77777777" w:rsidR="004742F6" w:rsidRPr="004742F6" w:rsidRDefault="004742F6" w:rsidP="004742F6">
            <w:r w:rsidRPr="004742F6">
              <w:t>с. Усть-Серта, ул. Кирова, д.5</w:t>
            </w:r>
          </w:p>
        </w:tc>
        <w:tc>
          <w:tcPr>
            <w:tcW w:w="1329" w:type="pct"/>
            <w:shd w:val="clear" w:color="auto" w:fill="auto"/>
            <w:noWrap/>
          </w:tcPr>
          <w:p w14:paraId="45856A68" w14:textId="77777777" w:rsidR="004742F6" w:rsidRPr="004742F6" w:rsidRDefault="004742F6" w:rsidP="004742F6">
            <w:r w:rsidRPr="004742F6">
              <w:t>Насос циркуляционный GRUNDFOS UPS50-180F</w:t>
            </w:r>
          </w:p>
        </w:tc>
        <w:tc>
          <w:tcPr>
            <w:tcW w:w="404" w:type="pct"/>
            <w:shd w:val="clear" w:color="auto" w:fill="auto"/>
            <w:noWrap/>
            <w:vAlign w:val="center"/>
          </w:tcPr>
          <w:p w14:paraId="2A4FF837" w14:textId="77777777" w:rsidR="004742F6" w:rsidRPr="004742F6" w:rsidRDefault="004742F6" w:rsidP="004742F6">
            <w:r w:rsidRPr="004742F6">
              <w:t>31,4</w:t>
            </w:r>
          </w:p>
        </w:tc>
        <w:tc>
          <w:tcPr>
            <w:tcW w:w="353" w:type="pct"/>
            <w:shd w:val="clear" w:color="auto" w:fill="auto"/>
            <w:noWrap/>
            <w:vAlign w:val="center"/>
          </w:tcPr>
          <w:p w14:paraId="58F2270D" w14:textId="77777777" w:rsidR="004742F6" w:rsidRPr="004742F6" w:rsidRDefault="004742F6" w:rsidP="004742F6">
            <w:r w:rsidRPr="004742F6">
              <w:t>18</w:t>
            </w:r>
          </w:p>
        </w:tc>
        <w:tc>
          <w:tcPr>
            <w:tcW w:w="605" w:type="pct"/>
            <w:shd w:val="clear" w:color="auto" w:fill="auto"/>
            <w:noWrap/>
            <w:vAlign w:val="center"/>
          </w:tcPr>
          <w:p w14:paraId="5CD10C17" w14:textId="77777777" w:rsidR="004742F6" w:rsidRPr="004742F6" w:rsidRDefault="004742F6" w:rsidP="004742F6">
            <w:r w:rsidRPr="004742F6">
              <w:t>1</w:t>
            </w:r>
          </w:p>
        </w:tc>
        <w:tc>
          <w:tcPr>
            <w:tcW w:w="661" w:type="pct"/>
            <w:shd w:val="clear" w:color="auto" w:fill="auto"/>
            <w:noWrap/>
            <w:vAlign w:val="center"/>
          </w:tcPr>
          <w:p w14:paraId="5AC9BD8C" w14:textId="77777777" w:rsidR="004742F6" w:rsidRPr="004742F6" w:rsidRDefault="004742F6" w:rsidP="004742F6">
            <w:r w:rsidRPr="004742F6">
              <w:t>3000</w:t>
            </w:r>
          </w:p>
        </w:tc>
        <w:tc>
          <w:tcPr>
            <w:tcW w:w="382" w:type="pct"/>
            <w:shd w:val="clear" w:color="auto" w:fill="auto"/>
            <w:noWrap/>
            <w:vAlign w:val="center"/>
          </w:tcPr>
          <w:p w14:paraId="087992FB" w14:textId="77777777" w:rsidR="004742F6" w:rsidRPr="004742F6" w:rsidRDefault="004742F6" w:rsidP="004742F6">
            <w:r w:rsidRPr="004742F6">
              <w:t>2019</w:t>
            </w:r>
          </w:p>
        </w:tc>
        <w:tc>
          <w:tcPr>
            <w:tcW w:w="377" w:type="pct"/>
            <w:shd w:val="clear" w:color="auto" w:fill="auto"/>
            <w:noWrap/>
            <w:vAlign w:val="center"/>
          </w:tcPr>
          <w:p w14:paraId="3B0868F9" w14:textId="77777777" w:rsidR="004742F6" w:rsidRPr="004742F6" w:rsidRDefault="004742F6" w:rsidP="004742F6">
            <w:r w:rsidRPr="004742F6">
              <w:t>2019</w:t>
            </w:r>
          </w:p>
        </w:tc>
      </w:tr>
      <w:tr w:rsidR="004742F6" w:rsidRPr="004742F6" w14:paraId="63C64D53" w14:textId="77777777" w:rsidTr="004742F6">
        <w:trPr>
          <w:trHeight w:val="227"/>
        </w:trPr>
        <w:tc>
          <w:tcPr>
            <w:tcW w:w="889" w:type="pct"/>
            <w:vMerge/>
            <w:shd w:val="clear" w:color="auto" w:fill="auto"/>
            <w:noWrap/>
            <w:vAlign w:val="center"/>
          </w:tcPr>
          <w:p w14:paraId="11F281AF" w14:textId="77777777" w:rsidR="004742F6" w:rsidRPr="004742F6" w:rsidRDefault="004742F6" w:rsidP="004742F6"/>
        </w:tc>
        <w:tc>
          <w:tcPr>
            <w:tcW w:w="1329" w:type="pct"/>
            <w:shd w:val="clear" w:color="auto" w:fill="auto"/>
            <w:noWrap/>
          </w:tcPr>
          <w:p w14:paraId="1F65DFA2" w14:textId="77777777" w:rsidR="004742F6" w:rsidRPr="004742F6" w:rsidRDefault="004742F6" w:rsidP="004742F6">
            <w:r w:rsidRPr="004742F6">
              <w:t>GRUNDFOS UPS200</w:t>
            </w:r>
          </w:p>
        </w:tc>
        <w:tc>
          <w:tcPr>
            <w:tcW w:w="404" w:type="pct"/>
            <w:shd w:val="clear" w:color="auto" w:fill="auto"/>
            <w:noWrap/>
            <w:vAlign w:val="center"/>
          </w:tcPr>
          <w:p w14:paraId="22410127" w14:textId="77777777" w:rsidR="004742F6" w:rsidRPr="004742F6" w:rsidRDefault="004742F6" w:rsidP="004742F6">
            <w:r w:rsidRPr="004742F6">
              <w:t>10</w:t>
            </w:r>
          </w:p>
        </w:tc>
        <w:tc>
          <w:tcPr>
            <w:tcW w:w="353" w:type="pct"/>
            <w:shd w:val="clear" w:color="auto" w:fill="auto"/>
            <w:noWrap/>
            <w:vAlign w:val="center"/>
          </w:tcPr>
          <w:p w14:paraId="32D5EA98" w14:textId="77777777" w:rsidR="004742F6" w:rsidRPr="004742F6" w:rsidRDefault="004742F6" w:rsidP="004742F6">
            <w:r w:rsidRPr="004742F6">
              <w:t>11</w:t>
            </w:r>
          </w:p>
        </w:tc>
        <w:tc>
          <w:tcPr>
            <w:tcW w:w="605" w:type="pct"/>
            <w:shd w:val="clear" w:color="auto" w:fill="auto"/>
            <w:noWrap/>
            <w:vAlign w:val="center"/>
          </w:tcPr>
          <w:p w14:paraId="53959040" w14:textId="77777777" w:rsidR="004742F6" w:rsidRPr="004742F6" w:rsidRDefault="004742F6" w:rsidP="004742F6">
            <w:r w:rsidRPr="004742F6">
              <w:t>0,35</w:t>
            </w:r>
          </w:p>
        </w:tc>
        <w:tc>
          <w:tcPr>
            <w:tcW w:w="661" w:type="pct"/>
            <w:shd w:val="clear" w:color="auto" w:fill="auto"/>
            <w:noWrap/>
            <w:vAlign w:val="center"/>
          </w:tcPr>
          <w:p w14:paraId="2BCBC895" w14:textId="77777777" w:rsidR="004742F6" w:rsidRPr="004742F6" w:rsidRDefault="004742F6" w:rsidP="004742F6">
            <w:r w:rsidRPr="004742F6">
              <w:t>3000</w:t>
            </w:r>
          </w:p>
        </w:tc>
        <w:tc>
          <w:tcPr>
            <w:tcW w:w="382" w:type="pct"/>
            <w:shd w:val="clear" w:color="auto" w:fill="auto"/>
            <w:noWrap/>
            <w:vAlign w:val="center"/>
          </w:tcPr>
          <w:p w14:paraId="43DAD418" w14:textId="77777777" w:rsidR="004742F6" w:rsidRPr="004742F6" w:rsidRDefault="004742F6" w:rsidP="004742F6">
            <w:r w:rsidRPr="004742F6">
              <w:t>2019</w:t>
            </w:r>
          </w:p>
        </w:tc>
        <w:tc>
          <w:tcPr>
            <w:tcW w:w="377" w:type="pct"/>
            <w:shd w:val="clear" w:color="auto" w:fill="auto"/>
            <w:noWrap/>
            <w:vAlign w:val="center"/>
          </w:tcPr>
          <w:p w14:paraId="3D078000" w14:textId="77777777" w:rsidR="004742F6" w:rsidRPr="004742F6" w:rsidRDefault="004742F6" w:rsidP="004742F6">
            <w:r w:rsidRPr="004742F6">
              <w:t>2019</w:t>
            </w:r>
          </w:p>
        </w:tc>
      </w:tr>
      <w:tr w:rsidR="004742F6" w:rsidRPr="004742F6" w14:paraId="636A7743" w14:textId="77777777" w:rsidTr="004742F6">
        <w:trPr>
          <w:trHeight w:val="227"/>
        </w:trPr>
        <w:tc>
          <w:tcPr>
            <w:tcW w:w="889" w:type="pct"/>
            <w:vMerge/>
            <w:shd w:val="clear" w:color="auto" w:fill="auto"/>
            <w:noWrap/>
            <w:vAlign w:val="center"/>
          </w:tcPr>
          <w:p w14:paraId="49915460" w14:textId="77777777" w:rsidR="004742F6" w:rsidRPr="004742F6" w:rsidRDefault="004742F6" w:rsidP="004742F6"/>
        </w:tc>
        <w:tc>
          <w:tcPr>
            <w:tcW w:w="1329" w:type="pct"/>
            <w:shd w:val="clear" w:color="auto" w:fill="auto"/>
            <w:noWrap/>
          </w:tcPr>
          <w:p w14:paraId="675EBDF1" w14:textId="77777777" w:rsidR="004742F6" w:rsidRPr="004742F6" w:rsidRDefault="004742F6" w:rsidP="004742F6">
            <w:r w:rsidRPr="004742F6">
              <w:t>GRUNDFOS TP100</w:t>
            </w:r>
          </w:p>
        </w:tc>
        <w:tc>
          <w:tcPr>
            <w:tcW w:w="404" w:type="pct"/>
            <w:shd w:val="clear" w:color="auto" w:fill="auto"/>
            <w:noWrap/>
            <w:vAlign w:val="center"/>
          </w:tcPr>
          <w:p w14:paraId="38A9A2F0" w14:textId="77777777" w:rsidR="004742F6" w:rsidRPr="004742F6" w:rsidRDefault="004742F6" w:rsidP="004742F6">
            <w:r w:rsidRPr="004742F6">
              <w:t>90</w:t>
            </w:r>
          </w:p>
        </w:tc>
        <w:tc>
          <w:tcPr>
            <w:tcW w:w="353" w:type="pct"/>
            <w:shd w:val="clear" w:color="auto" w:fill="auto"/>
            <w:noWrap/>
            <w:vAlign w:val="center"/>
          </w:tcPr>
          <w:p w14:paraId="5EDCA99A" w14:textId="77777777" w:rsidR="004742F6" w:rsidRPr="004742F6" w:rsidRDefault="004742F6" w:rsidP="004742F6">
            <w:r w:rsidRPr="004742F6">
              <w:t>27</w:t>
            </w:r>
          </w:p>
        </w:tc>
        <w:tc>
          <w:tcPr>
            <w:tcW w:w="605" w:type="pct"/>
            <w:shd w:val="clear" w:color="auto" w:fill="auto"/>
            <w:noWrap/>
            <w:vAlign w:val="center"/>
          </w:tcPr>
          <w:p w14:paraId="52635FAC" w14:textId="77777777" w:rsidR="004742F6" w:rsidRPr="004742F6" w:rsidRDefault="004742F6" w:rsidP="004742F6">
            <w:r w:rsidRPr="004742F6">
              <w:t>0,25</w:t>
            </w:r>
          </w:p>
        </w:tc>
        <w:tc>
          <w:tcPr>
            <w:tcW w:w="661" w:type="pct"/>
            <w:shd w:val="clear" w:color="auto" w:fill="auto"/>
            <w:noWrap/>
            <w:vAlign w:val="center"/>
          </w:tcPr>
          <w:p w14:paraId="495A2472" w14:textId="77777777" w:rsidR="004742F6" w:rsidRPr="004742F6" w:rsidRDefault="004742F6" w:rsidP="004742F6">
            <w:r w:rsidRPr="004742F6">
              <w:t>2900</w:t>
            </w:r>
          </w:p>
        </w:tc>
        <w:tc>
          <w:tcPr>
            <w:tcW w:w="382" w:type="pct"/>
            <w:shd w:val="clear" w:color="auto" w:fill="auto"/>
            <w:noWrap/>
            <w:vAlign w:val="center"/>
          </w:tcPr>
          <w:p w14:paraId="223516E3" w14:textId="77777777" w:rsidR="004742F6" w:rsidRPr="004742F6" w:rsidRDefault="004742F6" w:rsidP="004742F6">
            <w:r w:rsidRPr="004742F6">
              <w:t>2019</w:t>
            </w:r>
          </w:p>
        </w:tc>
        <w:tc>
          <w:tcPr>
            <w:tcW w:w="377" w:type="pct"/>
            <w:shd w:val="clear" w:color="auto" w:fill="auto"/>
            <w:noWrap/>
            <w:vAlign w:val="center"/>
          </w:tcPr>
          <w:p w14:paraId="69BBC466" w14:textId="77777777" w:rsidR="004742F6" w:rsidRPr="004742F6" w:rsidRDefault="004742F6" w:rsidP="004742F6">
            <w:r w:rsidRPr="004742F6">
              <w:t>2019</w:t>
            </w:r>
          </w:p>
        </w:tc>
      </w:tr>
      <w:tr w:rsidR="004742F6" w:rsidRPr="004742F6" w14:paraId="4422C7DF" w14:textId="77777777" w:rsidTr="004742F6">
        <w:trPr>
          <w:trHeight w:val="227"/>
        </w:trPr>
        <w:tc>
          <w:tcPr>
            <w:tcW w:w="889" w:type="pct"/>
            <w:vMerge/>
            <w:shd w:val="clear" w:color="auto" w:fill="auto"/>
            <w:noWrap/>
            <w:vAlign w:val="center"/>
          </w:tcPr>
          <w:p w14:paraId="066E2900" w14:textId="77777777" w:rsidR="004742F6" w:rsidRPr="004742F6" w:rsidRDefault="004742F6" w:rsidP="004742F6"/>
        </w:tc>
        <w:tc>
          <w:tcPr>
            <w:tcW w:w="1329" w:type="pct"/>
            <w:shd w:val="clear" w:color="auto" w:fill="auto"/>
            <w:noWrap/>
          </w:tcPr>
          <w:p w14:paraId="4B278871" w14:textId="77777777" w:rsidR="004742F6" w:rsidRPr="004742F6" w:rsidRDefault="004742F6" w:rsidP="004742F6">
            <w:r w:rsidRPr="004742F6">
              <w:t>Насосная станция GRUNDFOS JPA3-42PT</w:t>
            </w:r>
          </w:p>
        </w:tc>
        <w:tc>
          <w:tcPr>
            <w:tcW w:w="404" w:type="pct"/>
            <w:shd w:val="clear" w:color="auto" w:fill="auto"/>
            <w:noWrap/>
            <w:vAlign w:val="center"/>
          </w:tcPr>
          <w:p w14:paraId="46AA2DAB" w14:textId="77777777" w:rsidR="004742F6" w:rsidRPr="004742F6" w:rsidRDefault="004742F6" w:rsidP="004742F6">
            <w:r w:rsidRPr="004742F6">
              <w:t>2,7</w:t>
            </w:r>
          </w:p>
        </w:tc>
        <w:tc>
          <w:tcPr>
            <w:tcW w:w="353" w:type="pct"/>
            <w:shd w:val="clear" w:color="auto" w:fill="auto"/>
            <w:noWrap/>
            <w:vAlign w:val="center"/>
          </w:tcPr>
          <w:p w14:paraId="09A6D211" w14:textId="77777777" w:rsidR="004742F6" w:rsidRPr="004742F6" w:rsidRDefault="004742F6" w:rsidP="004742F6">
            <w:r w:rsidRPr="004742F6">
              <w:t>42</w:t>
            </w:r>
          </w:p>
        </w:tc>
        <w:tc>
          <w:tcPr>
            <w:tcW w:w="605" w:type="pct"/>
            <w:shd w:val="clear" w:color="auto" w:fill="auto"/>
            <w:noWrap/>
            <w:vAlign w:val="center"/>
          </w:tcPr>
          <w:p w14:paraId="5FD57A97" w14:textId="77777777" w:rsidR="004742F6" w:rsidRPr="004742F6" w:rsidRDefault="004742F6" w:rsidP="004742F6">
            <w:r w:rsidRPr="004742F6">
              <w:t>0,75</w:t>
            </w:r>
          </w:p>
        </w:tc>
        <w:tc>
          <w:tcPr>
            <w:tcW w:w="661" w:type="pct"/>
            <w:shd w:val="clear" w:color="auto" w:fill="auto"/>
            <w:noWrap/>
            <w:vAlign w:val="center"/>
          </w:tcPr>
          <w:p w14:paraId="1BCCD756" w14:textId="77777777" w:rsidR="004742F6" w:rsidRPr="004742F6" w:rsidRDefault="004742F6" w:rsidP="004742F6">
            <w:r w:rsidRPr="004742F6">
              <w:t>3000</w:t>
            </w:r>
          </w:p>
        </w:tc>
        <w:tc>
          <w:tcPr>
            <w:tcW w:w="382" w:type="pct"/>
            <w:shd w:val="clear" w:color="auto" w:fill="auto"/>
            <w:noWrap/>
            <w:vAlign w:val="center"/>
          </w:tcPr>
          <w:p w14:paraId="1C6DC7F9" w14:textId="77777777" w:rsidR="004742F6" w:rsidRPr="004742F6" w:rsidRDefault="004742F6" w:rsidP="004742F6">
            <w:r w:rsidRPr="004742F6">
              <w:t>2019</w:t>
            </w:r>
          </w:p>
        </w:tc>
        <w:tc>
          <w:tcPr>
            <w:tcW w:w="377" w:type="pct"/>
            <w:shd w:val="clear" w:color="auto" w:fill="auto"/>
            <w:noWrap/>
            <w:vAlign w:val="center"/>
          </w:tcPr>
          <w:p w14:paraId="3A9D6B1B" w14:textId="77777777" w:rsidR="004742F6" w:rsidRPr="004742F6" w:rsidRDefault="004742F6" w:rsidP="004742F6">
            <w:r w:rsidRPr="004742F6">
              <w:t>2019</w:t>
            </w:r>
          </w:p>
        </w:tc>
      </w:tr>
      <w:tr w:rsidR="004742F6" w:rsidRPr="004742F6" w14:paraId="5020888B" w14:textId="77777777" w:rsidTr="004742F6">
        <w:trPr>
          <w:trHeight w:val="227"/>
        </w:trPr>
        <w:tc>
          <w:tcPr>
            <w:tcW w:w="889" w:type="pct"/>
            <w:vMerge w:val="restart"/>
            <w:shd w:val="clear" w:color="auto" w:fill="auto"/>
            <w:noWrap/>
            <w:vAlign w:val="center"/>
          </w:tcPr>
          <w:p w14:paraId="055A806B" w14:textId="77777777" w:rsidR="004742F6" w:rsidRPr="004742F6" w:rsidRDefault="004742F6" w:rsidP="004742F6">
            <w:r w:rsidRPr="004742F6">
              <w:t xml:space="preserve">Котельная №42-23 </w:t>
            </w:r>
          </w:p>
          <w:p w14:paraId="7BFD4A81" w14:textId="77777777" w:rsidR="004742F6" w:rsidRPr="004742F6" w:rsidRDefault="004742F6" w:rsidP="004742F6">
            <w:r w:rsidRPr="004742F6">
              <w:t>с. Усть-Серта, ул. Горького, д. 39</w:t>
            </w:r>
          </w:p>
        </w:tc>
        <w:tc>
          <w:tcPr>
            <w:tcW w:w="1329" w:type="pct"/>
            <w:shd w:val="clear" w:color="auto" w:fill="auto"/>
            <w:noWrap/>
          </w:tcPr>
          <w:p w14:paraId="3F203B90" w14:textId="77777777" w:rsidR="004742F6" w:rsidRPr="004742F6" w:rsidRDefault="004742F6" w:rsidP="004742F6">
            <w:r w:rsidRPr="004742F6">
              <w:t>Насос циркуляционный GRUNDFOS UPS50-180F</w:t>
            </w:r>
          </w:p>
        </w:tc>
        <w:tc>
          <w:tcPr>
            <w:tcW w:w="404" w:type="pct"/>
            <w:shd w:val="clear" w:color="auto" w:fill="auto"/>
            <w:noWrap/>
            <w:vAlign w:val="center"/>
          </w:tcPr>
          <w:p w14:paraId="5299D12A" w14:textId="77777777" w:rsidR="004742F6" w:rsidRPr="004742F6" w:rsidRDefault="004742F6" w:rsidP="004742F6">
            <w:r w:rsidRPr="004742F6">
              <w:t>31,4</w:t>
            </w:r>
          </w:p>
        </w:tc>
        <w:tc>
          <w:tcPr>
            <w:tcW w:w="353" w:type="pct"/>
            <w:shd w:val="clear" w:color="auto" w:fill="auto"/>
            <w:noWrap/>
            <w:vAlign w:val="center"/>
          </w:tcPr>
          <w:p w14:paraId="71FA0787" w14:textId="77777777" w:rsidR="004742F6" w:rsidRPr="004742F6" w:rsidRDefault="004742F6" w:rsidP="004742F6">
            <w:r w:rsidRPr="004742F6">
              <w:t>18</w:t>
            </w:r>
          </w:p>
        </w:tc>
        <w:tc>
          <w:tcPr>
            <w:tcW w:w="605" w:type="pct"/>
            <w:shd w:val="clear" w:color="auto" w:fill="auto"/>
            <w:noWrap/>
            <w:vAlign w:val="center"/>
          </w:tcPr>
          <w:p w14:paraId="1FFFCCFE" w14:textId="77777777" w:rsidR="004742F6" w:rsidRPr="004742F6" w:rsidRDefault="004742F6" w:rsidP="004742F6">
            <w:r w:rsidRPr="004742F6">
              <w:t>1</w:t>
            </w:r>
          </w:p>
        </w:tc>
        <w:tc>
          <w:tcPr>
            <w:tcW w:w="661" w:type="pct"/>
            <w:shd w:val="clear" w:color="auto" w:fill="auto"/>
            <w:noWrap/>
            <w:vAlign w:val="center"/>
          </w:tcPr>
          <w:p w14:paraId="3367E4FF" w14:textId="77777777" w:rsidR="004742F6" w:rsidRPr="004742F6" w:rsidRDefault="004742F6" w:rsidP="004742F6">
            <w:r w:rsidRPr="004742F6">
              <w:t>3000</w:t>
            </w:r>
          </w:p>
        </w:tc>
        <w:tc>
          <w:tcPr>
            <w:tcW w:w="382" w:type="pct"/>
            <w:shd w:val="clear" w:color="auto" w:fill="auto"/>
            <w:noWrap/>
            <w:vAlign w:val="center"/>
          </w:tcPr>
          <w:p w14:paraId="33C8D15F" w14:textId="77777777" w:rsidR="004742F6" w:rsidRPr="004742F6" w:rsidRDefault="004742F6" w:rsidP="004742F6">
            <w:r w:rsidRPr="004742F6">
              <w:t>2019</w:t>
            </w:r>
          </w:p>
        </w:tc>
        <w:tc>
          <w:tcPr>
            <w:tcW w:w="377" w:type="pct"/>
            <w:shd w:val="clear" w:color="auto" w:fill="auto"/>
            <w:noWrap/>
            <w:vAlign w:val="center"/>
          </w:tcPr>
          <w:p w14:paraId="3A14EEF9" w14:textId="77777777" w:rsidR="004742F6" w:rsidRPr="004742F6" w:rsidRDefault="004742F6" w:rsidP="004742F6">
            <w:r w:rsidRPr="004742F6">
              <w:t>2019</w:t>
            </w:r>
          </w:p>
        </w:tc>
      </w:tr>
      <w:tr w:rsidR="004742F6" w:rsidRPr="004742F6" w14:paraId="5B9615B0" w14:textId="77777777" w:rsidTr="004742F6">
        <w:trPr>
          <w:trHeight w:val="227"/>
        </w:trPr>
        <w:tc>
          <w:tcPr>
            <w:tcW w:w="889" w:type="pct"/>
            <w:vMerge/>
            <w:shd w:val="clear" w:color="auto" w:fill="auto"/>
            <w:noWrap/>
            <w:vAlign w:val="center"/>
          </w:tcPr>
          <w:p w14:paraId="0B231E48" w14:textId="77777777" w:rsidR="004742F6" w:rsidRPr="004742F6" w:rsidRDefault="004742F6" w:rsidP="004742F6"/>
        </w:tc>
        <w:tc>
          <w:tcPr>
            <w:tcW w:w="1329" w:type="pct"/>
            <w:shd w:val="clear" w:color="auto" w:fill="auto"/>
            <w:noWrap/>
          </w:tcPr>
          <w:p w14:paraId="5D4D6534" w14:textId="77777777" w:rsidR="004742F6" w:rsidRPr="004742F6" w:rsidRDefault="004742F6" w:rsidP="004742F6">
            <w:r w:rsidRPr="004742F6">
              <w:t>GRUNDFOS UPS200</w:t>
            </w:r>
          </w:p>
        </w:tc>
        <w:tc>
          <w:tcPr>
            <w:tcW w:w="404" w:type="pct"/>
            <w:shd w:val="clear" w:color="auto" w:fill="auto"/>
            <w:noWrap/>
            <w:vAlign w:val="center"/>
          </w:tcPr>
          <w:p w14:paraId="7D306CCE" w14:textId="77777777" w:rsidR="004742F6" w:rsidRPr="004742F6" w:rsidRDefault="004742F6" w:rsidP="004742F6">
            <w:r w:rsidRPr="004742F6">
              <w:t>10</w:t>
            </w:r>
          </w:p>
        </w:tc>
        <w:tc>
          <w:tcPr>
            <w:tcW w:w="353" w:type="pct"/>
            <w:shd w:val="clear" w:color="auto" w:fill="auto"/>
            <w:noWrap/>
            <w:vAlign w:val="center"/>
          </w:tcPr>
          <w:p w14:paraId="45CB10C6" w14:textId="77777777" w:rsidR="004742F6" w:rsidRPr="004742F6" w:rsidRDefault="004742F6" w:rsidP="004742F6">
            <w:r w:rsidRPr="004742F6">
              <w:t>11</w:t>
            </w:r>
          </w:p>
        </w:tc>
        <w:tc>
          <w:tcPr>
            <w:tcW w:w="605" w:type="pct"/>
            <w:shd w:val="clear" w:color="auto" w:fill="auto"/>
            <w:noWrap/>
            <w:vAlign w:val="center"/>
          </w:tcPr>
          <w:p w14:paraId="1A4F522D" w14:textId="77777777" w:rsidR="004742F6" w:rsidRPr="004742F6" w:rsidRDefault="004742F6" w:rsidP="004742F6">
            <w:r w:rsidRPr="004742F6">
              <w:t>0,35</w:t>
            </w:r>
          </w:p>
        </w:tc>
        <w:tc>
          <w:tcPr>
            <w:tcW w:w="661" w:type="pct"/>
            <w:shd w:val="clear" w:color="auto" w:fill="auto"/>
            <w:noWrap/>
            <w:vAlign w:val="center"/>
          </w:tcPr>
          <w:p w14:paraId="70103E71" w14:textId="77777777" w:rsidR="004742F6" w:rsidRPr="004742F6" w:rsidRDefault="004742F6" w:rsidP="004742F6">
            <w:r w:rsidRPr="004742F6">
              <w:t>3000</w:t>
            </w:r>
          </w:p>
        </w:tc>
        <w:tc>
          <w:tcPr>
            <w:tcW w:w="382" w:type="pct"/>
            <w:shd w:val="clear" w:color="auto" w:fill="auto"/>
            <w:noWrap/>
            <w:vAlign w:val="center"/>
          </w:tcPr>
          <w:p w14:paraId="3A387ACC" w14:textId="77777777" w:rsidR="004742F6" w:rsidRPr="004742F6" w:rsidRDefault="004742F6" w:rsidP="004742F6">
            <w:r w:rsidRPr="004742F6">
              <w:t>2019</w:t>
            </w:r>
          </w:p>
        </w:tc>
        <w:tc>
          <w:tcPr>
            <w:tcW w:w="377" w:type="pct"/>
            <w:shd w:val="clear" w:color="auto" w:fill="auto"/>
            <w:noWrap/>
            <w:vAlign w:val="center"/>
          </w:tcPr>
          <w:p w14:paraId="23CBC6CB" w14:textId="77777777" w:rsidR="004742F6" w:rsidRPr="004742F6" w:rsidRDefault="004742F6" w:rsidP="004742F6">
            <w:r w:rsidRPr="004742F6">
              <w:t>2019</w:t>
            </w:r>
          </w:p>
        </w:tc>
      </w:tr>
      <w:tr w:rsidR="004742F6" w:rsidRPr="004742F6" w14:paraId="7F74E33A" w14:textId="77777777" w:rsidTr="004742F6">
        <w:trPr>
          <w:trHeight w:val="227"/>
        </w:trPr>
        <w:tc>
          <w:tcPr>
            <w:tcW w:w="889" w:type="pct"/>
            <w:vMerge/>
            <w:shd w:val="clear" w:color="auto" w:fill="auto"/>
            <w:noWrap/>
            <w:vAlign w:val="center"/>
          </w:tcPr>
          <w:p w14:paraId="27CAE6C4" w14:textId="77777777" w:rsidR="004742F6" w:rsidRPr="004742F6" w:rsidRDefault="004742F6" w:rsidP="004742F6"/>
        </w:tc>
        <w:tc>
          <w:tcPr>
            <w:tcW w:w="1329" w:type="pct"/>
            <w:shd w:val="clear" w:color="auto" w:fill="auto"/>
            <w:noWrap/>
          </w:tcPr>
          <w:p w14:paraId="2E03C146" w14:textId="77777777" w:rsidR="004742F6" w:rsidRPr="004742F6" w:rsidRDefault="004742F6" w:rsidP="004742F6">
            <w:r w:rsidRPr="004742F6">
              <w:t>LRP25-80/180</w:t>
            </w:r>
          </w:p>
        </w:tc>
        <w:tc>
          <w:tcPr>
            <w:tcW w:w="404" w:type="pct"/>
            <w:shd w:val="clear" w:color="auto" w:fill="auto"/>
            <w:noWrap/>
            <w:vAlign w:val="center"/>
          </w:tcPr>
          <w:p w14:paraId="611A6CA0" w14:textId="77777777" w:rsidR="004742F6" w:rsidRPr="004742F6" w:rsidRDefault="004742F6" w:rsidP="004742F6">
            <w:r w:rsidRPr="004742F6">
              <w:t>7,2</w:t>
            </w:r>
          </w:p>
        </w:tc>
        <w:tc>
          <w:tcPr>
            <w:tcW w:w="353" w:type="pct"/>
            <w:shd w:val="clear" w:color="auto" w:fill="auto"/>
            <w:noWrap/>
            <w:vAlign w:val="center"/>
          </w:tcPr>
          <w:p w14:paraId="4DC619EE" w14:textId="77777777" w:rsidR="004742F6" w:rsidRPr="004742F6" w:rsidRDefault="004742F6" w:rsidP="004742F6">
            <w:r w:rsidRPr="004742F6">
              <w:t>7,1</w:t>
            </w:r>
          </w:p>
        </w:tc>
        <w:tc>
          <w:tcPr>
            <w:tcW w:w="605" w:type="pct"/>
            <w:shd w:val="clear" w:color="auto" w:fill="auto"/>
            <w:noWrap/>
            <w:vAlign w:val="center"/>
          </w:tcPr>
          <w:p w14:paraId="43DD9734" w14:textId="77777777" w:rsidR="004742F6" w:rsidRPr="004742F6" w:rsidRDefault="004742F6" w:rsidP="004742F6">
            <w:r w:rsidRPr="004742F6">
              <w:t>0,2</w:t>
            </w:r>
          </w:p>
        </w:tc>
        <w:tc>
          <w:tcPr>
            <w:tcW w:w="661" w:type="pct"/>
            <w:shd w:val="clear" w:color="auto" w:fill="auto"/>
            <w:noWrap/>
            <w:vAlign w:val="center"/>
          </w:tcPr>
          <w:p w14:paraId="26FE7444" w14:textId="77777777" w:rsidR="004742F6" w:rsidRPr="004742F6" w:rsidRDefault="004742F6" w:rsidP="004742F6">
            <w:r w:rsidRPr="004742F6">
              <w:t>3000</w:t>
            </w:r>
          </w:p>
        </w:tc>
        <w:tc>
          <w:tcPr>
            <w:tcW w:w="382" w:type="pct"/>
            <w:shd w:val="clear" w:color="auto" w:fill="auto"/>
            <w:noWrap/>
            <w:vAlign w:val="center"/>
          </w:tcPr>
          <w:p w14:paraId="0ABF2E65" w14:textId="77777777" w:rsidR="004742F6" w:rsidRPr="004742F6" w:rsidRDefault="004742F6" w:rsidP="004742F6">
            <w:r w:rsidRPr="004742F6">
              <w:t>2019</w:t>
            </w:r>
          </w:p>
        </w:tc>
        <w:tc>
          <w:tcPr>
            <w:tcW w:w="377" w:type="pct"/>
            <w:shd w:val="clear" w:color="auto" w:fill="auto"/>
            <w:noWrap/>
            <w:vAlign w:val="center"/>
          </w:tcPr>
          <w:p w14:paraId="63639C6D" w14:textId="77777777" w:rsidR="004742F6" w:rsidRPr="004742F6" w:rsidRDefault="004742F6" w:rsidP="004742F6">
            <w:r w:rsidRPr="004742F6">
              <w:t>2019</w:t>
            </w:r>
          </w:p>
        </w:tc>
      </w:tr>
      <w:tr w:rsidR="004742F6" w:rsidRPr="004742F6" w14:paraId="65B265A6" w14:textId="77777777" w:rsidTr="004742F6">
        <w:trPr>
          <w:trHeight w:val="227"/>
        </w:trPr>
        <w:tc>
          <w:tcPr>
            <w:tcW w:w="889" w:type="pct"/>
            <w:vMerge/>
            <w:shd w:val="clear" w:color="auto" w:fill="auto"/>
            <w:noWrap/>
            <w:vAlign w:val="center"/>
          </w:tcPr>
          <w:p w14:paraId="423E1BE9" w14:textId="77777777" w:rsidR="004742F6" w:rsidRPr="004742F6" w:rsidRDefault="004742F6" w:rsidP="004742F6"/>
        </w:tc>
        <w:tc>
          <w:tcPr>
            <w:tcW w:w="1329" w:type="pct"/>
            <w:shd w:val="clear" w:color="auto" w:fill="auto"/>
            <w:noWrap/>
          </w:tcPr>
          <w:p w14:paraId="63C18C97" w14:textId="77777777" w:rsidR="004742F6" w:rsidRPr="004742F6" w:rsidRDefault="004742F6" w:rsidP="004742F6">
            <w:r w:rsidRPr="004742F6">
              <w:t>IPL50/130-2.2/2</w:t>
            </w:r>
          </w:p>
        </w:tc>
        <w:tc>
          <w:tcPr>
            <w:tcW w:w="404" w:type="pct"/>
            <w:shd w:val="clear" w:color="auto" w:fill="auto"/>
            <w:noWrap/>
            <w:vAlign w:val="center"/>
          </w:tcPr>
          <w:p w14:paraId="133B599F" w14:textId="77777777" w:rsidR="004742F6" w:rsidRPr="004742F6" w:rsidRDefault="004742F6" w:rsidP="004742F6">
            <w:r w:rsidRPr="004742F6">
              <w:t>45</w:t>
            </w:r>
          </w:p>
        </w:tc>
        <w:tc>
          <w:tcPr>
            <w:tcW w:w="353" w:type="pct"/>
            <w:shd w:val="clear" w:color="auto" w:fill="auto"/>
            <w:noWrap/>
            <w:vAlign w:val="center"/>
          </w:tcPr>
          <w:p w14:paraId="66E9D74A" w14:textId="77777777" w:rsidR="004742F6" w:rsidRPr="004742F6" w:rsidRDefault="004742F6" w:rsidP="004742F6">
            <w:r w:rsidRPr="004742F6">
              <w:t>18</w:t>
            </w:r>
          </w:p>
        </w:tc>
        <w:tc>
          <w:tcPr>
            <w:tcW w:w="605" w:type="pct"/>
            <w:shd w:val="clear" w:color="auto" w:fill="auto"/>
            <w:noWrap/>
            <w:vAlign w:val="center"/>
          </w:tcPr>
          <w:p w14:paraId="33F52A5E" w14:textId="77777777" w:rsidR="004742F6" w:rsidRPr="004742F6" w:rsidRDefault="004742F6" w:rsidP="004742F6">
            <w:r w:rsidRPr="004742F6">
              <w:t>2,2</w:t>
            </w:r>
          </w:p>
        </w:tc>
        <w:tc>
          <w:tcPr>
            <w:tcW w:w="661" w:type="pct"/>
            <w:shd w:val="clear" w:color="auto" w:fill="auto"/>
            <w:noWrap/>
            <w:vAlign w:val="center"/>
          </w:tcPr>
          <w:p w14:paraId="5F6734FC" w14:textId="77777777" w:rsidR="004742F6" w:rsidRPr="004742F6" w:rsidRDefault="004742F6" w:rsidP="004742F6">
            <w:r w:rsidRPr="004742F6">
              <w:t>2900</w:t>
            </w:r>
          </w:p>
        </w:tc>
        <w:tc>
          <w:tcPr>
            <w:tcW w:w="382" w:type="pct"/>
            <w:shd w:val="clear" w:color="auto" w:fill="auto"/>
            <w:noWrap/>
            <w:vAlign w:val="center"/>
          </w:tcPr>
          <w:p w14:paraId="15688369" w14:textId="77777777" w:rsidR="004742F6" w:rsidRPr="004742F6" w:rsidRDefault="004742F6" w:rsidP="004742F6">
            <w:r w:rsidRPr="004742F6">
              <w:t>2019</w:t>
            </w:r>
          </w:p>
        </w:tc>
        <w:tc>
          <w:tcPr>
            <w:tcW w:w="377" w:type="pct"/>
            <w:shd w:val="clear" w:color="auto" w:fill="auto"/>
            <w:noWrap/>
            <w:vAlign w:val="center"/>
          </w:tcPr>
          <w:p w14:paraId="65862125" w14:textId="77777777" w:rsidR="004742F6" w:rsidRPr="004742F6" w:rsidRDefault="004742F6" w:rsidP="004742F6">
            <w:r w:rsidRPr="004742F6">
              <w:t>2019</w:t>
            </w:r>
          </w:p>
        </w:tc>
      </w:tr>
      <w:tr w:rsidR="004742F6" w:rsidRPr="004742F6" w14:paraId="4DB44622" w14:textId="77777777" w:rsidTr="004742F6">
        <w:trPr>
          <w:trHeight w:val="227"/>
        </w:trPr>
        <w:tc>
          <w:tcPr>
            <w:tcW w:w="889" w:type="pct"/>
            <w:vMerge/>
            <w:shd w:val="clear" w:color="auto" w:fill="auto"/>
            <w:noWrap/>
            <w:vAlign w:val="center"/>
          </w:tcPr>
          <w:p w14:paraId="07F29003" w14:textId="77777777" w:rsidR="004742F6" w:rsidRPr="004742F6" w:rsidRDefault="004742F6" w:rsidP="004742F6"/>
        </w:tc>
        <w:tc>
          <w:tcPr>
            <w:tcW w:w="1329" w:type="pct"/>
            <w:shd w:val="clear" w:color="auto" w:fill="auto"/>
            <w:noWrap/>
          </w:tcPr>
          <w:p w14:paraId="7F8B7C7B" w14:textId="77777777" w:rsidR="004742F6" w:rsidRPr="004742F6" w:rsidRDefault="004742F6" w:rsidP="004742F6">
            <w:r w:rsidRPr="004742F6">
              <w:t>MHIL304-E-230-50-2</w:t>
            </w:r>
          </w:p>
        </w:tc>
        <w:tc>
          <w:tcPr>
            <w:tcW w:w="404" w:type="pct"/>
            <w:shd w:val="clear" w:color="auto" w:fill="auto"/>
            <w:noWrap/>
            <w:vAlign w:val="center"/>
          </w:tcPr>
          <w:p w14:paraId="25338022" w14:textId="77777777" w:rsidR="004742F6" w:rsidRPr="004742F6" w:rsidRDefault="004742F6" w:rsidP="004742F6">
            <w:r w:rsidRPr="004742F6">
              <w:t>5</w:t>
            </w:r>
          </w:p>
        </w:tc>
        <w:tc>
          <w:tcPr>
            <w:tcW w:w="353" w:type="pct"/>
            <w:shd w:val="clear" w:color="auto" w:fill="auto"/>
            <w:noWrap/>
            <w:vAlign w:val="center"/>
          </w:tcPr>
          <w:p w14:paraId="43C75F29" w14:textId="77777777" w:rsidR="004742F6" w:rsidRPr="004742F6" w:rsidRDefault="004742F6" w:rsidP="004742F6">
            <w:r w:rsidRPr="004742F6">
              <w:t>43</w:t>
            </w:r>
          </w:p>
        </w:tc>
        <w:tc>
          <w:tcPr>
            <w:tcW w:w="605" w:type="pct"/>
            <w:shd w:val="clear" w:color="auto" w:fill="auto"/>
            <w:noWrap/>
            <w:vAlign w:val="center"/>
          </w:tcPr>
          <w:p w14:paraId="529A7452" w14:textId="77777777" w:rsidR="004742F6" w:rsidRPr="004742F6" w:rsidRDefault="004742F6" w:rsidP="004742F6">
            <w:r w:rsidRPr="004742F6">
              <w:t>0.55</w:t>
            </w:r>
          </w:p>
        </w:tc>
        <w:tc>
          <w:tcPr>
            <w:tcW w:w="661" w:type="pct"/>
            <w:shd w:val="clear" w:color="auto" w:fill="auto"/>
            <w:noWrap/>
            <w:vAlign w:val="center"/>
          </w:tcPr>
          <w:p w14:paraId="0A6D521F" w14:textId="77777777" w:rsidR="004742F6" w:rsidRPr="004742F6" w:rsidRDefault="004742F6" w:rsidP="004742F6">
            <w:r w:rsidRPr="004742F6">
              <w:t>2900</w:t>
            </w:r>
          </w:p>
        </w:tc>
        <w:tc>
          <w:tcPr>
            <w:tcW w:w="382" w:type="pct"/>
            <w:shd w:val="clear" w:color="auto" w:fill="auto"/>
            <w:noWrap/>
            <w:vAlign w:val="center"/>
          </w:tcPr>
          <w:p w14:paraId="1EF42B0F" w14:textId="77777777" w:rsidR="004742F6" w:rsidRPr="004742F6" w:rsidRDefault="004742F6" w:rsidP="004742F6">
            <w:r w:rsidRPr="004742F6">
              <w:t>2019</w:t>
            </w:r>
          </w:p>
        </w:tc>
        <w:tc>
          <w:tcPr>
            <w:tcW w:w="377" w:type="pct"/>
            <w:shd w:val="clear" w:color="auto" w:fill="auto"/>
            <w:noWrap/>
            <w:vAlign w:val="center"/>
          </w:tcPr>
          <w:p w14:paraId="18248FFB" w14:textId="77777777" w:rsidR="004742F6" w:rsidRPr="004742F6" w:rsidRDefault="004742F6" w:rsidP="004742F6">
            <w:r w:rsidRPr="004742F6">
              <w:t>2019</w:t>
            </w:r>
          </w:p>
        </w:tc>
      </w:tr>
      <w:tr w:rsidR="004742F6" w:rsidRPr="004742F6" w14:paraId="5BDA8F61" w14:textId="77777777" w:rsidTr="004742F6">
        <w:trPr>
          <w:trHeight w:val="227"/>
        </w:trPr>
        <w:tc>
          <w:tcPr>
            <w:tcW w:w="889" w:type="pct"/>
            <w:vMerge w:val="restart"/>
            <w:shd w:val="clear" w:color="auto" w:fill="auto"/>
            <w:noWrap/>
            <w:vAlign w:val="center"/>
          </w:tcPr>
          <w:p w14:paraId="17F357CD" w14:textId="77777777" w:rsidR="004742F6" w:rsidRPr="004742F6" w:rsidRDefault="004742F6" w:rsidP="004742F6">
            <w:r w:rsidRPr="004742F6">
              <w:t xml:space="preserve">Котельная №42-24 </w:t>
            </w:r>
          </w:p>
          <w:p w14:paraId="6D7C17F4" w14:textId="77777777" w:rsidR="004742F6" w:rsidRPr="004742F6" w:rsidRDefault="004742F6" w:rsidP="004742F6">
            <w:r w:rsidRPr="004742F6">
              <w:t>с. Курск-Смоленка</w:t>
            </w:r>
          </w:p>
        </w:tc>
        <w:tc>
          <w:tcPr>
            <w:tcW w:w="1329" w:type="pct"/>
            <w:shd w:val="clear" w:color="auto" w:fill="auto"/>
            <w:noWrap/>
          </w:tcPr>
          <w:p w14:paraId="4CAFEC97" w14:textId="77777777" w:rsidR="004742F6" w:rsidRPr="004742F6" w:rsidRDefault="004742F6" w:rsidP="004742F6">
            <w:r w:rsidRPr="004742F6">
              <w:t>Насос циркуляционный GRUNDFOS UPS50-180F</w:t>
            </w:r>
          </w:p>
        </w:tc>
        <w:tc>
          <w:tcPr>
            <w:tcW w:w="404" w:type="pct"/>
            <w:shd w:val="clear" w:color="auto" w:fill="auto"/>
            <w:noWrap/>
            <w:vAlign w:val="center"/>
          </w:tcPr>
          <w:p w14:paraId="14144DED" w14:textId="77777777" w:rsidR="004742F6" w:rsidRPr="004742F6" w:rsidRDefault="004742F6" w:rsidP="004742F6">
            <w:r w:rsidRPr="004742F6">
              <w:t>31,4</w:t>
            </w:r>
          </w:p>
        </w:tc>
        <w:tc>
          <w:tcPr>
            <w:tcW w:w="353" w:type="pct"/>
            <w:shd w:val="clear" w:color="auto" w:fill="auto"/>
            <w:noWrap/>
            <w:vAlign w:val="center"/>
          </w:tcPr>
          <w:p w14:paraId="69FE343E" w14:textId="77777777" w:rsidR="004742F6" w:rsidRPr="004742F6" w:rsidRDefault="004742F6" w:rsidP="004742F6">
            <w:r w:rsidRPr="004742F6">
              <w:t>18</w:t>
            </w:r>
          </w:p>
        </w:tc>
        <w:tc>
          <w:tcPr>
            <w:tcW w:w="605" w:type="pct"/>
            <w:shd w:val="clear" w:color="auto" w:fill="auto"/>
            <w:noWrap/>
            <w:vAlign w:val="center"/>
          </w:tcPr>
          <w:p w14:paraId="582722BC" w14:textId="77777777" w:rsidR="004742F6" w:rsidRPr="004742F6" w:rsidRDefault="004742F6" w:rsidP="004742F6">
            <w:r w:rsidRPr="004742F6">
              <w:t>1</w:t>
            </w:r>
          </w:p>
        </w:tc>
        <w:tc>
          <w:tcPr>
            <w:tcW w:w="661" w:type="pct"/>
            <w:shd w:val="clear" w:color="auto" w:fill="auto"/>
            <w:noWrap/>
            <w:vAlign w:val="center"/>
          </w:tcPr>
          <w:p w14:paraId="706C7BEF" w14:textId="77777777" w:rsidR="004742F6" w:rsidRPr="004742F6" w:rsidRDefault="004742F6" w:rsidP="004742F6">
            <w:r w:rsidRPr="004742F6">
              <w:t>3000</w:t>
            </w:r>
          </w:p>
        </w:tc>
        <w:tc>
          <w:tcPr>
            <w:tcW w:w="382" w:type="pct"/>
            <w:shd w:val="clear" w:color="auto" w:fill="auto"/>
            <w:noWrap/>
            <w:vAlign w:val="center"/>
          </w:tcPr>
          <w:p w14:paraId="0CDB6069" w14:textId="77777777" w:rsidR="004742F6" w:rsidRPr="004742F6" w:rsidRDefault="004742F6" w:rsidP="004742F6">
            <w:r w:rsidRPr="004742F6">
              <w:t>2019</w:t>
            </w:r>
          </w:p>
        </w:tc>
        <w:tc>
          <w:tcPr>
            <w:tcW w:w="377" w:type="pct"/>
            <w:shd w:val="clear" w:color="auto" w:fill="auto"/>
            <w:noWrap/>
            <w:vAlign w:val="center"/>
          </w:tcPr>
          <w:p w14:paraId="570E54DD" w14:textId="77777777" w:rsidR="004742F6" w:rsidRPr="004742F6" w:rsidRDefault="004742F6" w:rsidP="004742F6">
            <w:r w:rsidRPr="004742F6">
              <w:t>2019</w:t>
            </w:r>
          </w:p>
        </w:tc>
      </w:tr>
      <w:tr w:rsidR="004742F6" w:rsidRPr="004742F6" w14:paraId="4E88367B" w14:textId="77777777" w:rsidTr="004742F6">
        <w:trPr>
          <w:trHeight w:val="227"/>
        </w:trPr>
        <w:tc>
          <w:tcPr>
            <w:tcW w:w="889" w:type="pct"/>
            <w:vMerge/>
            <w:shd w:val="clear" w:color="auto" w:fill="auto"/>
            <w:noWrap/>
            <w:vAlign w:val="center"/>
          </w:tcPr>
          <w:p w14:paraId="6ABB680F" w14:textId="77777777" w:rsidR="004742F6" w:rsidRPr="004742F6" w:rsidRDefault="004742F6" w:rsidP="004742F6"/>
        </w:tc>
        <w:tc>
          <w:tcPr>
            <w:tcW w:w="1329" w:type="pct"/>
            <w:shd w:val="clear" w:color="auto" w:fill="auto"/>
            <w:noWrap/>
          </w:tcPr>
          <w:p w14:paraId="3293EFE7" w14:textId="77777777" w:rsidR="004742F6" w:rsidRPr="004742F6" w:rsidRDefault="004742F6" w:rsidP="004742F6">
            <w:r w:rsidRPr="004742F6">
              <w:t>GRUNDFOS UPS200</w:t>
            </w:r>
          </w:p>
        </w:tc>
        <w:tc>
          <w:tcPr>
            <w:tcW w:w="404" w:type="pct"/>
            <w:shd w:val="clear" w:color="auto" w:fill="auto"/>
            <w:noWrap/>
            <w:vAlign w:val="center"/>
          </w:tcPr>
          <w:p w14:paraId="70672C55" w14:textId="77777777" w:rsidR="004742F6" w:rsidRPr="004742F6" w:rsidRDefault="004742F6" w:rsidP="004742F6">
            <w:r w:rsidRPr="004742F6">
              <w:t>10</w:t>
            </w:r>
          </w:p>
        </w:tc>
        <w:tc>
          <w:tcPr>
            <w:tcW w:w="353" w:type="pct"/>
            <w:shd w:val="clear" w:color="auto" w:fill="auto"/>
            <w:noWrap/>
            <w:vAlign w:val="center"/>
          </w:tcPr>
          <w:p w14:paraId="411CBAA8" w14:textId="77777777" w:rsidR="004742F6" w:rsidRPr="004742F6" w:rsidRDefault="004742F6" w:rsidP="004742F6">
            <w:r w:rsidRPr="004742F6">
              <w:t>11</w:t>
            </w:r>
          </w:p>
        </w:tc>
        <w:tc>
          <w:tcPr>
            <w:tcW w:w="605" w:type="pct"/>
            <w:shd w:val="clear" w:color="auto" w:fill="auto"/>
            <w:noWrap/>
            <w:vAlign w:val="center"/>
          </w:tcPr>
          <w:p w14:paraId="06318997" w14:textId="77777777" w:rsidR="004742F6" w:rsidRPr="004742F6" w:rsidRDefault="004742F6" w:rsidP="004742F6">
            <w:r w:rsidRPr="004742F6">
              <w:t>0,35</w:t>
            </w:r>
          </w:p>
        </w:tc>
        <w:tc>
          <w:tcPr>
            <w:tcW w:w="661" w:type="pct"/>
            <w:shd w:val="clear" w:color="auto" w:fill="auto"/>
            <w:noWrap/>
            <w:vAlign w:val="center"/>
          </w:tcPr>
          <w:p w14:paraId="35780F11" w14:textId="77777777" w:rsidR="004742F6" w:rsidRPr="004742F6" w:rsidRDefault="004742F6" w:rsidP="004742F6">
            <w:r w:rsidRPr="004742F6">
              <w:t>3000</w:t>
            </w:r>
          </w:p>
        </w:tc>
        <w:tc>
          <w:tcPr>
            <w:tcW w:w="382" w:type="pct"/>
            <w:shd w:val="clear" w:color="auto" w:fill="auto"/>
            <w:noWrap/>
            <w:vAlign w:val="center"/>
          </w:tcPr>
          <w:p w14:paraId="59E6D544" w14:textId="77777777" w:rsidR="004742F6" w:rsidRPr="004742F6" w:rsidRDefault="004742F6" w:rsidP="004742F6">
            <w:r w:rsidRPr="004742F6">
              <w:t>2019</w:t>
            </w:r>
          </w:p>
        </w:tc>
        <w:tc>
          <w:tcPr>
            <w:tcW w:w="377" w:type="pct"/>
            <w:shd w:val="clear" w:color="auto" w:fill="auto"/>
            <w:noWrap/>
            <w:vAlign w:val="center"/>
          </w:tcPr>
          <w:p w14:paraId="07908698" w14:textId="77777777" w:rsidR="004742F6" w:rsidRPr="004742F6" w:rsidRDefault="004742F6" w:rsidP="004742F6">
            <w:r w:rsidRPr="004742F6">
              <w:t>2019</w:t>
            </w:r>
          </w:p>
        </w:tc>
      </w:tr>
      <w:tr w:rsidR="004742F6" w:rsidRPr="004742F6" w14:paraId="736A4BC1" w14:textId="77777777" w:rsidTr="004742F6">
        <w:trPr>
          <w:trHeight w:val="227"/>
        </w:trPr>
        <w:tc>
          <w:tcPr>
            <w:tcW w:w="889" w:type="pct"/>
            <w:vMerge/>
            <w:shd w:val="clear" w:color="auto" w:fill="auto"/>
            <w:noWrap/>
            <w:vAlign w:val="center"/>
          </w:tcPr>
          <w:p w14:paraId="5A9EEE8A" w14:textId="77777777" w:rsidR="004742F6" w:rsidRPr="004742F6" w:rsidRDefault="004742F6" w:rsidP="004742F6"/>
        </w:tc>
        <w:tc>
          <w:tcPr>
            <w:tcW w:w="1329" w:type="pct"/>
            <w:shd w:val="clear" w:color="auto" w:fill="auto"/>
            <w:noWrap/>
          </w:tcPr>
          <w:p w14:paraId="1E320684" w14:textId="77777777" w:rsidR="004742F6" w:rsidRPr="004742F6" w:rsidRDefault="004742F6" w:rsidP="004742F6">
            <w:r w:rsidRPr="004742F6">
              <w:t>GRUNDFOS TP100</w:t>
            </w:r>
          </w:p>
        </w:tc>
        <w:tc>
          <w:tcPr>
            <w:tcW w:w="404" w:type="pct"/>
            <w:shd w:val="clear" w:color="auto" w:fill="auto"/>
            <w:noWrap/>
            <w:vAlign w:val="center"/>
          </w:tcPr>
          <w:p w14:paraId="0030BC64" w14:textId="77777777" w:rsidR="004742F6" w:rsidRPr="004742F6" w:rsidRDefault="004742F6" w:rsidP="004742F6">
            <w:r w:rsidRPr="004742F6">
              <w:t>90</w:t>
            </w:r>
          </w:p>
        </w:tc>
        <w:tc>
          <w:tcPr>
            <w:tcW w:w="353" w:type="pct"/>
            <w:shd w:val="clear" w:color="auto" w:fill="auto"/>
            <w:noWrap/>
            <w:vAlign w:val="center"/>
          </w:tcPr>
          <w:p w14:paraId="68B7F1E9" w14:textId="77777777" w:rsidR="004742F6" w:rsidRPr="004742F6" w:rsidRDefault="004742F6" w:rsidP="004742F6">
            <w:r w:rsidRPr="004742F6">
              <w:t>27</w:t>
            </w:r>
          </w:p>
        </w:tc>
        <w:tc>
          <w:tcPr>
            <w:tcW w:w="605" w:type="pct"/>
            <w:shd w:val="clear" w:color="auto" w:fill="auto"/>
            <w:noWrap/>
            <w:vAlign w:val="center"/>
          </w:tcPr>
          <w:p w14:paraId="73C87094" w14:textId="77777777" w:rsidR="004742F6" w:rsidRPr="004742F6" w:rsidRDefault="004742F6" w:rsidP="004742F6">
            <w:r w:rsidRPr="004742F6">
              <w:t>0,25</w:t>
            </w:r>
          </w:p>
        </w:tc>
        <w:tc>
          <w:tcPr>
            <w:tcW w:w="661" w:type="pct"/>
            <w:shd w:val="clear" w:color="auto" w:fill="auto"/>
            <w:noWrap/>
            <w:vAlign w:val="center"/>
          </w:tcPr>
          <w:p w14:paraId="6B93CC6F" w14:textId="77777777" w:rsidR="004742F6" w:rsidRPr="004742F6" w:rsidRDefault="004742F6" w:rsidP="004742F6">
            <w:r w:rsidRPr="004742F6">
              <w:t>2900</w:t>
            </w:r>
          </w:p>
        </w:tc>
        <w:tc>
          <w:tcPr>
            <w:tcW w:w="382" w:type="pct"/>
            <w:shd w:val="clear" w:color="auto" w:fill="auto"/>
            <w:noWrap/>
            <w:vAlign w:val="center"/>
          </w:tcPr>
          <w:p w14:paraId="2016A31B" w14:textId="77777777" w:rsidR="004742F6" w:rsidRPr="004742F6" w:rsidRDefault="004742F6" w:rsidP="004742F6">
            <w:r w:rsidRPr="004742F6">
              <w:t>2019</w:t>
            </w:r>
          </w:p>
        </w:tc>
        <w:tc>
          <w:tcPr>
            <w:tcW w:w="377" w:type="pct"/>
            <w:shd w:val="clear" w:color="auto" w:fill="auto"/>
            <w:noWrap/>
            <w:vAlign w:val="center"/>
          </w:tcPr>
          <w:p w14:paraId="1F7C0220" w14:textId="77777777" w:rsidR="004742F6" w:rsidRPr="004742F6" w:rsidRDefault="004742F6" w:rsidP="004742F6">
            <w:r w:rsidRPr="004742F6">
              <w:t>2019</w:t>
            </w:r>
          </w:p>
        </w:tc>
      </w:tr>
      <w:tr w:rsidR="004742F6" w:rsidRPr="004742F6" w14:paraId="585B35AC" w14:textId="77777777" w:rsidTr="004742F6">
        <w:trPr>
          <w:trHeight w:val="227"/>
        </w:trPr>
        <w:tc>
          <w:tcPr>
            <w:tcW w:w="889" w:type="pct"/>
            <w:vMerge/>
            <w:shd w:val="clear" w:color="auto" w:fill="auto"/>
            <w:noWrap/>
            <w:vAlign w:val="center"/>
          </w:tcPr>
          <w:p w14:paraId="4FE92BEA" w14:textId="77777777" w:rsidR="004742F6" w:rsidRPr="004742F6" w:rsidRDefault="004742F6" w:rsidP="004742F6"/>
        </w:tc>
        <w:tc>
          <w:tcPr>
            <w:tcW w:w="1329" w:type="pct"/>
            <w:shd w:val="clear" w:color="auto" w:fill="auto"/>
            <w:noWrap/>
          </w:tcPr>
          <w:p w14:paraId="3F469323" w14:textId="77777777" w:rsidR="004742F6" w:rsidRPr="004742F6" w:rsidRDefault="004742F6" w:rsidP="004742F6">
            <w:r w:rsidRPr="004742F6">
              <w:t>Насосная станция GRUNDFOS JPA3-42PT</w:t>
            </w:r>
          </w:p>
        </w:tc>
        <w:tc>
          <w:tcPr>
            <w:tcW w:w="404" w:type="pct"/>
            <w:shd w:val="clear" w:color="auto" w:fill="auto"/>
            <w:noWrap/>
            <w:vAlign w:val="center"/>
          </w:tcPr>
          <w:p w14:paraId="11878B78" w14:textId="77777777" w:rsidR="004742F6" w:rsidRPr="004742F6" w:rsidRDefault="004742F6" w:rsidP="004742F6">
            <w:r w:rsidRPr="004742F6">
              <w:t>2,7</w:t>
            </w:r>
          </w:p>
        </w:tc>
        <w:tc>
          <w:tcPr>
            <w:tcW w:w="353" w:type="pct"/>
            <w:shd w:val="clear" w:color="auto" w:fill="auto"/>
            <w:noWrap/>
            <w:vAlign w:val="center"/>
          </w:tcPr>
          <w:p w14:paraId="17FE47B3" w14:textId="77777777" w:rsidR="004742F6" w:rsidRPr="004742F6" w:rsidRDefault="004742F6" w:rsidP="004742F6">
            <w:r w:rsidRPr="004742F6">
              <w:t>42</w:t>
            </w:r>
          </w:p>
        </w:tc>
        <w:tc>
          <w:tcPr>
            <w:tcW w:w="605" w:type="pct"/>
            <w:shd w:val="clear" w:color="auto" w:fill="auto"/>
            <w:noWrap/>
            <w:vAlign w:val="center"/>
          </w:tcPr>
          <w:p w14:paraId="11114DFC" w14:textId="77777777" w:rsidR="004742F6" w:rsidRPr="004742F6" w:rsidRDefault="004742F6" w:rsidP="004742F6">
            <w:r w:rsidRPr="004742F6">
              <w:t>0,75</w:t>
            </w:r>
          </w:p>
        </w:tc>
        <w:tc>
          <w:tcPr>
            <w:tcW w:w="661" w:type="pct"/>
            <w:shd w:val="clear" w:color="auto" w:fill="auto"/>
            <w:noWrap/>
            <w:vAlign w:val="center"/>
          </w:tcPr>
          <w:p w14:paraId="5FE9799D" w14:textId="77777777" w:rsidR="004742F6" w:rsidRPr="004742F6" w:rsidRDefault="004742F6" w:rsidP="004742F6">
            <w:r w:rsidRPr="004742F6">
              <w:t>3000</w:t>
            </w:r>
          </w:p>
        </w:tc>
        <w:tc>
          <w:tcPr>
            <w:tcW w:w="382" w:type="pct"/>
            <w:shd w:val="clear" w:color="auto" w:fill="auto"/>
            <w:noWrap/>
            <w:vAlign w:val="center"/>
          </w:tcPr>
          <w:p w14:paraId="1AEB574D" w14:textId="77777777" w:rsidR="004742F6" w:rsidRPr="004742F6" w:rsidRDefault="004742F6" w:rsidP="004742F6">
            <w:r w:rsidRPr="004742F6">
              <w:t>2019</w:t>
            </w:r>
          </w:p>
        </w:tc>
        <w:tc>
          <w:tcPr>
            <w:tcW w:w="377" w:type="pct"/>
            <w:shd w:val="clear" w:color="auto" w:fill="auto"/>
            <w:noWrap/>
            <w:vAlign w:val="center"/>
          </w:tcPr>
          <w:p w14:paraId="5180E197" w14:textId="77777777" w:rsidR="004742F6" w:rsidRPr="004742F6" w:rsidRDefault="004742F6" w:rsidP="004742F6">
            <w:r w:rsidRPr="004742F6">
              <w:t>2019</w:t>
            </w:r>
          </w:p>
        </w:tc>
      </w:tr>
      <w:tr w:rsidR="004742F6" w:rsidRPr="004742F6" w14:paraId="584575D5" w14:textId="77777777" w:rsidTr="004742F6">
        <w:trPr>
          <w:trHeight w:val="227"/>
        </w:trPr>
        <w:tc>
          <w:tcPr>
            <w:tcW w:w="889" w:type="pct"/>
            <w:vMerge w:val="restart"/>
            <w:shd w:val="clear" w:color="auto" w:fill="auto"/>
            <w:noWrap/>
            <w:vAlign w:val="center"/>
          </w:tcPr>
          <w:p w14:paraId="3E26DCD4" w14:textId="77777777" w:rsidR="004742F6" w:rsidRPr="004742F6" w:rsidRDefault="004742F6" w:rsidP="004742F6">
            <w:r w:rsidRPr="004742F6">
              <w:lastRenderedPageBreak/>
              <w:t xml:space="preserve">Котельная №42-25 </w:t>
            </w:r>
          </w:p>
          <w:p w14:paraId="73F28695" w14:textId="77777777" w:rsidR="004742F6" w:rsidRPr="004742F6" w:rsidRDefault="004742F6" w:rsidP="004742F6">
            <w:r w:rsidRPr="004742F6">
              <w:t>д. Шестаково</w:t>
            </w:r>
          </w:p>
        </w:tc>
        <w:tc>
          <w:tcPr>
            <w:tcW w:w="1329" w:type="pct"/>
            <w:shd w:val="clear" w:color="auto" w:fill="auto"/>
            <w:noWrap/>
          </w:tcPr>
          <w:p w14:paraId="3A21EC9A" w14:textId="77777777" w:rsidR="004742F6" w:rsidRPr="004742F6" w:rsidRDefault="004742F6" w:rsidP="004742F6">
            <w:r w:rsidRPr="004742F6">
              <w:t>Насос циркуляционный GRUNDFOS UPS50-180F</w:t>
            </w:r>
          </w:p>
        </w:tc>
        <w:tc>
          <w:tcPr>
            <w:tcW w:w="404" w:type="pct"/>
            <w:shd w:val="clear" w:color="auto" w:fill="auto"/>
            <w:noWrap/>
            <w:vAlign w:val="center"/>
          </w:tcPr>
          <w:p w14:paraId="427EAE21" w14:textId="77777777" w:rsidR="004742F6" w:rsidRPr="004742F6" w:rsidRDefault="004742F6" w:rsidP="004742F6">
            <w:r w:rsidRPr="004742F6">
              <w:t>31,4</w:t>
            </w:r>
          </w:p>
        </w:tc>
        <w:tc>
          <w:tcPr>
            <w:tcW w:w="353" w:type="pct"/>
            <w:shd w:val="clear" w:color="auto" w:fill="auto"/>
            <w:noWrap/>
            <w:vAlign w:val="center"/>
          </w:tcPr>
          <w:p w14:paraId="10EB0E32" w14:textId="77777777" w:rsidR="004742F6" w:rsidRPr="004742F6" w:rsidRDefault="004742F6" w:rsidP="004742F6">
            <w:r w:rsidRPr="004742F6">
              <w:t>18</w:t>
            </w:r>
          </w:p>
        </w:tc>
        <w:tc>
          <w:tcPr>
            <w:tcW w:w="605" w:type="pct"/>
            <w:shd w:val="clear" w:color="auto" w:fill="auto"/>
            <w:noWrap/>
            <w:vAlign w:val="center"/>
          </w:tcPr>
          <w:p w14:paraId="248C3E5A" w14:textId="77777777" w:rsidR="004742F6" w:rsidRPr="004742F6" w:rsidRDefault="004742F6" w:rsidP="004742F6">
            <w:r w:rsidRPr="004742F6">
              <w:t>1</w:t>
            </w:r>
          </w:p>
        </w:tc>
        <w:tc>
          <w:tcPr>
            <w:tcW w:w="661" w:type="pct"/>
            <w:shd w:val="clear" w:color="auto" w:fill="auto"/>
            <w:noWrap/>
            <w:vAlign w:val="center"/>
          </w:tcPr>
          <w:p w14:paraId="3340C04A" w14:textId="77777777" w:rsidR="004742F6" w:rsidRPr="004742F6" w:rsidRDefault="004742F6" w:rsidP="004742F6">
            <w:r w:rsidRPr="004742F6">
              <w:t>3000</w:t>
            </w:r>
          </w:p>
        </w:tc>
        <w:tc>
          <w:tcPr>
            <w:tcW w:w="382" w:type="pct"/>
            <w:shd w:val="clear" w:color="auto" w:fill="auto"/>
            <w:noWrap/>
            <w:vAlign w:val="center"/>
          </w:tcPr>
          <w:p w14:paraId="561D9632" w14:textId="77777777" w:rsidR="004742F6" w:rsidRPr="004742F6" w:rsidRDefault="004742F6" w:rsidP="004742F6">
            <w:r w:rsidRPr="004742F6">
              <w:t>2019</w:t>
            </w:r>
          </w:p>
        </w:tc>
        <w:tc>
          <w:tcPr>
            <w:tcW w:w="377" w:type="pct"/>
            <w:shd w:val="clear" w:color="auto" w:fill="auto"/>
            <w:noWrap/>
            <w:vAlign w:val="center"/>
          </w:tcPr>
          <w:p w14:paraId="4817E8A9" w14:textId="77777777" w:rsidR="004742F6" w:rsidRPr="004742F6" w:rsidRDefault="004742F6" w:rsidP="004742F6">
            <w:r w:rsidRPr="004742F6">
              <w:t>2019</w:t>
            </w:r>
          </w:p>
        </w:tc>
      </w:tr>
      <w:tr w:rsidR="004742F6" w:rsidRPr="004742F6" w14:paraId="650D9D36" w14:textId="77777777" w:rsidTr="004742F6">
        <w:trPr>
          <w:trHeight w:val="227"/>
        </w:trPr>
        <w:tc>
          <w:tcPr>
            <w:tcW w:w="889" w:type="pct"/>
            <w:vMerge/>
            <w:shd w:val="clear" w:color="auto" w:fill="auto"/>
            <w:noWrap/>
            <w:vAlign w:val="center"/>
          </w:tcPr>
          <w:p w14:paraId="7BC64F6E" w14:textId="77777777" w:rsidR="004742F6" w:rsidRPr="004742F6" w:rsidRDefault="004742F6" w:rsidP="004742F6"/>
        </w:tc>
        <w:tc>
          <w:tcPr>
            <w:tcW w:w="1329" w:type="pct"/>
            <w:shd w:val="clear" w:color="auto" w:fill="auto"/>
            <w:noWrap/>
          </w:tcPr>
          <w:p w14:paraId="01E2341D" w14:textId="77777777" w:rsidR="004742F6" w:rsidRPr="004742F6" w:rsidRDefault="004742F6" w:rsidP="004742F6">
            <w:r w:rsidRPr="004742F6">
              <w:t>GRUNDFOS UPS200</w:t>
            </w:r>
          </w:p>
        </w:tc>
        <w:tc>
          <w:tcPr>
            <w:tcW w:w="404" w:type="pct"/>
            <w:shd w:val="clear" w:color="auto" w:fill="auto"/>
            <w:noWrap/>
            <w:vAlign w:val="center"/>
          </w:tcPr>
          <w:p w14:paraId="5DF5E778" w14:textId="77777777" w:rsidR="004742F6" w:rsidRPr="004742F6" w:rsidRDefault="004742F6" w:rsidP="004742F6">
            <w:r w:rsidRPr="004742F6">
              <w:t>10</w:t>
            </w:r>
          </w:p>
        </w:tc>
        <w:tc>
          <w:tcPr>
            <w:tcW w:w="353" w:type="pct"/>
            <w:shd w:val="clear" w:color="auto" w:fill="auto"/>
            <w:noWrap/>
            <w:vAlign w:val="center"/>
          </w:tcPr>
          <w:p w14:paraId="3DBDC382" w14:textId="77777777" w:rsidR="004742F6" w:rsidRPr="004742F6" w:rsidRDefault="004742F6" w:rsidP="004742F6">
            <w:r w:rsidRPr="004742F6">
              <w:t>11</w:t>
            </w:r>
          </w:p>
        </w:tc>
        <w:tc>
          <w:tcPr>
            <w:tcW w:w="605" w:type="pct"/>
            <w:shd w:val="clear" w:color="auto" w:fill="auto"/>
            <w:noWrap/>
            <w:vAlign w:val="center"/>
          </w:tcPr>
          <w:p w14:paraId="340225B3" w14:textId="77777777" w:rsidR="004742F6" w:rsidRPr="004742F6" w:rsidRDefault="004742F6" w:rsidP="004742F6">
            <w:r w:rsidRPr="004742F6">
              <w:t>0,35</w:t>
            </w:r>
          </w:p>
        </w:tc>
        <w:tc>
          <w:tcPr>
            <w:tcW w:w="661" w:type="pct"/>
            <w:shd w:val="clear" w:color="auto" w:fill="auto"/>
            <w:noWrap/>
            <w:vAlign w:val="center"/>
          </w:tcPr>
          <w:p w14:paraId="516D04D7" w14:textId="77777777" w:rsidR="004742F6" w:rsidRPr="004742F6" w:rsidRDefault="004742F6" w:rsidP="004742F6">
            <w:r w:rsidRPr="004742F6">
              <w:t>3000</w:t>
            </w:r>
          </w:p>
        </w:tc>
        <w:tc>
          <w:tcPr>
            <w:tcW w:w="382" w:type="pct"/>
            <w:shd w:val="clear" w:color="auto" w:fill="auto"/>
            <w:noWrap/>
            <w:vAlign w:val="center"/>
          </w:tcPr>
          <w:p w14:paraId="5E5F8A83" w14:textId="77777777" w:rsidR="004742F6" w:rsidRPr="004742F6" w:rsidRDefault="004742F6" w:rsidP="004742F6">
            <w:r w:rsidRPr="004742F6">
              <w:t>2019</w:t>
            </w:r>
          </w:p>
        </w:tc>
        <w:tc>
          <w:tcPr>
            <w:tcW w:w="377" w:type="pct"/>
            <w:shd w:val="clear" w:color="auto" w:fill="auto"/>
            <w:noWrap/>
            <w:vAlign w:val="center"/>
          </w:tcPr>
          <w:p w14:paraId="1251BEB3" w14:textId="77777777" w:rsidR="004742F6" w:rsidRPr="004742F6" w:rsidRDefault="004742F6" w:rsidP="004742F6">
            <w:r w:rsidRPr="004742F6">
              <w:t>2019</w:t>
            </w:r>
          </w:p>
        </w:tc>
      </w:tr>
      <w:tr w:rsidR="004742F6" w:rsidRPr="004742F6" w14:paraId="70EAA5AE" w14:textId="77777777" w:rsidTr="004742F6">
        <w:trPr>
          <w:trHeight w:val="227"/>
        </w:trPr>
        <w:tc>
          <w:tcPr>
            <w:tcW w:w="889" w:type="pct"/>
            <w:vMerge/>
            <w:shd w:val="clear" w:color="auto" w:fill="auto"/>
            <w:noWrap/>
            <w:vAlign w:val="center"/>
          </w:tcPr>
          <w:p w14:paraId="565505B2" w14:textId="77777777" w:rsidR="004742F6" w:rsidRPr="004742F6" w:rsidRDefault="004742F6" w:rsidP="004742F6"/>
        </w:tc>
        <w:tc>
          <w:tcPr>
            <w:tcW w:w="1329" w:type="pct"/>
            <w:shd w:val="clear" w:color="auto" w:fill="auto"/>
            <w:noWrap/>
          </w:tcPr>
          <w:p w14:paraId="16C858C8" w14:textId="77777777" w:rsidR="004742F6" w:rsidRPr="004742F6" w:rsidRDefault="004742F6" w:rsidP="004742F6">
            <w:r w:rsidRPr="004742F6">
              <w:t>LRP25-80/180</w:t>
            </w:r>
          </w:p>
        </w:tc>
        <w:tc>
          <w:tcPr>
            <w:tcW w:w="404" w:type="pct"/>
            <w:shd w:val="clear" w:color="auto" w:fill="auto"/>
            <w:noWrap/>
            <w:vAlign w:val="center"/>
          </w:tcPr>
          <w:p w14:paraId="1F029F57" w14:textId="77777777" w:rsidR="004742F6" w:rsidRPr="004742F6" w:rsidRDefault="004742F6" w:rsidP="004742F6">
            <w:r w:rsidRPr="004742F6">
              <w:t>7,2</w:t>
            </w:r>
          </w:p>
        </w:tc>
        <w:tc>
          <w:tcPr>
            <w:tcW w:w="353" w:type="pct"/>
            <w:shd w:val="clear" w:color="auto" w:fill="auto"/>
            <w:noWrap/>
            <w:vAlign w:val="center"/>
          </w:tcPr>
          <w:p w14:paraId="42A7864D" w14:textId="77777777" w:rsidR="004742F6" w:rsidRPr="004742F6" w:rsidRDefault="004742F6" w:rsidP="004742F6">
            <w:r w:rsidRPr="004742F6">
              <w:t>7,1</w:t>
            </w:r>
          </w:p>
        </w:tc>
        <w:tc>
          <w:tcPr>
            <w:tcW w:w="605" w:type="pct"/>
            <w:shd w:val="clear" w:color="auto" w:fill="auto"/>
            <w:noWrap/>
            <w:vAlign w:val="center"/>
          </w:tcPr>
          <w:p w14:paraId="2FD80C91" w14:textId="77777777" w:rsidR="004742F6" w:rsidRPr="004742F6" w:rsidRDefault="004742F6" w:rsidP="004742F6">
            <w:r w:rsidRPr="004742F6">
              <w:t>0,2</w:t>
            </w:r>
          </w:p>
        </w:tc>
        <w:tc>
          <w:tcPr>
            <w:tcW w:w="661" w:type="pct"/>
            <w:shd w:val="clear" w:color="auto" w:fill="auto"/>
            <w:noWrap/>
            <w:vAlign w:val="center"/>
          </w:tcPr>
          <w:p w14:paraId="0E66F34A" w14:textId="77777777" w:rsidR="004742F6" w:rsidRPr="004742F6" w:rsidRDefault="004742F6" w:rsidP="004742F6">
            <w:r w:rsidRPr="004742F6">
              <w:t>3000</w:t>
            </w:r>
          </w:p>
        </w:tc>
        <w:tc>
          <w:tcPr>
            <w:tcW w:w="382" w:type="pct"/>
            <w:shd w:val="clear" w:color="auto" w:fill="auto"/>
            <w:noWrap/>
            <w:vAlign w:val="center"/>
          </w:tcPr>
          <w:p w14:paraId="1E9024D8" w14:textId="77777777" w:rsidR="004742F6" w:rsidRPr="004742F6" w:rsidRDefault="004742F6" w:rsidP="004742F6">
            <w:r w:rsidRPr="004742F6">
              <w:t>2019</w:t>
            </w:r>
          </w:p>
        </w:tc>
        <w:tc>
          <w:tcPr>
            <w:tcW w:w="377" w:type="pct"/>
            <w:shd w:val="clear" w:color="auto" w:fill="auto"/>
            <w:noWrap/>
            <w:vAlign w:val="center"/>
          </w:tcPr>
          <w:p w14:paraId="1AE22679" w14:textId="77777777" w:rsidR="004742F6" w:rsidRPr="004742F6" w:rsidRDefault="004742F6" w:rsidP="004742F6">
            <w:r w:rsidRPr="004742F6">
              <w:t>2019</w:t>
            </w:r>
          </w:p>
        </w:tc>
      </w:tr>
      <w:tr w:rsidR="004742F6" w:rsidRPr="004742F6" w14:paraId="2095C04B" w14:textId="77777777" w:rsidTr="004742F6">
        <w:trPr>
          <w:trHeight w:val="227"/>
        </w:trPr>
        <w:tc>
          <w:tcPr>
            <w:tcW w:w="889" w:type="pct"/>
            <w:vMerge/>
            <w:shd w:val="clear" w:color="auto" w:fill="auto"/>
            <w:noWrap/>
            <w:vAlign w:val="center"/>
          </w:tcPr>
          <w:p w14:paraId="74E2E71D" w14:textId="77777777" w:rsidR="004742F6" w:rsidRPr="004742F6" w:rsidRDefault="004742F6" w:rsidP="004742F6"/>
        </w:tc>
        <w:tc>
          <w:tcPr>
            <w:tcW w:w="1329" w:type="pct"/>
            <w:shd w:val="clear" w:color="auto" w:fill="auto"/>
            <w:noWrap/>
          </w:tcPr>
          <w:p w14:paraId="3FC93ABF" w14:textId="77777777" w:rsidR="004742F6" w:rsidRPr="004742F6" w:rsidRDefault="004742F6" w:rsidP="004742F6">
            <w:r w:rsidRPr="004742F6">
              <w:t>IPL50/130-2.2/2</w:t>
            </w:r>
          </w:p>
        </w:tc>
        <w:tc>
          <w:tcPr>
            <w:tcW w:w="404" w:type="pct"/>
            <w:shd w:val="clear" w:color="auto" w:fill="auto"/>
            <w:noWrap/>
            <w:vAlign w:val="center"/>
          </w:tcPr>
          <w:p w14:paraId="25DF8AEE" w14:textId="77777777" w:rsidR="004742F6" w:rsidRPr="004742F6" w:rsidRDefault="004742F6" w:rsidP="004742F6">
            <w:r w:rsidRPr="004742F6">
              <w:t>45</w:t>
            </w:r>
          </w:p>
        </w:tc>
        <w:tc>
          <w:tcPr>
            <w:tcW w:w="353" w:type="pct"/>
            <w:shd w:val="clear" w:color="auto" w:fill="auto"/>
            <w:noWrap/>
            <w:vAlign w:val="center"/>
          </w:tcPr>
          <w:p w14:paraId="0BE18243" w14:textId="77777777" w:rsidR="004742F6" w:rsidRPr="004742F6" w:rsidRDefault="004742F6" w:rsidP="004742F6">
            <w:r w:rsidRPr="004742F6">
              <w:t>18</w:t>
            </w:r>
          </w:p>
        </w:tc>
        <w:tc>
          <w:tcPr>
            <w:tcW w:w="605" w:type="pct"/>
            <w:shd w:val="clear" w:color="auto" w:fill="auto"/>
            <w:noWrap/>
            <w:vAlign w:val="center"/>
          </w:tcPr>
          <w:p w14:paraId="654F07D9" w14:textId="77777777" w:rsidR="004742F6" w:rsidRPr="004742F6" w:rsidRDefault="004742F6" w:rsidP="004742F6">
            <w:r w:rsidRPr="004742F6">
              <w:t>2,2</w:t>
            </w:r>
          </w:p>
        </w:tc>
        <w:tc>
          <w:tcPr>
            <w:tcW w:w="661" w:type="pct"/>
            <w:shd w:val="clear" w:color="auto" w:fill="auto"/>
            <w:noWrap/>
            <w:vAlign w:val="center"/>
          </w:tcPr>
          <w:p w14:paraId="23ED02ED" w14:textId="77777777" w:rsidR="004742F6" w:rsidRPr="004742F6" w:rsidRDefault="004742F6" w:rsidP="004742F6">
            <w:r w:rsidRPr="004742F6">
              <w:t>2900</w:t>
            </w:r>
          </w:p>
        </w:tc>
        <w:tc>
          <w:tcPr>
            <w:tcW w:w="382" w:type="pct"/>
            <w:shd w:val="clear" w:color="auto" w:fill="auto"/>
            <w:noWrap/>
            <w:vAlign w:val="center"/>
          </w:tcPr>
          <w:p w14:paraId="5695F193" w14:textId="77777777" w:rsidR="004742F6" w:rsidRPr="004742F6" w:rsidRDefault="004742F6" w:rsidP="004742F6">
            <w:r w:rsidRPr="004742F6">
              <w:t>2019</w:t>
            </w:r>
          </w:p>
        </w:tc>
        <w:tc>
          <w:tcPr>
            <w:tcW w:w="377" w:type="pct"/>
            <w:shd w:val="clear" w:color="auto" w:fill="auto"/>
            <w:noWrap/>
            <w:vAlign w:val="center"/>
          </w:tcPr>
          <w:p w14:paraId="51616613" w14:textId="77777777" w:rsidR="004742F6" w:rsidRPr="004742F6" w:rsidRDefault="004742F6" w:rsidP="004742F6">
            <w:r w:rsidRPr="004742F6">
              <w:t>2019</w:t>
            </w:r>
          </w:p>
        </w:tc>
      </w:tr>
      <w:tr w:rsidR="004742F6" w:rsidRPr="004742F6" w14:paraId="4F317699" w14:textId="77777777" w:rsidTr="004742F6">
        <w:trPr>
          <w:trHeight w:val="227"/>
        </w:trPr>
        <w:tc>
          <w:tcPr>
            <w:tcW w:w="889" w:type="pct"/>
            <w:vMerge/>
            <w:shd w:val="clear" w:color="auto" w:fill="auto"/>
            <w:noWrap/>
            <w:vAlign w:val="center"/>
          </w:tcPr>
          <w:p w14:paraId="2BFECB79" w14:textId="77777777" w:rsidR="004742F6" w:rsidRPr="004742F6" w:rsidRDefault="004742F6" w:rsidP="004742F6"/>
        </w:tc>
        <w:tc>
          <w:tcPr>
            <w:tcW w:w="1329" w:type="pct"/>
            <w:shd w:val="clear" w:color="auto" w:fill="auto"/>
            <w:noWrap/>
          </w:tcPr>
          <w:p w14:paraId="68D0ACB5" w14:textId="77777777" w:rsidR="004742F6" w:rsidRPr="004742F6" w:rsidRDefault="004742F6" w:rsidP="004742F6">
            <w:r w:rsidRPr="004742F6">
              <w:t>MHIL304-E-230-50-2</w:t>
            </w:r>
          </w:p>
        </w:tc>
        <w:tc>
          <w:tcPr>
            <w:tcW w:w="404" w:type="pct"/>
            <w:shd w:val="clear" w:color="auto" w:fill="auto"/>
            <w:noWrap/>
            <w:vAlign w:val="center"/>
          </w:tcPr>
          <w:p w14:paraId="287E8E19" w14:textId="77777777" w:rsidR="004742F6" w:rsidRPr="004742F6" w:rsidRDefault="004742F6" w:rsidP="004742F6">
            <w:r w:rsidRPr="004742F6">
              <w:t>5</w:t>
            </w:r>
          </w:p>
        </w:tc>
        <w:tc>
          <w:tcPr>
            <w:tcW w:w="353" w:type="pct"/>
            <w:shd w:val="clear" w:color="auto" w:fill="auto"/>
            <w:noWrap/>
            <w:vAlign w:val="center"/>
          </w:tcPr>
          <w:p w14:paraId="1A1E0F9B" w14:textId="77777777" w:rsidR="004742F6" w:rsidRPr="004742F6" w:rsidRDefault="004742F6" w:rsidP="004742F6">
            <w:r w:rsidRPr="004742F6">
              <w:t>43</w:t>
            </w:r>
          </w:p>
        </w:tc>
        <w:tc>
          <w:tcPr>
            <w:tcW w:w="605" w:type="pct"/>
            <w:shd w:val="clear" w:color="auto" w:fill="auto"/>
            <w:noWrap/>
            <w:vAlign w:val="center"/>
          </w:tcPr>
          <w:p w14:paraId="0E495B78" w14:textId="77777777" w:rsidR="004742F6" w:rsidRPr="004742F6" w:rsidRDefault="004742F6" w:rsidP="004742F6">
            <w:r w:rsidRPr="004742F6">
              <w:t>0.55</w:t>
            </w:r>
          </w:p>
        </w:tc>
        <w:tc>
          <w:tcPr>
            <w:tcW w:w="661" w:type="pct"/>
            <w:shd w:val="clear" w:color="auto" w:fill="auto"/>
            <w:noWrap/>
            <w:vAlign w:val="center"/>
          </w:tcPr>
          <w:p w14:paraId="2F46B9E0" w14:textId="77777777" w:rsidR="004742F6" w:rsidRPr="004742F6" w:rsidRDefault="004742F6" w:rsidP="004742F6">
            <w:r w:rsidRPr="004742F6">
              <w:t>2900</w:t>
            </w:r>
          </w:p>
        </w:tc>
        <w:tc>
          <w:tcPr>
            <w:tcW w:w="382" w:type="pct"/>
            <w:shd w:val="clear" w:color="auto" w:fill="auto"/>
            <w:noWrap/>
            <w:vAlign w:val="center"/>
          </w:tcPr>
          <w:p w14:paraId="47559174" w14:textId="77777777" w:rsidR="004742F6" w:rsidRPr="004742F6" w:rsidRDefault="004742F6" w:rsidP="004742F6">
            <w:r w:rsidRPr="004742F6">
              <w:t>2019</w:t>
            </w:r>
          </w:p>
        </w:tc>
        <w:tc>
          <w:tcPr>
            <w:tcW w:w="377" w:type="pct"/>
            <w:shd w:val="clear" w:color="auto" w:fill="auto"/>
            <w:noWrap/>
            <w:vAlign w:val="center"/>
          </w:tcPr>
          <w:p w14:paraId="38B9E921" w14:textId="77777777" w:rsidR="004742F6" w:rsidRPr="004742F6" w:rsidRDefault="004742F6" w:rsidP="004742F6">
            <w:r w:rsidRPr="004742F6">
              <w:t>2019</w:t>
            </w:r>
          </w:p>
        </w:tc>
      </w:tr>
      <w:tr w:rsidR="004742F6" w:rsidRPr="004742F6" w14:paraId="27D9D2DB" w14:textId="77777777" w:rsidTr="004742F6">
        <w:trPr>
          <w:trHeight w:val="227"/>
        </w:trPr>
        <w:tc>
          <w:tcPr>
            <w:tcW w:w="889" w:type="pct"/>
            <w:vMerge w:val="restart"/>
            <w:shd w:val="clear" w:color="auto" w:fill="auto"/>
            <w:noWrap/>
            <w:vAlign w:val="center"/>
          </w:tcPr>
          <w:p w14:paraId="379F9CBB" w14:textId="77777777" w:rsidR="004742F6" w:rsidRPr="004742F6" w:rsidRDefault="004742F6" w:rsidP="004742F6">
            <w:r w:rsidRPr="004742F6">
              <w:t xml:space="preserve">Котельная №42-26 </w:t>
            </w:r>
          </w:p>
          <w:p w14:paraId="014C80EA" w14:textId="77777777" w:rsidR="004742F6" w:rsidRPr="004742F6" w:rsidRDefault="004742F6" w:rsidP="004742F6">
            <w:r w:rsidRPr="004742F6">
              <w:t>с Усть-Чебула, ул. Школьная, д.1б</w:t>
            </w:r>
          </w:p>
        </w:tc>
        <w:tc>
          <w:tcPr>
            <w:tcW w:w="1329" w:type="pct"/>
            <w:shd w:val="clear" w:color="auto" w:fill="auto"/>
            <w:noWrap/>
          </w:tcPr>
          <w:p w14:paraId="6EFA2F5A" w14:textId="77777777" w:rsidR="004742F6" w:rsidRPr="004742F6" w:rsidRDefault="004742F6" w:rsidP="004742F6">
            <w:r w:rsidRPr="004742F6">
              <w:t>Насос циркуляционный GRUNDFOS UPS50-180F</w:t>
            </w:r>
          </w:p>
        </w:tc>
        <w:tc>
          <w:tcPr>
            <w:tcW w:w="404" w:type="pct"/>
            <w:shd w:val="clear" w:color="auto" w:fill="auto"/>
            <w:noWrap/>
            <w:vAlign w:val="center"/>
          </w:tcPr>
          <w:p w14:paraId="0EF77F31" w14:textId="77777777" w:rsidR="004742F6" w:rsidRPr="004742F6" w:rsidRDefault="004742F6" w:rsidP="004742F6">
            <w:r w:rsidRPr="004742F6">
              <w:t>31,4</w:t>
            </w:r>
          </w:p>
        </w:tc>
        <w:tc>
          <w:tcPr>
            <w:tcW w:w="353" w:type="pct"/>
            <w:shd w:val="clear" w:color="auto" w:fill="auto"/>
            <w:noWrap/>
            <w:vAlign w:val="center"/>
          </w:tcPr>
          <w:p w14:paraId="47D7449B" w14:textId="77777777" w:rsidR="004742F6" w:rsidRPr="004742F6" w:rsidRDefault="004742F6" w:rsidP="004742F6">
            <w:r w:rsidRPr="004742F6">
              <w:t>18</w:t>
            </w:r>
          </w:p>
        </w:tc>
        <w:tc>
          <w:tcPr>
            <w:tcW w:w="605" w:type="pct"/>
            <w:shd w:val="clear" w:color="auto" w:fill="auto"/>
            <w:noWrap/>
            <w:vAlign w:val="center"/>
          </w:tcPr>
          <w:p w14:paraId="286FC4ED" w14:textId="77777777" w:rsidR="004742F6" w:rsidRPr="004742F6" w:rsidRDefault="004742F6" w:rsidP="004742F6">
            <w:r w:rsidRPr="004742F6">
              <w:t>1</w:t>
            </w:r>
          </w:p>
        </w:tc>
        <w:tc>
          <w:tcPr>
            <w:tcW w:w="661" w:type="pct"/>
            <w:shd w:val="clear" w:color="auto" w:fill="auto"/>
            <w:noWrap/>
            <w:vAlign w:val="center"/>
          </w:tcPr>
          <w:p w14:paraId="62E29109" w14:textId="77777777" w:rsidR="004742F6" w:rsidRPr="004742F6" w:rsidRDefault="004742F6" w:rsidP="004742F6">
            <w:r w:rsidRPr="004742F6">
              <w:t>3000</w:t>
            </w:r>
          </w:p>
        </w:tc>
        <w:tc>
          <w:tcPr>
            <w:tcW w:w="382" w:type="pct"/>
            <w:shd w:val="clear" w:color="auto" w:fill="auto"/>
            <w:noWrap/>
            <w:vAlign w:val="center"/>
          </w:tcPr>
          <w:p w14:paraId="28E2F76A" w14:textId="77777777" w:rsidR="004742F6" w:rsidRPr="004742F6" w:rsidRDefault="004742F6" w:rsidP="004742F6">
            <w:r w:rsidRPr="004742F6">
              <w:t>2022</w:t>
            </w:r>
          </w:p>
        </w:tc>
        <w:tc>
          <w:tcPr>
            <w:tcW w:w="377" w:type="pct"/>
            <w:shd w:val="clear" w:color="auto" w:fill="auto"/>
            <w:noWrap/>
            <w:vAlign w:val="center"/>
          </w:tcPr>
          <w:p w14:paraId="263A5BA0" w14:textId="77777777" w:rsidR="004742F6" w:rsidRPr="004742F6" w:rsidRDefault="004742F6" w:rsidP="004742F6">
            <w:r w:rsidRPr="004742F6">
              <w:t>2022</w:t>
            </w:r>
          </w:p>
        </w:tc>
      </w:tr>
      <w:tr w:rsidR="004742F6" w:rsidRPr="004742F6" w14:paraId="3A18C8B9" w14:textId="77777777" w:rsidTr="004742F6">
        <w:trPr>
          <w:trHeight w:val="227"/>
        </w:trPr>
        <w:tc>
          <w:tcPr>
            <w:tcW w:w="889" w:type="pct"/>
            <w:vMerge/>
            <w:shd w:val="clear" w:color="auto" w:fill="FFFF00"/>
            <w:noWrap/>
            <w:vAlign w:val="center"/>
          </w:tcPr>
          <w:p w14:paraId="6A7AEB35" w14:textId="77777777" w:rsidR="004742F6" w:rsidRPr="004742F6" w:rsidRDefault="004742F6" w:rsidP="004742F6"/>
        </w:tc>
        <w:tc>
          <w:tcPr>
            <w:tcW w:w="1329" w:type="pct"/>
            <w:shd w:val="clear" w:color="auto" w:fill="auto"/>
            <w:noWrap/>
          </w:tcPr>
          <w:p w14:paraId="089E2D52" w14:textId="77777777" w:rsidR="004742F6" w:rsidRPr="004742F6" w:rsidRDefault="004742F6" w:rsidP="004742F6">
            <w:r w:rsidRPr="004742F6">
              <w:t>LRP25-80/180</w:t>
            </w:r>
          </w:p>
        </w:tc>
        <w:tc>
          <w:tcPr>
            <w:tcW w:w="404" w:type="pct"/>
            <w:shd w:val="clear" w:color="auto" w:fill="auto"/>
            <w:noWrap/>
            <w:vAlign w:val="center"/>
          </w:tcPr>
          <w:p w14:paraId="373D46D5" w14:textId="77777777" w:rsidR="004742F6" w:rsidRPr="004742F6" w:rsidRDefault="004742F6" w:rsidP="004742F6">
            <w:r w:rsidRPr="004742F6">
              <w:t>7,2</w:t>
            </w:r>
          </w:p>
        </w:tc>
        <w:tc>
          <w:tcPr>
            <w:tcW w:w="353" w:type="pct"/>
            <w:shd w:val="clear" w:color="auto" w:fill="auto"/>
            <w:noWrap/>
            <w:vAlign w:val="center"/>
          </w:tcPr>
          <w:p w14:paraId="44D31B04" w14:textId="77777777" w:rsidR="004742F6" w:rsidRPr="004742F6" w:rsidRDefault="004742F6" w:rsidP="004742F6">
            <w:r w:rsidRPr="004742F6">
              <w:t>7,1</w:t>
            </w:r>
          </w:p>
        </w:tc>
        <w:tc>
          <w:tcPr>
            <w:tcW w:w="605" w:type="pct"/>
            <w:shd w:val="clear" w:color="auto" w:fill="auto"/>
            <w:noWrap/>
            <w:vAlign w:val="center"/>
          </w:tcPr>
          <w:p w14:paraId="71C046C9" w14:textId="77777777" w:rsidR="004742F6" w:rsidRPr="004742F6" w:rsidRDefault="004742F6" w:rsidP="004742F6">
            <w:r w:rsidRPr="004742F6">
              <w:t>0,2</w:t>
            </w:r>
          </w:p>
        </w:tc>
        <w:tc>
          <w:tcPr>
            <w:tcW w:w="661" w:type="pct"/>
            <w:shd w:val="clear" w:color="auto" w:fill="auto"/>
            <w:noWrap/>
            <w:vAlign w:val="center"/>
          </w:tcPr>
          <w:p w14:paraId="78688128" w14:textId="77777777" w:rsidR="004742F6" w:rsidRPr="004742F6" w:rsidRDefault="004742F6" w:rsidP="004742F6">
            <w:r w:rsidRPr="004742F6">
              <w:t>3000</w:t>
            </w:r>
          </w:p>
        </w:tc>
        <w:tc>
          <w:tcPr>
            <w:tcW w:w="382" w:type="pct"/>
            <w:shd w:val="clear" w:color="auto" w:fill="auto"/>
            <w:noWrap/>
            <w:vAlign w:val="center"/>
          </w:tcPr>
          <w:p w14:paraId="5C2FCA59" w14:textId="77777777" w:rsidR="004742F6" w:rsidRPr="004742F6" w:rsidRDefault="004742F6" w:rsidP="004742F6">
            <w:r w:rsidRPr="004742F6">
              <w:t>2021</w:t>
            </w:r>
          </w:p>
        </w:tc>
        <w:tc>
          <w:tcPr>
            <w:tcW w:w="377" w:type="pct"/>
            <w:shd w:val="clear" w:color="auto" w:fill="auto"/>
            <w:noWrap/>
            <w:vAlign w:val="center"/>
          </w:tcPr>
          <w:p w14:paraId="3072AB0C" w14:textId="77777777" w:rsidR="004742F6" w:rsidRPr="004742F6" w:rsidRDefault="004742F6" w:rsidP="004742F6">
            <w:r w:rsidRPr="004742F6">
              <w:t>2022</w:t>
            </w:r>
          </w:p>
        </w:tc>
      </w:tr>
      <w:tr w:rsidR="004742F6" w:rsidRPr="004742F6" w14:paraId="111870ED" w14:textId="77777777" w:rsidTr="004742F6">
        <w:trPr>
          <w:trHeight w:val="227"/>
        </w:trPr>
        <w:tc>
          <w:tcPr>
            <w:tcW w:w="889" w:type="pct"/>
            <w:vMerge/>
            <w:shd w:val="clear" w:color="auto" w:fill="FFFF00"/>
            <w:noWrap/>
            <w:vAlign w:val="center"/>
          </w:tcPr>
          <w:p w14:paraId="63D9211E" w14:textId="77777777" w:rsidR="004742F6" w:rsidRPr="004742F6" w:rsidRDefault="004742F6" w:rsidP="004742F6"/>
        </w:tc>
        <w:tc>
          <w:tcPr>
            <w:tcW w:w="1329" w:type="pct"/>
            <w:shd w:val="clear" w:color="auto" w:fill="auto"/>
            <w:noWrap/>
          </w:tcPr>
          <w:p w14:paraId="1BD879C8" w14:textId="77777777" w:rsidR="004742F6" w:rsidRPr="004742F6" w:rsidRDefault="004742F6" w:rsidP="004742F6">
            <w:r w:rsidRPr="004742F6">
              <w:t>IPL50/130-2.2/2</w:t>
            </w:r>
          </w:p>
        </w:tc>
        <w:tc>
          <w:tcPr>
            <w:tcW w:w="404" w:type="pct"/>
            <w:shd w:val="clear" w:color="auto" w:fill="auto"/>
            <w:noWrap/>
            <w:vAlign w:val="center"/>
          </w:tcPr>
          <w:p w14:paraId="5AC4A720" w14:textId="77777777" w:rsidR="004742F6" w:rsidRPr="004742F6" w:rsidRDefault="004742F6" w:rsidP="004742F6">
            <w:r w:rsidRPr="004742F6">
              <w:t>45</w:t>
            </w:r>
          </w:p>
        </w:tc>
        <w:tc>
          <w:tcPr>
            <w:tcW w:w="353" w:type="pct"/>
            <w:shd w:val="clear" w:color="auto" w:fill="auto"/>
            <w:noWrap/>
            <w:vAlign w:val="center"/>
          </w:tcPr>
          <w:p w14:paraId="454C5CAD" w14:textId="77777777" w:rsidR="004742F6" w:rsidRPr="004742F6" w:rsidRDefault="004742F6" w:rsidP="004742F6">
            <w:r w:rsidRPr="004742F6">
              <w:t>18</w:t>
            </w:r>
          </w:p>
        </w:tc>
        <w:tc>
          <w:tcPr>
            <w:tcW w:w="605" w:type="pct"/>
            <w:shd w:val="clear" w:color="auto" w:fill="auto"/>
            <w:noWrap/>
            <w:vAlign w:val="center"/>
          </w:tcPr>
          <w:p w14:paraId="1D8C41D3" w14:textId="77777777" w:rsidR="004742F6" w:rsidRPr="004742F6" w:rsidRDefault="004742F6" w:rsidP="004742F6">
            <w:r w:rsidRPr="004742F6">
              <w:t>2,2</w:t>
            </w:r>
          </w:p>
        </w:tc>
        <w:tc>
          <w:tcPr>
            <w:tcW w:w="661" w:type="pct"/>
            <w:shd w:val="clear" w:color="auto" w:fill="auto"/>
            <w:noWrap/>
            <w:vAlign w:val="center"/>
          </w:tcPr>
          <w:p w14:paraId="28C6017D" w14:textId="77777777" w:rsidR="004742F6" w:rsidRPr="004742F6" w:rsidRDefault="004742F6" w:rsidP="004742F6">
            <w:r w:rsidRPr="004742F6">
              <w:t>2900</w:t>
            </w:r>
          </w:p>
        </w:tc>
        <w:tc>
          <w:tcPr>
            <w:tcW w:w="382" w:type="pct"/>
            <w:shd w:val="clear" w:color="auto" w:fill="auto"/>
            <w:noWrap/>
            <w:vAlign w:val="center"/>
          </w:tcPr>
          <w:p w14:paraId="4F33D6FA" w14:textId="77777777" w:rsidR="004742F6" w:rsidRPr="004742F6" w:rsidRDefault="004742F6" w:rsidP="004742F6">
            <w:r w:rsidRPr="004742F6">
              <w:t>2022</w:t>
            </w:r>
          </w:p>
        </w:tc>
        <w:tc>
          <w:tcPr>
            <w:tcW w:w="377" w:type="pct"/>
            <w:shd w:val="clear" w:color="auto" w:fill="auto"/>
            <w:noWrap/>
            <w:vAlign w:val="center"/>
          </w:tcPr>
          <w:p w14:paraId="12CB0200" w14:textId="77777777" w:rsidR="004742F6" w:rsidRPr="004742F6" w:rsidRDefault="004742F6" w:rsidP="004742F6">
            <w:r w:rsidRPr="004742F6">
              <w:t>2022</w:t>
            </w:r>
          </w:p>
        </w:tc>
      </w:tr>
      <w:tr w:rsidR="004742F6" w:rsidRPr="004742F6" w14:paraId="5FF0715C" w14:textId="77777777" w:rsidTr="004742F6">
        <w:trPr>
          <w:trHeight w:val="227"/>
        </w:trPr>
        <w:tc>
          <w:tcPr>
            <w:tcW w:w="889" w:type="pct"/>
            <w:vMerge/>
            <w:shd w:val="clear" w:color="auto" w:fill="FFFF00"/>
            <w:noWrap/>
            <w:vAlign w:val="center"/>
          </w:tcPr>
          <w:p w14:paraId="71B0ED0A" w14:textId="77777777" w:rsidR="004742F6" w:rsidRPr="004742F6" w:rsidRDefault="004742F6" w:rsidP="004742F6"/>
        </w:tc>
        <w:tc>
          <w:tcPr>
            <w:tcW w:w="1329" w:type="pct"/>
            <w:shd w:val="clear" w:color="auto" w:fill="auto"/>
            <w:noWrap/>
          </w:tcPr>
          <w:p w14:paraId="2B829AA3" w14:textId="77777777" w:rsidR="004742F6" w:rsidRPr="004742F6" w:rsidRDefault="004742F6" w:rsidP="004742F6">
            <w:r w:rsidRPr="004742F6">
              <w:t>MHIL304-E-230-50-2</w:t>
            </w:r>
          </w:p>
        </w:tc>
        <w:tc>
          <w:tcPr>
            <w:tcW w:w="404" w:type="pct"/>
            <w:shd w:val="clear" w:color="auto" w:fill="auto"/>
            <w:noWrap/>
            <w:vAlign w:val="center"/>
          </w:tcPr>
          <w:p w14:paraId="4C731862" w14:textId="77777777" w:rsidR="004742F6" w:rsidRPr="004742F6" w:rsidRDefault="004742F6" w:rsidP="004742F6">
            <w:r w:rsidRPr="004742F6">
              <w:t>5</w:t>
            </w:r>
          </w:p>
        </w:tc>
        <w:tc>
          <w:tcPr>
            <w:tcW w:w="353" w:type="pct"/>
            <w:shd w:val="clear" w:color="auto" w:fill="auto"/>
            <w:noWrap/>
            <w:vAlign w:val="center"/>
          </w:tcPr>
          <w:p w14:paraId="767B5824" w14:textId="77777777" w:rsidR="004742F6" w:rsidRPr="004742F6" w:rsidRDefault="004742F6" w:rsidP="004742F6">
            <w:r w:rsidRPr="004742F6">
              <w:t>43</w:t>
            </w:r>
          </w:p>
        </w:tc>
        <w:tc>
          <w:tcPr>
            <w:tcW w:w="605" w:type="pct"/>
            <w:shd w:val="clear" w:color="auto" w:fill="auto"/>
            <w:noWrap/>
            <w:vAlign w:val="center"/>
          </w:tcPr>
          <w:p w14:paraId="74F15689" w14:textId="77777777" w:rsidR="004742F6" w:rsidRPr="004742F6" w:rsidRDefault="004742F6" w:rsidP="004742F6">
            <w:r w:rsidRPr="004742F6">
              <w:t>0,55</w:t>
            </w:r>
          </w:p>
        </w:tc>
        <w:tc>
          <w:tcPr>
            <w:tcW w:w="661" w:type="pct"/>
            <w:shd w:val="clear" w:color="auto" w:fill="auto"/>
            <w:noWrap/>
            <w:vAlign w:val="center"/>
          </w:tcPr>
          <w:p w14:paraId="6991B08A" w14:textId="77777777" w:rsidR="004742F6" w:rsidRPr="004742F6" w:rsidRDefault="004742F6" w:rsidP="004742F6">
            <w:r w:rsidRPr="004742F6">
              <w:t>2900</w:t>
            </w:r>
          </w:p>
        </w:tc>
        <w:tc>
          <w:tcPr>
            <w:tcW w:w="382" w:type="pct"/>
            <w:shd w:val="clear" w:color="auto" w:fill="auto"/>
            <w:noWrap/>
            <w:vAlign w:val="center"/>
          </w:tcPr>
          <w:p w14:paraId="152E9832" w14:textId="77777777" w:rsidR="004742F6" w:rsidRPr="004742F6" w:rsidRDefault="004742F6" w:rsidP="004742F6">
            <w:r w:rsidRPr="004742F6">
              <w:t>2021</w:t>
            </w:r>
          </w:p>
        </w:tc>
        <w:tc>
          <w:tcPr>
            <w:tcW w:w="377" w:type="pct"/>
            <w:shd w:val="clear" w:color="auto" w:fill="auto"/>
            <w:noWrap/>
            <w:vAlign w:val="center"/>
          </w:tcPr>
          <w:p w14:paraId="37916585" w14:textId="77777777" w:rsidR="004742F6" w:rsidRPr="004742F6" w:rsidRDefault="004742F6" w:rsidP="004742F6">
            <w:r w:rsidRPr="004742F6">
              <w:t>2022</w:t>
            </w:r>
          </w:p>
        </w:tc>
      </w:tr>
      <w:tr w:rsidR="004742F6" w:rsidRPr="004742F6" w14:paraId="6330E5E1" w14:textId="77777777" w:rsidTr="004742F6">
        <w:trPr>
          <w:trHeight w:val="227"/>
        </w:trPr>
        <w:tc>
          <w:tcPr>
            <w:tcW w:w="889" w:type="pct"/>
            <w:vMerge w:val="restart"/>
            <w:shd w:val="clear" w:color="auto" w:fill="auto"/>
            <w:noWrap/>
            <w:vAlign w:val="center"/>
          </w:tcPr>
          <w:p w14:paraId="2639D2A8" w14:textId="77777777" w:rsidR="004742F6" w:rsidRPr="004742F6" w:rsidRDefault="004742F6" w:rsidP="004742F6">
            <w:r w:rsidRPr="004742F6">
              <w:t xml:space="preserve">Котельная 42-27 </w:t>
            </w:r>
          </w:p>
          <w:p w14:paraId="135330A7" w14:textId="77777777" w:rsidR="004742F6" w:rsidRPr="004742F6" w:rsidRDefault="004742F6" w:rsidP="004742F6">
            <w:r w:rsidRPr="004742F6">
              <w:t>с Усть-Чебула, ул. Никитина, д.44б</w:t>
            </w:r>
          </w:p>
        </w:tc>
        <w:tc>
          <w:tcPr>
            <w:tcW w:w="1329" w:type="pct"/>
            <w:shd w:val="clear" w:color="auto" w:fill="auto"/>
            <w:noWrap/>
            <w:vAlign w:val="center"/>
          </w:tcPr>
          <w:p w14:paraId="797E444A" w14:textId="77777777" w:rsidR="004742F6" w:rsidRPr="004742F6" w:rsidRDefault="004742F6" w:rsidP="004742F6">
            <w:r w:rsidRPr="004742F6">
              <w:t>Насос сетевой К 80-65-160</w:t>
            </w:r>
          </w:p>
        </w:tc>
        <w:tc>
          <w:tcPr>
            <w:tcW w:w="404" w:type="pct"/>
            <w:shd w:val="clear" w:color="auto" w:fill="auto"/>
            <w:noWrap/>
            <w:vAlign w:val="center"/>
          </w:tcPr>
          <w:p w14:paraId="7C0ED1FA" w14:textId="77777777" w:rsidR="004742F6" w:rsidRPr="004742F6" w:rsidRDefault="004742F6" w:rsidP="004742F6">
            <w:r w:rsidRPr="004742F6">
              <w:t>50</w:t>
            </w:r>
          </w:p>
        </w:tc>
        <w:tc>
          <w:tcPr>
            <w:tcW w:w="353" w:type="pct"/>
            <w:shd w:val="clear" w:color="auto" w:fill="auto"/>
            <w:noWrap/>
            <w:vAlign w:val="center"/>
          </w:tcPr>
          <w:p w14:paraId="5F9A50D7" w14:textId="77777777" w:rsidR="004742F6" w:rsidRPr="004742F6" w:rsidRDefault="004742F6" w:rsidP="004742F6">
            <w:r w:rsidRPr="004742F6">
              <w:t>32</w:t>
            </w:r>
          </w:p>
        </w:tc>
        <w:tc>
          <w:tcPr>
            <w:tcW w:w="605" w:type="pct"/>
            <w:shd w:val="clear" w:color="auto" w:fill="auto"/>
            <w:noWrap/>
            <w:vAlign w:val="center"/>
          </w:tcPr>
          <w:p w14:paraId="3E1C2D09" w14:textId="77777777" w:rsidR="004742F6" w:rsidRPr="004742F6" w:rsidRDefault="004742F6" w:rsidP="004742F6">
            <w:r w:rsidRPr="004742F6">
              <w:t>7,5</w:t>
            </w:r>
          </w:p>
        </w:tc>
        <w:tc>
          <w:tcPr>
            <w:tcW w:w="661" w:type="pct"/>
            <w:shd w:val="clear" w:color="auto" w:fill="auto"/>
            <w:noWrap/>
            <w:vAlign w:val="center"/>
          </w:tcPr>
          <w:p w14:paraId="59F87F72" w14:textId="77777777" w:rsidR="004742F6" w:rsidRPr="004742F6" w:rsidRDefault="004742F6" w:rsidP="004742F6">
            <w:r w:rsidRPr="004742F6">
              <w:t>3000</w:t>
            </w:r>
          </w:p>
        </w:tc>
        <w:tc>
          <w:tcPr>
            <w:tcW w:w="382" w:type="pct"/>
            <w:shd w:val="clear" w:color="auto" w:fill="auto"/>
            <w:noWrap/>
            <w:vAlign w:val="center"/>
          </w:tcPr>
          <w:p w14:paraId="2D3E15B4" w14:textId="77777777" w:rsidR="004742F6" w:rsidRPr="004742F6" w:rsidRDefault="004742F6" w:rsidP="004742F6">
            <w:r w:rsidRPr="004742F6">
              <w:t>2001</w:t>
            </w:r>
          </w:p>
        </w:tc>
        <w:tc>
          <w:tcPr>
            <w:tcW w:w="377" w:type="pct"/>
            <w:shd w:val="clear" w:color="auto" w:fill="auto"/>
            <w:noWrap/>
            <w:vAlign w:val="center"/>
          </w:tcPr>
          <w:p w14:paraId="41D35356" w14:textId="77777777" w:rsidR="004742F6" w:rsidRPr="004742F6" w:rsidRDefault="004742F6" w:rsidP="004742F6">
            <w:r w:rsidRPr="004742F6">
              <w:t>2001</w:t>
            </w:r>
          </w:p>
        </w:tc>
      </w:tr>
      <w:tr w:rsidR="004742F6" w:rsidRPr="004742F6" w14:paraId="1144F6C0" w14:textId="77777777" w:rsidTr="004742F6">
        <w:trPr>
          <w:trHeight w:val="227"/>
        </w:trPr>
        <w:tc>
          <w:tcPr>
            <w:tcW w:w="889" w:type="pct"/>
            <w:vMerge/>
            <w:shd w:val="clear" w:color="auto" w:fill="auto"/>
            <w:noWrap/>
            <w:vAlign w:val="center"/>
          </w:tcPr>
          <w:p w14:paraId="65EFC832" w14:textId="77777777" w:rsidR="004742F6" w:rsidRPr="004742F6" w:rsidRDefault="004742F6" w:rsidP="004742F6"/>
        </w:tc>
        <w:tc>
          <w:tcPr>
            <w:tcW w:w="1329" w:type="pct"/>
            <w:shd w:val="clear" w:color="auto" w:fill="auto"/>
            <w:noWrap/>
            <w:vAlign w:val="center"/>
          </w:tcPr>
          <w:p w14:paraId="3AE00FBD" w14:textId="77777777" w:rsidR="004742F6" w:rsidRPr="004742F6" w:rsidRDefault="004742F6" w:rsidP="004742F6">
            <w:r w:rsidRPr="004742F6">
              <w:t>Насос сетевой К 80-65-160</w:t>
            </w:r>
          </w:p>
        </w:tc>
        <w:tc>
          <w:tcPr>
            <w:tcW w:w="404" w:type="pct"/>
            <w:shd w:val="clear" w:color="auto" w:fill="auto"/>
            <w:noWrap/>
            <w:vAlign w:val="center"/>
          </w:tcPr>
          <w:p w14:paraId="40C89CE1" w14:textId="77777777" w:rsidR="004742F6" w:rsidRPr="004742F6" w:rsidRDefault="004742F6" w:rsidP="004742F6">
            <w:r w:rsidRPr="004742F6">
              <w:t>50</w:t>
            </w:r>
          </w:p>
        </w:tc>
        <w:tc>
          <w:tcPr>
            <w:tcW w:w="353" w:type="pct"/>
            <w:shd w:val="clear" w:color="auto" w:fill="auto"/>
            <w:noWrap/>
            <w:vAlign w:val="center"/>
          </w:tcPr>
          <w:p w14:paraId="6B3727B2" w14:textId="77777777" w:rsidR="004742F6" w:rsidRPr="004742F6" w:rsidRDefault="004742F6" w:rsidP="004742F6">
            <w:r w:rsidRPr="004742F6">
              <w:t>32</w:t>
            </w:r>
          </w:p>
        </w:tc>
        <w:tc>
          <w:tcPr>
            <w:tcW w:w="605" w:type="pct"/>
            <w:shd w:val="clear" w:color="auto" w:fill="auto"/>
            <w:noWrap/>
            <w:vAlign w:val="center"/>
          </w:tcPr>
          <w:p w14:paraId="3DFACE33" w14:textId="77777777" w:rsidR="004742F6" w:rsidRPr="004742F6" w:rsidRDefault="004742F6" w:rsidP="004742F6">
            <w:r w:rsidRPr="004742F6">
              <w:t>7,5</w:t>
            </w:r>
          </w:p>
        </w:tc>
        <w:tc>
          <w:tcPr>
            <w:tcW w:w="661" w:type="pct"/>
            <w:shd w:val="clear" w:color="auto" w:fill="auto"/>
            <w:noWrap/>
            <w:vAlign w:val="center"/>
          </w:tcPr>
          <w:p w14:paraId="59C56227" w14:textId="77777777" w:rsidR="004742F6" w:rsidRPr="004742F6" w:rsidRDefault="004742F6" w:rsidP="004742F6">
            <w:r w:rsidRPr="004742F6">
              <w:t>3000</w:t>
            </w:r>
          </w:p>
        </w:tc>
        <w:tc>
          <w:tcPr>
            <w:tcW w:w="382" w:type="pct"/>
            <w:shd w:val="clear" w:color="auto" w:fill="auto"/>
            <w:noWrap/>
            <w:vAlign w:val="center"/>
          </w:tcPr>
          <w:p w14:paraId="04535407" w14:textId="77777777" w:rsidR="004742F6" w:rsidRPr="004742F6" w:rsidRDefault="004742F6" w:rsidP="004742F6">
            <w:r w:rsidRPr="004742F6">
              <w:t>2001</w:t>
            </w:r>
          </w:p>
        </w:tc>
        <w:tc>
          <w:tcPr>
            <w:tcW w:w="377" w:type="pct"/>
            <w:shd w:val="clear" w:color="auto" w:fill="auto"/>
            <w:noWrap/>
            <w:vAlign w:val="center"/>
          </w:tcPr>
          <w:p w14:paraId="0BCB4C90" w14:textId="77777777" w:rsidR="004742F6" w:rsidRPr="004742F6" w:rsidRDefault="004742F6" w:rsidP="004742F6">
            <w:r w:rsidRPr="004742F6">
              <w:t>2001</w:t>
            </w:r>
          </w:p>
        </w:tc>
      </w:tr>
      <w:tr w:rsidR="004742F6" w:rsidRPr="004742F6" w14:paraId="0F689297" w14:textId="77777777" w:rsidTr="004742F6">
        <w:trPr>
          <w:trHeight w:val="227"/>
        </w:trPr>
        <w:tc>
          <w:tcPr>
            <w:tcW w:w="889" w:type="pct"/>
            <w:vMerge/>
            <w:shd w:val="clear" w:color="auto" w:fill="auto"/>
            <w:noWrap/>
            <w:vAlign w:val="center"/>
          </w:tcPr>
          <w:p w14:paraId="1DBACD56" w14:textId="77777777" w:rsidR="004742F6" w:rsidRPr="004742F6" w:rsidRDefault="004742F6" w:rsidP="004742F6"/>
        </w:tc>
        <w:tc>
          <w:tcPr>
            <w:tcW w:w="1329" w:type="pct"/>
            <w:shd w:val="clear" w:color="auto" w:fill="auto"/>
            <w:noWrap/>
            <w:vAlign w:val="center"/>
          </w:tcPr>
          <w:p w14:paraId="22642ED1" w14:textId="77777777" w:rsidR="004742F6" w:rsidRPr="004742F6" w:rsidRDefault="004742F6" w:rsidP="004742F6">
            <w:r w:rsidRPr="004742F6">
              <w:t>Вентилятор ВР-280-46</w:t>
            </w:r>
          </w:p>
        </w:tc>
        <w:tc>
          <w:tcPr>
            <w:tcW w:w="404" w:type="pct"/>
            <w:shd w:val="clear" w:color="auto" w:fill="auto"/>
            <w:noWrap/>
            <w:vAlign w:val="center"/>
          </w:tcPr>
          <w:p w14:paraId="7864C1D8" w14:textId="77777777" w:rsidR="004742F6" w:rsidRPr="004742F6" w:rsidRDefault="004742F6" w:rsidP="004742F6">
            <w:r w:rsidRPr="004742F6">
              <w:t>1000</w:t>
            </w:r>
          </w:p>
        </w:tc>
        <w:tc>
          <w:tcPr>
            <w:tcW w:w="353" w:type="pct"/>
            <w:shd w:val="clear" w:color="auto" w:fill="auto"/>
            <w:noWrap/>
            <w:vAlign w:val="center"/>
          </w:tcPr>
          <w:p w14:paraId="4C6D64F8" w14:textId="77777777" w:rsidR="004742F6" w:rsidRPr="004742F6" w:rsidRDefault="004742F6" w:rsidP="004742F6">
            <w:r w:rsidRPr="004742F6">
              <w:t>0,05</w:t>
            </w:r>
          </w:p>
        </w:tc>
        <w:tc>
          <w:tcPr>
            <w:tcW w:w="605" w:type="pct"/>
            <w:shd w:val="clear" w:color="auto" w:fill="auto"/>
            <w:noWrap/>
            <w:vAlign w:val="center"/>
          </w:tcPr>
          <w:p w14:paraId="1BC74E58" w14:textId="77777777" w:rsidR="004742F6" w:rsidRPr="004742F6" w:rsidRDefault="004742F6" w:rsidP="004742F6">
            <w:r w:rsidRPr="004742F6">
              <w:t>1,1</w:t>
            </w:r>
          </w:p>
        </w:tc>
        <w:tc>
          <w:tcPr>
            <w:tcW w:w="661" w:type="pct"/>
            <w:shd w:val="clear" w:color="auto" w:fill="auto"/>
            <w:noWrap/>
            <w:vAlign w:val="center"/>
          </w:tcPr>
          <w:p w14:paraId="48154E0D" w14:textId="77777777" w:rsidR="004742F6" w:rsidRPr="004742F6" w:rsidRDefault="004742F6" w:rsidP="004742F6">
            <w:r w:rsidRPr="004742F6">
              <w:t>1450</w:t>
            </w:r>
          </w:p>
        </w:tc>
        <w:tc>
          <w:tcPr>
            <w:tcW w:w="382" w:type="pct"/>
            <w:shd w:val="clear" w:color="auto" w:fill="auto"/>
            <w:noWrap/>
            <w:vAlign w:val="center"/>
          </w:tcPr>
          <w:p w14:paraId="74601885" w14:textId="77777777" w:rsidR="004742F6" w:rsidRPr="004742F6" w:rsidRDefault="004742F6" w:rsidP="004742F6">
            <w:r w:rsidRPr="004742F6">
              <w:t>2003</w:t>
            </w:r>
          </w:p>
        </w:tc>
        <w:tc>
          <w:tcPr>
            <w:tcW w:w="377" w:type="pct"/>
            <w:shd w:val="clear" w:color="auto" w:fill="auto"/>
            <w:noWrap/>
            <w:vAlign w:val="center"/>
          </w:tcPr>
          <w:p w14:paraId="25999151" w14:textId="77777777" w:rsidR="004742F6" w:rsidRPr="004742F6" w:rsidRDefault="004742F6" w:rsidP="004742F6">
            <w:r w:rsidRPr="004742F6">
              <w:t>2003</w:t>
            </w:r>
          </w:p>
        </w:tc>
      </w:tr>
      <w:tr w:rsidR="004742F6" w:rsidRPr="004742F6" w14:paraId="42FC514E" w14:textId="77777777" w:rsidTr="004742F6">
        <w:trPr>
          <w:trHeight w:val="227"/>
        </w:trPr>
        <w:tc>
          <w:tcPr>
            <w:tcW w:w="889" w:type="pct"/>
            <w:vMerge w:val="restart"/>
            <w:shd w:val="clear" w:color="auto" w:fill="auto"/>
            <w:noWrap/>
            <w:vAlign w:val="center"/>
          </w:tcPr>
          <w:p w14:paraId="39CC6D3E" w14:textId="77777777" w:rsidR="004742F6" w:rsidRPr="004742F6" w:rsidRDefault="004742F6" w:rsidP="004742F6">
            <w:r w:rsidRPr="004742F6">
              <w:t xml:space="preserve">Котельная №42-28 </w:t>
            </w:r>
          </w:p>
          <w:p w14:paraId="7287BAD0" w14:textId="77777777" w:rsidR="004742F6" w:rsidRPr="004742F6" w:rsidRDefault="004742F6" w:rsidP="004742F6">
            <w:r w:rsidRPr="004742F6">
              <w:t>с Усть-Чебула, ул. Лесная, д.1а</w:t>
            </w:r>
          </w:p>
        </w:tc>
        <w:tc>
          <w:tcPr>
            <w:tcW w:w="1329" w:type="pct"/>
            <w:shd w:val="clear" w:color="auto" w:fill="auto"/>
            <w:noWrap/>
          </w:tcPr>
          <w:p w14:paraId="5C16AEDA" w14:textId="77777777" w:rsidR="004742F6" w:rsidRPr="004742F6" w:rsidRDefault="004742F6" w:rsidP="004742F6">
            <w:r w:rsidRPr="004742F6">
              <w:t>GRUNDFOS UPS200</w:t>
            </w:r>
          </w:p>
        </w:tc>
        <w:tc>
          <w:tcPr>
            <w:tcW w:w="404" w:type="pct"/>
            <w:shd w:val="clear" w:color="auto" w:fill="auto"/>
            <w:noWrap/>
            <w:vAlign w:val="center"/>
          </w:tcPr>
          <w:p w14:paraId="6D3ED39C" w14:textId="77777777" w:rsidR="004742F6" w:rsidRPr="004742F6" w:rsidRDefault="004742F6" w:rsidP="004742F6">
            <w:r w:rsidRPr="004742F6">
              <w:t>10</w:t>
            </w:r>
          </w:p>
        </w:tc>
        <w:tc>
          <w:tcPr>
            <w:tcW w:w="353" w:type="pct"/>
            <w:shd w:val="clear" w:color="auto" w:fill="auto"/>
            <w:noWrap/>
            <w:vAlign w:val="center"/>
          </w:tcPr>
          <w:p w14:paraId="1E48EF86" w14:textId="77777777" w:rsidR="004742F6" w:rsidRPr="004742F6" w:rsidRDefault="004742F6" w:rsidP="004742F6">
            <w:r w:rsidRPr="004742F6">
              <w:t>11</w:t>
            </w:r>
          </w:p>
        </w:tc>
        <w:tc>
          <w:tcPr>
            <w:tcW w:w="605" w:type="pct"/>
            <w:shd w:val="clear" w:color="auto" w:fill="auto"/>
            <w:noWrap/>
            <w:vAlign w:val="center"/>
          </w:tcPr>
          <w:p w14:paraId="6F19B83A" w14:textId="77777777" w:rsidR="004742F6" w:rsidRPr="004742F6" w:rsidRDefault="004742F6" w:rsidP="004742F6">
            <w:r w:rsidRPr="004742F6">
              <w:t>0,35</w:t>
            </w:r>
          </w:p>
        </w:tc>
        <w:tc>
          <w:tcPr>
            <w:tcW w:w="661" w:type="pct"/>
            <w:shd w:val="clear" w:color="auto" w:fill="auto"/>
            <w:noWrap/>
            <w:vAlign w:val="center"/>
          </w:tcPr>
          <w:p w14:paraId="48BD6D06" w14:textId="77777777" w:rsidR="004742F6" w:rsidRPr="004742F6" w:rsidRDefault="004742F6" w:rsidP="004742F6">
            <w:r w:rsidRPr="004742F6">
              <w:t>3000</w:t>
            </w:r>
          </w:p>
        </w:tc>
        <w:tc>
          <w:tcPr>
            <w:tcW w:w="382" w:type="pct"/>
            <w:shd w:val="clear" w:color="auto" w:fill="auto"/>
            <w:noWrap/>
            <w:vAlign w:val="center"/>
          </w:tcPr>
          <w:p w14:paraId="260C6502" w14:textId="77777777" w:rsidR="004742F6" w:rsidRPr="004742F6" w:rsidRDefault="004742F6" w:rsidP="004742F6">
            <w:r w:rsidRPr="004742F6">
              <w:t>2019</w:t>
            </w:r>
          </w:p>
        </w:tc>
        <w:tc>
          <w:tcPr>
            <w:tcW w:w="377" w:type="pct"/>
            <w:shd w:val="clear" w:color="auto" w:fill="auto"/>
            <w:noWrap/>
            <w:vAlign w:val="center"/>
          </w:tcPr>
          <w:p w14:paraId="448BD1CC" w14:textId="77777777" w:rsidR="004742F6" w:rsidRPr="004742F6" w:rsidRDefault="004742F6" w:rsidP="004742F6">
            <w:r w:rsidRPr="004742F6">
              <w:t>2019</w:t>
            </w:r>
          </w:p>
        </w:tc>
      </w:tr>
      <w:tr w:rsidR="004742F6" w:rsidRPr="004742F6" w14:paraId="15B60B23" w14:textId="77777777" w:rsidTr="004742F6">
        <w:trPr>
          <w:trHeight w:val="227"/>
        </w:trPr>
        <w:tc>
          <w:tcPr>
            <w:tcW w:w="889" w:type="pct"/>
            <w:vMerge/>
            <w:shd w:val="clear" w:color="auto" w:fill="auto"/>
            <w:noWrap/>
            <w:vAlign w:val="center"/>
          </w:tcPr>
          <w:p w14:paraId="64C80123" w14:textId="77777777" w:rsidR="004742F6" w:rsidRPr="004742F6" w:rsidRDefault="004742F6" w:rsidP="004742F6"/>
        </w:tc>
        <w:tc>
          <w:tcPr>
            <w:tcW w:w="1329" w:type="pct"/>
            <w:shd w:val="clear" w:color="auto" w:fill="auto"/>
            <w:noWrap/>
          </w:tcPr>
          <w:p w14:paraId="67E099D1" w14:textId="77777777" w:rsidR="004742F6" w:rsidRPr="004742F6" w:rsidRDefault="004742F6" w:rsidP="004742F6">
            <w:r w:rsidRPr="004742F6">
              <w:t>Насос циркуляционный GRUNDFOS UPS50-180F</w:t>
            </w:r>
          </w:p>
        </w:tc>
        <w:tc>
          <w:tcPr>
            <w:tcW w:w="404" w:type="pct"/>
            <w:shd w:val="clear" w:color="auto" w:fill="auto"/>
            <w:noWrap/>
            <w:vAlign w:val="center"/>
          </w:tcPr>
          <w:p w14:paraId="2E79DBAA" w14:textId="77777777" w:rsidR="004742F6" w:rsidRPr="004742F6" w:rsidRDefault="004742F6" w:rsidP="004742F6">
            <w:r w:rsidRPr="004742F6">
              <w:t>31,4</w:t>
            </w:r>
          </w:p>
        </w:tc>
        <w:tc>
          <w:tcPr>
            <w:tcW w:w="353" w:type="pct"/>
            <w:shd w:val="clear" w:color="auto" w:fill="auto"/>
            <w:noWrap/>
            <w:vAlign w:val="center"/>
          </w:tcPr>
          <w:p w14:paraId="13ECE273" w14:textId="77777777" w:rsidR="004742F6" w:rsidRPr="004742F6" w:rsidRDefault="004742F6" w:rsidP="004742F6">
            <w:r w:rsidRPr="004742F6">
              <w:t>18</w:t>
            </w:r>
          </w:p>
        </w:tc>
        <w:tc>
          <w:tcPr>
            <w:tcW w:w="605" w:type="pct"/>
            <w:shd w:val="clear" w:color="auto" w:fill="auto"/>
            <w:noWrap/>
            <w:vAlign w:val="center"/>
          </w:tcPr>
          <w:p w14:paraId="01B81984" w14:textId="77777777" w:rsidR="004742F6" w:rsidRPr="004742F6" w:rsidRDefault="004742F6" w:rsidP="004742F6">
            <w:r w:rsidRPr="004742F6">
              <w:t>1</w:t>
            </w:r>
          </w:p>
        </w:tc>
        <w:tc>
          <w:tcPr>
            <w:tcW w:w="661" w:type="pct"/>
            <w:shd w:val="clear" w:color="auto" w:fill="auto"/>
            <w:noWrap/>
            <w:vAlign w:val="center"/>
          </w:tcPr>
          <w:p w14:paraId="0EB7983A" w14:textId="77777777" w:rsidR="004742F6" w:rsidRPr="004742F6" w:rsidRDefault="004742F6" w:rsidP="004742F6">
            <w:r w:rsidRPr="004742F6">
              <w:t>3000</w:t>
            </w:r>
          </w:p>
        </w:tc>
        <w:tc>
          <w:tcPr>
            <w:tcW w:w="382" w:type="pct"/>
            <w:shd w:val="clear" w:color="auto" w:fill="auto"/>
            <w:noWrap/>
            <w:vAlign w:val="center"/>
          </w:tcPr>
          <w:p w14:paraId="34579030" w14:textId="77777777" w:rsidR="004742F6" w:rsidRPr="004742F6" w:rsidRDefault="004742F6" w:rsidP="004742F6">
            <w:r w:rsidRPr="004742F6">
              <w:t>2019</w:t>
            </w:r>
          </w:p>
        </w:tc>
        <w:tc>
          <w:tcPr>
            <w:tcW w:w="377" w:type="pct"/>
            <w:shd w:val="clear" w:color="auto" w:fill="auto"/>
            <w:noWrap/>
            <w:vAlign w:val="center"/>
          </w:tcPr>
          <w:p w14:paraId="1E4344E0" w14:textId="77777777" w:rsidR="004742F6" w:rsidRPr="004742F6" w:rsidRDefault="004742F6" w:rsidP="004742F6">
            <w:r w:rsidRPr="004742F6">
              <w:t>2019</w:t>
            </w:r>
          </w:p>
        </w:tc>
      </w:tr>
      <w:tr w:rsidR="004742F6" w:rsidRPr="004742F6" w14:paraId="60172B1F" w14:textId="77777777" w:rsidTr="004742F6">
        <w:trPr>
          <w:trHeight w:val="227"/>
        </w:trPr>
        <w:tc>
          <w:tcPr>
            <w:tcW w:w="889" w:type="pct"/>
            <w:vMerge/>
            <w:shd w:val="clear" w:color="auto" w:fill="auto"/>
            <w:noWrap/>
            <w:vAlign w:val="center"/>
          </w:tcPr>
          <w:p w14:paraId="03D5F551" w14:textId="77777777" w:rsidR="004742F6" w:rsidRPr="004742F6" w:rsidRDefault="004742F6" w:rsidP="004742F6"/>
        </w:tc>
        <w:tc>
          <w:tcPr>
            <w:tcW w:w="1329" w:type="pct"/>
            <w:shd w:val="clear" w:color="auto" w:fill="auto"/>
            <w:noWrap/>
          </w:tcPr>
          <w:p w14:paraId="4230CF5C" w14:textId="77777777" w:rsidR="004742F6" w:rsidRPr="004742F6" w:rsidRDefault="004742F6" w:rsidP="004742F6">
            <w:r w:rsidRPr="004742F6">
              <w:t>LRP25-80/180</w:t>
            </w:r>
          </w:p>
        </w:tc>
        <w:tc>
          <w:tcPr>
            <w:tcW w:w="404" w:type="pct"/>
            <w:shd w:val="clear" w:color="auto" w:fill="auto"/>
            <w:noWrap/>
            <w:vAlign w:val="center"/>
          </w:tcPr>
          <w:p w14:paraId="658FD955" w14:textId="77777777" w:rsidR="004742F6" w:rsidRPr="004742F6" w:rsidRDefault="004742F6" w:rsidP="004742F6">
            <w:r w:rsidRPr="004742F6">
              <w:t>7,2</w:t>
            </w:r>
          </w:p>
        </w:tc>
        <w:tc>
          <w:tcPr>
            <w:tcW w:w="353" w:type="pct"/>
            <w:shd w:val="clear" w:color="auto" w:fill="auto"/>
            <w:noWrap/>
            <w:vAlign w:val="center"/>
          </w:tcPr>
          <w:p w14:paraId="5A9174B5" w14:textId="77777777" w:rsidR="004742F6" w:rsidRPr="004742F6" w:rsidRDefault="004742F6" w:rsidP="004742F6">
            <w:r w:rsidRPr="004742F6">
              <w:t>7,1</w:t>
            </w:r>
          </w:p>
        </w:tc>
        <w:tc>
          <w:tcPr>
            <w:tcW w:w="605" w:type="pct"/>
            <w:shd w:val="clear" w:color="auto" w:fill="auto"/>
            <w:noWrap/>
            <w:vAlign w:val="center"/>
          </w:tcPr>
          <w:p w14:paraId="19373400" w14:textId="77777777" w:rsidR="004742F6" w:rsidRPr="004742F6" w:rsidRDefault="004742F6" w:rsidP="004742F6">
            <w:r w:rsidRPr="004742F6">
              <w:t>0,2</w:t>
            </w:r>
          </w:p>
        </w:tc>
        <w:tc>
          <w:tcPr>
            <w:tcW w:w="661" w:type="pct"/>
            <w:shd w:val="clear" w:color="auto" w:fill="auto"/>
            <w:noWrap/>
            <w:vAlign w:val="center"/>
          </w:tcPr>
          <w:p w14:paraId="75D29B38" w14:textId="77777777" w:rsidR="004742F6" w:rsidRPr="004742F6" w:rsidRDefault="004742F6" w:rsidP="004742F6">
            <w:r w:rsidRPr="004742F6">
              <w:t>3000</w:t>
            </w:r>
          </w:p>
        </w:tc>
        <w:tc>
          <w:tcPr>
            <w:tcW w:w="382" w:type="pct"/>
            <w:shd w:val="clear" w:color="auto" w:fill="auto"/>
            <w:noWrap/>
            <w:vAlign w:val="center"/>
          </w:tcPr>
          <w:p w14:paraId="2B99AE87" w14:textId="77777777" w:rsidR="004742F6" w:rsidRPr="004742F6" w:rsidRDefault="004742F6" w:rsidP="004742F6">
            <w:r w:rsidRPr="004742F6">
              <w:t>2019</w:t>
            </w:r>
          </w:p>
        </w:tc>
        <w:tc>
          <w:tcPr>
            <w:tcW w:w="377" w:type="pct"/>
            <w:shd w:val="clear" w:color="auto" w:fill="auto"/>
            <w:noWrap/>
            <w:vAlign w:val="center"/>
          </w:tcPr>
          <w:p w14:paraId="41C93C32" w14:textId="77777777" w:rsidR="004742F6" w:rsidRPr="004742F6" w:rsidRDefault="004742F6" w:rsidP="004742F6">
            <w:r w:rsidRPr="004742F6">
              <w:t>2019</w:t>
            </w:r>
          </w:p>
        </w:tc>
      </w:tr>
      <w:tr w:rsidR="004742F6" w:rsidRPr="004742F6" w14:paraId="6E73B287" w14:textId="77777777" w:rsidTr="004742F6">
        <w:trPr>
          <w:trHeight w:val="227"/>
        </w:trPr>
        <w:tc>
          <w:tcPr>
            <w:tcW w:w="889" w:type="pct"/>
            <w:vMerge/>
            <w:shd w:val="clear" w:color="auto" w:fill="auto"/>
            <w:noWrap/>
            <w:vAlign w:val="center"/>
          </w:tcPr>
          <w:p w14:paraId="73DE1FBF" w14:textId="77777777" w:rsidR="004742F6" w:rsidRPr="004742F6" w:rsidRDefault="004742F6" w:rsidP="004742F6"/>
        </w:tc>
        <w:tc>
          <w:tcPr>
            <w:tcW w:w="1329" w:type="pct"/>
            <w:shd w:val="clear" w:color="auto" w:fill="auto"/>
            <w:noWrap/>
          </w:tcPr>
          <w:p w14:paraId="2B74DA46" w14:textId="77777777" w:rsidR="004742F6" w:rsidRPr="004742F6" w:rsidRDefault="004742F6" w:rsidP="004742F6">
            <w:r w:rsidRPr="004742F6">
              <w:t>IPL50/130-2.2/2</w:t>
            </w:r>
          </w:p>
        </w:tc>
        <w:tc>
          <w:tcPr>
            <w:tcW w:w="404" w:type="pct"/>
            <w:shd w:val="clear" w:color="auto" w:fill="auto"/>
            <w:noWrap/>
            <w:vAlign w:val="center"/>
          </w:tcPr>
          <w:p w14:paraId="3CE67AE2" w14:textId="77777777" w:rsidR="004742F6" w:rsidRPr="004742F6" w:rsidRDefault="004742F6" w:rsidP="004742F6">
            <w:r w:rsidRPr="004742F6">
              <w:t>45</w:t>
            </w:r>
          </w:p>
        </w:tc>
        <w:tc>
          <w:tcPr>
            <w:tcW w:w="353" w:type="pct"/>
            <w:shd w:val="clear" w:color="auto" w:fill="auto"/>
            <w:noWrap/>
            <w:vAlign w:val="center"/>
          </w:tcPr>
          <w:p w14:paraId="71050691" w14:textId="77777777" w:rsidR="004742F6" w:rsidRPr="004742F6" w:rsidRDefault="004742F6" w:rsidP="004742F6">
            <w:r w:rsidRPr="004742F6">
              <w:t>18</w:t>
            </w:r>
          </w:p>
        </w:tc>
        <w:tc>
          <w:tcPr>
            <w:tcW w:w="605" w:type="pct"/>
            <w:shd w:val="clear" w:color="auto" w:fill="auto"/>
            <w:noWrap/>
            <w:vAlign w:val="center"/>
          </w:tcPr>
          <w:p w14:paraId="68D9DA0A" w14:textId="77777777" w:rsidR="004742F6" w:rsidRPr="004742F6" w:rsidRDefault="004742F6" w:rsidP="004742F6">
            <w:r w:rsidRPr="004742F6">
              <w:t>2,2</w:t>
            </w:r>
          </w:p>
        </w:tc>
        <w:tc>
          <w:tcPr>
            <w:tcW w:w="661" w:type="pct"/>
            <w:shd w:val="clear" w:color="auto" w:fill="auto"/>
            <w:noWrap/>
            <w:vAlign w:val="center"/>
          </w:tcPr>
          <w:p w14:paraId="088EAB18" w14:textId="77777777" w:rsidR="004742F6" w:rsidRPr="004742F6" w:rsidRDefault="004742F6" w:rsidP="004742F6">
            <w:r w:rsidRPr="004742F6">
              <w:t>2900</w:t>
            </w:r>
          </w:p>
        </w:tc>
        <w:tc>
          <w:tcPr>
            <w:tcW w:w="382" w:type="pct"/>
            <w:shd w:val="clear" w:color="auto" w:fill="auto"/>
            <w:noWrap/>
            <w:vAlign w:val="center"/>
          </w:tcPr>
          <w:p w14:paraId="64467C0D" w14:textId="77777777" w:rsidR="004742F6" w:rsidRPr="004742F6" w:rsidRDefault="004742F6" w:rsidP="004742F6">
            <w:r w:rsidRPr="004742F6">
              <w:t>2019</w:t>
            </w:r>
          </w:p>
        </w:tc>
        <w:tc>
          <w:tcPr>
            <w:tcW w:w="377" w:type="pct"/>
            <w:shd w:val="clear" w:color="auto" w:fill="auto"/>
            <w:noWrap/>
            <w:vAlign w:val="center"/>
          </w:tcPr>
          <w:p w14:paraId="7F11F1BC" w14:textId="77777777" w:rsidR="004742F6" w:rsidRPr="004742F6" w:rsidRDefault="004742F6" w:rsidP="004742F6">
            <w:r w:rsidRPr="004742F6">
              <w:t>2019</w:t>
            </w:r>
          </w:p>
        </w:tc>
      </w:tr>
      <w:tr w:rsidR="004742F6" w:rsidRPr="004742F6" w14:paraId="66D4EFD9" w14:textId="77777777" w:rsidTr="004742F6">
        <w:trPr>
          <w:trHeight w:val="227"/>
        </w:trPr>
        <w:tc>
          <w:tcPr>
            <w:tcW w:w="889" w:type="pct"/>
            <w:vMerge/>
            <w:shd w:val="clear" w:color="auto" w:fill="auto"/>
            <w:noWrap/>
            <w:vAlign w:val="center"/>
          </w:tcPr>
          <w:p w14:paraId="6794E159" w14:textId="77777777" w:rsidR="004742F6" w:rsidRPr="004742F6" w:rsidRDefault="004742F6" w:rsidP="004742F6"/>
        </w:tc>
        <w:tc>
          <w:tcPr>
            <w:tcW w:w="1329" w:type="pct"/>
            <w:shd w:val="clear" w:color="auto" w:fill="auto"/>
            <w:noWrap/>
          </w:tcPr>
          <w:p w14:paraId="5595FA5C" w14:textId="77777777" w:rsidR="004742F6" w:rsidRPr="004742F6" w:rsidRDefault="004742F6" w:rsidP="004742F6">
            <w:r w:rsidRPr="004742F6">
              <w:t>MHIL304-E-230-50-2</w:t>
            </w:r>
          </w:p>
        </w:tc>
        <w:tc>
          <w:tcPr>
            <w:tcW w:w="404" w:type="pct"/>
            <w:shd w:val="clear" w:color="auto" w:fill="auto"/>
            <w:noWrap/>
            <w:vAlign w:val="center"/>
          </w:tcPr>
          <w:p w14:paraId="75B26BE4" w14:textId="77777777" w:rsidR="004742F6" w:rsidRPr="004742F6" w:rsidRDefault="004742F6" w:rsidP="004742F6">
            <w:r w:rsidRPr="004742F6">
              <w:t>5</w:t>
            </w:r>
          </w:p>
        </w:tc>
        <w:tc>
          <w:tcPr>
            <w:tcW w:w="353" w:type="pct"/>
            <w:shd w:val="clear" w:color="auto" w:fill="auto"/>
            <w:noWrap/>
            <w:vAlign w:val="center"/>
          </w:tcPr>
          <w:p w14:paraId="58E20D2D" w14:textId="77777777" w:rsidR="004742F6" w:rsidRPr="004742F6" w:rsidRDefault="004742F6" w:rsidP="004742F6">
            <w:r w:rsidRPr="004742F6">
              <w:t>43</w:t>
            </w:r>
          </w:p>
        </w:tc>
        <w:tc>
          <w:tcPr>
            <w:tcW w:w="605" w:type="pct"/>
            <w:shd w:val="clear" w:color="auto" w:fill="auto"/>
            <w:noWrap/>
            <w:vAlign w:val="center"/>
          </w:tcPr>
          <w:p w14:paraId="73206138" w14:textId="77777777" w:rsidR="004742F6" w:rsidRPr="004742F6" w:rsidRDefault="004742F6" w:rsidP="004742F6">
            <w:r w:rsidRPr="004742F6">
              <w:t>0.55</w:t>
            </w:r>
          </w:p>
        </w:tc>
        <w:tc>
          <w:tcPr>
            <w:tcW w:w="661" w:type="pct"/>
            <w:shd w:val="clear" w:color="auto" w:fill="auto"/>
            <w:noWrap/>
            <w:vAlign w:val="center"/>
          </w:tcPr>
          <w:p w14:paraId="3C3E946F" w14:textId="77777777" w:rsidR="004742F6" w:rsidRPr="004742F6" w:rsidRDefault="004742F6" w:rsidP="004742F6">
            <w:r w:rsidRPr="004742F6">
              <w:t>2900</w:t>
            </w:r>
          </w:p>
        </w:tc>
        <w:tc>
          <w:tcPr>
            <w:tcW w:w="382" w:type="pct"/>
            <w:shd w:val="clear" w:color="auto" w:fill="auto"/>
            <w:noWrap/>
            <w:vAlign w:val="center"/>
          </w:tcPr>
          <w:p w14:paraId="47D1402A" w14:textId="77777777" w:rsidR="004742F6" w:rsidRPr="004742F6" w:rsidRDefault="004742F6" w:rsidP="004742F6">
            <w:r w:rsidRPr="004742F6">
              <w:t>2019</w:t>
            </w:r>
          </w:p>
        </w:tc>
        <w:tc>
          <w:tcPr>
            <w:tcW w:w="377" w:type="pct"/>
            <w:shd w:val="clear" w:color="auto" w:fill="auto"/>
            <w:noWrap/>
            <w:vAlign w:val="center"/>
          </w:tcPr>
          <w:p w14:paraId="41975CEE" w14:textId="77777777" w:rsidR="004742F6" w:rsidRPr="004742F6" w:rsidRDefault="004742F6" w:rsidP="004742F6">
            <w:r w:rsidRPr="004742F6">
              <w:t>2019</w:t>
            </w:r>
          </w:p>
        </w:tc>
      </w:tr>
      <w:tr w:rsidR="004742F6" w:rsidRPr="004742F6" w14:paraId="70DF3DDE" w14:textId="77777777" w:rsidTr="004742F6">
        <w:trPr>
          <w:trHeight w:val="227"/>
        </w:trPr>
        <w:tc>
          <w:tcPr>
            <w:tcW w:w="889" w:type="pct"/>
            <w:vMerge w:val="restart"/>
            <w:shd w:val="clear" w:color="auto" w:fill="auto"/>
            <w:noWrap/>
            <w:vAlign w:val="center"/>
          </w:tcPr>
          <w:p w14:paraId="12024C6C" w14:textId="77777777" w:rsidR="004742F6" w:rsidRPr="004742F6" w:rsidRDefault="004742F6" w:rsidP="004742F6">
            <w:r w:rsidRPr="004742F6">
              <w:t xml:space="preserve">Котельная №42-29 </w:t>
            </w:r>
          </w:p>
          <w:p w14:paraId="7D3A96FC" w14:textId="77777777" w:rsidR="004742F6" w:rsidRPr="004742F6" w:rsidRDefault="004742F6" w:rsidP="004742F6">
            <w:r w:rsidRPr="004742F6">
              <w:t>с. Чумай, ул. Чумайское восстание, 8а</w:t>
            </w:r>
          </w:p>
        </w:tc>
        <w:tc>
          <w:tcPr>
            <w:tcW w:w="1329" w:type="pct"/>
            <w:shd w:val="clear" w:color="auto" w:fill="auto"/>
            <w:noWrap/>
          </w:tcPr>
          <w:p w14:paraId="4BBF33E3" w14:textId="77777777" w:rsidR="004742F6" w:rsidRPr="004742F6" w:rsidRDefault="004742F6" w:rsidP="004742F6">
            <w:r w:rsidRPr="004742F6">
              <w:t>Насос циркуляционный GRUNDFOS UPS50-180F</w:t>
            </w:r>
          </w:p>
        </w:tc>
        <w:tc>
          <w:tcPr>
            <w:tcW w:w="404" w:type="pct"/>
            <w:shd w:val="clear" w:color="auto" w:fill="auto"/>
            <w:noWrap/>
            <w:vAlign w:val="center"/>
          </w:tcPr>
          <w:p w14:paraId="01366C80" w14:textId="77777777" w:rsidR="004742F6" w:rsidRPr="004742F6" w:rsidRDefault="004742F6" w:rsidP="004742F6">
            <w:r w:rsidRPr="004742F6">
              <w:t>31,4</w:t>
            </w:r>
          </w:p>
        </w:tc>
        <w:tc>
          <w:tcPr>
            <w:tcW w:w="353" w:type="pct"/>
            <w:shd w:val="clear" w:color="auto" w:fill="auto"/>
            <w:noWrap/>
            <w:vAlign w:val="center"/>
          </w:tcPr>
          <w:p w14:paraId="1FED2698" w14:textId="77777777" w:rsidR="004742F6" w:rsidRPr="004742F6" w:rsidRDefault="004742F6" w:rsidP="004742F6">
            <w:r w:rsidRPr="004742F6">
              <w:t>18</w:t>
            </w:r>
          </w:p>
        </w:tc>
        <w:tc>
          <w:tcPr>
            <w:tcW w:w="605" w:type="pct"/>
            <w:shd w:val="clear" w:color="auto" w:fill="auto"/>
            <w:noWrap/>
            <w:vAlign w:val="center"/>
          </w:tcPr>
          <w:p w14:paraId="67EE629E" w14:textId="77777777" w:rsidR="004742F6" w:rsidRPr="004742F6" w:rsidRDefault="004742F6" w:rsidP="004742F6">
            <w:r w:rsidRPr="004742F6">
              <w:t>1</w:t>
            </w:r>
          </w:p>
        </w:tc>
        <w:tc>
          <w:tcPr>
            <w:tcW w:w="661" w:type="pct"/>
            <w:shd w:val="clear" w:color="auto" w:fill="auto"/>
            <w:noWrap/>
            <w:vAlign w:val="center"/>
          </w:tcPr>
          <w:p w14:paraId="3F4A4517" w14:textId="77777777" w:rsidR="004742F6" w:rsidRPr="004742F6" w:rsidRDefault="004742F6" w:rsidP="004742F6">
            <w:r w:rsidRPr="004742F6">
              <w:t>3000</w:t>
            </w:r>
          </w:p>
        </w:tc>
        <w:tc>
          <w:tcPr>
            <w:tcW w:w="382" w:type="pct"/>
            <w:shd w:val="clear" w:color="auto" w:fill="auto"/>
            <w:noWrap/>
            <w:vAlign w:val="center"/>
          </w:tcPr>
          <w:p w14:paraId="1F4964EA" w14:textId="77777777" w:rsidR="004742F6" w:rsidRPr="004742F6" w:rsidRDefault="004742F6" w:rsidP="004742F6">
            <w:r w:rsidRPr="004742F6">
              <w:t>2019</w:t>
            </w:r>
          </w:p>
        </w:tc>
        <w:tc>
          <w:tcPr>
            <w:tcW w:w="377" w:type="pct"/>
            <w:shd w:val="clear" w:color="auto" w:fill="auto"/>
            <w:noWrap/>
            <w:vAlign w:val="center"/>
          </w:tcPr>
          <w:p w14:paraId="5DB12B84" w14:textId="77777777" w:rsidR="004742F6" w:rsidRPr="004742F6" w:rsidRDefault="004742F6" w:rsidP="004742F6">
            <w:r w:rsidRPr="004742F6">
              <w:t>2019</w:t>
            </w:r>
          </w:p>
        </w:tc>
      </w:tr>
      <w:tr w:rsidR="004742F6" w:rsidRPr="004742F6" w14:paraId="4226062E" w14:textId="77777777" w:rsidTr="004742F6">
        <w:trPr>
          <w:trHeight w:val="227"/>
        </w:trPr>
        <w:tc>
          <w:tcPr>
            <w:tcW w:w="889" w:type="pct"/>
            <w:vMerge/>
            <w:shd w:val="clear" w:color="auto" w:fill="auto"/>
            <w:noWrap/>
            <w:vAlign w:val="center"/>
          </w:tcPr>
          <w:p w14:paraId="3F556276" w14:textId="77777777" w:rsidR="004742F6" w:rsidRPr="004742F6" w:rsidRDefault="004742F6" w:rsidP="004742F6"/>
        </w:tc>
        <w:tc>
          <w:tcPr>
            <w:tcW w:w="1329" w:type="pct"/>
            <w:shd w:val="clear" w:color="auto" w:fill="auto"/>
            <w:noWrap/>
          </w:tcPr>
          <w:p w14:paraId="49AF2999" w14:textId="77777777" w:rsidR="004742F6" w:rsidRPr="004742F6" w:rsidRDefault="004742F6" w:rsidP="004742F6">
            <w:r w:rsidRPr="004742F6">
              <w:t>GRUNDFOS UPS200</w:t>
            </w:r>
          </w:p>
        </w:tc>
        <w:tc>
          <w:tcPr>
            <w:tcW w:w="404" w:type="pct"/>
            <w:shd w:val="clear" w:color="auto" w:fill="auto"/>
            <w:noWrap/>
            <w:vAlign w:val="center"/>
          </w:tcPr>
          <w:p w14:paraId="5FDBBF87" w14:textId="77777777" w:rsidR="004742F6" w:rsidRPr="004742F6" w:rsidRDefault="004742F6" w:rsidP="004742F6">
            <w:r w:rsidRPr="004742F6">
              <w:t>10</w:t>
            </w:r>
          </w:p>
        </w:tc>
        <w:tc>
          <w:tcPr>
            <w:tcW w:w="353" w:type="pct"/>
            <w:shd w:val="clear" w:color="auto" w:fill="auto"/>
            <w:noWrap/>
            <w:vAlign w:val="center"/>
          </w:tcPr>
          <w:p w14:paraId="0C4F7BEE" w14:textId="77777777" w:rsidR="004742F6" w:rsidRPr="004742F6" w:rsidRDefault="004742F6" w:rsidP="004742F6">
            <w:r w:rsidRPr="004742F6">
              <w:t>11</w:t>
            </w:r>
          </w:p>
        </w:tc>
        <w:tc>
          <w:tcPr>
            <w:tcW w:w="605" w:type="pct"/>
            <w:shd w:val="clear" w:color="auto" w:fill="auto"/>
            <w:noWrap/>
            <w:vAlign w:val="center"/>
          </w:tcPr>
          <w:p w14:paraId="605223CA" w14:textId="77777777" w:rsidR="004742F6" w:rsidRPr="004742F6" w:rsidRDefault="004742F6" w:rsidP="004742F6">
            <w:r w:rsidRPr="004742F6">
              <w:t>0,35</w:t>
            </w:r>
          </w:p>
        </w:tc>
        <w:tc>
          <w:tcPr>
            <w:tcW w:w="661" w:type="pct"/>
            <w:shd w:val="clear" w:color="auto" w:fill="auto"/>
            <w:noWrap/>
            <w:vAlign w:val="center"/>
          </w:tcPr>
          <w:p w14:paraId="4A33DD6A" w14:textId="77777777" w:rsidR="004742F6" w:rsidRPr="004742F6" w:rsidRDefault="004742F6" w:rsidP="004742F6">
            <w:r w:rsidRPr="004742F6">
              <w:t>3000</w:t>
            </w:r>
          </w:p>
        </w:tc>
        <w:tc>
          <w:tcPr>
            <w:tcW w:w="382" w:type="pct"/>
            <w:shd w:val="clear" w:color="auto" w:fill="auto"/>
            <w:noWrap/>
            <w:vAlign w:val="center"/>
          </w:tcPr>
          <w:p w14:paraId="42C20DF7" w14:textId="77777777" w:rsidR="004742F6" w:rsidRPr="004742F6" w:rsidRDefault="004742F6" w:rsidP="004742F6">
            <w:r w:rsidRPr="004742F6">
              <w:t>2019</w:t>
            </w:r>
          </w:p>
        </w:tc>
        <w:tc>
          <w:tcPr>
            <w:tcW w:w="377" w:type="pct"/>
            <w:shd w:val="clear" w:color="auto" w:fill="auto"/>
            <w:noWrap/>
            <w:vAlign w:val="center"/>
          </w:tcPr>
          <w:p w14:paraId="299E8A22" w14:textId="77777777" w:rsidR="004742F6" w:rsidRPr="004742F6" w:rsidRDefault="004742F6" w:rsidP="004742F6">
            <w:r w:rsidRPr="004742F6">
              <w:t>2019</w:t>
            </w:r>
          </w:p>
        </w:tc>
      </w:tr>
      <w:tr w:rsidR="004742F6" w:rsidRPr="004742F6" w14:paraId="50FFEBB3" w14:textId="77777777" w:rsidTr="004742F6">
        <w:trPr>
          <w:trHeight w:val="227"/>
        </w:trPr>
        <w:tc>
          <w:tcPr>
            <w:tcW w:w="889" w:type="pct"/>
            <w:vMerge/>
            <w:shd w:val="clear" w:color="auto" w:fill="auto"/>
            <w:noWrap/>
            <w:vAlign w:val="center"/>
          </w:tcPr>
          <w:p w14:paraId="47C7E5A8" w14:textId="77777777" w:rsidR="004742F6" w:rsidRPr="004742F6" w:rsidRDefault="004742F6" w:rsidP="004742F6"/>
        </w:tc>
        <w:tc>
          <w:tcPr>
            <w:tcW w:w="1329" w:type="pct"/>
            <w:shd w:val="clear" w:color="auto" w:fill="auto"/>
            <w:noWrap/>
          </w:tcPr>
          <w:p w14:paraId="5AC23ACB" w14:textId="77777777" w:rsidR="004742F6" w:rsidRPr="004742F6" w:rsidRDefault="004742F6" w:rsidP="004742F6">
            <w:r w:rsidRPr="004742F6">
              <w:t>GRUNDFOS TP100</w:t>
            </w:r>
          </w:p>
        </w:tc>
        <w:tc>
          <w:tcPr>
            <w:tcW w:w="404" w:type="pct"/>
            <w:shd w:val="clear" w:color="auto" w:fill="auto"/>
            <w:noWrap/>
            <w:vAlign w:val="center"/>
          </w:tcPr>
          <w:p w14:paraId="685652A3" w14:textId="77777777" w:rsidR="004742F6" w:rsidRPr="004742F6" w:rsidRDefault="004742F6" w:rsidP="004742F6">
            <w:r w:rsidRPr="004742F6">
              <w:t>90</w:t>
            </w:r>
          </w:p>
        </w:tc>
        <w:tc>
          <w:tcPr>
            <w:tcW w:w="353" w:type="pct"/>
            <w:shd w:val="clear" w:color="auto" w:fill="auto"/>
            <w:noWrap/>
            <w:vAlign w:val="center"/>
          </w:tcPr>
          <w:p w14:paraId="52AD2FB3" w14:textId="77777777" w:rsidR="004742F6" w:rsidRPr="004742F6" w:rsidRDefault="004742F6" w:rsidP="004742F6">
            <w:r w:rsidRPr="004742F6">
              <w:t>27</w:t>
            </w:r>
          </w:p>
        </w:tc>
        <w:tc>
          <w:tcPr>
            <w:tcW w:w="605" w:type="pct"/>
            <w:shd w:val="clear" w:color="auto" w:fill="auto"/>
            <w:noWrap/>
            <w:vAlign w:val="center"/>
          </w:tcPr>
          <w:p w14:paraId="590BC2DD" w14:textId="77777777" w:rsidR="004742F6" w:rsidRPr="004742F6" w:rsidRDefault="004742F6" w:rsidP="004742F6">
            <w:r w:rsidRPr="004742F6">
              <w:t>0,25</w:t>
            </w:r>
          </w:p>
        </w:tc>
        <w:tc>
          <w:tcPr>
            <w:tcW w:w="661" w:type="pct"/>
            <w:shd w:val="clear" w:color="auto" w:fill="auto"/>
            <w:noWrap/>
            <w:vAlign w:val="center"/>
          </w:tcPr>
          <w:p w14:paraId="333F7426" w14:textId="77777777" w:rsidR="004742F6" w:rsidRPr="004742F6" w:rsidRDefault="004742F6" w:rsidP="004742F6">
            <w:r w:rsidRPr="004742F6">
              <w:t>2900</w:t>
            </w:r>
          </w:p>
        </w:tc>
        <w:tc>
          <w:tcPr>
            <w:tcW w:w="382" w:type="pct"/>
            <w:shd w:val="clear" w:color="auto" w:fill="auto"/>
            <w:noWrap/>
            <w:vAlign w:val="center"/>
          </w:tcPr>
          <w:p w14:paraId="2457A3CF" w14:textId="77777777" w:rsidR="004742F6" w:rsidRPr="004742F6" w:rsidRDefault="004742F6" w:rsidP="004742F6">
            <w:r w:rsidRPr="004742F6">
              <w:t>2019</w:t>
            </w:r>
          </w:p>
        </w:tc>
        <w:tc>
          <w:tcPr>
            <w:tcW w:w="377" w:type="pct"/>
            <w:shd w:val="clear" w:color="auto" w:fill="auto"/>
            <w:noWrap/>
            <w:vAlign w:val="center"/>
          </w:tcPr>
          <w:p w14:paraId="5133F30C" w14:textId="77777777" w:rsidR="004742F6" w:rsidRPr="004742F6" w:rsidRDefault="004742F6" w:rsidP="004742F6">
            <w:r w:rsidRPr="004742F6">
              <w:t>2019</w:t>
            </w:r>
          </w:p>
        </w:tc>
      </w:tr>
      <w:tr w:rsidR="004742F6" w:rsidRPr="004742F6" w14:paraId="5BD14C70" w14:textId="77777777" w:rsidTr="004742F6">
        <w:trPr>
          <w:trHeight w:val="227"/>
        </w:trPr>
        <w:tc>
          <w:tcPr>
            <w:tcW w:w="889" w:type="pct"/>
            <w:vMerge/>
            <w:shd w:val="clear" w:color="auto" w:fill="auto"/>
            <w:noWrap/>
            <w:vAlign w:val="center"/>
          </w:tcPr>
          <w:p w14:paraId="050211CA" w14:textId="77777777" w:rsidR="004742F6" w:rsidRPr="004742F6" w:rsidRDefault="004742F6" w:rsidP="004742F6"/>
        </w:tc>
        <w:tc>
          <w:tcPr>
            <w:tcW w:w="1329" w:type="pct"/>
            <w:shd w:val="clear" w:color="auto" w:fill="auto"/>
            <w:noWrap/>
          </w:tcPr>
          <w:p w14:paraId="3B712B1B" w14:textId="77777777" w:rsidR="004742F6" w:rsidRPr="004742F6" w:rsidRDefault="004742F6" w:rsidP="004742F6">
            <w:r w:rsidRPr="004742F6">
              <w:t>Насосная станция GRUNDFOS JPA3-42PT</w:t>
            </w:r>
          </w:p>
        </w:tc>
        <w:tc>
          <w:tcPr>
            <w:tcW w:w="404" w:type="pct"/>
            <w:shd w:val="clear" w:color="auto" w:fill="auto"/>
            <w:noWrap/>
            <w:vAlign w:val="center"/>
          </w:tcPr>
          <w:p w14:paraId="7F8F718A" w14:textId="77777777" w:rsidR="004742F6" w:rsidRPr="004742F6" w:rsidRDefault="004742F6" w:rsidP="004742F6">
            <w:r w:rsidRPr="004742F6">
              <w:t>2,7</w:t>
            </w:r>
          </w:p>
        </w:tc>
        <w:tc>
          <w:tcPr>
            <w:tcW w:w="353" w:type="pct"/>
            <w:shd w:val="clear" w:color="auto" w:fill="auto"/>
            <w:noWrap/>
            <w:vAlign w:val="center"/>
          </w:tcPr>
          <w:p w14:paraId="3D03A6F5" w14:textId="77777777" w:rsidR="004742F6" w:rsidRPr="004742F6" w:rsidRDefault="004742F6" w:rsidP="004742F6">
            <w:r w:rsidRPr="004742F6">
              <w:t>42</w:t>
            </w:r>
          </w:p>
        </w:tc>
        <w:tc>
          <w:tcPr>
            <w:tcW w:w="605" w:type="pct"/>
            <w:shd w:val="clear" w:color="auto" w:fill="auto"/>
            <w:noWrap/>
            <w:vAlign w:val="center"/>
          </w:tcPr>
          <w:p w14:paraId="5028C72A" w14:textId="77777777" w:rsidR="004742F6" w:rsidRPr="004742F6" w:rsidRDefault="004742F6" w:rsidP="004742F6">
            <w:r w:rsidRPr="004742F6">
              <w:t>0,75</w:t>
            </w:r>
          </w:p>
        </w:tc>
        <w:tc>
          <w:tcPr>
            <w:tcW w:w="661" w:type="pct"/>
            <w:shd w:val="clear" w:color="auto" w:fill="auto"/>
            <w:noWrap/>
            <w:vAlign w:val="center"/>
          </w:tcPr>
          <w:p w14:paraId="476D7F02" w14:textId="77777777" w:rsidR="004742F6" w:rsidRPr="004742F6" w:rsidRDefault="004742F6" w:rsidP="004742F6">
            <w:r w:rsidRPr="004742F6">
              <w:t>3000</w:t>
            </w:r>
          </w:p>
        </w:tc>
        <w:tc>
          <w:tcPr>
            <w:tcW w:w="382" w:type="pct"/>
            <w:shd w:val="clear" w:color="auto" w:fill="auto"/>
            <w:noWrap/>
            <w:vAlign w:val="center"/>
          </w:tcPr>
          <w:p w14:paraId="4EAE4704" w14:textId="77777777" w:rsidR="004742F6" w:rsidRPr="004742F6" w:rsidRDefault="004742F6" w:rsidP="004742F6">
            <w:r w:rsidRPr="004742F6">
              <w:t>2019</w:t>
            </w:r>
          </w:p>
        </w:tc>
        <w:tc>
          <w:tcPr>
            <w:tcW w:w="377" w:type="pct"/>
            <w:shd w:val="clear" w:color="auto" w:fill="auto"/>
            <w:noWrap/>
            <w:vAlign w:val="center"/>
          </w:tcPr>
          <w:p w14:paraId="0EE755BF" w14:textId="77777777" w:rsidR="004742F6" w:rsidRPr="004742F6" w:rsidRDefault="004742F6" w:rsidP="004742F6">
            <w:r w:rsidRPr="004742F6">
              <w:t>2019</w:t>
            </w:r>
          </w:p>
        </w:tc>
      </w:tr>
      <w:tr w:rsidR="004742F6" w:rsidRPr="004742F6" w14:paraId="00ECDB9A" w14:textId="77777777" w:rsidTr="004742F6">
        <w:trPr>
          <w:trHeight w:val="227"/>
        </w:trPr>
        <w:tc>
          <w:tcPr>
            <w:tcW w:w="889" w:type="pct"/>
            <w:vMerge/>
            <w:shd w:val="clear" w:color="auto" w:fill="auto"/>
            <w:noWrap/>
            <w:vAlign w:val="center"/>
          </w:tcPr>
          <w:p w14:paraId="076E4C8B" w14:textId="77777777" w:rsidR="004742F6" w:rsidRPr="004742F6" w:rsidRDefault="004742F6" w:rsidP="004742F6"/>
        </w:tc>
        <w:tc>
          <w:tcPr>
            <w:tcW w:w="1329" w:type="pct"/>
            <w:shd w:val="clear" w:color="auto" w:fill="auto"/>
            <w:noWrap/>
          </w:tcPr>
          <w:p w14:paraId="2D7B1A88" w14:textId="77777777" w:rsidR="004742F6" w:rsidRPr="004742F6" w:rsidRDefault="004742F6" w:rsidP="004742F6">
            <w:r w:rsidRPr="004742F6">
              <w:t>Насос циркуляционный GRUNDFOS UPS50-180F</w:t>
            </w:r>
          </w:p>
        </w:tc>
        <w:tc>
          <w:tcPr>
            <w:tcW w:w="404" w:type="pct"/>
            <w:shd w:val="clear" w:color="auto" w:fill="auto"/>
            <w:noWrap/>
            <w:vAlign w:val="center"/>
          </w:tcPr>
          <w:p w14:paraId="66B5A96C" w14:textId="77777777" w:rsidR="004742F6" w:rsidRPr="004742F6" w:rsidRDefault="004742F6" w:rsidP="004742F6">
            <w:r w:rsidRPr="004742F6">
              <w:t>1000</w:t>
            </w:r>
          </w:p>
        </w:tc>
        <w:tc>
          <w:tcPr>
            <w:tcW w:w="353" w:type="pct"/>
            <w:shd w:val="clear" w:color="auto" w:fill="auto"/>
            <w:noWrap/>
            <w:vAlign w:val="center"/>
          </w:tcPr>
          <w:p w14:paraId="62318227" w14:textId="77777777" w:rsidR="004742F6" w:rsidRPr="004742F6" w:rsidRDefault="004742F6" w:rsidP="004742F6">
            <w:r w:rsidRPr="004742F6">
              <w:t>0,05</w:t>
            </w:r>
          </w:p>
        </w:tc>
        <w:tc>
          <w:tcPr>
            <w:tcW w:w="605" w:type="pct"/>
            <w:shd w:val="clear" w:color="auto" w:fill="auto"/>
            <w:noWrap/>
            <w:vAlign w:val="center"/>
          </w:tcPr>
          <w:p w14:paraId="205AFDEB" w14:textId="77777777" w:rsidR="004742F6" w:rsidRPr="004742F6" w:rsidRDefault="004742F6" w:rsidP="004742F6">
            <w:r w:rsidRPr="004742F6">
              <w:t>1,1</w:t>
            </w:r>
          </w:p>
        </w:tc>
        <w:tc>
          <w:tcPr>
            <w:tcW w:w="661" w:type="pct"/>
            <w:shd w:val="clear" w:color="auto" w:fill="auto"/>
            <w:noWrap/>
            <w:vAlign w:val="center"/>
          </w:tcPr>
          <w:p w14:paraId="5DCBDB7D" w14:textId="77777777" w:rsidR="004742F6" w:rsidRPr="004742F6" w:rsidRDefault="004742F6" w:rsidP="004742F6">
            <w:r w:rsidRPr="004742F6">
              <w:t>1450</w:t>
            </w:r>
          </w:p>
        </w:tc>
        <w:tc>
          <w:tcPr>
            <w:tcW w:w="382" w:type="pct"/>
            <w:shd w:val="clear" w:color="auto" w:fill="auto"/>
            <w:noWrap/>
            <w:vAlign w:val="center"/>
          </w:tcPr>
          <w:p w14:paraId="70B0304F" w14:textId="77777777" w:rsidR="004742F6" w:rsidRPr="004742F6" w:rsidRDefault="004742F6" w:rsidP="004742F6">
            <w:r w:rsidRPr="004742F6">
              <w:t>2010</w:t>
            </w:r>
          </w:p>
        </w:tc>
        <w:tc>
          <w:tcPr>
            <w:tcW w:w="377" w:type="pct"/>
            <w:shd w:val="clear" w:color="auto" w:fill="auto"/>
            <w:noWrap/>
            <w:vAlign w:val="center"/>
          </w:tcPr>
          <w:p w14:paraId="323A481A" w14:textId="77777777" w:rsidR="004742F6" w:rsidRPr="004742F6" w:rsidRDefault="004742F6" w:rsidP="004742F6">
            <w:r w:rsidRPr="004742F6">
              <w:t>2019</w:t>
            </w:r>
          </w:p>
        </w:tc>
      </w:tr>
      <w:tr w:rsidR="004742F6" w:rsidRPr="004742F6" w14:paraId="58272BA8" w14:textId="77777777" w:rsidTr="004742F6">
        <w:trPr>
          <w:trHeight w:val="227"/>
        </w:trPr>
        <w:tc>
          <w:tcPr>
            <w:tcW w:w="889" w:type="pct"/>
            <w:vMerge w:val="restart"/>
            <w:shd w:val="clear" w:color="auto" w:fill="auto"/>
            <w:noWrap/>
            <w:vAlign w:val="center"/>
          </w:tcPr>
          <w:p w14:paraId="19B1415E" w14:textId="77777777" w:rsidR="004742F6" w:rsidRPr="004742F6" w:rsidRDefault="004742F6" w:rsidP="004742F6">
            <w:r w:rsidRPr="004742F6">
              <w:t xml:space="preserve">Котельная №42-30 </w:t>
            </w:r>
          </w:p>
          <w:p w14:paraId="40258340" w14:textId="77777777" w:rsidR="004742F6" w:rsidRPr="004742F6" w:rsidRDefault="004742F6" w:rsidP="004742F6">
            <w:r w:rsidRPr="004742F6">
              <w:lastRenderedPageBreak/>
              <w:t>с. Чумай, ул. Совхозная, 26а</w:t>
            </w:r>
          </w:p>
        </w:tc>
        <w:tc>
          <w:tcPr>
            <w:tcW w:w="1329" w:type="pct"/>
            <w:shd w:val="clear" w:color="auto" w:fill="auto"/>
            <w:noWrap/>
          </w:tcPr>
          <w:p w14:paraId="7A28F3E5" w14:textId="77777777" w:rsidR="004742F6" w:rsidRPr="004742F6" w:rsidRDefault="004742F6" w:rsidP="004742F6">
            <w:r w:rsidRPr="004742F6">
              <w:lastRenderedPageBreak/>
              <w:t>GRUNDFOS UPS200</w:t>
            </w:r>
          </w:p>
        </w:tc>
        <w:tc>
          <w:tcPr>
            <w:tcW w:w="404" w:type="pct"/>
            <w:shd w:val="clear" w:color="auto" w:fill="auto"/>
            <w:noWrap/>
            <w:vAlign w:val="center"/>
          </w:tcPr>
          <w:p w14:paraId="10217ED9" w14:textId="77777777" w:rsidR="004742F6" w:rsidRPr="004742F6" w:rsidRDefault="004742F6" w:rsidP="004742F6">
            <w:r w:rsidRPr="004742F6">
              <w:t>10</w:t>
            </w:r>
          </w:p>
        </w:tc>
        <w:tc>
          <w:tcPr>
            <w:tcW w:w="353" w:type="pct"/>
            <w:shd w:val="clear" w:color="auto" w:fill="auto"/>
            <w:noWrap/>
            <w:vAlign w:val="center"/>
          </w:tcPr>
          <w:p w14:paraId="700BF89C" w14:textId="77777777" w:rsidR="004742F6" w:rsidRPr="004742F6" w:rsidRDefault="004742F6" w:rsidP="004742F6">
            <w:r w:rsidRPr="004742F6">
              <w:t>11</w:t>
            </w:r>
          </w:p>
        </w:tc>
        <w:tc>
          <w:tcPr>
            <w:tcW w:w="605" w:type="pct"/>
            <w:shd w:val="clear" w:color="auto" w:fill="auto"/>
            <w:noWrap/>
            <w:vAlign w:val="center"/>
          </w:tcPr>
          <w:p w14:paraId="164D7834" w14:textId="77777777" w:rsidR="004742F6" w:rsidRPr="004742F6" w:rsidRDefault="004742F6" w:rsidP="004742F6">
            <w:r w:rsidRPr="004742F6">
              <w:t>0,35</w:t>
            </w:r>
          </w:p>
        </w:tc>
        <w:tc>
          <w:tcPr>
            <w:tcW w:w="661" w:type="pct"/>
            <w:shd w:val="clear" w:color="auto" w:fill="auto"/>
            <w:noWrap/>
            <w:vAlign w:val="center"/>
          </w:tcPr>
          <w:p w14:paraId="35091C5D" w14:textId="77777777" w:rsidR="004742F6" w:rsidRPr="004742F6" w:rsidRDefault="004742F6" w:rsidP="004742F6">
            <w:r w:rsidRPr="004742F6">
              <w:t>3000</w:t>
            </w:r>
          </w:p>
        </w:tc>
        <w:tc>
          <w:tcPr>
            <w:tcW w:w="382" w:type="pct"/>
            <w:shd w:val="clear" w:color="auto" w:fill="auto"/>
            <w:noWrap/>
            <w:vAlign w:val="center"/>
          </w:tcPr>
          <w:p w14:paraId="3991DB7A" w14:textId="77777777" w:rsidR="004742F6" w:rsidRPr="004742F6" w:rsidRDefault="004742F6" w:rsidP="004742F6">
            <w:r w:rsidRPr="004742F6">
              <w:t>2019</w:t>
            </w:r>
          </w:p>
        </w:tc>
        <w:tc>
          <w:tcPr>
            <w:tcW w:w="377" w:type="pct"/>
            <w:shd w:val="clear" w:color="auto" w:fill="auto"/>
            <w:noWrap/>
            <w:vAlign w:val="center"/>
          </w:tcPr>
          <w:p w14:paraId="2B9D99EF" w14:textId="77777777" w:rsidR="004742F6" w:rsidRPr="004742F6" w:rsidRDefault="004742F6" w:rsidP="004742F6">
            <w:r w:rsidRPr="004742F6">
              <w:t>2019</w:t>
            </w:r>
          </w:p>
        </w:tc>
      </w:tr>
      <w:tr w:rsidR="004742F6" w:rsidRPr="004742F6" w14:paraId="6CCE980E" w14:textId="77777777" w:rsidTr="004742F6">
        <w:trPr>
          <w:trHeight w:val="227"/>
        </w:trPr>
        <w:tc>
          <w:tcPr>
            <w:tcW w:w="889" w:type="pct"/>
            <w:vMerge/>
            <w:shd w:val="clear" w:color="auto" w:fill="auto"/>
            <w:noWrap/>
            <w:vAlign w:val="center"/>
          </w:tcPr>
          <w:p w14:paraId="71C2B0F5" w14:textId="77777777" w:rsidR="004742F6" w:rsidRPr="004742F6" w:rsidRDefault="004742F6" w:rsidP="004742F6"/>
        </w:tc>
        <w:tc>
          <w:tcPr>
            <w:tcW w:w="1329" w:type="pct"/>
            <w:shd w:val="clear" w:color="auto" w:fill="auto"/>
            <w:noWrap/>
          </w:tcPr>
          <w:p w14:paraId="550B9A8B" w14:textId="77777777" w:rsidR="004742F6" w:rsidRPr="004742F6" w:rsidRDefault="004742F6" w:rsidP="004742F6">
            <w:r w:rsidRPr="004742F6">
              <w:t>Насос циркуляционный GRUNDFOS UPS50-180F</w:t>
            </w:r>
          </w:p>
        </w:tc>
        <w:tc>
          <w:tcPr>
            <w:tcW w:w="404" w:type="pct"/>
            <w:shd w:val="clear" w:color="auto" w:fill="auto"/>
            <w:noWrap/>
            <w:vAlign w:val="center"/>
          </w:tcPr>
          <w:p w14:paraId="3934A3EF" w14:textId="77777777" w:rsidR="004742F6" w:rsidRPr="004742F6" w:rsidRDefault="004742F6" w:rsidP="004742F6">
            <w:r w:rsidRPr="004742F6">
              <w:t>31,4</w:t>
            </w:r>
          </w:p>
        </w:tc>
        <w:tc>
          <w:tcPr>
            <w:tcW w:w="353" w:type="pct"/>
            <w:shd w:val="clear" w:color="auto" w:fill="auto"/>
            <w:noWrap/>
            <w:vAlign w:val="center"/>
          </w:tcPr>
          <w:p w14:paraId="3381CEB5" w14:textId="77777777" w:rsidR="004742F6" w:rsidRPr="004742F6" w:rsidRDefault="004742F6" w:rsidP="004742F6">
            <w:r w:rsidRPr="004742F6">
              <w:t>18</w:t>
            </w:r>
          </w:p>
        </w:tc>
        <w:tc>
          <w:tcPr>
            <w:tcW w:w="605" w:type="pct"/>
            <w:shd w:val="clear" w:color="auto" w:fill="auto"/>
            <w:noWrap/>
            <w:vAlign w:val="center"/>
          </w:tcPr>
          <w:p w14:paraId="15E3C927" w14:textId="77777777" w:rsidR="004742F6" w:rsidRPr="004742F6" w:rsidRDefault="004742F6" w:rsidP="004742F6">
            <w:r w:rsidRPr="004742F6">
              <w:t>1</w:t>
            </w:r>
          </w:p>
        </w:tc>
        <w:tc>
          <w:tcPr>
            <w:tcW w:w="661" w:type="pct"/>
            <w:shd w:val="clear" w:color="auto" w:fill="auto"/>
            <w:noWrap/>
            <w:vAlign w:val="center"/>
          </w:tcPr>
          <w:p w14:paraId="5EA89703" w14:textId="77777777" w:rsidR="004742F6" w:rsidRPr="004742F6" w:rsidRDefault="004742F6" w:rsidP="004742F6">
            <w:r w:rsidRPr="004742F6">
              <w:t>3000</w:t>
            </w:r>
          </w:p>
        </w:tc>
        <w:tc>
          <w:tcPr>
            <w:tcW w:w="382" w:type="pct"/>
            <w:shd w:val="clear" w:color="auto" w:fill="auto"/>
            <w:noWrap/>
            <w:vAlign w:val="center"/>
          </w:tcPr>
          <w:p w14:paraId="04B630A0" w14:textId="77777777" w:rsidR="004742F6" w:rsidRPr="004742F6" w:rsidRDefault="004742F6" w:rsidP="004742F6">
            <w:r w:rsidRPr="004742F6">
              <w:t>2019</w:t>
            </w:r>
          </w:p>
        </w:tc>
        <w:tc>
          <w:tcPr>
            <w:tcW w:w="377" w:type="pct"/>
            <w:shd w:val="clear" w:color="auto" w:fill="auto"/>
            <w:noWrap/>
            <w:vAlign w:val="center"/>
          </w:tcPr>
          <w:p w14:paraId="5C741821" w14:textId="77777777" w:rsidR="004742F6" w:rsidRPr="004742F6" w:rsidRDefault="004742F6" w:rsidP="004742F6">
            <w:r w:rsidRPr="004742F6">
              <w:t>2019</w:t>
            </w:r>
          </w:p>
        </w:tc>
      </w:tr>
      <w:tr w:rsidR="004742F6" w:rsidRPr="004742F6" w14:paraId="7C283B8D" w14:textId="77777777" w:rsidTr="004742F6">
        <w:trPr>
          <w:trHeight w:val="227"/>
        </w:trPr>
        <w:tc>
          <w:tcPr>
            <w:tcW w:w="889" w:type="pct"/>
            <w:vMerge/>
            <w:shd w:val="clear" w:color="auto" w:fill="auto"/>
            <w:noWrap/>
            <w:vAlign w:val="center"/>
          </w:tcPr>
          <w:p w14:paraId="4CAC4AC5" w14:textId="77777777" w:rsidR="004742F6" w:rsidRPr="004742F6" w:rsidRDefault="004742F6" w:rsidP="004742F6"/>
        </w:tc>
        <w:tc>
          <w:tcPr>
            <w:tcW w:w="1329" w:type="pct"/>
            <w:shd w:val="clear" w:color="auto" w:fill="auto"/>
            <w:noWrap/>
          </w:tcPr>
          <w:p w14:paraId="08BD40CF" w14:textId="77777777" w:rsidR="004742F6" w:rsidRPr="004742F6" w:rsidRDefault="004742F6" w:rsidP="004742F6">
            <w:r w:rsidRPr="004742F6">
              <w:t>LRP25-80/180</w:t>
            </w:r>
          </w:p>
        </w:tc>
        <w:tc>
          <w:tcPr>
            <w:tcW w:w="404" w:type="pct"/>
            <w:shd w:val="clear" w:color="auto" w:fill="auto"/>
            <w:noWrap/>
            <w:vAlign w:val="center"/>
          </w:tcPr>
          <w:p w14:paraId="5F6C057C" w14:textId="77777777" w:rsidR="004742F6" w:rsidRPr="004742F6" w:rsidRDefault="004742F6" w:rsidP="004742F6">
            <w:r w:rsidRPr="004742F6">
              <w:t>7,2</w:t>
            </w:r>
          </w:p>
        </w:tc>
        <w:tc>
          <w:tcPr>
            <w:tcW w:w="353" w:type="pct"/>
            <w:shd w:val="clear" w:color="auto" w:fill="auto"/>
            <w:noWrap/>
            <w:vAlign w:val="center"/>
          </w:tcPr>
          <w:p w14:paraId="4E1B6067" w14:textId="77777777" w:rsidR="004742F6" w:rsidRPr="004742F6" w:rsidRDefault="004742F6" w:rsidP="004742F6">
            <w:r w:rsidRPr="004742F6">
              <w:t>7,1</w:t>
            </w:r>
          </w:p>
        </w:tc>
        <w:tc>
          <w:tcPr>
            <w:tcW w:w="605" w:type="pct"/>
            <w:shd w:val="clear" w:color="auto" w:fill="auto"/>
            <w:noWrap/>
            <w:vAlign w:val="center"/>
          </w:tcPr>
          <w:p w14:paraId="0B4E4103" w14:textId="77777777" w:rsidR="004742F6" w:rsidRPr="004742F6" w:rsidRDefault="004742F6" w:rsidP="004742F6">
            <w:r w:rsidRPr="004742F6">
              <w:t>0,2</w:t>
            </w:r>
          </w:p>
        </w:tc>
        <w:tc>
          <w:tcPr>
            <w:tcW w:w="661" w:type="pct"/>
            <w:shd w:val="clear" w:color="auto" w:fill="auto"/>
            <w:noWrap/>
            <w:vAlign w:val="center"/>
          </w:tcPr>
          <w:p w14:paraId="5420D1A7" w14:textId="77777777" w:rsidR="004742F6" w:rsidRPr="004742F6" w:rsidRDefault="004742F6" w:rsidP="004742F6">
            <w:r w:rsidRPr="004742F6">
              <w:t>3000</w:t>
            </w:r>
          </w:p>
        </w:tc>
        <w:tc>
          <w:tcPr>
            <w:tcW w:w="382" w:type="pct"/>
            <w:shd w:val="clear" w:color="auto" w:fill="auto"/>
            <w:noWrap/>
            <w:vAlign w:val="center"/>
          </w:tcPr>
          <w:p w14:paraId="0A17CB0A" w14:textId="77777777" w:rsidR="004742F6" w:rsidRPr="004742F6" w:rsidRDefault="004742F6" w:rsidP="004742F6">
            <w:r w:rsidRPr="004742F6">
              <w:t>2019</w:t>
            </w:r>
          </w:p>
        </w:tc>
        <w:tc>
          <w:tcPr>
            <w:tcW w:w="377" w:type="pct"/>
            <w:shd w:val="clear" w:color="auto" w:fill="auto"/>
            <w:noWrap/>
            <w:vAlign w:val="center"/>
          </w:tcPr>
          <w:p w14:paraId="4DD4EA2A" w14:textId="77777777" w:rsidR="004742F6" w:rsidRPr="004742F6" w:rsidRDefault="004742F6" w:rsidP="004742F6">
            <w:r w:rsidRPr="004742F6">
              <w:t>2019</w:t>
            </w:r>
          </w:p>
        </w:tc>
      </w:tr>
      <w:tr w:rsidR="004742F6" w:rsidRPr="004742F6" w14:paraId="2D81485B" w14:textId="77777777" w:rsidTr="004742F6">
        <w:trPr>
          <w:trHeight w:val="227"/>
        </w:trPr>
        <w:tc>
          <w:tcPr>
            <w:tcW w:w="889" w:type="pct"/>
            <w:vMerge/>
            <w:shd w:val="clear" w:color="auto" w:fill="auto"/>
            <w:noWrap/>
            <w:vAlign w:val="center"/>
          </w:tcPr>
          <w:p w14:paraId="2E817873" w14:textId="77777777" w:rsidR="004742F6" w:rsidRPr="004742F6" w:rsidRDefault="004742F6" w:rsidP="004742F6"/>
        </w:tc>
        <w:tc>
          <w:tcPr>
            <w:tcW w:w="1329" w:type="pct"/>
            <w:shd w:val="clear" w:color="auto" w:fill="auto"/>
            <w:noWrap/>
          </w:tcPr>
          <w:p w14:paraId="37F6A0BB" w14:textId="77777777" w:rsidR="004742F6" w:rsidRPr="004742F6" w:rsidRDefault="004742F6" w:rsidP="004742F6">
            <w:r w:rsidRPr="004742F6">
              <w:t>IPL50/130-2.2/2</w:t>
            </w:r>
          </w:p>
        </w:tc>
        <w:tc>
          <w:tcPr>
            <w:tcW w:w="404" w:type="pct"/>
            <w:shd w:val="clear" w:color="auto" w:fill="auto"/>
            <w:noWrap/>
            <w:vAlign w:val="center"/>
          </w:tcPr>
          <w:p w14:paraId="0B80EE51" w14:textId="77777777" w:rsidR="004742F6" w:rsidRPr="004742F6" w:rsidRDefault="004742F6" w:rsidP="004742F6">
            <w:r w:rsidRPr="004742F6">
              <w:t>45</w:t>
            </w:r>
          </w:p>
        </w:tc>
        <w:tc>
          <w:tcPr>
            <w:tcW w:w="353" w:type="pct"/>
            <w:shd w:val="clear" w:color="auto" w:fill="auto"/>
            <w:noWrap/>
            <w:vAlign w:val="center"/>
          </w:tcPr>
          <w:p w14:paraId="6C435EBB" w14:textId="77777777" w:rsidR="004742F6" w:rsidRPr="004742F6" w:rsidRDefault="004742F6" w:rsidP="004742F6">
            <w:r w:rsidRPr="004742F6">
              <w:t>18</w:t>
            </w:r>
          </w:p>
        </w:tc>
        <w:tc>
          <w:tcPr>
            <w:tcW w:w="605" w:type="pct"/>
            <w:shd w:val="clear" w:color="auto" w:fill="auto"/>
            <w:noWrap/>
            <w:vAlign w:val="center"/>
          </w:tcPr>
          <w:p w14:paraId="6F962CCF" w14:textId="77777777" w:rsidR="004742F6" w:rsidRPr="004742F6" w:rsidRDefault="004742F6" w:rsidP="004742F6">
            <w:r w:rsidRPr="004742F6">
              <w:t>2,2</w:t>
            </w:r>
          </w:p>
        </w:tc>
        <w:tc>
          <w:tcPr>
            <w:tcW w:w="661" w:type="pct"/>
            <w:shd w:val="clear" w:color="auto" w:fill="auto"/>
            <w:noWrap/>
            <w:vAlign w:val="center"/>
          </w:tcPr>
          <w:p w14:paraId="6F41EB38" w14:textId="77777777" w:rsidR="004742F6" w:rsidRPr="004742F6" w:rsidRDefault="004742F6" w:rsidP="004742F6">
            <w:r w:rsidRPr="004742F6">
              <w:t>2900</w:t>
            </w:r>
          </w:p>
        </w:tc>
        <w:tc>
          <w:tcPr>
            <w:tcW w:w="382" w:type="pct"/>
            <w:shd w:val="clear" w:color="auto" w:fill="auto"/>
            <w:noWrap/>
            <w:vAlign w:val="center"/>
          </w:tcPr>
          <w:p w14:paraId="4EE9C472" w14:textId="77777777" w:rsidR="004742F6" w:rsidRPr="004742F6" w:rsidRDefault="004742F6" w:rsidP="004742F6">
            <w:r w:rsidRPr="004742F6">
              <w:t>2019</w:t>
            </w:r>
          </w:p>
        </w:tc>
        <w:tc>
          <w:tcPr>
            <w:tcW w:w="377" w:type="pct"/>
            <w:shd w:val="clear" w:color="auto" w:fill="auto"/>
            <w:noWrap/>
            <w:vAlign w:val="center"/>
          </w:tcPr>
          <w:p w14:paraId="7922220D" w14:textId="77777777" w:rsidR="004742F6" w:rsidRPr="004742F6" w:rsidRDefault="004742F6" w:rsidP="004742F6">
            <w:r w:rsidRPr="004742F6">
              <w:t>2019</w:t>
            </w:r>
          </w:p>
        </w:tc>
      </w:tr>
      <w:tr w:rsidR="004742F6" w:rsidRPr="004742F6" w14:paraId="1636AEFF" w14:textId="77777777" w:rsidTr="004742F6">
        <w:trPr>
          <w:trHeight w:val="227"/>
        </w:trPr>
        <w:tc>
          <w:tcPr>
            <w:tcW w:w="889" w:type="pct"/>
            <w:vMerge/>
            <w:shd w:val="clear" w:color="auto" w:fill="auto"/>
            <w:noWrap/>
            <w:vAlign w:val="center"/>
          </w:tcPr>
          <w:p w14:paraId="53C199CF" w14:textId="77777777" w:rsidR="004742F6" w:rsidRPr="004742F6" w:rsidRDefault="004742F6" w:rsidP="004742F6"/>
        </w:tc>
        <w:tc>
          <w:tcPr>
            <w:tcW w:w="1329" w:type="pct"/>
            <w:shd w:val="clear" w:color="auto" w:fill="auto"/>
            <w:noWrap/>
          </w:tcPr>
          <w:p w14:paraId="4536705E" w14:textId="77777777" w:rsidR="004742F6" w:rsidRPr="004742F6" w:rsidRDefault="004742F6" w:rsidP="004742F6">
            <w:r w:rsidRPr="004742F6">
              <w:t>MHIL304-E-230-50-2</w:t>
            </w:r>
          </w:p>
        </w:tc>
        <w:tc>
          <w:tcPr>
            <w:tcW w:w="404" w:type="pct"/>
            <w:shd w:val="clear" w:color="auto" w:fill="auto"/>
            <w:noWrap/>
            <w:vAlign w:val="center"/>
          </w:tcPr>
          <w:p w14:paraId="54819BA4" w14:textId="77777777" w:rsidR="004742F6" w:rsidRPr="004742F6" w:rsidRDefault="004742F6" w:rsidP="004742F6">
            <w:r w:rsidRPr="004742F6">
              <w:t>5</w:t>
            </w:r>
          </w:p>
        </w:tc>
        <w:tc>
          <w:tcPr>
            <w:tcW w:w="353" w:type="pct"/>
            <w:shd w:val="clear" w:color="auto" w:fill="auto"/>
            <w:noWrap/>
            <w:vAlign w:val="center"/>
          </w:tcPr>
          <w:p w14:paraId="0B3CC616" w14:textId="77777777" w:rsidR="004742F6" w:rsidRPr="004742F6" w:rsidRDefault="004742F6" w:rsidP="004742F6">
            <w:r w:rsidRPr="004742F6">
              <w:t>43</w:t>
            </w:r>
          </w:p>
        </w:tc>
        <w:tc>
          <w:tcPr>
            <w:tcW w:w="605" w:type="pct"/>
            <w:shd w:val="clear" w:color="auto" w:fill="auto"/>
            <w:noWrap/>
            <w:vAlign w:val="center"/>
          </w:tcPr>
          <w:p w14:paraId="3587F5DC" w14:textId="77777777" w:rsidR="004742F6" w:rsidRPr="004742F6" w:rsidRDefault="004742F6" w:rsidP="004742F6">
            <w:r w:rsidRPr="004742F6">
              <w:t>0.55</w:t>
            </w:r>
          </w:p>
        </w:tc>
        <w:tc>
          <w:tcPr>
            <w:tcW w:w="661" w:type="pct"/>
            <w:shd w:val="clear" w:color="auto" w:fill="auto"/>
            <w:noWrap/>
            <w:vAlign w:val="center"/>
          </w:tcPr>
          <w:p w14:paraId="3BEFD7C8" w14:textId="77777777" w:rsidR="004742F6" w:rsidRPr="004742F6" w:rsidRDefault="004742F6" w:rsidP="004742F6">
            <w:r w:rsidRPr="004742F6">
              <w:t>2900</w:t>
            </w:r>
          </w:p>
        </w:tc>
        <w:tc>
          <w:tcPr>
            <w:tcW w:w="382" w:type="pct"/>
            <w:shd w:val="clear" w:color="auto" w:fill="auto"/>
            <w:noWrap/>
            <w:vAlign w:val="center"/>
          </w:tcPr>
          <w:p w14:paraId="7B35EBD8" w14:textId="77777777" w:rsidR="004742F6" w:rsidRPr="004742F6" w:rsidRDefault="004742F6" w:rsidP="004742F6">
            <w:r w:rsidRPr="004742F6">
              <w:t>2019</w:t>
            </w:r>
          </w:p>
        </w:tc>
        <w:tc>
          <w:tcPr>
            <w:tcW w:w="377" w:type="pct"/>
            <w:shd w:val="clear" w:color="auto" w:fill="auto"/>
            <w:noWrap/>
            <w:vAlign w:val="center"/>
          </w:tcPr>
          <w:p w14:paraId="5EA5B5A7" w14:textId="77777777" w:rsidR="004742F6" w:rsidRPr="004742F6" w:rsidRDefault="004742F6" w:rsidP="004742F6">
            <w:r w:rsidRPr="004742F6">
              <w:t>2019</w:t>
            </w:r>
          </w:p>
        </w:tc>
      </w:tr>
      <w:tr w:rsidR="004742F6" w:rsidRPr="004742F6" w14:paraId="000AC72C" w14:textId="77777777" w:rsidTr="004742F6">
        <w:trPr>
          <w:trHeight w:val="227"/>
        </w:trPr>
        <w:tc>
          <w:tcPr>
            <w:tcW w:w="889" w:type="pct"/>
            <w:vMerge w:val="restart"/>
            <w:shd w:val="clear" w:color="auto" w:fill="auto"/>
            <w:noWrap/>
            <w:vAlign w:val="center"/>
          </w:tcPr>
          <w:p w14:paraId="4AE4329F" w14:textId="77777777" w:rsidR="004742F6" w:rsidRPr="004742F6" w:rsidRDefault="004742F6" w:rsidP="004742F6">
            <w:r w:rsidRPr="004742F6">
              <w:t xml:space="preserve">Котельная №42-31 </w:t>
            </w:r>
          </w:p>
          <w:p w14:paraId="2F76CA44" w14:textId="77777777" w:rsidR="004742F6" w:rsidRPr="004742F6" w:rsidRDefault="004742F6" w:rsidP="004742F6">
            <w:r w:rsidRPr="004742F6">
              <w:t>с. Чумай, ул. Нагорная, д.15а</w:t>
            </w:r>
          </w:p>
        </w:tc>
        <w:tc>
          <w:tcPr>
            <w:tcW w:w="1329" w:type="pct"/>
            <w:shd w:val="clear" w:color="auto" w:fill="auto"/>
            <w:noWrap/>
          </w:tcPr>
          <w:p w14:paraId="7B3A57A2" w14:textId="77777777" w:rsidR="004742F6" w:rsidRPr="004742F6" w:rsidRDefault="004742F6" w:rsidP="004742F6">
            <w:r w:rsidRPr="004742F6">
              <w:t>GRUNDFOS UPS200</w:t>
            </w:r>
          </w:p>
        </w:tc>
        <w:tc>
          <w:tcPr>
            <w:tcW w:w="404" w:type="pct"/>
            <w:shd w:val="clear" w:color="auto" w:fill="auto"/>
            <w:noWrap/>
            <w:vAlign w:val="center"/>
          </w:tcPr>
          <w:p w14:paraId="0840E641" w14:textId="77777777" w:rsidR="004742F6" w:rsidRPr="004742F6" w:rsidRDefault="004742F6" w:rsidP="004742F6">
            <w:r w:rsidRPr="004742F6">
              <w:t>10</w:t>
            </w:r>
          </w:p>
        </w:tc>
        <w:tc>
          <w:tcPr>
            <w:tcW w:w="353" w:type="pct"/>
            <w:shd w:val="clear" w:color="auto" w:fill="auto"/>
            <w:noWrap/>
            <w:vAlign w:val="center"/>
          </w:tcPr>
          <w:p w14:paraId="3CCDFD97" w14:textId="77777777" w:rsidR="004742F6" w:rsidRPr="004742F6" w:rsidRDefault="004742F6" w:rsidP="004742F6">
            <w:r w:rsidRPr="004742F6">
              <w:t>11</w:t>
            </w:r>
          </w:p>
        </w:tc>
        <w:tc>
          <w:tcPr>
            <w:tcW w:w="605" w:type="pct"/>
            <w:shd w:val="clear" w:color="auto" w:fill="auto"/>
            <w:noWrap/>
            <w:vAlign w:val="center"/>
          </w:tcPr>
          <w:p w14:paraId="4586699D" w14:textId="77777777" w:rsidR="004742F6" w:rsidRPr="004742F6" w:rsidRDefault="004742F6" w:rsidP="004742F6">
            <w:r w:rsidRPr="004742F6">
              <w:t>0,35</w:t>
            </w:r>
          </w:p>
        </w:tc>
        <w:tc>
          <w:tcPr>
            <w:tcW w:w="661" w:type="pct"/>
            <w:shd w:val="clear" w:color="auto" w:fill="auto"/>
            <w:noWrap/>
            <w:vAlign w:val="center"/>
          </w:tcPr>
          <w:p w14:paraId="508E8B1E" w14:textId="77777777" w:rsidR="004742F6" w:rsidRPr="004742F6" w:rsidRDefault="004742F6" w:rsidP="004742F6">
            <w:r w:rsidRPr="004742F6">
              <w:t>3000</w:t>
            </w:r>
          </w:p>
        </w:tc>
        <w:tc>
          <w:tcPr>
            <w:tcW w:w="382" w:type="pct"/>
            <w:shd w:val="clear" w:color="auto" w:fill="auto"/>
            <w:noWrap/>
            <w:vAlign w:val="center"/>
          </w:tcPr>
          <w:p w14:paraId="077BEAFF" w14:textId="77777777" w:rsidR="004742F6" w:rsidRPr="004742F6" w:rsidRDefault="004742F6" w:rsidP="004742F6">
            <w:r w:rsidRPr="004742F6">
              <w:t>2019</w:t>
            </w:r>
          </w:p>
        </w:tc>
        <w:tc>
          <w:tcPr>
            <w:tcW w:w="377" w:type="pct"/>
            <w:shd w:val="clear" w:color="auto" w:fill="auto"/>
            <w:noWrap/>
            <w:vAlign w:val="center"/>
          </w:tcPr>
          <w:p w14:paraId="37F2FE19" w14:textId="77777777" w:rsidR="004742F6" w:rsidRPr="004742F6" w:rsidRDefault="004742F6" w:rsidP="004742F6">
            <w:r w:rsidRPr="004742F6">
              <w:t>2019</w:t>
            </w:r>
          </w:p>
        </w:tc>
      </w:tr>
      <w:tr w:rsidR="004742F6" w:rsidRPr="004742F6" w14:paraId="1281B752" w14:textId="77777777" w:rsidTr="004742F6">
        <w:trPr>
          <w:trHeight w:val="227"/>
        </w:trPr>
        <w:tc>
          <w:tcPr>
            <w:tcW w:w="889" w:type="pct"/>
            <w:vMerge/>
            <w:shd w:val="clear" w:color="auto" w:fill="auto"/>
            <w:noWrap/>
            <w:vAlign w:val="center"/>
          </w:tcPr>
          <w:p w14:paraId="38879E67" w14:textId="77777777" w:rsidR="004742F6" w:rsidRPr="004742F6" w:rsidRDefault="004742F6" w:rsidP="004742F6"/>
        </w:tc>
        <w:tc>
          <w:tcPr>
            <w:tcW w:w="1329" w:type="pct"/>
            <w:shd w:val="clear" w:color="auto" w:fill="auto"/>
            <w:noWrap/>
          </w:tcPr>
          <w:p w14:paraId="45D4B0D5" w14:textId="77777777" w:rsidR="004742F6" w:rsidRPr="004742F6" w:rsidRDefault="004742F6" w:rsidP="004742F6">
            <w:r w:rsidRPr="004742F6">
              <w:t>Насос циркуляционный GRUNDFOS UPS50-180F</w:t>
            </w:r>
          </w:p>
        </w:tc>
        <w:tc>
          <w:tcPr>
            <w:tcW w:w="404" w:type="pct"/>
            <w:shd w:val="clear" w:color="auto" w:fill="auto"/>
            <w:noWrap/>
            <w:vAlign w:val="center"/>
          </w:tcPr>
          <w:p w14:paraId="0B90B393" w14:textId="77777777" w:rsidR="004742F6" w:rsidRPr="004742F6" w:rsidRDefault="004742F6" w:rsidP="004742F6">
            <w:r w:rsidRPr="004742F6">
              <w:t>31,4</w:t>
            </w:r>
          </w:p>
        </w:tc>
        <w:tc>
          <w:tcPr>
            <w:tcW w:w="353" w:type="pct"/>
            <w:shd w:val="clear" w:color="auto" w:fill="auto"/>
            <w:noWrap/>
            <w:vAlign w:val="center"/>
          </w:tcPr>
          <w:p w14:paraId="4945B9DC" w14:textId="77777777" w:rsidR="004742F6" w:rsidRPr="004742F6" w:rsidRDefault="004742F6" w:rsidP="004742F6">
            <w:r w:rsidRPr="004742F6">
              <w:t>18</w:t>
            </w:r>
          </w:p>
        </w:tc>
        <w:tc>
          <w:tcPr>
            <w:tcW w:w="605" w:type="pct"/>
            <w:shd w:val="clear" w:color="auto" w:fill="auto"/>
            <w:noWrap/>
            <w:vAlign w:val="center"/>
          </w:tcPr>
          <w:p w14:paraId="12F81440" w14:textId="77777777" w:rsidR="004742F6" w:rsidRPr="004742F6" w:rsidRDefault="004742F6" w:rsidP="004742F6">
            <w:r w:rsidRPr="004742F6">
              <w:t>1</w:t>
            </w:r>
          </w:p>
        </w:tc>
        <w:tc>
          <w:tcPr>
            <w:tcW w:w="661" w:type="pct"/>
            <w:shd w:val="clear" w:color="auto" w:fill="auto"/>
            <w:noWrap/>
            <w:vAlign w:val="center"/>
          </w:tcPr>
          <w:p w14:paraId="522DA13B" w14:textId="77777777" w:rsidR="004742F6" w:rsidRPr="004742F6" w:rsidRDefault="004742F6" w:rsidP="004742F6">
            <w:r w:rsidRPr="004742F6">
              <w:t>3000</w:t>
            </w:r>
          </w:p>
        </w:tc>
        <w:tc>
          <w:tcPr>
            <w:tcW w:w="382" w:type="pct"/>
            <w:shd w:val="clear" w:color="auto" w:fill="auto"/>
            <w:noWrap/>
            <w:vAlign w:val="center"/>
          </w:tcPr>
          <w:p w14:paraId="3B8F474D" w14:textId="77777777" w:rsidR="004742F6" w:rsidRPr="004742F6" w:rsidRDefault="004742F6" w:rsidP="004742F6">
            <w:r w:rsidRPr="004742F6">
              <w:t>2019</w:t>
            </w:r>
          </w:p>
        </w:tc>
        <w:tc>
          <w:tcPr>
            <w:tcW w:w="377" w:type="pct"/>
            <w:shd w:val="clear" w:color="auto" w:fill="auto"/>
            <w:noWrap/>
            <w:vAlign w:val="center"/>
          </w:tcPr>
          <w:p w14:paraId="02AF19E9" w14:textId="77777777" w:rsidR="004742F6" w:rsidRPr="004742F6" w:rsidRDefault="004742F6" w:rsidP="004742F6">
            <w:r w:rsidRPr="004742F6">
              <w:t>2019</w:t>
            </w:r>
          </w:p>
        </w:tc>
      </w:tr>
      <w:tr w:rsidR="004742F6" w:rsidRPr="004742F6" w14:paraId="5547EFE1" w14:textId="77777777" w:rsidTr="004742F6">
        <w:trPr>
          <w:trHeight w:val="227"/>
        </w:trPr>
        <w:tc>
          <w:tcPr>
            <w:tcW w:w="889" w:type="pct"/>
            <w:vMerge/>
            <w:shd w:val="clear" w:color="auto" w:fill="auto"/>
            <w:noWrap/>
            <w:vAlign w:val="center"/>
          </w:tcPr>
          <w:p w14:paraId="156276B2" w14:textId="77777777" w:rsidR="004742F6" w:rsidRPr="004742F6" w:rsidRDefault="004742F6" w:rsidP="004742F6"/>
        </w:tc>
        <w:tc>
          <w:tcPr>
            <w:tcW w:w="1329" w:type="pct"/>
            <w:shd w:val="clear" w:color="auto" w:fill="auto"/>
            <w:noWrap/>
          </w:tcPr>
          <w:p w14:paraId="7D705417" w14:textId="77777777" w:rsidR="004742F6" w:rsidRPr="004742F6" w:rsidRDefault="004742F6" w:rsidP="004742F6">
            <w:r w:rsidRPr="004742F6">
              <w:t>LRP25-80/180</w:t>
            </w:r>
          </w:p>
        </w:tc>
        <w:tc>
          <w:tcPr>
            <w:tcW w:w="404" w:type="pct"/>
            <w:shd w:val="clear" w:color="auto" w:fill="auto"/>
            <w:noWrap/>
            <w:vAlign w:val="center"/>
          </w:tcPr>
          <w:p w14:paraId="5956F6DB" w14:textId="77777777" w:rsidR="004742F6" w:rsidRPr="004742F6" w:rsidRDefault="004742F6" w:rsidP="004742F6">
            <w:r w:rsidRPr="004742F6">
              <w:t>7,2</w:t>
            </w:r>
          </w:p>
        </w:tc>
        <w:tc>
          <w:tcPr>
            <w:tcW w:w="353" w:type="pct"/>
            <w:shd w:val="clear" w:color="auto" w:fill="auto"/>
            <w:noWrap/>
            <w:vAlign w:val="center"/>
          </w:tcPr>
          <w:p w14:paraId="78491D2D" w14:textId="77777777" w:rsidR="004742F6" w:rsidRPr="004742F6" w:rsidRDefault="004742F6" w:rsidP="004742F6">
            <w:r w:rsidRPr="004742F6">
              <w:t>7,1</w:t>
            </w:r>
          </w:p>
        </w:tc>
        <w:tc>
          <w:tcPr>
            <w:tcW w:w="605" w:type="pct"/>
            <w:shd w:val="clear" w:color="auto" w:fill="auto"/>
            <w:noWrap/>
            <w:vAlign w:val="center"/>
          </w:tcPr>
          <w:p w14:paraId="27F13D96" w14:textId="77777777" w:rsidR="004742F6" w:rsidRPr="004742F6" w:rsidRDefault="004742F6" w:rsidP="004742F6">
            <w:r w:rsidRPr="004742F6">
              <w:t>0,2</w:t>
            </w:r>
          </w:p>
        </w:tc>
        <w:tc>
          <w:tcPr>
            <w:tcW w:w="661" w:type="pct"/>
            <w:shd w:val="clear" w:color="auto" w:fill="auto"/>
            <w:noWrap/>
            <w:vAlign w:val="center"/>
          </w:tcPr>
          <w:p w14:paraId="6CD46F3E" w14:textId="77777777" w:rsidR="004742F6" w:rsidRPr="004742F6" w:rsidRDefault="004742F6" w:rsidP="004742F6">
            <w:r w:rsidRPr="004742F6">
              <w:t>3000</w:t>
            </w:r>
          </w:p>
        </w:tc>
        <w:tc>
          <w:tcPr>
            <w:tcW w:w="382" w:type="pct"/>
            <w:shd w:val="clear" w:color="auto" w:fill="auto"/>
            <w:noWrap/>
            <w:vAlign w:val="center"/>
          </w:tcPr>
          <w:p w14:paraId="2CBC8FDE" w14:textId="77777777" w:rsidR="004742F6" w:rsidRPr="004742F6" w:rsidRDefault="004742F6" w:rsidP="004742F6">
            <w:r w:rsidRPr="004742F6">
              <w:t>2019</w:t>
            </w:r>
          </w:p>
        </w:tc>
        <w:tc>
          <w:tcPr>
            <w:tcW w:w="377" w:type="pct"/>
            <w:shd w:val="clear" w:color="auto" w:fill="auto"/>
            <w:noWrap/>
            <w:vAlign w:val="center"/>
          </w:tcPr>
          <w:p w14:paraId="58E7F251" w14:textId="77777777" w:rsidR="004742F6" w:rsidRPr="004742F6" w:rsidRDefault="004742F6" w:rsidP="004742F6">
            <w:r w:rsidRPr="004742F6">
              <w:t>2019</w:t>
            </w:r>
          </w:p>
        </w:tc>
      </w:tr>
      <w:tr w:rsidR="004742F6" w:rsidRPr="004742F6" w14:paraId="33752A4A" w14:textId="77777777" w:rsidTr="004742F6">
        <w:trPr>
          <w:trHeight w:val="227"/>
        </w:trPr>
        <w:tc>
          <w:tcPr>
            <w:tcW w:w="889" w:type="pct"/>
            <w:vMerge/>
            <w:shd w:val="clear" w:color="auto" w:fill="auto"/>
            <w:noWrap/>
            <w:vAlign w:val="center"/>
          </w:tcPr>
          <w:p w14:paraId="43CA7E81" w14:textId="77777777" w:rsidR="004742F6" w:rsidRPr="004742F6" w:rsidRDefault="004742F6" w:rsidP="004742F6"/>
        </w:tc>
        <w:tc>
          <w:tcPr>
            <w:tcW w:w="1329" w:type="pct"/>
            <w:shd w:val="clear" w:color="auto" w:fill="auto"/>
            <w:noWrap/>
          </w:tcPr>
          <w:p w14:paraId="4A63E6B1" w14:textId="77777777" w:rsidR="004742F6" w:rsidRPr="004742F6" w:rsidRDefault="004742F6" w:rsidP="004742F6">
            <w:r w:rsidRPr="004742F6">
              <w:t>IPL50/130-2.2/2</w:t>
            </w:r>
          </w:p>
        </w:tc>
        <w:tc>
          <w:tcPr>
            <w:tcW w:w="404" w:type="pct"/>
            <w:shd w:val="clear" w:color="auto" w:fill="auto"/>
            <w:noWrap/>
            <w:vAlign w:val="center"/>
          </w:tcPr>
          <w:p w14:paraId="7595E73E" w14:textId="77777777" w:rsidR="004742F6" w:rsidRPr="004742F6" w:rsidRDefault="004742F6" w:rsidP="004742F6">
            <w:r w:rsidRPr="004742F6">
              <w:t>45</w:t>
            </w:r>
          </w:p>
        </w:tc>
        <w:tc>
          <w:tcPr>
            <w:tcW w:w="353" w:type="pct"/>
            <w:shd w:val="clear" w:color="auto" w:fill="auto"/>
            <w:noWrap/>
            <w:vAlign w:val="center"/>
          </w:tcPr>
          <w:p w14:paraId="12D538A7" w14:textId="77777777" w:rsidR="004742F6" w:rsidRPr="004742F6" w:rsidRDefault="004742F6" w:rsidP="004742F6">
            <w:r w:rsidRPr="004742F6">
              <w:t>18</w:t>
            </w:r>
          </w:p>
        </w:tc>
        <w:tc>
          <w:tcPr>
            <w:tcW w:w="605" w:type="pct"/>
            <w:shd w:val="clear" w:color="auto" w:fill="auto"/>
            <w:noWrap/>
            <w:vAlign w:val="center"/>
          </w:tcPr>
          <w:p w14:paraId="18EB0D5A" w14:textId="77777777" w:rsidR="004742F6" w:rsidRPr="004742F6" w:rsidRDefault="004742F6" w:rsidP="004742F6">
            <w:r w:rsidRPr="004742F6">
              <w:t>2,2</w:t>
            </w:r>
          </w:p>
        </w:tc>
        <w:tc>
          <w:tcPr>
            <w:tcW w:w="661" w:type="pct"/>
            <w:shd w:val="clear" w:color="auto" w:fill="auto"/>
            <w:noWrap/>
            <w:vAlign w:val="center"/>
          </w:tcPr>
          <w:p w14:paraId="0C6BEF65" w14:textId="77777777" w:rsidR="004742F6" w:rsidRPr="004742F6" w:rsidRDefault="004742F6" w:rsidP="004742F6">
            <w:r w:rsidRPr="004742F6">
              <w:t>2900</w:t>
            </w:r>
          </w:p>
        </w:tc>
        <w:tc>
          <w:tcPr>
            <w:tcW w:w="382" w:type="pct"/>
            <w:shd w:val="clear" w:color="auto" w:fill="auto"/>
            <w:noWrap/>
            <w:vAlign w:val="center"/>
          </w:tcPr>
          <w:p w14:paraId="23CBA3ED" w14:textId="77777777" w:rsidR="004742F6" w:rsidRPr="004742F6" w:rsidRDefault="004742F6" w:rsidP="004742F6">
            <w:r w:rsidRPr="004742F6">
              <w:t>2019</w:t>
            </w:r>
          </w:p>
        </w:tc>
        <w:tc>
          <w:tcPr>
            <w:tcW w:w="377" w:type="pct"/>
            <w:shd w:val="clear" w:color="auto" w:fill="auto"/>
            <w:noWrap/>
            <w:vAlign w:val="center"/>
          </w:tcPr>
          <w:p w14:paraId="565C7158" w14:textId="77777777" w:rsidR="004742F6" w:rsidRPr="004742F6" w:rsidRDefault="004742F6" w:rsidP="004742F6">
            <w:r w:rsidRPr="004742F6">
              <w:t>2019</w:t>
            </w:r>
          </w:p>
        </w:tc>
      </w:tr>
      <w:tr w:rsidR="004742F6" w:rsidRPr="004742F6" w14:paraId="6C360B6E" w14:textId="77777777" w:rsidTr="004742F6">
        <w:trPr>
          <w:trHeight w:val="227"/>
        </w:trPr>
        <w:tc>
          <w:tcPr>
            <w:tcW w:w="889" w:type="pct"/>
            <w:vMerge/>
            <w:shd w:val="clear" w:color="auto" w:fill="auto"/>
            <w:noWrap/>
            <w:vAlign w:val="center"/>
          </w:tcPr>
          <w:p w14:paraId="30E4333F" w14:textId="77777777" w:rsidR="004742F6" w:rsidRPr="004742F6" w:rsidRDefault="004742F6" w:rsidP="004742F6"/>
        </w:tc>
        <w:tc>
          <w:tcPr>
            <w:tcW w:w="1329" w:type="pct"/>
            <w:shd w:val="clear" w:color="auto" w:fill="auto"/>
            <w:noWrap/>
          </w:tcPr>
          <w:p w14:paraId="3D8ED3F9" w14:textId="77777777" w:rsidR="004742F6" w:rsidRPr="004742F6" w:rsidRDefault="004742F6" w:rsidP="004742F6">
            <w:r w:rsidRPr="004742F6">
              <w:t>MHIL304-E-230-50-2</w:t>
            </w:r>
          </w:p>
        </w:tc>
        <w:tc>
          <w:tcPr>
            <w:tcW w:w="404" w:type="pct"/>
            <w:shd w:val="clear" w:color="auto" w:fill="auto"/>
            <w:noWrap/>
            <w:vAlign w:val="center"/>
          </w:tcPr>
          <w:p w14:paraId="2B66DA5D" w14:textId="77777777" w:rsidR="004742F6" w:rsidRPr="004742F6" w:rsidRDefault="004742F6" w:rsidP="004742F6">
            <w:r w:rsidRPr="004742F6">
              <w:t>5</w:t>
            </w:r>
          </w:p>
        </w:tc>
        <w:tc>
          <w:tcPr>
            <w:tcW w:w="353" w:type="pct"/>
            <w:shd w:val="clear" w:color="auto" w:fill="auto"/>
            <w:noWrap/>
            <w:vAlign w:val="center"/>
          </w:tcPr>
          <w:p w14:paraId="23D3F2A3" w14:textId="77777777" w:rsidR="004742F6" w:rsidRPr="004742F6" w:rsidRDefault="004742F6" w:rsidP="004742F6">
            <w:r w:rsidRPr="004742F6">
              <w:t>43</w:t>
            </w:r>
          </w:p>
        </w:tc>
        <w:tc>
          <w:tcPr>
            <w:tcW w:w="605" w:type="pct"/>
            <w:shd w:val="clear" w:color="auto" w:fill="auto"/>
            <w:noWrap/>
            <w:vAlign w:val="center"/>
          </w:tcPr>
          <w:p w14:paraId="15100A52" w14:textId="77777777" w:rsidR="004742F6" w:rsidRPr="004742F6" w:rsidRDefault="004742F6" w:rsidP="004742F6">
            <w:r w:rsidRPr="004742F6">
              <w:t>0.55</w:t>
            </w:r>
          </w:p>
        </w:tc>
        <w:tc>
          <w:tcPr>
            <w:tcW w:w="661" w:type="pct"/>
            <w:shd w:val="clear" w:color="auto" w:fill="auto"/>
            <w:noWrap/>
            <w:vAlign w:val="center"/>
          </w:tcPr>
          <w:p w14:paraId="23689A9F" w14:textId="77777777" w:rsidR="004742F6" w:rsidRPr="004742F6" w:rsidRDefault="004742F6" w:rsidP="004742F6">
            <w:r w:rsidRPr="004742F6">
              <w:t>2900</w:t>
            </w:r>
          </w:p>
        </w:tc>
        <w:tc>
          <w:tcPr>
            <w:tcW w:w="382" w:type="pct"/>
            <w:shd w:val="clear" w:color="auto" w:fill="auto"/>
            <w:noWrap/>
            <w:vAlign w:val="center"/>
          </w:tcPr>
          <w:p w14:paraId="7F008D64" w14:textId="77777777" w:rsidR="004742F6" w:rsidRPr="004742F6" w:rsidRDefault="004742F6" w:rsidP="004742F6">
            <w:r w:rsidRPr="004742F6">
              <w:t>2019</w:t>
            </w:r>
          </w:p>
        </w:tc>
        <w:tc>
          <w:tcPr>
            <w:tcW w:w="377" w:type="pct"/>
            <w:shd w:val="clear" w:color="auto" w:fill="auto"/>
            <w:noWrap/>
            <w:vAlign w:val="center"/>
          </w:tcPr>
          <w:p w14:paraId="533D280B" w14:textId="77777777" w:rsidR="004742F6" w:rsidRPr="004742F6" w:rsidRDefault="004742F6" w:rsidP="004742F6">
            <w:r w:rsidRPr="004742F6">
              <w:t>2019</w:t>
            </w:r>
          </w:p>
        </w:tc>
      </w:tr>
      <w:tr w:rsidR="004742F6" w:rsidRPr="004742F6" w14:paraId="7EB6CC6C" w14:textId="77777777" w:rsidTr="004742F6">
        <w:trPr>
          <w:trHeight w:val="227"/>
        </w:trPr>
        <w:tc>
          <w:tcPr>
            <w:tcW w:w="889" w:type="pct"/>
            <w:vMerge w:val="restart"/>
            <w:shd w:val="clear" w:color="auto" w:fill="auto"/>
            <w:noWrap/>
            <w:vAlign w:val="center"/>
          </w:tcPr>
          <w:p w14:paraId="70616834" w14:textId="77777777" w:rsidR="004742F6" w:rsidRPr="004742F6" w:rsidRDefault="004742F6" w:rsidP="004742F6">
            <w:r w:rsidRPr="004742F6">
              <w:t xml:space="preserve">Котельная №42-32 </w:t>
            </w:r>
          </w:p>
          <w:p w14:paraId="63E78CCC" w14:textId="77777777" w:rsidR="004742F6" w:rsidRPr="004742F6" w:rsidRDefault="004742F6" w:rsidP="004742F6">
            <w:r w:rsidRPr="004742F6">
              <w:t>с. Карачарово</w:t>
            </w:r>
          </w:p>
        </w:tc>
        <w:tc>
          <w:tcPr>
            <w:tcW w:w="1329" w:type="pct"/>
            <w:shd w:val="clear" w:color="auto" w:fill="auto"/>
            <w:noWrap/>
          </w:tcPr>
          <w:p w14:paraId="45115C54" w14:textId="77777777" w:rsidR="004742F6" w:rsidRPr="004742F6" w:rsidRDefault="004742F6" w:rsidP="004742F6">
            <w:r w:rsidRPr="004742F6">
              <w:t>GRUNDFOS UPS200</w:t>
            </w:r>
          </w:p>
        </w:tc>
        <w:tc>
          <w:tcPr>
            <w:tcW w:w="404" w:type="pct"/>
            <w:shd w:val="clear" w:color="auto" w:fill="auto"/>
            <w:noWrap/>
            <w:vAlign w:val="center"/>
          </w:tcPr>
          <w:p w14:paraId="460FE3C6" w14:textId="77777777" w:rsidR="004742F6" w:rsidRPr="004742F6" w:rsidRDefault="004742F6" w:rsidP="004742F6">
            <w:r w:rsidRPr="004742F6">
              <w:t>10</w:t>
            </w:r>
          </w:p>
        </w:tc>
        <w:tc>
          <w:tcPr>
            <w:tcW w:w="353" w:type="pct"/>
            <w:shd w:val="clear" w:color="auto" w:fill="auto"/>
            <w:noWrap/>
            <w:vAlign w:val="center"/>
          </w:tcPr>
          <w:p w14:paraId="6AA1F3ED" w14:textId="77777777" w:rsidR="004742F6" w:rsidRPr="004742F6" w:rsidRDefault="004742F6" w:rsidP="004742F6">
            <w:r w:rsidRPr="004742F6">
              <w:t>11</w:t>
            </w:r>
          </w:p>
        </w:tc>
        <w:tc>
          <w:tcPr>
            <w:tcW w:w="605" w:type="pct"/>
            <w:shd w:val="clear" w:color="auto" w:fill="auto"/>
            <w:noWrap/>
            <w:vAlign w:val="center"/>
          </w:tcPr>
          <w:p w14:paraId="6217B27F" w14:textId="77777777" w:rsidR="004742F6" w:rsidRPr="004742F6" w:rsidRDefault="004742F6" w:rsidP="004742F6">
            <w:r w:rsidRPr="004742F6">
              <w:t>0,35</w:t>
            </w:r>
          </w:p>
        </w:tc>
        <w:tc>
          <w:tcPr>
            <w:tcW w:w="661" w:type="pct"/>
            <w:shd w:val="clear" w:color="auto" w:fill="auto"/>
            <w:noWrap/>
            <w:vAlign w:val="center"/>
          </w:tcPr>
          <w:p w14:paraId="4227A574" w14:textId="77777777" w:rsidR="004742F6" w:rsidRPr="004742F6" w:rsidRDefault="004742F6" w:rsidP="004742F6">
            <w:r w:rsidRPr="004742F6">
              <w:t>3000</w:t>
            </w:r>
          </w:p>
        </w:tc>
        <w:tc>
          <w:tcPr>
            <w:tcW w:w="382" w:type="pct"/>
            <w:shd w:val="clear" w:color="auto" w:fill="auto"/>
            <w:noWrap/>
            <w:vAlign w:val="center"/>
          </w:tcPr>
          <w:p w14:paraId="06031B86" w14:textId="77777777" w:rsidR="004742F6" w:rsidRPr="004742F6" w:rsidRDefault="004742F6" w:rsidP="004742F6">
            <w:r w:rsidRPr="004742F6">
              <w:t>2019</w:t>
            </w:r>
          </w:p>
        </w:tc>
        <w:tc>
          <w:tcPr>
            <w:tcW w:w="377" w:type="pct"/>
            <w:shd w:val="clear" w:color="auto" w:fill="auto"/>
            <w:noWrap/>
            <w:vAlign w:val="center"/>
          </w:tcPr>
          <w:p w14:paraId="4043A8FD" w14:textId="77777777" w:rsidR="004742F6" w:rsidRPr="004742F6" w:rsidRDefault="004742F6" w:rsidP="004742F6">
            <w:r w:rsidRPr="004742F6">
              <w:t>2019</w:t>
            </w:r>
          </w:p>
        </w:tc>
      </w:tr>
      <w:tr w:rsidR="004742F6" w:rsidRPr="004742F6" w14:paraId="06303472" w14:textId="77777777" w:rsidTr="004742F6">
        <w:trPr>
          <w:trHeight w:val="227"/>
        </w:trPr>
        <w:tc>
          <w:tcPr>
            <w:tcW w:w="889" w:type="pct"/>
            <w:vMerge/>
            <w:shd w:val="clear" w:color="auto" w:fill="auto"/>
            <w:noWrap/>
            <w:vAlign w:val="center"/>
          </w:tcPr>
          <w:p w14:paraId="45CD3542" w14:textId="77777777" w:rsidR="004742F6" w:rsidRPr="004742F6" w:rsidRDefault="004742F6" w:rsidP="004742F6"/>
        </w:tc>
        <w:tc>
          <w:tcPr>
            <w:tcW w:w="1329" w:type="pct"/>
            <w:shd w:val="clear" w:color="auto" w:fill="auto"/>
            <w:noWrap/>
          </w:tcPr>
          <w:p w14:paraId="6C80FFB6" w14:textId="77777777" w:rsidR="004742F6" w:rsidRPr="004742F6" w:rsidRDefault="004742F6" w:rsidP="004742F6">
            <w:r w:rsidRPr="004742F6">
              <w:t>Насос циркуляционный GRUNDFOS UPS50-180F</w:t>
            </w:r>
          </w:p>
        </w:tc>
        <w:tc>
          <w:tcPr>
            <w:tcW w:w="404" w:type="pct"/>
            <w:shd w:val="clear" w:color="auto" w:fill="auto"/>
            <w:noWrap/>
            <w:vAlign w:val="center"/>
          </w:tcPr>
          <w:p w14:paraId="2BDEE80C" w14:textId="77777777" w:rsidR="004742F6" w:rsidRPr="004742F6" w:rsidRDefault="004742F6" w:rsidP="004742F6">
            <w:r w:rsidRPr="004742F6">
              <w:t>31,4</w:t>
            </w:r>
          </w:p>
        </w:tc>
        <w:tc>
          <w:tcPr>
            <w:tcW w:w="353" w:type="pct"/>
            <w:shd w:val="clear" w:color="auto" w:fill="auto"/>
            <w:noWrap/>
            <w:vAlign w:val="center"/>
          </w:tcPr>
          <w:p w14:paraId="2178E2D0" w14:textId="77777777" w:rsidR="004742F6" w:rsidRPr="004742F6" w:rsidRDefault="004742F6" w:rsidP="004742F6">
            <w:r w:rsidRPr="004742F6">
              <w:t>18</w:t>
            </w:r>
          </w:p>
        </w:tc>
        <w:tc>
          <w:tcPr>
            <w:tcW w:w="605" w:type="pct"/>
            <w:shd w:val="clear" w:color="auto" w:fill="auto"/>
            <w:noWrap/>
            <w:vAlign w:val="center"/>
          </w:tcPr>
          <w:p w14:paraId="35A1FFDC" w14:textId="77777777" w:rsidR="004742F6" w:rsidRPr="004742F6" w:rsidRDefault="004742F6" w:rsidP="004742F6">
            <w:r w:rsidRPr="004742F6">
              <w:t>1</w:t>
            </w:r>
          </w:p>
        </w:tc>
        <w:tc>
          <w:tcPr>
            <w:tcW w:w="661" w:type="pct"/>
            <w:shd w:val="clear" w:color="auto" w:fill="auto"/>
            <w:noWrap/>
            <w:vAlign w:val="center"/>
          </w:tcPr>
          <w:p w14:paraId="22E15A8A" w14:textId="77777777" w:rsidR="004742F6" w:rsidRPr="004742F6" w:rsidRDefault="004742F6" w:rsidP="004742F6">
            <w:r w:rsidRPr="004742F6">
              <w:t>3000</w:t>
            </w:r>
          </w:p>
        </w:tc>
        <w:tc>
          <w:tcPr>
            <w:tcW w:w="382" w:type="pct"/>
            <w:shd w:val="clear" w:color="auto" w:fill="auto"/>
            <w:noWrap/>
            <w:vAlign w:val="center"/>
          </w:tcPr>
          <w:p w14:paraId="3A5B1BC7" w14:textId="77777777" w:rsidR="004742F6" w:rsidRPr="004742F6" w:rsidRDefault="004742F6" w:rsidP="004742F6">
            <w:r w:rsidRPr="004742F6">
              <w:t>2019</w:t>
            </w:r>
          </w:p>
        </w:tc>
        <w:tc>
          <w:tcPr>
            <w:tcW w:w="377" w:type="pct"/>
            <w:shd w:val="clear" w:color="auto" w:fill="auto"/>
            <w:noWrap/>
            <w:vAlign w:val="center"/>
          </w:tcPr>
          <w:p w14:paraId="54456B3F" w14:textId="77777777" w:rsidR="004742F6" w:rsidRPr="004742F6" w:rsidRDefault="004742F6" w:rsidP="004742F6">
            <w:r w:rsidRPr="004742F6">
              <w:t>2019</w:t>
            </w:r>
          </w:p>
        </w:tc>
      </w:tr>
      <w:tr w:rsidR="004742F6" w:rsidRPr="004742F6" w14:paraId="290864F9" w14:textId="77777777" w:rsidTr="004742F6">
        <w:trPr>
          <w:trHeight w:val="227"/>
        </w:trPr>
        <w:tc>
          <w:tcPr>
            <w:tcW w:w="889" w:type="pct"/>
            <w:vMerge/>
            <w:shd w:val="clear" w:color="auto" w:fill="auto"/>
            <w:noWrap/>
            <w:vAlign w:val="center"/>
          </w:tcPr>
          <w:p w14:paraId="0258A3C1" w14:textId="77777777" w:rsidR="004742F6" w:rsidRPr="004742F6" w:rsidRDefault="004742F6" w:rsidP="004742F6"/>
        </w:tc>
        <w:tc>
          <w:tcPr>
            <w:tcW w:w="1329" w:type="pct"/>
            <w:shd w:val="clear" w:color="auto" w:fill="auto"/>
            <w:noWrap/>
            <w:vAlign w:val="center"/>
          </w:tcPr>
          <w:p w14:paraId="1D8EC848" w14:textId="77777777" w:rsidR="004742F6" w:rsidRPr="004742F6" w:rsidRDefault="004742F6" w:rsidP="004742F6">
            <w:r w:rsidRPr="004742F6">
              <w:t>GRUNDFOS  JP 5-48 PT-H</w:t>
            </w:r>
          </w:p>
        </w:tc>
        <w:tc>
          <w:tcPr>
            <w:tcW w:w="404" w:type="pct"/>
            <w:shd w:val="clear" w:color="auto" w:fill="auto"/>
            <w:noWrap/>
            <w:vAlign w:val="center"/>
          </w:tcPr>
          <w:p w14:paraId="09A6293C" w14:textId="77777777" w:rsidR="004742F6" w:rsidRPr="004742F6" w:rsidRDefault="004742F6" w:rsidP="004742F6">
            <w:r w:rsidRPr="004742F6">
              <w:t>5.4</w:t>
            </w:r>
          </w:p>
        </w:tc>
        <w:tc>
          <w:tcPr>
            <w:tcW w:w="353" w:type="pct"/>
            <w:shd w:val="clear" w:color="auto" w:fill="auto"/>
            <w:noWrap/>
            <w:vAlign w:val="center"/>
          </w:tcPr>
          <w:p w14:paraId="46889A52" w14:textId="77777777" w:rsidR="004742F6" w:rsidRPr="004742F6" w:rsidRDefault="004742F6" w:rsidP="004742F6">
            <w:r w:rsidRPr="004742F6">
              <w:t>48</w:t>
            </w:r>
          </w:p>
        </w:tc>
        <w:tc>
          <w:tcPr>
            <w:tcW w:w="605" w:type="pct"/>
            <w:shd w:val="clear" w:color="auto" w:fill="auto"/>
            <w:noWrap/>
            <w:vAlign w:val="center"/>
          </w:tcPr>
          <w:p w14:paraId="0195061F" w14:textId="77777777" w:rsidR="004742F6" w:rsidRPr="004742F6" w:rsidRDefault="004742F6" w:rsidP="004742F6">
            <w:r w:rsidRPr="004742F6">
              <w:t>1.49</w:t>
            </w:r>
          </w:p>
        </w:tc>
        <w:tc>
          <w:tcPr>
            <w:tcW w:w="661" w:type="pct"/>
            <w:shd w:val="clear" w:color="auto" w:fill="auto"/>
            <w:noWrap/>
            <w:vAlign w:val="center"/>
          </w:tcPr>
          <w:p w14:paraId="4D188DEE" w14:textId="77777777" w:rsidR="004742F6" w:rsidRPr="004742F6" w:rsidRDefault="004742F6" w:rsidP="004742F6">
            <w:r w:rsidRPr="004742F6">
              <w:t>3000</w:t>
            </w:r>
          </w:p>
        </w:tc>
        <w:tc>
          <w:tcPr>
            <w:tcW w:w="382" w:type="pct"/>
            <w:shd w:val="clear" w:color="auto" w:fill="auto"/>
            <w:noWrap/>
            <w:vAlign w:val="center"/>
          </w:tcPr>
          <w:p w14:paraId="4209C5EB" w14:textId="77777777" w:rsidR="004742F6" w:rsidRPr="004742F6" w:rsidRDefault="004742F6" w:rsidP="004742F6">
            <w:r w:rsidRPr="004742F6">
              <w:t>2019</w:t>
            </w:r>
          </w:p>
        </w:tc>
        <w:tc>
          <w:tcPr>
            <w:tcW w:w="377" w:type="pct"/>
            <w:shd w:val="clear" w:color="auto" w:fill="auto"/>
            <w:noWrap/>
            <w:vAlign w:val="center"/>
          </w:tcPr>
          <w:p w14:paraId="0BFAA13D" w14:textId="77777777" w:rsidR="004742F6" w:rsidRPr="004742F6" w:rsidRDefault="004742F6" w:rsidP="004742F6">
            <w:r w:rsidRPr="004742F6">
              <w:t>2019</w:t>
            </w:r>
          </w:p>
        </w:tc>
      </w:tr>
      <w:tr w:rsidR="004742F6" w:rsidRPr="004742F6" w14:paraId="37100657" w14:textId="77777777" w:rsidTr="004742F6">
        <w:trPr>
          <w:trHeight w:val="227"/>
        </w:trPr>
        <w:tc>
          <w:tcPr>
            <w:tcW w:w="889" w:type="pct"/>
            <w:vMerge w:val="restart"/>
            <w:shd w:val="clear" w:color="auto" w:fill="auto"/>
            <w:noWrap/>
            <w:vAlign w:val="center"/>
          </w:tcPr>
          <w:p w14:paraId="421666B2" w14:textId="77777777" w:rsidR="004742F6" w:rsidRPr="004742F6" w:rsidRDefault="004742F6" w:rsidP="004742F6">
            <w:r w:rsidRPr="004742F6">
              <w:t xml:space="preserve">Котельная 42-33 </w:t>
            </w:r>
          </w:p>
          <w:p w14:paraId="706E8404" w14:textId="77777777" w:rsidR="004742F6" w:rsidRPr="004742F6" w:rsidRDefault="004742F6" w:rsidP="004742F6">
            <w:r w:rsidRPr="004742F6">
              <w:t>с. Кураково</w:t>
            </w:r>
          </w:p>
        </w:tc>
        <w:tc>
          <w:tcPr>
            <w:tcW w:w="1329" w:type="pct"/>
            <w:shd w:val="clear" w:color="auto" w:fill="auto"/>
            <w:noWrap/>
          </w:tcPr>
          <w:p w14:paraId="5ACB86FC" w14:textId="77777777" w:rsidR="004742F6" w:rsidRPr="004742F6" w:rsidRDefault="004742F6" w:rsidP="004742F6">
            <w:r w:rsidRPr="004742F6">
              <w:t>Насос циркуляционный GRUNDFOS UPS50-180F</w:t>
            </w:r>
          </w:p>
        </w:tc>
        <w:tc>
          <w:tcPr>
            <w:tcW w:w="404" w:type="pct"/>
            <w:shd w:val="clear" w:color="auto" w:fill="auto"/>
            <w:noWrap/>
            <w:vAlign w:val="center"/>
          </w:tcPr>
          <w:p w14:paraId="4D06635D" w14:textId="77777777" w:rsidR="004742F6" w:rsidRPr="004742F6" w:rsidRDefault="004742F6" w:rsidP="004742F6">
            <w:r w:rsidRPr="004742F6">
              <w:t>31,4</w:t>
            </w:r>
          </w:p>
        </w:tc>
        <w:tc>
          <w:tcPr>
            <w:tcW w:w="353" w:type="pct"/>
            <w:shd w:val="clear" w:color="auto" w:fill="auto"/>
            <w:noWrap/>
            <w:vAlign w:val="center"/>
          </w:tcPr>
          <w:p w14:paraId="091EBD42" w14:textId="77777777" w:rsidR="004742F6" w:rsidRPr="004742F6" w:rsidRDefault="004742F6" w:rsidP="004742F6">
            <w:r w:rsidRPr="004742F6">
              <w:t>18</w:t>
            </w:r>
          </w:p>
        </w:tc>
        <w:tc>
          <w:tcPr>
            <w:tcW w:w="605" w:type="pct"/>
            <w:shd w:val="clear" w:color="auto" w:fill="auto"/>
            <w:noWrap/>
            <w:vAlign w:val="center"/>
          </w:tcPr>
          <w:p w14:paraId="7B4F319D" w14:textId="77777777" w:rsidR="004742F6" w:rsidRPr="004742F6" w:rsidRDefault="004742F6" w:rsidP="004742F6">
            <w:r w:rsidRPr="004742F6">
              <w:t>1</w:t>
            </w:r>
          </w:p>
        </w:tc>
        <w:tc>
          <w:tcPr>
            <w:tcW w:w="661" w:type="pct"/>
            <w:shd w:val="clear" w:color="auto" w:fill="auto"/>
            <w:noWrap/>
            <w:vAlign w:val="center"/>
          </w:tcPr>
          <w:p w14:paraId="282F4D6C" w14:textId="77777777" w:rsidR="004742F6" w:rsidRPr="004742F6" w:rsidRDefault="004742F6" w:rsidP="004742F6">
            <w:r w:rsidRPr="004742F6">
              <w:t>3000</w:t>
            </w:r>
          </w:p>
        </w:tc>
        <w:tc>
          <w:tcPr>
            <w:tcW w:w="382" w:type="pct"/>
            <w:shd w:val="clear" w:color="auto" w:fill="auto"/>
            <w:noWrap/>
            <w:vAlign w:val="center"/>
          </w:tcPr>
          <w:p w14:paraId="39B9E59A" w14:textId="77777777" w:rsidR="004742F6" w:rsidRPr="004742F6" w:rsidRDefault="004742F6" w:rsidP="004742F6">
            <w:r w:rsidRPr="004742F6">
              <w:t>2019</w:t>
            </w:r>
          </w:p>
        </w:tc>
        <w:tc>
          <w:tcPr>
            <w:tcW w:w="377" w:type="pct"/>
            <w:shd w:val="clear" w:color="auto" w:fill="auto"/>
            <w:noWrap/>
            <w:vAlign w:val="center"/>
          </w:tcPr>
          <w:p w14:paraId="2BAA15B8" w14:textId="77777777" w:rsidR="004742F6" w:rsidRPr="004742F6" w:rsidRDefault="004742F6" w:rsidP="004742F6">
            <w:r w:rsidRPr="004742F6">
              <w:t>2019</w:t>
            </w:r>
          </w:p>
        </w:tc>
      </w:tr>
      <w:tr w:rsidR="004742F6" w:rsidRPr="004742F6" w14:paraId="2E16B4F8" w14:textId="77777777" w:rsidTr="004742F6">
        <w:trPr>
          <w:trHeight w:val="227"/>
        </w:trPr>
        <w:tc>
          <w:tcPr>
            <w:tcW w:w="889" w:type="pct"/>
            <w:vMerge/>
            <w:shd w:val="clear" w:color="auto" w:fill="auto"/>
            <w:noWrap/>
            <w:vAlign w:val="center"/>
          </w:tcPr>
          <w:p w14:paraId="7CD010EB" w14:textId="77777777" w:rsidR="004742F6" w:rsidRPr="004742F6" w:rsidRDefault="004742F6" w:rsidP="004742F6"/>
        </w:tc>
        <w:tc>
          <w:tcPr>
            <w:tcW w:w="1329" w:type="pct"/>
            <w:shd w:val="clear" w:color="auto" w:fill="auto"/>
            <w:noWrap/>
          </w:tcPr>
          <w:p w14:paraId="5525F4FD" w14:textId="77777777" w:rsidR="004742F6" w:rsidRPr="004742F6" w:rsidRDefault="004742F6" w:rsidP="004742F6">
            <w:r w:rsidRPr="004742F6">
              <w:t>GRUNDFOS UPS200</w:t>
            </w:r>
          </w:p>
        </w:tc>
        <w:tc>
          <w:tcPr>
            <w:tcW w:w="404" w:type="pct"/>
            <w:shd w:val="clear" w:color="auto" w:fill="auto"/>
            <w:noWrap/>
            <w:vAlign w:val="center"/>
          </w:tcPr>
          <w:p w14:paraId="2C348439" w14:textId="77777777" w:rsidR="004742F6" w:rsidRPr="004742F6" w:rsidRDefault="004742F6" w:rsidP="004742F6">
            <w:r w:rsidRPr="004742F6">
              <w:t>10</w:t>
            </w:r>
          </w:p>
        </w:tc>
        <w:tc>
          <w:tcPr>
            <w:tcW w:w="353" w:type="pct"/>
            <w:shd w:val="clear" w:color="auto" w:fill="auto"/>
            <w:noWrap/>
            <w:vAlign w:val="center"/>
          </w:tcPr>
          <w:p w14:paraId="75C15146" w14:textId="77777777" w:rsidR="004742F6" w:rsidRPr="004742F6" w:rsidRDefault="004742F6" w:rsidP="004742F6">
            <w:r w:rsidRPr="004742F6">
              <w:t>11</w:t>
            </w:r>
          </w:p>
        </w:tc>
        <w:tc>
          <w:tcPr>
            <w:tcW w:w="605" w:type="pct"/>
            <w:shd w:val="clear" w:color="auto" w:fill="auto"/>
            <w:noWrap/>
            <w:vAlign w:val="center"/>
          </w:tcPr>
          <w:p w14:paraId="1457F114" w14:textId="77777777" w:rsidR="004742F6" w:rsidRPr="004742F6" w:rsidRDefault="004742F6" w:rsidP="004742F6">
            <w:r w:rsidRPr="004742F6">
              <w:t>0,35</w:t>
            </w:r>
          </w:p>
        </w:tc>
        <w:tc>
          <w:tcPr>
            <w:tcW w:w="661" w:type="pct"/>
            <w:shd w:val="clear" w:color="auto" w:fill="auto"/>
            <w:noWrap/>
            <w:vAlign w:val="center"/>
          </w:tcPr>
          <w:p w14:paraId="0CC84F7B" w14:textId="77777777" w:rsidR="004742F6" w:rsidRPr="004742F6" w:rsidRDefault="004742F6" w:rsidP="004742F6">
            <w:r w:rsidRPr="004742F6">
              <w:t>3000</w:t>
            </w:r>
          </w:p>
        </w:tc>
        <w:tc>
          <w:tcPr>
            <w:tcW w:w="382" w:type="pct"/>
            <w:shd w:val="clear" w:color="auto" w:fill="auto"/>
            <w:noWrap/>
            <w:vAlign w:val="center"/>
          </w:tcPr>
          <w:p w14:paraId="7B9DD289" w14:textId="77777777" w:rsidR="004742F6" w:rsidRPr="004742F6" w:rsidRDefault="004742F6" w:rsidP="004742F6">
            <w:r w:rsidRPr="004742F6">
              <w:t>2019</w:t>
            </w:r>
          </w:p>
        </w:tc>
        <w:tc>
          <w:tcPr>
            <w:tcW w:w="377" w:type="pct"/>
            <w:shd w:val="clear" w:color="auto" w:fill="auto"/>
            <w:noWrap/>
            <w:vAlign w:val="center"/>
          </w:tcPr>
          <w:p w14:paraId="70A2BC17" w14:textId="77777777" w:rsidR="004742F6" w:rsidRPr="004742F6" w:rsidRDefault="004742F6" w:rsidP="004742F6">
            <w:r w:rsidRPr="004742F6">
              <w:t>2019</w:t>
            </w:r>
          </w:p>
        </w:tc>
      </w:tr>
      <w:tr w:rsidR="004742F6" w:rsidRPr="004742F6" w14:paraId="4D39F172" w14:textId="77777777" w:rsidTr="004742F6">
        <w:trPr>
          <w:trHeight w:val="227"/>
        </w:trPr>
        <w:tc>
          <w:tcPr>
            <w:tcW w:w="889" w:type="pct"/>
            <w:vMerge/>
            <w:shd w:val="clear" w:color="auto" w:fill="auto"/>
            <w:noWrap/>
            <w:vAlign w:val="center"/>
          </w:tcPr>
          <w:p w14:paraId="38295640" w14:textId="77777777" w:rsidR="004742F6" w:rsidRPr="004742F6" w:rsidRDefault="004742F6" w:rsidP="004742F6"/>
        </w:tc>
        <w:tc>
          <w:tcPr>
            <w:tcW w:w="1329" w:type="pct"/>
            <w:shd w:val="clear" w:color="auto" w:fill="auto"/>
            <w:noWrap/>
          </w:tcPr>
          <w:p w14:paraId="24DEAC05" w14:textId="77777777" w:rsidR="004742F6" w:rsidRPr="004742F6" w:rsidRDefault="004742F6" w:rsidP="004742F6">
            <w:r w:rsidRPr="004742F6">
              <w:t>GRUNDFOS TP100</w:t>
            </w:r>
          </w:p>
        </w:tc>
        <w:tc>
          <w:tcPr>
            <w:tcW w:w="404" w:type="pct"/>
            <w:shd w:val="clear" w:color="auto" w:fill="auto"/>
            <w:noWrap/>
            <w:vAlign w:val="center"/>
          </w:tcPr>
          <w:p w14:paraId="0D79FC55" w14:textId="77777777" w:rsidR="004742F6" w:rsidRPr="004742F6" w:rsidRDefault="004742F6" w:rsidP="004742F6">
            <w:r w:rsidRPr="004742F6">
              <w:t>90</w:t>
            </w:r>
          </w:p>
        </w:tc>
        <w:tc>
          <w:tcPr>
            <w:tcW w:w="353" w:type="pct"/>
            <w:shd w:val="clear" w:color="auto" w:fill="auto"/>
            <w:noWrap/>
            <w:vAlign w:val="center"/>
          </w:tcPr>
          <w:p w14:paraId="1BD20B6B" w14:textId="77777777" w:rsidR="004742F6" w:rsidRPr="004742F6" w:rsidRDefault="004742F6" w:rsidP="004742F6">
            <w:r w:rsidRPr="004742F6">
              <w:t>27</w:t>
            </w:r>
          </w:p>
        </w:tc>
        <w:tc>
          <w:tcPr>
            <w:tcW w:w="605" w:type="pct"/>
            <w:shd w:val="clear" w:color="auto" w:fill="auto"/>
            <w:noWrap/>
            <w:vAlign w:val="center"/>
          </w:tcPr>
          <w:p w14:paraId="640CC6BC" w14:textId="77777777" w:rsidR="004742F6" w:rsidRPr="004742F6" w:rsidRDefault="004742F6" w:rsidP="004742F6">
            <w:r w:rsidRPr="004742F6">
              <w:t>0,25</w:t>
            </w:r>
          </w:p>
        </w:tc>
        <w:tc>
          <w:tcPr>
            <w:tcW w:w="661" w:type="pct"/>
            <w:shd w:val="clear" w:color="auto" w:fill="auto"/>
            <w:noWrap/>
            <w:vAlign w:val="center"/>
          </w:tcPr>
          <w:p w14:paraId="59310358" w14:textId="77777777" w:rsidR="004742F6" w:rsidRPr="004742F6" w:rsidRDefault="004742F6" w:rsidP="004742F6">
            <w:r w:rsidRPr="004742F6">
              <w:t>2900</w:t>
            </w:r>
          </w:p>
        </w:tc>
        <w:tc>
          <w:tcPr>
            <w:tcW w:w="382" w:type="pct"/>
            <w:shd w:val="clear" w:color="auto" w:fill="auto"/>
            <w:noWrap/>
            <w:vAlign w:val="center"/>
          </w:tcPr>
          <w:p w14:paraId="485A3A22" w14:textId="77777777" w:rsidR="004742F6" w:rsidRPr="004742F6" w:rsidRDefault="004742F6" w:rsidP="004742F6">
            <w:r w:rsidRPr="004742F6">
              <w:t>2019</w:t>
            </w:r>
          </w:p>
        </w:tc>
        <w:tc>
          <w:tcPr>
            <w:tcW w:w="377" w:type="pct"/>
            <w:shd w:val="clear" w:color="auto" w:fill="auto"/>
            <w:noWrap/>
            <w:vAlign w:val="center"/>
          </w:tcPr>
          <w:p w14:paraId="48750B29" w14:textId="77777777" w:rsidR="004742F6" w:rsidRPr="004742F6" w:rsidRDefault="004742F6" w:rsidP="004742F6">
            <w:r w:rsidRPr="004742F6">
              <w:t>2019</w:t>
            </w:r>
          </w:p>
        </w:tc>
      </w:tr>
      <w:tr w:rsidR="004742F6" w:rsidRPr="004742F6" w14:paraId="73490313" w14:textId="77777777" w:rsidTr="004742F6">
        <w:trPr>
          <w:trHeight w:val="227"/>
        </w:trPr>
        <w:tc>
          <w:tcPr>
            <w:tcW w:w="889" w:type="pct"/>
            <w:vMerge/>
            <w:shd w:val="clear" w:color="auto" w:fill="auto"/>
            <w:noWrap/>
            <w:vAlign w:val="center"/>
          </w:tcPr>
          <w:p w14:paraId="42F07C2E" w14:textId="77777777" w:rsidR="004742F6" w:rsidRPr="004742F6" w:rsidRDefault="004742F6" w:rsidP="004742F6"/>
        </w:tc>
        <w:tc>
          <w:tcPr>
            <w:tcW w:w="1329" w:type="pct"/>
            <w:shd w:val="clear" w:color="auto" w:fill="auto"/>
            <w:noWrap/>
          </w:tcPr>
          <w:p w14:paraId="1ED8BB6B" w14:textId="77777777" w:rsidR="004742F6" w:rsidRPr="004742F6" w:rsidRDefault="004742F6" w:rsidP="004742F6">
            <w:r w:rsidRPr="004742F6">
              <w:t>Насосная станция GRUNDFOS JPA3-42PT</w:t>
            </w:r>
          </w:p>
        </w:tc>
        <w:tc>
          <w:tcPr>
            <w:tcW w:w="404" w:type="pct"/>
            <w:shd w:val="clear" w:color="auto" w:fill="auto"/>
            <w:noWrap/>
            <w:vAlign w:val="center"/>
          </w:tcPr>
          <w:p w14:paraId="7B9AAF04" w14:textId="77777777" w:rsidR="004742F6" w:rsidRPr="004742F6" w:rsidRDefault="004742F6" w:rsidP="004742F6">
            <w:r w:rsidRPr="004742F6">
              <w:t>2,7</w:t>
            </w:r>
          </w:p>
        </w:tc>
        <w:tc>
          <w:tcPr>
            <w:tcW w:w="353" w:type="pct"/>
            <w:shd w:val="clear" w:color="auto" w:fill="auto"/>
            <w:noWrap/>
            <w:vAlign w:val="center"/>
          </w:tcPr>
          <w:p w14:paraId="783920AA" w14:textId="77777777" w:rsidR="004742F6" w:rsidRPr="004742F6" w:rsidRDefault="004742F6" w:rsidP="004742F6">
            <w:r w:rsidRPr="004742F6">
              <w:t>42</w:t>
            </w:r>
          </w:p>
        </w:tc>
        <w:tc>
          <w:tcPr>
            <w:tcW w:w="605" w:type="pct"/>
            <w:shd w:val="clear" w:color="auto" w:fill="auto"/>
            <w:noWrap/>
            <w:vAlign w:val="center"/>
          </w:tcPr>
          <w:p w14:paraId="42A70F78" w14:textId="77777777" w:rsidR="004742F6" w:rsidRPr="004742F6" w:rsidRDefault="004742F6" w:rsidP="004742F6">
            <w:r w:rsidRPr="004742F6">
              <w:t>0,75</w:t>
            </w:r>
          </w:p>
        </w:tc>
        <w:tc>
          <w:tcPr>
            <w:tcW w:w="661" w:type="pct"/>
            <w:shd w:val="clear" w:color="auto" w:fill="auto"/>
            <w:noWrap/>
            <w:vAlign w:val="center"/>
          </w:tcPr>
          <w:p w14:paraId="1E095639" w14:textId="77777777" w:rsidR="004742F6" w:rsidRPr="004742F6" w:rsidRDefault="004742F6" w:rsidP="004742F6">
            <w:r w:rsidRPr="004742F6">
              <w:t>3000</w:t>
            </w:r>
          </w:p>
        </w:tc>
        <w:tc>
          <w:tcPr>
            <w:tcW w:w="382" w:type="pct"/>
            <w:shd w:val="clear" w:color="auto" w:fill="auto"/>
            <w:noWrap/>
            <w:vAlign w:val="center"/>
          </w:tcPr>
          <w:p w14:paraId="673D8433" w14:textId="77777777" w:rsidR="004742F6" w:rsidRPr="004742F6" w:rsidRDefault="004742F6" w:rsidP="004742F6">
            <w:r w:rsidRPr="004742F6">
              <w:t>2019</w:t>
            </w:r>
          </w:p>
        </w:tc>
        <w:tc>
          <w:tcPr>
            <w:tcW w:w="377" w:type="pct"/>
            <w:shd w:val="clear" w:color="auto" w:fill="auto"/>
            <w:noWrap/>
            <w:vAlign w:val="center"/>
          </w:tcPr>
          <w:p w14:paraId="3E057AE9" w14:textId="77777777" w:rsidR="004742F6" w:rsidRPr="004742F6" w:rsidRDefault="004742F6" w:rsidP="004742F6">
            <w:r w:rsidRPr="004742F6">
              <w:t>2019</w:t>
            </w:r>
          </w:p>
        </w:tc>
      </w:tr>
    </w:tbl>
    <w:p w14:paraId="5307E637" w14:textId="77777777" w:rsidR="004742F6" w:rsidRDefault="004742F6" w:rsidP="004742F6">
      <w:pPr>
        <w:pStyle w:val="a0"/>
      </w:pPr>
    </w:p>
    <w:p w14:paraId="71179EA0" w14:textId="77777777" w:rsidR="004742F6" w:rsidRDefault="004742F6" w:rsidP="004742F6">
      <w:pPr>
        <w:pStyle w:val="a0"/>
      </w:pPr>
    </w:p>
    <w:p w14:paraId="322D4761" w14:textId="77777777" w:rsidR="004742F6" w:rsidRPr="004742F6" w:rsidRDefault="004742F6" w:rsidP="004742F6">
      <w:pPr>
        <w:pStyle w:val="a0"/>
      </w:pPr>
    </w:p>
    <w:p w14:paraId="0E181368" w14:textId="77777777" w:rsidR="004742F6" w:rsidRPr="004742F6" w:rsidRDefault="004742F6" w:rsidP="004742F6">
      <w:pPr>
        <w:pStyle w:val="a0"/>
        <w:sectPr w:rsidR="004742F6" w:rsidRPr="004742F6">
          <w:pgSz w:w="16838" w:h="11906" w:orient="landscape"/>
          <w:pgMar w:top="1134" w:right="850" w:bottom="1134" w:left="1701" w:header="708" w:footer="708" w:gutter="0"/>
          <w:cols w:space="708"/>
          <w:docGrid w:linePitch="360"/>
        </w:sectPr>
      </w:pPr>
    </w:p>
    <w:p w14:paraId="4CAD34FA" w14:textId="77777777" w:rsidR="004742F6" w:rsidRDefault="004742F6" w:rsidP="004742F6">
      <w:pPr>
        <w:pStyle w:val="2"/>
        <w:ind w:left="0" w:firstLine="0"/>
        <w:rPr>
          <w:bCs w:val="0"/>
        </w:rPr>
      </w:pPr>
      <w:bookmarkStart w:id="58" w:name="_Toc229823488"/>
      <w:r>
        <w:rPr>
          <w:bCs w:val="0"/>
        </w:rPr>
        <w:lastRenderedPageBreak/>
        <w:t>1.2.2</w:t>
      </w:r>
      <w:r w:rsidRPr="00B956BE">
        <w:rPr>
          <w:bCs w:val="0"/>
        </w:rPr>
        <w:t xml:space="preserve"> </w:t>
      </w:r>
      <w:r>
        <w:rPr>
          <w:bCs w:val="0"/>
        </w:rPr>
        <w:t>П</w:t>
      </w:r>
      <w:r w:rsidRPr="00F066C9">
        <w:rPr>
          <w:bCs w:val="0"/>
        </w:rPr>
        <w:t>араметры установленной тепловой мощности источника тепловой энергии, в том числе теплофикационного оборудован</w:t>
      </w:r>
      <w:r>
        <w:rPr>
          <w:bCs w:val="0"/>
        </w:rPr>
        <w:t>ия и теплофикационной установки</w:t>
      </w:r>
      <w:bookmarkEnd w:id="58"/>
    </w:p>
    <w:p w14:paraId="2BD63D81" w14:textId="77777777" w:rsidR="004742F6" w:rsidRPr="000E4EA2" w:rsidRDefault="004742F6" w:rsidP="004742F6">
      <w:pPr>
        <w:rPr>
          <w:lang w:eastAsia="ru-RU"/>
        </w:rPr>
      </w:pPr>
    </w:p>
    <w:p w14:paraId="550239CE" w14:textId="77777777" w:rsidR="004742F6" w:rsidRPr="002F284E" w:rsidRDefault="004742F6" w:rsidP="004742F6">
      <w:pPr>
        <w:pStyle w:val="a0"/>
        <w:spacing w:line="276" w:lineRule="auto"/>
        <w:ind w:firstLine="709"/>
        <w:jc w:val="both"/>
        <w:rPr>
          <w:lang w:eastAsia="ru-RU"/>
        </w:rPr>
      </w:pPr>
      <w:r w:rsidRPr="000E4EA2">
        <w:rPr>
          <w:lang w:eastAsia="ru-RU"/>
        </w:rPr>
        <w:t>Установленная мощность источника тепловой энергии — это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а также на собственные и хозяйственные нужды.</w:t>
      </w:r>
      <w:bookmarkStart w:id="59" w:name="_Hlk163113281"/>
      <w:bookmarkEnd w:id="59"/>
    </w:p>
    <w:p w14:paraId="517079AA" w14:textId="77777777" w:rsidR="004742F6" w:rsidRDefault="004742F6" w:rsidP="004742F6">
      <w:pPr>
        <w:pStyle w:val="a0"/>
        <w:spacing w:line="276" w:lineRule="auto"/>
        <w:ind w:firstLine="709"/>
        <w:jc w:val="both"/>
        <w:rPr>
          <w:lang w:eastAsia="ru-RU"/>
        </w:rPr>
      </w:pPr>
    </w:p>
    <w:p w14:paraId="62F842D3" w14:textId="77777777" w:rsidR="004742F6" w:rsidRPr="00063C91" w:rsidRDefault="004742F6" w:rsidP="004742F6">
      <w:pPr>
        <w:pStyle w:val="a0"/>
        <w:spacing w:line="276" w:lineRule="auto"/>
        <w:ind w:firstLine="709"/>
        <w:jc w:val="both"/>
        <w:rPr>
          <w:lang w:eastAsia="ru-RU"/>
        </w:rPr>
      </w:pPr>
      <w:r w:rsidRPr="000E4EA2">
        <w:rPr>
          <w:lang w:eastAsia="ru-RU"/>
        </w:rPr>
        <w:t>Параметры установленной тепловой мощности котельного оборудования приведены в таблице</w:t>
      </w:r>
      <w:r>
        <w:rPr>
          <w:lang w:eastAsia="ru-RU"/>
        </w:rPr>
        <w:t xml:space="preserve"> ниже</w:t>
      </w:r>
      <w:r w:rsidRPr="00063C91">
        <w:rPr>
          <w:lang w:eastAsia="ru-RU"/>
        </w:rPr>
        <w:t>.</w:t>
      </w:r>
    </w:p>
    <w:p w14:paraId="69289136" w14:textId="77777777" w:rsidR="004742F6" w:rsidRPr="004742F6" w:rsidRDefault="004742F6" w:rsidP="004742F6">
      <w:pPr>
        <w:pStyle w:val="a0"/>
        <w:spacing w:line="276" w:lineRule="auto"/>
        <w:ind w:firstLine="709"/>
        <w:jc w:val="center"/>
        <w:rPr>
          <w:lang w:eastAsia="ru-RU"/>
        </w:rPr>
      </w:pPr>
    </w:p>
    <w:p w14:paraId="5457A86C" w14:textId="77777777" w:rsidR="004C2C63" w:rsidRDefault="004742F6">
      <w:pPr>
        <w:spacing w:before="400" w:after="200"/>
      </w:pPr>
      <w:r>
        <w:rPr>
          <w:b/>
        </w:rPr>
        <w:t>Таблица 1.2.2.1 - Параметры установленной тепловой мощности котельных</w:t>
      </w:r>
    </w:p>
    <w:tbl>
      <w:tblPr>
        <w:tblStyle w:val="a8"/>
        <w:tblW w:w="5000" w:type="pct"/>
        <w:jc w:val="center"/>
        <w:tblLook w:val="04A0" w:firstRow="1" w:lastRow="0" w:firstColumn="1" w:lastColumn="0" w:noHBand="0" w:noVBand="1"/>
      </w:tblPr>
      <w:tblGrid>
        <w:gridCol w:w="317"/>
        <w:gridCol w:w="2470"/>
        <w:gridCol w:w="1863"/>
        <w:gridCol w:w="1263"/>
        <w:gridCol w:w="1701"/>
        <w:gridCol w:w="1731"/>
      </w:tblGrid>
      <w:tr w:rsidR="004742F6" w14:paraId="45AB1EC7" w14:textId="77777777" w:rsidTr="004742F6">
        <w:trPr>
          <w:jc w:val="center"/>
        </w:trPr>
        <w:tc>
          <w:tcPr>
            <w:tcW w:w="0" w:type="dxa"/>
            <w:shd w:val="clear" w:color="auto" w:fill="F2F2F2"/>
            <w:tcMar>
              <w:top w:w="120" w:type="dxa"/>
              <w:left w:w="20" w:type="dxa"/>
              <w:bottom w:w="120" w:type="dxa"/>
              <w:right w:w="20" w:type="dxa"/>
            </w:tcMar>
            <w:vAlign w:val="center"/>
          </w:tcPr>
          <w:p w14:paraId="41E50EFA" w14:textId="77777777" w:rsidR="004742F6" w:rsidRDefault="004742F6" w:rsidP="004742F6">
            <w:pPr>
              <w:jc w:val="center"/>
            </w:pPr>
            <w:r>
              <w:rPr>
                <w:rFonts w:eastAsia="Times New Roman" w:cs="Times New Roman"/>
                <w:sz w:val="22"/>
              </w:rPr>
              <w:t>№</w:t>
            </w:r>
          </w:p>
        </w:tc>
        <w:tc>
          <w:tcPr>
            <w:tcW w:w="0" w:type="dxa"/>
            <w:shd w:val="clear" w:color="auto" w:fill="F2F2F2"/>
            <w:tcMar>
              <w:top w:w="120" w:type="dxa"/>
              <w:left w:w="200" w:type="dxa"/>
              <w:bottom w:w="120" w:type="dxa"/>
              <w:right w:w="200" w:type="dxa"/>
            </w:tcMar>
            <w:vAlign w:val="center"/>
          </w:tcPr>
          <w:p w14:paraId="0B7C5B33" w14:textId="77777777" w:rsidR="004742F6" w:rsidRDefault="004742F6" w:rsidP="004742F6">
            <w:pPr>
              <w:jc w:val="center"/>
            </w:pPr>
            <w:r>
              <w:rPr>
                <w:rFonts w:eastAsia="Times New Roman" w:cs="Times New Roman"/>
                <w:sz w:val="22"/>
              </w:rPr>
              <w:t>Адрес котельной</w:t>
            </w:r>
          </w:p>
        </w:tc>
        <w:tc>
          <w:tcPr>
            <w:tcW w:w="0" w:type="dxa"/>
            <w:shd w:val="clear" w:color="auto" w:fill="F2F2F2"/>
            <w:tcMar>
              <w:top w:w="120" w:type="dxa"/>
              <w:left w:w="200" w:type="dxa"/>
              <w:bottom w:w="120" w:type="dxa"/>
              <w:right w:w="200" w:type="dxa"/>
            </w:tcMar>
            <w:vAlign w:val="center"/>
          </w:tcPr>
          <w:p w14:paraId="3CC366DB" w14:textId="77777777" w:rsidR="004742F6" w:rsidRDefault="004742F6" w:rsidP="004742F6">
            <w:pPr>
              <w:jc w:val="center"/>
            </w:pPr>
            <w:r>
              <w:rPr>
                <w:rFonts w:eastAsia="Times New Roman" w:cs="Times New Roman"/>
                <w:sz w:val="22"/>
              </w:rPr>
              <w:t>Тип котла</w:t>
            </w:r>
          </w:p>
        </w:tc>
        <w:tc>
          <w:tcPr>
            <w:tcW w:w="0" w:type="dxa"/>
            <w:shd w:val="clear" w:color="auto" w:fill="F2F2F2"/>
            <w:tcMar>
              <w:top w:w="120" w:type="dxa"/>
              <w:left w:w="200" w:type="dxa"/>
              <w:bottom w:w="120" w:type="dxa"/>
              <w:right w:w="200" w:type="dxa"/>
            </w:tcMar>
            <w:vAlign w:val="center"/>
          </w:tcPr>
          <w:p w14:paraId="2F4DA34C" w14:textId="77777777" w:rsidR="004742F6" w:rsidRDefault="004742F6" w:rsidP="004742F6">
            <w:pPr>
              <w:jc w:val="center"/>
            </w:pPr>
            <w:r>
              <w:rPr>
                <w:rFonts w:eastAsia="Times New Roman" w:cs="Times New Roman"/>
                <w:sz w:val="22"/>
              </w:rPr>
              <w:t>Кол-во котлов</w:t>
            </w:r>
          </w:p>
        </w:tc>
        <w:tc>
          <w:tcPr>
            <w:tcW w:w="0" w:type="dxa"/>
            <w:shd w:val="clear" w:color="auto" w:fill="F2F2F2"/>
            <w:tcMar>
              <w:top w:w="120" w:type="dxa"/>
              <w:left w:w="200" w:type="dxa"/>
              <w:bottom w:w="120" w:type="dxa"/>
              <w:right w:w="200" w:type="dxa"/>
            </w:tcMar>
            <w:vAlign w:val="center"/>
          </w:tcPr>
          <w:p w14:paraId="507E55E1" w14:textId="77777777" w:rsidR="004742F6" w:rsidRDefault="004742F6" w:rsidP="004742F6">
            <w:pPr>
              <w:jc w:val="center"/>
            </w:pPr>
            <w:r>
              <w:rPr>
                <w:rFonts w:eastAsia="Times New Roman" w:cs="Times New Roman"/>
                <w:sz w:val="22"/>
              </w:rPr>
              <w:t>Мощность котла, Гкал/ч</w:t>
            </w:r>
          </w:p>
        </w:tc>
        <w:tc>
          <w:tcPr>
            <w:tcW w:w="0" w:type="dxa"/>
            <w:shd w:val="clear" w:color="auto" w:fill="F2F2F2"/>
            <w:tcMar>
              <w:top w:w="120" w:type="dxa"/>
              <w:left w:w="200" w:type="dxa"/>
              <w:bottom w:w="120" w:type="dxa"/>
              <w:right w:w="200" w:type="dxa"/>
            </w:tcMar>
            <w:vAlign w:val="center"/>
          </w:tcPr>
          <w:p w14:paraId="19B16638" w14:textId="77777777" w:rsidR="004742F6" w:rsidRDefault="004742F6" w:rsidP="004742F6">
            <w:pPr>
              <w:jc w:val="center"/>
            </w:pPr>
            <w:r>
              <w:rPr>
                <w:rFonts w:eastAsia="Times New Roman" w:cs="Times New Roman"/>
                <w:sz w:val="22"/>
              </w:rPr>
              <w:t>Мощность котельной, Гкал/ч</w:t>
            </w:r>
          </w:p>
        </w:tc>
      </w:tr>
      <w:tr w:rsidR="004742F6" w14:paraId="37F46709" w14:textId="77777777" w:rsidTr="004742F6">
        <w:trPr>
          <w:jc w:val="center"/>
        </w:trPr>
        <w:tc>
          <w:tcPr>
            <w:tcW w:w="0" w:type="dxa"/>
            <w:gridSpan w:val="6"/>
            <w:shd w:val="clear" w:color="auto" w:fill="D9E2F3"/>
            <w:tcMar>
              <w:top w:w="40" w:type="dxa"/>
              <w:left w:w="160" w:type="dxa"/>
              <w:bottom w:w="40" w:type="dxa"/>
              <w:right w:w="20" w:type="dxa"/>
            </w:tcMar>
            <w:vAlign w:val="center"/>
          </w:tcPr>
          <w:p w14:paraId="50C8871E" w14:textId="77777777" w:rsidR="004742F6" w:rsidRDefault="004742F6" w:rsidP="004742F6">
            <w:pPr>
              <w:jc w:val="center"/>
            </w:pPr>
            <w:r>
              <w:rPr>
                <w:rFonts w:eastAsia="Times New Roman" w:cs="Times New Roman"/>
                <w:sz w:val="22"/>
              </w:rPr>
              <w:t>ЕТО-1 ОАО «СКЭК»</w:t>
            </w:r>
          </w:p>
        </w:tc>
      </w:tr>
      <w:tr w:rsidR="004742F6" w14:paraId="543BD16B"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362195A5" w14:textId="77777777" w:rsidR="004742F6" w:rsidRDefault="004742F6" w:rsidP="004742F6">
            <w:pPr>
              <w:jc w:val="center"/>
            </w:pPr>
            <w:r>
              <w:rPr>
                <w:rFonts w:eastAsia="Times New Roman" w:cs="Times New Roman"/>
                <w:sz w:val="22"/>
              </w:rPr>
              <w:t>1</w:t>
            </w:r>
          </w:p>
        </w:tc>
        <w:tc>
          <w:tcPr>
            <w:tcW w:w="0" w:type="dxa"/>
            <w:vMerge w:val="restart"/>
            <w:shd w:val="clear" w:color="auto" w:fill="FFFFFF"/>
            <w:tcMar>
              <w:top w:w="40" w:type="dxa"/>
              <w:left w:w="200" w:type="dxa"/>
              <w:bottom w:w="40" w:type="dxa"/>
              <w:right w:w="200" w:type="dxa"/>
            </w:tcMar>
            <w:vAlign w:val="center"/>
          </w:tcPr>
          <w:p w14:paraId="41769875" w14:textId="77777777" w:rsidR="004742F6" w:rsidRDefault="004742F6" w:rsidP="004742F6">
            <w:pPr>
              <w:jc w:val="center"/>
            </w:pPr>
            <w:r>
              <w:rPr>
                <w:rFonts w:eastAsia="Times New Roman" w:cs="Times New Roman"/>
                <w:sz w:val="22"/>
              </w:rPr>
              <w:t>Котельная №42-03 пгт Верх-Чебула, ул. Строительная, 1К</w:t>
            </w:r>
          </w:p>
        </w:tc>
        <w:tc>
          <w:tcPr>
            <w:tcW w:w="0" w:type="dxa"/>
            <w:shd w:val="clear" w:color="auto" w:fill="FFFFFF"/>
            <w:tcMar>
              <w:top w:w="40" w:type="dxa"/>
              <w:left w:w="200" w:type="dxa"/>
              <w:bottom w:w="40" w:type="dxa"/>
              <w:right w:w="200" w:type="dxa"/>
            </w:tcMar>
            <w:vAlign w:val="center"/>
          </w:tcPr>
          <w:p w14:paraId="7DC39F36" w14:textId="77777777" w:rsidR="004742F6" w:rsidRDefault="004742F6" w:rsidP="004742F6">
            <w:pPr>
              <w:jc w:val="center"/>
            </w:pPr>
            <w:r>
              <w:rPr>
                <w:rFonts w:eastAsia="Times New Roman" w:cs="Times New Roman"/>
                <w:sz w:val="22"/>
              </w:rPr>
              <w:t>КВр-0,35</w:t>
            </w:r>
          </w:p>
        </w:tc>
        <w:tc>
          <w:tcPr>
            <w:tcW w:w="0" w:type="dxa"/>
            <w:shd w:val="clear" w:color="auto" w:fill="FFFFFF"/>
            <w:tcMar>
              <w:top w:w="40" w:type="dxa"/>
              <w:left w:w="200" w:type="dxa"/>
              <w:bottom w:w="40" w:type="dxa"/>
              <w:right w:w="200" w:type="dxa"/>
            </w:tcMar>
            <w:vAlign w:val="center"/>
          </w:tcPr>
          <w:p w14:paraId="54BFCB3C"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CE496EF" w14:textId="77777777" w:rsidR="004742F6" w:rsidRDefault="004742F6" w:rsidP="004742F6">
            <w:pPr>
              <w:jc w:val="center"/>
            </w:pPr>
            <w:r>
              <w:rPr>
                <w:rFonts w:eastAsia="Times New Roman" w:cs="Times New Roman"/>
                <w:sz w:val="22"/>
              </w:rPr>
              <w:t>0,3000</w:t>
            </w:r>
          </w:p>
        </w:tc>
        <w:tc>
          <w:tcPr>
            <w:tcW w:w="0" w:type="dxa"/>
            <w:vMerge w:val="restart"/>
            <w:shd w:val="clear" w:color="auto" w:fill="FFFFFF"/>
            <w:tcMar>
              <w:top w:w="40" w:type="dxa"/>
              <w:left w:w="200" w:type="dxa"/>
              <w:bottom w:w="40" w:type="dxa"/>
              <w:right w:w="200" w:type="dxa"/>
            </w:tcMar>
            <w:vAlign w:val="center"/>
          </w:tcPr>
          <w:p w14:paraId="487F3C5F" w14:textId="77777777" w:rsidR="004742F6" w:rsidRDefault="004742F6" w:rsidP="004742F6">
            <w:pPr>
              <w:jc w:val="center"/>
            </w:pPr>
            <w:r>
              <w:rPr>
                <w:rFonts w:eastAsia="Times New Roman" w:cs="Times New Roman"/>
                <w:sz w:val="22"/>
              </w:rPr>
              <w:t>1,2000</w:t>
            </w:r>
          </w:p>
        </w:tc>
      </w:tr>
      <w:tr w:rsidR="004742F6" w14:paraId="17757C93" w14:textId="77777777" w:rsidTr="004742F6">
        <w:trPr>
          <w:jc w:val="center"/>
        </w:trPr>
        <w:tc>
          <w:tcPr>
            <w:tcW w:w="0" w:type="dxa"/>
            <w:vMerge/>
          </w:tcPr>
          <w:p w14:paraId="15DDC599" w14:textId="77777777" w:rsidR="004742F6" w:rsidRDefault="004742F6" w:rsidP="004742F6"/>
        </w:tc>
        <w:tc>
          <w:tcPr>
            <w:tcW w:w="0" w:type="dxa"/>
            <w:vMerge/>
          </w:tcPr>
          <w:p w14:paraId="77F23C3F" w14:textId="77777777" w:rsidR="004742F6" w:rsidRDefault="004742F6" w:rsidP="004742F6"/>
        </w:tc>
        <w:tc>
          <w:tcPr>
            <w:tcW w:w="0" w:type="dxa"/>
            <w:shd w:val="clear" w:color="auto" w:fill="FFFFFF"/>
            <w:tcMar>
              <w:top w:w="40" w:type="dxa"/>
              <w:left w:w="200" w:type="dxa"/>
              <w:bottom w:w="40" w:type="dxa"/>
              <w:right w:w="200" w:type="dxa"/>
            </w:tcMar>
            <w:vAlign w:val="center"/>
          </w:tcPr>
          <w:p w14:paraId="22FE2989" w14:textId="77777777" w:rsidR="004742F6" w:rsidRDefault="004742F6" w:rsidP="004742F6">
            <w:pPr>
              <w:jc w:val="center"/>
            </w:pPr>
            <w:r>
              <w:rPr>
                <w:rFonts w:eastAsia="Times New Roman" w:cs="Times New Roman"/>
                <w:sz w:val="22"/>
              </w:rPr>
              <w:t>КВр-0,35</w:t>
            </w:r>
          </w:p>
        </w:tc>
        <w:tc>
          <w:tcPr>
            <w:tcW w:w="0" w:type="dxa"/>
            <w:shd w:val="clear" w:color="auto" w:fill="FFFFFF"/>
            <w:tcMar>
              <w:top w:w="40" w:type="dxa"/>
              <w:left w:w="200" w:type="dxa"/>
              <w:bottom w:w="40" w:type="dxa"/>
              <w:right w:w="200" w:type="dxa"/>
            </w:tcMar>
            <w:vAlign w:val="center"/>
          </w:tcPr>
          <w:p w14:paraId="0B8C2EEF"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BF14937" w14:textId="77777777" w:rsidR="004742F6" w:rsidRDefault="004742F6" w:rsidP="004742F6">
            <w:pPr>
              <w:jc w:val="center"/>
            </w:pPr>
            <w:r>
              <w:rPr>
                <w:rFonts w:eastAsia="Times New Roman" w:cs="Times New Roman"/>
                <w:sz w:val="22"/>
              </w:rPr>
              <w:t>0,3000</w:t>
            </w:r>
          </w:p>
        </w:tc>
        <w:tc>
          <w:tcPr>
            <w:tcW w:w="0" w:type="dxa"/>
            <w:vMerge/>
          </w:tcPr>
          <w:p w14:paraId="129273E9" w14:textId="77777777" w:rsidR="004742F6" w:rsidRDefault="004742F6" w:rsidP="004742F6"/>
        </w:tc>
      </w:tr>
      <w:tr w:rsidR="004742F6" w14:paraId="4D7076E1" w14:textId="77777777" w:rsidTr="004742F6">
        <w:trPr>
          <w:jc w:val="center"/>
        </w:trPr>
        <w:tc>
          <w:tcPr>
            <w:tcW w:w="0" w:type="dxa"/>
            <w:vMerge/>
          </w:tcPr>
          <w:p w14:paraId="1138DF75" w14:textId="77777777" w:rsidR="004742F6" w:rsidRDefault="004742F6" w:rsidP="004742F6"/>
        </w:tc>
        <w:tc>
          <w:tcPr>
            <w:tcW w:w="0" w:type="dxa"/>
            <w:vMerge/>
          </w:tcPr>
          <w:p w14:paraId="4DE14CFE" w14:textId="77777777" w:rsidR="004742F6" w:rsidRDefault="004742F6" w:rsidP="004742F6"/>
        </w:tc>
        <w:tc>
          <w:tcPr>
            <w:tcW w:w="0" w:type="dxa"/>
            <w:shd w:val="clear" w:color="auto" w:fill="FFFFFF"/>
            <w:tcMar>
              <w:top w:w="40" w:type="dxa"/>
              <w:left w:w="200" w:type="dxa"/>
              <w:bottom w:w="40" w:type="dxa"/>
              <w:right w:w="200" w:type="dxa"/>
            </w:tcMar>
            <w:vAlign w:val="center"/>
          </w:tcPr>
          <w:p w14:paraId="57537CAC" w14:textId="77777777" w:rsidR="004742F6" w:rsidRDefault="004742F6" w:rsidP="004742F6">
            <w:pPr>
              <w:jc w:val="center"/>
            </w:pPr>
            <w:r>
              <w:rPr>
                <w:rFonts w:eastAsia="Times New Roman" w:cs="Times New Roman"/>
                <w:sz w:val="22"/>
              </w:rPr>
              <w:t>КВр-0,7</w:t>
            </w:r>
          </w:p>
        </w:tc>
        <w:tc>
          <w:tcPr>
            <w:tcW w:w="0" w:type="dxa"/>
            <w:shd w:val="clear" w:color="auto" w:fill="FFFFFF"/>
            <w:tcMar>
              <w:top w:w="40" w:type="dxa"/>
              <w:left w:w="200" w:type="dxa"/>
              <w:bottom w:w="40" w:type="dxa"/>
              <w:right w:w="200" w:type="dxa"/>
            </w:tcMar>
            <w:vAlign w:val="center"/>
          </w:tcPr>
          <w:p w14:paraId="38E2A881"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A67246B" w14:textId="77777777" w:rsidR="004742F6" w:rsidRDefault="004742F6" w:rsidP="004742F6">
            <w:pPr>
              <w:jc w:val="center"/>
            </w:pPr>
            <w:r>
              <w:rPr>
                <w:rFonts w:eastAsia="Times New Roman" w:cs="Times New Roman"/>
                <w:sz w:val="22"/>
              </w:rPr>
              <w:t>0,6000</w:t>
            </w:r>
          </w:p>
        </w:tc>
        <w:tc>
          <w:tcPr>
            <w:tcW w:w="0" w:type="dxa"/>
            <w:vMerge/>
          </w:tcPr>
          <w:p w14:paraId="11ED089F" w14:textId="77777777" w:rsidR="004742F6" w:rsidRDefault="004742F6" w:rsidP="004742F6"/>
        </w:tc>
      </w:tr>
      <w:tr w:rsidR="004742F6" w14:paraId="38DFBDE2"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6E8D7BA3" w14:textId="77777777" w:rsidR="004742F6" w:rsidRDefault="004742F6" w:rsidP="004742F6">
            <w:pPr>
              <w:jc w:val="center"/>
            </w:pPr>
            <w:r>
              <w:rPr>
                <w:rFonts w:eastAsia="Times New Roman" w:cs="Times New Roman"/>
                <w:sz w:val="22"/>
              </w:rPr>
              <w:t>2</w:t>
            </w:r>
          </w:p>
        </w:tc>
        <w:tc>
          <w:tcPr>
            <w:tcW w:w="0" w:type="dxa"/>
            <w:vMerge w:val="restart"/>
            <w:shd w:val="clear" w:color="auto" w:fill="FFFFFF"/>
            <w:tcMar>
              <w:top w:w="40" w:type="dxa"/>
              <w:left w:w="200" w:type="dxa"/>
              <w:bottom w:w="40" w:type="dxa"/>
              <w:right w:w="200" w:type="dxa"/>
            </w:tcMar>
            <w:vAlign w:val="center"/>
          </w:tcPr>
          <w:p w14:paraId="44CD1D9E" w14:textId="77777777" w:rsidR="004742F6" w:rsidRDefault="004742F6" w:rsidP="004742F6">
            <w:pPr>
              <w:jc w:val="center"/>
            </w:pPr>
            <w:r>
              <w:rPr>
                <w:rFonts w:eastAsia="Times New Roman" w:cs="Times New Roman"/>
                <w:sz w:val="22"/>
              </w:rPr>
              <w:t>Котельная №42-04 пгт Верх-Чебула, ул. Пасова, 7А</w:t>
            </w:r>
          </w:p>
        </w:tc>
        <w:tc>
          <w:tcPr>
            <w:tcW w:w="0" w:type="dxa"/>
            <w:shd w:val="clear" w:color="auto" w:fill="FFFFFF"/>
            <w:tcMar>
              <w:top w:w="40" w:type="dxa"/>
              <w:left w:w="200" w:type="dxa"/>
              <w:bottom w:w="40" w:type="dxa"/>
              <w:right w:w="200" w:type="dxa"/>
            </w:tcMar>
            <w:vAlign w:val="center"/>
          </w:tcPr>
          <w:p w14:paraId="0BF6048D" w14:textId="77777777" w:rsidR="004742F6" w:rsidRDefault="004742F6" w:rsidP="004742F6">
            <w:pPr>
              <w:jc w:val="center"/>
            </w:pPr>
            <w:r>
              <w:rPr>
                <w:rFonts w:eastAsia="Times New Roman" w:cs="Times New Roman"/>
                <w:sz w:val="22"/>
              </w:rPr>
              <w:t>«Сибирь» -8М</w:t>
            </w:r>
          </w:p>
        </w:tc>
        <w:tc>
          <w:tcPr>
            <w:tcW w:w="0" w:type="dxa"/>
            <w:shd w:val="clear" w:color="auto" w:fill="FFFFFF"/>
            <w:tcMar>
              <w:top w:w="40" w:type="dxa"/>
              <w:left w:w="200" w:type="dxa"/>
              <w:bottom w:w="40" w:type="dxa"/>
              <w:right w:w="200" w:type="dxa"/>
            </w:tcMar>
            <w:vAlign w:val="center"/>
          </w:tcPr>
          <w:p w14:paraId="78195A01"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F9ECED2" w14:textId="77777777" w:rsidR="004742F6" w:rsidRDefault="004742F6" w:rsidP="004742F6">
            <w:pPr>
              <w:jc w:val="center"/>
            </w:pPr>
            <w:r>
              <w:rPr>
                <w:rFonts w:eastAsia="Times New Roman" w:cs="Times New Roman"/>
                <w:sz w:val="22"/>
              </w:rPr>
              <w:t>1,3100</w:t>
            </w:r>
          </w:p>
        </w:tc>
        <w:tc>
          <w:tcPr>
            <w:tcW w:w="0" w:type="dxa"/>
            <w:vMerge w:val="restart"/>
            <w:shd w:val="clear" w:color="auto" w:fill="FFFFFF"/>
            <w:tcMar>
              <w:top w:w="40" w:type="dxa"/>
              <w:left w:w="200" w:type="dxa"/>
              <w:bottom w:w="40" w:type="dxa"/>
              <w:right w:w="200" w:type="dxa"/>
            </w:tcMar>
            <w:vAlign w:val="center"/>
          </w:tcPr>
          <w:p w14:paraId="0A71553D" w14:textId="77777777" w:rsidR="004742F6" w:rsidRDefault="004742F6" w:rsidP="004742F6">
            <w:pPr>
              <w:jc w:val="center"/>
            </w:pPr>
            <w:r>
              <w:rPr>
                <w:rFonts w:eastAsia="Times New Roman" w:cs="Times New Roman"/>
                <w:sz w:val="22"/>
              </w:rPr>
              <w:t>2,7100</w:t>
            </w:r>
          </w:p>
        </w:tc>
      </w:tr>
      <w:tr w:rsidR="004742F6" w14:paraId="643B93B1" w14:textId="77777777" w:rsidTr="004742F6">
        <w:trPr>
          <w:jc w:val="center"/>
        </w:trPr>
        <w:tc>
          <w:tcPr>
            <w:tcW w:w="0" w:type="dxa"/>
            <w:vMerge/>
          </w:tcPr>
          <w:p w14:paraId="7A844DD5" w14:textId="77777777" w:rsidR="004742F6" w:rsidRDefault="004742F6" w:rsidP="004742F6"/>
        </w:tc>
        <w:tc>
          <w:tcPr>
            <w:tcW w:w="0" w:type="dxa"/>
            <w:vMerge/>
          </w:tcPr>
          <w:p w14:paraId="40AAD033" w14:textId="77777777" w:rsidR="004742F6" w:rsidRDefault="004742F6" w:rsidP="004742F6"/>
        </w:tc>
        <w:tc>
          <w:tcPr>
            <w:tcW w:w="0" w:type="dxa"/>
            <w:shd w:val="clear" w:color="auto" w:fill="FFFFFF"/>
            <w:tcMar>
              <w:top w:w="40" w:type="dxa"/>
              <w:left w:w="200" w:type="dxa"/>
              <w:bottom w:w="40" w:type="dxa"/>
              <w:right w:w="200" w:type="dxa"/>
            </w:tcMar>
            <w:vAlign w:val="center"/>
          </w:tcPr>
          <w:p w14:paraId="74021D0D" w14:textId="77777777" w:rsidR="004742F6" w:rsidRDefault="004742F6" w:rsidP="004742F6">
            <w:pPr>
              <w:jc w:val="center"/>
            </w:pPr>
            <w:r>
              <w:rPr>
                <w:rFonts w:eastAsia="Times New Roman" w:cs="Times New Roman"/>
                <w:sz w:val="22"/>
              </w:rPr>
              <w:t>КВр -1,16</w:t>
            </w:r>
          </w:p>
        </w:tc>
        <w:tc>
          <w:tcPr>
            <w:tcW w:w="0" w:type="dxa"/>
            <w:shd w:val="clear" w:color="auto" w:fill="FFFFFF"/>
            <w:tcMar>
              <w:top w:w="40" w:type="dxa"/>
              <w:left w:w="200" w:type="dxa"/>
              <w:bottom w:w="40" w:type="dxa"/>
              <w:right w:w="200" w:type="dxa"/>
            </w:tcMar>
            <w:vAlign w:val="center"/>
          </w:tcPr>
          <w:p w14:paraId="1021647A"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C184D65" w14:textId="77777777" w:rsidR="004742F6" w:rsidRDefault="004742F6" w:rsidP="004742F6">
            <w:pPr>
              <w:jc w:val="center"/>
            </w:pPr>
            <w:r>
              <w:rPr>
                <w:rFonts w:eastAsia="Times New Roman" w:cs="Times New Roman"/>
                <w:sz w:val="22"/>
              </w:rPr>
              <w:t>0,7000</w:t>
            </w:r>
          </w:p>
        </w:tc>
        <w:tc>
          <w:tcPr>
            <w:tcW w:w="0" w:type="dxa"/>
            <w:vMerge/>
          </w:tcPr>
          <w:p w14:paraId="7B5E1AEB" w14:textId="77777777" w:rsidR="004742F6" w:rsidRDefault="004742F6" w:rsidP="004742F6"/>
        </w:tc>
      </w:tr>
      <w:tr w:rsidR="004742F6" w14:paraId="2DDCF613" w14:textId="77777777" w:rsidTr="004742F6">
        <w:trPr>
          <w:jc w:val="center"/>
        </w:trPr>
        <w:tc>
          <w:tcPr>
            <w:tcW w:w="0" w:type="dxa"/>
            <w:vMerge/>
          </w:tcPr>
          <w:p w14:paraId="5C9DE3E9" w14:textId="77777777" w:rsidR="004742F6" w:rsidRDefault="004742F6" w:rsidP="004742F6"/>
        </w:tc>
        <w:tc>
          <w:tcPr>
            <w:tcW w:w="0" w:type="dxa"/>
            <w:vMerge/>
          </w:tcPr>
          <w:p w14:paraId="303D5017" w14:textId="77777777" w:rsidR="004742F6" w:rsidRDefault="004742F6" w:rsidP="004742F6"/>
        </w:tc>
        <w:tc>
          <w:tcPr>
            <w:tcW w:w="0" w:type="dxa"/>
            <w:shd w:val="clear" w:color="auto" w:fill="FFFFFF"/>
            <w:tcMar>
              <w:top w:w="40" w:type="dxa"/>
              <w:left w:w="200" w:type="dxa"/>
              <w:bottom w:w="40" w:type="dxa"/>
              <w:right w:w="200" w:type="dxa"/>
            </w:tcMar>
            <w:vAlign w:val="center"/>
          </w:tcPr>
          <w:p w14:paraId="3B365228" w14:textId="77777777" w:rsidR="004742F6" w:rsidRDefault="004742F6" w:rsidP="004742F6">
            <w:pPr>
              <w:jc w:val="center"/>
            </w:pPr>
            <w:r>
              <w:rPr>
                <w:rFonts w:eastAsia="Times New Roman" w:cs="Times New Roman"/>
                <w:sz w:val="22"/>
              </w:rPr>
              <w:t>КВр -1,16</w:t>
            </w:r>
          </w:p>
        </w:tc>
        <w:tc>
          <w:tcPr>
            <w:tcW w:w="0" w:type="dxa"/>
            <w:shd w:val="clear" w:color="auto" w:fill="FFFFFF"/>
            <w:tcMar>
              <w:top w:w="40" w:type="dxa"/>
              <w:left w:w="200" w:type="dxa"/>
              <w:bottom w:w="40" w:type="dxa"/>
              <w:right w:w="200" w:type="dxa"/>
            </w:tcMar>
            <w:vAlign w:val="center"/>
          </w:tcPr>
          <w:p w14:paraId="2DFA8D2B"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0066CC9" w14:textId="77777777" w:rsidR="004742F6" w:rsidRDefault="004742F6" w:rsidP="004742F6">
            <w:pPr>
              <w:jc w:val="center"/>
            </w:pPr>
            <w:r>
              <w:rPr>
                <w:rFonts w:eastAsia="Times New Roman" w:cs="Times New Roman"/>
                <w:sz w:val="22"/>
              </w:rPr>
              <w:t>0,7000</w:t>
            </w:r>
          </w:p>
        </w:tc>
        <w:tc>
          <w:tcPr>
            <w:tcW w:w="0" w:type="dxa"/>
            <w:vMerge/>
          </w:tcPr>
          <w:p w14:paraId="11881D69" w14:textId="77777777" w:rsidR="004742F6" w:rsidRDefault="004742F6" w:rsidP="004742F6"/>
        </w:tc>
      </w:tr>
      <w:tr w:rsidR="004742F6" w14:paraId="6CED37B0"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10D90F7D" w14:textId="77777777" w:rsidR="004742F6" w:rsidRDefault="004742F6" w:rsidP="004742F6">
            <w:pPr>
              <w:jc w:val="center"/>
            </w:pPr>
            <w:r>
              <w:rPr>
                <w:rFonts w:eastAsia="Times New Roman" w:cs="Times New Roman"/>
                <w:sz w:val="22"/>
              </w:rPr>
              <w:t>3</w:t>
            </w:r>
          </w:p>
        </w:tc>
        <w:tc>
          <w:tcPr>
            <w:tcW w:w="0" w:type="dxa"/>
            <w:vMerge w:val="restart"/>
            <w:shd w:val="clear" w:color="auto" w:fill="FFFFFF"/>
            <w:tcMar>
              <w:top w:w="40" w:type="dxa"/>
              <w:left w:w="200" w:type="dxa"/>
              <w:bottom w:w="40" w:type="dxa"/>
              <w:right w:w="200" w:type="dxa"/>
            </w:tcMar>
            <w:vAlign w:val="center"/>
          </w:tcPr>
          <w:p w14:paraId="7233F4D7" w14:textId="77777777" w:rsidR="004742F6" w:rsidRDefault="004742F6" w:rsidP="004742F6">
            <w:pPr>
              <w:jc w:val="center"/>
            </w:pPr>
            <w:r>
              <w:rPr>
                <w:rFonts w:eastAsia="Times New Roman" w:cs="Times New Roman"/>
                <w:sz w:val="22"/>
              </w:rPr>
              <w:t>Котельная №42-05 пгт Верх-Чебула, мкр. Южный, 20 з</w:t>
            </w:r>
          </w:p>
        </w:tc>
        <w:tc>
          <w:tcPr>
            <w:tcW w:w="0" w:type="dxa"/>
            <w:shd w:val="clear" w:color="auto" w:fill="FFFFFF"/>
            <w:tcMar>
              <w:top w:w="40" w:type="dxa"/>
              <w:left w:w="200" w:type="dxa"/>
              <w:bottom w:w="40" w:type="dxa"/>
              <w:right w:w="200" w:type="dxa"/>
            </w:tcMar>
            <w:vAlign w:val="center"/>
          </w:tcPr>
          <w:p w14:paraId="4E44D26B" w14:textId="77777777" w:rsidR="004742F6" w:rsidRDefault="004742F6" w:rsidP="004742F6">
            <w:pPr>
              <w:jc w:val="center"/>
            </w:pPr>
            <w:r>
              <w:rPr>
                <w:rFonts w:eastAsia="Times New Roman" w:cs="Times New Roman"/>
                <w:sz w:val="22"/>
              </w:rPr>
              <w:t>КВр-1,16</w:t>
            </w:r>
          </w:p>
        </w:tc>
        <w:tc>
          <w:tcPr>
            <w:tcW w:w="0" w:type="dxa"/>
            <w:shd w:val="clear" w:color="auto" w:fill="FFFFFF"/>
            <w:tcMar>
              <w:top w:w="40" w:type="dxa"/>
              <w:left w:w="200" w:type="dxa"/>
              <w:bottom w:w="40" w:type="dxa"/>
              <w:right w:w="200" w:type="dxa"/>
            </w:tcMar>
            <w:vAlign w:val="center"/>
          </w:tcPr>
          <w:p w14:paraId="41492584"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E312035" w14:textId="77777777" w:rsidR="004742F6" w:rsidRDefault="004742F6" w:rsidP="004742F6">
            <w:pPr>
              <w:jc w:val="center"/>
            </w:pPr>
            <w:r>
              <w:rPr>
                <w:rFonts w:eastAsia="Times New Roman" w:cs="Times New Roman"/>
                <w:sz w:val="22"/>
              </w:rPr>
              <w:t>1,0000</w:t>
            </w:r>
          </w:p>
        </w:tc>
        <w:tc>
          <w:tcPr>
            <w:tcW w:w="0" w:type="dxa"/>
            <w:vMerge w:val="restart"/>
            <w:shd w:val="clear" w:color="auto" w:fill="FFFFFF"/>
            <w:tcMar>
              <w:top w:w="40" w:type="dxa"/>
              <w:left w:w="200" w:type="dxa"/>
              <w:bottom w:w="40" w:type="dxa"/>
              <w:right w:w="200" w:type="dxa"/>
            </w:tcMar>
            <w:vAlign w:val="center"/>
          </w:tcPr>
          <w:p w14:paraId="2DAD5045" w14:textId="77777777" w:rsidR="004742F6" w:rsidRDefault="004742F6" w:rsidP="004742F6">
            <w:pPr>
              <w:jc w:val="center"/>
            </w:pPr>
            <w:r>
              <w:rPr>
                <w:rFonts w:eastAsia="Times New Roman" w:cs="Times New Roman"/>
                <w:sz w:val="22"/>
              </w:rPr>
              <w:t>4,0000</w:t>
            </w:r>
          </w:p>
        </w:tc>
      </w:tr>
      <w:tr w:rsidR="004742F6" w14:paraId="5AE4E635" w14:textId="77777777" w:rsidTr="004742F6">
        <w:trPr>
          <w:jc w:val="center"/>
        </w:trPr>
        <w:tc>
          <w:tcPr>
            <w:tcW w:w="0" w:type="dxa"/>
            <w:vMerge/>
          </w:tcPr>
          <w:p w14:paraId="637E45DC" w14:textId="77777777" w:rsidR="004742F6" w:rsidRDefault="004742F6" w:rsidP="004742F6"/>
        </w:tc>
        <w:tc>
          <w:tcPr>
            <w:tcW w:w="0" w:type="dxa"/>
            <w:vMerge/>
          </w:tcPr>
          <w:p w14:paraId="7E4AEA8D" w14:textId="77777777" w:rsidR="004742F6" w:rsidRDefault="004742F6" w:rsidP="004742F6"/>
        </w:tc>
        <w:tc>
          <w:tcPr>
            <w:tcW w:w="0" w:type="dxa"/>
            <w:shd w:val="clear" w:color="auto" w:fill="FFFFFF"/>
            <w:tcMar>
              <w:top w:w="40" w:type="dxa"/>
              <w:left w:w="200" w:type="dxa"/>
              <w:bottom w:w="40" w:type="dxa"/>
              <w:right w:w="200" w:type="dxa"/>
            </w:tcMar>
            <w:vAlign w:val="center"/>
          </w:tcPr>
          <w:p w14:paraId="1B151710" w14:textId="77777777" w:rsidR="004742F6" w:rsidRDefault="004742F6" w:rsidP="004742F6">
            <w:pPr>
              <w:jc w:val="center"/>
            </w:pPr>
            <w:r>
              <w:rPr>
                <w:rFonts w:eastAsia="Times New Roman" w:cs="Times New Roman"/>
                <w:sz w:val="22"/>
              </w:rPr>
              <w:t>КВр-1,16</w:t>
            </w:r>
          </w:p>
        </w:tc>
        <w:tc>
          <w:tcPr>
            <w:tcW w:w="0" w:type="dxa"/>
            <w:shd w:val="clear" w:color="auto" w:fill="FFFFFF"/>
            <w:tcMar>
              <w:top w:w="40" w:type="dxa"/>
              <w:left w:w="200" w:type="dxa"/>
              <w:bottom w:w="40" w:type="dxa"/>
              <w:right w:w="200" w:type="dxa"/>
            </w:tcMar>
            <w:vAlign w:val="center"/>
          </w:tcPr>
          <w:p w14:paraId="132293C3"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08B563D" w14:textId="77777777" w:rsidR="004742F6" w:rsidRDefault="004742F6" w:rsidP="004742F6">
            <w:pPr>
              <w:jc w:val="center"/>
            </w:pPr>
            <w:r>
              <w:rPr>
                <w:rFonts w:eastAsia="Times New Roman" w:cs="Times New Roman"/>
                <w:sz w:val="22"/>
              </w:rPr>
              <w:t>1,0000</w:t>
            </w:r>
          </w:p>
        </w:tc>
        <w:tc>
          <w:tcPr>
            <w:tcW w:w="0" w:type="dxa"/>
            <w:vMerge/>
          </w:tcPr>
          <w:p w14:paraId="6C78370D" w14:textId="77777777" w:rsidR="004742F6" w:rsidRDefault="004742F6" w:rsidP="004742F6"/>
        </w:tc>
      </w:tr>
      <w:tr w:rsidR="004742F6" w14:paraId="2FA191F9" w14:textId="77777777" w:rsidTr="004742F6">
        <w:trPr>
          <w:jc w:val="center"/>
        </w:trPr>
        <w:tc>
          <w:tcPr>
            <w:tcW w:w="0" w:type="dxa"/>
            <w:vMerge/>
          </w:tcPr>
          <w:p w14:paraId="1A605C18" w14:textId="77777777" w:rsidR="004742F6" w:rsidRDefault="004742F6" w:rsidP="004742F6"/>
        </w:tc>
        <w:tc>
          <w:tcPr>
            <w:tcW w:w="0" w:type="dxa"/>
            <w:vMerge/>
          </w:tcPr>
          <w:p w14:paraId="7DB9BA37" w14:textId="77777777" w:rsidR="004742F6" w:rsidRDefault="004742F6" w:rsidP="004742F6"/>
        </w:tc>
        <w:tc>
          <w:tcPr>
            <w:tcW w:w="0" w:type="dxa"/>
            <w:shd w:val="clear" w:color="auto" w:fill="FFFFFF"/>
            <w:tcMar>
              <w:top w:w="40" w:type="dxa"/>
              <w:left w:w="200" w:type="dxa"/>
              <w:bottom w:w="40" w:type="dxa"/>
              <w:right w:w="200" w:type="dxa"/>
            </w:tcMar>
            <w:vAlign w:val="center"/>
          </w:tcPr>
          <w:p w14:paraId="5929C458" w14:textId="77777777" w:rsidR="004742F6" w:rsidRDefault="004742F6" w:rsidP="004742F6">
            <w:pPr>
              <w:jc w:val="center"/>
            </w:pPr>
            <w:r>
              <w:rPr>
                <w:rFonts w:eastAsia="Times New Roman" w:cs="Times New Roman"/>
                <w:sz w:val="22"/>
              </w:rPr>
              <w:t>КВр-1,16</w:t>
            </w:r>
          </w:p>
        </w:tc>
        <w:tc>
          <w:tcPr>
            <w:tcW w:w="0" w:type="dxa"/>
            <w:shd w:val="clear" w:color="auto" w:fill="FFFFFF"/>
            <w:tcMar>
              <w:top w:w="40" w:type="dxa"/>
              <w:left w:w="200" w:type="dxa"/>
              <w:bottom w:w="40" w:type="dxa"/>
              <w:right w:w="200" w:type="dxa"/>
            </w:tcMar>
            <w:vAlign w:val="center"/>
          </w:tcPr>
          <w:p w14:paraId="325E4141"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4FA39EC" w14:textId="77777777" w:rsidR="004742F6" w:rsidRDefault="004742F6" w:rsidP="004742F6">
            <w:pPr>
              <w:jc w:val="center"/>
            </w:pPr>
            <w:r>
              <w:rPr>
                <w:rFonts w:eastAsia="Times New Roman" w:cs="Times New Roman"/>
                <w:sz w:val="22"/>
              </w:rPr>
              <w:t>1,0000</w:t>
            </w:r>
          </w:p>
        </w:tc>
        <w:tc>
          <w:tcPr>
            <w:tcW w:w="0" w:type="dxa"/>
            <w:vMerge/>
          </w:tcPr>
          <w:p w14:paraId="6E8CEE5F" w14:textId="77777777" w:rsidR="004742F6" w:rsidRDefault="004742F6" w:rsidP="004742F6"/>
        </w:tc>
      </w:tr>
      <w:tr w:rsidR="004742F6" w14:paraId="2741A055" w14:textId="77777777" w:rsidTr="004742F6">
        <w:trPr>
          <w:jc w:val="center"/>
        </w:trPr>
        <w:tc>
          <w:tcPr>
            <w:tcW w:w="0" w:type="dxa"/>
            <w:vMerge/>
          </w:tcPr>
          <w:p w14:paraId="6469C0D1" w14:textId="77777777" w:rsidR="004742F6" w:rsidRDefault="004742F6" w:rsidP="004742F6"/>
        </w:tc>
        <w:tc>
          <w:tcPr>
            <w:tcW w:w="0" w:type="dxa"/>
            <w:vMerge/>
          </w:tcPr>
          <w:p w14:paraId="4816F714" w14:textId="77777777" w:rsidR="004742F6" w:rsidRDefault="004742F6" w:rsidP="004742F6"/>
        </w:tc>
        <w:tc>
          <w:tcPr>
            <w:tcW w:w="0" w:type="dxa"/>
            <w:shd w:val="clear" w:color="auto" w:fill="FFFFFF"/>
            <w:tcMar>
              <w:top w:w="40" w:type="dxa"/>
              <w:left w:w="200" w:type="dxa"/>
              <w:bottom w:w="40" w:type="dxa"/>
              <w:right w:w="200" w:type="dxa"/>
            </w:tcMar>
            <w:vAlign w:val="center"/>
          </w:tcPr>
          <w:p w14:paraId="34119C59" w14:textId="77777777" w:rsidR="004742F6" w:rsidRDefault="004742F6" w:rsidP="004742F6">
            <w:pPr>
              <w:jc w:val="center"/>
            </w:pPr>
            <w:r>
              <w:rPr>
                <w:rFonts w:eastAsia="Times New Roman" w:cs="Times New Roman"/>
                <w:sz w:val="22"/>
              </w:rPr>
              <w:t>КВр-1,168</w:t>
            </w:r>
          </w:p>
        </w:tc>
        <w:tc>
          <w:tcPr>
            <w:tcW w:w="0" w:type="dxa"/>
            <w:shd w:val="clear" w:color="auto" w:fill="FFFFFF"/>
            <w:tcMar>
              <w:top w:w="40" w:type="dxa"/>
              <w:left w:w="200" w:type="dxa"/>
              <w:bottom w:w="40" w:type="dxa"/>
              <w:right w:w="200" w:type="dxa"/>
            </w:tcMar>
            <w:vAlign w:val="center"/>
          </w:tcPr>
          <w:p w14:paraId="22A7D342"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B60450C" w14:textId="77777777" w:rsidR="004742F6" w:rsidRDefault="004742F6" w:rsidP="004742F6">
            <w:pPr>
              <w:jc w:val="center"/>
            </w:pPr>
            <w:r>
              <w:rPr>
                <w:rFonts w:eastAsia="Times New Roman" w:cs="Times New Roman"/>
                <w:sz w:val="22"/>
              </w:rPr>
              <w:t>1,0000</w:t>
            </w:r>
          </w:p>
        </w:tc>
        <w:tc>
          <w:tcPr>
            <w:tcW w:w="0" w:type="dxa"/>
            <w:vMerge/>
          </w:tcPr>
          <w:p w14:paraId="5745AE6E" w14:textId="77777777" w:rsidR="004742F6" w:rsidRDefault="004742F6" w:rsidP="004742F6"/>
        </w:tc>
      </w:tr>
      <w:tr w:rsidR="004742F6" w14:paraId="5EBBFD27"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1BB0A5B6" w14:textId="77777777" w:rsidR="004742F6" w:rsidRDefault="004742F6" w:rsidP="004742F6">
            <w:pPr>
              <w:jc w:val="center"/>
            </w:pPr>
            <w:r>
              <w:rPr>
                <w:rFonts w:eastAsia="Times New Roman" w:cs="Times New Roman"/>
                <w:sz w:val="22"/>
              </w:rPr>
              <w:t>4</w:t>
            </w:r>
          </w:p>
        </w:tc>
        <w:tc>
          <w:tcPr>
            <w:tcW w:w="0" w:type="dxa"/>
            <w:vMerge w:val="restart"/>
            <w:shd w:val="clear" w:color="auto" w:fill="FFFFFF"/>
            <w:tcMar>
              <w:top w:w="40" w:type="dxa"/>
              <w:left w:w="200" w:type="dxa"/>
              <w:bottom w:w="40" w:type="dxa"/>
              <w:right w:w="200" w:type="dxa"/>
            </w:tcMar>
            <w:vAlign w:val="center"/>
          </w:tcPr>
          <w:p w14:paraId="62D1FFDF" w14:textId="77777777" w:rsidR="004742F6" w:rsidRDefault="004742F6" w:rsidP="004742F6">
            <w:pPr>
              <w:jc w:val="center"/>
            </w:pPr>
            <w:r>
              <w:rPr>
                <w:rFonts w:eastAsia="Times New Roman" w:cs="Times New Roman"/>
                <w:sz w:val="22"/>
              </w:rPr>
              <w:t>Котельная №42-06 пгт Верх-Чебула, ул. Молодежная, 1Б</w:t>
            </w:r>
          </w:p>
        </w:tc>
        <w:tc>
          <w:tcPr>
            <w:tcW w:w="0" w:type="dxa"/>
            <w:shd w:val="clear" w:color="auto" w:fill="FFFFFF"/>
            <w:tcMar>
              <w:top w:w="40" w:type="dxa"/>
              <w:left w:w="200" w:type="dxa"/>
              <w:bottom w:w="40" w:type="dxa"/>
              <w:right w:w="200" w:type="dxa"/>
            </w:tcMar>
            <w:vAlign w:val="center"/>
          </w:tcPr>
          <w:p w14:paraId="2D51F62A" w14:textId="77777777" w:rsidR="004742F6" w:rsidRDefault="004742F6" w:rsidP="004742F6">
            <w:pPr>
              <w:jc w:val="center"/>
            </w:pPr>
            <w:r>
              <w:rPr>
                <w:rFonts w:eastAsia="Times New Roman" w:cs="Times New Roman"/>
                <w:sz w:val="22"/>
              </w:rPr>
              <w:t>Сибирь 20М КВ-(к) 2,15-95</w:t>
            </w:r>
          </w:p>
        </w:tc>
        <w:tc>
          <w:tcPr>
            <w:tcW w:w="0" w:type="dxa"/>
            <w:shd w:val="clear" w:color="auto" w:fill="FFFFFF"/>
            <w:tcMar>
              <w:top w:w="40" w:type="dxa"/>
              <w:left w:w="200" w:type="dxa"/>
              <w:bottom w:w="40" w:type="dxa"/>
              <w:right w:w="200" w:type="dxa"/>
            </w:tcMar>
            <w:vAlign w:val="center"/>
          </w:tcPr>
          <w:p w14:paraId="3C5D6F2B"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77E8A27" w14:textId="77777777" w:rsidR="004742F6" w:rsidRDefault="004742F6" w:rsidP="004742F6">
            <w:pPr>
              <w:jc w:val="center"/>
            </w:pPr>
            <w:r>
              <w:rPr>
                <w:rFonts w:eastAsia="Times New Roman" w:cs="Times New Roman"/>
                <w:sz w:val="22"/>
              </w:rPr>
              <w:t>1,8500</w:t>
            </w:r>
          </w:p>
        </w:tc>
        <w:tc>
          <w:tcPr>
            <w:tcW w:w="0" w:type="dxa"/>
            <w:vMerge w:val="restart"/>
            <w:shd w:val="clear" w:color="auto" w:fill="FFFFFF"/>
            <w:tcMar>
              <w:top w:w="40" w:type="dxa"/>
              <w:left w:w="200" w:type="dxa"/>
              <w:bottom w:w="40" w:type="dxa"/>
              <w:right w:w="200" w:type="dxa"/>
            </w:tcMar>
            <w:vAlign w:val="center"/>
          </w:tcPr>
          <w:p w14:paraId="7C86E995" w14:textId="77777777" w:rsidR="004742F6" w:rsidRDefault="004742F6" w:rsidP="004742F6">
            <w:pPr>
              <w:jc w:val="center"/>
            </w:pPr>
            <w:r>
              <w:rPr>
                <w:rFonts w:eastAsia="Times New Roman" w:cs="Times New Roman"/>
                <w:sz w:val="22"/>
              </w:rPr>
              <w:t>7,8400</w:t>
            </w:r>
          </w:p>
        </w:tc>
      </w:tr>
      <w:tr w:rsidR="004742F6" w14:paraId="60577E81" w14:textId="77777777" w:rsidTr="004742F6">
        <w:trPr>
          <w:jc w:val="center"/>
        </w:trPr>
        <w:tc>
          <w:tcPr>
            <w:tcW w:w="0" w:type="dxa"/>
            <w:vMerge/>
          </w:tcPr>
          <w:p w14:paraId="6CEB9D1A" w14:textId="77777777" w:rsidR="004742F6" w:rsidRDefault="004742F6" w:rsidP="004742F6"/>
        </w:tc>
        <w:tc>
          <w:tcPr>
            <w:tcW w:w="0" w:type="dxa"/>
            <w:vMerge/>
          </w:tcPr>
          <w:p w14:paraId="25F6E9C7" w14:textId="77777777" w:rsidR="004742F6" w:rsidRDefault="004742F6" w:rsidP="004742F6"/>
        </w:tc>
        <w:tc>
          <w:tcPr>
            <w:tcW w:w="0" w:type="dxa"/>
            <w:shd w:val="clear" w:color="auto" w:fill="FFFFFF"/>
            <w:tcMar>
              <w:top w:w="40" w:type="dxa"/>
              <w:left w:w="200" w:type="dxa"/>
              <w:bottom w:w="40" w:type="dxa"/>
              <w:right w:w="200" w:type="dxa"/>
            </w:tcMar>
            <w:vAlign w:val="center"/>
          </w:tcPr>
          <w:p w14:paraId="0C735089" w14:textId="77777777" w:rsidR="004742F6" w:rsidRDefault="004742F6" w:rsidP="004742F6">
            <w:pPr>
              <w:jc w:val="center"/>
            </w:pPr>
            <w:r>
              <w:rPr>
                <w:rFonts w:eastAsia="Times New Roman" w:cs="Times New Roman"/>
                <w:sz w:val="22"/>
              </w:rPr>
              <w:t>Сибирь 20М КВ-(к) 2,15-95</w:t>
            </w:r>
          </w:p>
        </w:tc>
        <w:tc>
          <w:tcPr>
            <w:tcW w:w="0" w:type="dxa"/>
            <w:shd w:val="clear" w:color="auto" w:fill="FFFFFF"/>
            <w:tcMar>
              <w:top w:w="40" w:type="dxa"/>
              <w:left w:w="200" w:type="dxa"/>
              <w:bottom w:w="40" w:type="dxa"/>
              <w:right w:w="200" w:type="dxa"/>
            </w:tcMar>
            <w:vAlign w:val="center"/>
          </w:tcPr>
          <w:p w14:paraId="3EE5580F"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F700B71" w14:textId="77777777" w:rsidR="004742F6" w:rsidRDefault="004742F6" w:rsidP="004742F6">
            <w:pPr>
              <w:jc w:val="center"/>
            </w:pPr>
            <w:r>
              <w:rPr>
                <w:rFonts w:eastAsia="Times New Roman" w:cs="Times New Roman"/>
                <w:sz w:val="22"/>
              </w:rPr>
              <w:t>1,8500</w:t>
            </w:r>
          </w:p>
        </w:tc>
        <w:tc>
          <w:tcPr>
            <w:tcW w:w="0" w:type="dxa"/>
            <w:vMerge/>
          </w:tcPr>
          <w:p w14:paraId="0873DFA5" w14:textId="77777777" w:rsidR="004742F6" w:rsidRDefault="004742F6" w:rsidP="004742F6"/>
        </w:tc>
      </w:tr>
      <w:tr w:rsidR="004742F6" w14:paraId="34D068BA" w14:textId="77777777" w:rsidTr="004742F6">
        <w:trPr>
          <w:jc w:val="center"/>
        </w:trPr>
        <w:tc>
          <w:tcPr>
            <w:tcW w:w="0" w:type="dxa"/>
            <w:vMerge/>
          </w:tcPr>
          <w:p w14:paraId="179CF23C" w14:textId="77777777" w:rsidR="004742F6" w:rsidRDefault="004742F6" w:rsidP="004742F6"/>
        </w:tc>
        <w:tc>
          <w:tcPr>
            <w:tcW w:w="0" w:type="dxa"/>
            <w:vMerge/>
          </w:tcPr>
          <w:p w14:paraId="7B059354" w14:textId="77777777" w:rsidR="004742F6" w:rsidRDefault="004742F6" w:rsidP="004742F6"/>
        </w:tc>
        <w:tc>
          <w:tcPr>
            <w:tcW w:w="0" w:type="dxa"/>
            <w:shd w:val="clear" w:color="auto" w:fill="FFFFFF"/>
            <w:tcMar>
              <w:top w:w="40" w:type="dxa"/>
              <w:left w:w="200" w:type="dxa"/>
              <w:bottom w:w="40" w:type="dxa"/>
              <w:right w:w="200" w:type="dxa"/>
            </w:tcMar>
            <w:vAlign w:val="center"/>
          </w:tcPr>
          <w:p w14:paraId="1FF1EBD0" w14:textId="77777777" w:rsidR="004742F6" w:rsidRDefault="004742F6" w:rsidP="004742F6">
            <w:pPr>
              <w:jc w:val="center"/>
            </w:pPr>
            <w:r>
              <w:rPr>
                <w:rFonts w:eastAsia="Times New Roman" w:cs="Times New Roman"/>
                <w:sz w:val="22"/>
              </w:rPr>
              <w:t>Сибирь 18М КВ-1,6-95</w:t>
            </w:r>
          </w:p>
        </w:tc>
        <w:tc>
          <w:tcPr>
            <w:tcW w:w="0" w:type="dxa"/>
            <w:shd w:val="clear" w:color="auto" w:fill="FFFFFF"/>
            <w:tcMar>
              <w:top w:w="40" w:type="dxa"/>
              <w:left w:w="200" w:type="dxa"/>
              <w:bottom w:w="40" w:type="dxa"/>
              <w:right w:w="200" w:type="dxa"/>
            </w:tcMar>
            <w:vAlign w:val="center"/>
          </w:tcPr>
          <w:p w14:paraId="1EF04C6D"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3B0BE7A" w14:textId="77777777" w:rsidR="004742F6" w:rsidRDefault="004742F6" w:rsidP="004742F6">
            <w:pPr>
              <w:jc w:val="center"/>
            </w:pPr>
            <w:r>
              <w:rPr>
                <w:rFonts w:eastAsia="Times New Roman" w:cs="Times New Roman"/>
                <w:sz w:val="22"/>
              </w:rPr>
              <w:t>1,3800</w:t>
            </w:r>
          </w:p>
        </w:tc>
        <w:tc>
          <w:tcPr>
            <w:tcW w:w="0" w:type="dxa"/>
            <w:vMerge/>
          </w:tcPr>
          <w:p w14:paraId="2E880FBC" w14:textId="77777777" w:rsidR="004742F6" w:rsidRDefault="004742F6" w:rsidP="004742F6"/>
        </w:tc>
      </w:tr>
      <w:tr w:rsidR="004742F6" w14:paraId="7DCF4C51" w14:textId="77777777" w:rsidTr="004742F6">
        <w:trPr>
          <w:jc w:val="center"/>
        </w:trPr>
        <w:tc>
          <w:tcPr>
            <w:tcW w:w="0" w:type="dxa"/>
            <w:vMerge/>
          </w:tcPr>
          <w:p w14:paraId="3A4E81B6" w14:textId="77777777" w:rsidR="004742F6" w:rsidRDefault="004742F6" w:rsidP="004742F6"/>
        </w:tc>
        <w:tc>
          <w:tcPr>
            <w:tcW w:w="0" w:type="dxa"/>
            <w:vMerge/>
          </w:tcPr>
          <w:p w14:paraId="70D2EA4C" w14:textId="77777777" w:rsidR="004742F6" w:rsidRDefault="004742F6" w:rsidP="004742F6"/>
        </w:tc>
        <w:tc>
          <w:tcPr>
            <w:tcW w:w="0" w:type="dxa"/>
            <w:shd w:val="clear" w:color="auto" w:fill="FFFFFF"/>
            <w:tcMar>
              <w:top w:w="40" w:type="dxa"/>
              <w:left w:w="200" w:type="dxa"/>
              <w:bottom w:w="40" w:type="dxa"/>
              <w:right w:w="200" w:type="dxa"/>
            </w:tcMar>
            <w:vAlign w:val="center"/>
          </w:tcPr>
          <w:p w14:paraId="667354E0" w14:textId="77777777" w:rsidR="004742F6" w:rsidRDefault="004742F6" w:rsidP="004742F6">
            <w:pPr>
              <w:jc w:val="center"/>
            </w:pPr>
            <w:r>
              <w:rPr>
                <w:rFonts w:eastAsia="Times New Roman" w:cs="Times New Roman"/>
                <w:sz w:val="22"/>
              </w:rPr>
              <w:t>Сибирь 18М КВ-1,6-95</w:t>
            </w:r>
          </w:p>
        </w:tc>
        <w:tc>
          <w:tcPr>
            <w:tcW w:w="0" w:type="dxa"/>
            <w:shd w:val="clear" w:color="auto" w:fill="FFFFFF"/>
            <w:tcMar>
              <w:top w:w="40" w:type="dxa"/>
              <w:left w:w="200" w:type="dxa"/>
              <w:bottom w:w="40" w:type="dxa"/>
              <w:right w:w="200" w:type="dxa"/>
            </w:tcMar>
            <w:vAlign w:val="center"/>
          </w:tcPr>
          <w:p w14:paraId="718C0B89"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4A371C5" w14:textId="77777777" w:rsidR="004742F6" w:rsidRDefault="004742F6" w:rsidP="004742F6">
            <w:pPr>
              <w:jc w:val="center"/>
            </w:pPr>
            <w:r>
              <w:rPr>
                <w:rFonts w:eastAsia="Times New Roman" w:cs="Times New Roman"/>
                <w:sz w:val="22"/>
              </w:rPr>
              <w:t>1,3800</w:t>
            </w:r>
          </w:p>
        </w:tc>
        <w:tc>
          <w:tcPr>
            <w:tcW w:w="0" w:type="dxa"/>
            <w:vMerge/>
          </w:tcPr>
          <w:p w14:paraId="2D5054BB" w14:textId="77777777" w:rsidR="004742F6" w:rsidRDefault="004742F6" w:rsidP="004742F6"/>
        </w:tc>
      </w:tr>
      <w:tr w:rsidR="004742F6" w14:paraId="46F94C9F" w14:textId="77777777" w:rsidTr="004742F6">
        <w:trPr>
          <w:jc w:val="center"/>
        </w:trPr>
        <w:tc>
          <w:tcPr>
            <w:tcW w:w="0" w:type="dxa"/>
            <w:vMerge/>
          </w:tcPr>
          <w:p w14:paraId="14AFBD15" w14:textId="77777777" w:rsidR="004742F6" w:rsidRDefault="004742F6" w:rsidP="004742F6"/>
        </w:tc>
        <w:tc>
          <w:tcPr>
            <w:tcW w:w="0" w:type="dxa"/>
            <w:vMerge/>
          </w:tcPr>
          <w:p w14:paraId="34F599A2" w14:textId="77777777" w:rsidR="004742F6" w:rsidRDefault="004742F6" w:rsidP="004742F6"/>
        </w:tc>
        <w:tc>
          <w:tcPr>
            <w:tcW w:w="0" w:type="dxa"/>
            <w:shd w:val="clear" w:color="auto" w:fill="FFFFFF"/>
            <w:tcMar>
              <w:top w:w="40" w:type="dxa"/>
              <w:left w:w="200" w:type="dxa"/>
              <w:bottom w:w="40" w:type="dxa"/>
              <w:right w:w="200" w:type="dxa"/>
            </w:tcMar>
            <w:vAlign w:val="center"/>
          </w:tcPr>
          <w:p w14:paraId="4D13AEDF" w14:textId="77777777" w:rsidR="004742F6" w:rsidRDefault="004742F6" w:rsidP="004742F6">
            <w:pPr>
              <w:jc w:val="center"/>
            </w:pPr>
            <w:r>
              <w:rPr>
                <w:rFonts w:eastAsia="Times New Roman" w:cs="Times New Roman"/>
                <w:sz w:val="22"/>
              </w:rPr>
              <w:t>Сибирь 18М КВ-1,6-95</w:t>
            </w:r>
          </w:p>
        </w:tc>
        <w:tc>
          <w:tcPr>
            <w:tcW w:w="0" w:type="dxa"/>
            <w:shd w:val="clear" w:color="auto" w:fill="FFFFFF"/>
            <w:tcMar>
              <w:top w:w="40" w:type="dxa"/>
              <w:left w:w="200" w:type="dxa"/>
              <w:bottom w:w="40" w:type="dxa"/>
              <w:right w:w="200" w:type="dxa"/>
            </w:tcMar>
            <w:vAlign w:val="center"/>
          </w:tcPr>
          <w:p w14:paraId="072884BF"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8793DCC" w14:textId="77777777" w:rsidR="004742F6" w:rsidRDefault="004742F6" w:rsidP="004742F6">
            <w:pPr>
              <w:jc w:val="center"/>
            </w:pPr>
            <w:r>
              <w:rPr>
                <w:rFonts w:eastAsia="Times New Roman" w:cs="Times New Roman"/>
                <w:sz w:val="22"/>
              </w:rPr>
              <w:t>1,3800</w:t>
            </w:r>
          </w:p>
        </w:tc>
        <w:tc>
          <w:tcPr>
            <w:tcW w:w="0" w:type="dxa"/>
            <w:vMerge/>
          </w:tcPr>
          <w:p w14:paraId="1E448D9C" w14:textId="77777777" w:rsidR="004742F6" w:rsidRDefault="004742F6" w:rsidP="004742F6"/>
        </w:tc>
      </w:tr>
      <w:tr w:rsidR="004742F6" w14:paraId="36C760EF"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64FD5D61" w14:textId="77777777" w:rsidR="004742F6" w:rsidRDefault="004742F6" w:rsidP="004742F6">
            <w:pPr>
              <w:jc w:val="center"/>
            </w:pPr>
            <w:r>
              <w:rPr>
                <w:rFonts w:eastAsia="Times New Roman" w:cs="Times New Roman"/>
                <w:sz w:val="22"/>
              </w:rPr>
              <w:t>5</w:t>
            </w:r>
          </w:p>
        </w:tc>
        <w:tc>
          <w:tcPr>
            <w:tcW w:w="0" w:type="dxa"/>
            <w:vMerge w:val="restart"/>
            <w:shd w:val="clear" w:color="auto" w:fill="FFFFFF"/>
            <w:tcMar>
              <w:top w:w="40" w:type="dxa"/>
              <w:left w:w="200" w:type="dxa"/>
              <w:bottom w:w="40" w:type="dxa"/>
              <w:right w:w="200" w:type="dxa"/>
            </w:tcMar>
            <w:vAlign w:val="center"/>
          </w:tcPr>
          <w:p w14:paraId="66F44879" w14:textId="77777777" w:rsidR="004742F6" w:rsidRDefault="004742F6" w:rsidP="004742F6">
            <w:pPr>
              <w:jc w:val="center"/>
            </w:pPr>
            <w:r>
              <w:rPr>
                <w:rFonts w:eastAsia="Times New Roman" w:cs="Times New Roman"/>
                <w:sz w:val="22"/>
              </w:rPr>
              <w:t>Котельная №42-07 пгт Верх-Чебула, ул. Восточная, 20б</w:t>
            </w:r>
          </w:p>
        </w:tc>
        <w:tc>
          <w:tcPr>
            <w:tcW w:w="0" w:type="dxa"/>
            <w:shd w:val="clear" w:color="auto" w:fill="FFFFFF"/>
            <w:tcMar>
              <w:top w:w="40" w:type="dxa"/>
              <w:left w:w="200" w:type="dxa"/>
              <w:bottom w:w="40" w:type="dxa"/>
              <w:right w:w="200" w:type="dxa"/>
            </w:tcMar>
            <w:vAlign w:val="center"/>
          </w:tcPr>
          <w:p w14:paraId="448D3BEC" w14:textId="77777777" w:rsidR="004742F6" w:rsidRDefault="004742F6" w:rsidP="004742F6">
            <w:pPr>
              <w:jc w:val="center"/>
            </w:pPr>
            <w:r>
              <w:rPr>
                <w:rFonts w:eastAsia="Times New Roman" w:cs="Times New Roman"/>
                <w:sz w:val="22"/>
              </w:rPr>
              <w:t>КВм-3,6</w:t>
            </w:r>
          </w:p>
        </w:tc>
        <w:tc>
          <w:tcPr>
            <w:tcW w:w="0" w:type="dxa"/>
            <w:shd w:val="clear" w:color="auto" w:fill="FFFFFF"/>
            <w:tcMar>
              <w:top w:w="40" w:type="dxa"/>
              <w:left w:w="200" w:type="dxa"/>
              <w:bottom w:w="40" w:type="dxa"/>
              <w:right w:w="200" w:type="dxa"/>
            </w:tcMar>
            <w:vAlign w:val="center"/>
          </w:tcPr>
          <w:p w14:paraId="7940B123"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1D874D7" w14:textId="77777777" w:rsidR="004742F6" w:rsidRDefault="004742F6" w:rsidP="004742F6">
            <w:pPr>
              <w:jc w:val="center"/>
            </w:pPr>
            <w:r>
              <w:rPr>
                <w:rFonts w:eastAsia="Times New Roman" w:cs="Times New Roman"/>
                <w:sz w:val="22"/>
              </w:rPr>
              <w:t>3,1000</w:t>
            </w:r>
          </w:p>
        </w:tc>
        <w:tc>
          <w:tcPr>
            <w:tcW w:w="0" w:type="dxa"/>
            <w:vMerge w:val="restart"/>
            <w:shd w:val="clear" w:color="auto" w:fill="FFFFFF"/>
            <w:tcMar>
              <w:top w:w="40" w:type="dxa"/>
              <w:left w:w="200" w:type="dxa"/>
              <w:bottom w:w="40" w:type="dxa"/>
              <w:right w:w="200" w:type="dxa"/>
            </w:tcMar>
            <w:vAlign w:val="center"/>
          </w:tcPr>
          <w:p w14:paraId="28072FF4" w14:textId="77777777" w:rsidR="004742F6" w:rsidRDefault="004742F6" w:rsidP="004742F6">
            <w:pPr>
              <w:jc w:val="center"/>
            </w:pPr>
            <w:r>
              <w:rPr>
                <w:rFonts w:eastAsia="Times New Roman" w:cs="Times New Roman"/>
                <w:sz w:val="22"/>
              </w:rPr>
              <w:t>10,8800</w:t>
            </w:r>
          </w:p>
        </w:tc>
      </w:tr>
      <w:tr w:rsidR="004742F6" w14:paraId="223211CC" w14:textId="77777777" w:rsidTr="004742F6">
        <w:trPr>
          <w:jc w:val="center"/>
        </w:trPr>
        <w:tc>
          <w:tcPr>
            <w:tcW w:w="0" w:type="dxa"/>
            <w:vMerge/>
          </w:tcPr>
          <w:p w14:paraId="19DE7AA2" w14:textId="77777777" w:rsidR="004742F6" w:rsidRDefault="004742F6" w:rsidP="004742F6"/>
        </w:tc>
        <w:tc>
          <w:tcPr>
            <w:tcW w:w="0" w:type="dxa"/>
            <w:vMerge/>
          </w:tcPr>
          <w:p w14:paraId="0713491C" w14:textId="77777777" w:rsidR="004742F6" w:rsidRDefault="004742F6" w:rsidP="004742F6"/>
        </w:tc>
        <w:tc>
          <w:tcPr>
            <w:tcW w:w="0" w:type="dxa"/>
            <w:shd w:val="clear" w:color="auto" w:fill="FFFFFF"/>
            <w:tcMar>
              <w:top w:w="40" w:type="dxa"/>
              <w:left w:w="200" w:type="dxa"/>
              <w:bottom w:w="40" w:type="dxa"/>
              <w:right w:w="200" w:type="dxa"/>
            </w:tcMar>
            <w:vAlign w:val="center"/>
          </w:tcPr>
          <w:p w14:paraId="09E869C1" w14:textId="77777777" w:rsidR="004742F6" w:rsidRDefault="004742F6" w:rsidP="004742F6">
            <w:pPr>
              <w:jc w:val="center"/>
            </w:pPr>
            <w:r>
              <w:rPr>
                <w:rFonts w:eastAsia="Times New Roman" w:cs="Times New Roman"/>
                <w:sz w:val="22"/>
              </w:rPr>
              <w:t>КВм-3,6</w:t>
            </w:r>
          </w:p>
        </w:tc>
        <w:tc>
          <w:tcPr>
            <w:tcW w:w="0" w:type="dxa"/>
            <w:shd w:val="clear" w:color="auto" w:fill="FFFFFF"/>
            <w:tcMar>
              <w:top w:w="40" w:type="dxa"/>
              <w:left w:w="200" w:type="dxa"/>
              <w:bottom w:w="40" w:type="dxa"/>
              <w:right w:w="200" w:type="dxa"/>
            </w:tcMar>
            <w:vAlign w:val="center"/>
          </w:tcPr>
          <w:p w14:paraId="342DB588"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899E085" w14:textId="77777777" w:rsidR="004742F6" w:rsidRDefault="004742F6" w:rsidP="004742F6">
            <w:pPr>
              <w:jc w:val="center"/>
            </w:pPr>
            <w:r>
              <w:rPr>
                <w:rFonts w:eastAsia="Times New Roman" w:cs="Times New Roman"/>
                <w:sz w:val="22"/>
              </w:rPr>
              <w:t>3,1000</w:t>
            </w:r>
          </w:p>
        </w:tc>
        <w:tc>
          <w:tcPr>
            <w:tcW w:w="0" w:type="dxa"/>
            <w:vMerge/>
          </w:tcPr>
          <w:p w14:paraId="22473E69" w14:textId="77777777" w:rsidR="004742F6" w:rsidRDefault="004742F6" w:rsidP="004742F6"/>
        </w:tc>
      </w:tr>
      <w:tr w:rsidR="004742F6" w14:paraId="1EFC36E8" w14:textId="77777777" w:rsidTr="004742F6">
        <w:trPr>
          <w:jc w:val="center"/>
        </w:trPr>
        <w:tc>
          <w:tcPr>
            <w:tcW w:w="0" w:type="dxa"/>
            <w:vMerge/>
          </w:tcPr>
          <w:p w14:paraId="75E175CE" w14:textId="77777777" w:rsidR="004742F6" w:rsidRDefault="004742F6" w:rsidP="004742F6"/>
        </w:tc>
        <w:tc>
          <w:tcPr>
            <w:tcW w:w="0" w:type="dxa"/>
            <w:vMerge/>
          </w:tcPr>
          <w:p w14:paraId="6571509A" w14:textId="77777777" w:rsidR="004742F6" w:rsidRDefault="004742F6" w:rsidP="004742F6"/>
        </w:tc>
        <w:tc>
          <w:tcPr>
            <w:tcW w:w="0" w:type="dxa"/>
            <w:shd w:val="clear" w:color="auto" w:fill="FFFFFF"/>
            <w:tcMar>
              <w:top w:w="40" w:type="dxa"/>
              <w:left w:w="200" w:type="dxa"/>
              <w:bottom w:w="40" w:type="dxa"/>
              <w:right w:w="200" w:type="dxa"/>
            </w:tcMar>
            <w:vAlign w:val="center"/>
          </w:tcPr>
          <w:p w14:paraId="472E0C05" w14:textId="77777777" w:rsidR="004742F6" w:rsidRDefault="004742F6" w:rsidP="004742F6">
            <w:pPr>
              <w:jc w:val="center"/>
            </w:pPr>
            <w:r>
              <w:rPr>
                <w:rFonts w:eastAsia="Times New Roman" w:cs="Times New Roman"/>
                <w:sz w:val="22"/>
              </w:rPr>
              <w:t>КВм-3,6</w:t>
            </w:r>
          </w:p>
        </w:tc>
        <w:tc>
          <w:tcPr>
            <w:tcW w:w="0" w:type="dxa"/>
            <w:shd w:val="clear" w:color="auto" w:fill="FFFFFF"/>
            <w:tcMar>
              <w:top w:w="40" w:type="dxa"/>
              <w:left w:w="200" w:type="dxa"/>
              <w:bottom w:w="40" w:type="dxa"/>
              <w:right w:w="200" w:type="dxa"/>
            </w:tcMar>
            <w:vAlign w:val="center"/>
          </w:tcPr>
          <w:p w14:paraId="4C90011E"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B87CBEA" w14:textId="77777777" w:rsidR="004742F6" w:rsidRDefault="004742F6" w:rsidP="004742F6">
            <w:pPr>
              <w:jc w:val="center"/>
            </w:pPr>
            <w:r>
              <w:rPr>
                <w:rFonts w:eastAsia="Times New Roman" w:cs="Times New Roman"/>
                <w:sz w:val="22"/>
              </w:rPr>
              <w:t>3,1000</w:t>
            </w:r>
          </w:p>
        </w:tc>
        <w:tc>
          <w:tcPr>
            <w:tcW w:w="0" w:type="dxa"/>
            <w:vMerge/>
          </w:tcPr>
          <w:p w14:paraId="33A6BF0D" w14:textId="77777777" w:rsidR="004742F6" w:rsidRDefault="004742F6" w:rsidP="004742F6"/>
        </w:tc>
      </w:tr>
      <w:tr w:rsidR="004742F6" w14:paraId="4B4DB6AF" w14:textId="77777777" w:rsidTr="004742F6">
        <w:trPr>
          <w:jc w:val="center"/>
        </w:trPr>
        <w:tc>
          <w:tcPr>
            <w:tcW w:w="0" w:type="dxa"/>
            <w:vMerge/>
          </w:tcPr>
          <w:p w14:paraId="4CD32C4F" w14:textId="77777777" w:rsidR="004742F6" w:rsidRDefault="004742F6" w:rsidP="004742F6"/>
        </w:tc>
        <w:tc>
          <w:tcPr>
            <w:tcW w:w="0" w:type="dxa"/>
            <w:vMerge/>
          </w:tcPr>
          <w:p w14:paraId="5C57BE38" w14:textId="77777777" w:rsidR="004742F6" w:rsidRDefault="004742F6" w:rsidP="004742F6"/>
        </w:tc>
        <w:tc>
          <w:tcPr>
            <w:tcW w:w="0" w:type="dxa"/>
            <w:shd w:val="clear" w:color="auto" w:fill="FFFFFF"/>
            <w:tcMar>
              <w:top w:w="40" w:type="dxa"/>
              <w:left w:w="200" w:type="dxa"/>
              <w:bottom w:w="40" w:type="dxa"/>
              <w:right w:w="200" w:type="dxa"/>
            </w:tcMar>
            <w:vAlign w:val="center"/>
          </w:tcPr>
          <w:p w14:paraId="2D295D49" w14:textId="77777777" w:rsidR="004742F6" w:rsidRDefault="004742F6" w:rsidP="004742F6">
            <w:pPr>
              <w:jc w:val="center"/>
            </w:pPr>
            <w:r>
              <w:rPr>
                <w:rFonts w:eastAsia="Times New Roman" w:cs="Times New Roman"/>
                <w:sz w:val="22"/>
              </w:rPr>
              <w:t>КВм-1,86</w:t>
            </w:r>
          </w:p>
        </w:tc>
        <w:tc>
          <w:tcPr>
            <w:tcW w:w="0" w:type="dxa"/>
            <w:shd w:val="clear" w:color="auto" w:fill="FFFFFF"/>
            <w:tcMar>
              <w:top w:w="40" w:type="dxa"/>
              <w:left w:w="200" w:type="dxa"/>
              <w:bottom w:w="40" w:type="dxa"/>
              <w:right w:w="200" w:type="dxa"/>
            </w:tcMar>
            <w:vAlign w:val="center"/>
          </w:tcPr>
          <w:p w14:paraId="26EC856C"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AC75A26" w14:textId="77777777" w:rsidR="004742F6" w:rsidRDefault="004742F6" w:rsidP="004742F6">
            <w:pPr>
              <w:jc w:val="center"/>
            </w:pPr>
            <w:r>
              <w:rPr>
                <w:rFonts w:eastAsia="Times New Roman" w:cs="Times New Roman"/>
                <w:sz w:val="22"/>
              </w:rPr>
              <w:t>1,5800</w:t>
            </w:r>
          </w:p>
        </w:tc>
        <w:tc>
          <w:tcPr>
            <w:tcW w:w="0" w:type="dxa"/>
            <w:vMerge/>
          </w:tcPr>
          <w:p w14:paraId="2CDA3C72" w14:textId="77777777" w:rsidR="004742F6" w:rsidRDefault="004742F6" w:rsidP="004742F6"/>
        </w:tc>
      </w:tr>
      <w:tr w:rsidR="004742F6" w14:paraId="2AE0444D"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7F66262C" w14:textId="77777777" w:rsidR="004742F6" w:rsidRDefault="004742F6" w:rsidP="004742F6">
            <w:pPr>
              <w:jc w:val="center"/>
            </w:pPr>
            <w:r>
              <w:rPr>
                <w:rFonts w:eastAsia="Times New Roman" w:cs="Times New Roman"/>
                <w:sz w:val="22"/>
              </w:rPr>
              <w:t>6</w:t>
            </w:r>
          </w:p>
        </w:tc>
        <w:tc>
          <w:tcPr>
            <w:tcW w:w="0" w:type="dxa"/>
            <w:vMerge w:val="restart"/>
            <w:shd w:val="clear" w:color="auto" w:fill="FFFFFF"/>
            <w:tcMar>
              <w:top w:w="40" w:type="dxa"/>
              <w:left w:w="200" w:type="dxa"/>
              <w:bottom w:w="40" w:type="dxa"/>
              <w:right w:w="200" w:type="dxa"/>
            </w:tcMar>
            <w:vAlign w:val="center"/>
          </w:tcPr>
          <w:p w14:paraId="0CD35495" w14:textId="77777777" w:rsidR="004742F6" w:rsidRDefault="004742F6" w:rsidP="004742F6">
            <w:pPr>
              <w:jc w:val="center"/>
            </w:pPr>
            <w:r>
              <w:rPr>
                <w:rFonts w:eastAsia="Times New Roman" w:cs="Times New Roman"/>
                <w:sz w:val="22"/>
              </w:rPr>
              <w:t xml:space="preserve">Автономная котельная №42-08 д. Покровка, ул. </w:t>
            </w:r>
            <w:r>
              <w:rPr>
                <w:rFonts w:eastAsia="Times New Roman" w:cs="Times New Roman"/>
                <w:sz w:val="22"/>
              </w:rPr>
              <w:lastRenderedPageBreak/>
              <w:t>Трактовая, д.64 помещение 4</w:t>
            </w:r>
          </w:p>
        </w:tc>
        <w:tc>
          <w:tcPr>
            <w:tcW w:w="0" w:type="dxa"/>
            <w:shd w:val="clear" w:color="auto" w:fill="FFFFFF"/>
            <w:tcMar>
              <w:top w:w="40" w:type="dxa"/>
              <w:left w:w="200" w:type="dxa"/>
              <w:bottom w:w="40" w:type="dxa"/>
              <w:right w:w="200" w:type="dxa"/>
            </w:tcMar>
            <w:vAlign w:val="center"/>
          </w:tcPr>
          <w:p w14:paraId="22608F81" w14:textId="77777777" w:rsidR="004742F6" w:rsidRDefault="004742F6" w:rsidP="004742F6">
            <w:pPr>
              <w:jc w:val="center"/>
            </w:pPr>
            <w:r>
              <w:rPr>
                <w:rFonts w:eastAsia="Times New Roman" w:cs="Times New Roman"/>
                <w:sz w:val="22"/>
              </w:rPr>
              <w:lastRenderedPageBreak/>
              <w:t>Прометей автомат КВм -40</w:t>
            </w:r>
          </w:p>
        </w:tc>
        <w:tc>
          <w:tcPr>
            <w:tcW w:w="0" w:type="dxa"/>
            <w:shd w:val="clear" w:color="auto" w:fill="FFFFFF"/>
            <w:tcMar>
              <w:top w:w="40" w:type="dxa"/>
              <w:left w:w="200" w:type="dxa"/>
              <w:bottom w:w="40" w:type="dxa"/>
              <w:right w:w="200" w:type="dxa"/>
            </w:tcMar>
            <w:vAlign w:val="center"/>
          </w:tcPr>
          <w:p w14:paraId="6D6E0441"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0A61AE4" w14:textId="77777777" w:rsidR="004742F6" w:rsidRDefault="004742F6" w:rsidP="004742F6">
            <w:pPr>
              <w:jc w:val="center"/>
            </w:pPr>
            <w:r>
              <w:rPr>
                <w:rFonts w:eastAsia="Times New Roman" w:cs="Times New Roman"/>
                <w:sz w:val="22"/>
              </w:rPr>
              <w:t>0,0340</w:t>
            </w:r>
          </w:p>
        </w:tc>
        <w:tc>
          <w:tcPr>
            <w:tcW w:w="0" w:type="dxa"/>
            <w:vMerge w:val="restart"/>
            <w:shd w:val="clear" w:color="auto" w:fill="FFFFFF"/>
            <w:tcMar>
              <w:top w:w="40" w:type="dxa"/>
              <w:left w:w="200" w:type="dxa"/>
              <w:bottom w:w="40" w:type="dxa"/>
              <w:right w:w="200" w:type="dxa"/>
            </w:tcMar>
            <w:vAlign w:val="center"/>
          </w:tcPr>
          <w:p w14:paraId="6F62583E" w14:textId="77777777" w:rsidR="004742F6" w:rsidRDefault="004742F6" w:rsidP="004742F6">
            <w:pPr>
              <w:jc w:val="center"/>
            </w:pPr>
            <w:r>
              <w:rPr>
                <w:rFonts w:eastAsia="Times New Roman" w:cs="Times New Roman"/>
                <w:sz w:val="22"/>
              </w:rPr>
              <w:t>0,0680</w:t>
            </w:r>
          </w:p>
        </w:tc>
      </w:tr>
      <w:tr w:rsidR="004742F6" w14:paraId="6F77EAC9" w14:textId="77777777" w:rsidTr="004742F6">
        <w:trPr>
          <w:jc w:val="center"/>
        </w:trPr>
        <w:tc>
          <w:tcPr>
            <w:tcW w:w="0" w:type="dxa"/>
            <w:vMerge/>
          </w:tcPr>
          <w:p w14:paraId="78A90886" w14:textId="77777777" w:rsidR="004742F6" w:rsidRDefault="004742F6" w:rsidP="004742F6"/>
        </w:tc>
        <w:tc>
          <w:tcPr>
            <w:tcW w:w="0" w:type="dxa"/>
            <w:vMerge/>
          </w:tcPr>
          <w:p w14:paraId="07B8F29F" w14:textId="77777777" w:rsidR="004742F6" w:rsidRDefault="004742F6" w:rsidP="004742F6"/>
        </w:tc>
        <w:tc>
          <w:tcPr>
            <w:tcW w:w="0" w:type="dxa"/>
            <w:shd w:val="clear" w:color="auto" w:fill="FFFFFF"/>
            <w:tcMar>
              <w:top w:w="40" w:type="dxa"/>
              <w:left w:w="200" w:type="dxa"/>
              <w:bottom w:w="40" w:type="dxa"/>
              <w:right w:w="200" w:type="dxa"/>
            </w:tcMar>
            <w:vAlign w:val="center"/>
          </w:tcPr>
          <w:p w14:paraId="5D406DA4" w14:textId="77777777" w:rsidR="004742F6" w:rsidRDefault="004742F6" w:rsidP="004742F6">
            <w:pPr>
              <w:jc w:val="center"/>
            </w:pPr>
            <w:r>
              <w:rPr>
                <w:rFonts w:eastAsia="Times New Roman" w:cs="Times New Roman"/>
                <w:sz w:val="22"/>
              </w:rPr>
              <w:t>Прометей автомат КВм -40</w:t>
            </w:r>
          </w:p>
        </w:tc>
        <w:tc>
          <w:tcPr>
            <w:tcW w:w="0" w:type="dxa"/>
            <w:shd w:val="clear" w:color="auto" w:fill="FFFFFF"/>
            <w:tcMar>
              <w:top w:w="40" w:type="dxa"/>
              <w:left w:w="200" w:type="dxa"/>
              <w:bottom w:w="40" w:type="dxa"/>
              <w:right w:w="200" w:type="dxa"/>
            </w:tcMar>
            <w:vAlign w:val="center"/>
          </w:tcPr>
          <w:p w14:paraId="0BBB090B"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156A405" w14:textId="77777777" w:rsidR="004742F6" w:rsidRDefault="004742F6" w:rsidP="004742F6">
            <w:pPr>
              <w:jc w:val="center"/>
            </w:pPr>
            <w:r>
              <w:rPr>
                <w:rFonts w:eastAsia="Times New Roman" w:cs="Times New Roman"/>
                <w:sz w:val="22"/>
              </w:rPr>
              <w:t>0,0340</w:t>
            </w:r>
          </w:p>
        </w:tc>
        <w:tc>
          <w:tcPr>
            <w:tcW w:w="0" w:type="dxa"/>
            <w:vMerge/>
          </w:tcPr>
          <w:p w14:paraId="13DF1010" w14:textId="77777777" w:rsidR="004742F6" w:rsidRDefault="004742F6" w:rsidP="004742F6"/>
        </w:tc>
      </w:tr>
      <w:tr w:rsidR="004742F6" w14:paraId="73688EE5"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66770AF7" w14:textId="77777777" w:rsidR="004742F6" w:rsidRDefault="004742F6" w:rsidP="004742F6">
            <w:pPr>
              <w:jc w:val="center"/>
            </w:pPr>
            <w:r>
              <w:rPr>
                <w:rFonts w:eastAsia="Times New Roman" w:cs="Times New Roman"/>
                <w:sz w:val="22"/>
              </w:rPr>
              <w:t>7</w:t>
            </w:r>
          </w:p>
        </w:tc>
        <w:tc>
          <w:tcPr>
            <w:tcW w:w="0" w:type="dxa"/>
            <w:vMerge w:val="restart"/>
            <w:shd w:val="clear" w:color="auto" w:fill="FFFFFF"/>
            <w:tcMar>
              <w:top w:w="40" w:type="dxa"/>
              <w:left w:w="200" w:type="dxa"/>
              <w:bottom w:w="40" w:type="dxa"/>
              <w:right w:w="200" w:type="dxa"/>
            </w:tcMar>
            <w:vAlign w:val="center"/>
          </w:tcPr>
          <w:p w14:paraId="7FEC9FEF" w14:textId="77777777" w:rsidR="004742F6" w:rsidRDefault="004742F6" w:rsidP="004742F6">
            <w:pPr>
              <w:jc w:val="center"/>
            </w:pPr>
            <w:r>
              <w:rPr>
                <w:rFonts w:eastAsia="Times New Roman" w:cs="Times New Roman"/>
                <w:sz w:val="22"/>
              </w:rPr>
              <w:t>Автономная котельная №42-09 с. Орлово-Розово, ул. Центральная, д 43, помещение 2</w:t>
            </w:r>
          </w:p>
        </w:tc>
        <w:tc>
          <w:tcPr>
            <w:tcW w:w="0" w:type="dxa"/>
            <w:shd w:val="clear" w:color="auto" w:fill="FFFFFF"/>
            <w:tcMar>
              <w:top w:w="40" w:type="dxa"/>
              <w:left w:w="200" w:type="dxa"/>
              <w:bottom w:w="40" w:type="dxa"/>
              <w:right w:w="200" w:type="dxa"/>
            </w:tcMar>
            <w:vAlign w:val="center"/>
          </w:tcPr>
          <w:p w14:paraId="33C09DD8" w14:textId="77777777" w:rsidR="004742F6" w:rsidRDefault="004742F6" w:rsidP="004742F6">
            <w:pPr>
              <w:jc w:val="center"/>
            </w:pPr>
            <w:r>
              <w:rPr>
                <w:rFonts w:eastAsia="Times New Roman" w:cs="Times New Roman"/>
                <w:sz w:val="22"/>
              </w:rPr>
              <w:t>Прометей автомат КВм -40</w:t>
            </w:r>
          </w:p>
        </w:tc>
        <w:tc>
          <w:tcPr>
            <w:tcW w:w="0" w:type="dxa"/>
            <w:shd w:val="clear" w:color="auto" w:fill="FFFFFF"/>
            <w:tcMar>
              <w:top w:w="40" w:type="dxa"/>
              <w:left w:w="200" w:type="dxa"/>
              <w:bottom w:w="40" w:type="dxa"/>
              <w:right w:w="200" w:type="dxa"/>
            </w:tcMar>
            <w:vAlign w:val="center"/>
          </w:tcPr>
          <w:p w14:paraId="7F74316B"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798E0CA" w14:textId="77777777" w:rsidR="004742F6" w:rsidRDefault="004742F6" w:rsidP="004742F6">
            <w:pPr>
              <w:jc w:val="center"/>
            </w:pPr>
            <w:r>
              <w:rPr>
                <w:rFonts w:eastAsia="Times New Roman" w:cs="Times New Roman"/>
                <w:sz w:val="22"/>
              </w:rPr>
              <w:t>0,0340</w:t>
            </w:r>
          </w:p>
        </w:tc>
        <w:tc>
          <w:tcPr>
            <w:tcW w:w="0" w:type="dxa"/>
            <w:vMerge w:val="restart"/>
            <w:shd w:val="clear" w:color="auto" w:fill="FFFFFF"/>
            <w:tcMar>
              <w:top w:w="40" w:type="dxa"/>
              <w:left w:w="200" w:type="dxa"/>
              <w:bottom w:w="40" w:type="dxa"/>
              <w:right w:w="200" w:type="dxa"/>
            </w:tcMar>
            <w:vAlign w:val="center"/>
          </w:tcPr>
          <w:p w14:paraId="2EF4763B" w14:textId="77777777" w:rsidR="004742F6" w:rsidRDefault="004742F6" w:rsidP="004742F6">
            <w:pPr>
              <w:jc w:val="center"/>
            </w:pPr>
            <w:r>
              <w:rPr>
                <w:rFonts w:eastAsia="Times New Roman" w:cs="Times New Roman"/>
                <w:sz w:val="22"/>
              </w:rPr>
              <w:t>0,0680</w:t>
            </w:r>
          </w:p>
        </w:tc>
      </w:tr>
      <w:tr w:rsidR="004742F6" w14:paraId="3FD26A70" w14:textId="77777777" w:rsidTr="004742F6">
        <w:trPr>
          <w:jc w:val="center"/>
        </w:trPr>
        <w:tc>
          <w:tcPr>
            <w:tcW w:w="0" w:type="dxa"/>
            <w:vMerge/>
          </w:tcPr>
          <w:p w14:paraId="0D3EE2C0" w14:textId="77777777" w:rsidR="004742F6" w:rsidRDefault="004742F6" w:rsidP="004742F6"/>
        </w:tc>
        <w:tc>
          <w:tcPr>
            <w:tcW w:w="0" w:type="dxa"/>
            <w:vMerge/>
          </w:tcPr>
          <w:p w14:paraId="408DA775" w14:textId="77777777" w:rsidR="004742F6" w:rsidRDefault="004742F6" w:rsidP="004742F6"/>
        </w:tc>
        <w:tc>
          <w:tcPr>
            <w:tcW w:w="0" w:type="dxa"/>
            <w:shd w:val="clear" w:color="auto" w:fill="FFFFFF"/>
            <w:tcMar>
              <w:top w:w="40" w:type="dxa"/>
              <w:left w:w="200" w:type="dxa"/>
              <w:bottom w:w="40" w:type="dxa"/>
              <w:right w:w="200" w:type="dxa"/>
            </w:tcMar>
            <w:vAlign w:val="center"/>
          </w:tcPr>
          <w:p w14:paraId="155E06D4" w14:textId="77777777" w:rsidR="004742F6" w:rsidRDefault="004742F6" w:rsidP="004742F6">
            <w:pPr>
              <w:jc w:val="center"/>
            </w:pPr>
            <w:r>
              <w:rPr>
                <w:rFonts w:eastAsia="Times New Roman" w:cs="Times New Roman"/>
                <w:sz w:val="22"/>
              </w:rPr>
              <w:t>Прометей автомат КВм -40</w:t>
            </w:r>
          </w:p>
        </w:tc>
        <w:tc>
          <w:tcPr>
            <w:tcW w:w="0" w:type="dxa"/>
            <w:shd w:val="clear" w:color="auto" w:fill="FFFFFF"/>
            <w:tcMar>
              <w:top w:w="40" w:type="dxa"/>
              <w:left w:w="200" w:type="dxa"/>
              <w:bottom w:w="40" w:type="dxa"/>
              <w:right w:w="200" w:type="dxa"/>
            </w:tcMar>
            <w:vAlign w:val="center"/>
          </w:tcPr>
          <w:p w14:paraId="5338A5E4"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F41027B" w14:textId="77777777" w:rsidR="004742F6" w:rsidRDefault="004742F6" w:rsidP="004742F6">
            <w:pPr>
              <w:jc w:val="center"/>
            </w:pPr>
            <w:r>
              <w:rPr>
                <w:rFonts w:eastAsia="Times New Roman" w:cs="Times New Roman"/>
                <w:sz w:val="22"/>
              </w:rPr>
              <w:t>0,0340</w:t>
            </w:r>
          </w:p>
        </w:tc>
        <w:tc>
          <w:tcPr>
            <w:tcW w:w="0" w:type="dxa"/>
            <w:vMerge/>
          </w:tcPr>
          <w:p w14:paraId="3C08FCAE" w14:textId="77777777" w:rsidR="004742F6" w:rsidRDefault="004742F6" w:rsidP="004742F6"/>
        </w:tc>
      </w:tr>
      <w:tr w:rsidR="004742F6" w14:paraId="781E669D"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064A329E" w14:textId="77777777" w:rsidR="004742F6" w:rsidRDefault="004742F6" w:rsidP="004742F6">
            <w:pPr>
              <w:jc w:val="center"/>
            </w:pPr>
            <w:r>
              <w:rPr>
                <w:rFonts w:eastAsia="Times New Roman" w:cs="Times New Roman"/>
                <w:sz w:val="22"/>
              </w:rPr>
              <w:t>8</w:t>
            </w:r>
          </w:p>
        </w:tc>
        <w:tc>
          <w:tcPr>
            <w:tcW w:w="0" w:type="dxa"/>
            <w:vMerge w:val="restart"/>
            <w:shd w:val="clear" w:color="auto" w:fill="FFFFFF"/>
            <w:tcMar>
              <w:top w:w="40" w:type="dxa"/>
              <w:left w:w="200" w:type="dxa"/>
              <w:bottom w:w="40" w:type="dxa"/>
              <w:right w:w="200" w:type="dxa"/>
            </w:tcMar>
            <w:vAlign w:val="center"/>
          </w:tcPr>
          <w:p w14:paraId="67848866" w14:textId="77777777" w:rsidR="004742F6" w:rsidRDefault="004742F6" w:rsidP="004742F6">
            <w:pPr>
              <w:jc w:val="center"/>
            </w:pPr>
            <w:r>
              <w:rPr>
                <w:rFonts w:eastAsia="Times New Roman" w:cs="Times New Roman"/>
                <w:sz w:val="22"/>
              </w:rPr>
              <w:t>Котельная №42-10 Центральная с. Алчедат, ул. Октябрьская, д. 25б</w:t>
            </w:r>
          </w:p>
        </w:tc>
        <w:tc>
          <w:tcPr>
            <w:tcW w:w="0" w:type="dxa"/>
            <w:shd w:val="clear" w:color="auto" w:fill="FFFFFF"/>
            <w:tcMar>
              <w:top w:w="40" w:type="dxa"/>
              <w:left w:w="200" w:type="dxa"/>
              <w:bottom w:w="40" w:type="dxa"/>
              <w:right w:w="200" w:type="dxa"/>
            </w:tcMar>
            <w:vAlign w:val="center"/>
          </w:tcPr>
          <w:p w14:paraId="6271A950"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3D79505C"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20C9B48" w14:textId="77777777" w:rsidR="004742F6" w:rsidRDefault="004742F6" w:rsidP="004742F6">
            <w:pPr>
              <w:jc w:val="center"/>
            </w:pPr>
            <w:r>
              <w:rPr>
                <w:rFonts w:eastAsia="Times New Roman" w:cs="Times New Roman"/>
                <w:sz w:val="22"/>
              </w:rPr>
              <w:t>0,5160</w:t>
            </w:r>
          </w:p>
        </w:tc>
        <w:tc>
          <w:tcPr>
            <w:tcW w:w="0" w:type="dxa"/>
            <w:vMerge w:val="restart"/>
            <w:shd w:val="clear" w:color="auto" w:fill="FFFFFF"/>
            <w:tcMar>
              <w:top w:w="40" w:type="dxa"/>
              <w:left w:w="200" w:type="dxa"/>
              <w:bottom w:w="40" w:type="dxa"/>
              <w:right w:w="200" w:type="dxa"/>
            </w:tcMar>
            <w:vAlign w:val="center"/>
          </w:tcPr>
          <w:p w14:paraId="68AE0C65" w14:textId="77777777" w:rsidR="004742F6" w:rsidRDefault="004742F6" w:rsidP="004742F6">
            <w:pPr>
              <w:jc w:val="center"/>
            </w:pPr>
            <w:r>
              <w:rPr>
                <w:rFonts w:eastAsia="Times New Roman" w:cs="Times New Roman"/>
                <w:sz w:val="22"/>
              </w:rPr>
              <w:t>1,0320</w:t>
            </w:r>
          </w:p>
        </w:tc>
      </w:tr>
      <w:tr w:rsidR="004742F6" w14:paraId="4E0EEBEB" w14:textId="77777777" w:rsidTr="004742F6">
        <w:trPr>
          <w:jc w:val="center"/>
        </w:trPr>
        <w:tc>
          <w:tcPr>
            <w:tcW w:w="0" w:type="dxa"/>
            <w:vMerge/>
          </w:tcPr>
          <w:p w14:paraId="415392C4" w14:textId="77777777" w:rsidR="004742F6" w:rsidRDefault="004742F6" w:rsidP="004742F6"/>
        </w:tc>
        <w:tc>
          <w:tcPr>
            <w:tcW w:w="0" w:type="dxa"/>
            <w:vMerge/>
          </w:tcPr>
          <w:p w14:paraId="3E323B40" w14:textId="77777777" w:rsidR="004742F6" w:rsidRDefault="004742F6" w:rsidP="004742F6"/>
        </w:tc>
        <w:tc>
          <w:tcPr>
            <w:tcW w:w="0" w:type="dxa"/>
            <w:shd w:val="clear" w:color="auto" w:fill="FFFFFF"/>
            <w:tcMar>
              <w:top w:w="40" w:type="dxa"/>
              <w:left w:w="200" w:type="dxa"/>
              <w:bottom w:w="40" w:type="dxa"/>
              <w:right w:w="200" w:type="dxa"/>
            </w:tcMar>
            <w:vAlign w:val="center"/>
          </w:tcPr>
          <w:p w14:paraId="2817DC1F"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36644AE2"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0998DBA" w14:textId="77777777" w:rsidR="004742F6" w:rsidRDefault="004742F6" w:rsidP="004742F6">
            <w:pPr>
              <w:jc w:val="center"/>
            </w:pPr>
            <w:r>
              <w:rPr>
                <w:rFonts w:eastAsia="Times New Roman" w:cs="Times New Roman"/>
                <w:sz w:val="22"/>
              </w:rPr>
              <w:t>0,5160</w:t>
            </w:r>
          </w:p>
        </w:tc>
        <w:tc>
          <w:tcPr>
            <w:tcW w:w="0" w:type="dxa"/>
            <w:vMerge/>
          </w:tcPr>
          <w:p w14:paraId="5DDEF94D" w14:textId="77777777" w:rsidR="004742F6" w:rsidRDefault="004742F6" w:rsidP="004742F6"/>
        </w:tc>
      </w:tr>
      <w:tr w:rsidR="004742F6" w14:paraId="52B045BB"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2D7D7442" w14:textId="77777777" w:rsidR="004742F6" w:rsidRDefault="004742F6" w:rsidP="004742F6">
            <w:pPr>
              <w:jc w:val="center"/>
            </w:pPr>
            <w:r>
              <w:rPr>
                <w:rFonts w:eastAsia="Times New Roman" w:cs="Times New Roman"/>
                <w:sz w:val="22"/>
              </w:rPr>
              <w:t>9</w:t>
            </w:r>
          </w:p>
        </w:tc>
        <w:tc>
          <w:tcPr>
            <w:tcW w:w="0" w:type="dxa"/>
            <w:vMerge w:val="restart"/>
            <w:shd w:val="clear" w:color="auto" w:fill="FFFFFF"/>
            <w:tcMar>
              <w:top w:w="40" w:type="dxa"/>
              <w:left w:w="200" w:type="dxa"/>
              <w:bottom w:w="40" w:type="dxa"/>
              <w:right w:w="200" w:type="dxa"/>
            </w:tcMar>
            <w:vAlign w:val="center"/>
          </w:tcPr>
          <w:p w14:paraId="40E1D24E" w14:textId="77777777" w:rsidR="004742F6" w:rsidRDefault="004742F6" w:rsidP="004742F6">
            <w:pPr>
              <w:jc w:val="center"/>
            </w:pPr>
            <w:r>
              <w:rPr>
                <w:rFonts w:eastAsia="Times New Roman" w:cs="Times New Roman"/>
                <w:sz w:val="22"/>
              </w:rPr>
              <w:t>Котельная №42-11 Школьная с. Алчедат, ул. Октябрьская, д. 42а</w:t>
            </w:r>
          </w:p>
        </w:tc>
        <w:tc>
          <w:tcPr>
            <w:tcW w:w="0" w:type="dxa"/>
            <w:shd w:val="clear" w:color="auto" w:fill="FFFFFF"/>
            <w:tcMar>
              <w:top w:w="40" w:type="dxa"/>
              <w:left w:w="200" w:type="dxa"/>
              <w:bottom w:w="40" w:type="dxa"/>
              <w:right w:w="200" w:type="dxa"/>
            </w:tcMar>
            <w:vAlign w:val="center"/>
          </w:tcPr>
          <w:p w14:paraId="324DDB5F" w14:textId="77777777" w:rsidR="004742F6" w:rsidRDefault="004742F6" w:rsidP="004742F6">
            <w:pPr>
              <w:jc w:val="center"/>
            </w:pPr>
            <w:r>
              <w:rPr>
                <w:rFonts w:eastAsia="Times New Roman" w:cs="Times New Roman"/>
                <w:sz w:val="22"/>
              </w:rPr>
              <w:t>Прометей Автомат КВм-300</w:t>
            </w:r>
          </w:p>
        </w:tc>
        <w:tc>
          <w:tcPr>
            <w:tcW w:w="0" w:type="dxa"/>
            <w:shd w:val="clear" w:color="auto" w:fill="FFFFFF"/>
            <w:tcMar>
              <w:top w:w="40" w:type="dxa"/>
              <w:left w:w="200" w:type="dxa"/>
              <w:bottom w:w="40" w:type="dxa"/>
              <w:right w:w="200" w:type="dxa"/>
            </w:tcMar>
            <w:vAlign w:val="center"/>
          </w:tcPr>
          <w:p w14:paraId="6FE5879A"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39012B5" w14:textId="77777777" w:rsidR="004742F6" w:rsidRDefault="004742F6" w:rsidP="004742F6">
            <w:pPr>
              <w:jc w:val="center"/>
            </w:pPr>
            <w:r>
              <w:rPr>
                <w:rFonts w:eastAsia="Times New Roman" w:cs="Times New Roman"/>
                <w:sz w:val="22"/>
              </w:rPr>
              <w:t>0,2580</w:t>
            </w:r>
          </w:p>
        </w:tc>
        <w:tc>
          <w:tcPr>
            <w:tcW w:w="0" w:type="dxa"/>
            <w:vMerge w:val="restart"/>
            <w:shd w:val="clear" w:color="auto" w:fill="FFFFFF"/>
            <w:tcMar>
              <w:top w:w="40" w:type="dxa"/>
              <w:left w:w="200" w:type="dxa"/>
              <w:bottom w:w="40" w:type="dxa"/>
              <w:right w:w="200" w:type="dxa"/>
            </w:tcMar>
            <w:vAlign w:val="center"/>
          </w:tcPr>
          <w:p w14:paraId="592A9C05" w14:textId="77777777" w:rsidR="004742F6" w:rsidRDefault="004742F6" w:rsidP="004742F6">
            <w:pPr>
              <w:jc w:val="center"/>
            </w:pPr>
            <w:r>
              <w:rPr>
                <w:rFonts w:eastAsia="Times New Roman" w:cs="Times New Roman"/>
                <w:sz w:val="22"/>
              </w:rPr>
              <w:t>0,5160</w:t>
            </w:r>
          </w:p>
        </w:tc>
      </w:tr>
      <w:tr w:rsidR="004742F6" w14:paraId="0EF4691D" w14:textId="77777777" w:rsidTr="004742F6">
        <w:trPr>
          <w:jc w:val="center"/>
        </w:trPr>
        <w:tc>
          <w:tcPr>
            <w:tcW w:w="0" w:type="dxa"/>
            <w:vMerge/>
          </w:tcPr>
          <w:p w14:paraId="4F6FEF93" w14:textId="77777777" w:rsidR="004742F6" w:rsidRDefault="004742F6" w:rsidP="004742F6"/>
        </w:tc>
        <w:tc>
          <w:tcPr>
            <w:tcW w:w="0" w:type="dxa"/>
            <w:vMerge/>
          </w:tcPr>
          <w:p w14:paraId="1446AFAC" w14:textId="77777777" w:rsidR="004742F6" w:rsidRDefault="004742F6" w:rsidP="004742F6"/>
        </w:tc>
        <w:tc>
          <w:tcPr>
            <w:tcW w:w="0" w:type="dxa"/>
            <w:shd w:val="clear" w:color="auto" w:fill="FFFFFF"/>
            <w:tcMar>
              <w:top w:w="40" w:type="dxa"/>
              <w:left w:w="200" w:type="dxa"/>
              <w:bottom w:w="40" w:type="dxa"/>
              <w:right w:w="200" w:type="dxa"/>
            </w:tcMar>
            <w:vAlign w:val="center"/>
          </w:tcPr>
          <w:p w14:paraId="76CE2815" w14:textId="77777777" w:rsidR="004742F6" w:rsidRDefault="004742F6" w:rsidP="004742F6">
            <w:pPr>
              <w:jc w:val="center"/>
            </w:pPr>
            <w:r>
              <w:rPr>
                <w:rFonts w:eastAsia="Times New Roman" w:cs="Times New Roman"/>
                <w:sz w:val="22"/>
              </w:rPr>
              <w:t>Прометей Автомат КВм-300</w:t>
            </w:r>
          </w:p>
        </w:tc>
        <w:tc>
          <w:tcPr>
            <w:tcW w:w="0" w:type="dxa"/>
            <w:shd w:val="clear" w:color="auto" w:fill="FFFFFF"/>
            <w:tcMar>
              <w:top w:w="40" w:type="dxa"/>
              <w:left w:w="200" w:type="dxa"/>
              <w:bottom w:w="40" w:type="dxa"/>
              <w:right w:w="200" w:type="dxa"/>
            </w:tcMar>
            <w:vAlign w:val="center"/>
          </w:tcPr>
          <w:p w14:paraId="5DE49C39"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64A1472" w14:textId="77777777" w:rsidR="004742F6" w:rsidRDefault="004742F6" w:rsidP="004742F6">
            <w:pPr>
              <w:jc w:val="center"/>
            </w:pPr>
            <w:r>
              <w:rPr>
                <w:rFonts w:eastAsia="Times New Roman" w:cs="Times New Roman"/>
                <w:sz w:val="22"/>
              </w:rPr>
              <w:t>0,2580</w:t>
            </w:r>
          </w:p>
        </w:tc>
        <w:tc>
          <w:tcPr>
            <w:tcW w:w="0" w:type="dxa"/>
            <w:vMerge/>
          </w:tcPr>
          <w:p w14:paraId="02FF15CF" w14:textId="77777777" w:rsidR="004742F6" w:rsidRDefault="004742F6" w:rsidP="004742F6"/>
        </w:tc>
      </w:tr>
      <w:tr w:rsidR="004742F6" w14:paraId="43B39E3D"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517138E1" w14:textId="77777777" w:rsidR="004742F6" w:rsidRDefault="004742F6" w:rsidP="004742F6">
            <w:pPr>
              <w:jc w:val="center"/>
            </w:pPr>
            <w:r>
              <w:rPr>
                <w:rFonts w:eastAsia="Times New Roman" w:cs="Times New Roman"/>
                <w:sz w:val="22"/>
              </w:rPr>
              <w:t>10</w:t>
            </w:r>
          </w:p>
        </w:tc>
        <w:tc>
          <w:tcPr>
            <w:tcW w:w="0" w:type="dxa"/>
            <w:vMerge w:val="restart"/>
            <w:shd w:val="clear" w:color="auto" w:fill="FFFFFF"/>
            <w:tcMar>
              <w:top w:w="40" w:type="dxa"/>
              <w:left w:w="200" w:type="dxa"/>
              <w:bottom w:w="40" w:type="dxa"/>
              <w:right w:w="200" w:type="dxa"/>
            </w:tcMar>
            <w:vAlign w:val="center"/>
          </w:tcPr>
          <w:p w14:paraId="7F9FFB2F" w14:textId="77777777" w:rsidR="004742F6" w:rsidRDefault="004742F6" w:rsidP="004742F6">
            <w:pPr>
              <w:jc w:val="center"/>
            </w:pPr>
            <w:r>
              <w:rPr>
                <w:rFonts w:eastAsia="Times New Roman" w:cs="Times New Roman"/>
                <w:sz w:val="22"/>
              </w:rPr>
              <w:t>Котельная №42-12 Школьная д. Дмитриевка, ул. Советская, д. 15а</w:t>
            </w:r>
          </w:p>
        </w:tc>
        <w:tc>
          <w:tcPr>
            <w:tcW w:w="0" w:type="dxa"/>
            <w:shd w:val="clear" w:color="auto" w:fill="FFFFFF"/>
            <w:tcMar>
              <w:top w:w="40" w:type="dxa"/>
              <w:left w:w="200" w:type="dxa"/>
              <w:bottom w:w="40" w:type="dxa"/>
              <w:right w:w="200" w:type="dxa"/>
            </w:tcMar>
            <w:vAlign w:val="center"/>
          </w:tcPr>
          <w:p w14:paraId="3774260C" w14:textId="77777777" w:rsidR="004742F6" w:rsidRDefault="004742F6" w:rsidP="004742F6">
            <w:pPr>
              <w:jc w:val="center"/>
            </w:pPr>
            <w:r>
              <w:rPr>
                <w:rFonts w:eastAsia="Times New Roman" w:cs="Times New Roman"/>
                <w:sz w:val="22"/>
              </w:rPr>
              <w:t>Терморобот КВа-0,2</w:t>
            </w:r>
          </w:p>
        </w:tc>
        <w:tc>
          <w:tcPr>
            <w:tcW w:w="0" w:type="dxa"/>
            <w:shd w:val="clear" w:color="auto" w:fill="FFFFFF"/>
            <w:tcMar>
              <w:top w:w="40" w:type="dxa"/>
              <w:left w:w="200" w:type="dxa"/>
              <w:bottom w:w="40" w:type="dxa"/>
              <w:right w:w="200" w:type="dxa"/>
            </w:tcMar>
            <w:vAlign w:val="center"/>
          </w:tcPr>
          <w:p w14:paraId="7DE46A74"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ED4EB03" w14:textId="77777777" w:rsidR="004742F6" w:rsidRDefault="004742F6" w:rsidP="004742F6">
            <w:pPr>
              <w:jc w:val="center"/>
            </w:pPr>
            <w:r>
              <w:rPr>
                <w:rFonts w:eastAsia="Times New Roman" w:cs="Times New Roman"/>
                <w:sz w:val="22"/>
              </w:rPr>
              <w:t>0,1720</w:t>
            </w:r>
          </w:p>
        </w:tc>
        <w:tc>
          <w:tcPr>
            <w:tcW w:w="0" w:type="dxa"/>
            <w:vMerge w:val="restart"/>
            <w:shd w:val="clear" w:color="auto" w:fill="FFFFFF"/>
            <w:tcMar>
              <w:top w:w="40" w:type="dxa"/>
              <w:left w:w="200" w:type="dxa"/>
              <w:bottom w:w="40" w:type="dxa"/>
              <w:right w:w="200" w:type="dxa"/>
            </w:tcMar>
            <w:vAlign w:val="center"/>
          </w:tcPr>
          <w:p w14:paraId="0948AA22" w14:textId="77777777" w:rsidR="004742F6" w:rsidRDefault="004742F6" w:rsidP="004742F6">
            <w:pPr>
              <w:jc w:val="center"/>
            </w:pPr>
            <w:r>
              <w:rPr>
                <w:rFonts w:eastAsia="Times New Roman" w:cs="Times New Roman"/>
                <w:sz w:val="22"/>
              </w:rPr>
              <w:t>0,3440</w:t>
            </w:r>
          </w:p>
        </w:tc>
      </w:tr>
      <w:tr w:rsidR="004742F6" w14:paraId="64D829F4" w14:textId="77777777" w:rsidTr="004742F6">
        <w:trPr>
          <w:jc w:val="center"/>
        </w:trPr>
        <w:tc>
          <w:tcPr>
            <w:tcW w:w="0" w:type="dxa"/>
            <w:vMerge/>
          </w:tcPr>
          <w:p w14:paraId="5CCA535D" w14:textId="77777777" w:rsidR="004742F6" w:rsidRDefault="004742F6" w:rsidP="004742F6"/>
        </w:tc>
        <w:tc>
          <w:tcPr>
            <w:tcW w:w="0" w:type="dxa"/>
            <w:vMerge/>
          </w:tcPr>
          <w:p w14:paraId="58ED0262" w14:textId="77777777" w:rsidR="004742F6" w:rsidRDefault="004742F6" w:rsidP="004742F6"/>
        </w:tc>
        <w:tc>
          <w:tcPr>
            <w:tcW w:w="0" w:type="dxa"/>
            <w:shd w:val="clear" w:color="auto" w:fill="FFFFFF"/>
            <w:tcMar>
              <w:top w:w="40" w:type="dxa"/>
              <w:left w:w="200" w:type="dxa"/>
              <w:bottom w:w="40" w:type="dxa"/>
              <w:right w:w="200" w:type="dxa"/>
            </w:tcMar>
            <w:vAlign w:val="center"/>
          </w:tcPr>
          <w:p w14:paraId="17813D26" w14:textId="77777777" w:rsidR="004742F6" w:rsidRDefault="004742F6" w:rsidP="004742F6">
            <w:pPr>
              <w:jc w:val="center"/>
            </w:pPr>
            <w:r>
              <w:rPr>
                <w:rFonts w:eastAsia="Times New Roman" w:cs="Times New Roman"/>
                <w:sz w:val="22"/>
              </w:rPr>
              <w:t>Терморобот КВа-0,2</w:t>
            </w:r>
          </w:p>
        </w:tc>
        <w:tc>
          <w:tcPr>
            <w:tcW w:w="0" w:type="dxa"/>
            <w:shd w:val="clear" w:color="auto" w:fill="FFFFFF"/>
            <w:tcMar>
              <w:top w:w="40" w:type="dxa"/>
              <w:left w:w="200" w:type="dxa"/>
              <w:bottom w:w="40" w:type="dxa"/>
              <w:right w:w="200" w:type="dxa"/>
            </w:tcMar>
            <w:vAlign w:val="center"/>
          </w:tcPr>
          <w:p w14:paraId="5413A296"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0512EC9" w14:textId="77777777" w:rsidR="004742F6" w:rsidRDefault="004742F6" w:rsidP="004742F6">
            <w:pPr>
              <w:jc w:val="center"/>
            </w:pPr>
            <w:r>
              <w:rPr>
                <w:rFonts w:eastAsia="Times New Roman" w:cs="Times New Roman"/>
                <w:sz w:val="22"/>
              </w:rPr>
              <w:t>0,1720</w:t>
            </w:r>
          </w:p>
        </w:tc>
        <w:tc>
          <w:tcPr>
            <w:tcW w:w="0" w:type="dxa"/>
            <w:vMerge/>
          </w:tcPr>
          <w:p w14:paraId="157C83C7" w14:textId="77777777" w:rsidR="004742F6" w:rsidRDefault="004742F6" w:rsidP="004742F6"/>
        </w:tc>
      </w:tr>
      <w:tr w:rsidR="004742F6" w14:paraId="5AD23708"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53CE6C7A" w14:textId="77777777" w:rsidR="004742F6" w:rsidRDefault="004742F6" w:rsidP="004742F6">
            <w:pPr>
              <w:jc w:val="center"/>
            </w:pPr>
            <w:r>
              <w:rPr>
                <w:rFonts w:eastAsia="Times New Roman" w:cs="Times New Roman"/>
                <w:sz w:val="22"/>
              </w:rPr>
              <w:t>11</w:t>
            </w:r>
          </w:p>
        </w:tc>
        <w:tc>
          <w:tcPr>
            <w:tcW w:w="0" w:type="dxa"/>
            <w:vMerge w:val="restart"/>
            <w:shd w:val="clear" w:color="auto" w:fill="FFFFFF"/>
            <w:tcMar>
              <w:top w:w="40" w:type="dxa"/>
              <w:left w:w="200" w:type="dxa"/>
              <w:bottom w:w="40" w:type="dxa"/>
              <w:right w:w="200" w:type="dxa"/>
            </w:tcMar>
            <w:vAlign w:val="center"/>
          </w:tcPr>
          <w:p w14:paraId="3124614F" w14:textId="77777777" w:rsidR="004742F6" w:rsidRDefault="004742F6" w:rsidP="004742F6">
            <w:pPr>
              <w:jc w:val="center"/>
            </w:pPr>
            <w:r>
              <w:rPr>
                <w:rFonts w:eastAsia="Times New Roman" w:cs="Times New Roman"/>
                <w:sz w:val="22"/>
              </w:rPr>
              <w:t>Котельная №42-13 п. Первый, ул. Школьная, д. 2г</w:t>
            </w:r>
          </w:p>
        </w:tc>
        <w:tc>
          <w:tcPr>
            <w:tcW w:w="0" w:type="dxa"/>
            <w:shd w:val="clear" w:color="auto" w:fill="FFFFFF"/>
            <w:tcMar>
              <w:top w:w="40" w:type="dxa"/>
              <w:left w:w="200" w:type="dxa"/>
              <w:bottom w:w="40" w:type="dxa"/>
              <w:right w:w="200" w:type="dxa"/>
            </w:tcMar>
            <w:vAlign w:val="center"/>
          </w:tcPr>
          <w:p w14:paraId="5BB5D722" w14:textId="77777777" w:rsidR="004742F6" w:rsidRDefault="004742F6" w:rsidP="004742F6">
            <w:pPr>
              <w:jc w:val="center"/>
            </w:pPr>
            <w:r>
              <w:rPr>
                <w:rFonts w:eastAsia="Times New Roman" w:cs="Times New Roman"/>
                <w:sz w:val="22"/>
              </w:rPr>
              <w:t>Прометей Автомат КВм-400</w:t>
            </w:r>
          </w:p>
        </w:tc>
        <w:tc>
          <w:tcPr>
            <w:tcW w:w="0" w:type="dxa"/>
            <w:shd w:val="clear" w:color="auto" w:fill="FFFFFF"/>
            <w:tcMar>
              <w:top w:w="40" w:type="dxa"/>
              <w:left w:w="200" w:type="dxa"/>
              <w:bottom w:w="40" w:type="dxa"/>
              <w:right w:w="200" w:type="dxa"/>
            </w:tcMar>
            <w:vAlign w:val="center"/>
          </w:tcPr>
          <w:p w14:paraId="6A0B1F79"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7C342EB" w14:textId="77777777" w:rsidR="004742F6" w:rsidRDefault="004742F6" w:rsidP="004742F6">
            <w:pPr>
              <w:jc w:val="center"/>
            </w:pPr>
            <w:r>
              <w:rPr>
                <w:rFonts w:eastAsia="Times New Roman" w:cs="Times New Roman"/>
                <w:sz w:val="22"/>
              </w:rPr>
              <w:t>0,3440</w:t>
            </w:r>
          </w:p>
        </w:tc>
        <w:tc>
          <w:tcPr>
            <w:tcW w:w="0" w:type="dxa"/>
            <w:vMerge w:val="restart"/>
            <w:shd w:val="clear" w:color="auto" w:fill="FFFFFF"/>
            <w:tcMar>
              <w:top w:w="40" w:type="dxa"/>
              <w:left w:w="200" w:type="dxa"/>
              <w:bottom w:w="40" w:type="dxa"/>
              <w:right w:w="200" w:type="dxa"/>
            </w:tcMar>
            <w:vAlign w:val="center"/>
          </w:tcPr>
          <w:p w14:paraId="28EB02AC" w14:textId="77777777" w:rsidR="004742F6" w:rsidRDefault="004742F6" w:rsidP="004742F6">
            <w:pPr>
              <w:jc w:val="center"/>
            </w:pPr>
            <w:r>
              <w:rPr>
                <w:rFonts w:eastAsia="Times New Roman" w:cs="Times New Roman"/>
                <w:sz w:val="22"/>
              </w:rPr>
              <w:t>0,6880</w:t>
            </w:r>
          </w:p>
        </w:tc>
      </w:tr>
      <w:tr w:rsidR="004742F6" w14:paraId="11BCEC4E" w14:textId="77777777" w:rsidTr="004742F6">
        <w:trPr>
          <w:jc w:val="center"/>
        </w:trPr>
        <w:tc>
          <w:tcPr>
            <w:tcW w:w="0" w:type="dxa"/>
            <w:vMerge/>
          </w:tcPr>
          <w:p w14:paraId="4D9610BC" w14:textId="77777777" w:rsidR="004742F6" w:rsidRDefault="004742F6" w:rsidP="004742F6"/>
        </w:tc>
        <w:tc>
          <w:tcPr>
            <w:tcW w:w="0" w:type="dxa"/>
            <w:vMerge/>
          </w:tcPr>
          <w:p w14:paraId="110CEC8B" w14:textId="77777777" w:rsidR="004742F6" w:rsidRDefault="004742F6" w:rsidP="004742F6"/>
        </w:tc>
        <w:tc>
          <w:tcPr>
            <w:tcW w:w="0" w:type="dxa"/>
            <w:shd w:val="clear" w:color="auto" w:fill="FFFFFF"/>
            <w:tcMar>
              <w:top w:w="40" w:type="dxa"/>
              <w:left w:w="200" w:type="dxa"/>
              <w:bottom w:w="40" w:type="dxa"/>
              <w:right w:w="200" w:type="dxa"/>
            </w:tcMar>
            <w:vAlign w:val="center"/>
          </w:tcPr>
          <w:p w14:paraId="37DB47B8" w14:textId="77777777" w:rsidR="004742F6" w:rsidRDefault="004742F6" w:rsidP="004742F6">
            <w:pPr>
              <w:jc w:val="center"/>
            </w:pPr>
            <w:r>
              <w:rPr>
                <w:rFonts w:eastAsia="Times New Roman" w:cs="Times New Roman"/>
                <w:sz w:val="22"/>
              </w:rPr>
              <w:t>Прометей Автомат КВм-400</w:t>
            </w:r>
          </w:p>
        </w:tc>
        <w:tc>
          <w:tcPr>
            <w:tcW w:w="0" w:type="dxa"/>
            <w:shd w:val="clear" w:color="auto" w:fill="FFFFFF"/>
            <w:tcMar>
              <w:top w:w="40" w:type="dxa"/>
              <w:left w:w="200" w:type="dxa"/>
              <w:bottom w:w="40" w:type="dxa"/>
              <w:right w:w="200" w:type="dxa"/>
            </w:tcMar>
            <w:vAlign w:val="center"/>
          </w:tcPr>
          <w:p w14:paraId="725B32A9"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FB36EEA" w14:textId="77777777" w:rsidR="004742F6" w:rsidRDefault="004742F6" w:rsidP="004742F6">
            <w:pPr>
              <w:jc w:val="center"/>
            </w:pPr>
            <w:r>
              <w:rPr>
                <w:rFonts w:eastAsia="Times New Roman" w:cs="Times New Roman"/>
                <w:sz w:val="22"/>
              </w:rPr>
              <w:t>0,3440</w:t>
            </w:r>
          </w:p>
        </w:tc>
        <w:tc>
          <w:tcPr>
            <w:tcW w:w="0" w:type="dxa"/>
            <w:vMerge/>
          </w:tcPr>
          <w:p w14:paraId="11B2C1AE" w14:textId="77777777" w:rsidR="004742F6" w:rsidRDefault="004742F6" w:rsidP="004742F6"/>
        </w:tc>
      </w:tr>
      <w:tr w:rsidR="004742F6" w14:paraId="58BCD900"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17C239BD" w14:textId="77777777" w:rsidR="004742F6" w:rsidRDefault="004742F6" w:rsidP="004742F6">
            <w:pPr>
              <w:jc w:val="center"/>
            </w:pPr>
            <w:r>
              <w:rPr>
                <w:rFonts w:eastAsia="Times New Roman" w:cs="Times New Roman"/>
                <w:sz w:val="22"/>
              </w:rPr>
              <w:t>12</w:t>
            </w:r>
          </w:p>
        </w:tc>
        <w:tc>
          <w:tcPr>
            <w:tcW w:w="0" w:type="dxa"/>
            <w:vMerge w:val="restart"/>
            <w:shd w:val="clear" w:color="auto" w:fill="FFFFFF"/>
            <w:tcMar>
              <w:top w:w="40" w:type="dxa"/>
              <w:left w:w="200" w:type="dxa"/>
              <w:bottom w:w="40" w:type="dxa"/>
              <w:right w:w="200" w:type="dxa"/>
            </w:tcMar>
            <w:vAlign w:val="center"/>
          </w:tcPr>
          <w:p w14:paraId="112DD37E" w14:textId="77777777" w:rsidR="004742F6" w:rsidRDefault="004742F6" w:rsidP="004742F6">
            <w:pPr>
              <w:jc w:val="center"/>
            </w:pPr>
            <w:r>
              <w:rPr>
                <w:rFonts w:eastAsia="Times New Roman" w:cs="Times New Roman"/>
                <w:sz w:val="22"/>
              </w:rPr>
              <w:t>Котельная №14 РММ п. Первый, ул. Филина, д. 2а</w:t>
            </w:r>
          </w:p>
        </w:tc>
        <w:tc>
          <w:tcPr>
            <w:tcW w:w="0" w:type="dxa"/>
            <w:shd w:val="clear" w:color="auto" w:fill="FFFFFF"/>
            <w:tcMar>
              <w:top w:w="40" w:type="dxa"/>
              <w:left w:w="200" w:type="dxa"/>
              <w:bottom w:w="40" w:type="dxa"/>
              <w:right w:w="200" w:type="dxa"/>
            </w:tcMar>
            <w:vAlign w:val="center"/>
          </w:tcPr>
          <w:p w14:paraId="2617355C" w14:textId="77777777" w:rsidR="004742F6" w:rsidRDefault="004742F6" w:rsidP="004742F6">
            <w:pPr>
              <w:jc w:val="center"/>
            </w:pPr>
            <w:r>
              <w:rPr>
                <w:rFonts w:eastAsia="Times New Roman" w:cs="Times New Roman"/>
                <w:sz w:val="22"/>
              </w:rPr>
              <w:t>Терморобот КВа-0,15</w:t>
            </w:r>
          </w:p>
        </w:tc>
        <w:tc>
          <w:tcPr>
            <w:tcW w:w="0" w:type="dxa"/>
            <w:shd w:val="clear" w:color="auto" w:fill="FFFFFF"/>
            <w:tcMar>
              <w:top w:w="40" w:type="dxa"/>
              <w:left w:w="200" w:type="dxa"/>
              <w:bottom w:w="40" w:type="dxa"/>
              <w:right w:w="200" w:type="dxa"/>
            </w:tcMar>
            <w:vAlign w:val="center"/>
          </w:tcPr>
          <w:p w14:paraId="6366C0D1"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8000D2E" w14:textId="77777777" w:rsidR="004742F6" w:rsidRDefault="004742F6" w:rsidP="004742F6">
            <w:pPr>
              <w:jc w:val="center"/>
            </w:pPr>
            <w:r>
              <w:rPr>
                <w:rFonts w:eastAsia="Times New Roman" w:cs="Times New Roman"/>
                <w:sz w:val="22"/>
              </w:rPr>
              <w:t>0,1720</w:t>
            </w:r>
          </w:p>
        </w:tc>
        <w:tc>
          <w:tcPr>
            <w:tcW w:w="0" w:type="dxa"/>
            <w:vMerge w:val="restart"/>
            <w:shd w:val="clear" w:color="auto" w:fill="FFFFFF"/>
            <w:tcMar>
              <w:top w:w="40" w:type="dxa"/>
              <w:left w:w="200" w:type="dxa"/>
              <w:bottom w:w="40" w:type="dxa"/>
              <w:right w:w="200" w:type="dxa"/>
            </w:tcMar>
            <w:vAlign w:val="center"/>
          </w:tcPr>
          <w:p w14:paraId="35069632" w14:textId="77777777" w:rsidR="004742F6" w:rsidRDefault="004742F6" w:rsidP="004742F6">
            <w:pPr>
              <w:jc w:val="center"/>
            </w:pPr>
            <w:r>
              <w:rPr>
                <w:rFonts w:eastAsia="Times New Roman" w:cs="Times New Roman"/>
                <w:sz w:val="22"/>
              </w:rPr>
              <w:t>0,3440</w:t>
            </w:r>
          </w:p>
        </w:tc>
      </w:tr>
      <w:tr w:rsidR="004742F6" w14:paraId="4B70CF27" w14:textId="77777777" w:rsidTr="004742F6">
        <w:trPr>
          <w:jc w:val="center"/>
        </w:trPr>
        <w:tc>
          <w:tcPr>
            <w:tcW w:w="0" w:type="dxa"/>
            <w:vMerge/>
          </w:tcPr>
          <w:p w14:paraId="5FDDB0DC" w14:textId="77777777" w:rsidR="004742F6" w:rsidRDefault="004742F6" w:rsidP="004742F6"/>
        </w:tc>
        <w:tc>
          <w:tcPr>
            <w:tcW w:w="0" w:type="dxa"/>
            <w:vMerge/>
          </w:tcPr>
          <w:p w14:paraId="56D6DC49" w14:textId="77777777" w:rsidR="004742F6" w:rsidRDefault="004742F6" w:rsidP="004742F6"/>
        </w:tc>
        <w:tc>
          <w:tcPr>
            <w:tcW w:w="0" w:type="dxa"/>
            <w:shd w:val="clear" w:color="auto" w:fill="FFFFFF"/>
            <w:tcMar>
              <w:top w:w="40" w:type="dxa"/>
              <w:left w:w="200" w:type="dxa"/>
              <w:bottom w:w="40" w:type="dxa"/>
              <w:right w:w="200" w:type="dxa"/>
            </w:tcMar>
            <w:vAlign w:val="center"/>
          </w:tcPr>
          <w:p w14:paraId="0BCDB9BC" w14:textId="77777777" w:rsidR="004742F6" w:rsidRDefault="004742F6" w:rsidP="004742F6">
            <w:pPr>
              <w:jc w:val="center"/>
            </w:pPr>
            <w:r>
              <w:rPr>
                <w:rFonts w:eastAsia="Times New Roman" w:cs="Times New Roman"/>
                <w:sz w:val="22"/>
              </w:rPr>
              <w:t>Терморобот КВа-0,15</w:t>
            </w:r>
          </w:p>
        </w:tc>
        <w:tc>
          <w:tcPr>
            <w:tcW w:w="0" w:type="dxa"/>
            <w:shd w:val="clear" w:color="auto" w:fill="FFFFFF"/>
            <w:tcMar>
              <w:top w:w="40" w:type="dxa"/>
              <w:left w:w="200" w:type="dxa"/>
              <w:bottom w:w="40" w:type="dxa"/>
              <w:right w:w="200" w:type="dxa"/>
            </w:tcMar>
            <w:vAlign w:val="center"/>
          </w:tcPr>
          <w:p w14:paraId="6E5B1346"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6FF4430" w14:textId="77777777" w:rsidR="004742F6" w:rsidRDefault="004742F6" w:rsidP="004742F6">
            <w:pPr>
              <w:jc w:val="center"/>
            </w:pPr>
            <w:r>
              <w:rPr>
                <w:rFonts w:eastAsia="Times New Roman" w:cs="Times New Roman"/>
                <w:sz w:val="22"/>
              </w:rPr>
              <w:t>0,1720</w:t>
            </w:r>
          </w:p>
        </w:tc>
        <w:tc>
          <w:tcPr>
            <w:tcW w:w="0" w:type="dxa"/>
            <w:vMerge/>
          </w:tcPr>
          <w:p w14:paraId="79E7C4AB" w14:textId="77777777" w:rsidR="004742F6" w:rsidRDefault="004742F6" w:rsidP="004742F6"/>
        </w:tc>
      </w:tr>
      <w:tr w:rsidR="004742F6" w14:paraId="0B2719FC"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41C7EEE6" w14:textId="77777777" w:rsidR="004742F6" w:rsidRDefault="004742F6" w:rsidP="004742F6">
            <w:pPr>
              <w:jc w:val="center"/>
            </w:pPr>
            <w:r>
              <w:rPr>
                <w:rFonts w:eastAsia="Times New Roman" w:cs="Times New Roman"/>
                <w:sz w:val="22"/>
              </w:rPr>
              <w:t>13</w:t>
            </w:r>
          </w:p>
        </w:tc>
        <w:tc>
          <w:tcPr>
            <w:tcW w:w="0" w:type="dxa"/>
            <w:vMerge w:val="restart"/>
            <w:shd w:val="clear" w:color="auto" w:fill="FFFFFF"/>
            <w:tcMar>
              <w:top w:w="40" w:type="dxa"/>
              <w:left w:w="200" w:type="dxa"/>
              <w:bottom w:w="40" w:type="dxa"/>
              <w:right w:w="200" w:type="dxa"/>
            </w:tcMar>
            <w:vAlign w:val="center"/>
          </w:tcPr>
          <w:p w14:paraId="2E24BE54" w14:textId="77777777" w:rsidR="004742F6" w:rsidRDefault="004742F6" w:rsidP="004742F6">
            <w:pPr>
              <w:jc w:val="center"/>
            </w:pPr>
            <w:r>
              <w:rPr>
                <w:rFonts w:eastAsia="Times New Roman" w:cs="Times New Roman"/>
                <w:sz w:val="22"/>
              </w:rPr>
              <w:t>Котельная №42-15 п. Новоивановский, ул. Трактовая, д. 2</w:t>
            </w:r>
          </w:p>
        </w:tc>
        <w:tc>
          <w:tcPr>
            <w:tcW w:w="0" w:type="dxa"/>
            <w:shd w:val="clear" w:color="auto" w:fill="FFFFFF"/>
            <w:tcMar>
              <w:top w:w="40" w:type="dxa"/>
              <w:left w:w="200" w:type="dxa"/>
              <w:bottom w:w="40" w:type="dxa"/>
              <w:right w:w="200" w:type="dxa"/>
            </w:tcMar>
            <w:vAlign w:val="center"/>
          </w:tcPr>
          <w:p w14:paraId="52A66F03"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55FD9F67"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DD92009" w14:textId="77777777" w:rsidR="004742F6" w:rsidRDefault="004742F6" w:rsidP="004742F6">
            <w:pPr>
              <w:jc w:val="center"/>
            </w:pPr>
            <w:r>
              <w:rPr>
                <w:rFonts w:eastAsia="Times New Roman" w:cs="Times New Roman"/>
                <w:sz w:val="22"/>
              </w:rPr>
              <w:t>0,5160</w:t>
            </w:r>
          </w:p>
        </w:tc>
        <w:tc>
          <w:tcPr>
            <w:tcW w:w="0" w:type="dxa"/>
            <w:vMerge w:val="restart"/>
            <w:shd w:val="clear" w:color="auto" w:fill="FFFFFF"/>
            <w:tcMar>
              <w:top w:w="40" w:type="dxa"/>
              <w:left w:w="200" w:type="dxa"/>
              <w:bottom w:w="40" w:type="dxa"/>
              <w:right w:w="200" w:type="dxa"/>
            </w:tcMar>
            <w:vAlign w:val="center"/>
          </w:tcPr>
          <w:p w14:paraId="0DAEEF83" w14:textId="77777777" w:rsidR="004742F6" w:rsidRDefault="004742F6" w:rsidP="004742F6">
            <w:pPr>
              <w:jc w:val="center"/>
            </w:pPr>
            <w:r>
              <w:rPr>
                <w:rFonts w:eastAsia="Times New Roman" w:cs="Times New Roman"/>
                <w:sz w:val="22"/>
              </w:rPr>
              <w:t>1,5480</w:t>
            </w:r>
          </w:p>
        </w:tc>
      </w:tr>
      <w:tr w:rsidR="004742F6" w14:paraId="02218FA1" w14:textId="77777777" w:rsidTr="004742F6">
        <w:trPr>
          <w:jc w:val="center"/>
        </w:trPr>
        <w:tc>
          <w:tcPr>
            <w:tcW w:w="0" w:type="dxa"/>
            <w:vMerge/>
          </w:tcPr>
          <w:p w14:paraId="761C7E28" w14:textId="77777777" w:rsidR="004742F6" w:rsidRDefault="004742F6" w:rsidP="004742F6"/>
        </w:tc>
        <w:tc>
          <w:tcPr>
            <w:tcW w:w="0" w:type="dxa"/>
            <w:vMerge/>
          </w:tcPr>
          <w:p w14:paraId="3E20CBC7" w14:textId="77777777" w:rsidR="004742F6" w:rsidRDefault="004742F6" w:rsidP="004742F6"/>
        </w:tc>
        <w:tc>
          <w:tcPr>
            <w:tcW w:w="0" w:type="dxa"/>
            <w:shd w:val="clear" w:color="auto" w:fill="FFFFFF"/>
            <w:tcMar>
              <w:top w:w="40" w:type="dxa"/>
              <w:left w:w="200" w:type="dxa"/>
              <w:bottom w:w="40" w:type="dxa"/>
              <w:right w:w="200" w:type="dxa"/>
            </w:tcMar>
            <w:vAlign w:val="center"/>
          </w:tcPr>
          <w:p w14:paraId="0B3665E4"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40EF9214"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1C3D039" w14:textId="77777777" w:rsidR="004742F6" w:rsidRDefault="004742F6" w:rsidP="004742F6">
            <w:pPr>
              <w:jc w:val="center"/>
            </w:pPr>
            <w:r>
              <w:rPr>
                <w:rFonts w:eastAsia="Times New Roman" w:cs="Times New Roman"/>
                <w:sz w:val="22"/>
              </w:rPr>
              <w:t>0,5160</w:t>
            </w:r>
          </w:p>
        </w:tc>
        <w:tc>
          <w:tcPr>
            <w:tcW w:w="0" w:type="dxa"/>
            <w:vMerge/>
          </w:tcPr>
          <w:p w14:paraId="1017F513" w14:textId="77777777" w:rsidR="004742F6" w:rsidRDefault="004742F6" w:rsidP="004742F6"/>
        </w:tc>
      </w:tr>
      <w:tr w:rsidR="004742F6" w14:paraId="598A3F7C" w14:textId="77777777" w:rsidTr="004742F6">
        <w:trPr>
          <w:jc w:val="center"/>
        </w:trPr>
        <w:tc>
          <w:tcPr>
            <w:tcW w:w="0" w:type="dxa"/>
            <w:vMerge/>
          </w:tcPr>
          <w:p w14:paraId="5C8FD007" w14:textId="77777777" w:rsidR="004742F6" w:rsidRDefault="004742F6" w:rsidP="004742F6"/>
        </w:tc>
        <w:tc>
          <w:tcPr>
            <w:tcW w:w="0" w:type="dxa"/>
            <w:vMerge/>
          </w:tcPr>
          <w:p w14:paraId="142C93C2" w14:textId="77777777" w:rsidR="004742F6" w:rsidRDefault="004742F6" w:rsidP="004742F6"/>
        </w:tc>
        <w:tc>
          <w:tcPr>
            <w:tcW w:w="0" w:type="dxa"/>
            <w:shd w:val="clear" w:color="auto" w:fill="FFFFFF"/>
            <w:tcMar>
              <w:top w:w="40" w:type="dxa"/>
              <w:left w:w="200" w:type="dxa"/>
              <w:bottom w:w="40" w:type="dxa"/>
              <w:right w:w="200" w:type="dxa"/>
            </w:tcMar>
            <w:vAlign w:val="center"/>
          </w:tcPr>
          <w:p w14:paraId="0D2D4396"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1C867742"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D99E76E" w14:textId="77777777" w:rsidR="004742F6" w:rsidRDefault="004742F6" w:rsidP="004742F6">
            <w:pPr>
              <w:jc w:val="center"/>
            </w:pPr>
            <w:r>
              <w:rPr>
                <w:rFonts w:eastAsia="Times New Roman" w:cs="Times New Roman"/>
                <w:sz w:val="22"/>
              </w:rPr>
              <w:t>0,5160</w:t>
            </w:r>
          </w:p>
        </w:tc>
        <w:tc>
          <w:tcPr>
            <w:tcW w:w="0" w:type="dxa"/>
            <w:vMerge/>
          </w:tcPr>
          <w:p w14:paraId="4450599A" w14:textId="77777777" w:rsidR="004742F6" w:rsidRDefault="004742F6" w:rsidP="004742F6"/>
        </w:tc>
      </w:tr>
      <w:tr w:rsidR="004742F6" w14:paraId="0D69C27E"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27B27062" w14:textId="77777777" w:rsidR="004742F6" w:rsidRDefault="004742F6" w:rsidP="004742F6">
            <w:pPr>
              <w:jc w:val="center"/>
            </w:pPr>
            <w:r>
              <w:rPr>
                <w:rFonts w:eastAsia="Times New Roman" w:cs="Times New Roman"/>
                <w:sz w:val="22"/>
              </w:rPr>
              <w:t>14</w:t>
            </w:r>
          </w:p>
        </w:tc>
        <w:tc>
          <w:tcPr>
            <w:tcW w:w="0" w:type="dxa"/>
            <w:vMerge w:val="restart"/>
            <w:shd w:val="clear" w:color="auto" w:fill="FFFFFF"/>
            <w:tcMar>
              <w:top w:w="40" w:type="dxa"/>
              <w:left w:w="200" w:type="dxa"/>
              <w:bottom w:w="40" w:type="dxa"/>
              <w:right w:w="200" w:type="dxa"/>
            </w:tcMar>
            <w:vAlign w:val="center"/>
          </w:tcPr>
          <w:p w14:paraId="038E2E81" w14:textId="77777777" w:rsidR="004742F6" w:rsidRDefault="004742F6" w:rsidP="004742F6">
            <w:pPr>
              <w:jc w:val="center"/>
            </w:pPr>
            <w:r>
              <w:rPr>
                <w:rFonts w:eastAsia="Times New Roman" w:cs="Times New Roman"/>
                <w:sz w:val="22"/>
              </w:rPr>
              <w:t>Котельная №42-16 п. Новоивановский, ул. Школьная, д. 18а</w:t>
            </w:r>
          </w:p>
        </w:tc>
        <w:tc>
          <w:tcPr>
            <w:tcW w:w="0" w:type="dxa"/>
            <w:shd w:val="clear" w:color="auto" w:fill="FFFFFF"/>
            <w:tcMar>
              <w:top w:w="40" w:type="dxa"/>
              <w:left w:w="200" w:type="dxa"/>
              <w:bottom w:w="40" w:type="dxa"/>
              <w:right w:w="200" w:type="dxa"/>
            </w:tcMar>
            <w:vAlign w:val="center"/>
          </w:tcPr>
          <w:p w14:paraId="009AC89C" w14:textId="77777777" w:rsidR="004742F6" w:rsidRDefault="004742F6" w:rsidP="004742F6">
            <w:pPr>
              <w:jc w:val="center"/>
            </w:pPr>
            <w:r>
              <w:rPr>
                <w:rFonts w:eastAsia="Times New Roman" w:cs="Times New Roman"/>
                <w:sz w:val="22"/>
              </w:rPr>
              <w:t>Терморобот КВа-0,15</w:t>
            </w:r>
          </w:p>
        </w:tc>
        <w:tc>
          <w:tcPr>
            <w:tcW w:w="0" w:type="dxa"/>
            <w:shd w:val="clear" w:color="auto" w:fill="FFFFFF"/>
            <w:tcMar>
              <w:top w:w="40" w:type="dxa"/>
              <w:left w:w="200" w:type="dxa"/>
              <w:bottom w:w="40" w:type="dxa"/>
              <w:right w:w="200" w:type="dxa"/>
            </w:tcMar>
            <w:vAlign w:val="center"/>
          </w:tcPr>
          <w:p w14:paraId="4D0EAF8F"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771E534" w14:textId="77777777" w:rsidR="004742F6" w:rsidRDefault="004742F6" w:rsidP="004742F6">
            <w:pPr>
              <w:jc w:val="center"/>
            </w:pPr>
            <w:r>
              <w:rPr>
                <w:rFonts w:eastAsia="Times New Roman" w:cs="Times New Roman"/>
                <w:sz w:val="22"/>
              </w:rPr>
              <w:t>0,1290</w:t>
            </w:r>
          </w:p>
        </w:tc>
        <w:tc>
          <w:tcPr>
            <w:tcW w:w="0" w:type="dxa"/>
            <w:vMerge w:val="restart"/>
            <w:shd w:val="clear" w:color="auto" w:fill="FFFFFF"/>
            <w:tcMar>
              <w:top w:w="40" w:type="dxa"/>
              <w:left w:w="200" w:type="dxa"/>
              <w:bottom w:w="40" w:type="dxa"/>
              <w:right w:w="200" w:type="dxa"/>
            </w:tcMar>
            <w:vAlign w:val="center"/>
          </w:tcPr>
          <w:p w14:paraId="7772E28A" w14:textId="77777777" w:rsidR="004742F6" w:rsidRDefault="004742F6" w:rsidP="004742F6">
            <w:pPr>
              <w:jc w:val="center"/>
            </w:pPr>
            <w:r>
              <w:rPr>
                <w:rFonts w:eastAsia="Times New Roman" w:cs="Times New Roman"/>
                <w:sz w:val="22"/>
              </w:rPr>
              <w:t>0,2580</w:t>
            </w:r>
          </w:p>
        </w:tc>
      </w:tr>
      <w:tr w:rsidR="004742F6" w14:paraId="25BE369D" w14:textId="77777777" w:rsidTr="004742F6">
        <w:trPr>
          <w:jc w:val="center"/>
        </w:trPr>
        <w:tc>
          <w:tcPr>
            <w:tcW w:w="0" w:type="dxa"/>
            <w:vMerge/>
          </w:tcPr>
          <w:p w14:paraId="2D572714" w14:textId="77777777" w:rsidR="004742F6" w:rsidRDefault="004742F6" w:rsidP="004742F6"/>
        </w:tc>
        <w:tc>
          <w:tcPr>
            <w:tcW w:w="0" w:type="dxa"/>
            <w:vMerge/>
          </w:tcPr>
          <w:p w14:paraId="0382F2CD" w14:textId="77777777" w:rsidR="004742F6" w:rsidRDefault="004742F6" w:rsidP="004742F6"/>
        </w:tc>
        <w:tc>
          <w:tcPr>
            <w:tcW w:w="0" w:type="dxa"/>
            <w:shd w:val="clear" w:color="auto" w:fill="FFFFFF"/>
            <w:tcMar>
              <w:top w:w="40" w:type="dxa"/>
              <w:left w:w="200" w:type="dxa"/>
              <w:bottom w:w="40" w:type="dxa"/>
              <w:right w:w="200" w:type="dxa"/>
            </w:tcMar>
            <w:vAlign w:val="center"/>
          </w:tcPr>
          <w:p w14:paraId="51A94F5B" w14:textId="77777777" w:rsidR="004742F6" w:rsidRDefault="004742F6" w:rsidP="004742F6">
            <w:pPr>
              <w:jc w:val="center"/>
            </w:pPr>
            <w:r>
              <w:rPr>
                <w:rFonts w:eastAsia="Times New Roman" w:cs="Times New Roman"/>
                <w:sz w:val="22"/>
              </w:rPr>
              <w:t>Терморобот КВа-0,15</w:t>
            </w:r>
          </w:p>
        </w:tc>
        <w:tc>
          <w:tcPr>
            <w:tcW w:w="0" w:type="dxa"/>
            <w:shd w:val="clear" w:color="auto" w:fill="FFFFFF"/>
            <w:tcMar>
              <w:top w:w="40" w:type="dxa"/>
              <w:left w:w="200" w:type="dxa"/>
              <w:bottom w:w="40" w:type="dxa"/>
              <w:right w:w="200" w:type="dxa"/>
            </w:tcMar>
            <w:vAlign w:val="center"/>
          </w:tcPr>
          <w:p w14:paraId="67562854"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F560949" w14:textId="77777777" w:rsidR="004742F6" w:rsidRDefault="004742F6" w:rsidP="004742F6">
            <w:pPr>
              <w:jc w:val="center"/>
            </w:pPr>
            <w:r>
              <w:rPr>
                <w:rFonts w:eastAsia="Times New Roman" w:cs="Times New Roman"/>
                <w:sz w:val="22"/>
              </w:rPr>
              <w:t>0,1290</w:t>
            </w:r>
          </w:p>
        </w:tc>
        <w:tc>
          <w:tcPr>
            <w:tcW w:w="0" w:type="dxa"/>
            <w:vMerge/>
          </w:tcPr>
          <w:p w14:paraId="52AF2F81" w14:textId="77777777" w:rsidR="004742F6" w:rsidRDefault="004742F6" w:rsidP="004742F6"/>
        </w:tc>
      </w:tr>
      <w:tr w:rsidR="004742F6" w14:paraId="71C2248D"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0D41FB35" w14:textId="77777777" w:rsidR="004742F6" w:rsidRDefault="004742F6" w:rsidP="004742F6">
            <w:pPr>
              <w:jc w:val="center"/>
            </w:pPr>
            <w:r>
              <w:rPr>
                <w:rFonts w:eastAsia="Times New Roman" w:cs="Times New Roman"/>
                <w:sz w:val="22"/>
              </w:rPr>
              <w:t>15</w:t>
            </w:r>
          </w:p>
        </w:tc>
        <w:tc>
          <w:tcPr>
            <w:tcW w:w="0" w:type="dxa"/>
            <w:vMerge w:val="restart"/>
            <w:shd w:val="clear" w:color="auto" w:fill="FFFFFF"/>
            <w:tcMar>
              <w:top w:w="40" w:type="dxa"/>
              <w:left w:w="200" w:type="dxa"/>
              <w:bottom w:w="40" w:type="dxa"/>
              <w:right w:w="200" w:type="dxa"/>
            </w:tcMar>
            <w:vAlign w:val="center"/>
          </w:tcPr>
          <w:p w14:paraId="374ECF62" w14:textId="77777777" w:rsidR="004742F6" w:rsidRDefault="004742F6" w:rsidP="004742F6">
            <w:pPr>
              <w:jc w:val="center"/>
            </w:pPr>
            <w:r>
              <w:rPr>
                <w:rFonts w:eastAsia="Times New Roman" w:cs="Times New Roman"/>
                <w:sz w:val="22"/>
              </w:rPr>
              <w:t xml:space="preserve">Котельная №42-17 школы д. </w:t>
            </w:r>
            <w:r>
              <w:rPr>
                <w:rFonts w:eastAsia="Times New Roman" w:cs="Times New Roman"/>
                <w:sz w:val="22"/>
              </w:rPr>
              <w:lastRenderedPageBreak/>
              <w:t>Михайловка, ул. Школьная, д. 1в</w:t>
            </w:r>
          </w:p>
        </w:tc>
        <w:tc>
          <w:tcPr>
            <w:tcW w:w="0" w:type="dxa"/>
            <w:shd w:val="clear" w:color="auto" w:fill="FFFFFF"/>
            <w:tcMar>
              <w:top w:w="40" w:type="dxa"/>
              <w:left w:w="200" w:type="dxa"/>
              <w:bottom w:w="40" w:type="dxa"/>
              <w:right w:w="200" w:type="dxa"/>
            </w:tcMar>
            <w:vAlign w:val="center"/>
          </w:tcPr>
          <w:p w14:paraId="6576C61B" w14:textId="77777777" w:rsidR="004742F6" w:rsidRDefault="004742F6" w:rsidP="004742F6">
            <w:pPr>
              <w:jc w:val="center"/>
            </w:pPr>
            <w:r>
              <w:rPr>
                <w:rFonts w:eastAsia="Times New Roman" w:cs="Times New Roman"/>
                <w:sz w:val="22"/>
              </w:rPr>
              <w:lastRenderedPageBreak/>
              <w:t>Терморобот КВа-0,15</w:t>
            </w:r>
          </w:p>
        </w:tc>
        <w:tc>
          <w:tcPr>
            <w:tcW w:w="0" w:type="dxa"/>
            <w:shd w:val="clear" w:color="auto" w:fill="FFFFFF"/>
            <w:tcMar>
              <w:top w:w="40" w:type="dxa"/>
              <w:left w:w="200" w:type="dxa"/>
              <w:bottom w:w="40" w:type="dxa"/>
              <w:right w:w="200" w:type="dxa"/>
            </w:tcMar>
            <w:vAlign w:val="center"/>
          </w:tcPr>
          <w:p w14:paraId="189ADC0B"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7F84A7F" w14:textId="77777777" w:rsidR="004742F6" w:rsidRDefault="004742F6" w:rsidP="004742F6">
            <w:pPr>
              <w:jc w:val="center"/>
            </w:pPr>
            <w:r>
              <w:rPr>
                <w:rFonts w:eastAsia="Times New Roman" w:cs="Times New Roman"/>
                <w:sz w:val="22"/>
              </w:rPr>
              <w:t>0,1290</w:t>
            </w:r>
          </w:p>
        </w:tc>
        <w:tc>
          <w:tcPr>
            <w:tcW w:w="0" w:type="dxa"/>
            <w:vMerge w:val="restart"/>
            <w:shd w:val="clear" w:color="auto" w:fill="FFFFFF"/>
            <w:tcMar>
              <w:top w:w="40" w:type="dxa"/>
              <w:left w:w="200" w:type="dxa"/>
              <w:bottom w:w="40" w:type="dxa"/>
              <w:right w:w="200" w:type="dxa"/>
            </w:tcMar>
            <w:vAlign w:val="center"/>
          </w:tcPr>
          <w:p w14:paraId="5B4E9BF6" w14:textId="77777777" w:rsidR="004742F6" w:rsidRDefault="004742F6" w:rsidP="004742F6">
            <w:pPr>
              <w:jc w:val="center"/>
            </w:pPr>
            <w:r>
              <w:rPr>
                <w:rFonts w:eastAsia="Times New Roman" w:cs="Times New Roman"/>
                <w:sz w:val="22"/>
              </w:rPr>
              <w:t>0,2580</w:t>
            </w:r>
          </w:p>
        </w:tc>
      </w:tr>
      <w:tr w:rsidR="004742F6" w14:paraId="1CBE4969" w14:textId="77777777" w:rsidTr="004742F6">
        <w:trPr>
          <w:jc w:val="center"/>
        </w:trPr>
        <w:tc>
          <w:tcPr>
            <w:tcW w:w="0" w:type="dxa"/>
            <w:vMerge/>
          </w:tcPr>
          <w:p w14:paraId="40011C8D" w14:textId="77777777" w:rsidR="004742F6" w:rsidRDefault="004742F6" w:rsidP="004742F6"/>
        </w:tc>
        <w:tc>
          <w:tcPr>
            <w:tcW w:w="0" w:type="dxa"/>
            <w:vMerge/>
          </w:tcPr>
          <w:p w14:paraId="05B11349" w14:textId="77777777" w:rsidR="004742F6" w:rsidRDefault="004742F6" w:rsidP="004742F6"/>
        </w:tc>
        <w:tc>
          <w:tcPr>
            <w:tcW w:w="0" w:type="dxa"/>
            <w:shd w:val="clear" w:color="auto" w:fill="FFFFFF"/>
            <w:tcMar>
              <w:top w:w="40" w:type="dxa"/>
              <w:left w:w="200" w:type="dxa"/>
              <w:bottom w:w="40" w:type="dxa"/>
              <w:right w:w="200" w:type="dxa"/>
            </w:tcMar>
            <w:vAlign w:val="center"/>
          </w:tcPr>
          <w:p w14:paraId="753D84A0" w14:textId="77777777" w:rsidR="004742F6" w:rsidRDefault="004742F6" w:rsidP="004742F6">
            <w:pPr>
              <w:jc w:val="center"/>
            </w:pPr>
            <w:r>
              <w:rPr>
                <w:rFonts w:eastAsia="Times New Roman" w:cs="Times New Roman"/>
                <w:sz w:val="22"/>
              </w:rPr>
              <w:t>Терморобот КВа-0,15</w:t>
            </w:r>
          </w:p>
        </w:tc>
        <w:tc>
          <w:tcPr>
            <w:tcW w:w="0" w:type="dxa"/>
            <w:shd w:val="clear" w:color="auto" w:fill="FFFFFF"/>
            <w:tcMar>
              <w:top w:w="40" w:type="dxa"/>
              <w:left w:w="200" w:type="dxa"/>
              <w:bottom w:w="40" w:type="dxa"/>
              <w:right w:w="200" w:type="dxa"/>
            </w:tcMar>
            <w:vAlign w:val="center"/>
          </w:tcPr>
          <w:p w14:paraId="5415D54D"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4A4C975" w14:textId="77777777" w:rsidR="004742F6" w:rsidRDefault="004742F6" w:rsidP="004742F6">
            <w:pPr>
              <w:jc w:val="center"/>
            </w:pPr>
            <w:r>
              <w:rPr>
                <w:rFonts w:eastAsia="Times New Roman" w:cs="Times New Roman"/>
                <w:sz w:val="22"/>
              </w:rPr>
              <w:t>0,1290</w:t>
            </w:r>
          </w:p>
        </w:tc>
        <w:tc>
          <w:tcPr>
            <w:tcW w:w="0" w:type="dxa"/>
            <w:vMerge/>
          </w:tcPr>
          <w:p w14:paraId="20D16938" w14:textId="77777777" w:rsidR="004742F6" w:rsidRDefault="004742F6" w:rsidP="004742F6"/>
        </w:tc>
      </w:tr>
      <w:tr w:rsidR="004742F6" w14:paraId="379973B7"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4B13003C" w14:textId="77777777" w:rsidR="004742F6" w:rsidRDefault="004742F6" w:rsidP="004742F6">
            <w:pPr>
              <w:jc w:val="center"/>
            </w:pPr>
            <w:r>
              <w:rPr>
                <w:rFonts w:eastAsia="Times New Roman" w:cs="Times New Roman"/>
                <w:sz w:val="22"/>
              </w:rPr>
              <w:t>16</w:t>
            </w:r>
          </w:p>
        </w:tc>
        <w:tc>
          <w:tcPr>
            <w:tcW w:w="0" w:type="dxa"/>
            <w:vMerge w:val="restart"/>
            <w:shd w:val="clear" w:color="auto" w:fill="FFFFFF"/>
            <w:tcMar>
              <w:top w:w="40" w:type="dxa"/>
              <w:left w:w="200" w:type="dxa"/>
              <w:bottom w:w="40" w:type="dxa"/>
              <w:right w:w="200" w:type="dxa"/>
            </w:tcMar>
            <w:vAlign w:val="center"/>
          </w:tcPr>
          <w:p w14:paraId="32FCD564" w14:textId="77777777" w:rsidR="004742F6" w:rsidRDefault="004742F6" w:rsidP="004742F6">
            <w:pPr>
              <w:jc w:val="center"/>
            </w:pPr>
            <w:r>
              <w:rPr>
                <w:rFonts w:eastAsia="Times New Roman" w:cs="Times New Roman"/>
                <w:sz w:val="22"/>
              </w:rPr>
              <w:t>Котельная №42-18 Центральная №12 с. Усманка, ул. Молодежная, д. 5б</w:t>
            </w:r>
          </w:p>
        </w:tc>
        <w:tc>
          <w:tcPr>
            <w:tcW w:w="0" w:type="dxa"/>
            <w:shd w:val="clear" w:color="auto" w:fill="FFFFFF"/>
            <w:tcMar>
              <w:top w:w="40" w:type="dxa"/>
              <w:left w:w="200" w:type="dxa"/>
              <w:bottom w:w="40" w:type="dxa"/>
              <w:right w:w="200" w:type="dxa"/>
            </w:tcMar>
            <w:vAlign w:val="center"/>
          </w:tcPr>
          <w:p w14:paraId="28931DC5" w14:textId="77777777" w:rsidR="004742F6" w:rsidRDefault="004742F6" w:rsidP="004742F6">
            <w:pPr>
              <w:jc w:val="center"/>
            </w:pPr>
            <w:r>
              <w:rPr>
                <w:rFonts w:eastAsia="Times New Roman" w:cs="Times New Roman"/>
                <w:sz w:val="22"/>
              </w:rPr>
              <w:t>Сибирь 8М</w:t>
            </w:r>
          </w:p>
        </w:tc>
        <w:tc>
          <w:tcPr>
            <w:tcW w:w="0" w:type="dxa"/>
            <w:shd w:val="clear" w:color="auto" w:fill="FFFFFF"/>
            <w:tcMar>
              <w:top w:w="40" w:type="dxa"/>
              <w:left w:w="200" w:type="dxa"/>
              <w:bottom w:w="40" w:type="dxa"/>
              <w:right w:w="200" w:type="dxa"/>
            </w:tcMar>
            <w:vAlign w:val="center"/>
          </w:tcPr>
          <w:p w14:paraId="2EE9CA23"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9FC63B3" w14:textId="77777777" w:rsidR="004742F6" w:rsidRDefault="004742F6" w:rsidP="004742F6">
            <w:pPr>
              <w:jc w:val="center"/>
            </w:pPr>
            <w:r>
              <w:rPr>
                <w:rFonts w:eastAsia="Times New Roman" w:cs="Times New Roman"/>
                <w:sz w:val="22"/>
              </w:rPr>
              <w:t>0,3500</w:t>
            </w:r>
          </w:p>
        </w:tc>
        <w:tc>
          <w:tcPr>
            <w:tcW w:w="0" w:type="dxa"/>
            <w:vMerge w:val="restart"/>
            <w:shd w:val="clear" w:color="auto" w:fill="FFFFFF"/>
            <w:tcMar>
              <w:top w:w="40" w:type="dxa"/>
              <w:left w:w="200" w:type="dxa"/>
              <w:bottom w:w="40" w:type="dxa"/>
              <w:right w:w="200" w:type="dxa"/>
            </w:tcMar>
            <w:vAlign w:val="center"/>
          </w:tcPr>
          <w:p w14:paraId="4289B2B4" w14:textId="77777777" w:rsidR="004742F6" w:rsidRDefault="004742F6" w:rsidP="004742F6">
            <w:pPr>
              <w:jc w:val="center"/>
            </w:pPr>
            <w:r>
              <w:rPr>
                <w:rFonts w:eastAsia="Times New Roman" w:cs="Times New Roman"/>
                <w:sz w:val="22"/>
              </w:rPr>
              <w:t>3,1200</w:t>
            </w:r>
          </w:p>
        </w:tc>
      </w:tr>
      <w:tr w:rsidR="004742F6" w14:paraId="1AE5DF04" w14:textId="77777777" w:rsidTr="004742F6">
        <w:trPr>
          <w:jc w:val="center"/>
        </w:trPr>
        <w:tc>
          <w:tcPr>
            <w:tcW w:w="0" w:type="dxa"/>
            <w:vMerge/>
          </w:tcPr>
          <w:p w14:paraId="14F90288" w14:textId="77777777" w:rsidR="004742F6" w:rsidRDefault="004742F6" w:rsidP="004742F6"/>
        </w:tc>
        <w:tc>
          <w:tcPr>
            <w:tcW w:w="0" w:type="dxa"/>
            <w:vMerge/>
          </w:tcPr>
          <w:p w14:paraId="2FE2E716" w14:textId="77777777" w:rsidR="004742F6" w:rsidRDefault="004742F6" w:rsidP="004742F6"/>
        </w:tc>
        <w:tc>
          <w:tcPr>
            <w:tcW w:w="0" w:type="dxa"/>
            <w:shd w:val="clear" w:color="auto" w:fill="FFFFFF"/>
            <w:tcMar>
              <w:top w:w="40" w:type="dxa"/>
              <w:left w:w="200" w:type="dxa"/>
              <w:bottom w:w="40" w:type="dxa"/>
              <w:right w:w="200" w:type="dxa"/>
            </w:tcMar>
            <w:vAlign w:val="center"/>
          </w:tcPr>
          <w:p w14:paraId="2EC7FC01" w14:textId="77777777" w:rsidR="004742F6" w:rsidRDefault="004742F6" w:rsidP="004742F6">
            <w:pPr>
              <w:jc w:val="center"/>
            </w:pPr>
            <w:r>
              <w:rPr>
                <w:rFonts w:eastAsia="Times New Roman" w:cs="Times New Roman"/>
                <w:sz w:val="22"/>
              </w:rPr>
              <w:t>КВР-0,81</w:t>
            </w:r>
          </w:p>
        </w:tc>
        <w:tc>
          <w:tcPr>
            <w:tcW w:w="0" w:type="dxa"/>
            <w:shd w:val="clear" w:color="auto" w:fill="FFFFFF"/>
            <w:tcMar>
              <w:top w:w="40" w:type="dxa"/>
              <w:left w:w="200" w:type="dxa"/>
              <w:bottom w:w="40" w:type="dxa"/>
              <w:right w:w="200" w:type="dxa"/>
            </w:tcMar>
            <w:vAlign w:val="center"/>
          </w:tcPr>
          <w:p w14:paraId="491B7101"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CCB0782" w14:textId="77777777" w:rsidR="004742F6" w:rsidRDefault="004742F6" w:rsidP="004742F6">
            <w:pPr>
              <w:jc w:val="center"/>
            </w:pPr>
            <w:r>
              <w:rPr>
                <w:rFonts w:eastAsia="Times New Roman" w:cs="Times New Roman"/>
                <w:sz w:val="22"/>
              </w:rPr>
              <w:t>0,7000</w:t>
            </w:r>
          </w:p>
        </w:tc>
        <w:tc>
          <w:tcPr>
            <w:tcW w:w="0" w:type="dxa"/>
            <w:vMerge/>
          </w:tcPr>
          <w:p w14:paraId="53EBDF64" w14:textId="77777777" w:rsidR="004742F6" w:rsidRDefault="004742F6" w:rsidP="004742F6"/>
        </w:tc>
      </w:tr>
      <w:tr w:rsidR="004742F6" w14:paraId="37439E16" w14:textId="77777777" w:rsidTr="004742F6">
        <w:trPr>
          <w:jc w:val="center"/>
        </w:trPr>
        <w:tc>
          <w:tcPr>
            <w:tcW w:w="0" w:type="dxa"/>
            <w:vMerge/>
          </w:tcPr>
          <w:p w14:paraId="7FA94E34" w14:textId="77777777" w:rsidR="004742F6" w:rsidRDefault="004742F6" w:rsidP="004742F6"/>
        </w:tc>
        <w:tc>
          <w:tcPr>
            <w:tcW w:w="0" w:type="dxa"/>
            <w:vMerge/>
          </w:tcPr>
          <w:p w14:paraId="1D2A121C" w14:textId="77777777" w:rsidR="004742F6" w:rsidRDefault="004742F6" w:rsidP="004742F6"/>
        </w:tc>
        <w:tc>
          <w:tcPr>
            <w:tcW w:w="0" w:type="dxa"/>
            <w:shd w:val="clear" w:color="auto" w:fill="FFFFFF"/>
            <w:tcMar>
              <w:top w:w="40" w:type="dxa"/>
              <w:left w:w="200" w:type="dxa"/>
              <w:bottom w:w="40" w:type="dxa"/>
              <w:right w:w="200" w:type="dxa"/>
            </w:tcMar>
            <w:vAlign w:val="center"/>
          </w:tcPr>
          <w:p w14:paraId="72058154" w14:textId="77777777" w:rsidR="004742F6" w:rsidRDefault="004742F6" w:rsidP="004742F6">
            <w:pPr>
              <w:jc w:val="center"/>
            </w:pPr>
            <w:r>
              <w:rPr>
                <w:rFonts w:eastAsia="Times New Roman" w:cs="Times New Roman"/>
                <w:sz w:val="22"/>
              </w:rPr>
              <w:t>КВР-1,0</w:t>
            </w:r>
          </w:p>
        </w:tc>
        <w:tc>
          <w:tcPr>
            <w:tcW w:w="0" w:type="dxa"/>
            <w:shd w:val="clear" w:color="auto" w:fill="FFFFFF"/>
            <w:tcMar>
              <w:top w:w="40" w:type="dxa"/>
              <w:left w:w="200" w:type="dxa"/>
              <w:bottom w:w="40" w:type="dxa"/>
              <w:right w:w="200" w:type="dxa"/>
            </w:tcMar>
            <w:vAlign w:val="center"/>
          </w:tcPr>
          <w:p w14:paraId="583F6674"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34A628F" w14:textId="77777777" w:rsidR="004742F6" w:rsidRDefault="004742F6" w:rsidP="004742F6">
            <w:pPr>
              <w:jc w:val="center"/>
            </w:pPr>
            <w:r>
              <w:rPr>
                <w:rFonts w:eastAsia="Times New Roman" w:cs="Times New Roman"/>
                <w:sz w:val="22"/>
              </w:rPr>
              <w:t>0,8600</w:t>
            </w:r>
          </w:p>
        </w:tc>
        <w:tc>
          <w:tcPr>
            <w:tcW w:w="0" w:type="dxa"/>
            <w:vMerge/>
          </w:tcPr>
          <w:p w14:paraId="27B3C970" w14:textId="77777777" w:rsidR="004742F6" w:rsidRDefault="004742F6" w:rsidP="004742F6"/>
        </w:tc>
      </w:tr>
      <w:tr w:rsidR="004742F6" w14:paraId="33F8782C" w14:textId="77777777" w:rsidTr="004742F6">
        <w:trPr>
          <w:jc w:val="center"/>
        </w:trPr>
        <w:tc>
          <w:tcPr>
            <w:tcW w:w="0" w:type="dxa"/>
            <w:vMerge/>
          </w:tcPr>
          <w:p w14:paraId="38148803" w14:textId="77777777" w:rsidR="004742F6" w:rsidRDefault="004742F6" w:rsidP="004742F6"/>
        </w:tc>
        <w:tc>
          <w:tcPr>
            <w:tcW w:w="0" w:type="dxa"/>
            <w:vMerge/>
          </w:tcPr>
          <w:p w14:paraId="06B2A2A6" w14:textId="77777777" w:rsidR="004742F6" w:rsidRDefault="004742F6" w:rsidP="004742F6"/>
        </w:tc>
        <w:tc>
          <w:tcPr>
            <w:tcW w:w="0" w:type="dxa"/>
            <w:shd w:val="clear" w:color="auto" w:fill="FFFFFF"/>
            <w:tcMar>
              <w:top w:w="40" w:type="dxa"/>
              <w:left w:w="200" w:type="dxa"/>
              <w:bottom w:w="40" w:type="dxa"/>
              <w:right w:w="200" w:type="dxa"/>
            </w:tcMar>
            <w:vAlign w:val="center"/>
          </w:tcPr>
          <w:p w14:paraId="0E167FB1" w14:textId="77777777" w:rsidR="004742F6" w:rsidRDefault="004742F6" w:rsidP="004742F6">
            <w:pPr>
              <w:jc w:val="center"/>
            </w:pPr>
            <w:r>
              <w:rPr>
                <w:rFonts w:eastAsia="Times New Roman" w:cs="Times New Roman"/>
                <w:sz w:val="22"/>
              </w:rPr>
              <w:t>КВР-1,0</w:t>
            </w:r>
          </w:p>
        </w:tc>
        <w:tc>
          <w:tcPr>
            <w:tcW w:w="0" w:type="dxa"/>
            <w:shd w:val="clear" w:color="auto" w:fill="FFFFFF"/>
            <w:tcMar>
              <w:top w:w="40" w:type="dxa"/>
              <w:left w:w="200" w:type="dxa"/>
              <w:bottom w:w="40" w:type="dxa"/>
              <w:right w:w="200" w:type="dxa"/>
            </w:tcMar>
            <w:vAlign w:val="center"/>
          </w:tcPr>
          <w:p w14:paraId="102D646C"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87242C6" w14:textId="77777777" w:rsidR="004742F6" w:rsidRDefault="004742F6" w:rsidP="004742F6">
            <w:pPr>
              <w:jc w:val="center"/>
            </w:pPr>
            <w:r>
              <w:rPr>
                <w:rFonts w:eastAsia="Times New Roman" w:cs="Times New Roman"/>
                <w:sz w:val="22"/>
              </w:rPr>
              <w:t>0,8600</w:t>
            </w:r>
          </w:p>
        </w:tc>
        <w:tc>
          <w:tcPr>
            <w:tcW w:w="0" w:type="dxa"/>
            <w:vMerge/>
          </w:tcPr>
          <w:p w14:paraId="127880F8" w14:textId="77777777" w:rsidR="004742F6" w:rsidRDefault="004742F6" w:rsidP="004742F6"/>
        </w:tc>
      </w:tr>
      <w:tr w:rsidR="004742F6" w14:paraId="60798803" w14:textId="77777777" w:rsidTr="004742F6">
        <w:trPr>
          <w:jc w:val="center"/>
        </w:trPr>
        <w:tc>
          <w:tcPr>
            <w:tcW w:w="0" w:type="dxa"/>
            <w:vMerge/>
          </w:tcPr>
          <w:p w14:paraId="5E26EDCC" w14:textId="77777777" w:rsidR="004742F6" w:rsidRDefault="004742F6" w:rsidP="004742F6"/>
        </w:tc>
        <w:tc>
          <w:tcPr>
            <w:tcW w:w="0" w:type="dxa"/>
            <w:vMerge/>
          </w:tcPr>
          <w:p w14:paraId="167DA5B2" w14:textId="77777777" w:rsidR="004742F6" w:rsidRDefault="004742F6" w:rsidP="004742F6"/>
        </w:tc>
        <w:tc>
          <w:tcPr>
            <w:tcW w:w="0" w:type="dxa"/>
            <w:shd w:val="clear" w:color="auto" w:fill="FFFFFF"/>
            <w:tcMar>
              <w:top w:w="40" w:type="dxa"/>
              <w:left w:w="200" w:type="dxa"/>
              <w:bottom w:w="40" w:type="dxa"/>
              <w:right w:w="200" w:type="dxa"/>
            </w:tcMar>
            <w:vAlign w:val="center"/>
          </w:tcPr>
          <w:p w14:paraId="6D4A576E" w14:textId="77777777" w:rsidR="004742F6" w:rsidRDefault="004742F6" w:rsidP="004742F6">
            <w:pPr>
              <w:jc w:val="center"/>
            </w:pPr>
            <w:r>
              <w:rPr>
                <w:rFonts w:eastAsia="Times New Roman" w:cs="Times New Roman"/>
                <w:sz w:val="22"/>
              </w:rPr>
              <w:t>Сибирь 8М</w:t>
            </w:r>
          </w:p>
        </w:tc>
        <w:tc>
          <w:tcPr>
            <w:tcW w:w="0" w:type="dxa"/>
            <w:shd w:val="clear" w:color="auto" w:fill="FFFFFF"/>
            <w:tcMar>
              <w:top w:w="40" w:type="dxa"/>
              <w:left w:w="200" w:type="dxa"/>
              <w:bottom w:w="40" w:type="dxa"/>
              <w:right w:w="200" w:type="dxa"/>
            </w:tcMar>
            <w:vAlign w:val="center"/>
          </w:tcPr>
          <w:p w14:paraId="580918E3"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00C951A" w14:textId="77777777" w:rsidR="004742F6" w:rsidRDefault="004742F6" w:rsidP="004742F6">
            <w:pPr>
              <w:jc w:val="center"/>
            </w:pPr>
            <w:r>
              <w:rPr>
                <w:rFonts w:eastAsia="Times New Roman" w:cs="Times New Roman"/>
                <w:sz w:val="22"/>
              </w:rPr>
              <w:t>0,3500</w:t>
            </w:r>
          </w:p>
        </w:tc>
        <w:tc>
          <w:tcPr>
            <w:tcW w:w="0" w:type="dxa"/>
            <w:vMerge/>
          </w:tcPr>
          <w:p w14:paraId="2DC10214" w14:textId="77777777" w:rsidR="004742F6" w:rsidRDefault="004742F6" w:rsidP="004742F6"/>
        </w:tc>
      </w:tr>
      <w:tr w:rsidR="004742F6" w14:paraId="43C45AD1"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3163D79F" w14:textId="77777777" w:rsidR="004742F6" w:rsidRDefault="004742F6" w:rsidP="004742F6">
            <w:pPr>
              <w:jc w:val="center"/>
            </w:pPr>
            <w:r>
              <w:rPr>
                <w:rFonts w:eastAsia="Times New Roman" w:cs="Times New Roman"/>
                <w:sz w:val="22"/>
              </w:rPr>
              <w:t>17</w:t>
            </w:r>
          </w:p>
        </w:tc>
        <w:tc>
          <w:tcPr>
            <w:tcW w:w="0" w:type="dxa"/>
            <w:vMerge w:val="restart"/>
            <w:shd w:val="clear" w:color="auto" w:fill="FFFFFF"/>
            <w:tcMar>
              <w:top w:w="40" w:type="dxa"/>
              <w:left w:w="200" w:type="dxa"/>
              <w:bottom w:w="40" w:type="dxa"/>
              <w:right w:w="200" w:type="dxa"/>
            </w:tcMar>
            <w:vAlign w:val="center"/>
          </w:tcPr>
          <w:p w14:paraId="5E53C441" w14:textId="77777777" w:rsidR="004742F6" w:rsidRDefault="004742F6" w:rsidP="004742F6">
            <w:pPr>
              <w:jc w:val="center"/>
            </w:pPr>
            <w:r>
              <w:rPr>
                <w:rFonts w:eastAsia="Times New Roman" w:cs="Times New Roman"/>
                <w:sz w:val="22"/>
              </w:rPr>
              <w:t>Котельная 42-19 детского сада №13 с. Усманка, ул. Молодежная, д. 14а</w:t>
            </w:r>
          </w:p>
        </w:tc>
        <w:tc>
          <w:tcPr>
            <w:tcW w:w="0" w:type="dxa"/>
            <w:shd w:val="clear" w:color="auto" w:fill="FFFFFF"/>
            <w:tcMar>
              <w:top w:w="40" w:type="dxa"/>
              <w:left w:w="200" w:type="dxa"/>
              <w:bottom w:w="40" w:type="dxa"/>
              <w:right w:w="200" w:type="dxa"/>
            </w:tcMar>
            <w:vAlign w:val="center"/>
          </w:tcPr>
          <w:p w14:paraId="4E9CD51E" w14:textId="77777777" w:rsidR="004742F6" w:rsidRDefault="004742F6" w:rsidP="004742F6">
            <w:pPr>
              <w:jc w:val="center"/>
            </w:pPr>
            <w:r>
              <w:rPr>
                <w:rFonts w:eastAsia="Times New Roman" w:cs="Times New Roman"/>
                <w:sz w:val="22"/>
              </w:rPr>
              <w:t>Терморобот ТР-400</w:t>
            </w:r>
          </w:p>
        </w:tc>
        <w:tc>
          <w:tcPr>
            <w:tcW w:w="0" w:type="dxa"/>
            <w:shd w:val="clear" w:color="auto" w:fill="FFFFFF"/>
            <w:tcMar>
              <w:top w:w="40" w:type="dxa"/>
              <w:left w:w="200" w:type="dxa"/>
              <w:bottom w:w="40" w:type="dxa"/>
              <w:right w:w="200" w:type="dxa"/>
            </w:tcMar>
            <w:vAlign w:val="center"/>
          </w:tcPr>
          <w:p w14:paraId="71A8C220"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22C4AD8" w14:textId="77777777" w:rsidR="004742F6" w:rsidRDefault="004742F6" w:rsidP="004742F6">
            <w:pPr>
              <w:jc w:val="center"/>
            </w:pPr>
            <w:r>
              <w:rPr>
                <w:rFonts w:eastAsia="Times New Roman" w:cs="Times New Roman"/>
                <w:sz w:val="22"/>
              </w:rPr>
              <w:t>0,3440</w:t>
            </w:r>
          </w:p>
        </w:tc>
        <w:tc>
          <w:tcPr>
            <w:tcW w:w="0" w:type="dxa"/>
            <w:vMerge w:val="restart"/>
            <w:shd w:val="clear" w:color="auto" w:fill="FFFFFF"/>
            <w:tcMar>
              <w:top w:w="40" w:type="dxa"/>
              <w:left w:w="200" w:type="dxa"/>
              <w:bottom w:w="40" w:type="dxa"/>
              <w:right w:w="200" w:type="dxa"/>
            </w:tcMar>
            <w:vAlign w:val="center"/>
          </w:tcPr>
          <w:p w14:paraId="28403F2D" w14:textId="77777777" w:rsidR="004742F6" w:rsidRDefault="004742F6" w:rsidP="004742F6">
            <w:pPr>
              <w:jc w:val="center"/>
            </w:pPr>
            <w:r>
              <w:rPr>
                <w:rFonts w:eastAsia="Times New Roman" w:cs="Times New Roman"/>
                <w:sz w:val="22"/>
              </w:rPr>
              <w:t>0,6880</w:t>
            </w:r>
          </w:p>
        </w:tc>
      </w:tr>
      <w:tr w:rsidR="004742F6" w14:paraId="289E4990" w14:textId="77777777" w:rsidTr="004742F6">
        <w:trPr>
          <w:jc w:val="center"/>
        </w:trPr>
        <w:tc>
          <w:tcPr>
            <w:tcW w:w="0" w:type="dxa"/>
            <w:vMerge/>
          </w:tcPr>
          <w:p w14:paraId="5EDCE9FA" w14:textId="77777777" w:rsidR="004742F6" w:rsidRDefault="004742F6" w:rsidP="004742F6"/>
        </w:tc>
        <w:tc>
          <w:tcPr>
            <w:tcW w:w="0" w:type="dxa"/>
            <w:vMerge/>
          </w:tcPr>
          <w:p w14:paraId="5C0904CB" w14:textId="77777777" w:rsidR="004742F6" w:rsidRDefault="004742F6" w:rsidP="004742F6"/>
        </w:tc>
        <w:tc>
          <w:tcPr>
            <w:tcW w:w="0" w:type="dxa"/>
            <w:shd w:val="clear" w:color="auto" w:fill="FFFFFF"/>
            <w:tcMar>
              <w:top w:w="40" w:type="dxa"/>
              <w:left w:w="200" w:type="dxa"/>
              <w:bottom w:w="40" w:type="dxa"/>
              <w:right w:w="200" w:type="dxa"/>
            </w:tcMar>
            <w:vAlign w:val="center"/>
          </w:tcPr>
          <w:p w14:paraId="6109CBF1" w14:textId="77777777" w:rsidR="004742F6" w:rsidRDefault="004742F6" w:rsidP="004742F6">
            <w:pPr>
              <w:jc w:val="center"/>
            </w:pPr>
            <w:r>
              <w:rPr>
                <w:rFonts w:eastAsia="Times New Roman" w:cs="Times New Roman"/>
                <w:sz w:val="22"/>
              </w:rPr>
              <w:t>Терморобот ТР-400</w:t>
            </w:r>
          </w:p>
        </w:tc>
        <w:tc>
          <w:tcPr>
            <w:tcW w:w="0" w:type="dxa"/>
            <w:shd w:val="clear" w:color="auto" w:fill="FFFFFF"/>
            <w:tcMar>
              <w:top w:w="40" w:type="dxa"/>
              <w:left w:w="200" w:type="dxa"/>
              <w:bottom w:w="40" w:type="dxa"/>
              <w:right w:w="200" w:type="dxa"/>
            </w:tcMar>
            <w:vAlign w:val="center"/>
          </w:tcPr>
          <w:p w14:paraId="4FE1C17B"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2C858DD" w14:textId="77777777" w:rsidR="004742F6" w:rsidRDefault="004742F6" w:rsidP="004742F6">
            <w:pPr>
              <w:jc w:val="center"/>
            </w:pPr>
            <w:r>
              <w:rPr>
                <w:rFonts w:eastAsia="Times New Roman" w:cs="Times New Roman"/>
                <w:sz w:val="22"/>
              </w:rPr>
              <w:t>0,3440</w:t>
            </w:r>
          </w:p>
        </w:tc>
        <w:tc>
          <w:tcPr>
            <w:tcW w:w="0" w:type="dxa"/>
            <w:vMerge/>
          </w:tcPr>
          <w:p w14:paraId="7B05CD34" w14:textId="77777777" w:rsidR="004742F6" w:rsidRDefault="004742F6" w:rsidP="004742F6"/>
        </w:tc>
      </w:tr>
      <w:tr w:rsidR="004742F6" w14:paraId="51677AC3"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5B78F4F3" w14:textId="77777777" w:rsidR="004742F6" w:rsidRDefault="004742F6" w:rsidP="004742F6">
            <w:pPr>
              <w:jc w:val="center"/>
            </w:pPr>
            <w:r>
              <w:rPr>
                <w:rFonts w:eastAsia="Times New Roman" w:cs="Times New Roman"/>
                <w:sz w:val="22"/>
              </w:rPr>
              <w:t>18</w:t>
            </w:r>
          </w:p>
        </w:tc>
        <w:tc>
          <w:tcPr>
            <w:tcW w:w="0" w:type="dxa"/>
            <w:vMerge w:val="restart"/>
            <w:shd w:val="clear" w:color="auto" w:fill="FFFFFF"/>
            <w:tcMar>
              <w:top w:w="40" w:type="dxa"/>
              <w:left w:w="200" w:type="dxa"/>
              <w:bottom w:w="40" w:type="dxa"/>
              <w:right w:w="200" w:type="dxa"/>
            </w:tcMar>
            <w:vAlign w:val="center"/>
          </w:tcPr>
          <w:p w14:paraId="4A59EDBC" w14:textId="77777777" w:rsidR="004742F6" w:rsidRDefault="004742F6" w:rsidP="004742F6">
            <w:pPr>
              <w:jc w:val="center"/>
            </w:pPr>
            <w:r>
              <w:rPr>
                <w:rFonts w:eastAsia="Times New Roman" w:cs="Times New Roman"/>
                <w:sz w:val="22"/>
              </w:rPr>
              <w:t>Котельная №42-20 с. Николаевка, ул. Центральная, д 93е</w:t>
            </w:r>
          </w:p>
        </w:tc>
        <w:tc>
          <w:tcPr>
            <w:tcW w:w="0" w:type="dxa"/>
            <w:shd w:val="clear" w:color="auto" w:fill="FFFFFF"/>
            <w:tcMar>
              <w:top w:w="40" w:type="dxa"/>
              <w:left w:w="200" w:type="dxa"/>
              <w:bottom w:w="40" w:type="dxa"/>
              <w:right w:w="200" w:type="dxa"/>
            </w:tcMar>
            <w:vAlign w:val="center"/>
          </w:tcPr>
          <w:p w14:paraId="77022EDE" w14:textId="77777777" w:rsidR="004742F6" w:rsidRDefault="004742F6" w:rsidP="004742F6">
            <w:pPr>
              <w:jc w:val="center"/>
            </w:pPr>
            <w:r>
              <w:rPr>
                <w:rFonts w:eastAsia="Times New Roman" w:cs="Times New Roman"/>
                <w:sz w:val="22"/>
              </w:rPr>
              <w:t>Терморобот ТР-300</w:t>
            </w:r>
          </w:p>
        </w:tc>
        <w:tc>
          <w:tcPr>
            <w:tcW w:w="0" w:type="dxa"/>
            <w:shd w:val="clear" w:color="auto" w:fill="FFFFFF"/>
            <w:tcMar>
              <w:top w:w="40" w:type="dxa"/>
              <w:left w:w="200" w:type="dxa"/>
              <w:bottom w:w="40" w:type="dxa"/>
              <w:right w:w="200" w:type="dxa"/>
            </w:tcMar>
            <w:vAlign w:val="center"/>
          </w:tcPr>
          <w:p w14:paraId="29CCF83B"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75BB365" w14:textId="77777777" w:rsidR="004742F6" w:rsidRDefault="004742F6" w:rsidP="004742F6">
            <w:pPr>
              <w:jc w:val="center"/>
            </w:pPr>
            <w:r>
              <w:rPr>
                <w:rFonts w:eastAsia="Times New Roman" w:cs="Times New Roman"/>
                <w:sz w:val="22"/>
              </w:rPr>
              <w:t>0,2580</w:t>
            </w:r>
          </w:p>
        </w:tc>
        <w:tc>
          <w:tcPr>
            <w:tcW w:w="0" w:type="dxa"/>
            <w:vMerge w:val="restart"/>
            <w:shd w:val="clear" w:color="auto" w:fill="FFFFFF"/>
            <w:tcMar>
              <w:top w:w="40" w:type="dxa"/>
              <w:left w:w="200" w:type="dxa"/>
              <w:bottom w:w="40" w:type="dxa"/>
              <w:right w:w="200" w:type="dxa"/>
            </w:tcMar>
            <w:vAlign w:val="center"/>
          </w:tcPr>
          <w:p w14:paraId="53FDF9DD" w14:textId="77777777" w:rsidR="004742F6" w:rsidRDefault="004742F6" w:rsidP="004742F6">
            <w:pPr>
              <w:jc w:val="center"/>
            </w:pPr>
            <w:r>
              <w:rPr>
                <w:rFonts w:eastAsia="Times New Roman" w:cs="Times New Roman"/>
                <w:sz w:val="22"/>
              </w:rPr>
              <w:t>0,7740</w:t>
            </w:r>
          </w:p>
        </w:tc>
      </w:tr>
      <w:tr w:rsidR="004742F6" w14:paraId="7F3DF11B" w14:textId="77777777" w:rsidTr="004742F6">
        <w:trPr>
          <w:jc w:val="center"/>
        </w:trPr>
        <w:tc>
          <w:tcPr>
            <w:tcW w:w="0" w:type="dxa"/>
            <w:vMerge/>
          </w:tcPr>
          <w:p w14:paraId="09DD5EC3" w14:textId="77777777" w:rsidR="004742F6" w:rsidRDefault="004742F6" w:rsidP="004742F6"/>
        </w:tc>
        <w:tc>
          <w:tcPr>
            <w:tcW w:w="0" w:type="dxa"/>
            <w:vMerge/>
          </w:tcPr>
          <w:p w14:paraId="0C89231A" w14:textId="77777777" w:rsidR="004742F6" w:rsidRDefault="004742F6" w:rsidP="004742F6"/>
        </w:tc>
        <w:tc>
          <w:tcPr>
            <w:tcW w:w="0" w:type="dxa"/>
            <w:shd w:val="clear" w:color="auto" w:fill="FFFFFF"/>
            <w:tcMar>
              <w:top w:w="40" w:type="dxa"/>
              <w:left w:w="200" w:type="dxa"/>
              <w:bottom w:w="40" w:type="dxa"/>
              <w:right w:w="200" w:type="dxa"/>
            </w:tcMar>
            <w:vAlign w:val="center"/>
          </w:tcPr>
          <w:p w14:paraId="04146222" w14:textId="77777777" w:rsidR="004742F6" w:rsidRDefault="004742F6" w:rsidP="004742F6">
            <w:pPr>
              <w:jc w:val="center"/>
            </w:pPr>
            <w:r>
              <w:rPr>
                <w:rFonts w:eastAsia="Times New Roman" w:cs="Times New Roman"/>
                <w:sz w:val="22"/>
              </w:rPr>
              <w:t>Терморобот ТР-300</w:t>
            </w:r>
          </w:p>
        </w:tc>
        <w:tc>
          <w:tcPr>
            <w:tcW w:w="0" w:type="dxa"/>
            <w:shd w:val="clear" w:color="auto" w:fill="FFFFFF"/>
            <w:tcMar>
              <w:top w:w="40" w:type="dxa"/>
              <w:left w:w="200" w:type="dxa"/>
              <w:bottom w:w="40" w:type="dxa"/>
              <w:right w:w="200" w:type="dxa"/>
            </w:tcMar>
            <w:vAlign w:val="center"/>
          </w:tcPr>
          <w:p w14:paraId="1D0562FC"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2B30C99" w14:textId="77777777" w:rsidR="004742F6" w:rsidRDefault="004742F6" w:rsidP="004742F6">
            <w:pPr>
              <w:jc w:val="center"/>
            </w:pPr>
            <w:r>
              <w:rPr>
                <w:rFonts w:eastAsia="Times New Roman" w:cs="Times New Roman"/>
                <w:sz w:val="22"/>
              </w:rPr>
              <w:t>0,2580</w:t>
            </w:r>
          </w:p>
        </w:tc>
        <w:tc>
          <w:tcPr>
            <w:tcW w:w="0" w:type="dxa"/>
            <w:vMerge/>
          </w:tcPr>
          <w:p w14:paraId="59F74C7B" w14:textId="77777777" w:rsidR="004742F6" w:rsidRDefault="004742F6" w:rsidP="004742F6"/>
        </w:tc>
      </w:tr>
      <w:tr w:rsidR="004742F6" w14:paraId="647E6895" w14:textId="77777777" w:rsidTr="004742F6">
        <w:trPr>
          <w:jc w:val="center"/>
        </w:trPr>
        <w:tc>
          <w:tcPr>
            <w:tcW w:w="0" w:type="dxa"/>
            <w:vMerge/>
          </w:tcPr>
          <w:p w14:paraId="0657A4A1" w14:textId="77777777" w:rsidR="004742F6" w:rsidRDefault="004742F6" w:rsidP="004742F6"/>
        </w:tc>
        <w:tc>
          <w:tcPr>
            <w:tcW w:w="0" w:type="dxa"/>
            <w:vMerge/>
          </w:tcPr>
          <w:p w14:paraId="6B5365DD" w14:textId="77777777" w:rsidR="004742F6" w:rsidRDefault="004742F6" w:rsidP="004742F6"/>
        </w:tc>
        <w:tc>
          <w:tcPr>
            <w:tcW w:w="0" w:type="dxa"/>
            <w:shd w:val="clear" w:color="auto" w:fill="FFFFFF"/>
            <w:tcMar>
              <w:top w:w="40" w:type="dxa"/>
              <w:left w:w="200" w:type="dxa"/>
              <w:bottom w:w="40" w:type="dxa"/>
              <w:right w:w="200" w:type="dxa"/>
            </w:tcMar>
            <w:vAlign w:val="center"/>
          </w:tcPr>
          <w:p w14:paraId="7977C405" w14:textId="77777777" w:rsidR="004742F6" w:rsidRDefault="004742F6" w:rsidP="004742F6">
            <w:pPr>
              <w:jc w:val="center"/>
            </w:pPr>
            <w:r>
              <w:rPr>
                <w:rFonts w:eastAsia="Times New Roman" w:cs="Times New Roman"/>
                <w:sz w:val="22"/>
              </w:rPr>
              <w:t>Терморобот ТР-300</w:t>
            </w:r>
          </w:p>
        </w:tc>
        <w:tc>
          <w:tcPr>
            <w:tcW w:w="0" w:type="dxa"/>
            <w:shd w:val="clear" w:color="auto" w:fill="FFFFFF"/>
            <w:tcMar>
              <w:top w:w="40" w:type="dxa"/>
              <w:left w:w="200" w:type="dxa"/>
              <w:bottom w:w="40" w:type="dxa"/>
              <w:right w:w="200" w:type="dxa"/>
            </w:tcMar>
            <w:vAlign w:val="center"/>
          </w:tcPr>
          <w:p w14:paraId="02A7F406"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0493591" w14:textId="77777777" w:rsidR="004742F6" w:rsidRDefault="004742F6" w:rsidP="004742F6">
            <w:pPr>
              <w:jc w:val="center"/>
            </w:pPr>
            <w:r>
              <w:rPr>
                <w:rFonts w:eastAsia="Times New Roman" w:cs="Times New Roman"/>
                <w:sz w:val="22"/>
              </w:rPr>
              <w:t>0,2580</w:t>
            </w:r>
          </w:p>
        </w:tc>
        <w:tc>
          <w:tcPr>
            <w:tcW w:w="0" w:type="dxa"/>
            <w:vMerge/>
          </w:tcPr>
          <w:p w14:paraId="1398B5AD" w14:textId="77777777" w:rsidR="004742F6" w:rsidRDefault="004742F6" w:rsidP="004742F6"/>
        </w:tc>
      </w:tr>
      <w:tr w:rsidR="004742F6" w14:paraId="7FB01B3A"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607F1BA8" w14:textId="77777777" w:rsidR="004742F6" w:rsidRDefault="004742F6" w:rsidP="004742F6">
            <w:pPr>
              <w:jc w:val="center"/>
            </w:pPr>
            <w:r>
              <w:rPr>
                <w:rFonts w:eastAsia="Times New Roman" w:cs="Times New Roman"/>
                <w:sz w:val="22"/>
              </w:rPr>
              <w:t>19</w:t>
            </w:r>
          </w:p>
        </w:tc>
        <w:tc>
          <w:tcPr>
            <w:tcW w:w="0" w:type="dxa"/>
            <w:vMerge w:val="restart"/>
            <w:shd w:val="clear" w:color="auto" w:fill="FFFFFF"/>
            <w:tcMar>
              <w:top w:w="40" w:type="dxa"/>
              <w:left w:w="200" w:type="dxa"/>
              <w:bottom w:w="40" w:type="dxa"/>
              <w:right w:w="200" w:type="dxa"/>
            </w:tcMar>
            <w:vAlign w:val="center"/>
          </w:tcPr>
          <w:p w14:paraId="0754DBB8" w14:textId="77777777" w:rsidR="004742F6" w:rsidRDefault="004742F6" w:rsidP="004742F6">
            <w:pPr>
              <w:jc w:val="center"/>
            </w:pPr>
            <w:r>
              <w:rPr>
                <w:rFonts w:eastAsia="Times New Roman" w:cs="Times New Roman"/>
                <w:sz w:val="22"/>
              </w:rPr>
              <w:t>Автономная Котельная №42-21 детского сада с. Николаевка, ул. Осипова, д. 3, помещение 2</w:t>
            </w:r>
          </w:p>
        </w:tc>
        <w:tc>
          <w:tcPr>
            <w:tcW w:w="0" w:type="dxa"/>
            <w:shd w:val="clear" w:color="auto" w:fill="FFFFFF"/>
            <w:tcMar>
              <w:top w:w="40" w:type="dxa"/>
              <w:left w:w="200" w:type="dxa"/>
              <w:bottom w:w="40" w:type="dxa"/>
              <w:right w:w="200" w:type="dxa"/>
            </w:tcMar>
            <w:vAlign w:val="center"/>
          </w:tcPr>
          <w:p w14:paraId="5D7DD398" w14:textId="77777777" w:rsidR="004742F6" w:rsidRDefault="004742F6" w:rsidP="004742F6">
            <w:pPr>
              <w:jc w:val="center"/>
            </w:pPr>
            <w:r>
              <w:rPr>
                <w:rFonts w:eastAsia="Times New Roman" w:cs="Times New Roman"/>
                <w:sz w:val="22"/>
              </w:rPr>
              <w:t>Прометей автомат КВм -40</w:t>
            </w:r>
          </w:p>
        </w:tc>
        <w:tc>
          <w:tcPr>
            <w:tcW w:w="0" w:type="dxa"/>
            <w:shd w:val="clear" w:color="auto" w:fill="FFFFFF"/>
            <w:tcMar>
              <w:top w:w="40" w:type="dxa"/>
              <w:left w:w="200" w:type="dxa"/>
              <w:bottom w:w="40" w:type="dxa"/>
              <w:right w:w="200" w:type="dxa"/>
            </w:tcMar>
            <w:vAlign w:val="center"/>
          </w:tcPr>
          <w:p w14:paraId="3F2B5F70"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DF910C5" w14:textId="77777777" w:rsidR="004742F6" w:rsidRDefault="004742F6" w:rsidP="004742F6">
            <w:pPr>
              <w:jc w:val="center"/>
            </w:pPr>
            <w:r>
              <w:rPr>
                <w:rFonts w:eastAsia="Times New Roman" w:cs="Times New Roman"/>
                <w:sz w:val="22"/>
              </w:rPr>
              <w:t>0,0340</w:t>
            </w:r>
          </w:p>
        </w:tc>
        <w:tc>
          <w:tcPr>
            <w:tcW w:w="0" w:type="dxa"/>
            <w:vMerge w:val="restart"/>
            <w:shd w:val="clear" w:color="auto" w:fill="FFFFFF"/>
            <w:tcMar>
              <w:top w:w="40" w:type="dxa"/>
              <w:left w:w="200" w:type="dxa"/>
              <w:bottom w:w="40" w:type="dxa"/>
              <w:right w:w="200" w:type="dxa"/>
            </w:tcMar>
            <w:vAlign w:val="center"/>
          </w:tcPr>
          <w:p w14:paraId="57054189" w14:textId="77777777" w:rsidR="004742F6" w:rsidRDefault="004742F6" w:rsidP="004742F6">
            <w:pPr>
              <w:jc w:val="center"/>
            </w:pPr>
            <w:r>
              <w:rPr>
                <w:rFonts w:eastAsia="Times New Roman" w:cs="Times New Roman"/>
                <w:sz w:val="22"/>
              </w:rPr>
              <w:t>0,0680</w:t>
            </w:r>
          </w:p>
        </w:tc>
      </w:tr>
      <w:tr w:rsidR="004742F6" w14:paraId="6E563CD3" w14:textId="77777777" w:rsidTr="004742F6">
        <w:trPr>
          <w:jc w:val="center"/>
        </w:trPr>
        <w:tc>
          <w:tcPr>
            <w:tcW w:w="0" w:type="dxa"/>
            <w:vMerge/>
          </w:tcPr>
          <w:p w14:paraId="221186F2" w14:textId="77777777" w:rsidR="004742F6" w:rsidRDefault="004742F6" w:rsidP="004742F6"/>
        </w:tc>
        <w:tc>
          <w:tcPr>
            <w:tcW w:w="0" w:type="dxa"/>
            <w:vMerge/>
          </w:tcPr>
          <w:p w14:paraId="1572A398" w14:textId="77777777" w:rsidR="004742F6" w:rsidRDefault="004742F6" w:rsidP="004742F6"/>
        </w:tc>
        <w:tc>
          <w:tcPr>
            <w:tcW w:w="0" w:type="dxa"/>
            <w:shd w:val="clear" w:color="auto" w:fill="FFFFFF"/>
            <w:tcMar>
              <w:top w:w="40" w:type="dxa"/>
              <w:left w:w="200" w:type="dxa"/>
              <w:bottom w:w="40" w:type="dxa"/>
              <w:right w:w="200" w:type="dxa"/>
            </w:tcMar>
            <w:vAlign w:val="center"/>
          </w:tcPr>
          <w:p w14:paraId="69FAC21A" w14:textId="77777777" w:rsidR="004742F6" w:rsidRDefault="004742F6" w:rsidP="004742F6">
            <w:pPr>
              <w:jc w:val="center"/>
            </w:pPr>
            <w:r>
              <w:rPr>
                <w:rFonts w:eastAsia="Times New Roman" w:cs="Times New Roman"/>
                <w:sz w:val="22"/>
              </w:rPr>
              <w:t>Прометей автомат КВм -40</w:t>
            </w:r>
          </w:p>
        </w:tc>
        <w:tc>
          <w:tcPr>
            <w:tcW w:w="0" w:type="dxa"/>
            <w:shd w:val="clear" w:color="auto" w:fill="FFFFFF"/>
            <w:tcMar>
              <w:top w:w="40" w:type="dxa"/>
              <w:left w:w="200" w:type="dxa"/>
              <w:bottom w:w="40" w:type="dxa"/>
              <w:right w:w="200" w:type="dxa"/>
            </w:tcMar>
            <w:vAlign w:val="center"/>
          </w:tcPr>
          <w:p w14:paraId="53F54F03"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4E511B1" w14:textId="77777777" w:rsidR="004742F6" w:rsidRDefault="004742F6" w:rsidP="004742F6">
            <w:pPr>
              <w:jc w:val="center"/>
            </w:pPr>
            <w:r>
              <w:rPr>
                <w:rFonts w:eastAsia="Times New Roman" w:cs="Times New Roman"/>
                <w:sz w:val="22"/>
              </w:rPr>
              <w:t>0,0340</w:t>
            </w:r>
          </w:p>
        </w:tc>
        <w:tc>
          <w:tcPr>
            <w:tcW w:w="0" w:type="dxa"/>
            <w:vMerge/>
          </w:tcPr>
          <w:p w14:paraId="62E4607B" w14:textId="77777777" w:rsidR="004742F6" w:rsidRDefault="004742F6" w:rsidP="004742F6"/>
        </w:tc>
      </w:tr>
      <w:tr w:rsidR="004742F6" w14:paraId="7B2202FB"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7D686B4D" w14:textId="77777777" w:rsidR="004742F6" w:rsidRDefault="004742F6" w:rsidP="004742F6">
            <w:pPr>
              <w:jc w:val="center"/>
            </w:pPr>
            <w:r>
              <w:rPr>
                <w:rFonts w:eastAsia="Times New Roman" w:cs="Times New Roman"/>
                <w:sz w:val="22"/>
              </w:rPr>
              <w:t>20</w:t>
            </w:r>
          </w:p>
        </w:tc>
        <w:tc>
          <w:tcPr>
            <w:tcW w:w="0" w:type="dxa"/>
            <w:vMerge w:val="restart"/>
            <w:shd w:val="clear" w:color="auto" w:fill="FFFFFF"/>
            <w:tcMar>
              <w:top w:w="40" w:type="dxa"/>
              <w:left w:w="200" w:type="dxa"/>
              <w:bottom w:w="40" w:type="dxa"/>
              <w:right w:w="200" w:type="dxa"/>
            </w:tcMar>
            <w:vAlign w:val="center"/>
          </w:tcPr>
          <w:p w14:paraId="29E96488" w14:textId="77777777" w:rsidR="004742F6" w:rsidRDefault="004742F6" w:rsidP="004742F6">
            <w:pPr>
              <w:jc w:val="center"/>
            </w:pPr>
            <w:r>
              <w:rPr>
                <w:rFonts w:eastAsia="Times New Roman" w:cs="Times New Roman"/>
                <w:sz w:val="22"/>
              </w:rPr>
              <w:t>Котельная №42-22 Школьная №9 с. Усть-Серта, ул. Кирова, д. 5</w:t>
            </w:r>
          </w:p>
        </w:tc>
        <w:tc>
          <w:tcPr>
            <w:tcW w:w="0" w:type="dxa"/>
            <w:shd w:val="clear" w:color="auto" w:fill="FFFFFF"/>
            <w:tcMar>
              <w:top w:w="40" w:type="dxa"/>
              <w:left w:w="200" w:type="dxa"/>
              <w:bottom w:w="40" w:type="dxa"/>
              <w:right w:w="200" w:type="dxa"/>
            </w:tcMar>
            <w:vAlign w:val="center"/>
          </w:tcPr>
          <w:p w14:paraId="79C27D1C"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354694DB"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FC96ECC" w14:textId="77777777" w:rsidR="004742F6" w:rsidRDefault="004742F6" w:rsidP="004742F6">
            <w:pPr>
              <w:jc w:val="center"/>
            </w:pPr>
            <w:r>
              <w:rPr>
                <w:rFonts w:eastAsia="Times New Roman" w:cs="Times New Roman"/>
                <w:sz w:val="22"/>
              </w:rPr>
              <w:t>0,5160</w:t>
            </w:r>
          </w:p>
        </w:tc>
        <w:tc>
          <w:tcPr>
            <w:tcW w:w="0" w:type="dxa"/>
            <w:vMerge w:val="restart"/>
            <w:shd w:val="clear" w:color="auto" w:fill="FFFFFF"/>
            <w:tcMar>
              <w:top w:w="40" w:type="dxa"/>
              <w:left w:w="200" w:type="dxa"/>
              <w:bottom w:w="40" w:type="dxa"/>
              <w:right w:w="200" w:type="dxa"/>
            </w:tcMar>
            <w:vAlign w:val="center"/>
          </w:tcPr>
          <w:p w14:paraId="1DAC6EC3" w14:textId="77777777" w:rsidR="004742F6" w:rsidRDefault="004742F6" w:rsidP="004742F6">
            <w:pPr>
              <w:jc w:val="center"/>
            </w:pPr>
            <w:r>
              <w:rPr>
                <w:rFonts w:eastAsia="Times New Roman" w:cs="Times New Roman"/>
                <w:sz w:val="22"/>
              </w:rPr>
              <w:t>1,5480</w:t>
            </w:r>
          </w:p>
        </w:tc>
      </w:tr>
      <w:tr w:rsidR="004742F6" w14:paraId="718DC569" w14:textId="77777777" w:rsidTr="004742F6">
        <w:trPr>
          <w:jc w:val="center"/>
        </w:trPr>
        <w:tc>
          <w:tcPr>
            <w:tcW w:w="0" w:type="dxa"/>
            <w:vMerge/>
          </w:tcPr>
          <w:p w14:paraId="62D956B6" w14:textId="77777777" w:rsidR="004742F6" w:rsidRDefault="004742F6" w:rsidP="004742F6"/>
        </w:tc>
        <w:tc>
          <w:tcPr>
            <w:tcW w:w="0" w:type="dxa"/>
            <w:vMerge/>
          </w:tcPr>
          <w:p w14:paraId="46E063F3" w14:textId="77777777" w:rsidR="004742F6" w:rsidRDefault="004742F6" w:rsidP="004742F6"/>
        </w:tc>
        <w:tc>
          <w:tcPr>
            <w:tcW w:w="0" w:type="dxa"/>
            <w:shd w:val="clear" w:color="auto" w:fill="FFFFFF"/>
            <w:tcMar>
              <w:top w:w="40" w:type="dxa"/>
              <w:left w:w="200" w:type="dxa"/>
              <w:bottom w:w="40" w:type="dxa"/>
              <w:right w:w="200" w:type="dxa"/>
            </w:tcMar>
            <w:vAlign w:val="center"/>
          </w:tcPr>
          <w:p w14:paraId="29674755"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7A284A7D"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6BE899B" w14:textId="77777777" w:rsidR="004742F6" w:rsidRDefault="004742F6" w:rsidP="004742F6">
            <w:pPr>
              <w:jc w:val="center"/>
            </w:pPr>
            <w:r>
              <w:rPr>
                <w:rFonts w:eastAsia="Times New Roman" w:cs="Times New Roman"/>
                <w:sz w:val="22"/>
              </w:rPr>
              <w:t>0,5160</w:t>
            </w:r>
          </w:p>
        </w:tc>
        <w:tc>
          <w:tcPr>
            <w:tcW w:w="0" w:type="dxa"/>
            <w:vMerge/>
          </w:tcPr>
          <w:p w14:paraId="06B1E43E" w14:textId="77777777" w:rsidR="004742F6" w:rsidRDefault="004742F6" w:rsidP="004742F6"/>
        </w:tc>
      </w:tr>
      <w:tr w:rsidR="004742F6" w14:paraId="7B546E91" w14:textId="77777777" w:rsidTr="004742F6">
        <w:trPr>
          <w:jc w:val="center"/>
        </w:trPr>
        <w:tc>
          <w:tcPr>
            <w:tcW w:w="0" w:type="dxa"/>
            <w:vMerge/>
          </w:tcPr>
          <w:p w14:paraId="66DB3166" w14:textId="77777777" w:rsidR="004742F6" w:rsidRDefault="004742F6" w:rsidP="004742F6"/>
        </w:tc>
        <w:tc>
          <w:tcPr>
            <w:tcW w:w="0" w:type="dxa"/>
            <w:vMerge/>
          </w:tcPr>
          <w:p w14:paraId="0202F165" w14:textId="77777777" w:rsidR="004742F6" w:rsidRDefault="004742F6" w:rsidP="004742F6"/>
        </w:tc>
        <w:tc>
          <w:tcPr>
            <w:tcW w:w="0" w:type="dxa"/>
            <w:shd w:val="clear" w:color="auto" w:fill="FFFFFF"/>
            <w:tcMar>
              <w:top w:w="40" w:type="dxa"/>
              <w:left w:w="200" w:type="dxa"/>
              <w:bottom w:w="40" w:type="dxa"/>
              <w:right w:w="200" w:type="dxa"/>
            </w:tcMar>
            <w:vAlign w:val="center"/>
          </w:tcPr>
          <w:p w14:paraId="45F37347"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279A3E7E"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35C2E21" w14:textId="77777777" w:rsidR="004742F6" w:rsidRDefault="004742F6" w:rsidP="004742F6">
            <w:pPr>
              <w:jc w:val="center"/>
            </w:pPr>
            <w:r>
              <w:rPr>
                <w:rFonts w:eastAsia="Times New Roman" w:cs="Times New Roman"/>
                <w:sz w:val="22"/>
              </w:rPr>
              <w:t>0,5160</w:t>
            </w:r>
          </w:p>
        </w:tc>
        <w:tc>
          <w:tcPr>
            <w:tcW w:w="0" w:type="dxa"/>
            <w:vMerge/>
          </w:tcPr>
          <w:p w14:paraId="62629754" w14:textId="77777777" w:rsidR="004742F6" w:rsidRDefault="004742F6" w:rsidP="004742F6"/>
        </w:tc>
      </w:tr>
      <w:tr w:rsidR="004742F6" w14:paraId="1103C21A"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7122B6F2" w14:textId="77777777" w:rsidR="004742F6" w:rsidRDefault="004742F6" w:rsidP="004742F6">
            <w:pPr>
              <w:jc w:val="center"/>
            </w:pPr>
            <w:r>
              <w:rPr>
                <w:rFonts w:eastAsia="Times New Roman" w:cs="Times New Roman"/>
                <w:sz w:val="22"/>
              </w:rPr>
              <w:t>21</w:t>
            </w:r>
          </w:p>
        </w:tc>
        <w:tc>
          <w:tcPr>
            <w:tcW w:w="0" w:type="dxa"/>
            <w:vMerge w:val="restart"/>
            <w:shd w:val="clear" w:color="auto" w:fill="FFFFFF"/>
            <w:tcMar>
              <w:top w:w="40" w:type="dxa"/>
              <w:left w:w="200" w:type="dxa"/>
              <w:bottom w:w="40" w:type="dxa"/>
              <w:right w:w="200" w:type="dxa"/>
            </w:tcMar>
            <w:vAlign w:val="center"/>
          </w:tcPr>
          <w:p w14:paraId="5BD14EEF" w14:textId="77777777" w:rsidR="004742F6" w:rsidRDefault="004742F6" w:rsidP="004742F6">
            <w:pPr>
              <w:jc w:val="center"/>
            </w:pPr>
            <w:r>
              <w:rPr>
                <w:rFonts w:eastAsia="Times New Roman" w:cs="Times New Roman"/>
                <w:sz w:val="22"/>
              </w:rPr>
              <w:t>Котельная №42-23 Центральная с. Усть-Серта, ул. Горького, д. 39</w:t>
            </w:r>
          </w:p>
        </w:tc>
        <w:tc>
          <w:tcPr>
            <w:tcW w:w="0" w:type="dxa"/>
            <w:shd w:val="clear" w:color="auto" w:fill="FFFFFF"/>
            <w:tcMar>
              <w:top w:w="40" w:type="dxa"/>
              <w:left w:w="200" w:type="dxa"/>
              <w:bottom w:w="40" w:type="dxa"/>
              <w:right w:w="200" w:type="dxa"/>
            </w:tcMar>
            <w:vAlign w:val="center"/>
          </w:tcPr>
          <w:p w14:paraId="07CE0BC2" w14:textId="77777777" w:rsidR="004742F6" w:rsidRDefault="004742F6" w:rsidP="004742F6">
            <w:pPr>
              <w:jc w:val="center"/>
            </w:pPr>
            <w:r>
              <w:rPr>
                <w:rFonts w:eastAsia="Times New Roman" w:cs="Times New Roman"/>
                <w:sz w:val="22"/>
              </w:rPr>
              <w:t>Терморобот Ква-0,3</w:t>
            </w:r>
          </w:p>
        </w:tc>
        <w:tc>
          <w:tcPr>
            <w:tcW w:w="0" w:type="dxa"/>
            <w:shd w:val="clear" w:color="auto" w:fill="FFFFFF"/>
            <w:tcMar>
              <w:top w:w="40" w:type="dxa"/>
              <w:left w:w="200" w:type="dxa"/>
              <w:bottom w:w="40" w:type="dxa"/>
              <w:right w:w="200" w:type="dxa"/>
            </w:tcMar>
            <w:vAlign w:val="center"/>
          </w:tcPr>
          <w:p w14:paraId="06A5B84B"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E9BCC2C" w14:textId="77777777" w:rsidR="004742F6" w:rsidRDefault="004742F6" w:rsidP="004742F6">
            <w:pPr>
              <w:jc w:val="center"/>
            </w:pPr>
            <w:r>
              <w:rPr>
                <w:rFonts w:eastAsia="Times New Roman" w:cs="Times New Roman"/>
                <w:sz w:val="22"/>
              </w:rPr>
              <w:t>0,2580</w:t>
            </w:r>
          </w:p>
        </w:tc>
        <w:tc>
          <w:tcPr>
            <w:tcW w:w="0" w:type="dxa"/>
            <w:vMerge w:val="restart"/>
            <w:shd w:val="clear" w:color="auto" w:fill="FFFFFF"/>
            <w:tcMar>
              <w:top w:w="40" w:type="dxa"/>
              <w:left w:w="200" w:type="dxa"/>
              <w:bottom w:w="40" w:type="dxa"/>
              <w:right w:w="200" w:type="dxa"/>
            </w:tcMar>
            <w:vAlign w:val="center"/>
          </w:tcPr>
          <w:p w14:paraId="59F46CEE" w14:textId="77777777" w:rsidR="004742F6" w:rsidRDefault="004742F6" w:rsidP="004742F6">
            <w:pPr>
              <w:jc w:val="center"/>
            </w:pPr>
            <w:r>
              <w:rPr>
                <w:rFonts w:eastAsia="Times New Roman" w:cs="Times New Roman"/>
                <w:sz w:val="22"/>
              </w:rPr>
              <w:t>0,5160</w:t>
            </w:r>
          </w:p>
        </w:tc>
      </w:tr>
      <w:tr w:rsidR="004742F6" w14:paraId="6C8EECE0" w14:textId="77777777" w:rsidTr="004742F6">
        <w:trPr>
          <w:jc w:val="center"/>
        </w:trPr>
        <w:tc>
          <w:tcPr>
            <w:tcW w:w="0" w:type="dxa"/>
            <w:vMerge/>
          </w:tcPr>
          <w:p w14:paraId="583A188A" w14:textId="77777777" w:rsidR="004742F6" w:rsidRDefault="004742F6" w:rsidP="004742F6"/>
        </w:tc>
        <w:tc>
          <w:tcPr>
            <w:tcW w:w="0" w:type="dxa"/>
            <w:vMerge/>
          </w:tcPr>
          <w:p w14:paraId="47CC4FB5" w14:textId="77777777" w:rsidR="004742F6" w:rsidRDefault="004742F6" w:rsidP="004742F6"/>
        </w:tc>
        <w:tc>
          <w:tcPr>
            <w:tcW w:w="0" w:type="dxa"/>
            <w:shd w:val="clear" w:color="auto" w:fill="FFFFFF"/>
            <w:tcMar>
              <w:top w:w="40" w:type="dxa"/>
              <w:left w:w="200" w:type="dxa"/>
              <w:bottom w:w="40" w:type="dxa"/>
              <w:right w:w="200" w:type="dxa"/>
            </w:tcMar>
            <w:vAlign w:val="center"/>
          </w:tcPr>
          <w:p w14:paraId="041AA9F9" w14:textId="77777777" w:rsidR="004742F6" w:rsidRDefault="004742F6" w:rsidP="004742F6">
            <w:pPr>
              <w:jc w:val="center"/>
            </w:pPr>
            <w:r>
              <w:rPr>
                <w:rFonts w:eastAsia="Times New Roman" w:cs="Times New Roman"/>
                <w:sz w:val="22"/>
              </w:rPr>
              <w:t>Терморобот Ква-0,3</w:t>
            </w:r>
          </w:p>
        </w:tc>
        <w:tc>
          <w:tcPr>
            <w:tcW w:w="0" w:type="dxa"/>
            <w:shd w:val="clear" w:color="auto" w:fill="FFFFFF"/>
            <w:tcMar>
              <w:top w:w="40" w:type="dxa"/>
              <w:left w:w="200" w:type="dxa"/>
              <w:bottom w:w="40" w:type="dxa"/>
              <w:right w:w="200" w:type="dxa"/>
            </w:tcMar>
            <w:vAlign w:val="center"/>
          </w:tcPr>
          <w:p w14:paraId="0DF7796C"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9F9CE0B" w14:textId="77777777" w:rsidR="004742F6" w:rsidRDefault="004742F6" w:rsidP="004742F6">
            <w:pPr>
              <w:jc w:val="center"/>
            </w:pPr>
            <w:r>
              <w:rPr>
                <w:rFonts w:eastAsia="Times New Roman" w:cs="Times New Roman"/>
                <w:sz w:val="22"/>
              </w:rPr>
              <w:t>0,2580</w:t>
            </w:r>
          </w:p>
        </w:tc>
        <w:tc>
          <w:tcPr>
            <w:tcW w:w="0" w:type="dxa"/>
            <w:vMerge/>
          </w:tcPr>
          <w:p w14:paraId="2F626379" w14:textId="77777777" w:rsidR="004742F6" w:rsidRDefault="004742F6" w:rsidP="004742F6"/>
        </w:tc>
      </w:tr>
      <w:tr w:rsidR="004742F6" w14:paraId="0F26F220"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42223800" w14:textId="77777777" w:rsidR="004742F6" w:rsidRDefault="004742F6" w:rsidP="004742F6">
            <w:pPr>
              <w:jc w:val="center"/>
            </w:pPr>
            <w:r>
              <w:rPr>
                <w:rFonts w:eastAsia="Times New Roman" w:cs="Times New Roman"/>
                <w:sz w:val="22"/>
              </w:rPr>
              <w:t>22</w:t>
            </w:r>
          </w:p>
        </w:tc>
        <w:tc>
          <w:tcPr>
            <w:tcW w:w="0" w:type="dxa"/>
            <w:vMerge w:val="restart"/>
            <w:shd w:val="clear" w:color="auto" w:fill="FFFFFF"/>
            <w:tcMar>
              <w:top w:w="40" w:type="dxa"/>
              <w:left w:w="200" w:type="dxa"/>
              <w:bottom w:w="40" w:type="dxa"/>
              <w:right w:w="200" w:type="dxa"/>
            </w:tcMar>
            <w:vAlign w:val="center"/>
          </w:tcPr>
          <w:p w14:paraId="35CB1DC2" w14:textId="77777777" w:rsidR="004742F6" w:rsidRDefault="004742F6" w:rsidP="004742F6">
            <w:pPr>
              <w:jc w:val="center"/>
            </w:pPr>
            <w:r>
              <w:rPr>
                <w:rFonts w:eastAsia="Times New Roman" w:cs="Times New Roman"/>
                <w:sz w:val="22"/>
              </w:rPr>
              <w:t>Котельная №42-24 д. Курск- Смоленка, ул. Зеленая, д. 2а</w:t>
            </w:r>
          </w:p>
        </w:tc>
        <w:tc>
          <w:tcPr>
            <w:tcW w:w="0" w:type="dxa"/>
            <w:shd w:val="clear" w:color="auto" w:fill="FFFFFF"/>
            <w:tcMar>
              <w:top w:w="40" w:type="dxa"/>
              <w:left w:w="200" w:type="dxa"/>
              <w:bottom w:w="40" w:type="dxa"/>
              <w:right w:w="200" w:type="dxa"/>
            </w:tcMar>
            <w:vAlign w:val="center"/>
          </w:tcPr>
          <w:p w14:paraId="4C417970"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06DC8EFD"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6663675" w14:textId="77777777" w:rsidR="004742F6" w:rsidRDefault="004742F6" w:rsidP="004742F6">
            <w:pPr>
              <w:jc w:val="center"/>
            </w:pPr>
            <w:r>
              <w:rPr>
                <w:rFonts w:eastAsia="Times New Roman" w:cs="Times New Roman"/>
                <w:sz w:val="22"/>
              </w:rPr>
              <w:t>0,5160</w:t>
            </w:r>
          </w:p>
        </w:tc>
        <w:tc>
          <w:tcPr>
            <w:tcW w:w="0" w:type="dxa"/>
            <w:vMerge w:val="restart"/>
            <w:shd w:val="clear" w:color="auto" w:fill="FFFFFF"/>
            <w:tcMar>
              <w:top w:w="40" w:type="dxa"/>
              <w:left w:w="200" w:type="dxa"/>
              <w:bottom w:w="40" w:type="dxa"/>
              <w:right w:w="200" w:type="dxa"/>
            </w:tcMar>
            <w:vAlign w:val="center"/>
          </w:tcPr>
          <w:p w14:paraId="2A440956" w14:textId="77777777" w:rsidR="004742F6" w:rsidRDefault="004742F6" w:rsidP="004742F6">
            <w:pPr>
              <w:jc w:val="center"/>
            </w:pPr>
            <w:r>
              <w:rPr>
                <w:rFonts w:eastAsia="Times New Roman" w:cs="Times New Roman"/>
                <w:sz w:val="22"/>
              </w:rPr>
              <w:t>1,0320</w:t>
            </w:r>
          </w:p>
        </w:tc>
      </w:tr>
      <w:tr w:rsidR="004742F6" w14:paraId="153FD362" w14:textId="77777777" w:rsidTr="004742F6">
        <w:trPr>
          <w:jc w:val="center"/>
        </w:trPr>
        <w:tc>
          <w:tcPr>
            <w:tcW w:w="0" w:type="dxa"/>
            <w:vMerge/>
          </w:tcPr>
          <w:p w14:paraId="64236CD8" w14:textId="77777777" w:rsidR="004742F6" w:rsidRDefault="004742F6" w:rsidP="004742F6"/>
        </w:tc>
        <w:tc>
          <w:tcPr>
            <w:tcW w:w="0" w:type="dxa"/>
            <w:vMerge/>
          </w:tcPr>
          <w:p w14:paraId="3E1395A7" w14:textId="77777777" w:rsidR="004742F6" w:rsidRDefault="004742F6" w:rsidP="004742F6"/>
        </w:tc>
        <w:tc>
          <w:tcPr>
            <w:tcW w:w="0" w:type="dxa"/>
            <w:shd w:val="clear" w:color="auto" w:fill="FFFFFF"/>
            <w:tcMar>
              <w:top w:w="40" w:type="dxa"/>
              <w:left w:w="200" w:type="dxa"/>
              <w:bottom w:w="40" w:type="dxa"/>
              <w:right w:w="200" w:type="dxa"/>
            </w:tcMar>
            <w:vAlign w:val="center"/>
          </w:tcPr>
          <w:p w14:paraId="1060F2D3"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7250433E"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C30A361" w14:textId="77777777" w:rsidR="004742F6" w:rsidRDefault="004742F6" w:rsidP="004742F6">
            <w:pPr>
              <w:jc w:val="center"/>
            </w:pPr>
            <w:r>
              <w:rPr>
                <w:rFonts w:eastAsia="Times New Roman" w:cs="Times New Roman"/>
                <w:sz w:val="22"/>
              </w:rPr>
              <w:t>0,5160</w:t>
            </w:r>
          </w:p>
        </w:tc>
        <w:tc>
          <w:tcPr>
            <w:tcW w:w="0" w:type="dxa"/>
            <w:vMerge/>
          </w:tcPr>
          <w:p w14:paraId="40F86B79" w14:textId="77777777" w:rsidR="004742F6" w:rsidRDefault="004742F6" w:rsidP="004742F6"/>
        </w:tc>
      </w:tr>
      <w:tr w:rsidR="004742F6" w14:paraId="57A514B3"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4C9D0296" w14:textId="77777777" w:rsidR="004742F6" w:rsidRDefault="004742F6" w:rsidP="004742F6">
            <w:pPr>
              <w:jc w:val="center"/>
            </w:pPr>
            <w:r>
              <w:rPr>
                <w:rFonts w:eastAsia="Times New Roman" w:cs="Times New Roman"/>
                <w:sz w:val="22"/>
              </w:rPr>
              <w:t>23</w:t>
            </w:r>
          </w:p>
        </w:tc>
        <w:tc>
          <w:tcPr>
            <w:tcW w:w="0" w:type="dxa"/>
            <w:vMerge w:val="restart"/>
            <w:shd w:val="clear" w:color="auto" w:fill="FFFFFF"/>
            <w:tcMar>
              <w:top w:w="40" w:type="dxa"/>
              <w:left w:w="200" w:type="dxa"/>
              <w:bottom w:w="40" w:type="dxa"/>
              <w:right w:w="200" w:type="dxa"/>
            </w:tcMar>
            <w:vAlign w:val="center"/>
          </w:tcPr>
          <w:p w14:paraId="3E78FFDF" w14:textId="77777777" w:rsidR="004742F6" w:rsidRDefault="004742F6" w:rsidP="004742F6">
            <w:pPr>
              <w:jc w:val="center"/>
            </w:pPr>
            <w:r>
              <w:rPr>
                <w:rFonts w:eastAsia="Times New Roman" w:cs="Times New Roman"/>
                <w:sz w:val="22"/>
              </w:rPr>
              <w:t>Котельная №42-25 д. Шестаково, ул. Оренбургская, д. 2б</w:t>
            </w:r>
          </w:p>
        </w:tc>
        <w:tc>
          <w:tcPr>
            <w:tcW w:w="0" w:type="dxa"/>
            <w:shd w:val="clear" w:color="auto" w:fill="FFFFFF"/>
            <w:tcMar>
              <w:top w:w="40" w:type="dxa"/>
              <w:left w:w="200" w:type="dxa"/>
              <w:bottom w:w="40" w:type="dxa"/>
              <w:right w:w="200" w:type="dxa"/>
            </w:tcMar>
            <w:vAlign w:val="center"/>
          </w:tcPr>
          <w:p w14:paraId="42FCDD83" w14:textId="77777777" w:rsidR="004742F6" w:rsidRDefault="004742F6" w:rsidP="004742F6">
            <w:pPr>
              <w:jc w:val="center"/>
            </w:pPr>
            <w:r>
              <w:rPr>
                <w:rFonts w:eastAsia="Times New Roman" w:cs="Times New Roman"/>
                <w:sz w:val="22"/>
              </w:rPr>
              <w:t>Терморобот Ква-0,3</w:t>
            </w:r>
          </w:p>
        </w:tc>
        <w:tc>
          <w:tcPr>
            <w:tcW w:w="0" w:type="dxa"/>
            <w:shd w:val="clear" w:color="auto" w:fill="FFFFFF"/>
            <w:tcMar>
              <w:top w:w="40" w:type="dxa"/>
              <w:left w:w="200" w:type="dxa"/>
              <w:bottom w:w="40" w:type="dxa"/>
              <w:right w:w="200" w:type="dxa"/>
            </w:tcMar>
            <w:vAlign w:val="center"/>
          </w:tcPr>
          <w:p w14:paraId="79CAB9B6"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1437420" w14:textId="77777777" w:rsidR="004742F6" w:rsidRDefault="004742F6" w:rsidP="004742F6">
            <w:pPr>
              <w:jc w:val="center"/>
            </w:pPr>
            <w:r>
              <w:rPr>
                <w:rFonts w:eastAsia="Times New Roman" w:cs="Times New Roman"/>
                <w:sz w:val="22"/>
              </w:rPr>
              <w:t>0,2580</w:t>
            </w:r>
          </w:p>
        </w:tc>
        <w:tc>
          <w:tcPr>
            <w:tcW w:w="0" w:type="dxa"/>
            <w:vMerge w:val="restart"/>
            <w:shd w:val="clear" w:color="auto" w:fill="FFFFFF"/>
            <w:tcMar>
              <w:top w:w="40" w:type="dxa"/>
              <w:left w:w="200" w:type="dxa"/>
              <w:bottom w:w="40" w:type="dxa"/>
              <w:right w:w="200" w:type="dxa"/>
            </w:tcMar>
            <w:vAlign w:val="center"/>
          </w:tcPr>
          <w:p w14:paraId="43CAD6F4" w14:textId="77777777" w:rsidR="004742F6" w:rsidRDefault="004742F6" w:rsidP="004742F6">
            <w:pPr>
              <w:jc w:val="center"/>
            </w:pPr>
            <w:r>
              <w:rPr>
                <w:rFonts w:eastAsia="Times New Roman" w:cs="Times New Roman"/>
                <w:sz w:val="22"/>
              </w:rPr>
              <w:t>0,5160</w:t>
            </w:r>
          </w:p>
        </w:tc>
      </w:tr>
      <w:tr w:rsidR="004742F6" w14:paraId="143D485F" w14:textId="77777777" w:rsidTr="004742F6">
        <w:trPr>
          <w:jc w:val="center"/>
        </w:trPr>
        <w:tc>
          <w:tcPr>
            <w:tcW w:w="0" w:type="dxa"/>
            <w:vMerge/>
          </w:tcPr>
          <w:p w14:paraId="7317EA7F" w14:textId="77777777" w:rsidR="004742F6" w:rsidRDefault="004742F6" w:rsidP="004742F6"/>
        </w:tc>
        <w:tc>
          <w:tcPr>
            <w:tcW w:w="0" w:type="dxa"/>
            <w:vMerge/>
          </w:tcPr>
          <w:p w14:paraId="778BF14F" w14:textId="77777777" w:rsidR="004742F6" w:rsidRDefault="004742F6" w:rsidP="004742F6"/>
        </w:tc>
        <w:tc>
          <w:tcPr>
            <w:tcW w:w="0" w:type="dxa"/>
            <w:shd w:val="clear" w:color="auto" w:fill="FFFFFF"/>
            <w:tcMar>
              <w:top w:w="40" w:type="dxa"/>
              <w:left w:w="200" w:type="dxa"/>
              <w:bottom w:w="40" w:type="dxa"/>
              <w:right w:w="200" w:type="dxa"/>
            </w:tcMar>
            <w:vAlign w:val="center"/>
          </w:tcPr>
          <w:p w14:paraId="4EB5688C" w14:textId="77777777" w:rsidR="004742F6" w:rsidRDefault="004742F6" w:rsidP="004742F6">
            <w:pPr>
              <w:jc w:val="center"/>
            </w:pPr>
            <w:r>
              <w:rPr>
                <w:rFonts w:eastAsia="Times New Roman" w:cs="Times New Roman"/>
                <w:sz w:val="22"/>
              </w:rPr>
              <w:t>Терморобот Ква-0,3</w:t>
            </w:r>
          </w:p>
        </w:tc>
        <w:tc>
          <w:tcPr>
            <w:tcW w:w="0" w:type="dxa"/>
            <w:shd w:val="clear" w:color="auto" w:fill="FFFFFF"/>
            <w:tcMar>
              <w:top w:w="40" w:type="dxa"/>
              <w:left w:w="200" w:type="dxa"/>
              <w:bottom w:w="40" w:type="dxa"/>
              <w:right w:w="200" w:type="dxa"/>
            </w:tcMar>
            <w:vAlign w:val="center"/>
          </w:tcPr>
          <w:p w14:paraId="20789EA6"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E6B0D56" w14:textId="77777777" w:rsidR="004742F6" w:rsidRDefault="004742F6" w:rsidP="004742F6">
            <w:pPr>
              <w:jc w:val="center"/>
            </w:pPr>
            <w:r>
              <w:rPr>
                <w:rFonts w:eastAsia="Times New Roman" w:cs="Times New Roman"/>
                <w:sz w:val="22"/>
              </w:rPr>
              <w:t>0,2580</w:t>
            </w:r>
          </w:p>
        </w:tc>
        <w:tc>
          <w:tcPr>
            <w:tcW w:w="0" w:type="dxa"/>
            <w:vMerge/>
          </w:tcPr>
          <w:p w14:paraId="7BEB7D92" w14:textId="77777777" w:rsidR="004742F6" w:rsidRDefault="004742F6" w:rsidP="004742F6"/>
        </w:tc>
      </w:tr>
      <w:tr w:rsidR="004742F6" w14:paraId="1B8203BA"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0E0E2195" w14:textId="77777777" w:rsidR="004742F6" w:rsidRDefault="004742F6" w:rsidP="004742F6">
            <w:pPr>
              <w:jc w:val="center"/>
            </w:pPr>
            <w:r>
              <w:rPr>
                <w:rFonts w:eastAsia="Times New Roman" w:cs="Times New Roman"/>
                <w:sz w:val="22"/>
              </w:rPr>
              <w:t>24</w:t>
            </w:r>
          </w:p>
        </w:tc>
        <w:tc>
          <w:tcPr>
            <w:tcW w:w="0" w:type="dxa"/>
            <w:vMerge w:val="restart"/>
            <w:shd w:val="clear" w:color="auto" w:fill="FFFFFF"/>
            <w:tcMar>
              <w:top w:w="40" w:type="dxa"/>
              <w:left w:w="200" w:type="dxa"/>
              <w:bottom w:w="40" w:type="dxa"/>
              <w:right w:w="200" w:type="dxa"/>
            </w:tcMar>
            <w:vAlign w:val="center"/>
          </w:tcPr>
          <w:p w14:paraId="4F2B0607" w14:textId="77777777" w:rsidR="004742F6" w:rsidRDefault="004742F6" w:rsidP="004742F6">
            <w:pPr>
              <w:jc w:val="center"/>
            </w:pPr>
            <w:r>
              <w:rPr>
                <w:rFonts w:eastAsia="Times New Roman" w:cs="Times New Roman"/>
                <w:sz w:val="22"/>
              </w:rPr>
              <w:t>Котельная Школьная №42-26 с. Усть-</w:t>
            </w:r>
            <w:r>
              <w:rPr>
                <w:rFonts w:eastAsia="Times New Roman" w:cs="Times New Roman"/>
                <w:sz w:val="22"/>
              </w:rPr>
              <w:lastRenderedPageBreak/>
              <w:t>Чебула, ул. Школьная, д. 1б</w:t>
            </w:r>
          </w:p>
        </w:tc>
        <w:tc>
          <w:tcPr>
            <w:tcW w:w="0" w:type="dxa"/>
            <w:shd w:val="clear" w:color="auto" w:fill="FFFFFF"/>
            <w:tcMar>
              <w:top w:w="40" w:type="dxa"/>
              <w:left w:w="200" w:type="dxa"/>
              <w:bottom w:w="40" w:type="dxa"/>
              <w:right w:w="200" w:type="dxa"/>
            </w:tcMar>
            <w:vAlign w:val="center"/>
          </w:tcPr>
          <w:p w14:paraId="40931D86" w14:textId="77777777" w:rsidR="004742F6" w:rsidRDefault="004742F6" w:rsidP="004742F6">
            <w:pPr>
              <w:jc w:val="center"/>
            </w:pPr>
            <w:r>
              <w:rPr>
                <w:rFonts w:eastAsia="Times New Roman" w:cs="Times New Roman"/>
                <w:sz w:val="22"/>
              </w:rPr>
              <w:lastRenderedPageBreak/>
              <w:t>НР-18</w:t>
            </w:r>
          </w:p>
        </w:tc>
        <w:tc>
          <w:tcPr>
            <w:tcW w:w="0" w:type="dxa"/>
            <w:shd w:val="clear" w:color="auto" w:fill="FFFFFF"/>
            <w:tcMar>
              <w:top w:w="40" w:type="dxa"/>
              <w:left w:w="200" w:type="dxa"/>
              <w:bottom w:w="40" w:type="dxa"/>
              <w:right w:w="200" w:type="dxa"/>
            </w:tcMar>
            <w:vAlign w:val="center"/>
          </w:tcPr>
          <w:p w14:paraId="66E0757E"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C085E7B" w14:textId="77777777" w:rsidR="004742F6" w:rsidRDefault="004742F6" w:rsidP="004742F6">
            <w:pPr>
              <w:jc w:val="center"/>
            </w:pPr>
            <w:r>
              <w:rPr>
                <w:rFonts w:eastAsia="Times New Roman" w:cs="Times New Roman"/>
                <w:sz w:val="22"/>
              </w:rPr>
              <w:t>0,7000</w:t>
            </w:r>
          </w:p>
        </w:tc>
        <w:tc>
          <w:tcPr>
            <w:tcW w:w="0" w:type="dxa"/>
            <w:vMerge w:val="restart"/>
            <w:shd w:val="clear" w:color="auto" w:fill="FFFFFF"/>
            <w:tcMar>
              <w:top w:w="40" w:type="dxa"/>
              <w:left w:w="200" w:type="dxa"/>
              <w:bottom w:w="40" w:type="dxa"/>
              <w:right w:w="200" w:type="dxa"/>
            </w:tcMar>
            <w:vAlign w:val="center"/>
          </w:tcPr>
          <w:p w14:paraId="781D6A40" w14:textId="77777777" w:rsidR="004742F6" w:rsidRDefault="004742F6" w:rsidP="004742F6">
            <w:pPr>
              <w:jc w:val="center"/>
            </w:pPr>
            <w:r>
              <w:rPr>
                <w:rFonts w:eastAsia="Times New Roman" w:cs="Times New Roman"/>
                <w:sz w:val="22"/>
              </w:rPr>
              <w:t>1,4000</w:t>
            </w:r>
          </w:p>
        </w:tc>
      </w:tr>
      <w:tr w:rsidR="004742F6" w14:paraId="02C9EC61" w14:textId="77777777" w:rsidTr="004742F6">
        <w:trPr>
          <w:jc w:val="center"/>
        </w:trPr>
        <w:tc>
          <w:tcPr>
            <w:tcW w:w="0" w:type="dxa"/>
            <w:vMerge/>
          </w:tcPr>
          <w:p w14:paraId="65D5AE64" w14:textId="77777777" w:rsidR="004742F6" w:rsidRDefault="004742F6" w:rsidP="004742F6"/>
        </w:tc>
        <w:tc>
          <w:tcPr>
            <w:tcW w:w="0" w:type="dxa"/>
            <w:vMerge/>
          </w:tcPr>
          <w:p w14:paraId="51901888" w14:textId="77777777" w:rsidR="004742F6" w:rsidRDefault="004742F6" w:rsidP="004742F6"/>
        </w:tc>
        <w:tc>
          <w:tcPr>
            <w:tcW w:w="0" w:type="dxa"/>
            <w:shd w:val="clear" w:color="auto" w:fill="FFFFFF"/>
            <w:tcMar>
              <w:top w:w="40" w:type="dxa"/>
              <w:left w:w="200" w:type="dxa"/>
              <w:bottom w:w="40" w:type="dxa"/>
              <w:right w:w="200" w:type="dxa"/>
            </w:tcMar>
            <w:vAlign w:val="center"/>
          </w:tcPr>
          <w:p w14:paraId="2009E9F5" w14:textId="77777777" w:rsidR="004742F6" w:rsidRDefault="004742F6" w:rsidP="004742F6">
            <w:pPr>
              <w:jc w:val="center"/>
            </w:pPr>
            <w:r>
              <w:rPr>
                <w:rFonts w:eastAsia="Times New Roman" w:cs="Times New Roman"/>
                <w:sz w:val="22"/>
              </w:rPr>
              <w:t>НР-18</w:t>
            </w:r>
          </w:p>
        </w:tc>
        <w:tc>
          <w:tcPr>
            <w:tcW w:w="0" w:type="dxa"/>
            <w:shd w:val="clear" w:color="auto" w:fill="FFFFFF"/>
            <w:tcMar>
              <w:top w:w="40" w:type="dxa"/>
              <w:left w:w="200" w:type="dxa"/>
              <w:bottom w:w="40" w:type="dxa"/>
              <w:right w:w="200" w:type="dxa"/>
            </w:tcMar>
            <w:vAlign w:val="center"/>
          </w:tcPr>
          <w:p w14:paraId="37611999"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31FC1E6" w14:textId="77777777" w:rsidR="004742F6" w:rsidRDefault="004742F6" w:rsidP="004742F6">
            <w:pPr>
              <w:jc w:val="center"/>
            </w:pPr>
            <w:r>
              <w:rPr>
                <w:rFonts w:eastAsia="Times New Roman" w:cs="Times New Roman"/>
                <w:sz w:val="22"/>
              </w:rPr>
              <w:t>0,7000</w:t>
            </w:r>
          </w:p>
        </w:tc>
        <w:tc>
          <w:tcPr>
            <w:tcW w:w="0" w:type="dxa"/>
            <w:vMerge/>
          </w:tcPr>
          <w:p w14:paraId="145E5AB1" w14:textId="77777777" w:rsidR="004742F6" w:rsidRDefault="004742F6" w:rsidP="004742F6"/>
        </w:tc>
      </w:tr>
      <w:tr w:rsidR="004742F6" w14:paraId="72229B65"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177E01EF" w14:textId="77777777" w:rsidR="004742F6" w:rsidRDefault="004742F6" w:rsidP="004742F6">
            <w:pPr>
              <w:jc w:val="center"/>
            </w:pPr>
            <w:r>
              <w:rPr>
                <w:rFonts w:eastAsia="Times New Roman" w:cs="Times New Roman"/>
                <w:sz w:val="22"/>
              </w:rPr>
              <w:t>25</w:t>
            </w:r>
          </w:p>
        </w:tc>
        <w:tc>
          <w:tcPr>
            <w:tcW w:w="0" w:type="dxa"/>
            <w:vMerge w:val="restart"/>
            <w:shd w:val="clear" w:color="auto" w:fill="FFFFFF"/>
            <w:tcMar>
              <w:top w:w="40" w:type="dxa"/>
              <w:left w:w="200" w:type="dxa"/>
              <w:bottom w:w="40" w:type="dxa"/>
              <w:right w:w="200" w:type="dxa"/>
            </w:tcMar>
            <w:vAlign w:val="center"/>
          </w:tcPr>
          <w:p w14:paraId="581CE63F" w14:textId="77777777" w:rsidR="004742F6" w:rsidRDefault="004742F6" w:rsidP="004742F6">
            <w:pPr>
              <w:jc w:val="center"/>
            </w:pPr>
            <w:r>
              <w:rPr>
                <w:rFonts w:eastAsia="Times New Roman" w:cs="Times New Roman"/>
                <w:sz w:val="22"/>
              </w:rPr>
              <w:t>Котельная №42-27детского сада с. Усть-Чебула, ул. Никитина, д. 44б</w:t>
            </w:r>
          </w:p>
        </w:tc>
        <w:tc>
          <w:tcPr>
            <w:tcW w:w="0" w:type="dxa"/>
            <w:shd w:val="clear" w:color="auto" w:fill="FFFFFF"/>
            <w:tcMar>
              <w:top w:w="40" w:type="dxa"/>
              <w:left w:w="200" w:type="dxa"/>
              <w:bottom w:w="40" w:type="dxa"/>
              <w:right w:w="200" w:type="dxa"/>
            </w:tcMar>
            <w:vAlign w:val="center"/>
          </w:tcPr>
          <w:p w14:paraId="67B9E71C" w14:textId="77777777" w:rsidR="004742F6" w:rsidRDefault="004742F6" w:rsidP="004742F6">
            <w:pPr>
              <w:jc w:val="center"/>
            </w:pPr>
            <w:r>
              <w:rPr>
                <w:rFonts w:eastAsia="Times New Roman" w:cs="Times New Roman"/>
                <w:sz w:val="22"/>
              </w:rPr>
              <w:t>Сибирь</w:t>
            </w:r>
          </w:p>
        </w:tc>
        <w:tc>
          <w:tcPr>
            <w:tcW w:w="0" w:type="dxa"/>
            <w:shd w:val="clear" w:color="auto" w:fill="FFFFFF"/>
            <w:tcMar>
              <w:top w:w="40" w:type="dxa"/>
              <w:left w:w="200" w:type="dxa"/>
              <w:bottom w:w="40" w:type="dxa"/>
              <w:right w:w="200" w:type="dxa"/>
            </w:tcMar>
            <w:vAlign w:val="center"/>
          </w:tcPr>
          <w:p w14:paraId="61E41069"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55673ED" w14:textId="77777777" w:rsidR="004742F6" w:rsidRDefault="004742F6" w:rsidP="004742F6">
            <w:pPr>
              <w:jc w:val="center"/>
            </w:pPr>
            <w:r>
              <w:rPr>
                <w:rFonts w:eastAsia="Times New Roman" w:cs="Times New Roman"/>
                <w:sz w:val="22"/>
              </w:rPr>
              <w:t>0,7000</w:t>
            </w:r>
          </w:p>
        </w:tc>
        <w:tc>
          <w:tcPr>
            <w:tcW w:w="0" w:type="dxa"/>
            <w:vMerge w:val="restart"/>
            <w:shd w:val="clear" w:color="auto" w:fill="FFFFFF"/>
            <w:tcMar>
              <w:top w:w="40" w:type="dxa"/>
              <w:left w:w="200" w:type="dxa"/>
              <w:bottom w:w="40" w:type="dxa"/>
              <w:right w:w="200" w:type="dxa"/>
            </w:tcMar>
            <w:vAlign w:val="center"/>
          </w:tcPr>
          <w:p w14:paraId="60A9EE2A" w14:textId="77777777" w:rsidR="004742F6" w:rsidRDefault="004742F6" w:rsidP="004742F6">
            <w:pPr>
              <w:jc w:val="center"/>
            </w:pPr>
            <w:r>
              <w:rPr>
                <w:rFonts w:eastAsia="Times New Roman" w:cs="Times New Roman"/>
                <w:sz w:val="22"/>
              </w:rPr>
              <w:t>1,4000</w:t>
            </w:r>
          </w:p>
        </w:tc>
      </w:tr>
      <w:tr w:rsidR="004742F6" w14:paraId="35CD371C" w14:textId="77777777" w:rsidTr="004742F6">
        <w:trPr>
          <w:jc w:val="center"/>
        </w:trPr>
        <w:tc>
          <w:tcPr>
            <w:tcW w:w="0" w:type="dxa"/>
            <w:vMerge/>
          </w:tcPr>
          <w:p w14:paraId="34B05F3D" w14:textId="77777777" w:rsidR="004742F6" w:rsidRDefault="004742F6" w:rsidP="004742F6"/>
        </w:tc>
        <w:tc>
          <w:tcPr>
            <w:tcW w:w="0" w:type="dxa"/>
            <w:vMerge/>
          </w:tcPr>
          <w:p w14:paraId="6D427036" w14:textId="77777777" w:rsidR="004742F6" w:rsidRDefault="004742F6" w:rsidP="004742F6"/>
        </w:tc>
        <w:tc>
          <w:tcPr>
            <w:tcW w:w="0" w:type="dxa"/>
            <w:shd w:val="clear" w:color="auto" w:fill="FFFFFF"/>
            <w:tcMar>
              <w:top w:w="40" w:type="dxa"/>
              <w:left w:w="200" w:type="dxa"/>
              <w:bottom w:w="40" w:type="dxa"/>
              <w:right w:w="200" w:type="dxa"/>
            </w:tcMar>
            <w:vAlign w:val="center"/>
          </w:tcPr>
          <w:p w14:paraId="28D7CBA5" w14:textId="77777777" w:rsidR="004742F6" w:rsidRDefault="004742F6" w:rsidP="004742F6">
            <w:pPr>
              <w:jc w:val="center"/>
            </w:pPr>
            <w:r>
              <w:rPr>
                <w:rFonts w:eastAsia="Times New Roman" w:cs="Times New Roman"/>
                <w:sz w:val="22"/>
              </w:rPr>
              <w:t>Сибирь</w:t>
            </w:r>
          </w:p>
        </w:tc>
        <w:tc>
          <w:tcPr>
            <w:tcW w:w="0" w:type="dxa"/>
            <w:shd w:val="clear" w:color="auto" w:fill="FFFFFF"/>
            <w:tcMar>
              <w:top w:w="40" w:type="dxa"/>
              <w:left w:w="200" w:type="dxa"/>
              <w:bottom w:w="40" w:type="dxa"/>
              <w:right w:w="200" w:type="dxa"/>
            </w:tcMar>
            <w:vAlign w:val="center"/>
          </w:tcPr>
          <w:p w14:paraId="79AC2E83"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D8152EC" w14:textId="77777777" w:rsidR="004742F6" w:rsidRDefault="004742F6" w:rsidP="004742F6">
            <w:pPr>
              <w:jc w:val="center"/>
            </w:pPr>
            <w:r>
              <w:rPr>
                <w:rFonts w:eastAsia="Times New Roman" w:cs="Times New Roman"/>
                <w:sz w:val="22"/>
              </w:rPr>
              <w:t>0,7000</w:t>
            </w:r>
          </w:p>
        </w:tc>
        <w:tc>
          <w:tcPr>
            <w:tcW w:w="0" w:type="dxa"/>
            <w:vMerge/>
          </w:tcPr>
          <w:p w14:paraId="455700F9" w14:textId="77777777" w:rsidR="004742F6" w:rsidRDefault="004742F6" w:rsidP="004742F6"/>
        </w:tc>
      </w:tr>
      <w:tr w:rsidR="004742F6" w14:paraId="094A9B7F"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1CC8012B" w14:textId="77777777" w:rsidR="004742F6" w:rsidRDefault="004742F6" w:rsidP="004742F6">
            <w:pPr>
              <w:jc w:val="center"/>
            </w:pPr>
            <w:r>
              <w:rPr>
                <w:rFonts w:eastAsia="Times New Roman" w:cs="Times New Roman"/>
                <w:sz w:val="22"/>
              </w:rPr>
              <w:t>26</w:t>
            </w:r>
          </w:p>
        </w:tc>
        <w:tc>
          <w:tcPr>
            <w:tcW w:w="0" w:type="dxa"/>
            <w:vMerge w:val="restart"/>
            <w:shd w:val="clear" w:color="auto" w:fill="FFFFFF"/>
            <w:tcMar>
              <w:top w:w="40" w:type="dxa"/>
              <w:left w:w="200" w:type="dxa"/>
              <w:bottom w:w="40" w:type="dxa"/>
              <w:right w:w="200" w:type="dxa"/>
            </w:tcMar>
            <w:vAlign w:val="center"/>
          </w:tcPr>
          <w:p w14:paraId="3FE199D9" w14:textId="77777777" w:rsidR="004742F6" w:rsidRDefault="004742F6" w:rsidP="004742F6">
            <w:pPr>
              <w:jc w:val="center"/>
            </w:pPr>
            <w:r>
              <w:rPr>
                <w:rFonts w:eastAsia="Times New Roman" w:cs="Times New Roman"/>
                <w:sz w:val="22"/>
              </w:rPr>
              <w:t>Автономная Котельная № 42-28 КДЦ с. Усть-Чебула, ул. Лесная, д. 1а</w:t>
            </w:r>
          </w:p>
        </w:tc>
        <w:tc>
          <w:tcPr>
            <w:tcW w:w="0" w:type="dxa"/>
            <w:shd w:val="clear" w:color="auto" w:fill="FFFFFF"/>
            <w:tcMar>
              <w:top w:w="40" w:type="dxa"/>
              <w:left w:w="200" w:type="dxa"/>
              <w:bottom w:w="40" w:type="dxa"/>
              <w:right w:w="200" w:type="dxa"/>
            </w:tcMar>
            <w:vAlign w:val="center"/>
          </w:tcPr>
          <w:p w14:paraId="4CD801C2" w14:textId="77777777" w:rsidR="004742F6" w:rsidRDefault="004742F6" w:rsidP="004742F6">
            <w:pPr>
              <w:jc w:val="center"/>
            </w:pPr>
            <w:r>
              <w:rPr>
                <w:rFonts w:eastAsia="Times New Roman" w:cs="Times New Roman"/>
                <w:sz w:val="22"/>
              </w:rPr>
              <w:t>Терморобот КВа-0,1</w:t>
            </w:r>
          </w:p>
        </w:tc>
        <w:tc>
          <w:tcPr>
            <w:tcW w:w="0" w:type="dxa"/>
            <w:shd w:val="clear" w:color="auto" w:fill="FFFFFF"/>
            <w:tcMar>
              <w:top w:w="40" w:type="dxa"/>
              <w:left w:w="200" w:type="dxa"/>
              <w:bottom w:w="40" w:type="dxa"/>
              <w:right w:w="200" w:type="dxa"/>
            </w:tcMar>
            <w:vAlign w:val="center"/>
          </w:tcPr>
          <w:p w14:paraId="15C846D9"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F529E5E" w14:textId="77777777" w:rsidR="004742F6" w:rsidRDefault="004742F6" w:rsidP="004742F6">
            <w:pPr>
              <w:jc w:val="center"/>
            </w:pPr>
            <w:r>
              <w:rPr>
                <w:rFonts w:eastAsia="Times New Roman" w:cs="Times New Roman"/>
                <w:sz w:val="22"/>
              </w:rPr>
              <w:t>0,0860</w:t>
            </w:r>
          </w:p>
        </w:tc>
        <w:tc>
          <w:tcPr>
            <w:tcW w:w="0" w:type="dxa"/>
            <w:vMerge w:val="restart"/>
            <w:shd w:val="clear" w:color="auto" w:fill="FFFFFF"/>
            <w:tcMar>
              <w:top w:w="40" w:type="dxa"/>
              <w:left w:w="200" w:type="dxa"/>
              <w:bottom w:w="40" w:type="dxa"/>
              <w:right w:w="200" w:type="dxa"/>
            </w:tcMar>
            <w:vAlign w:val="center"/>
          </w:tcPr>
          <w:p w14:paraId="5F924414" w14:textId="77777777" w:rsidR="004742F6" w:rsidRDefault="004742F6" w:rsidP="004742F6">
            <w:pPr>
              <w:jc w:val="center"/>
            </w:pPr>
            <w:r>
              <w:rPr>
                <w:rFonts w:eastAsia="Times New Roman" w:cs="Times New Roman"/>
                <w:sz w:val="22"/>
              </w:rPr>
              <w:t>0,1720</w:t>
            </w:r>
          </w:p>
        </w:tc>
      </w:tr>
      <w:tr w:rsidR="004742F6" w14:paraId="4ADAC6DB" w14:textId="77777777" w:rsidTr="004742F6">
        <w:trPr>
          <w:jc w:val="center"/>
        </w:trPr>
        <w:tc>
          <w:tcPr>
            <w:tcW w:w="0" w:type="dxa"/>
            <w:vMerge/>
          </w:tcPr>
          <w:p w14:paraId="0E3BFDA7" w14:textId="77777777" w:rsidR="004742F6" w:rsidRDefault="004742F6" w:rsidP="004742F6"/>
        </w:tc>
        <w:tc>
          <w:tcPr>
            <w:tcW w:w="0" w:type="dxa"/>
            <w:vMerge/>
          </w:tcPr>
          <w:p w14:paraId="2E7EB115" w14:textId="77777777" w:rsidR="004742F6" w:rsidRDefault="004742F6" w:rsidP="004742F6"/>
        </w:tc>
        <w:tc>
          <w:tcPr>
            <w:tcW w:w="0" w:type="dxa"/>
            <w:shd w:val="clear" w:color="auto" w:fill="FFFFFF"/>
            <w:tcMar>
              <w:top w:w="40" w:type="dxa"/>
              <w:left w:w="200" w:type="dxa"/>
              <w:bottom w:w="40" w:type="dxa"/>
              <w:right w:w="200" w:type="dxa"/>
            </w:tcMar>
            <w:vAlign w:val="center"/>
          </w:tcPr>
          <w:p w14:paraId="4D5C3C0F" w14:textId="77777777" w:rsidR="004742F6" w:rsidRDefault="004742F6" w:rsidP="004742F6">
            <w:pPr>
              <w:jc w:val="center"/>
            </w:pPr>
            <w:r>
              <w:rPr>
                <w:rFonts w:eastAsia="Times New Roman" w:cs="Times New Roman"/>
                <w:sz w:val="22"/>
              </w:rPr>
              <w:t>Терморобот КВа-0,1</w:t>
            </w:r>
          </w:p>
        </w:tc>
        <w:tc>
          <w:tcPr>
            <w:tcW w:w="0" w:type="dxa"/>
            <w:shd w:val="clear" w:color="auto" w:fill="FFFFFF"/>
            <w:tcMar>
              <w:top w:w="40" w:type="dxa"/>
              <w:left w:w="200" w:type="dxa"/>
              <w:bottom w:w="40" w:type="dxa"/>
              <w:right w:w="200" w:type="dxa"/>
            </w:tcMar>
            <w:vAlign w:val="center"/>
          </w:tcPr>
          <w:p w14:paraId="6678E596"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70C990A" w14:textId="77777777" w:rsidR="004742F6" w:rsidRDefault="004742F6" w:rsidP="004742F6">
            <w:pPr>
              <w:jc w:val="center"/>
            </w:pPr>
            <w:r>
              <w:rPr>
                <w:rFonts w:eastAsia="Times New Roman" w:cs="Times New Roman"/>
                <w:sz w:val="22"/>
              </w:rPr>
              <w:t>0,0860</w:t>
            </w:r>
          </w:p>
        </w:tc>
        <w:tc>
          <w:tcPr>
            <w:tcW w:w="0" w:type="dxa"/>
            <w:vMerge/>
          </w:tcPr>
          <w:p w14:paraId="4957DD8A" w14:textId="77777777" w:rsidR="004742F6" w:rsidRDefault="004742F6" w:rsidP="004742F6"/>
        </w:tc>
      </w:tr>
      <w:tr w:rsidR="004742F6" w14:paraId="4C9BF85D"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460BA396" w14:textId="77777777" w:rsidR="004742F6" w:rsidRDefault="004742F6" w:rsidP="004742F6">
            <w:pPr>
              <w:jc w:val="center"/>
            </w:pPr>
            <w:r>
              <w:rPr>
                <w:rFonts w:eastAsia="Times New Roman" w:cs="Times New Roman"/>
                <w:sz w:val="22"/>
              </w:rPr>
              <w:t>27</w:t>
            </w:r>
          </w:p>
        </w:tc>
        <w:tc>
          <w:tcPr>
            <w:tcW w:w="0" w:type="dxa"/>
            <w:vMerge w:val="restart"/>
            <w:shd w:val="clear" w:color="auto" w:fill="FFFFFF"/>
            <w:tcMar>
              <w:top w:w="40" w:type="dxa"/>
              <w:left w:w="200" w:type="dxa"/>
              <w:bottom w:w="40" w:type="dxa"/>
              <w:right w:w="200" w:type="dxa"/>
            </w:tcMar>
            <w:vAlign w:val="center"/>
          </w:tcPr>
          <w:p w14:paraId="478F9E23" w14:textId="77777777" w:rsidR="004742F6" w:rsidRDefault="004742F6" w:rsidP="004742F6">
            <w:pPr>
              <w:jc w:val="center"/>
            </w:pPr>
            <w:r>
              <w:rPr>
                <w:rFonts w:eastAsia="Times New Roman" w:cs="Times New Roman"/>
                <w:sz w:val="22"/>
              </w:rPr>
              <w:t>Котельная №42-29 с. Чумай, ул. Чумайского восстания, д. 8</w:t>
            </w:r>
          </w:p>
        </w:tc>
        <w:tc>
          <w:tcPr>
            <w:tcW w:w="0" w:type="dxa"/>
            <w:shd w:val="clear" w:color="auto" w:fill="FFFFFF"/>
            <w:tcMar>
              <w:top w:w="40" w:type="dxa"/>
              <w:left w:w="200" w:type="dxa"/>
              <w:bottom w:w="40" w:type="dxa"/>
              <w:right w:w="200" w:type="dxa"/>
            </w:tcMar>
            <w:vAlign w:val="center"/>
          </w:tcPr>
          <w:p w14:paraId="6BB28D16"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3BDB862B"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FB6FF27" w14:textId="77777777" w:rsidR="004742F6" w:rsidRDefault="004742F6" w:rsidP="004742F6">
            <w:pPr>
              <w:jc w:val="center"/>
            </w:pPr>
            <w:r>
              <w:rPr>
                <w:rFonts w:eastAsia="Times New Roman" w:cs="Times New Roman"/>
                <w:sz w:val="22"/>
              </w:rPr>
              <w:t>0,5160</w:t>
            </w:r>
          </w:p>
        </w:tc>
        <w:tc>
          <w:tcPr>
            <w:tcW w:w="0" w:type="dxa"/>
            <w:vMerge w:val="restart"/>
            <w:shd w:val="clear" w:color="auto" w:fill="FFFFFF"/>
            <w:tcMar>
              <w:top w:w="40" w:type="dxa"/>
              <w:left w:w="200" w:type="dxa"/>
              <w:bottom w:w="40" w:type="dxa"/>
              <w:right w:w="200" w:type="dxa"/>
            </w:tcMar>
            <w:vAlign w:val="center"/>
          </w:tcPr>
          <w:p w14:paraId="5A676BB6" w14:textId="77777777" w:rsidR="004742F6" w:rsidRDefault="004742F6" w:rsidP="004742F6">
            <w:pPr>
              <w:jc w:val="center"/>
            </w:pPr>
            <w:r>
              <w:rPr>
                <w:rFonts w:eastAsia="Times New Roman" w:cs="Times New Roman"/>
                <w:sz w:val="22"/>
              </w:rPr>
              <w:t>1,5480</w:t>
            </w:r>
          </w:p>
        </w:tc>
      </w:tr>
      <w:tr w:rsidR="004742F6" w14:paraId="308C0117" w14:textId="77777777" w:rsidTr="004742F6">
        <w:trPr>
          <w:jc w:val="center"/>
        </w:trPr>
        <w:tc>
          <w:tcPr>
            <w:tcW w:w="0" w:type="dxa"/>
            <w:vMerge/>
          </w:tcPr>
          <w:p w14:paraId="1693DA0F" w14:textId="77777777" w:rsidR="004742F6" w:rsidRDefault="004742F6" w:rsidP="004742F6"/>
        </w:tc>
        <w:tc>
          <w:tcPr>
            <w:tcW w:w="0" w:type="dxa"/>
            <w:vMerge/>
          </w:tcPr>
          <w:p w14:paraId="412135DC" w14:textId="77777777" w:rsidR="004742F6" w:rsidRDefault="004742F6" w:rsidP="004742F6"/>
        </w:tc>
        <w:tc>
          <w:tcPr>
            <w:tcW w:w="0" w:type="dxa"/>
            <w:shd w:val="clear" w:color="auto" w:fill="FFFFFF"/>
            <w:tcMar>
              <w:top w:w="40" w:type="dxa"/>
              <w:left w:w="200" w:type="dxa"/>
              <w:bottom w:w="40" w:type="dxa"/>
              <w:right w:w="200" w:type="dxa"/>
            </w:tcMar>
            <w:vAlign w:val="center"/>
          </w:tcPr>
          <w:p w14:paraId="321C0C8B"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7919FF3E"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561EA0D" w14:textId="77777777" w:rsidR="004742F6" w:rsidRDefault="004742F6" w:rsidP="004742F6">
            <w:pPr>
              <w:jc w:val="center"/>
            </w:pPr>
            <w:r>
              <w:rPr>
                <w:rFonts w:eastAsia="Times New Roman" w:cs="Times New Roman"/>
                <w:sz w:val="22"/>
              </w:rPr>
              <w:t>0,5160</w:t>
            </w:r>
          </w:p>
        </w:tc>
        <w:tc>
          <w:tcPr>
            <w:tcW w:w="0" w:type="dxa"/>
            <w:vMerge/>
          </w:tcPr>
          <w:p w14:paraId="485CF0BB" w14:textId="77777777" w:rsidR="004742F6" w:rsidRDefault="004742F6" w:rsidP="004742F6"/>
        </w:tc>
      </w:tr>
      <w:tr w:rsidR="004742F6" w14:paraId="1D94777C" w14:textId="77777777" w:rsidTr="004742F6">
        <w:trPr>
          <w:jc w:val="center"/>
        </w:trPr>
        <w:tc>
          <w:tcPr>
            <w:tcW w:w="0" w:type="dxa"/>
            <w:vMerge/>
          </w:tcPr>
          <w:p w14:paraId="061289F4" w14:textId="77777777" w:rsidR="004742F6" w:rsidRDefault="004742F6" w:rsidP="004742F6"/>
        </w:tc>
        <w:tc>
          <w:tcPr>
            <w:tcW w:w="0" w:type="dxa"/>
            <w:vMerge/>
          </w:tcPr>
          <w:p w14:paraId="10430AC5" w14:textId="77777777" w:rsidR="004742F6" w:rsidRDefault="004742F6" w:rsidP="004742F6"/>
        </w:tc>
        <w:tc>
          <w:tcPr>
            <w:tcW w:w="0" w:type="dxa"/>
            <w:shd w:val="clear" w:color="auto" w:fill="FFFFFF"/>
            <w:tcMar>
              <w:top w:w="40" w:type="dxa"/>
              <w:left w:w="200" w:type="dxa"/>
              <w:bottom w:w="40" w:type="dxa"/>
              <w:right w:w="200" w:type="dxa"/>
            </w:tcMar>
            <w:vAlign w:val="center"/>
          </w:tcPr>
          <w:p w14:paraId="7700D2B9"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75A0F505"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AE4BDB9" w14:textId="77777777" w:rsidR="004742F6" w:rsidRDefault="004742F6" w:rsidP="004742F6">
            <w:pPr>
              <w:jc w:val="center"/>
            </w:pPr>
            <w:r>
              <w:rPr>
                <w:rFonts w:eastAsia="Times New Roman" w:cs="Times New Roman"/>
                <w:sz w:val="22"/>
              </w:rPr>
              <w:t>0,5160</w:t>
            </w:r>
          </w:p>
        </w:tc>
        <w:tc>
          <w:tcPr>
            <w:tcW w:w="0" w:type="dxa"/>
            <w:vMerge/>
          </w:tcPr>
          <w:p w14:paraId="744F3440" w14:textId="77777777" w:rsidR="004742F6" w:rsidRDefault="004742F6" w:rsidP="004742F6"/>
        </w:tc>
      </w:tr>
      <w:tr w:rsidR="004742F6" w14:paraId="5321CD4E"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63B889D1" w14:textId="77777777" w:rsidR="004742F6" w:rsidRDefault="004742F6" w:rsidP="004742F6">
            <w:pPr>
              <w:jc w:val="center"/>
            </w:pPr>
            <w:r>
              <w:rPr>
                <w:rFonts w:eastAsia="Times New Roman" w:cs="Times New Roman"/>
                <w:sz w:val="22"/>
              </w:rPr>
              <w:t>28</w:t>
            </w:r>
          </w:p>
        </w:tc>
        <w:tc>
          <w:tcPr>
            <w:tcW w:w="0" w:type="dxa"/>
            <w:vMerge w:val="restart"/>
            <w:shd w:val="clear" w:color="auto" w:fill="FFFFFF"/>
            <w:tcMar>
              <w:top w:w="40" w:type="dxa"/>
              <w:left w:w="200" w:type="dxa"/>
              <w:bottom w:w="40" w:type="dxa"/>
              <w:right w:w="200" w:type="dxa"/>
            </w:tcMar>
            <w:vAlign w:val="center"/>
          </w:tcPr>
          <w:p w14:paraId="398BF27D" w14:textId="77777777" w:rsidR="004742F6" w:rsidRDefault="004742F6" w:rsidP="004742F6">
            <w:pPr>
              <w:jc w:val="center"/>
            </w:pPr>
            <w:r>
              <w:rPr>
                <w:rFonts w:eastAsia="Times New Roman" w:cs="Times New Roman"/>
                <w:sz w:val="22"/>
              </w:rPr>
              <w:t>Котельная №42-30 КДЦ с. Чумай, ул. Совхозная, д. 26а</w:t>
            </w:r>
          </w:p>
        </w:tc>
        <w:tc>
          <w:tcPr>
            <w:tcW w:w="0" w:type="dxa"/>
            <w:shd w:val="clear" w:color="auto" w:fill="FFFFFF"/>
            <w:tcMar>
              <w:top w:w="40" w:type="dxa"/>
              <w:left w:w="200" w:type="dxa"/>
              <w:bottom w:w="40" w:type="dxa"/>
              <w:right w:w="200" w:type="dxa"/>
            </w:tcMar>
            <w:vAlign w:val="center"/>
          </w:tcPr>
          <w:p w14:paraId="48E27DE6" w14:textId="77777777" w:rsidR="004742F6" w:rsidRDefault="004742F6" w:rsidP="004742F6">
            <w:pPr>
              <w:jc w:val="center"/>
            </w:pPr>
            <w:r>
              <w:rPr>
                <w:rFonts w:eastAsia="Times New Roman" w:cs="Times New Roman"/>
                <w:sz w:val="22"/>
              </w:rPr>
              <w:t>Терморобот КВа-0,15</w:t>
            </w:r>
          </w:p>
        </w:tc>
        <w:tc>
          <w:tcPr>
            <w:tcW w:w="0" w:type="dxa"/>
            <w:shd w:val="clear" w:color="auto" w:fill="FFFFFF"/>
            <w:tcMar>
              <w:top w:w="40" w:type="dxa"/>
              <w:left w:w="200" w:type="dxa"/>
              <w:bottom w:w="40" w:type="dxa"/>
              <w:right w:w="200" w:type="dxa"/>
            </w:tcMar>
            <w:vAlign w:val="center"/>
          </w:tcPr>
          <w:p w14:paraId="3404CE40"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7694418" w14:textId="77777777" w:rsidR="004742F6" w:rsidRDefault="004742F6" w:rsidP="004742F6">
            <w:pPr>
              <w:jc w:val="center"/>
            </w:pPr>
            <w:r>
              <w:rPr>
                <w:rFonts w:eastAsia="Times New Roman" w:cs="Times New Roman"/>
                <w:sz w:val="22"/>
              </w:rPr>
              <w:t>0,1290</w:t>
            </w:r>
          </w:p>
        </w:tc>
        <w:tc>
          <w:tcPr>
            <w:tcW w:w="0" w:type="dxa"/>
            <w:vMerge w:val="restart"/>
            <w:shd w:val="clear" w:color="auto" w:fill="FFFFFF"/>
            <w:tcMar>
              <w:top w:w="40" w:type="dxa"/>
              <w:left w:w="200" w:type="dxa"/>
              <w:bottom w:w="40" w:type="dxa"/>
              <w:right w:w="200" w:type="dxa"/>
            </w:tcMar>
            <w:vAlign w:val="center"/>
          </w:tcPr>
          <w:p w14:paraId="5C661433" w14:textId="77777777" w:rsidR="004742F6" w:rsidRDefault="004742F6" w:rsidP="004742F6">
            <w:pPr>
              <w:jc w:val="center"/>
            </w:pPr>
            <w:r>
              <w:rPr>
                <w:rFonts w:eastAsia="Times New Roman" w:cs="Times New Roman"/>
                <w:sz w:val="22"/>
              </w:rPr>
              <w:t>0,2580</w:t>
            </w:r>
          </w:p>
        </w:tc>
      </w:tr>
      <w:tr w:rsidR="004742F6" w14:paraId="22A0BFE4" w14:textId="77777777" w:rsidTr="004742F6">
        <w:trPr>
          <w:jc w:val="center"/>
        </w:trPr>
        <w:tc>
          <w:tcPr>
            <w:tcW w:w="0" w:type="dxa"/>
            <w:vMerge/>
          </w:tcPr>
          <w:p w14:paraId="52CE0EF0" w14:textId="77777777" w:rsidR="004742F6" w:rsidRDefault="004742F6" w:rsidP="004742F6"/>
        </w:tc>
        <w:tc>
          <w:tcPr>
            <w:tcW w:w="0" w:type="dxa"/>
            <w:vMerge/>
          </w:tcPr>
          <w:p w14:paraId="461FF2B7" w14:textId="77777777" w:rsidR="004742F6" w:rsidRDefault="004742F6" w:rsidP="004742F6"/>
        </w:tc>
        <w:tc>
          <w:tcPr>
            <w:tcW w:w="0" w:type="dxa"/>
            <w:shd w:val="clear" w:color="auto" w:fill="FFFFFF"/>
            <w:tcMar>
              <w:top w:w="40" w:type="dxa"/>
              <w:left w:w="200" w:type="dxa"/>
              <w:bottom w:w="40" w:type="dxa"/>
              <w:right w:w="200" w:type="dxa"/>
            </w:tcMar>
            <w:vAlign w:val="center"/>
          </w:tcPr>
          <w:p w14:paraId="52AF350A" w14:textId="77777777" w:rsidR="004742F6" w:rsidRDefault="004742F6" w:rsidP="004742F6">
            <w:pPr>
              <w:jc w:val="center"/>
            </w:pPr>
            <w:r>
              <w:rPr>
                <w:rFonts w:eastAsia="Times New Roman" w:cs="Times New Roman"/>
                <w:sz w:val="22"/>
              </w:rPr>
              <w:t>Терморобот КВа-0,15</w:t>
            </w:r>
          </w:p>
        </w:tc>
        <w:tc>
          <w:tcPr>
            <w:tcW w:w="0" w:type="dxa"/>
            <w:shd w:val="clear" w:color="auto" w:fill="FFFFFF"/>
            <w:tcMar>
              <w:top w:w="40" w:type="dxa"/>
              <w:left w:w="200" w:type="dxa"/>
              <w:bottom w:w="40" w:type="dxa"/>
              <w:right w:w="200" w:type="dxa"/>
            </w:tcMar>
            <w:vAlign w:val="center"/>
          </w:tcPr>
          <w:p w14:paraId="2692A351"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290165E" w14:textId="77777777" w:rsidR="004742F6" w:rsidRDefault="004742F6" w:rsidP="004742F6">
            <w:pPr>
              <w:jc w:val="center"/>
            </w:pPr>
            <w:r>
              <w:rPr>
                <w:rFonts w:eastAsia="Times New Roman" w:cs="Times New Roman"/>
                <w:sz w:val="22"/>
              </w:rPr>
              <w:t>0,1290</w:t>
            </w:r>
          </w:p>
        </w:tc>
        <w:tc>
          <w:tcPr>
            <w:tcW w:w="0" w:type="dxa"/>
            <w:vMerge/>
          </w:tcPr>
          <w:p w14:paraId="4CB6F9FA" w14:textId="77777777" w:rsidR="004742F6" w:rsidRDefault="004742F6" w:rsidP="004742F6"/>
        </w:tc>
      </w:tr>
      <w:tr w:rsidR="004742F6" w14:paraId="7C783BEA"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0BEE6007" w14:textId="77777777" w:rsidR="004742F6" w:rsidRDefault="004742F6" w:rsidP="004742F6">
            <w:pPr>
              <w:jc w:val="center"/>
            </w:pPr>
            <w:r>
              <w:rPr>
                <w:rFonts w:eastAsia="Times New Roman" w:cs="Times New Roman"/>
                <w:sz w:val="22"/>
              </w:rPr>
              <w:t>29</w:t>
            </w:r>
          </w:p>
        </w:tc>
        <w:tc>
          <w:tcPr>
            <w:tcW w:w="0" w:type="dxa"/>
            <w:vMerge w:val="restart"/>
            <w:shd w:val="clear" w:color="auto" w:fill="FFFFFF"/>
            <w:tcMar>
              <w:top w:w="40" w:type="dxa"/>
              <w:left w:w="200" w:type="dxa"/>
              <w:bottom w:w="40" w:type="dxa"/>
              <w:right w:w="200" w:type="dxa"/>
            </w:tcMar>
            <w:vAlign w:val="center"/>
          </w:tcPr>
          <w:p w14:paraId="52E6A9FC" w14:textId="77777777" w:rsidR="004742F6" w:rsidRDefault="004742F6" w:rsidP="004742F6">
            <w:pPr>
              <w:jc w:val="center"/>
            </w:pPr>
            <w:r>
              <w:rPr>
                <w:rFonts w:eastAsia="Times New Roman" w:cs="Times New Roman"/>
                <w:sz w:val="22"/>
              </w:rPr>
              <w:t>Котельная №42-31 Больничная с. Чумай, ул. Нагорная, д. 15а</w:t>
            </w:r>
          </w:p>
        </w:tc>
        <w:tc>
          <w:tcPr>
            <w:tcW w:w="0" w:type="dxa"/>
            <w:shd w:val="clear" w:color="auto" w:fill="FFFFFF"/>
            <w:tcMar>
              <w:top w:w="40" w:type="dxa"/>
              <w:left w:w="200" w:type="dxa"/>
              <w:bottom w:w="40" w:type="dxa"/>
              <w:right w:w="200" w:type="dxa"/>
            </w:tcMar>
            <w:vAlign w:val="center"/>
          </w:tcPr>
          <w:p w14:paraId="76140049" w14:textId="77777777" w:rsidR="004742F6" w:rsidRDefault="004742F6" w:rsidP="004742F6">
            <w:pPr>
              <w:jc w:val="center"/>
            </w:pPr>
            <w:r>
              <w:rPr>
                <w:rFonts w:eastAsia="Times New Roman" w:cs="Times New Roman"/>
                <w:sz w:val="22"/>
              </w:rPr>
              <w:t>Терморобот КВа-0,15</w:t>
            </w:r>
          </w:p>
        </w:tc>
        <w:tc>
          <w:tcPr>
            <w:tcW w:w="0" w:type="dxa"/>
            <w:shd w:val="clear" w:color="auto" w:fill="FFFFFF"/>
            <w:tcMar>
              <w:top w:w="40" w:type="dxa"/>
              <w:left w:w="200" w:type="dxa"/>
              <w:bottom w:w="40" w:type="dxa"/>
              <w:right w:w="200" w:type="dxa"/>
            </w:tcMar>
            <w:vAlign w:val="center"/>
          </w:tcPr>
          <w:p w14:paraId="785BE541"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876EED0" w14:textId="77777777" w:rsidR="004742F6" w:rsidRDefault="004742F6" w:rsidP="004742F6">
            <w:pPr>
              <w:jc w:val="center"/>
            </w:pPr>
            <w:r>
              <w:rPr>
                <w:rFonts w:eastAsia="Times New Roman" w:cs="Times New Roman"/>
                <w:sz w:val="22"/>
              </w:rPr>
              <w:t>0,1290</w:t>
            </w:r>
          </w:p>
        </w:tc>
        <w:tc>
          <w:tcPr>
            <w:tcW w:w="0" w:type="dxa"/>
            <w:vMerge w:val="restart"/>
            <w:shd w:val="clear" w:color="auto" w:fill="FFFFFF"/>
            <w:tcMar>
              <w:top w:w="40" w:type="dxa"/>
              <w:left w:w="200" w:type="dxa"/>
              <w:bottom w:w="40" w:type="dxa"/>
              <w:right w:w="200" w:type="dxa"/>
            </w:tcMar>
            <w:vAlign w:val="center"/>
          </w:tcPr>
          <w:p w14:paraId="05B499AD" w14:textId="77777777" w:rsidR="004742F6" w:rsidRDefault="004742F6" w:rsidP="004742F6">
            <w:pPr>
              <w:jc w:val="center"/>
            </w:pPr>
            <w:r>
              <w:rPr>
                <w:rFonts w:eastAsia="Times New Roman" w:cs="Times New Roman"/>
                <w:sz w:val="22"/>
              </w:rPr>
              <w:t>0,2580</w:t>
            </w:r>
          </w:p>
        </w:tc>
      </w:tr>
      <w:tr w:rsidR="004742F6" w14:paraId="7AF12142" w14:textId="77777777" w:rsidTr="004742F6">
        <w:trPr>
          <w:jc w:val="center"/>
        </w:trPr>
        <w:tc>
          <w:tcPr>
            <w:tcW w:w="0" w:type="dxa"/>
            <w:vMerge/>
          </w:tcPr>
          <w:p w14:paraId="2B9F7772" w14:textId="77777777" w:rsidR="004742F6" w:rsidRDefault="004742F6" w:rsidP="004742F6"/>
        </w:tc>
        <w:tc>
          <w:tcPr>
            <w:tcW w:w="0" w:type="dxa"/>
            <w:vMerge/>
          </w:tcPr>
          <w:p w14:paraId="1FB61893" w14:textId="77777777" w:rsidR="004742F6" w:rsidRDefault="004742F6" w:rsidP="004742F6"/>
        </w:tc>
        <w:tc>
          <w:tcPr>
            <w:tcW w:w="0" w:type="dxa"/>
            <w:shd w:val="clear" w:color="auto" w:fill="FFFFFF"/>
            <w:tcMar>
              <w:top w:w="40" w:type="dxa"/>
              <w:left w:w="200" w:type="dxa"/>
              <w:bottom w:w="40" w:type="dxa"/>
              <w:right w:w="200" w:type="dxa"/>
            </w:tcMar>
            <w:vAlign w:val="center"/>
          </w:tcPr>
          <w:p w14:paraId="27D96FCF" w14:textId="77777777" w:rsidR="004742F6" w:rsidRDefault="004742F6" w:rsidP="004742F6">
            <w:pPr>
              <w:jc w:val="center"/>
            </w:pPr>
            <w:r>
              <w:rPr>
                <w:rFonts w:eastAsia="Times New Roman" w:cs="Times New Roman"/>
                <w:sz w:val="22"/>
              </w:rPr>
              <w:t>Терморобот КВа-0,15</w:t>
            </w:r>
          </w:p>
        </w:tc>
        <w:tc>
          <w:tcPr>
            <w:tcW w:w="0" w:type="dxa"/>
            <w:shd w:val="clear" w:color="auto" w:fill="FFFFFF"/>
            <w:tcMar>
              <w:top w:w="40" w:type="dxa"/>
              <w:left w:w="200" w:type="dxa"/>
              <w:bottom w:w="40" w:type="dxa"/>
              <w:right w:w="200" w:type="dxa"/>
            </w:tcMar>
            <w:vAlign w:val="center"/>
          </w:tcPr>
          <w:p w14:paraId="5BA318B6"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AF7E705" w14:textId="77777777" w:rsidR="004742F6" w:rsidRDefault="004742F6" w:rsidP="004742F6">
            <w:pPr>
              <w:jc w:val="center"/>
            </w:pPr>
            <w:r>
              <w:rPr>
                <w:rFonts w:eastAsia="Times New Roman" w:cs="Times New Roman"/>
                <w:sz w:val="22"/>
              </w:rPr>
              <w:t>0,1290</w:t>
            </w:r>
          </w:p>
        </w:tc>
        <w:tc>
          <w:tcPr>
            <w:tcW w:w="0" w:type="dxa"/>
            <w:vMerge/>
          </w:tcPr>
          <w:p w14:paraId="336669AF" w14:textId="77777777" w:rsidR="004742F6" w:rsidRDefault="004742F6" w:rsidP="004742F6"/>
        </w:tc>
      </w:tr>
      <w:tr w:rsidR="004742F6" w14:paraId="7C0E0A33"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0F95D425" w14:textId="77777777" w:rsidR="004742F6" w:rsidRDefault="004742F6" w:rsidP="004742F6">
            <w:pPr>
              <w:jc w:val="center"/>
            </w:pPr>
            <w:r>
              <w:rPr>
                <w:rFonts w:eastAsia="Times New Roman" w:cs="Times New Roman"/>
                <w:sz w:val="22"/>
              </w:rPr>
              <w:t>30</w:t>
            </w:r>
          </w:p>
        </w:tc>
        <w:tc>
          <w:tcPr>
            <w:tcW w:w="0" w:type="dxa"/>
            <w:vMerge w:val="restart"/>
            <w:shd w:val="clear" w:color="auto" w:fill="FFFFFF"/>
            <w:tcMar>
              <w:top w:w="40" w:type="dxa"/>
              <w:left w:w="200" w:type="dxa"/>
              <w:bottom w:w="40" w:type="dxa"/>
              <w:right w:w="200" w:type="dxa"/>
            </w:tcMar>
            <w:vAlign w:val="center"/>
          </w:tcPr>
          <w:p w14:paraId="01F849F7" w14:textId="77777777" w:rsidR="004742F6" w:rsidRDefault="004742F6" w:rsidP="004742F6">
            <w:pPr>
              <w:jc w:val="center"/>
            </w:pPr>
            <w:r>
              <w:rPr>
                <w:rFonts w:eastAsia="Times New Roman" w:cs="Times New Roman"/>
                <w:sz w:val="22"/>
              </w:rPr>
              <w:t>Котельная №42-32 детского сада д. Карачарово, ул. Первомайская, д. 2, помещение 2</w:t>
            </w:r>
          </w:p>
        </w:tc>
        <w:tc>
          <w:tcPr>
            <w:tcW w:w="0" w:type="dxa"/>
            <w:shd w:val="clear" w:color="auto" w:fill="FFFFFF"/>
            <w:tcMar>
              <w:top w:w="40" w:type="dxa"/>
              <w:left w:w="200" w:type="dxa"/>
              <w:bottom w:w="40" w:type="dxa"/>
              <w:right w:w="200" w:type="dxa"/>
            </w:tcMar>
            <w:vAlign w:val="center"/>
          </w:tcPr>
          <w:p w14:paraId="2D3A36E3" w14:textId="77777777" w:rsidR="004742F6" w:rsidRDefault="004742F6" w:rsidP="004742F6">
            <w:pPr>
              <w:jc w:val="center"/>
            </w:pPr>
            <w:r>
              <w:rPr>
                <w:rFonts w:eastAsia="Times New Roman" w:cs="Times New Roman"/>
                <w:sz w:val="22"/>
              </w:rPr>
              <w:t>Прометей автомат КВм -40</w:t>
            </w:r>
          </w:p>
        </w:tc>
        <w:tc>
          <w:tcPr>
            <w:tcW w:w="0" w:type="dxa"/>
            <w:shd w:val="clear" w:color="auto" w:fill="FFFFFF"/>
            <w:tcMar>
              <w:top w:w="40" w:type="dxa"/>
              <w:left w:w="200" w:type="dxa"/>
              <w:bottom w:w="40" w:type="dxa"/>
              <w:right w:w="200" w:type="dxa"/>
            </w:tcMar>
            <w:vAlign w:val="center"/>
          </w:tcPr>
          <w:p w14:paraId="2D58781D"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604AC41" w14:textId="77777777" w:rsidR="004742F6" w:rsidRDefault="004742F6" w:rsidP="004742F6">
            <w:pPr>
              <w:jc w:val="center"/>
            </w:pPr>
            <w:r>
              <w:rPr>
                <w:rFonts w:eastAsia="Times New Roman" w:cs="Times New Roman"/>
                <w:sz w:val="22"/>
              </w:rPr>
              <w:t>0,0340</w:t>
            </w:r>
          </w:p>
        </w:tc>
        <w:tc>
          <w:tcPr>
            <w:tcW w:w="0" w:type="dxa"/>
            <w:vMerge w:val="restart"/>
            <w:shd w:val="clear" w:color="auto" w:fill="FFFFFF"/>
            <w:tcMar>
              <w:top w:w="40" w:type="dxa"/>
              <w:left w:w="200" w:type="dxa"/>
              <w:bottom w:w="40" w:type="dxa"/>
              <w:right w:w="200" w:type="dxa"/>
            </w:tcMar>
            <w:vAlign w:val="center"/>
          </w:tcPr>
          <w:p w14:paraId="6C510A89" w14:textId="77777777" w:rsidR="004742F6" w:rsidRDefault="004742F6" w:rsidP="004742F6">
            <w:pPr>
              <w:jc w:val="center"/>
            </w:pPr>
            <w:r>
              <w:rPr>
                <w:rFonts w:eastAsia="Times New Roman" w:cs="Times New Roman"/>
                <w:sz w:val="22"/>
              </w:rPr>
              <w:t>0,0680</w:t>
            </w:r>
          </w:p>
        </w:tc>
      </w:tr>
      <w:tr w:rsidR="004742F6" w14:paraId="35121193" w14:textId="77777777" w:rsidTr="004742F6">
        <w:trPr>
          <w:jc w:val="center"/>
        </w:trPr>
        <w:tc>
          <w:tcPr>
            <w:tcW w:w="0" w:type="dxa"/>
            <w:vMerge/>
          </w:tcPr>
          <w:p w14:paraId="41AA3E0A" w14:textId="77777777" w:rsidR="004742F6" w:rsidRDefault="004742F6" w:rsidP="004742F6"/>
        </w:tc>
        <w:tc>
          <w:tcPr>
            <w:tcW w:w="0" w:type="dxa"/>
            <w:vMerge/>
          </w:tcPr>
          <w:p w14:paraId="3B1AD4AF" w14:textId="77777777" w:rsidR="004742F6" w:rsidRDefault="004742F6" w:rsidP="004742F6"/>
        </w:tc>
        <w:tc>
          <w:tcPr>
            <w:tcW w:w="0" w:type="dxa"/>
            <w:shd w:val="clear" w:color="auto" w:fill="FFFFFF"/>
            <w:tcMar>
              <w:top w:w="40" w:type="dxa"/>
              <w:left w:w="200" w:type="dxa"/>
              <w:bottom w:w="40" w:type="dxa"/>
              <w:right w:w="200" w:type="dxa"/>
            </w:tcMar>
            <w:vAlign w:val="center"/>
          </w:tcPr>
          <w:p w14:paraId="0F5E0941" w14:textId="77777777" w:rsidR="004742F6" w:rsidRDefault="004742F6" w:rsidP="004742F6">
            <w:pPr>
              <w:jc w:val="center"/>
            </w:pPr>
            <w:r>
              <w:rPr>
                <w:rFonts w:eastAsia="Times New Roman" w:cs="Times New Roman"/>
                <w:sz w:val="22"/>
              </w:rPr>
              <w:t>Прометей автомат КВм -40</w:t>
            </w:r>
          </w:p>
        </w:tc>
        <w:tc>
          <w:tcPr>
            <w:tcW w:w="0" w:type="dxa"/>
            <w:shd w:val="clear" w:color="auto" w:fill="FFFFFF"/>
            <w:tcMar>
              <w:top w:w="40" w:type="dxa"/>
              <w:left w:w="200" w:type="dxa"/>
              <w:bottom w:w="40" w:type="dxa"/>
              <w:right w:w="200" w:type="dxa"/>
            </w:tcMar>
            <w:vAlign w:val="center"/>
          </w:tcPr>
          <w:p w14:paraId="2595C7A0"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E1803C3" w14:textId="77777777" w:rsidR="004742F6" w:rsidRDefault="004742F6" w:rsidP="004742F6">
            <w:pPr>
              <w:jc w:val="center"/>
            </w:pPr>
            <w:r>
              <w:rPr>
                <w:rFonts w:eastAsia="Times New Roman" w:cs="Times New Roman"/>
                <w:sz w:val="22"/>
              </w:rPr>
              <w:t>0,0340</w:t>
            </w:r>
          </w:p>
        </w:tc>
        <w:tc>
          <w:tcPr>
            <w:tcW w:w="0" w:type="dxa"/>
            <w:vMerge/>
          </w:tcPr>
          <w:p w14:paraId="7A554A58" w14:textId="77777777" w:rsidR="004742F6" w:rsidRDefault="004742F6" w:rsidP="004742F6"/>
        </w:tc>
      </w:tr>
      <w:tr w:rsidR="004742F6" w14:paraId="0C9EAECB"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1138F4C5" w14:textId="77777777" w:rsidR="004742F6" w:rsidRDefault="004742F6" w:rsidP="004742F6">
            <w:pPr>
              <w:jc w:val="center"/>
            </w:pPr>
            <w:r>
              <w:rPr>
                <w:rFonts w:eastAsia="Times New Roman" w:cs="Times New Roman"/>
                <w:sz w:val="22"/>
              </w:rPr>
              <w:t>31</w:t>
            </w:r>
          </w:p>
        </w:tc>
        <w:tc>
          <w:tcPr>
            <w:tcW w:w="0" w:type="dxa"/>
            <w:vMerge w:val="restart"/>
            <w:shd w:val="clear" w:color="auto" w:fill="FFFFFF"/>
            <w:tcMar>
              <w:top w:w="40" w:type="dxa"/>
              <w:left w:w="200" w:type="dxa"/>
              <w:bottom w:w="40" w:type="dxa"/>
              <w:right w:w="200" w:type="dxa"/>
            </w:tcMar>
            <w:vAlign w:val="center"/>
          </w:tcPr>
          <w:p w14:paraId="5112DE2A" w14:textId="77777777" w:rsidR="004742F6" w:rsidRDefault="004742F6" w:rsidP="004742F6">
            <w:pPr>
              <w:jc w:val="center"/>
            </w:pPr>
            <w:r>
              <w:rPr>
                <w:rFonts w:eastAsia="Times New Roman" w:cs="Times New Roman"/>
                <w:sz w:val="22"/>
              </w:rPr>
              <w:t>Котельная №42-33 детского сада д. Куракова, ул. Юбилейная, д. 50б</w:t>
            </w:r>
          </w:p>
        </w:tc>
        <w:tc>
          <w:tcPr>
            <w:tcW w:w="0" w:type="dxa"/>
            <w:shd w:val="clear" w:color="auto" w:fill="FFFFFF"/>
            <w:tcMar>
              <w:top w:w="40" w:type="dxa"/>
              <w:left w:w="200" w:type="dxa"/>
              <w:bottom w:w="40" w:type="dxa"/>
              <w:right w:w="200" w:type="dxa"/>
            </w:tcMar>
            <w:vAlign w:val="center"/>
          </w:tcPr>
          <w:p w14:paraId="5BE1DEBA" w14:textId="77777777" w:rsidR="004742F6" w:rsidRDefault="004742F6" w:rsidP="004742F6">
            <w:pPr>
              <w:jc w:val="center"/>
            </w:pPr>
            <w:r>
              <w:rPr>
                <w:rFonts w:eastAsia="Times New Roman" w:cs="Times New Roman"/>
                <w:sz w:val="22"/>
              </w:rPr>
              <w:t>Прометей автомат КВм -180</w:t>
            </w:r>
          </w:p>
        </w:tc>
        <w:tc>
          <w:tcPr>
            <w:tcW w:w="0" w:type="dxa"/>
            <w:shd w:val="clear" w:color="auto" w:fill="FFFFFF"/>
            <w:tcMar>
              <w:top w:w="40" w:type="dxa"/>
              <w:left w:w="200" w:type="dxa"/>
              <w:bottom w:w="40" w:type="dxa"/>
              <w:right w:w="200" w:type="dxa"/>
            </w:tcMar>
            <w:vAlign w:val="center"/>
          </w:tcPr>
          <w:p w14:paraId="032A6DE0"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DC5D7DC" w14:textId="77777777" w:rsidR="004742F6" w:rsidRDefault="004742F6" w:rsidP="004742F6">
            <w:pPr>
              <w:jc w:val="center"/>
            </w:pPr>
            <w:r>
              <w:rPr>
                <w:rFonts w:eastAsia="Times New Roman" w:cs="Times New Roman"/>
                <w:sz w:val="22"/>
              </w:rPr>
              <w:t>0,1550</w:t>
            </w:r>
          </w:p>
        </w:tc>
        <w:tc>
          <w:tcPr>
            <w:tcW w:w="0" w:type="dxa"/>
            <w:vMerge w:val="restart"/>
            <w:shd w:val="clear" w:color="auto" w:fill="FFFFFF"/>
            <w:tcMar>
              <w:top w:w="40" w:type="dxa"/>
              <w:left w:w="200" w:type="dxa"/>
              <w:bottom w:w="40" w:type="dxa"/>
              <w:right w:w="200" w:type="dxa"/>
            </w:tcMar>
            <w:vAlign w:val="center"/>
          </w:tcPr>
          <w:p w14:paraId="79F6D036" w14:textId="77777777" w:rsidR="004742F6" w:rsidRDefault="004742F6" w:rsidP="004742F6">
            <w:pPr>
              <w:jc w:val="center"/>
            </w:pPr>
            <w:r>
              <w:rPr>
                <w:rFonts w:eastAsia="Times New Roman" w:cs="Times New Roman"/>
                <w:sz w:val="22"/>
              </w:rPr>
              <w:t>0,3100</w:t>
            </w:r>
          </w:p>
        </w:tc>
      </w:tr>
      <w:tr w:rsidR="004742F6" w14:paraId="286F917C" w14:textId="77777777" w:rsidTr="004742F6">
        <w:trPr>
          <w:jc w:val="center"/>
        </w:trPr>
        <w:tc>
          <w:tcPr>
            <w:tcW w:w="0" w:type="dxa"/>
            <w:vMerge/>
          </w:tcPr>
          <w:p w14:paraId="3EA448EF" w14:textId="77777777" w:rsidR="004742F6" w:rsidRDefault="004742F6" w:rsidP="004742F6"/>
        </w:tc>
        <w:tc>
          <w:tcPr>
            <w:tcW w:w="0" w:type="dxa"/>
            <w:vMerge/>
          </w:tcPr>
          <w:p w14:paraId="3F8ED297" w14:textId="77777777" w:rsidR="004742F6" w:rsidRDefault="004742F6" w:rsidP="004742F6"/>
        </w:tc>
        <w:tc>
          <w:tcPr>
            <w:tcW w:w="0" w:type="dxa"/>
            <w:shd w:val="clear" w:color="auto" w:fill="FFFFFF"/>
            <w:tcMar>
              <w:top w:w="40" w:type="dxa"/>
              <w:left w:w="200" w:type="dxa"/>
              <w:bottom w:w="40" w:type="dxa"/>
              <w:right w:w="200" w:type="dxa"/>
            </w:tcMar>
            <w:vAlign w:val="center"/>
          </w:tcPr>
          <w:p w14:paraId="6531B58F" w14:textId="77777777" w:rsidR="004742F6" w:rsidRDefault="004742F6" w:rsidP="004742F6">
            <w:pPr>
              <w:jc w:val="center"/>
            </w:pPr>
            <w:r>
              <w:rPr>
                <w:rFonts w:eastAsia="Times New Roman" w:cs="Times New Roman"/>
                <w:sz w:val="22"/>
              </w:rPr>
              <w:t>Прометей автомат КВм -180</w:t>
            </w:r>
          </w:p>
        </w:tc>
        <w:tc>
          <w:tcPr>
            <w:tcW w:w="0" w:type="dxa"/>
            <w:shd w:val="clear" w:color="auto" w:fill="FFFFFF"/>
            <w:tcMar>
              <w:top w:w="40" w:type="dxa"/>
              <w:left w:w="200" w:type="dxa"/>
              <w:bottom w:w="40" w:type="dxa"/>
              <w:right w:w="200" w:type="dxa"/>
            </w:tcMar>
            <w:vAlign w:val="center"/>
          </w:tcPr>
          <w:p w14:paraId="3F0F0C76"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F5DD8B8" w14:textId="77777777" w:rsidR="004742F6" w:rsidRDefault="004742F6" w:rsidP="004742F6">
            <w:pPr>
              <w:jc w:val="center"/>
            </w:pPr>
            <w:r>
              <w:rPr>
                <w:rFonts w:eastAsia="Times New Roman" w:cs="Times New Roman"/>
                <w:sz w:val="22"/>
              </w:rPr>
              <w:t>0,1550</w:t>
            </w:r>
          </w:p>
        </w:tc>
        <w:tc>
          <w:tcPr>
            <w:tcW w:w="0" w:type="dxa"/>
            <w:vMerge/>
          </w:tcPr>
          <w:p w14:paraId="0E4FDA1F" w14:textId="77777777" w:rsidR="004742F6" w:rsidRDefault="004742F6" w:rsidP="004742F6"/>
        </w:tc>
      </w:tr>
      <w:tr w:rsidR="004742F6" w14:paraId="73EBB78E" w14:textId="77777777" w:rsidTr="004742F6">
        <w:trPr>
          <w:jc w:val="center"/>
        </w:trPr>
        <w:tc>
          <w:tcPr>
            <w:tcW w:w="0" w:type="dxa"/>
            <w:gridSpan w:val="3"/>
            <w:shd w:val="clear" w:color="auto" w:fill="FFFFFF"/>
            <w:tcMar>
              <w:top w:w="40" w:type="dxa"/>
              <w:left w:w="200" w:type="dxa"/>
              <w:bottom w:w="40" w:type="dxa"/>
              <w:right w:w="200" w:type="dxa"/>
            </w:tcMar>
            <w:vAlign w:val="center"/>
          </w:tcPr>
          <w:p w14:paraId="5B2CFAB1" w14:textId="77777777" w:rsidR="004742F6" w:rsidRDefault="004742F6" w:rsidP="004742F6">
            <w:pPr>
              <w:jc w:val="center"/>
            </w:pPr>
            <w:r>
              <w:rPr>
                <w:rFonts w:eastAsia="Times New Roman" w:cs="Times New Roman"/>
                <w:b/>
                <w:sz w:val="22"/>
              </w:rPr>
              <w:t>ВСЕГО по ЕТО:</w:t>
            </w:r>
          </w:p>
        </w:tc>
        <w:tc>
          <w:tcPr>
            <w:tcW w:w="0" w:type="dxa"/>
            <w:shd w:val="clear" w:color="auto" w:fill="FFFFFF"/>
            <w:tcMar>
              <w:top w:w="40" w:type="dxa"/>
              <w:left w:w="200" w:type="dxa"/>
              <w:bottom w:w="40" w:type="dxa"/>
              <w:right w:w="200" w:type="dxa"/>
            </w:tcMar>
            <w:vAlign w:val="center"/>
          </w:tcPr>
          <w:p w14:paraId="679A3E6D" w14:textId="77777777" w:rsidR="004742F6" w:rsidRDefault="004742F6" w:rsidP="004742F6">
            <w:pPr>
              <w:jc w:val="center"/>
            </w:pPr>
            <w:r>
              <w:rPr>
                <w:rFonts w:eastAsia="Times New Roman" w:cs="Times New Roman"/>
                <w:sz w:val="22"/>
              </w:rPr>
              <w:t>78</w:t>
            </w:r>
          </w:p>
        </w:tc>
        <w:tc>
          <w:tcPr>
            <w:tcW w:w="0" w:type="dxa"/>
            <w:shd w:val="clear" w:color="auto" w:fill="FFFFFF"/>
            <w:tcMar>
              <w:top w:w="40" w:type="dxa"/>
              <w:left w:w="200" w:type="dxa"/>
              <w:bottom w:w="40" w:type="dxa"/>
              <w:right w:w="200" w:type="dxa"/>
            </w:tcMar>
            <w:vAlign w:val="center"/>
          </w:tcPr>
          <w:p w14:paraId="2359CB8B" w14:textId="77777777" w:rsidR="004742F6" w:rsidRDefault="004742F6" w:rsidP="004742F6">
            <w:pPr>
              <w:jc w:val="center"/>
            </w:pPr>
            <w:r>
              <w:rPr>
                <w:rFonts w:eastAsia="Times New Roman" w:cs="Times New Roman"/>
                <w:sz w:val="22"/>
              </w:rPr>
              <w:t>45,4300</w:t>
            </w:r>
          </w:p>
        </w:tc>
        <w:tc>
          <w:tcPr>
            <w:tcW w:w="0" w:type="dxa"/>
            <w:shd w:val="clear" w:color="auto" w:fill="FFFFFF"/>
            <w:tcMar>
              <w:top w:w="40" w:type="dxa"/>
              <w:left w:w="200" w:type="dxa"/>
              <w:bottom w:w="40" w:type="dxa"/>
              <w:right w:w="200" w:type="dxa"/>
            </w:tcMar>
            <w:vAlign w:val="center"/>
          </w:tcPr>
          <w:p w14:paraId="46E25535" w14:textId="77777777" w:rsidR="004742F6" w:rsidRDefault="004742F6" w:rsidP="004742F6">
            <w:pPr>
              <w:jc w:val="center"/>
            </w:pPr>
            <w:r>
              <w:rPr>
                <w:rFonts w:eastAsia="Times New Roman" w:cs="Times New Roman"/>
                <w:sz w:val="22"/>
              </w:rPr>
              <w:t>45,4300</w:t>
            </w:r>
          </w:p>
        </w:tc>
      </w:tr>
    </w:tbl>
    <w:p w14:paraId="34EDB29B" w14:textId="77777777" w:rsidR="004742F6" w:rsidRDefault="004742F6" w:rsidP="004742F6">
      <w:pPr>
        <w:rPr>
          <w:lang w:val="en-US"/>
        </w:rPr>
      </w:pPr>
    </w:p>
    <w:p w14:paraId="1DE9AD11" w14:textId="77777777" w:rsidR="004742F6" w:rsidRPr="004742F6" w:rsidRDefault="004742F6" w:rsidP="004742F6">
      <w:pPr>
        <w:pStyle w:val="a0"/>
        <w:rPr>
          <w:lang w:val="en-US"/>
        </w:rPr>
      </w:pPr>
    </w:p>
    <w:p w14:paraId="28A126F7" w14:textId="77777777" w:rsidR="004C2C63" w:rsidRDefault="004C2C63">
      <w:pPr>
        <w:sectPr w:rsidR="004C2C63">
          <w:pgSz w:w="11906" w:h="16838"/>
          <w:pgMar w:top="1134" w:right="850" w:bottom="1134" w:left="1701" w:header="708" w:footer="708" w:gutter="0"/>
          <w:cols w:space="708"/>
          <w:docGrid w:linePitch="360"/>
        </w:sectPr>
      </w:pPr>
    </w:p>
    <w:p w14:paraId="496097A3" w14:textId="77777777" w:rsidR="004742F6" w:rsidRPr="00B956BE" w:rsidRDefault="004742F6" w:rsidP="004742F6">
      <w:pPr>
        <w:pStyle w:val="2"/>
        <w:ind w:left="0" w:firstLine="0"/>
        <w:rPr>
          <w:bCs w:val="0"/>
        </w:rPr>
      </w:pPr>
      <w:bookmarkStart w:id="60" w:name="_Toc229823489"/>
      <w:r>
        <w:rPr>
          <w:bCs w:val="0"/>
        </w:rPr>
        <w:lastRenderedPageBreak/>
        <w:t>1.2.3</w:t>
      </w:r>
      <w:r w:rsidRPr="00B956BE">
        <w:rPr>
          <w:bCs w:val="0"/>
        </w:rPr>
        <w:t xml:space="preserve"> </w:t>
      </w:r>
      <w:r>
        <w:t>О</w:t>
      </w:r>
      <w:r w:rsidRPr="00F066C9">
        <w:t xml:space="preserve">граничения тепловой мощности и параметров </w:t>
      </w:r>
      <w:r>
        <w:t>располагаемой тепловой мощности</w:t>
      </w:r>
      <w:bookmarkEnd w:id="60"/>
    </w:p>
    <w:p w14:paraId="19A6341D" w14:textId="77777777" w:rsidR="004742F6" w:rsidRDefault="004742F6" w:rsidP="004742F6">
      <w:pPr>
        <w:pStyle w:val="a0"/>
        <w:rPr>
          <w:lang w:eastAsia="ru-RU"/>
        </w:rPr>
      </w:pPr>
    </w:p>
    <w:p w14:paraId="182A0598" w14:textId="77777777" w:rsidR="004742F6" w:rsidRDefault="004742F6" w:rsidP="004742F6">
      <w:pPr>
        <w:pStyle w:val="a0"/>
        <w:spacing w:line="276" w:lineRule="auto"/>
        <w:ind w:firstLine="709"/>
        <w:jc w:val="both"/>
        <w:rPr>
          <w:lang w:eastAsia="ru-RU"/>
        </w:rPr>
      </w:pPr>
      <w:r w:rsidRPr="00050EA5">
        <w:rPr>
          <w:lang w:eastAsia="ru-RU"/>
        </w:rPr>
        <w:t xml:space="preserve">Располагаемая мощность источника тепловой энергии — это величина, равная установленной мощности источника тепловой энергии за вычетом мощности, не реализуемой по техническим причинам. </w:t>
      </w:r>
    </w:p>
    <w:p w14:paraId="1F254F85" w14:textId="77777777" w:rsidR="004742F6" w:rsidRDefault="004742F6" w:rsidP="004742F6">
      <w:pPr>
        <w:pStyle w:val="a0"/>
        <w:spacing w:line="276" w:lineRule="auto"/>
        <w:ind w:firstLine="709"/>
        <w:rPr>
          <w:lang w:eastAsia="ru-RU"/>
        </w:rPr>
      </w:pPr>
    </w:p>
    <w:p w14:paraId="756856BD" w14:textId="77777777" w:rsidR="004742F6" w:rsidRDefault="004742F6" w:rsidP="004742F6">
      <w:pPr>
        <w:pStyle w:val="a0"/>
        <w:spacing w:line="276" w:lineRule="auto"/>
        <w:ind w:firstLine="709"/>
        <w:rPr>
          <w:lang w:eastAsia="ru-RU"/>
        </w:rPr>
      </w:pPr>
      <w:r w:rsidRPr="00050EA5">
        <w:rPr>
          <w:lang w:eastAsia="ru-RU"/>
        </w:rPr>
        <w:t>Ограничения тепловой мощности котельного оборудования эксплуатирующей организации</w:t>
      </w:r>
      <w:r w:rsidRPr="00827AB2">
        <w:rPr>
          <w:lang w:eastAsia="ru-RU"/>
        </w:rPr>
        <w:t xml:space="preserve"> </w:t>
      </w:r>
      <w:r>
        <w:rPr>
          <w:lang w:eastAsia="ru-RU"/>
        </w:rPr>
        <w:t>Чебулинский муниципальный округ</w:t>
      </w:r>
      <w:r w:rsidRPr="00827AB2">
        <w:rPr>
          <w:lang w:eastAsia="ru-RU"/>
        </w:rPr>
        <w:t xml:space="preserve"> </w:t>
      </w:r>
      <w:r w:rsidRPr="00050EA5">
        <w:rPr>
          <w:lang w:eastAsia="ru-RU"/>
        </w:rPr>
        <w:t>представлены в таблице</w:t>
      </w:r>
      <w:r>
        <w:rPr>
          <w:lang w:eastAsia="ru-RU"/>
        </w:rPr>
        <w:t xml:space="preserve"> ниже.</w:t>
      </w:r>
    </w:p>
    <w:p w14:paraId="3ED47E0E" w14:textId="77777777" w:rsidR="004742F6" w:rsidRPr="00827AB2" w:rsidRDefault="004742F6" w:rsidP="004742F6">
      <w:pPr>
        <w:pStyle w:val="a0"/>
        <w:spacing w:line="276" w:lineRule="auto"/>
        <w:ind w:firstLine="709"/>
        <w:jc w:val="center"/>
        <w:rPr>
          <w:lang w:eastAsia="ru-RU"/>
        </w:rPr>
      </w:pPr>
    </w:p>
    <w:p w14:paraId="78F4C06A" w14:textId="77777777" w:rsidR="004C2C63" w:rsidRDefault="004742F6">
      <w:pPr>
        <w:spacing w:before="400" w:after="200"/>
      </w:pPr>
      <w:r>
        <w:rPr>
          <w:b/>
        </w:rPr>
        <w:t>Таблица 1.2.3.1 - Установленная тепловая мощность, ограничения тепловой мощности, располагаемая тепловая мощность котельных в зоне деятельности ЕТО, Гкал/ч</w:t>
      </w:r>
    </w:p>
    <w:tbl>
      <w:tblPr>
        <w:tblStyle w:val="a8"/>
        <w:tblW w:w="5000" w:type="pct"/>
        <w:jc w:val="center"/>
        <w:tblLook w:val="04A0" w:firstRow="1" w:lastRow="0" w:firstColumn="1" w:lastColumn="0" w:noHBand="0" w:noVBand="1"/>
      </w:tblPr>
      <w:tblGrid>
        <w:gridCol w:w="382"/>
        <w:gridCol w:w="2545"/>
        <w:gridCol w:w="2607"/>
        <w:gridCol w:w="2649"/>
        <w:gridCol w:w="2592"/>
        <w:gridCol w:w="2344"/>
        <w:gridCol w:w="2008"/>
      </w:tblGrid>
      <w:tr w:rsidR="004C2C63" w14:paraId="73D34D90" w14:textId="77777777">
        <w:trPr>
          <w:jc w:val="center"/>
        </w:trPr>
        <w:tc>
          <w:tcPr>
            <w:tcW w:w="0" w:type="dxa"/>
            <w:shd w:val="clear" w:color="auto" w:fill="F2F2F2"/>
            <w:tcMar>
              <w:top w:w="120" w:type="dxa"/>
              <w:left w:w="20" w:type="dxa"/>
              <w:bottom w:w="120" w:type="dxa"/>
              <w:right w:w="20" w:type="dxa"/>
            </w:tcMar>
            <w:vAlign w:val="center"/>
          </w:tcPr>
          <w:p w14:paraId="6086A0D6" w14:textId="77777777" w:rsidR="004C2C63" w:rsidRDefault="004742F6">
            <w:pPr>
              <w:jc w:val="center"/>
            </w:pPr>
            <w:r>
              <w:rPr>
                <w:rFonts w:eastAsia="Times New Roman" w:cs="Times New Roman"/>
                <w:sz w:val="22"/>
              </w:rPr>
              <w:t>№</w:t>
            </w:r>
          </w:p>
        </w:tc>
        <w:tc>
          <w:tcPr>
            <w:tcW w:w="0" w:type="dxa"/>
            <w:shd w:val="clear" w:color="auto" w:fill="F2F2F2"/>
            <w:tcMar>
              <w:top w:w="120" w:type="dxa"/>
              <w:left w:w="200" w:type="dxa"/>
              <w:bottom w:w="120" w:type="dxa"/>
              <w:right w:w="200" w:type="dxa"/>
            </w:tcMar>
            <w:vAlign w:val="center"/>
          </w:tcPr>
          <w:p w14:paraId="27D5152D" w14:textId="77777777" w:rsidR="004C2C63" w:rsidRDefault="004742F6">
            <w:pPr>
              <w:jc w:val="center"/>
            </w:pPr>
            <w:r>
              <w:rPr>
                <w:rFonts w:eastAsia="Times New Roman" w:cs="Times New Roman"/>
                <w:sz w:val="22"/>
              </w:rPr>
              <w:t>Адрес или наименование котельной</w:t>
            </w:r>
          </w:p>
        </w:tc>
        <w:tc>
          <w:tcPr>
            <w:tcW w:w="0" w:type="dxa"/>
            <w:shd w:val="clear" w:color="auto" w:fill="F2F2F2"/>
            <w:tcMar>
              <w:top w:w="120" w:type="dxa"/>
              <w:left w:w="200" w:type="dxa"/>
              <w:bottom w:w="120" w:type="dxa"/>
              <w:right w:w="200" w:type="dxa"/>
            </w:tcMar>
            <w:vAlign w:val="center"/>
          </w:tcPr>
          <w:p w14:paraId="349A1440" w14:textId="77777777" w:rsidR="004C2C63" w:rsidRDefault="004742F6">
            <w:pPr>
              <w:jc w:val="center"/>
            </w:pPr>
            <w:r>
              <w:rPr>
                <w:rFonts w:eastAsia="Times New Roman" w:cs="Times New Roman"/>
                <w:sz w:val="22"/>
              </w:rPr>
              <w:t>Тепловая мощность котлов установленная</w:t>
            </w:r>
          </w:p>
        </w:tc>
        <w:tc>
          <w:tcPr>
            <w:tcW w:w="0" w:type="dxa"/>
            <w:shd w:val="clear" w:color="auto" w:fill="F2F2F2"/>
            <w:tcMar>
              <w:top w:w="120" w:type="dxa"/>
              <w:left w:w="200" w:type="dxa"/>
              <w:bottom w:w="120" w:type="dxa"/>
              <w:right w:w="200" w:type="dxa"/>
            </w:tcMar>
            <w:vAlign w:val="center"/>
          </w:tcPr>
          <w:p w14:paraId="160797DF" w14:textId="77777777" w:rsidR="004C2C63" w:rsidRDefault="004742F6">
            <w:pPr>
              <w:jc w:val="center"/>
            </w:pPr>
            <w:r>
              <w:rPr>
                <w:rFonts w:eastAsia="Times New Roman" w:cs="Times New Roman"/>
                <w:sz w:val="22"/>
              </w:rPr>
              <w:t>Ограничения установленной тепловой мощности</w:t>
            </w:r>
          </w:p>
        </w:tc>
        <w:tc>
          <w:tcPr>
            <w:tcW w:w="0" w:type="dxa"/>
            <w:shd w:val="clear" w:color="auto" w:fill="F2F2F2"/>
            <w:tcMar>
              <w:top w:w="120" w:type="dxa"/>
              <w:left w:w="200" w:type="dxa"/>
              <w:bottom w:w="120" w:type="dxa"/>
              <w:right w:w="200" w:type="dxa"/>
            </w:tcMar>
            <w:vAlign w:val="center"/>
          </w:tcPr>
          <w:p w14:paraId="3C59F777" w14:textId="77777777" w:rsidR="004C2C63" w:rsidRDefault="004742F6">
            <w:pPr>
              <w:jc w:val="center"/>
            </w:pPr>
            <w:r>
              <w:rPr>
                <w:rFonts w:eastAsia="Times New Roman" w:cs="Times New Roman"/>
                <w:sz w:val="22"/>
              </w:rPr>
              <w:t>Тепловая мощность котлов располагаемая</w:t>
            </w:r>
          </w:p>
        </w:tc>
        <w:tc>
          <w:tcPr>
            <w:tcW w:w="0" w:type="dxa"/>
            <w:shd w:val="clear" w:color="auto" w:fill="F2F2F2"/>
            <w:tcMar>
              <w:top w:w="120" w:type="dxa"/>
              <w:left w:w="200" w:type="dxa"/>
              <w:bottom w:w="120" w:type="dxa"/>
              <w:right w:w="200" w:type="dxa"/>
            </w:tcMar>
            <w:vAlign w:val="center"/>
          </w:tcPr>
          <w:p w14:paraId="62776592" w14:textId="77777777" w:rsidR="004C2C63" w:rsidRDefault="004742F6">
            <w:pPr>
              <w:jc w:val="center"/>
            </w:pPr>
            <w:r>
              <w:rPr>
                <w:rFonts w:eastAsia="Times New Roman" w:cs="Times New Roman"/>
                <w:sz w:val="22"/>
              </w:rPr>
              <w:t>Затраты тепловой мощности на собственные нужды</w:t>
            </w:r>
          </w:p>
        </w:tc>
        <w:tc>
          <w:tcPr>
            <w:tcW w:w="0" w:type="dxa"/>
            <w:shd w:val="clear" w:color="auto" w:fill="F2F2F2"/>
            <w:tcMar>
              <w:top w:w="120" w:type="dxa"/>
              <w:left w:w="200" w:type="dxa"/>
              <w:bottom w:w="120" w:type="dxa"/>
              <w:right w:w="200" w:type="dxa"/>
            </w:tcMar>
            <w:vAlign w:val="center"/>
          </w:tcPr>
          <w:p w14:paraId="19808DF9" w14:textId="77777777" w:rsidR="004C2C63" w:rsidRDefault="004742F6">
            <w:pPr>
              <w:jc w:val="center"/>
            </w:pPr>
            <w:r>
              <w:rPr>
                <w:rFonts w:eastAsia="Times New Roman" w:cs="Times New Roman"/>
                <w:sz w:val="22"/>
              </w:rPr>
              <w:t>Тепловая мощность котельной нетто</w:t>
            </w:r>
          </w:p>
        </w:tc>
      </w:tr>
      <w:tr w:rsidR="004C2C63" w14:paraId="7D0CAB40" w14:textId="77777777">
        <w:trPr>
          <w:jc w:val="center"/>
        </w:trPr>
        <w:tc>
          <w:tcPr>
            <w:tcW w:w="0" w:type="dxa"/>
            <w:gridSpan w:val="7"/>
            <w:shd w:val="clear" w:color="auto" w:fill="D9E2F3"/>
            <w:tcMar>
              <w:top w:w="40" w:type="dxa"/>
              <w:left w:w="160" w:type="dxa"/>
              <w:bottom w:w="40" w:type="dxa"/>
              <w:right w:w="20" w:type="dxa"/>
            </w:tcMar>
            <w:vAlign w:val="center"/>
          </w:tcPr>
          <w:p w14:paraId="0C5391CA" w14:textId="77777777" w:rsidR="004C2C63" w:rsidRDefault="004742F6">
            <w:pPr>
              <w:jc w:val="center"/>
            </w:pPr>
            <w:r>
              <w:rPr>
                <w:rFonts w:eastAsia="Times New Roman" w:cs="Times New Roman"/>
                <w:sz w:val="22"/>
              </w:rPr>
              <w:t>ЕТО-1 ООО «Верх-Чебулинские коммунальные системы»</w:t>
            </w:r>
          </w:p>
        </w:tc>
      </w:tr>
      <w:tr w:rsidR="004C2C63" w14:paraId="5CB6D589" w14:textId="77777777">
        <w:trPr>
          <w:jc w:val="center"/>
        </w:trPr>
        <w:tc>
          <w:tcPr>
            <w:tcW w:w="0" w:type="dxa"/>
            <w:shd w:val="clear" w:color="auto" w:fill="FFFFFF"/>
            <w:tcMar>
              <w:top w:w="40" w:type="dxa"/>
              <w:left w:w="20" w:type="dxa"/>
              <w:bottom w:w="40" w:type="dxa"/>
              <w:right w:w="20" w:type="dxa"/>
            </w:tcMar>
            <w:vAlign w:val="center"/>
          </w:tcPr>
          <w:p w14:paraId="6A12B148" w14:textId="77777777" w:rsidR="004C2C63" w:rsidRDefault="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A27FAE2" w14:textId="77777777" w:rsidR="004C2C63" w:rsidRDefault="004742F6">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1AD0A73D" w14:textId="77777777" w:rsidR="004C2C63" w:rsidRDefault="004742F6">
            <w:pPr>
              <w:jc w:val="center"/>
            </w:pPr>
            <w:r>
              <w:rPr>
                <w:rFonts w:eastAsia="Times New Roman" w:cs="Times New Roman"/>
                <w:sz w:val="22"/>
              </w:rPr>
              <w:t>1,2000</w:t>
            </w:r>
          </w:p>
        </w:tc>
        <w:tc>
          <w:tcPr>
            <w:tcW w:w="0" w:type="dxa"/>
            <w:shd w:val="clear" w:color="auto" w:fill="FFFFFF"/>
            <w:tcMar>
              <w:top w:w="40" w:type="dxa"/>
              <w:left w:w="200" w:type="dxa"/>
              <w:bottom w:w="40" w:type="dxa"/>
              <w:right w:w="200" w:type="dxa"/>
            </w:tcMar>
            <w:vAlign w:val="center"/>
          </w:tcPr>
          <w:p w14:paraId="51ACA1A8" w14:textId="77777777" w:rsidR="004C2C63" w:rsidRDefault="004742F6">
            <w:pPr>
              <w:jc w:val="center"/>
            </w:pPr>
            <w:r>
              <w:rPr>
                <w:rFonts w:eastAsia="Times New Roman" w:cs="Times New Roman"/>
                <w:sz w:val="22"/>
              </w:rPr>
              <w:t>0,0390</w:t>
            </w:r>
          </w:p>
        </w:tc>
        <w:tc>
          <w:tcPr>
            <w:tcW w:w="0" w:type="dxa"/>
            <w:shd w:val="clear" w:color="auto" w:fill="FFFFFF"/>
            <w:tcMar>
              <w:top w:w="40" w:type="dxa"/>
              <w:left w:w="200" w:type="dxa"/>
              <w:bottom w:w="40" w:type="dxa"/>
              <w:right w:w="200" w:type="dxa"/>
            </w:tcMar>
            <w:vAlign w:val="center"/>
          </w:tcPr>
          <w:p w14:paraId="66C28358" w14:textId="77777777" w:rsidR="004C2C63" w:rsidRDefault="004742F6">
            <w:pPr>
              <w:jc w:val="center"/>
            </w:pPr>
            <w:r>
              <w:rPr>
                <w:rFonts w:eastAsia="Times New Roman" w:cs="Times New Roman"/>
                <w:sz w:val="22"/>
              </w:rPr>
              <w:t>1,1610</w:t>
            </w:r>
          </w:p>
        </w:tc>
        <w:tc>
          <w:tcPr>
            <w:tcW w:w="0" w:type="dxa"/>
            <w:shd w:val="clear" w:color="auto" w:fill="FFFFFF"/>
            <w:tcMar>
              <w:top w:w="40" w:type="dxa"/>
              <w:left w:w="200" w:type="dxa"/>
              <w:bottom w:w="40" w:type="dxa"/>
              <w:right w:w="200" w:type="dxa"/>
            </w:tcMar>
            <w:vAlign w:val="center"/>
          </w:tcPr>
          <w:p w14:paraId="4F35B497" w14:textId="77777777" w:rsidR="004C2C63" w:rsidRDefault="004742F6">
            <w:pPr>
              <w:jc w:val="center"/>
            </w:pPr>
            <w:r>
              <w:rPr>
                <w:rFonts w:eastAsia="Times New Roman" w:cs="Times New Roman"/>
                <w:sz w:val="22"/>
              </w:rPr>
              <w:t>0,0390</w:t>
            </w:r>
          </w:p>
        </w:tc>
        <w:tc>
          <w:tcPr>
            <w:tcW w:w="0" w:type="dxa"/>
            <w:shd w:val="clear" w:color="auto" w:fill="FFFFFF"/>
            <w:tcMar>
              <w:top w:w="40" w:type="dxa"/>
              <w:left w:w="200" w:type="dxa"/>
              <w:bottom w:w="40" w:type="dxa"/>
              <w:right w:w="200" w:type="dxa"/>
            </w:tcMar>
            <w:vAlign w:val="center"/>
          </w:tcPr>
          <w:p w14:paraId="5A5DD4BA" w14:textId="77777777" w:rsidR="004C2C63" w:rsidRDefault="004742F6">
            <w:pPr>
              <w:jc w:val="center"/>
            </w:pPr>
            <w:r>
              <w:rPr>
                <w:rFonts w:eastAsia="Times New Roman" w:cs="Times New Roman"/>
                <w:sz w:val="22"/>
              </w:rPr>
              <w:t>1,1220</w:t>
            </w:r>
          </w:p>
        </w:tc>
      </w:tr>
      <w:tr w:rsidR="004C2C63" w14:paraId="6A88C944" w14:textId="77777777">
        <w:trPr>
          <w:jc w:val="center"/>
        </w:trPr>
        <w:tc>
          <w:tcPr>
            <w:tcW w:w="0" w:type="dxa"/>
            <w:shd w:val="clear" w:color="auto" w:fill="FFFFFF"/>
            <w:tcMar>
              <w:top w:w="40" w:type="dxa"/>
              <w:left w:w="20" w:type="dxa"/>
              <w:bottom w:w="40" w:type="dxa"/>
              <w:right w:w="20" w:type="dxa"/>
            </w:tcMar>
            <w:vAlign w:val="center"/>
          </w:tcPr>
          <w:p w14:paraId="6D2ACD2C" w14:textId="77777777" w:rsidR="004C2C63" w:rsidRDefault="004742F6">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1E0DFA1C" w14:textId="77777777" w:rsidR="004C2C63" w:rsidRDefault="004742F6">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1940D805" w14:textId="77777777" w:rsidR="004C2C63" w:rsidRDefault="004742F6">
            <w:pPr>
              <w:jc w:val="center"/>
            </w:pPr>
            <w:r>
              <w:rPr>
                <w:rFonts w:eastAsia="Times New Roman" w:cs="Times New Roman"/>
                <w:sz w:val="22"/>
              </w:rPr>
              <w:t>2,7100</w:t>
            </w:r>
          </w:p>
        </w:tc>
        <w:tc>
          <w:tcPr>
            <w:tcW w:w="0" w:type="dxa"/>
            <w:shd w:val="clear" w:color="auto" w:fill="FFFFFF"/>
            <w:tcMar>
              <w:top w:w="40" w:type="dxa"/>
              <w:left w:w="200" w:type="dxa"/>
              <w:bottom w:w="40" w:type="dxa"/>
              <w:right w:w="200" w:type="dxa"/>
            </w:tcMar>
            <w:vAlign w:val="center"/>
          </w:tcPr>
          <w:p w14:paraId="67ABF51B" w14:textId="77777777" w:rsidR="004C2C63" w:rsidRDefault="004742F6">
            <w:pPr>
              <w:jc w:val="center"/>
            </w:pPr>
            <w:r>
              <w:rPr>
                <w:rFonts w:eastAsia="Times New Roman" w:cs="Times New Roman"/>
                <w:sz w:val="22"/>
              </w:rPr>
              <w:t>0,0880</w:t>
            </w:r>
          </w:p>
        </w:tc>
        <w:tc>
          <w:tcPr>
            <w:tcW w:w="0" w:type="dxa"/>
            <w:shd w:val="clear" w:color="auto" w:fill="FFFFFF"/>
            <w:tcMar>
              <w:top w:w="40" w:type="dxa"/>
              <w:left w:w="200" w:type="dxa"/>
              <w:bottom w:w="40" w:type="dxa"/>
              <w:right w:w="200" w:type="dxa"/>
            </w:tcMar>
            <w:vAlign w:val="center"/>
          </w:tcPr>
          <w:p w14:paraId="4AE6FCFA" w14:textId="77777777" w:rsidR="004C2C63" w:rsidRDefault="004742F6">
            <w:pPr>
              <w:jc w:val="center"/>
            </w:pPr>
            <w:r>
              <w:rPr>
                <w:rFonts w:eastAsia="Times New Roman" w:cs="Times New Roman"/>
                <w:sz w:val="22"/>
              </w:rPr>
              <w:t>2,6220</w:t>
            </w:r>
          </w:p>
        </w:tc>
        <w:tc>
          <w:tcPr>
            <w:tcW w:w="0" w:type="dxa"/>
            <w:shd w:val="clear" w:color="auto" w:fill="FFFFFF"/>
            <w:tcMar>
              <w:top w:w="40" w:type="dxa"/>
              <w:left w:w="200" w:type="dxa"/>
              <w:bottom w:w="40" w:type="dxa"/>
              <w:right w:w="200" w:type="dxa"/>
            </w:tcMar>
            <w:vAlign w:val="center"/>
          </w:tcPr>
          <w:p w14:paraId="1A83D971" w14:textId="77777777" w:rsidR="004C2C63" w:rsidRDefault="004742F6">
            <w:pPr>
              <w:jc w:val="center"/>
            </w:pPr>
            <w:r>
              <w:rPr>
                <w:rFonts w:eastAsia="Times New Roman" w:cs="Times New Roman"/>
                <w:sz w:val="22"/>
              </w:rPr>
              <w:t>0,0880</w:t>
            </w:r>
          </w:p>
        </w:tc>
        <w:tc>
          <w:tcPr>
            <w:tcW w:w="0" w:type="dxa"/>
            <w:shd w:val="clear" w:color="auto" w:fill="FFFFFF"/>
            <w:tcMar>
              <w:top w:w="40" w:type="dxa"/>
              <w:left w:w="200" w:type="dxa"/>
              <w:bottom w:w="40" w:type="dxa"/>
              <w:right w:w="200" w:type="dxa"/>
            </w:tcMar>
            <w:vAlign w:val="center"/>
          </w:tcPr>
          <w:p w14:paraId="4F3976A0" w14:textId="77777777" w:rsidR="004C2C63" w:rsidRDefault="004742F6">
            <w:pPr>
              <w:jc w:val="center"/>
            </w:pPr>
            <w:r>
              <w:rPr>
                <w:rFonts w:eastAsia="Times New Roman" w:cs="Times New Roman"/>
                <w:sz w:val="22"/>
              </w:rPr>
              <w:t>2,5340</w:t>
            </w:r>
          </w:p>
        </w:tc>
      </w:tr>
      <w:tr w:rsidR="004C2C63" w14:paraId="2ED28277" w14:textId="77777777">
        <w:trPr>
          <w:jc w:val="center"/>
        </w:trPr>
        <w:tc>
          <w:tcPr>
            <w:tcW w:w="0" w:type="dxa"/>
            <w:shd w:val="clear" w:color="auto" w:fill="FFFFFF"/>
            <w:tcMar>
              <w:top w:w="40" w:type="dxa"/>
              <w:left w:w="20" w:type="dxa"/>
              <w:bottom w:w="40" w:type="dxa"/>
              <w:right w:w="20" w:type="dxa"/>
            </w:tcMar>
            <w:vAlign w:val="center"/>
          </w:tcPr>
          <w:p w14:paraId="1C9E1A2F" w14:textId="77777777" w:rsidR="004C2C63" w:rsidRDefault="004742F6">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785F46CD" w14:textId="77777777" w:rsidR="004C2C63" w:rsidRDefault="004742F6">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7A2C1C7B" w14:textId="77777777" w:rsidR="004C2C63" w:rsidRDefault="004742F6">
            <w:pPr>
              <w:jc w:val="center"/>
            </w:pPr>
            <w:r>
              <w:rPr>
                <w:rFonts w:eastAsia="Times New Roman" w:cs="Times New Roman"/>
                <w:sz w:val="22"/>
              </w:rPr>
              <w:t>4,0000</w:t>
            </w:r>
          </w:p>
        </w:tc>
        <w:tc>
          <w:tcPr>
            <w:tcW w:w="0" w:type="dxa"/>
            <w:shd w:val="clear" w:color="auto" w:fill="FFFFFF"/>
            <w:tcMar>
              <w:top w:w="40" w:type="dxa"/>
              <w:left w:w="200" w:type="dxa"/>
              <w:bottom w:w="40" w:type="dxa"/>
              <w:right w:w="200" w:type="dxa"/>
            </w:tcMar>
            <w:vAlign w:val="center"/>
          </w:tcPr>
          <w:p w14:paraId="094D9E30" w14:textId="77777777" w:rsidR="004C2C63" w:rsidRDefault="004742F6">
            <w:pPr>
              <w:jc w:val="center"/>
            </w:pPr>
            <w:r>
              <w:rPr>
                <w:rFonts w:eastAsia="Times New Roman" w:cs="Times New Roman"/>
                <w:sz w:val="22"/>
              </w:rPr>
              <w:t>0,1290</w:t>
            </w:r>
          </w:p>
        </w:tc>
        <w:tc>
          <w:tcPr>
            <w:tcW w:w="0" w:type="dxa"/>
            <w:shd w:val="clear" w:color="auto" w:fill="FFFFFF"/>
            <w:tcMar>
              <w:top w:w="40" w:type="dxa"/>
              <w:left w:w="200" w:type="dxa"/>
              <w:bottom w:w="40" w:type="dxa"/>
              <w:right w:w="200" w:type="dxa"/>
            </w:tcMar>
            <w:vAlign w:val="center"/>
          </w:tcPr>
          <w:p w14:paraId="01BA4287" w14:textId="77777777" w:rsidR="004C2C63" w:rsidRDefault="004742F6">
            <w:pPr>
              <w:jc w:val="center"/>
            </w:pPr>
            <w:r>
              <w:rPr>
                <w:rFonts w:eastAsia="Times New Roman" w:cs="Times New Roman"/>
                <w:sz w:val="22"/>
              </w:rPr>
              <w:t>3,8710</w:t>
            </w:r>
          </w:p>
        </w:tc>
        <w:tc>
          <w:tcPr>
            <w:tcW w:w="0" w:type="dxa"/>
            <w:shd w:val="clear" w:color="auto" w:fill="FFFFFF"/>
            <w:tcMar>
              <w:top w:w="40" w:type="dxa"/>
              <w:left w:w="200" w:type="dxa"/>
              <w:bottom w:w="40" w:type="dxa"/>
              <w:right w:w="200" w:type="dxa"/>
            </w:tcMar>
            <w:vAlign w:val="center"/>
          </w:tcPr>
          <w:p w14:paraId="6196D32A" w14:textId="77777777" w:rsidR="004C2C63" w:rsidRDefault="004742F6">
            <w:pPr>
              <w:jc w:val="center"/>
            </w:pPr>
            <w:r>
              <w:rPr>
                <w:rFonts w:eastAsia="Times New Roman" w:cs="Times New Roman"/>
                <w:sz w:val="22"/>
              </w:rPr>
              <w:t>0,1290</w:t>
            </w:r>
          </w:p>
        </w:tc>
        <w:tc>
          <w:tcPr>
            <w:tcW w:w="0" w:type="dxa"/>
            <w:shd w:val="clear" w:color="auto" w:fill="FFFFFF"/>
            <w:tcMar>
              <w:top w:w="40" w:type="dxa"/>
              <w:left w:w="200" w:type="dxa"/>
              <w:bottom w:w="40" w:type="dxa"/>
              <w:right w:w="200" w:type="dxa"/>
            </w:tcMar>
            <w:vAlign w:val="center"/>
          </w:tcPr>
          <w:p w14:paraId="722FCCD9" w14:textId="77777777" w:rsidR="004C2C63" w:rsidRDefault="004742F6">
            <w:pPr>
              <w:jc w:val="center"/>
            </w:pPr>
            <w:r>
              <w:rPr>
                <w:rFonts w:eastAsia="Times New Roman" w:cs="Times New Roman"/>
                <w:sz w:val="22"/>
              </w:rPr>
              <w:t>3,7420</w:t>
            </w:r>
          </w:p>
        </w:tc>
      </w:tr>
      <w:tr w:rsidR="004C2C63" w14:paraId="2284127F" w14:textId="77777777">
        <w:trPr>
          <w:jc w:val="center"/>
        </w:trPr>
        <w:tc>
          <w:tcPr>
            <w:tcW w:w="0" w:type="dxa"/>
            <w:shd w:val="clear" w:color="auto" w:fill="FFFFFF"/>
            <w:tcMar>
              <w:top w:w="40" w:type="dxa"/>
              <w:left w:w="20" w:type="dxa"/>
              <w:bottom w:w="40" w:type="dxa"/>
              <w:right w:w="20" w:type="dxa"/>
            </w:tcMar>
            <w:vAlign w:val="center"/>
          </w:tcPr>
          <w:p w14:paraId="5CE3DCC8" w14:textId="77777777" w:rsidR="004C2C63" w:rsidRDefault="004742F6">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2C99BE6C" w14:textId="77777777" w:rsidR="004C2C63" w:rsidRDefault="004742F6">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212AFFF1" w14:textId="77777777" w:rsidR="004C2C63" w:rsidRDefault="004742F6">
            <w:pPr>
              <w:jc w:val="center"/>
            </w:pPr>
            <w:r>
              <w:rPr>
                <w:rFonts w:eastAsia="Times New Roman" w:cs="Times New Roman"/>
                <w:sz w:val="22"/>
              </w:rPr>
              <w:t>7,8400</w:t>
            </w:r>
          </w:p>
        </w:tc>
        <w:tc>
          <w:tcPr>
            <w:tcW w:w="0" w:type="dxa"/>
            <w:shd w:val="clear" w:color="auto" w:fill="FFFFFF"/>
            <w:tcMar>
              <w:top w:w="40" w:type="dxa"/>
              <w:left w:w="200" w:type="dxa"/>
              <w:bottom w:w="40" w:type="dxa"/>
              <w:right w:w="200" w:type="dxa"/>
            </w:tcMar>
            <w:vAlign w:val="center"/>
          </w:tcPr>
          <w:p w14:paraId="09A977B4" w14:textId="77777777" w:rsidR="004C2C63" w:rsidRDefault="004742F6">
            <w:pPr>
              <w:jc w:val="center"/>
            </w:pPr>
            <w:r>
              <w:rPr>
                <w:rFonts w:eastAsia="Times New Roman" w:cs="Times New Roman"/>
                <w:sz w:val="22"/>
              </w:rPr>
              <w:t>0,2530</w:t>
            </w:r>
          </w:p>
        </w:tc>
        <w:tc>
          <w:tcPr>
            <w:tcW w:w="0" w:type="dxa"/>
            <w:shd w:val="clear" w:color="auto" w:fill="FFFFFF"/>
            <w:tcMar>
              <w:top w:w="40" w:type="dxa"/>
              <w:left w:w="200" w:type="dxa"/>
              <w:bottom w:w="40" w:type="dxa"/>
              <w:right w:w="200" w:type="dxa"/>
            </w:tcMar>
            <w:vAlign w:val="center"/>
          </w:tcPr>
          <w:p w14:paraId="4561DBE1" w14:textId="77777777" w:rsidR="004C2C63" w:rsidRDefault="004742F6">
            <w:pPr>
              <w:jc w:val="center"/>
            </w:pPr>
            <w:r>
              <w:rPr>
                <w:rFonts w:eastAsia="Times New Roman" w:cs="Times New Roman"/>
                <w:sz w:val="22"/>
              </w:rPr>
              <w:t>7,5870</w:t>
            </w:r>
          </w:p>
        </w:tc>
        <w:tc>
          <w:tcPr>
            <w:tcW w:w="0" w:type="dxa"/>
            <w:shd w:val="clear" w:color="auto" w:fill="FFFFFF"/>
            <w:tcMar>
              <w:top w:w="40" w:type="dxa"/>
              <w:left w:w="200" w:type="dxa"/>
              <w:bottom w:w="40" w:type="dxa"/>
              <w:right w:w="200" w:type="dxa"/>
            </w:tcMar>
            <w:vAlign w:val="center"/>
          </w:tcPr>
          <w:p w14:paraId="563D1603" w14:textId="77777777" w:rsidR="004C2C63" w:rsidRDefault="004742F6">
            <w:pPr>
              <w:jc w:val="center"/>
            </w:pPr>
            <w:r>
              <w:rPr>
                <w:rFonts w:eastAsia="Times New Roman" w:cs="Times New Roman"/>
                <w:sz w:val="22"/>
              </w:rPr>
              <w:t>0,2530</w:t>
            </w:r>
          </w:p>
        </w:tc>
        <w:tc>
          <w:tcPr>
            <w:tcW w:w="0" w:type="dxa"/>
            <w:shd w:val="clear" w:color="auto" w:fill="FFFFFF"/>
            <w:tcMar>
              <w:top w:w="40" w:type="dxa"/>
              <w:left w:w="200" w:type="dxa"/>
              <w:bottom w:w="40" w:type="dxa"/>
              <w:right w:w="200" w:type="dxa"/>
            </w:tcMar>
            <w:vAlign w:val="center"/>
          </w:tcPr>
          <w:p w14:paraId="008251AD" w14:textId="77777777" w:rsidR="004C2C63" w:rsidRDefault="004742F6">
            <w:pPr>
              <w:jc w:val="center"/>
            </w:pPr>
            <w:r>
              <w:rPr>
                <w:rFonts w:eastAsia="Times New Roman" w:cs="Times New Roman"/>
                <w:sz w:val="22"/>
              </w:rPr>
              <w:t>7,3340</w:t>
            </w:r>
          </w:p>
        </w:tc>
      </w:tr>
      <w:tr w:rsidR="004C2C63" w14:paraId="688DCDE4" w14:textId="77777777">
        <w:trPr>
          <w:jc w:val="center"/>
        </w:trPr>
        <w:tc>
          <w:tcPr>
            <w:tcW w:w="0" w:type="dxa"/>
            <w:shd w:val="clear" w:color="auto" w:fill="FFFFFF"/>
            <w:tcMar>
              <w:top w:w="40" w:type="dxa"/>
              <w:left w:w="20" w:type="dxa"/>
              <w:bottom w:w="40" w:type="dxa"/>
              <w:right w:w="20" w:type="dxa"/>
            </w:tcMar>
            <w:vAlign w:val="center"/>
          </w:tcPr>
          <w:p w14:paraId="3FC651E7" w14:textId="77777777" w:rsidR="004C2C63" w:rsidRDefault="004742F6">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3640E000" w14:textId="77777777" w:rsidR="004C2C63" w:rsidRDefault="004742F6">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71DE3052" w14:textId="77777777" w:rsidR="004C2C63" w:rsidRDefault="004742F6">
            <w:pPr>
              <w:jc w:val="center"/>
            </w:pPr>
            <w:r>
              <w:rPr>
                <w:rFonts w:eastAsia="Times New Roman" w:cs="Times New Roman"/>
                <w:sz w:val="22"/>
              </w:rPr>
              <w:t>10,8800</w:t>
            </w:r>
          </w:p>
        </w:tc>
        <w:tc>
          <w:tcPr>
            <w:tcW w:w="0" w:type="dxa"/>
            <w:shd w:val="clear" w:color="auto" w:fill="FFFFFF"/>
            <w:tcMar>
              <w:top w:w="40" w:type="dxa"/>
              <w:left w:w="200" w:type="dxa"/>
              <w:bottom w:w="40" w:type="dxa"/>
              <w:right w:w="200" w:type="dxa"/>
            </w:tcMar>
            <w:vAlign w:val="center"/>
          </w:tcPr>
          <w:p w14:paraId="73F0AF33" w14:textId="77777777" w:rsidR="004C2C63" w:rsidRDefault="004742F6">
            <w:pPr>
              <w:jc w:val="center"/>
            </w:pPr>
            <w:r>
              <w:rPr>
                <w:rFonts w:eastAsia="Times New Roman" w:cs="Times New Roman"/>
                <w:sz w:val="22"/>
              </w:rPr>
              <w:t>0,3510</w:t>
            </w:r>
          </w:p>
        </w:tc>
        <w:tc>
          <w:tcPr>
            <w:tcW w:w="0" w:type="dxa"/>
            <w:shd w:val="clear" w:color="auto" w:fill="FFFFFF"/>
            <w:tcMar>
              <w:top w:w="40" w:type="dxa"/>
              <w:left w:w="200" w:type="dxa"/>
              <w:bottom w:w="40" w:type="dxa"/>
              <w:right w:w="200" w:type="dxa"/>
            </w:tcMar>
            <w:vAlign w:val="center"/>
          </w:tcPr>
          <w:p w14:paraId="737E29A4" w14:textId="77777777" w:rsidR="004C2C63" w:rsidRDefault="004742F6">
            <w:pPr>
              <w:jc w:val="center"/>
            </w:pPr>
            <w:r>
              <w:rPr>
                <w:rFonts w:eastAsia="Times New Roman" w:cs="Times New Roman"/>
                <w:sz w:val="22"/>
              </w:rPr>
              <w:t>10,5290</w:t>
            </w:r>
          </w:p>
        </w:tc>
        <w:tc>
          <w:tcPr>
            <w:tcW w:w="0" w:type="dxa"/>
            <w:shd w:val="clear" w:color="auto" w:fill="FFFFFF"/>
            <w:tcMar>
              <w:top w:w="40" w:type="dxa"/>
              <w:left w:w="200" w:type="dxa"/>
              <w:bottom w:w="40" w:type="dxa"/>
              <w:right w:w="200" w:type="dxa"/>
            </w:tcMar>
            <w:vAlign w:val="center"/>
          </w:tcPr>
          <w:p w14:paraId="4A106AFE" w14:textId="77777777" w:rsidR="004C2C63" w:rsidRDefault="004742F6">
            <w:pPr>
              <w:jc w:val="center"/>
            </w:pPr>
            <w:r>
              <w:rPr>
                <w:rFonts w:eastAsia="Times New Roman" w:cs="Times New Roman"/>
                <w:sz w:val="22"/>
              </w:rPr>
              <w:t>0,3510</w:t>
            </w:r>
          </w:p>
        </w:tc>
        <w:tc>
          <w:tcPr>
            <w:tcW w:w="0" w:type="dxa"/>
            <w:shd w:val="clear" w:color="auto" w:fill="FFFFFF"/>
            <w:tcMar>
              <w:top w:w="40" w:type="dxa"/>
              <w:left w:w="200" w:type="dxa"/>
              <w:bottom w:w="40" w:type="dxa"/>
              <w:right w:w="200" w:type="dxa"/>
            </w:tcMar>
            <w:vAlign w:val="center"/>
          </w:tcPr>
          <w:p w14:paraId="72E57A32" w14:textId="77777777" w:rsidR="004C2C63" w:rsidRDefault="004742F6">
            <w:pPr>
              <w:jc w:val="center"/>
            </w:pPr>
            <w:r>
              <w:rPr>
                <w:rFonts w:eastAsia="Times New Roman" w:cs="Times New Roman"/>
                <w:sz w:val="22"/>
              </w:rPr>
              <w:t>10,1780</w:t>
            </w:r>
          </w:p>
        </w:tc>
      </w:tr>
      <w:tr w:rsidR="004C2C63" w14:paraId="1BDDDA23" w14:textId="77777777">
        <w:trPr>
          <w:jc w:val="center"/>
        </w:trPr>
        <w:tc>
          <w:tcPr>
            <w:tcW w:w="0" w:type="dxa"/>
            <w:shd w:val="clear" w:color="auto" w:fill="FFFFFF"/>
            <w:tcMar>
              <w:top w:w="40" w:type="dxa"/>
              <w:left w:w="20" w:type="dxa"/>
              <w:bottom w:w="40" w:type="dxa"/>
              <w:right w:w="20" w:type="dxa"/>
            </w:tcMar>
            <w:vAlign w:val="center"/>
          </w:tcPr>
          <w:p w14:paraId="23209C3D" w14:textId="77777777" w:rsidR="004C2C63" w:rsidRDefault="004742F6">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3516A607" w14:textId="77777777" w:rsidR="004C2C63" w:rsidRDefault="004742F6">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40EC3A87"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18E1AAB"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3A1F2DC"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6EE8223"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7037CF7" w14:textId="77777777" w:rsidR="004C2C63" w:rsidRDefault="004742F6">
            <w:pPr>
              <w:jc w:val="center"/>
            </w:pPr>
            <w:r>
              <w:rPr>
                <w:rFonts w:eastAsia="Times New Roman" w:cs="Times New Roman"/>
                <w:sz w:val="22"/>
              </w:rPr>
              <w:t>0,0000</w:t>
            </w:r>
          </w:p>
        </w:tc>
      </w:tr>
      <w:tr w:rsidR="004C2C63" w14:paraId="778357B8" w14:textId="77777777">
        <w:trPr>
          <w:jc w:val="center"/>
        </w:trPr>
        <w:tc>
          <w:tcPr>
            <w:tcW w:w="0" w:type="dxa"/>
            <w:shd w:val="clear" w:color="auto" w:fill="FFFFFF"/>
            <w:tcMar>
              <w:top w:w="40" w:type="dxa"/>
              <w:left w:w="20" w:type="dxa"/>
              <w:bottom w:w="40" w:type="dxa"/>
              <w:right w:w="20" w:type="dxa"/>
            </w:tcMar>
            <w:vAlign w:val="center"/>
          </w:tcPr>
          <w:p w14:paraId="2906325B" w14:textId="77777777" w:rsidR="004C2C63" w:rsidRDefault="004742F6">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6DC68507" w14:textId="77777777" w:rsidR="004C2C63" w:rsidRDefault="004742F6">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73EA51AE" w14:textId="77777777" w:rsidR="004C2C63" w:rsidRDefault="004742F6">
            <w:pPr>
              <w:jc w:val="center"/>
            </w:pPr>
            <w:r>
              <w:rPr>
                <w:rFonts w:eastAsia="Times New Roman" w:cs="Times New Roman"/>
                <w:sz w:val="22"/>
              </w:rPr>
              <w:t>0,0680</w:t>
            </w:r>
          </w:p>
        </w:tc>
        <w:tc>
          <w:tcPr>
            <w:tcW w:w="0" w:type="dxa"/>
            <w:shd w:val="clear" w:color="auto" w:fill="FFFFFF"/>
            <w:tcMar>
              <w:top w:w="40" w:type="dxa"/>
              <w:left w:w="200" w:type="dxa"/>
              <w:bottom w:w="40" w:type="dxa"/>
              <w:right w:w="200" w:type="dxa"/>
            </w:tcMar>
            <w:vAlign w:val="center"/>
          </w:tcPr>
          <w:p w14:paraId="7F4C6F07" w14:textId="77777777" w:rsidR="004C2C63" w:rsidRDefault="004742F6">
            <w:pPr>
              <w:jc w:val="center"/>
            </w:pPr>
            <w:r>
              <w:rPr>
                <w:rFonts w:eastAsia="Times New Roman" w:cs="Times New Roman"/>
                <w:sz w:val="22"/>
              </w:rPr>
              <w:t>0,0020</w:t>
            </w:r>
          </w:p>
        </w:tc>
        <w:tc>
          <w:tcPr>
            <w:tcW w:w="0" w:type="dxa"/>
            <w:shd w:val="clear" w:color="auto" w:fill="FFFFFF"/>
            <w:tcMar>
              <w:top w:w="40" w:type="dxa"/>
              <w:left w:w="200" w:type="dxa"/>
              <w:bottom w:w="40" w:type="dxa"/>
              <w:right w:w="200" w:type="dxa"/>
            </w:tcMar>
            <w:vAlign w:val="center"/>
          </w:tcPr>
          <w:p w14:paraId="324C5242" w14:textId="77777777" w:rsidR="004C2C63" w:rsidRDefault="004742F6">
            <w:pPr>
              <w:jc w:val="center"/>
            </w:pPr>
            <w:r>
              <w:rPr>
                <w:rFonts w:eastAsia="Times New Roman" w:cs="Times New Roman"/>
                <w:sz w:val="22"/>
              </w:rPr>
              <w:t>0,0660</w:t>
            </w:r>
          </w:p>
        </w:tc>
        <w:tc>
          <w:tcPr>
            <w:tcW w:w="0" w:type="dxa"/>
            <w:shd w:val="clear" w:color="auto" w:fill="FFFFFF"/>
            <w:tcMar>
              <w:top w:w="40" w:type="dxa"/>
              <w:left w:w="200" w:type="dxa"/>
              <w:bottom w:w="40" w:type="dxa"/>
              <w:right w:w="200" w:type="dxa"/>
            </w:tcMar>
            <w:vAlign w:val="center"/>
          </w:tcPr>
          <w:p w14:paraId="34FC8B6A" w14:textId="77777777" w:rsidR="004C2C63" w:rsidRDefault="004742F6">
            <w:pPr>
              <w:jc w:val="center"/>
            </w:pPr>
            <w:r>
              <w:rPr>
                <w:rFonts w:eastAsia="Times New Roman" w:cs="Times New Roman"/>
                <w:sz w:val="22"/>
              </w:rPr>
              <w:t>0,0020</w:t>
            </w:r>
          </w:p>
        </w:tc>
        <w:tc>
          <w:tcPr>
            <w:tcW w:w="0" w:type="dxa"/>
            <w:shd w:val="clear" w:color="auto" w:fill="FFFFFF"/>
            <w:tcMar>
              <w:top w:w="40" w:type="dxa"/>
              <w:left w:w="200" w:type="dxa"/>
              <w:bottom w:w="40" w:type="dxa"/>
              <w:right w:w="200" w:type="dxa"/>
            </w:tcMar>
            <w:vAlign w:val="center"/>
          </w:tcPr>
          <w:p w14:paraId="577D2864" w14:textId="77777777" w:rsidR="004C2C63" w:rsidRDefault="004742F6">
            <w:pPr>
              <w:jc w:val="center"/>
            </w:pPr>
            <w:r>
              <w:rPr>
                <w:rFonts w:eastAsia="Times New Roman" w:cs="Times New Roman"/>
                <w:sz w:val="22"/>
              </w:rPr>
              <w:t>0,0640</w:t>
            </w:r>
          </w:p>
        </w:tc>
      </w:tr>
      <w:tr w:rsidR="004C2C63" w14:paraId="31DB1301" w14:textId="77777777">
        <w:trPr>
          <w:jc w:val="center"/>
        </w:trPr>
        <w:tc>
          <w:tcPr>
            <w:tcW w:w="0" w:type="dxa"/>
            <w:shd w:val="clear" w:color="auto" w:fill="FFFFFF"/>
            <w:tcMar>
              <w:top w:w="40" w:type="dxa"/>
              <w:left w:w="20" w:type="dxa"/>
              <w:bottom w:w="40" w:type="dxa"/>
              <w:right w:w="20" w:type="dxa"/>
            </w:tcMar>
            <w:vAlign w:val="center"/>
          </w:tcPr>
          <w:p w14:paraId="04C9346B" w14:textId="77777777" w:rsidR="004C2C63" w:rsidRDefault="004742F6">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35ECA90A" w14:textId="77777777" w:rsidR="004C2C63" w:rsidRDefault="004742F6">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531DB900" w14:textId="77777777" w:rsidR="004C2C63" w:rsidRDefault="004742F6">
            <w:pPr>
              <w:jc w:val="center"/>
            </w:pPr>
            <w:r>
              <w:rPr>
                <w:rFonts w:eastAsia="Times New Roman" w:cs="Times New Roman"/>
                <w:sz w:val="22"/>
              </w:rPr>
              <w:t>1,0320</w:t>
            </w:r>
          </w:p>
        </w:tc>
        <w:tc>
          <w:tcPr>
            <w:tcW w:w="0" w:type="dxa"/>
            <w:shd w:val="clear" w:color="auto" w:fill="FFFFFF"/>
            <w:tcMar>
              <w:top w:w="40" w:type="dxa"/>
              <w:left w:w="200" w:type="dxa"/>
              <w:bottom w:w="40" w:type="dxa"/>
              <w:right w:w="200" w:type="dxa"/>
            </w:tcMar>
            <w:vAlign w:val="center"/>
          </w:tcPr>
          <w:p w14:paraId="364F2312" w14:textId="77777777" w:rsidR="004C2C63" w:rsidRDefault="004742F6">
            <w:pPr>
              <w:jc w:val="center"/>
            </w:pPr>
            <w:r>
              <w:rPr>
                <w:rFonts w:eastAsia="Times New Roman" w:cs="Times New Roman"/>
                <w:sz w:val="22"/>
              </w:rPr>
              <w:t>0,0330</w:t>
            </w:r>
          </w:p>
        </w:tc>
        <w:tc>
          <w:tcPr>
            <w:tcW w:w="0" w:type="dxa"/>
            <w:shd w:val="clear" w:color="auto" w:fill="FFFFFF"/>
            <w:tcMar>
              <w:top w:w="40" w:type="dxa"/>
              <w:left w:w="200" w:type="dxa"/>
              <w:bottom w:w="40" w:type="dxa"/>
              <w:right w:w="200" w:type="dxa"/>
            </w:tcMar>
            <w:vAlign w:val="center"/>
          </w:tcPr>
          <w:p w14:paraId="15013CDD" w14:textId="77777777" w:rsidR="004C2C63" w:rsidRDefault="004742F6">
            <w:pPr>
              <w:jc w:val="center"/>
            </w:pPr>
            <w:r>
              <w:rPr>
                <w:rFonts w:eastAsia="Times New Roman" w:cs="Times New Roman"/>
                <w:sz w:val="22"/>
              </w:rPr>
              <w:t>0,9990</w:t>
            </w:r>
          </w:p>
        </w:tc>
        <w:tc>
          <w:tcPr>
            <w:tcW w:w="0" w:type="dxa"/>
            <w:shd w:val="clear" w:color="auto" w:fill="FFFFFF"/>
            <w:tcMar>
              <w:top w:w="40" w:type="dxa"/>
              <w:left w:w="200" w:type="dxa"/>
              <w:bottom w:w="40" w:type="dxa"/>
              <w:right w:w="200" w:type="dxa"/>
            </w:tcMar>
            <w:vAlign w:val="center"/>
          </w:tcPr>
          <w:p w14:paraId="6B889D29" w14:textId="77777777" w:rsidR="004C2C63" w:rsidRDefault="004742F6">
            <w:pPr>
              <w:jc w:val="center"/>
            </w:pPr>
            <w:r>
              <w:rPr>
                <w:rFonts w:eastAsia="Times New Roman" w:cs="Times New Roman"/>
                <w:sz w:val="22"/>
              </w:rPr>
              <w:t>0,0330</w:t>
            </w:r>
          </w:p>
        </w:tc>
        <w:tc>
          <w:tcPr>
            <w:tcW w:w="0" w:type="dxa"/>
            <w:shd w:val="clear" w:color="auto" w:fill="FFFFFF"/>
            <w:tcMar>
              <w:top w:w="40" w:type="dxa"/>
              <w:left w:w="200" w:type="dxa"/>
              <w:bottom w:w="40" w:type="dxa"/>
              <w:right w:w="200" w:type="dxa"/>
            </w:tcMar>
            <w:vAlign w:val="center"/>
          </w:tcPr>
          <w:p w14:paraId="7302148B" w14:textId="77777777" w:rsidR="004C2C63" w:rsidRDefault="004742F6">
            <w:pPr>
              <w:jc w:val="center"/>
            </w:pPr>
            <w:r>
              <w:rPr>
                <w:rFonts w:eastAsia="Times New Roman" w:cs="Times New Roman"/>
                <w:sz w:val="22"/>
              </w:rPr>
              <w:t>0,9660</w:t>
            </w:r>
          </w:p>
        </w:tc>
      </w:tr>
      <w:tr w:rsidR="004C2C63" w14:paraId="7F03A0A7" w14:textId="77777777">
        <w:trPr>
          <w:jc w:val="center"/>
        </w:trPr>
        <w:tc>
          <w:tcPr>
            <w:tcW w:w="0" w:type="dxa"/>
            <w:shd w:val="clear" w:color="auto" w:fill="FFFFFF"/>
            <w:tcMar>
              <w:top w:w="40" w:type="dxa"/>
              <w:left w:w="20" w:type="dxa"/>
              <w:bottom w:w="40" w:type="dxa"/>
              <w:right w:w="20" w:type="dxa"/>
            </w:tcMar>
            <w:vAlign w:val="center"/>
          </w:tcPr>
          <w:p w14:paraId="3C74E69A" w14:textId="77777777" w:rsidR="004C2C63" w:rsidRDefault="004742F6">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6BBF8898" w14:textId="77777777" w:rsidR="004C2C63" w:rsidRDefault="004742F6">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2DE82994" w14:textId="77777777" w:rsidR="004C2C63" w:rsidRDefault="004742F6">
            <w:pPr>
              <w:jc w:val="center"/>
            </w:pPr>
            <w:r>
              <w:rPr>
                <w:rFonts w:eastAsia="Times New Roman" w:cs="Times New Roman"/>
                <w:sz w:val="22"/>
              </w:rPr>
              <w:t>0,5160</w:t>
            </w:r>
          </w:p>
        </w:tc>
        <w:tc>
          <w:tcPr>
            <w:tcW w:w="0" w:type="dxa"/>
            <w:shd w:val="clear" w:color="auto" w:fill="FFFFFF"/>
            <w:tcMar>
              <w:top w:w="40" w:type="dxa"/>
              <w:left w:w="200" w:type="dxa"/>
              <w:bottom w:w="40" w:type="dxa"/>
              <w:right w:w="200" w:type="dxa"/>
            </w:tcMar>
            <w:vAlign w:val="center"/>
          </w:tcPr>
          <w:p w14:paraId="3E8FDE12" w14:textId="77777777" w:rsidR="004C2C63" w:rsidRDefault="004742F6">
            <w:pPr>
              <w:jc w:val="center"/>
            </w:pPr>
            <w:r>
              <w:rPr>
                <w:rFonts w:eastAsia="Times New Roman" w:cs="Times New Roman"/>
                <w:sz w:val="22"/>
              </w:rPr>
              <w:t>0,0170</w:t>
            </w:r>
          </w:p>
        </w:tc>
        <w:tc>
          <w:tcPr>
            <w:tcW w:w="0" w:type="dxa"/>
            <w:shd w:val="clear" w:color="auto" w:fill="FFFFFF"/>
            <w:tcMar>
              <w:top w:w="40" w:type="dxa"/>
              <w:left w:w="200" w:type="dxa"/>
              <w:bottom w:w="40" w:type="dxa"/>
              <w:right w:w="200" w:type="dxa"/>
            </w:tcMar>
            <w:vAlign w:val="center"/>
          </w:tcPr>
          <w:p w14:paraId="30472112" w14:textId="77777777" w:rsidR="004C2C63" w:rsidRDefault="004742F6">
            <w:pPr>
              <w:jc w:val="center"/>
            </w:pPr>
            <w:r>
              <w:rPr>
                <w:rFonts w:eastAsia="Times New Roman" w:cs="Times New Roman"/>
                <w:sz w:val="22"/>
              </w:rPr>
              <w:t>0,4990</w:t>
            </w:r>
          </w:p>
        </w:tc>
        <w:tc>
          <w:tcPr>
            <w:tcW w:w="0" w:type="dxa"/>
            <w:shd w:val="clear" w:color="auto" w:fill="FFFFFF"/>
            <w:tcMar>
              <w:top w:w="40" w:type="dxa"/>
              <w:left w:w="200" w:type="dxa"/>
              <w:bottom w:w="40" w:type="dxa"/>
              <w:right w:w="200" w:type="dxa"/>
            </w:tcMar>
            <w:vAlign w:val="center"/>
          </w:tcPr>
          <w:p w14:paraId="33CC82C9" w14:textId="77777777" w:rsidR="004C2C63" w:rsidRDefault="004742F6">
            <w:pPr>
              <w:jc w:val="center"/>
            </w:pPr>
            <w:r>
              <w:rPr>
                <w:rFonts w:eastAsia="Times New Roman" w:cs="Times New Roman"/>
                <w:sz w:val="22"/>
              </w:rPr>
              <w:t>0,0170</w:t>
            </w:r>
          </w:p>
        </w:tc>
        <w:tc>
          <w:tcPr>
            <w:tcW w:w="0" w:type="dxa"/>
            <w:shd w:val="clear" w:color="auto" w:fill="FFFFFF"/>
            <w:tcMar>
              <w:top w:w="40" w:type="dxa"/>
              <w:left w:w="200" w:type="dxa"/>
              <w:bottom w:w="40" w:type="dxa"/>
              <w:right w:w="200" w:type="dxa"/>
            </w:tcMar>
            <w:vAlign w:val="center"/>
          </w:tcPr>
          <w:p w14:paraId="47C22B4A" w14:textId="77777777" w:rsidR="004C2C63" w:rsidRDefault="004742F6">
            <w:pPr>
              <w:jc w:val="center"/>
            </w:pPr>
            <w:r>
              <w:rPr>
                <w:rFonts w:eastAsia="Times New Roman" w:cs="Times New Roman"/>
                <w:sz w:val="22"/>
              </w:rPr>
              <w:t>0,4820</w:t>
            </w:r>
          </w:p>
        </w:tc>
      </w:tr>
      <w:tr w:rsidR="004C2C63" w14:paraId="30E01E15" w14:textId="77777777">
        <w:trPr>
          <w:jc w:val="center"/>
        </w:trPr>
        <w:tc>
          <w:tcPr>
            <w:tcW w:w="0" w:type="dxa"/>
            <w:shd w:val="clear" w:color="auto" w:fill="FFFFFF"/>
            <w:tcMar>
              <w:top w:w="40" w:type="dxa"/>
              <w:left w:w="20" w:type="dxa"/>
              <w:bottom w:w="40" w:type="dxa"/>
              <w:right w:w="20" w:type="dxa"/>
            </w:tcMar>
            <w:vAlign w:val="center"/>
          </w:tcPr>
          <w:p w14:paraId="493720A7" w14:textId="77777777" w:rsidR="004C2C63" w:rsidRDefault="004742F6">
            <w:pPr>
              <w:jc w:val="center"/>
            </w:pPr>
            <w:r>
              <w:rPr>
                <w:rFonts w:eastAsia="Times New Roman" w:cs="Times New Roman"/>
                <w:sz w:val="22"/>
              </w:rPr>
              <w:lastRenderedPageBreak/>
              <w:t>10</w:t>
            </w:r>
          </w:p>
        </w:tc>
        <w:tc>
          <w:tcPr>
            <w:tcW w:w="0" w:type="dxa"/>
            <w:shd w:val="clear" w:color="auto" w:fill="FFFFFF"/>
            <w:tcMar>
              <w:top w:w="40" w:type="dxa"/>
              <w:left w:w="200" w:type="dxa"/>
              <w:bottom w:w="40" w:type="dxa"/>
              <w:right w:w="200" w:type="dxa"/>
            </w:tcMar>
            <w:vAlign w:val="center"/>
          </w:tcPr>
          <w:p w14:paraId="62EC756A" w14:textId="77777777" w:rsidR="004C2C63" w:rsidRDefault="004742F6">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2461600A"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6AE3520"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438F022"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7610438"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FEBB735" w14:textId="77777777" w:rsidR="004C2C63" w:rsidRDefault="004742F6">
            <w:pPr>
              <w:jc w:val="center"/>
            </w:pPr>
            <w:r>
              <w:rPr>
                <w:rFonts w:eastAsia="Times New Roman" w:cs="Times New Roman"/>
                <w:sz w:val="22"/>
              </w:rPr>
              <w:t>0,0000</w:t>
            </w:r>
          </w:p>
        </w:tc>
      </w:tr>
      <w:tr w:rsidR="004C2C63" w14:paraId="5ACBC1A0" w14:textId="77777777">
        <w:trPr>
          <w:jc w:val="center"/>
        </w:trPr>
        <w:tc>
          <w:tcPr>
            <w:tcW w:w="0" w:type="dxa"/>
            <w:shd w:val="clear" w:color="auto" w:fill="FFFFFF"/>
            <w:tcMar>
              <w:top w:w="40" w:type="dxa"/>
              <w:left w:w="20" w:type="dxa"/>
              <w:bottom w:w="40" w:type="dxa"/>
              <w:right w:w="20" w:type="dxa"/>
            </w:tcMar>
            <w:vAlign w:val="center"/>
          </w:tcPr>
          <w:p w14:paraId="20EEDD74" w14:textId="77777777" w:rsidR="004C2C63" w:rsidRDefault="004742F6">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06B26C1B" w14:textId="77777777" w:rsidR="004C2C63" w:rsidRDefault="004742F6">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05EA0DCC" w14:textId="77777777" w:rsidR="004C2C63" w:rsidRDefault="004742F6">
            <w:pPr>
              <w:jc w:val="center"/>
            </w:pPr>
            <w:r>
              <w:rPr>
                <w:rFonts w:eastAsia="Times New Roman" w:cs="Times New Roman"/>
                <w:sz w:val="22"/>
              </w:rPr>
              <w:t>0,6880</w:t>
            </w:r>
          </w:p>
        </w:tc>
        <w:tc>
          <w:tcPr>
            <w:tcW w:w="0" w:type="dxa"/>
            <w:shd w:val="clear" w:color="auto" w:fill="FFFFFF"/>
            <w:tcMar>
              <w:top w:w="40" w:type="dxa"/>
              <w:left w:w="200" w:type="dxa"/>
              <w:bottom w:w="40" w:type="dxa"/>
              <w:right w:w="200" w:type="dxa"/>
            </w:tcMar>
            <w:vAlign w:val="center"/>
          </w:tcPr>
          <w:p w14:paraId="7F1FF13F" w14:textId="77777777" w:rsidR="004C2C63" w:rsidRDefault="004742F6">
            <w:pPr>
              <w:jc w:val="center"/>
            </w:pPr>
            <w:r>
              <w:rPr>
                <w:rFonts w:eastAsia="Times New Roman" w:cs="Times New Roman"/>
                <w:sz w:val="22"/>
              </w:rPr>
              <w:t>0,0220</w:t>
            </w:r>
          </w:p>
        </w:tc>
        <w:tc>
          <w:tcPr>
            <w:tcW w:w="0" w:type="dxa"/>
            <w:shd w:val="clear" w:color="auto" w:fill="FFFFFF"/>
            <w:tcMar>
              <w:top w:w="40" w:type="dxa"/>
              <w:left w:w="200" w:type="dxa"/>
              <w:bottom w:w="40" w:type="dxa"/>
              <w:right w:w="200" w:type="dxa"/>
            </w:tcMar>
            <w:vAlign w:val="center"/>
          </w:tcPr>
          <w:p w14:paraId="0776E930" w14:textId="77777777" w:rsidR="004C2C63" w:rsidRDefault="004742F6">
            <w:pPr>
              <w:jc w:val="center"/>
            </w:pPr>
            <w:r>
              <w:rPr>
                <w:rFonts w:eastAsia="Times New Roman" w:cs="Times New Roman"/>
                <w:sz w:val="22"/>
              </w:rPr>
              <w:t>0,6660</w:t>
            </w:r>
          </w:p>
        </w:tc>
        <w:tc>
          <w:tcPr>
            <w:tcW w:w="0" w:type="dxa"/>
            <w:shd w:val="clear" w:color="auto" w:fill="FFFFFF"/>
            <w:tcMar>
              <w:top w:w="40" w:type="dxa"/>
              <w:left w:w="200" w:type="dxa"/>
              <w:bottom w:w="40" w:type="dxa"/>
              <w:right w:w="200" w:type="dxa"/>
            </w:tcMar>
            <w:vAlign w:val="center"/>
          </w:tcPr>
          <w:p w14:paraId="77DC8E1B" w14:textId="77777777" w:rsidR="004C2C63" w:rsidRDefault="004742F6">
            <w:pPr>
              <w:jc w:val="center"/>
            </w:pPr>
            <w:r>
              <w:rPr>
                <w:rFonts w:eastAsia="Times New Roman" w:cs="Times New Roman"/>
                <w:sz w:val="22"/>
              </w:rPr>
              <w:t>0,0220</w:t>
            </w:r>
          </w:p>
        </w:tc>
        <w:tc>
          <w:tcPr>
            <w:tcW w:w="0" w:type="dxa"/>
            <w:shd w:val="clear" w:color="auto" w:fill="FFFFFF"/>
            <w:tcMar>
              <w:top w:w="40" w:type="dxa"/>
              <w:left w:w="200" w:type="dxa"/>
              <w:bottom w:w="40" w:type="dxa"/>
              <w:right w:w="200" w:type="dxa"/>
            </w:tcMar>
            <w:vAlign w:val="center"/>
          </w:tcPr>
          <w:p w14:paraId="6344A070" w14:textId="77777777" w:rsidR="004C2C63" w:rsidRDefault="004742F6">
            <w:pPr>
              <w:jc w:val="center"/>
            </w:pPr>
            <w:r>
              <w:rPr>
                <w:rFonts w:eastAsia="Times New Roman" w:cs="Times New Roman"/>
                <w:sz w:val="22"/>
              </w:rPr>
              <w:t>0,6440</w:t>
            </w:r>
          </w:p>
        </w:tc>
      </w:tr>
      <w:tr w:rsidR="004C2C63" w14:paraId="49E63DC1" w14:textId="77777777">
        <w:trPr>
          <w:jc w:val="center"/>
        </w:trPr>
        <w:tc>
          <w:tcPr>
            <w:tcW w:w="0" w:type="dxa"/>
            <w:shd w:val="clear" w:color="auto" w:fill="FFFFFF"/>
            <w:tcMar>
              <w:top w:w="40" w:type="dxa"/>
              <w:left w:w="20" w:type="dxa"/>
              <w:bottom w:w="40" w:type="dxa"/>
              <w:right w:w="20" w:type="dxa"/>
            </w:tcMar>
            <w:vAlign w:val="center"/>
          </w:tcPr>
          <w:p w14:paraId="55D00844" w14:textId="77777777" w:rsidR="004C2C63" w:rsidRDefault="004742F6">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28D9FD2F" w14:textId="77777777" w:rsidR="004C2C63" w:rsidRDefault="004742F6">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4DD2BDCE" w14:textId="77777777" w:rsidR="004C2C63" w:rsidRDefault="004742F6">
            <w:pPr>
              <w:jc w:val="center"/>
            </w:pPr>
            <w:r>
              <w:rPr>
                <w:rFonts w:eastAsia="Times New Roman" w:cs="Times New Roman"/>
                <w:sz w:val="22"/>
              </w:rPr>
              <w:t>0,3440</w:t>
            </w:r>
          </w:p>
        </w:tc>
        <w:tc>
          <w:tcPr>
            <w:tcW w:w="0" w:type="dxa"/>
            <w:shd w:val="clear" w:color="auto" w:fill="FFFFFF"/>
            <w:tcMar>
              <w:top w:w="40" w:type="dxa"/>
              <w:left w:w="200" w:type="dxa"/>
              <w:bottom w:w="40" w:type="dxa"/>
              <w:right w:w="200" w:type="dxa"/>
            </w:tcMar>
            <w:vAlign w:val="center"/>
          </w:tcPr>
          <w:p w14:paraId="28C8577D" w14:textId="77777777" w:rsidR="004C2C63" w:rsidRDefault="004742F6">
            <w:pPr>
              <w:jc w:val="center"/>
            </w:pPr>
            <w:r>
              <w:rPr>
                <w:rFonts w:eastAsia="Times New Roman" w:cs="Times New Roman"/>
                <w:sz w:val="22"/>
              </w:rPr>
              <w:t>0,0110</w:t>
            </w:r>
          </w:p>
        </w:tc>
        <w:tc>
          <w:tcPr>
            <w:tcW w:w="0" w:type="dxa"/>
            <w:shd w:val="clear" w:color="auto" w:fill="FFFFFF"/>
            <w:tcMar>
              <w:top w:w="40" w:type="dxa"/>
              <w:left w:w="200" w:type="dxa"/>
              <w:bottom w:w="40" w:type="dxa"/>
              <w:right w:w="200" w:type="dxa"/>
            </w:tcMar>
            <w:vAlign w:val="center"/>
          </w:tcPr>
          <w:p w14:paraId="28D10D1C" w14:textId="77777777" w:rsidR="004C2C63" w:rsidRDefault="004742F6">
            <w:pPr>
              <w:jc w:val="center"/>
            </w:pPr>
            <w:r>
              <w:rPr>
                <w:rFonts w:eastAsia="Times New Roman" w:cs="Times New Roman"/>
                <w:sz w:val="22"/>
              </w:rPr>
              <w:t>0,3330</w:t>
            </w:r>
          </w:p>
        </w:tc>
        <w:tc>
          <w:tcPr>
            <w:tcW w:w="0" w:type="dxa"/>
            <w:shd w:val="clear" w:color="auto" w:fill="FFFFFF"/>
            <w:tcMar>
              <w:top w:w="40" w:type="dxa"/>
              <w:left w:w="200" w:type="dxa"/>
              <w:bottom w:w="40" w:type="dxa"/>
              <w:right w:w="200" w:type="dxa"/>
            </w:tcMar>
            <w:vAlign w:val="center"/>
          </w:tcPr>
          <w:p w14:paraId="76F0B593" w14:textId="77777777" w:rsidR="004C2C63" w:rsidRDefault="004742F6">
            <w:pPr>
              <w:jc w:val="center"/>
            </w:pPr>
            <w:r>
              <w:rPr>
                <w:rFonts w:eastAsia="Times New Roman" w:cs="Times New Roman"/>
                <w:sz w:val="22"/>
              </w:rPr>
              <w:t>0,0110</w:t>
            </w:r>
          </w:p>
        </w:tc>
        <w:tc>
          <w:tcPr>
            <w:tcW w:w="0" w:type="dxa"/>
            <w:shd w:val="clear" w:color="auto" w:fill="FFFFFF"/>
            <w:tcMar>
              <w:top w:w="40" w:type="dxa"/>
              <w:left w:w="200" w:type="dxa"/>
              <w:bottom w:w="40" w:type="dxa"/>
              <w:right w:w="200" w:type="dxa"/>
            </w:tcMar>
            <w:vAlign w:val="center"/>
          </w:tcPr>
          <w:p w14:paraId="0B72B068" w14:textId="77777777" w:rsidR="004C2C63" w:rsidRDefault="004742F6">
            <w:pPr>
              <w:jc w:val="center"/>
            </w:pPr>
            <w:r>
              <w:rPr>
                <w:rFonts w:eastAsia="Times New Roman" w:cs="Times New Roman"/>
                <w:sz w:val="22"/>
              </w:rPr>
              <w:t>0,3220</w:t>
            </w:r>
          </w:p>
        </w:tc>
      </w:tr>
      <w:tr w:rsidR="004C2C63" w14:paraId="43DF32AC" w14:textId="77777777">
        <w:trPr>
          <w:jc w:val="center"/>
        </w:trPr>
        <w:tc>
          <w:tcPr>
            <w:tcW w:w="0" w:type="dxa"/>
            <w:shd w:val="clear" w:color="auto" w:fill="FFFFFF"/>
            <w:tcMar>
              <w:top w:w="40" w:type="dxa"/>
              <w:left w:w="20" w:type="dxa"/>
              <w:bottom w:w="40" w:type="dxa"/>
              <w:right w:w="20" w:type="dxa"/>
            </w:tcMar>
            <w:vAlign w:val="center"/>
          </w:tcPr>
          <w:p w14:paraId="20DBE2E4" w14:textId="77777777" w:rsidR="004C2C63" w:rsidRDefault="004742F6">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2E9C0D23" w14:textId="77777777" w:rsidR="004C2C63" w:rsidRDefault="004742F6">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33B0B60E" w14:textId="77777777" w:rsidR="004C2C63" w:rsidRDefault="004742F6">
            <w:pPr>
              <w:jc w:val="center"/>
            </w:pPr>
            <w:r>
              <w:rPr>
                <w:rFonts w:eastAsia="Times New Roman" w:cs="Times New Roman"/>
                <w:sz w:val="22"/>
              </w:rPr>
              <w:t>1,5480</w:t>
            </w:r>
          </w:p>
        </w:tc>
        <w:tc>
          <w:tcPr>
            <w:tcW w:w="0" w:type="dxa"/>
            <w:shd w:val="clear" w:color="auto" w:fill="FFFFFF"/>
            <w:tcMar>
              <w:top w:w="40" w:type="dxa"/>
              <w:left w:w="200" w:type="dxa"/>
              <w:bottom w:w="40" w:type="dxa"/>
              <w:right w:w="200" w:type="dxa"/>
            </w:tcMar>
            <w:vAlign w:val="center"/>
          </w:tcPr>
          <w:p w14:paraId="1D4515B9" w14:textId="77777777" w:rsidR="004C2C63" w:rsidRDefault="004742F6">
            <w:pPr>
              <w:jc w:val="center"/>
            </w:pPr>
            <w:r>
              <w:rPr>
                <w:rFonts w:eastAsia="Times New Roman" w:cs="Times New Roman"/>
                <w:sz w:val="22"/>
              </w:rPr>
              <w:t>0,0500</w:t>
            </w:r>
          </w:p>
        </w:tc>
        <w:tc>
          <w:tcPr>
            <w:tcW w:w="0" w:type="dxa"/>
            <w:shd w:val="clear" w:color="auto" w:fill="FFFFFF"/>
            <w:tcMar>
              <w:top w:w="40" w:type="dxa"/>
              <w:left w:w="200" w:type="dxa"/>
              <w:bottom w:w="40" w:type="dxa"/>
              <w:right w:w="200" w:type="dxa"/>
            </w:tcMar>
            <w:vAlign w:val="center"/>
          </w:tcPr>
          <w:p w14:paraId="7E5F1D7D" w14:textId="77777777" w:rsidR="004C2C63" w:rsidRDefault="004742F6">
            <w:pPr>
              <w:jc w:val="center"/>
            </w:pPr>
            <w:r>
              <w:rPr>
                <w:rFonts w:eastAsia="Times New Roman" w:cs="Times New Roman"/>
                <w:sz w:val="22"/>
              </w:rPr>
              <w:t>1,4980</w:t>
            </w:r>
          </w:p>
        </w:tc>
        <w:tc>
          <w:tcPr>
            <w:tcW w:w="0" w:type="dxa"/>
            <w:shd w:val="clear" w:color="auto" w:fill="FFFFFF"/>
            <w:tcMar>
              <w:top w:w="40" w:type="dxa"/>
              <w:left w:w="200" w:type="dxa"/>
              <w:bottom w:w="40" w:type="dxa"/>
              <w:right w:w="200" w:type="dxa"/>
            </w:tcMar>
            <w:vAlign w:val="center"/>
          </w:tcPr>
          <w:p w14:paraId="21FB48F6" w14:textId="77777777" w:rsidR="004C2C63" w:rsidRDefault="004742F6">
            <w:pPr>
              <w:jc w:val="center"/>
            </w:pPr>
            <w:r>
              <w:rPr>
                <w:rFonts w:eastAsia="Times New Roman" w:cs="Times New Roman"/>
                <w:sz w:val="22"/>
              </w:rPr>
              <w:t>0,0500</w:t>
            </w:r>
          </w:p>
        </w:tc>
        <w:tc>
          <w:tcPr>
            <w:tcW w:w="0" w:type="dxa"/>
            <w:shd w:val="clear" w:color="auto" w:fill="FFFFFF"/>
            <w:tcMar>
              <w:top w:w="40" w:type="dxa"/>
              <w:left w:w="200" w:type="dxa"/>
              <w:bottom w:w="40" w:type="dxa"/>
              <w:right w:w="200" w:type="dxa"/>
            </w:tcMar>
            <w:vAlign w:val="center"/>
          </w:tcPr>
          <w:p w14:paraId="402AC548" w14:textId="77777777" w:rsidR="004C2C63" w:rsidRDefault="004742F6">
            <w:pPr>
              <w:jc w:val="center"/>
            </w:pPr>
            <w:r>
              <w:rPr>
                <w:rFonts w:eastAsia="Times New Roman" w:cs="Times New Roman"/>
                <w:sz w:val="22"/>
              </w:rPr>
              <w:t>1,4480</w:t>
            </w:r>
          </w:p>
        </w:tc>
      </w:tr>
      <w:tr w:rsidR="004C2C63" w14:paraId="4C896D23" w14:textId="77777777">
        <w:trPr>
          <w:jc w:val="center"/>
        </w:trPr>
        <w:tc>
          <w:tcPr>
            <w:tcW w:w="0" w:type="dxa"/>
            <w:shd w:val="clear" w:color="auto" w:fill="FFFFFF"/>
            <w:tcMar>
              <w:top w:w="40" w:type="dxa"/>
              <w:left w:w="20" w:type="dxa"/>
              <w:bottom w:w="40" w:type="dxa"/>
              <w:right w:w="20" w:type="dxa"/>
            </w:tcMar>
            <w:vAlign w:val="center"/>
          </w:tcPr>
          <w:p w14:paraId="64A7D051" w14:textId="77777777" w:rsidR="004C2C63" w:rsidRDefault="004742F6">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14EF997B" w14:textId="77777777" w:rsidR="004C2C63" w:rsidRDefault="004742F6">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46DFC64B" w14:textId="77777777" w:rsidR="004C2C63" w:rsidRDefault="004742F6">
            <w:pPr>
              <w:jc w:val="center"/>
            </w:pPr>
            <w:r>
              <w:rPr>
                <w:rFonts w:eastAsia="Times New Roman" w:cs="Times New Roman"/>
                <w:sz w:val="22"/>
              </w:rPr>
              <w:t>0,2580</w:t>
            </w:r>
          </w:p>
        </w:tc>
        <w:tc>
          <w:tcPr>
            <w:tcW w:w="0" w:type="dxa"/>
            <w:shd w:val="clear" w:color="auto" w:fill="FFFFFF"/>
            <w:tcMar>
              <w:top w:w="40" w:type="dxa"/>
              <w:left w:w="200" w:type="dxa"/>
              <w:bottom w:w="40" w:type="dxa"/>
              <w:right w:w="200" w:type="dxa"/>
            </w:tcMar>
            <w:vAlign w:val="center"/>
          </w:tcPr>
          <w:p w14:paraId="11C71772" w14:textId="77777777" w:rsidR="004C2C63" w:rsidRDefault="004742F6">
            <w:pPr>
              <w:jc w:val="center"/>
            </w:pPr>
            <w:r>
              <w:rPr>
                <w:rFonts w:eastAsia="Times New Roman" w:cs="Times New Roman"/>
                <w:sz w:val="22"/>
              </w:rPr>
              <w:t>0,0080</w:t>
            </w:r>
          </w:p>
        </w:tc>
        <w:tc>
          <w:tcPr>
            <w:tcW w:w="0" w:type="dxa"/>
            <w:shd w:val="clear" w:color="auto" w:fill="FFFFFF"/>
            <w:tcMar>
              <w:top w:w="40" w:type="dxa"/>
              <w:left w:w="200" w:type="dxa"/>
              <w:bottom w:w="40" w:type="dxa"/>
              <w:right w:w="200" w:type="dxa"/>
            </w:tcMar>
            <w:vAlign w:val="center"/>
          </w:tcPr>
          <w:p w14:paraId="1DDB2EFB" w14:textId="77777777" w:rsidR="004C2C63" w:rsidRDefault="004742F6">
            <w:pPr>
              <w:jc w:val="center"/>
            </w:pPr>
            <w:r>
              <w:rPr>
                <w:rFonts w:eastAsia="Times New Roman" w:cs="Times New Roman"/>
                <w:sz w:val="22"/>
              </w:rPr>
              <w:t>0,2500</w:t>
            </w:r>
          </w:p>
        </w:tc>
        <w:tc>
          <w:tcPr>
            <w:tcW w:w="0" w:type="dxa"/>
            <w:shd w:val="clear" w:color="auto" w:fill="FFFFFF"/>
            <w:tcMar>
              <w:top w:w="40" w:type="dxa"/>
              <w:left w:w="200" w:type="dxa"/>
              <w:bottom w:w="40" w:type="dxa"/>
              <w:right w:w="200" w:type="dxa"/>
            </w:tcMar>
            <w:vAlign w:val="center"/>
          </w:tcPr>
          <w:p w14:paraId="7CA6205B" w14:textId="77777777" w:rsidR="004C2C63" w:rsidRDefault="004742F6">
            <w:pPr>
              <w:jc w:val="center"/>
            </w:pPr>
            <w:r>
              <w:rPr>
                <w:rFonts w:eastAsia="Times New Roman" w:cs="Times New Roman"/>
                <w:sz w:val="22"/>
              </w:rPr>
              <w:t>0,0080</w:t>
            </w:r>
          </w:p>
        </w:tc>
        <w:tc>
          <w:tcPr>
            <w:tcW w:w="0" w:type="dxa"/>
            <w:shd w:val="clear" w:color="auto" w:fill="FFFFFF"/>
            <w:tcMar>
              <w:top w:w="40" w:type="dxa"/>
              <w:left w:w="200" w:type="dxa"/>
              <w:bottom w:w="40" w:type="dxa"/>
              <w:right w:w="200" w:type="dxa"/>
            </w:tcMar>
            <w:vAlign w:val="center"/>
          </w:tcPr>
          <w:p w14:paraId="0C3446B6" w14:textId="77777777" w:rsidR="004C2C63" w:rsidRDefault="004742F6">
            <w:pPr>
              <w:jc w:val="center"/>
            </w:pPr>
            <w:r>
              <w:rPr>
                <w:rFonts w:eastAsia="Times New Roman" w:cs="Times New Roman"/>
                <w:sz w:val="22"/>
              </w:rPr>
              <w:t>0,2420</w:t>
            </w:r>
          </w:p>
        </w:tc>
      </w:tr>
      <w:tr w:rsidR="004C2C63" w14:paraId="6B13C64E" w14:textId="77777777">
        <w:trPr>
          <w:jc w:val="center"/>
        </w:trPr>
        <w:tc>
          <w:tcPr>
            <w:tcW w:w="0" w:type="dxa"/>
            <w:shd w:val="clear" w:color="auto" w:fill="FFFFFF"/>
            <w:tcMar>
              <w:top w:w="40" w:type="dxa"/>
              <w:left w:w="20" w:type="dxa"/>
              <w:bottom w:w="40" w:type="dxa"/>
              <w:right w:w="20" w:type="dxa"/>
            </w:tcMar>
            <w:vAlign w:val="center"/>
          </w:tcPr>
          <w:p w14:paraId="4F2CBA52" w14:textId="77777777" w:rsidR="004C2C63" w:rsidRDefault="004742F6">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01F4B721" w14:textId="77777777" w:rsidR="004C2C63" w:rsidRDefault="004742F6">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24223093" w14:textId="77777777" w:rsidR="004C2C63" w:rsidRDefault="004742F6">
            <w:pPr>
              <w:jc w:val="center"/>
            </w:pPr>
            <w:r>
              <w:rPr>
                <w:rFonts w:eastAsia="Times New Roman" w:cs="Times New Roman"/>
                <w:sz w:val="22"/>
              </w:rPr>
              <w:t>0,2580</w:t>
            </w:r>
          </w:p>
        </w:tc>
        <w:tc>
          <w:tcPr>
            <w:tcW w:w="0" w:type="dxa"/>
            <w:shd w:val="clear" w:color="auto" w:fill="FFFFFF"/>
            <w:tcMar>
              <w:top w:w="40" w:type="dxa"/>
              <w:left w:w="200" w:type="dxa"/>
              <w:bottom w:w="40" w:type="dxa"/>
              <w:right w:w="200" w:type="dxa"/>
            </w:tcMar>
            <w:vAlign w:val="center"/>
          </w:tcPr>
          <w:p w14:paraId="4EAE4B19" w14:textId="77777777" w:rsidR="004C2C63" w:rsidRDefault="004742F6">
            <w:pPr>
              <w:jc w:val="center"/>
            </w:pPr>
            <w:r>
              <w:rPr>
                <w:rFonts w:eastAsia="Times New Roman" w:cs="Times New Roman"/>
                <w:sz w:val="22"/>
              </w:rPr>
              <w:t>0,0080</w:t>
            </w:r>
          </w:p>
        </w:tc>
        <w:tc>
          <w:tcPr>
            <w:tcW w:w="0" w:type="dxa"/>
            <w:shd w:val="clear" w:color="auto" w:fill="FFFFFF"/>
            <w:tcMar>
              <w:top w:w="40" w:type="dxa"/>
              <w:left w:w="200" w:type="dxa"/>
              <w:bottom w:w="40" w:type="dxa"/>
              <w:right w:w="200" w:type="dxa"/>
            </w:tcMar>
            <w:vAlign w:val="center"/>
          </w:tcPr>
          <w:p w14:paraId="0F83EACE" w14:textId="77777777" w:rsidR="004C2C63" w:rsidRDefault="004742F6">
            <w:pPr>
              <w:jc w:val="center"/>
            </w:pPr>
            <w:r>
              <w:rPr>
                <w:rFonts w:eastAsia="Times New Roman" w:cs="Times New Roman"/>
                <w:sz w:val="22"/>
              </w:rPr>
              <w:t>0,2500</w:t>
            </w:r>
          </w:p>
        </w:tc>
        <w:tc>
          <w:tcPr>
            <w:tcW w:w="0" w:type="dxa"/>
            <w:shd w:val="clear" w:color="auto" w:fill="FFFFFF"/>
            <w:tcMar>
              <w:top w:w="40" w:type="dxa"/>
              <w:left w:w="200" w:type="dxa"/>
              <w:bottom w:w="40" w:type="dxa"/>
              <w:right w:w="200" w:type="dxa"/>
            </w:tcMar>
            <w:vAlign w:val="center"/>
          </w:tcPr>
          <w:p w14:paraId="52D3A9D1" w14:textId="77777777" w:rsidR="004C2C63" w:rsidRDefault="004742F6">
            <w:pPr>
              <w:jc w:val="center"/>
            </w:pPr>
            <w:r>
              <w:rPr>
                <w:rFonts w:eastAsia="Times New Roman" w:cs="Times New Roman"/>
                <w:sz w:val="22"/>
              </w:rPr>
              <w:t>0,0080</w:t>
            </w:r>
          </w:p>
        </w:tc>
        <w:tc>
          <w:tcPr>
            <w:tcW w:w="0" w:type="dxa"/>
            <w:shd w:val="clear" w:color="auto" w:fill="FFFFFF"/>
            <w:tcMar>
              <w:top w:w="40" w:type="dxa"/>
              <w:left w:w="200" w:type="dxa"/>
              <w:bottom w:w="40" w:type="dxa"/>
              <w:right w:w="200" w:type="dxa"/>
            </w:tcMar>
            <w:vAlign w:val="center"/>
          </w:tcPr>
          <w:p w14:paraId="1D268D9F" w14:textId="77777777" w:rsidR="004C2C63" w:rsidRDefault="004742F6">
            <w:pPr>
              <w:jc w:val="center"/>
            </w:pPr>
            <w:r>
              <w:rPr>
                <w:rFonts w:eastAsia="Times New Roman" w:cs="Times New Roman"/>
                <w:sz w:val="22"/>
              </w:rPr>
              <w:t>0,2420</w:t>
            </w:r>
          </w:p>
        </w:tc>
      </w:tr>
      <w:tr w:rsidR="004C2C63" w14:paraId="78FFEEC2" w14:textId="77777777">
        <w:trPr>
          <w:jc w:val="center"/>
        </w:trPr>
        <w:tc>
          <w:tcPr>
            <w:tcW w:w="0" w:type="dxa"/>
            <w:shd w:val="clear" w:color="auto" w:fill="FFFFFF"/>
            <w:tcMar>
              <w:top w:w="40" w:type="dxa"/>
              <w:left w:w="20" w:type="dxa"/>
              <w:bottom w:w="40" w:type="dxa"/>
              <w:right w:w="20" w:type="dxa"/>
            </w:tcMar>
            <w:vAlign w:val="center"/>
          </w:tcPr>
          <w:p w14:paraId="70AB8B5B" w14:textId="77777777" w:rsidR="004C2C63" w:rsidRDefault="004742F6">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000E06FE" w14:textId="77777777" w:rsidR="004C2C63" w:rsidRDefault="004742F6">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352EE52A" w14:textId="77777777" w:rsidR="004C2C63" w:rsidRDefault="004742F6">
            <w:pPr>
              <w:jc w:val="center"/>
            </w:pPr>
            <w:r>
              <w:rPr>
                <w:rFonts w:eastAsia="Times New Roman" w:cs="Times New Roman"/>
                <w:sz w:val="22"/>
              </w:rPr>
              <w:t>3,1200</w:t>
            </w:r>
          </w:p>
        </w:tc>
        <w:tc>
          <w:tcPr>
            <w:tcW w:w="0" w:type="dxa"/>
            <w:shd w:val="clear" w:color="auto" w:fill="FFFFFF"/>
            <w:tcMar>
              <w:top w:w="40" w:type="dxa"/>
              <w:left w:w="200" w:type="dxa"/>
              <w:bottom w:w="40" w:type="dxa"/>
              <w:right w:w="200" w:type="dxa"/>
            </w:tcMar>
            <w:vAlign w:val="center"/>
          </w:tcPr>
          <w:p w14:paraId="631A3A26" w14:textId="77777777" w:rsidR="004C2C63" w:rsidRDefault="004742F6">
            <w:pPr>
              <w:jc w:val="center"/>
            </w:pPr>
            <w:r>
              <w:rPr>
                <w:rFonts w:eastAsia="Times New Roman" w:cs="Times New Roman"/>
                <w:sz w:val="22"/>
              </w:rPr>
              <w:t>0,1010</w:t>
            </w:r>
          </w:p>
        </w:tc>
        <w:tc>
          <w:tcPr>
            <w:tcW w:w="0" w:type="dxa"/>
            <w:shd w:val="clear" w:color="auto" w:fill="FFFFFF"/>
            <w:tcMar>
              <w:top w:w="40" w:type="dxa"/>
              <w:left w:w="200" w:type="dxa"/>
              <w:bottom w:w="40" w:type="dxa"/>
              <w:right w:w="200" w:type="dxa"/>
            </w:tcMar>
            <w:vAlign w:val="center"/>
          </w:tcPr>
          <w:p w14:paraId="0035ACA2" w14:textId="77777777" w:rsidR="004C2C63" w:rsidRDefault="004742F6">
            <w:pPr>
              <w:jc w:val="center"/>
            </w:pPr>
            <w:r>
              <w:rPr>
                <w:rFonts w:eastAsia="Times New Roman" w:cs="Times New Roman"/>
                <w:sz w:val="22"/>
              </w:rPr>
              <w:t>3,0190</w:t>
            </w:r>
          </w:p>
        </w:tc>
        <w:tc>
          <w:tcPr>
            <w:tcW w:w="0" w:type="dxa"/>
            <w:shd w:val="clear" w:color="auto" w:fill="FFFFFF"/>
            <w:tcMar>
              <w:top w:w="40" w:type="dxa"/>
              <w:left w:w="200" w:type="dxa"/>
              <w:bottom w:w="40" w:type="dxa"/>
              <w:right w:w="200" w:type="dxa"/>
            </w:tcMar>
            <w:vAlign w:val="center"/>
          </w:tcPr>
          <w:p w14:paraId="262C7AC0" w14:textId="77777777" w:rsidR="004C2C63" w:rsidRDefault="004742F6">
            <w:pPr>
              <w:jc w:val="center"/>
            </w:pPr>
            <w:r>
              <w:rPr>
                <w:rFonts w:eastAsia="Times New Roman" w:cs="Times New Roman"/>
                <w:sz w:val="22"/>
              </w:rPr>
              <w:t>0,1010</w:t>
            </w:r>
          </w:p>
        </w:tc>
        <w:tc>
          <w:tcPr>
            <w:tcW w:w="0" w:type="dxa"/>
            <w:shd w:val="clear" w:color="auto" w:fill="FFFFFF"/>
            <w:tcMar>
              <w:top w:w="40" w:type="dxa"/>
              <w:left w:w="200" w:type="dxa"/>
              <w:bottom w:w="40" w:type="dxa"/>
              <w:right w:w="200" w:type="dxa"/>
            </w:tcMar>
            <w:vAlign w:val="center"/>
          </w:tcPr>
          <w:p w14:paraId="136DDE90" w14:textId="77777777" w:rsidR="004C2C63" w:rsidRDefault="004742F6">
            <w:pPr>
              <w:jc w:val="center"/>
            </w:pPr>
            <w:r>
              <w:rPr>
                <w:rFonts w:eastAsia="Times New Roman" w:cs="Times New Roman"/>
                <w:sz w:val="22"/>
              </w:rPr>
              <w:t>2,9180</w:t>
            </w:r>
          </w:p>
        </w:tc>
      </w:tr>
      <w:tr w:rsidR="004C2C63" w14:paraId="50AB0BDC" w14:textId="77777777">
        <w:trPr>
          <w:jc w:val="center"/>
        </w:trPr>
        <w:tc>
          <w:tcPr>
            <w:tcW w:w="0" w:type="dxa"/>
            <w:shd w:val="clear" w:color="auto" w:fill="FFFFFF"/>
            <w:tcMar>
              <w:top w:w="40" w:type="dxa"/>
              <w:left w:w="20" w:type="dxa"/>
              <w:bottom w:w="40" w:type="dxa"/>
              <w:right w:w="20" w:type="dxa"/>
            </w:tcMar>
            <w:vAlign w:val="center"/>
          </w:tcPr>
          <w:p w14:paraId="0D778E60" w14:textId="77777777" w:rsidR="004C2C63" w:rsidRDefault="004742F6">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3E9DC321" w14:textId="77777777" w:rsidR="004C2C63" w:rsidRDefault="004742F6">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4553A30D" w14:textId="77777777" w:rsidR="004C2C63" w:rsidRDefault="004742F6">
            <w:pPr>
              <w:jc w:val="center"/>
            </w:pPr>
            <w:r>
              <w:rPr>
                <w:rFonts w:eastAsia="Times New Roman" w:cs="Times New Roman"/>
                <w:sz w:val="22"/>
              </w:rPr>
              <w:t>0,6880</w:t>
            </w:r>
          </w:p>
        </w:tc>
        <w:tc>
          <w:tcPr>
            <w:tcW w:w="0" w:type="dxa"/>
            <w:shd w:val="clear" w:color="auto" w:fill="FFFFFF"/>
            <w:tcMar>
              <w:top w:w="40" w:type="dxa"/>
              <w:left w:w="200" w:type="dxa"/>
              <w:bottom w:w="40" w:type="dxa"/>
              <w:right w:w="200" w:type="dxa"/>
            </w:tcMar>
            <w:vAlign w:val="center"/>
          </w:tcPr>
          <w:p w14:paraId="34A3104D"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EB526FF" w14:textId="77777777" w:rsidR="004C2C63" w:rsidRDefault="004742F6">
            <w:pPr>
              <w:jc w:val="center"/>
            </w:pPr>
            <w:r>
              <w:rPr>
                <w:rFonts w:eastAsia="Times New Roman" w:cs="Times New Roman"/>
                <w:sz w:val="22"/>
              </w:rPr>
              <w:t>0,6880</w:t>
            </w:r>
          </w:p>
        </w:tc>
        <w:tc>
          <w:tcPr>
            <w:tcW w:w="0" w:type="dxa"/>
            <w:shd w:val="clear" w:color="auto" w:fill="FFFFFF"/>
            <w:tcMar>
              <w:top w:w="40" w:type="dxa"/>
              <w:left w:w="200" w:type="dxa"/>
              <w:bottom w:w="40" w:type="dxa"/>
              <w:right w:w="200" w:type="dxa"/>
            </w:tcMar>
            <w:vAlign w:val="center"/>
          </w:tcPr>
          <w:p w14:paraId="36A5FA5A" w14:textId="77777777" w:rsidR="004C2C63" w:rsidRDefault="004742F6">
            <w:pPr>
              <w:jc w:val="center"/>
            </w:pPr>
            <w:r>
              <w:rPr>
                <w:rFonts w:eastAsia="Times New Roman" w:cs="Times New Roman"/>
                <w:sz w:val="22"/>
              </w:rPr>
              <w:t>0,0220</w:t>
            </w:r>
          </w:p>
        </w:tc>
        <w:tc>
          <w:tcPr>
            <w:tcW w:w="0" w:type="dxa"/>
            <w:shd w:val="clear" w:color="auto" w:fill="FFFFFF"/>
            <w:tcMar>
              <w:top w:w="40" w:type="dxa"/>
              <w:left w:w="200" w:type="dxa"/>
              <w:bottom w:w="40" w:type="dxa"/>
              <w:right w:w="200" w:type="dxa"/>
            </w:tcMar>
            <w:vAlign w:val="center"/>
          </w:tcPr>
          <w:p w14:paraId="18820FF6" w14:textId="77777777" w:rsidR="004C2C63" w:rsidRDefault="004742F6">
            <w:pPr>
              <w:jc w:val="center"/>
            </w:pPr>
            <w:r>
              <w:rPr>
                <w:rFonts w:eastAsia="Times New Roman" w:cs="Times New Roman"/>
                <w:sz w:val="22"/>
              </w:rPr>
              <w:t>0,6660</w:t>
            </w:r>
          </w:p>
        </w:tc>
      </w:tr>
      <w:tr w:rsidR="004C2C63" w14:paraId="21C27BA3" w14:textId="77777777">
        <w:trPr>
          <w:jc w:val="center"/>
        </w:trPr>
        <w:tc>
          <w:tcPr>
            <w:tcW w:w="0" w:type="dxa"/>
            <w:shd w:val="clear" w:color="auto" w:fill="FFFFFF"/>
            <w:tcMar>
              <w:top w:w="40" w:type="dxa"/>
              <w:left w:w="20" w:type="dxa"/>
              <w:bottom w:w="40" w:type="dxa"/>
              <w:right w:w="20" w:type="dxa"/>
            </w:tcMar>
            <w:vAlign w:val="center"/>
          </w:tcPr>
          <w:p w14:paraId="4CF2D94D" w14:textId="77777777" w:rsidR="004C2C63" w:rsidRDefault="004742F6">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1B874BC5" w14:textId="77777777" w:rsidR="004C2C63" w:rsidRDefault="004742F6">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30729484" w14:textId="77777777" w:rsidR="004C2C63" w:rsidRDefault="004742F6">
            <w:pPr>
              <w:jc w:val="center"/>
            </w:pPr>
            <w:r>
              <w:rPr>
                <w:rFonts w:eastAsia="Times New Roman" w:cs="Times New Roman"/>
                <w:sz w:val="22"/>
              </w:rPr>
              <w:t>0,7740</w:t>
            </w:r>
          </w:p>
        </w:tc>
        <w:tc>
          <w:tcPr>
            <w:tcW w:w="0" w:type="dxa"/>
            <w:shd w:val="clear" w:color="auto" w:fill="FFFFFF"/>
            <w:tcMar>
              <w:top w:w="40" w:type="dxa"/>
              <w:left w:w="200" w:type="dxa"/>
              <w:bottom w:w="40" w:type="dxa"/>
              <w:right w:w="200" w:type="dxa"/>
            </w:tcMar>
            <w:vAlign w:val="center"/>
          </w:tcPr>
          <w:p w14:paraId="36B85E86"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A0F1AF6" w14:textId="77777777" w:rsidR="004C2C63" w:rsidRDefault="004742F6">
            <w:pPr>
              <w:jc w:val="center"/>
            </w:pPr>
            <w:r>
              <w:rPr>
                <w:rFonts w:eastAsia="Times New Roman" w:cs="Times New Roman"/>
                <w:sz w:val="22"/>
              </w:rPr>
              <w:t>0,7740</w:t>
            </w:r>
          </w:p>
        </w:tc>
        <w:tc>
          <w:tcPr>
            <w:tcW w:w="0" w:type="dxa"/>
            <w:shd w:val="clear" w:color="auto" w:fill="FFFFFF"/>
            <w:tcMar>
              <w:top w:w="40" w:type="dxa"/>
              <w:left w:w="200" w:type="dxa"/>
              <w:bottom w:w="40" w:type="dxa"/>
              <w:right w:w="200" w:type="dxa"/>
            </w:tcMar>
            <w:vAlign w:val="center"/>
          </w:tcPr>
          <w:p w14:paraId="108A38DF" w14:textId="77777777" w:rsidR="004C2C63" w:rsidRDefault="004742F6">
            <w:pPr>
              <w:jc w:val="center"/>
            </w:pPr>
            <w:r>
              <w:rPr>
                <w:rFonts w:eastAsia="Times New Roman" w:cs="Times New Roman"/>
                <w:sz w:val="22"/>
              </w:rPr>
              <w:t>0,0250</w:t>
            </w:r>
          </w:p>
        </w:tc>
        <w:tc>
          <w:tcPr>
            <w:tcW w:w="0" w:type="dxa"/>
            <w:shd w:val="clear" w:color="auto" w:fill="FFFFFF"/>
            <w:tcMar>
              <w:top w:w="40" w:type="dxa"/>
              <w:left w:w="200" w:type="dxa"/>
              <w:bottom w:w="40" w:type="dxa"/>
              <w:right w:w="200" w:type="dxa"/>
            </w:tcMar>
            <w:vAlign w:val="center"/>
          </w:tcPr>
          <w:p w14:paraId="21B46CE6" w14:textId="77777777" w:rsidR="004C2C63" w:rsidRDefault="004742F6">
            <w:pPr>
              <w:jc w:val="center"/>
            </w:pPr>
            <w:r>
              <w:rPr>
                <w:rFonts w:eastAsia="Times New Roman" w:cs="Times New Roman"/>
                <w:sz w:val="22"/>
              </w:rPr>
              <w:t>0,7490</w:t>
            </w:r>
          </w:p>
        </w:tc>
      </w:tr>
      <w:tr w:rsidR="004C2C63" w14:paraId="25CF2ADC" w14:textId="77777777">
        <w:trPr>
          <w:jc w:val="center"/>
        </w:trPr>
        <w:tc>
          <w:tcPr>
            <w:tcW w:w="0" w:type="dxa"/>
            <w:shd w:val="clear" w:color="auto" w:fill="FFFFFF"/>
            <w:tcMar>
              <w:top w:w="40" w:type="dxa"/>
              <w:left w:w="20" w:type="dxa"/>
              <w:bottom w:w="40" w:type="dxa"/>
              <w:right w:w="20" w:type="dxa"/>
            </w:tcMar>
            <w:vAlign w:val="center"/>
          </w:tcPr>
          <w:p w14:paraId="3D0DEC04" w14:textId="77777777" w:rsidR="004C2C63" w:rsidRDefault="004742F6">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5A241A16" w14:textId="77777777" w:rsidR="004C2C63" w:rsidRDefault="004742F6">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3609A685" w14:textId="77777777" w:rsidR="004C2C63" w:rsidRDefault="004742F6">
            <w:pPr>
              <w:jc w:val="center"/>
            </w:pPr>
            <w:r>
              <w:rPr>
                <w:rFonts w:eastAsia="Times New Roman" w:cs="Times New Roman"/>
                <w:sz w:val="22"/>
              </w:rPr>
              <w:t>0,0680</w:t>
            </w:r>
          </w:p>
        </w:tc>
        <w:tc>
          <w:tcPr>
            <w:tcW w:w="0" w:type="dxa"/>
            <w:shd w:val="clear" w:color="auto" w:fill="FFFFFF"/>
            <w:tcMar>
              <w:top w:w="40" w:type="dxa"/>
              <w:left w:w="200" w:type="dxa"/>
              <w:bottom w:w="40" w:type="dxa"/>
              <w:right w:w="200" w:type="dxa"/>
            </w:tcMar>
            <w:vAlign w:val="center"/>
          </w:tcPr>
          <w:p w14:paraId="2B45FEB4" w14:textId="77777777" w:rsidR="004C2C63" w:rsidRDefault="004742F6">
            <w:pPr>
              <w:jc w:val="center"/>
            </w:pPr>
            <w:r>
              <w:rPr>
                <w:rFonts w:eastAsia="Times New Roman" w:cs="Times New Roman"/>
                <w:sz w:val="22"/>
              </w:rPr>
              <w:t>0,0020</w:t>
            </w:r>
          </w:p>
        </w:tc>
        <w:tc>
          <w:tcPr>
            <w:tcW w:w="0" w:type="dxa"/>
            <w:shd w:val="clear" w:color="auto" w:fill="FFFFFF"/>
            <w:tcMar>
              <w:top w:w="40" w:type="dxa"/>
              <w:left w:w="200" w:type="dxa"/>
              <w:bottom w:w="40" w:type="dxa"/>
              <w:right w:w="200" w:type="dxa"/>
            </w:tcMar>
            <w:vAlign w:val="center"/>
          </w:tcPr>
          <w:p w14:paraId="374916AF" w14:textId="77777777" w:rsidR="004C2C63" w:rsidRDefault="004742F6">
            <w:pPr>
              <w:jc w:val="center"/>
            </w:pPr>
            <w:r>
              <w:rPr>
                <w:rFonts w:eastAsia="Times New Roman" w:cs="Times New Roman"/>
                <w:sz w:val="22"/>
              </w:rPr>
              <w:t>0,0660</w:t>
            </w:r>
          </w:p>
        </w:tc>
        <w:tc>
          <w:tcPr>
            <w:tcW w:w="0" w:type="dxa"/>
            <w:shd w:val="clear" w:color="auto" w:fill="FFFFFF"/>
            <w:tcMar>
              <w:top w:w="40" w:type="dxa"/>
              <w:left w:w="200" w:type="dxa"/>
              <w:bottom w:w="40" w:type="dxa"/>
              <w:right w:w="200" w:type="dxa"/>
            </w:tcMar>
            <w:vAlign w:val="center"/>
          </w:tcPr>
          <w:p w14:paraId="09F80282" w14:textId="77777777" w:rsidR="004C2C63" w:rsidRDefault="004742F6">
            <w:pPr>
              <w:jc w:val="center"/>
            </w:pPr>
            <w:r>
              <w:rPr>
                <w:rFonts w:eastAsia="Times New Roman" w:cs="Times New Roman"/>
                <w:sz w:val="22"/>
              </w:rPr>
              <w:t>0,0020</w:t>
            </w:r>
          </w:p>
        </w:tc>
        <w:tc>
          <w:tcPr>
            <w:tcW w:w="0" w:type="dxa"/>
            <w:shd w:val="clear" w:color="auto" w:fill="FFFFFF"/>
            <w:tcMar>
              <w:top w:w="40" w:type="dxa"/>
              <w:left w:w="200" w:type="dxa"/>
              <w:bottom w:w="40" w:type="dxa"/>
              <w:right w:w="200" w:type="dxa"/>
            </w:tcMar>
            <w:vAlign w:val="center"/>
          </w:tcPr>
          <w:p w14:paraId="0A84DAEB" w14:textId="77777777" w:rsidR="004C2C63" w:rsidRDefault="004742F6">
            <w:pPr>
              <w:jc w:val="center"/>
            </w:pPr>
            <w:r>
              <w:rPr>
                <w:rFonts w:eastAsia="Times New Roman" w:cs="Times New Roman"/>
                <w:sz w:val="22"/>
              </w:rPr>
              <w:t>0,0640</w:t>
            </w:r>
          </w:p>
        </w:tc>
      </w:tr>
      <w:tr w:rsidR="004C2C63" w14:paraId="0FEFDD2B" w14:textId="77777777">
        <w:trPr>
          <w:jc w:val="center"/>
        </w:trPr>
        <w:tc>
          <w:tcPr>
            <w:tcW w:w="0" w:type="dxa"/>
            <w:shd w:val="clear" w:color="auto" w:fill="FFFFFF"/>
            <w:tcMar>
              <w:top w:w="40" w:type="dxa"/>
              <w:left w:w="20" w:type="dxa"/>
              <w:bottom w:w="40" w:type="dxa"/>
              <w:right w:w="20" w:type="dxa"/>
            </w:tcMar>
            <w:vAlign w:val="center"/>
          </w:tcPr>
          <w:p w14:paraId="17AC0A53" w14:textId="77777777" w:rsidR="004C2C63" w:rsidRDefault="004742F6">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3E14C1CF" w14:textId="77777777" w:rsidR="004C2C63" w:rsidRDefault="004742F6">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3D5BE9C2" w14:textId="77777777" w:rsidR="004C2C63" w:rsidRDefault="004742F6">
            <w:pPr>
              <w:jc w:val="center"/>
            </w:pPr>
            <w:r>
              <w:rPr>
                <w:rFonts w:eastAsia="Times New Roman" w:cs="Times New Roman"/>
                <w:sz w:val="22"/>
              </w:rPr>
              <w:t>1,5480</w:t>
            </w:r>
          </w:p>
        </w:tc>
        <w:tc>
          <w:tcPr>
            <w:tcW w:w="0" w:type="dxa"/>
            <w:shd w:val="clear" w:color="auto" w:fill="FFFFFF"/>
            <w:tcMar>
              <w:top w:w="40" w:type="dxa"/>
              <w:left w:w="200" w:type="dxa"/>
              <w:bottom w:w="40" w:type="dxa"/>
              <w:right w:w="200" w:type="dxa"/>
            </w:tcMar>
            <w:vAlign w:val="center"/>
          </w:tcPr>
          <w:p w14:paraId="0A237CDD" w14:textId="77777777" w:rsidR="004C2C63" w:rsidRDefault="004742F6">
            <w:pPr>
              <w:jc w:val="center"/>
            </w:pPr>
            <w:r>
              <w:rPr>
                <w:rFonts w:eastAsia="Times New Roman" w:cs="Times New Roman"/>
                <w:sz w:val="22"/>
              </w:rPr>
              <w:t>1,5480</w:t>
            </w:r>
          </w:p>
        </w:tc>
        <w:tc>
          <w:tcPr>
            <w:tcW w:w="0" w:type="dxa"/>
            <w:shd w:val="clear" w:color="auto" w:fill="FFFFFF"/>
            <w:tcMar>
              <w:top w:w="40" w:type="dxa"/>
              <w:left w:w="200" w:type="dxa"/>
              <w:bottom w:w="40" w:type="dxa"/>
              <w:right w:w="200" w:type="dxa"/>
            </w:tcMar>
            <w:vAlign w:val="center"/>
          </w:tcPr>
          <w:p w14:paraId="0E79E568"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5628651"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FC7D2D3" w14:textId="77777777" w:rsidR="004C2C63" w:rsidRDefault="004742F6">
            <w:pPr>
              <w:jc w:val="center"/>
            </w:pPr>
            <w:r>
              <w:rPr>
                <w:rFonts w:eastAsia="Times New Roman" w:cs="Times New Roman"/>
                <w:sz w:val="22"/>
              </w:rPr>
              <w:t>0,0000</w:t>
            </w:r>
          </w:p>
        </w:tc>
      </w:tr>
      <w:tr w:rsidR="004C2C63" w14:paraId="4B2798F5" w14:textId="77777777">
        <w:trPr>
          <w:jc w:val="center"/>
        </w:trPr>
        <w:tc>
          <w:tcPr>
            <w:tcW w:w="0" w:type="dxa"/>
            <w:shd w:val="clear" w:color="auto" w:fill="FFFFFF"/>
            <w:tcMar>
              <w:top w:w="40" w:type="dxa"/>
              <w:left w:w="20" w:type="dxa"/>
              <w:bottom w:w="40" w:type="dxa"/>
              <w:right w:w="20" w:type="dxa"/>
            </w:tcMar>
            <w:vAlign w:val="center"/>
          </w:tcPr>
          <w:p w14:paraId="00047F69" w14:textId="77777777" w:rsidR="004C2C63" w:rsidRDefault="004742F6">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479888E1" w14:textId="77777777" w:rsidR="004C2C63" w:rsidRDefault="004742F6">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41C8003F" w14:textId="77777777" w:rsidR="004C2C63" w:rsidRDefault="004742F6">
            <w:pPr>
              <w:jc w:val="center"/>
            </w:pPr>
            <w:r>
              <w:rPr>
                <w:rFonts w:eastAsia="Times New Roman" w:cs="Times New Roman"/>
                <w:sz w:val="22"/>
              </w:rPr>
              <w:t>0,5160</w:t>
            </w:r>
          </w:p>
        </w:tc>
        <w:tc>
          <w:tcPr>
            <w:tcW w:w="0" w:type="dxa"/>
            <w:shd w:val="clear" w:color="auto" w:fill="FFFFFF"/>
            <w:tcMar>
              <w:top w:w="40" w:type="dxa"/>
              <w:left w:w="200" w:type="dxa"/>
              <w:bottom w:w="40" w:type="dxa"/>
              <w:right w:w="200" w:type="dxa"/>
            </w:tcMar>
            <w:vAlign w:val="center"/>
          </w:tcPr>
          <w:p w14:paraId="30BE56CA"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1145E6D" w14:textId="77777777" w:rsidR="004C2C63" w:rsidRDefault="004742F6">
            <w:pPr>
              <w:jc w:val="center"/>
            </w:pPr>
            <w:r>
              <w:rPr>
                <w:rFonts w:eastAsia="Times New Roman" w:cs="Times New Roman"/>
                <w:sz w:val="22"/>
              </w:rPr>
              <w:t>0,5160</w:t>
            </w:r>
          </w:p>
        </w:tc>
        <w:tc>
          <w:tcPr>
            <w:tcW w:w="0" w:type="dxa"/>
            <w:shd w:val="clear" w:color="auto" w:fill="FFFFFF"/>
            <w:tcMar>
              <w:top w:w="40" w:type="dxa"/>
              <w:left w:w="200" w:type="dxa"/>
              <w:bottom w:w="40" w:type="dxa"/>
              <w:right w:w="200" w:type="dxa"/>
            </w:tcMar>
            <w:vAlign w:val="center"/>
          </w:tcPr>
          <w:p w14:paraId="5577234F" w14:textId="77777777" w:rsidR="004C2C63" w:rsidRDefault="004742F6">
            <w:pPr>
              <w:jc w:val="center"/>
            </w:pPr>
            <w:r>
              <w:rPr>
                <w:rFonts w:eastAsia="Times New Roman" w:cs="Times New Roman"/>
                <w:sz w:val="22"/>
              </w:rPr>
              <w:t>0,0170</w:t>
            </w:r>
          </w:p>
        </w:tc>
        <w:tc>
          <w:tcPr>
            <w:tcW w:w="0" w:type="dxa"/>
            <w:shd w:val="clear" w:color="auto" w:fill="FFFFFF"/>
            <w:tcMar>
              <w:top w:w="40" w:type="dxa"/>
              <w:left w:w="200" w:type="dxa"/>
              <w:bottom w:w="40" w:type="dxa"/>
              <w:right w:w="200" w:type="dxa"/>
            </w:tcMar>
            <w:vAlign w:val="center"/>
          </w:tcPr>
          <w:p w14:paraId="569271E1" w14:textId="77777777" w:rsidR="004C2C63" w:rsidRDefault="004742F6">
            <w:pPr>
              <w:jc w:val="center"/>
            </w:pPr>
            <w:r>
              <w:rPr>
                <w:rFonts w:eastAsia="Times New Roman" w:cs="Times New Roman"/>
                <w:sz w:val="22"/>
              </w:rPr>
              <w:t>0,4990</w:t>
            </w:r>
          </w:p>
        </w:tc>
      </w:tr>
      <w:tr w:rsidR="004C2C63" w14:paraId="02329E22" w14:textId="77777777">
        <w:trPr>
          <w:jc w:val="center"/>
        </w:trPr>
        <w:tc>
          <w:tcPr>
            <w:tcW w:w="0" w:type="dxa"/>
            <w:shd w:val="clear" w:color="auto" w:fill="FFFFFF"/>
            <w:tcMar>
              <w:top w:w="40" w:type="dxa"/>
              <w:left w:w="20" w:type="dxa"/>
              <w:bottom w:w="40" w:type="dxa"/>
              <w:right w:w="20" w:type="dxa"/>
            </w:tcMar>
            <w:vAlign w:val="center"/>
          </w:tcPr>
          <w:p w14:paraId="4923CF23" w14:textId="77777777" w:rsidR="004C2C63" w:rsidRDefault="004742F6">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7DCE4D46" w14:textId="77777777" w:rsidR="004C2C63" w:rsidRDefault="004742F6">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6E777548" w14:textId="77777777" w:rsidR="004C2C63" w:rsidRDefault="004742F6">
            <w:pPr>
              <w:jc w:val="center"/>
            </w:pPr>
            <w:r>
              <w:rPr>
                <w:rFonts w:eastAsia="Times New Roman" w:cs="Times New Roman"/>
                <w:sz w:val="22"/>
              </w:rPr>
              <w:t>1,0320</w:t>
            </w:r>
          </w:p>
        </w:tc>
        <w:tc>
          <w:tcPr>
            <w:tcW w:w="0" w:type="dxa"/>
            <w:shd w:val="clear" w:color="auto" w:fill="FFFFFF"/>
            <w:tcMar>
              <w:top w:w="40" w:type="dxa"/>
              <w:left w:w="200" w:type="dxa"/>
              <w:bottom w:w="40" w:type="dxa"/>
              <w:right w:w="200" w:type="dxa"/>
            </w:tcMar>
            <w:vAlign w:val="center"/>
          </w:tcPr>
          <w:p w14:paraId="77DB38EC" w14:textId="77777777" w:rsidR="004C2C63" w:rsidRDefault="004742F6">
            <w:pPr>
              <w:jc w:val="center"/>
            </w:pPr>
            <w:r>
              <w:rPr>
                <w:rFonts w:eastAsia="Times New Roman" w:cs="Times New Roman"/>
                <w:sz w:val="22"/>
              </w:rPr>
              <w:t>0,0330</w:t>
            </w:r>
          </w:p>
        </w:tc>
        <w:tc>
          <w:tcPr>
            <w:tcW w:w="0" w:type="dxa"/>
            <w:shd w:val="clear" w:color="auto" w:fill="FFFFFF"/>
            <w:tcMar>
              <w:top w:w="40" w:type="dxa"/>
              <w:left w:w="200" w:type="dxa"/>
              <w:bottom w:w="40" w:type="dxa"/>
              <w:right w:w="200" w:type="dxa"/>
            </w:tcMar>
            <w:vAlign w:val="center"/>
          </w:tcPr>
          <w:p w14:paraId="3023B9FC" w14:textId="77777777" w:rsidR="004C2C63" w:rsidRDefault="004742F6">
            <w:pPr>
              <w:jc w:val="center"/>
            </w:pPr>
            <w:r>
              <w:rPr>
                <w:rFonts w:eastAsia="Times New Roman" w:cs="Times New Roman"/>
                <w:sz w:val="22"/>
              </w:rPr>
              <w:t>0,9990</w:t>
            </w:r>
          </w:p>
        </w:tc>
        <w:tc>
          <w:tcPr>
            <w:tcW w:w="0" w:type="dxa"/>
            <w:shd w:val="clear" w:color="auto" w:fill="FFFFFF"/>
            <w:tcMar>
              <w:top w:w="40" w:type="dxa"/>
              <w:left w:w="200" w:type="dxa"/>
              <w:bottom w:w="40" w:type="dxa"/>
              <w:right w:w="200" w:type="dxa"/>
            </w:tcMar>
            <w:vAlign w:val="center"/>
          </w:tcPr>
          <w:p w14:paraId="65A2C2F3" w14:textId="77777777" w:rsidR="004C2C63" w:rsidRDefault="004742F6">
            <w:pPr>
              <w:jc w:val="center"/>
            </w:pPr>
            <w:r>
              <w:rPr>
                <w:rFonts w:eastAsia="Times New Roman" w:cs="Times New Roman"/>
                <w:sz w:val="22"/>
              </w:rPr>
              <w:t>0,0330</w:t>
            </w:r>
          </w:p>
        </w:tc>
        <w:tc>
          <w:tcPr>
            <w:tcW w:w="0" w:type="dxa"/>
            <w:shd w:val="clear" w:color="auto" w:fill="FFFFFF"/>
            <w:tcMar>
              <w:top w:w="40" w:type="dxa"/>
              <w:left w:w="200" w:type="dxa"/>
              <w:bottom w:w="40" w:type="dxa"/>
              <w:right w:w="200" w:type="dxa"/>
            </w:tcMar>
            <w:vAlign w:val="center"/>
          </w:tcPr>
          <w:p w14:paraId="301DCC47" w14:textId="77777777" w:rsidR="004C2C63" w:rsidRDefault="004742F6">
            <w:pPr>
              <w:jc w:val="center"/>
            </w:pPr>
            <w:r>
              <w:rPr>
                <w:rFonts w:eastAsia="Times New Roman" w:cs="Times New Roman"/>
                <w:sz w:val="22"/>
              </w:rPr>
              <w:t>0,9660</w:t>
            </w:r>
          </w:p>
        </w:tc>
      </w:tr>
      <w:tr w:rsidR="004C2C63" w14:paraId="11382B75" w14:textId="77777777">
        <w:trPr>
          <w:jc w:val="center"/>
        </w:trPr>
        <w:tc>
          <w:tcPr>
            <w:tcW w:w="0" w:type="dxa"/>
            <w:shd w:val="clear" w:color="auto" w:fill="FFFFFF"/>
            <w:tcMar>
              <w:top w:w="40" w:type="dxa"/>
              <w:left w:w="20" w:type="dxa"/>
              <w:bottom w:w="40" w:type="dxa"/>
              <w:right w:w="20" w:type="dxa"/>
            </w:tcMar>
            <w:vAlign w:val="center"/>
          </w:tcPr>
          <w:p w14:paraId="6AE925C3" w14:textId="77777777" w:rsidR="004C2C63" w:rsidRDefault="004742F6">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0D5A9884" w14:textId="77777777" w:rsidR="004C2C63" w:rsidRDefault="004742F6">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6799AEEE" w14:textId="77777777" w:rsidR="004C2C63" w:rsidRDefault="004742F6">
            <w:pPr>
              <w:jc w:val="center"/>
            </w:pPr>
            <w:r>
              <w:rPr>
                <w:rFonts w:eastAsia="Times New Roman" w:cs="Times New Roman"/>
                <w:sz w:val="22"/>
              </w:rPr>
              <w:t>0,5160</w:t>
            </w:r>
          </w:p>
        </w:tc>
        <w:tc>
          <w:tcPr>
            <w:tcW w:w="0" w:type="dxa"/>
            <w:shd w:val="clear" w:color="auto" w:fill="FFFFFF"/>
            <w:tcMar>
              <w:top w:w="40" w:type="dxa"/>
              <w:left w:w="200" w:type="dxa"/>
              <w:bottom w:w="40" w:type="dxa"/>
              <w:right w:w="200" w:type="dxa"/>
            </w:tcMar>
            <w:vAlign w:val="center"/>
          </w:tcPr>
          <w:p w14:paraId="0DD8DC65" w14:textId="77777777" w:rsidR="004C2C63" w:rsidRDefault="004742F6">
            <w:pPr>
              <w:jc w:val="center"/>
            </w:pPr>
            <w:r>
              <w:rPr>
                <w:rFonts w:eastAsia="Times New Roman" w:cs="Times New Roman"/>
                <w:sz w:val="22"/>
              </w:rPr>
              <w:t>0,0170</w:t>
            </w:r>
          </w:p>
        </w:tc>
        <w:tc>
          <w:tcPr>
            <w:tcW w:w="0" w:type="dxa"/>
            <w:shd w:val="clear" w:color="auto" w:fill="FFFFFF"/>
            <w:tcMar>
              <w:top w:w="40" w:type="dxa"/>
              <w:left w:w="200" w:type="dxa"/>
              <w:bottom w:w="40" w:type="dxa"/>
              <w:right w:w="200" w:type="dxa"/>
            </w:tcMar>
            <w:vAlign w:val="center"/>
          </w:tcPr>
          <w:p w14:paraId="538BD2CD" w14:textId="77777777" w:rsidR="004C2C63" w:rsidRDefault="004742F6">
            <w:pPr>
              <w:jc w:val="center"/>
            </w:pPr>
            <w:r>
              <w:rPr>
                <w:rFonts w:eastAsia="Times New Roman" w:cs="Times New Roman"/>
                <w:sz w:val="22"/>
              </w:rPr>
              <w:t>0,4990</w:t>
            </w:r>
          </w:p>
        </w:tc>
        <w:tc>
          <w:tcPr>
            <w:tcW w:w="0" w:type="dxa"/>
            <w:shd w:val="clear" w:color="auto" w:fill="FFFFFF"/>
            <w:tcMar>
              <w:top w:w="40" w:type="dxa"/>
              <w:left w:w="200" w:type="dxa"/>
              <w:bottom w:w="40" w:type="dxa"/>
              <w:right w:w="200" w:type="dxa"/>
            </w:tcMar>
            <w:vAlign w:val="center"/>
          </w:tcPr>
          <w:p w14:paraId="3622E095" w14:textId="77777777" w:rsidR="004C2C63" w:rsidRDefault="004742F6">
            <w:pPr>
              <w:jc w:val="center"/>
            </w:pPr>
            <w:r>
              <w:rPr>
                <w:rFonts w:eastAsia="Times New Roman" w:cs="Times New Roman"/>
                <w:sz w:val="22"/>
              </w:rPr>
              <w:t>0,0170</w:t>
            </w:r>
          </w:p>
        </w:tc>
        <w:tc>
          <w:tcPr>
            <w:tcW w:w="0" w:type="dxa"/>
            <w:shd w:val="clear" w:color="auto" w:fill="FFFFFF"/>
            <w:tcMar>
              <w:top w:w="40" w:type="dxa"/>
              <w:left w:w="200" w:type="dxa"/>
              <w:bottom w:w="40" w:type="dxa"/>
              <w:right w:w="200" w:type="dxa"/>
            </w:tcMar>
            <w:vAlign w:val="center"/>
          </w:tcPr>
          <w:p w14:paraId="730E935C" w14:textId="77777777" w:rsidR="004C2C63" w:rsidRDefault="004742F6">
            <w:pPr>
              <w:jc w:val="center"/>
            </w:pPr>
            <w:r>
              <w:rPr>
                <w:rFonts w:eastAsia="Times New Roman" w:cs="Times New Roman"/>
                <w:sz w:val="22"/>
              </w:rPr>
              <w:t>0,4820</w:t>
            </w:r>
          </w:p>
        </w:tc>
      </w:tr>
      <w:tr w:rsidR="004C2C63" w14:paraId="66642CBC" w14:textId="77777777">
        <w:trPr>
          <w:jc w:val="center"/>
        </w:trPr>
        <w:tc>
          <w:tcPr>
            <w:tcW w:w="0" w:type="dxa"/>
            <w:shd w:val="clear" w:color="auto" w:fill="FFFFFF"/>
            <w:tcMar>
              <w:top w:w="40" w:type="dxa"/>
              <w:left w:w="20" w:type="dxa"/>
              <w:bottom w:w="40" w:type="dxa"/>
              <w:right w:w="20" w:type="dxa"/>
            </w:tcMar>
            <w:vAlign w:val="center"/>
          </w:tcPr>
          <w:p w14:paraId="32E7E4DF" w14:textId="77777777" w:rsidR="004C2C63" w:rsidRDefault="004742F6">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05440FCA" w14:textId="77777777" w:rsidR="004C2C63" w:rsidRDefault="004742F6">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1F1E6485" w14:textId="77777777" w:rsidR="004C2C63" w:rsidRDefault="004742F6">
            <w:pPr>
              <w:jc w:val="center"/>
            </w:pPr>
            <w:r>
              <w:rPr>
                <w:rFonts w:eastAsia="Times New Roman" w:cs="Times New Roman"/>
                <w:sz w:val="22"/>
              </w:rPr>
              <w:t>1,4000</w:t>
            </w:r>
          </w:p>
        </w:tc>
        <w:tc>
          <w:tcPr>
            <w:tcW w:w="0" w:type="dxa"/>
            <w:shd w:val="clear" w:color="auto" w:fill="FFFFFF"/>
            <w:tcMar>
              <w:top w:w="40" w:type="dxa"/>
              <w:left w:w="200" w:type="dxa"/>
              <w:bottom w:w="40" w:type="dxa"/>
              <w:right w:w="200" w:type="dxa"/>
            </w:tcMar>
            <w:vAlign w:val="center"/>
          </w:tcPr>
          <w:p w14:paraId="6C02F544"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8881F53" w14:textId="77777777" w:rsidR="004C2C63" w:rsidRDefault="004742F6">
            <w:pPr>
              <w:jc w:val="center"/>
            </w:pPr>
            <w:r>
              <w:rPr>
                <w:rFonts w:eastAsia="Times New Roman" w:cs="Times New Roman"/>
                <w:sz w:val="22"/>
              </w:rPr>
              <w:t>1,4000</w:t>
            </w:r>
          </w:p>
        </w:tc>
        <w:tc>
          <w:tcPr>
            <w:tcW w:w="0" w:type="dxa"/>
            <w:shd w:val="clear" w:color="auto" w:fill="FFFFFF"/>
            <w:tcMar>
              <w:top w:w="40" w:type="dxa"/>
              <w:left w:w="200" w:type="dxa"/>
              <w:bottom w:w="40" w:type="dxa"/>
              <w:right w:w="200" w:type="dxa"/>
            </w:tcMar>
            <w:vAlign w:val="center"/>
          </w:tcPr>
          <w:p w14:paraId="2926831A" w14:textId="77777777" w:rsidR="004C2C63" w:rsidRDefault="004742F6">
            <w:pPr>
              <w:jc w:val="center"/>
            </w:pPr>
            <w:r>
              <w:rPr>
                <w:rFonts w:eastAsia="Times New Roman" w:cs="Times New Roman"/>
                <w:sz w:val="22"/>
              </w:rPr>
              <w:t>0,0080</w:t>
            </w:r>
          </w:p>
        </w:tc>
        <w:tc>
          <w:tcPr>
            <w:tcW w:w="0" w:type="dxa"/>
            <w:shd w:val="clear" w:color="auto" w:fill="FFFFFF"/>
            <w:tcMar>
              <w:top w:w="40" w:type="dxa"/>
              <w:left w:w="200" w:type="dxa"/>
              <w:bottom w:w="40" w:type="dxa"/>
              <w:right w:w="200" w:type="dxa"/>
            </w:tcMar>
            <w:vAlign w:val="center"/>
          </w:tcPr>
          <w:p w14:paraId="45804F04" w14:textId="77777777" w:rsidR="004C2C63" w:rsidRDefault="004742F6">
            <w:pPr>
              <w:jc w:val="center"/>
            </w:pPr>
            <w:r>
              <w:rPr>
                <w:rFonts w:eastAsia="Times New Roman" w:cs="Times New Roman"/>
                <w:sz w:val="22"/>
              </w:rPr>
              <w:t>1,3920</w:t>
            </w:r>
          </w:p>
        </w:tc>
      </w:tr>
      <w:tr w:rsidR="004C2C63" w14:paraId="679E5434" w14:textId="77777777">
        <w:trPr>
          <w:jc w:val="center"/>
        </w:trPr>
        <w:tc>
          <w:tcPr>
            <w:tcW w:w="0" w:type="dxa"/>
            <w:shd w:val="clear" w:color="auto" w:fill="FFFFFF"/>
            <w:tcMar>
              <w:top w:w="40" w:type="dxa"/>
              <w:left w:w="20" w:type="dxa"/>
              <w:bottom w:w="40" w:type="dxa"/>
              <w:right w:w="20" w:type="dxa"/>
            </w:tcMar>
            <w:vAlign w:val="center"/>
          </w:tcPr>
          <w:p w14:paraId="2C1511CC" w14:textId="77777777" w:rsidR="004C2C63" w:rsidRDefault="004742F6">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3F588F5C" w14:textId="77777777" w:rsidR="004C2C63" w:rsidRDefault="004742F6">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43808481" w14:textId="77777777" w:rsidR="004C2C63" w:rsidRDefault="004742F6">
            <w:pPr>
              <w:jc w:val="center"/>
            </w:pPr>
            <w:r>
              <w:rPr>
                <w:rFonts w:eastAsia="Times New Roman" w:cs="Times New Roman"/>
                <w:sz w:val="22"/>
              </w:rPr>
              <w:t>1,4000</w:t>
            </w:r>
          </w:p>
        </w:tc>
        <w:tc>
          <w:tcPr>
            <w:tcW w:w="0" w:type="dxa"/>
            <w:shd w:val="clear" w:color="auto" w:fill="FFFFFF"/>
            <w:tcMar>
              <w:top w:w="40" w:type="dxa"/>
              <w:left w:w="200" w:type="dxa"/>
              <w:bottom w:w="40" w:type="dxa"/>
              <w:right w:w="200" w:type="dxa"/>
            </w:tcMar>
            <w:vAlign w:val="center"/>
          </w:tcPr>
          <w:p w14:paraId="346818AA" w14:textId="77777777" w:rsidR="004C2C63" w:rsidRDefault="004742F6">
            <w:pPr>
              <w:jc w:val="center"/>
            </w:pPr>
            <w:r>
              <w:rPr>
                <w:rFonts w:eastAsia="Times New Roman" w:cs="Times New Roman"/>
                <w:sz w:val="22"/>
              </w:rPr>
              <w:t>0,0450</w:t>
            </w:r>
          </w:p>
        </w:tc>
        <w:tc>
          <w:tcPr>
            <w:tcW w:w="0" w:type="dxa"/>
            <w:shd w:val="clear" w:color="auto" w:fill="FFFFFF"/>
            <w:tcMar>
              <w:top w:w="40" w:type="dxa"/>
              <w:left w:w="200" w:type="dxa"/>
              <w:bottom w:w="40" w:type="dxa"/>
              <w:right w:w="200" w:type="dxa"/>
            </w:tcMar>
            <w:vAlign w:val="center"/>
          </w:tcPr>
          <w:p w14:paraId="1886F665" w14:textId="77777777" w:rsidR="004C2C63" w:rsidRDefault="004742F6">
            <w:pPr>
              <w:jc w:val="center"/>
            </w:pPr>
            <w:r>
              <w:rPr>
                <w:rFonts w:eastAsia="Times New Roman" w:cs="Times New Roman"/>
                <w:sz w:val="22"/>
              </w:rPr>
              <w:t>1,3550</w:t>
            </w:r>
          </w:p>
        </w:tc>
        <w:tc>
          <w:tcPr>
            <w:tcW w:w="0" w:type="dxa"/>
            <w:shd w:val="clear" w:color="auto" w:fill="FFFFFF"/>
            <w:tcMar>
              <w:top w:w="40" w:type="dxa"/>
              <w:left w:w="200" w:type="dxa"/>
              <w:bottom w:w="40" w:type="dxa"/>
              <w:right w:w="200" w:type="dxa"/>
            </w:tcMar>
            <w:vAlign w:val="center"/>
          </w:tcPr>
          <w:p w14:paraId="0CA742DB" w14:textId="77777777" w:rsidR="004C2C63" w:rsidRDefault="004742F6">
            <w:pPr>
              <w:jc w:val="center"/>
            </w:pPr>
            <w:r>
              <w:rPr>
                <w:rFonts w:eastAsia="Times New Roman" w:cs="Times New Roman"/>
                <w:sz w:val="22"/>
              </w:rPr>
              <w:t>0,0450</w:t>
            </w:r>
          </w:p>
        </w:tc>
        <w:tc>
          <w:tcPr>
            <w:tcW w:w="0" w:type="dxa"/>
            <w:shd w:val="clear" w:color="auto" w:fill="FFFFFF"/>
            <w:tcMar>
              <w:top w:w="40" w:type="dxa"/>
              <w:left w:w="200" w:type="dxa"/>
              <w:bottom w:w="40" w:type="dxa"/>
              <w:right w:w="200" w:type="dxa"/>
            </w:tcMar>
            <w:vAlign w:val="center"/>
          </w:tcPr>
          <w:p w14:paraId="07BC8DF3" w14:textId="77777777" w:rsidR="004C2C63" w:rsidRDefault="004742F6">
            <w:pPr>
              <w:jc w:val="center"/>
            </w:pPr>
            <w:r>
              <w:rPr>
                <w:rFonts w:eastAsia="Times New Roman" w:cs="Times New Roman"/>
                <w:sz w:val="22"/>
              </w:rPr>
              <w:t>1,3100</w:t>
            </w:r>
          </w:p>
        </w:tc>
      </w:tr>
      <w:tr w:rsidR="004C2C63" w14:paraId="0AD9354A" w14:textId="77777777">
        <w:trPr>
          <w:jc w:val="center"/>
        </w:trPr>
        <w:tc>
          <w:tcPr>
            <w:tcW w:w="0" w:type="dxa"/>
            <w:shd w:val="clear" w:color="auto" w:fill="FFFFFF"/>
            <w:tcMar>
              <w:top w:w="40" w:type="dxa"/>
              <w:left w:w="20" w:type="dxa"/>
              <w:bottom w:w="40" w:type="dxa"/>
              <w:right w:w="20" w:type="dxa"/>
            </w:tcMar>
            <w:vAlign w:val="center"/>
          </w:tcPr>
          <w:p w14:paraId="4011402F" w14:textId="77777777" w:rsidR="004C2C63" w:rsidRDefault="004742F6">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70D81720" w14:textId="77777777" w:rsidR="004C2C63" w:rsidRDefault="004742F6">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2CFC0E7A" w14:textId="77777777" w:rsidR="004C2C63" w:rsidRDefault="004742F6">
            <w:pPr>
              <w:jc w:val="center"/>
            </w:pPr>
            <w:r>
              <w:rPr>
                <w:rFonts w:eastAsia="Times New Roman" w:cs="Times New Roman"/>
                <w:sz w:val="22"/>
              </w:rPr>
              <w:t>0,1720</w:t>
            </w:r>
          </w:p>
        </w:tc>
        <w:tc>
          <w:tcPr>
            <w:tcW w:w="0" w:type="dxa"/>
            <w:shd w:val="clear" w:color="auto" w:fill="FFFFFF"/>
            <w:tcMar>
              <w:top w:w="40" w:type="dxa"/>
              <w:left w:w="200" w:type="dxa"/>
              <w:bottom w:w="40" w:type="dxa"/>
              <w:right w:w="200" w:type="dxa"/>
            </w:tcMar>
            <w:vAlign w:val="center"/>
          </w:tcPr>
          <w:p w14:paraId="5CC42EDE"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D46DE9A" w14:textId="77777777" w:rsidR="004C2C63" w:rsidRDefault="004742F6">
            <w:pPr>
              <w:jc w:val="center"/>
            </w:pPr>
            <w:r>
              <w:rPr>
                <w:rFonts w:eastAsia="Times New Roman" w:cs="Times New Roman"/>
                <w:sz w:val="22"/>
              </w:rPr>
              <w:t>0,1720</w:t>
            </w:r>
          </w:p>
        </w:tc>
        <w:tc>
          <w:tcPr>
            <w:tcW w:w="0" w:type="dxa"/>
            <w:shd w:val="clear" w:color="auto" w:fill="FFFFFF"/>
            <w:tcMar>
              <w:top w:w="40" w:type="dxa"/>
              <w:left w:w="200" w:type="dxa"/>
              <w:bottom w:w="40" w:type="dxa"/>
              <w:right w:w="200" w:type="dxa"/>
            </w:tcMar>
            <w:vAlign w:val="center"/>
          </w:tcPr>
          <w:p w14:paraId="52D69F9F" w14:textId="77777777" w:rsidR="004C2C63" w:rsidRDefault="004742F6">
            <w:pPr>
              <w:jc w:val="center"/>
            </w:pPr>
            <w:r>
              <w:rPr>
                <w:rFonts w:eastAsia="Times New Roman" w:cs="Times New Roman"/>
                <w:sz w:val="22"/>
              </w:rPr>
              <w:t>0,0060</w:t>
            </w:r>
          </w:p>
        </w:tc>
        <w:tc>
          <w:tcPr>
            <w:tcW w:w="0" w:type="dxa"/>
            <w:shd w:val="clear" w:color="auto" w:fill="FFFFFF"/>
            <w:tcMar>
              <w:top w:w="40" w:type="dxa"/>
              <w:left w:w="200" w:type="dxa"/>
              <w:bottom w:w="40" w:type="dxa"/>
              <w:right w:w="200" w:type="dxa"/>
            </w:tcMar>
            <w:vAlign w:val="center"/>
          </w:tcPr>
          <w:p w14:paraId="0EB68356" w14:textId="77777777" w:rsidR="004C2C63" w:rsidRDefault="004742F6">
            <w:pPr>
              <w:jc w:val="center"/>
            </w:pPr>
            <w:r>
              <w:rPr>
                <w:rFonts w:eastAsia="Times New Roman" w:cs="Times New Roman"/>
                <w:sz w:val="22"/>
              </w:rPr>
              <w:t>0,1660</w:t>
            </w:r>
          </w:p>
        </w:tc>
      </w:tr>
      <w:tr w:rsidR="004C2C63" w14:paraId="48D26EB9" w14:textId="77777777">
        <w:trPr>
          <w:jc w:val="center"/>
        </w:trPr>
        <w:tc>
          <w:tcPr>
            <w:tcW w:w="0" w:type="dxa"/>
            <w:shd w:val="clear" w:color="auto" w:fill="FFFFFF"/>
            <w:tcMar>
              <w:top w:w="40" w:type="dxa"/>
              <w:left w:w="20" w:type="dxa"/>
              <w:bottom w:w="40" w:type="dxa"/>
              <w:right w:w="20" w:type="dxa"/>
            </w:tcMar>
            <w:vAlign w:val="center"/>
          </w:tcPr>
          <w:p w14:paraId="49DE1074" w14:textId="77777777" w:rsidR="004C2C63" w:rsidRDefault="004742F6">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672A114C" w14:textId="77777777" w:rsidR="004C2C63" w:rsidRDefault="004742F6">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53E684AC" w14:textId="77777777" w:rsidR="004C2C63" w:rsidRDefault="004742F6">
            <w:pPr>
              <w:jc w:val="center"/>
            </w:pPr>
            <w:r>
              <w:rPr>
                <w:rFonts w:eastAsia="Times New Roman" w:cs="Times New Roman"/>
                <w:sz w:val="22"/>
              </w:rPr>
              <w:t>1,5480</w:t>
            </w:r>
          </w:p>
        </w:tc>
        <w:tc>
          <w:tcPr>
            <w:tcW w:w="0" w:type="dxa"/>
            <w:shd w:val="clear" w:color="auto" w:fill="FFFFFF"/>
            <w:tcMar>
              <w:top w:w="40" w:type="dxa"/>
              <w:left w:w="200" w:type="dxa"/>
              <w:bottom w:w="40" w:type="dxa"/>
              <w:right w:w="200" w:type="dxa"/>
            </w:tcMar>
            <w:vAlign w:val="center"/>
          </w:tcPr>
          <w:p w14:paraId="4D7CA22F" w14:textId="77777777" w:rsidR="004C2C63" w:rsidRDefault="004742F6">
            <w:pPr>
              <w:jc w:val="center"/>
            </w:pPr>
            <w:r>
              <w:rPr>
                <w:rFonts w:eastAsia="Times New Roman" w:cs="Times New Roman"/>
                <w:sz w:val="22"/>
              </w:rPr>
              <w:t>0,0500</w:t>
            </w:r>
          </w:p>
        </w:tc>
        <w:tc>
          <w:tcPr>
            <w:tcW w:w="0" w:type="dxa"/>
            <w:shd w:val="clear" w:color="auto" w:fill="FFFFFF"/>
            <w:tcMar>
              <w:top w:w="40" w:type="dxa"/>
              <w:left w:w="200" w:type="dxa"/>
              <w:bottom w:w="40" w:type="dxa"/>
              <w:right w:w="200" w:type="dxa"/>
            </w:tcMar>
            <w:vAlign w:val="center"/>
          </w:tcPr>
          <w:p w14:paraId="4166CDE6" w14:textId="77777777" w:rsidR="004C2C63" w:rsidRDefault="004742F6">
            <w:pPr>
              <w:jc w:val="center"/>
            </w:pPr>
            <w:r>
              <w:rPr>
                <w:rFonts w:eastAsia="Times New Roman" w:cs="Times New Roman"/>
                <w:sz w:val="22"/>
              </w:rPr>
              <w:t>1,4980</w:t>
            </w:r>
          </w:p>
        </w:tc>
        <w:tc>
          <w:tcPr>
            <w:tcW w:w="0" w:type="dxa"/>
            <w:shd w:val="clear" w:color="auto" w:fill="FFFFFF"/>
            <w:tcMar>
              <w:top w:w="40" w:type="dxa"/>
              <w:left w:w="200" w:type="dxa"/>
              <w:bottom w:w="40" w:type="dxa"/>
              <w:right w:w="200" w:type="dxa"/>
            </w:tcMar>
            <w:vAlign w:val="center"/>
          </w:tcPr>
          <w:p w14:paraId="1FF5CED1" w14:textId="77777777" w:rsidR="004C2C63" w:rsidRDefault="004742F6">
            <w:pPr>
              <w:jc w:val="center"/>
            </w:pPr>
            <w:r>
              <w:rPr>
                <w:rFonts w:eastAsia="Times New Roman" w:cs="Times New Roman"/>
                <w:sz w:val="22"/>
              </w:rPr>
              <w:t>0,0500</w:t>
            </w:r>
          </w:p>
        </w:tc>
        <w:tc>
          <w:tcPr>
            <w:tcW w:w="0" w:type="dxa"/>
            <w:shd w:val="clear" w:color="auto" w:fill="FFFFFF"/>
            <w:tcMar>
              <w:top w:w="40" w:type="dxa"/>
              <w:left w:w="200" w:type="dxa"/>
              <w:bottom w:w="40" w:type="dxa"/>
              <w:right w:w="200" w:type="dxa"/>
            </w:tcMar>
            <w:vAlign w:val="center"/>
          </w:tcPr>
          <w:p w14:paraId="340BEEBC" w14:textId="77777777" w:rsidR="004C2C63" w:rsidRDefault="004742F6">
            <w:pPr>
              <w:jc w:val="center"/>
            </w:pPr>
            <w:r>
              <w:rPr>
                <w:rFonts w:eastAsia="Times New Roman" w:cs="Times New Roman"/>
                <w:sz w:val="22"/>
              </w:rPr>
              <w:t>1,4480</w:t>
            </w:r>
          </w:p>
        </w:tc>
      </w:tr>
      <w:tr w:rsidR="004C2C63" w14:paraId="1DA7FA63" w14:textId="77777777">
        <w:trPr>
          <w:jc w:val="center"/>
        </w:trPr>
        <w:tc>
          <w:tcPr>
            <w:tcW w:w="0" w:type="dxa"/>
            <w:shd w:val="clear" w:color="auto" w:fill="FFFFFF"/>
            <w:tcMar>
              <w:top w:w="40" w:type="dxa"/>
              <w:left w:w="20" w:type="dxa"/>
              <w:bottom w:w="40" w:type="dxa"/>
              <w:right w:w="20" w:type="dxa"/>
            </w:tcMar>
            <w:vAlign w:val="center"/>
          </w:tcPr>
          <w:p w14:paraId="4BEE9389" w14:textId="77777777" w:rsidR="004C2C63" w:rsidRDefault="004742F6">
            <w:pPr>
              <w:jc w:val="center"/>
            </w:pPr>
            <w:r>
              <w:rPr>
                <w:rFonts w:eastAsia="Times New Roman" w:cs="Times New Roman"/>
                <w:sz w:val="22"/>
              </w:rPr>
              <w:lastRenderedPageBreak/>
              <w:t>28</w:t>
            </w:r>
          </w:p>
        </w:tc>
        <w:tc>
          <w:tcPr>
            <w:tcW w:w="0" w:type="dxa"/>
            <w:shd w:val="clear" w:color="auto" w:fill="FFFFFF"/>
            <w:tcMar>
              <w:top w:w="40" w:type="dxa"/>
              <w:left w:w="200" w:type="dxa"/>
              <w:bottom w:w="40" w:type="dxa"/>
              <w:right w:w="200" w:type="dxa"/>
            </w:tcMar>
            <w:vAlign w:val="center"/>
          </w:tcPr>
          <w:p w14:paraId="1A9ED0EE" w14:textId="77777777" w:rsidR="004C2C63" w:rsidRDefault="004742F6">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59C1EBFD" w14:textId="77777777" w:rsidR="004C2C63" w:rsidRDefault="004742F6">
            <w:pPr>
              <w:jc w:val="center"/>
            </w:pPr>
            <w:r>
              <w:rPr>
                <w:rFonts w:eastAsia="Times New Roman" w:cs="Times New Roman"/>
                <w:sz w:val="22"/>
              </w:rPr>
              <w:t>0,2580</w:t>
            </w:r>
          </w:p>
        </w:tc>
        <w:tc>
          <w:tcPr>
            <w:tcW w:w="0" w:type="dxa"/>
            <w:shd w:val="clear" w:color="auto" w:fill="FFFFFF"/>
            <w:tcMar>
              <w:top w:w="40" w:type="dxa"/>
              <w:left w:w="200" w:type="dxa"/>
              <w:bottom w:w="40" w:type="dxa"/>
              <w:right w:w="200" w:type="dxa"/>
            </w:tcMar>
            <w:vAlign w:val="center"/>
          </w:tcPr>
          <w:p w14:paraId="7F872538" w14:textId="77777777" w:rsidR="004C2C63" w:rsidRDefault="004742F6">
            <w:pPr>
              <w:jc w:val="center"/>
            </w:pPr>
            <w:r>
              <w:rPr>
                <w:rFonts w:eastAsia="Times New Roman" w:cs="Times New Roman"/>
                <w:sz w:val="22"/>
              </w:rPr>
              <w:t>0,0080</w:t>
            </w:r>
          </w:p>
        </w:tc>
        <w:tc>
          <w:tcPr>
            <w:tcW w:w="0" w:type="dxa"/>
            <w:shd w:val="clear" w:color="auto" w:fill="FFFFFF"/>
            <w:tcMar>
              <w:top w:w="40" w:type="dxa"/>
              <w:left w:w="200" w:type="dxa"/>
              <w:bottom w:w="40" w:type="dxa"/>
              <w:right w:w="200" w:type="dxa"/>
            </w:tcMar>
            <w:vAlign w:val="center"/>
          </w:tcPr>
          <w:p w14:paraId="7EABCD27" w14:textId="77777777" w:rsidR="004C2C63" w:rsidRDefault="004742F6">
            <w:pPr>
              <w:jc w:val="center"/>
            </w:pPr>
            <w:r>
              <w:rPr>
                <w:rFonts w:eastAsia="Times New Roman" w:cs="Times New Roman"/>
                <w:sz w:val="22"/>
              </w:rPr>
              <w:t>0,2500</w:t>
            </w:r>
          </w:p>
        </w:tc>
        <w:tc>
          <w:tcPr>
            <w:tcW w:w="0" w:type="dxa"/>
            <w:shd w:val="clear" w:color="auto" w:fill="FFFFFF"/>
            <w:tcMar>
              <w:top w:w="40" w:type="dxa"/>
              <w:left w:w="200" w:type="dxa"/>
              <w:bottom w:w="40" w:type="dxa"/>
              <w:right w:w="200" w:type="dxa"/>
            </w:tcMar>
            <w:vAlign w:val="center"/>
          </w:tcPr>
          <w:p w14:paraId="1FEA3C18" w14:textId="77777777" w:rsidR="004C2C63" w:rsidRDefault="004742F6">
            <w:pPr>
              <w:jc w:val="center"/>
            </w:pPr>
            <w:r>
              <w:rPr>
                <w:rFonts w:eastAsia="Times New Roman" w:cs="Times New Roman"/>
                <w:sz w:val="22"/>
              </w:rPr>
              <w:t>0,0080</w:t>
            </w:r>
          </w:p>
        </w:tc>
        <w:tc>
          <w:tcPr>
            <w:tcW w:w="0" w:type="dxa"/>
            <w:shd w:val="clear" w:color="auto" w:fill="FFFFFF"/>
            <w:tcMar>
              <w:top w:w="40" w:type="dxa"/>
              <w:left w:w="200" w:type="dxa"/>
              <w:bottom w:w="40" w:type="dxa"/>
              <w:right w:w="200" w:type="dxa"/>
            </w:tcMar>
            <w:vAlign w:val="center"/>
          </w:tcPr>
          <w:p w14:paraId="78101FFC" w14:textId="77777777" w:rsidR="004C2C63" w:rsidRDefault="004742F6">
            <w:pPr>
              <w:jc w:val="center"/>
            </w:pPr>
            <w:r>
              <w:rPr>
                <w:rFonts w:eastAsia="Times New Roman" w:cs="Times New Roman"/>
                <w:sz w:val="22"/>
              </w:rPr>
              <w:t>0,2420</w:t>
            </w:r>
          </w:p>
        </w:tc>
      </w:tr>
      <w:tr w:rsidR="004C2C63" w14:paraId="556E001E" w14:textId="77777777">
        <w:trPr>
          <w:jc w:val="center"/>
        </w:trPr>
        <w:tc>
          <w:tcPr>
            <w:tcW w:w="0" w:type="dxa"/>
            <w:shd w:val="clear" w:color="auto" w:fill="FFFFFF"/>
            <w:tcMar>
              <w:top w:w="40" w:type="dxa"/>
              <w:left w:w="20" w:type="dxa"/>
              <w:bottom w:w="40" w:type="dxa"/>
              <w:right w:w="20" w:type="dxa"/>
            </w:tcMar>
            <w:vAlign w:val="center"/>
          </w:tcPr>
          <w:p w14:paraId="503D7AE9" w14:textId="77777777" w:rsidR="004C2C63" w:rsidRDefault="004742F6">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61A11967" w14:textId="77777777" w:rsidR="004C2C63" w:rsidRDefault="004742F6">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7C587FAC" w14:textId="77777777" w:rsidR="004C2C63" w:rsidRDefault="004742F6">
            <w:pPr>
              <w:jc w:val="center"/>
            </w:pPr>
            <w:r>
              <w:rPr>
                <w:rFonts w:eastAsia="Times New Roman" w:cs="Times New Roman"/>
                <w:sz w:val="22"/>
              </w:rPr>
              <w:t>0,2580</w:t>
            </w:r>
          </w:p>
        </w:tc>
        <w:tc>
          <w:tcPr>
            <w:tcW w:w="0" w:type="dxa"/>
            <w:shd w:val="clear" w:color="auto" w:fill="FFFFFF"/>
            <w:tcMar>
              <w:top w:w="40" w:type="dxa"/>
              <w:left w:w="200" w:type="dxa"/>
              <w:bottom w:w="40" w:type="dxa"/>
              <w:right w:w="200" w:type="dxa"/>
            </w:tcMar>
            <w:vAlign w:val="center"/>
          </w:tcPr>
          <w:p w14:paraId="6A26E1F8" w14:textId="77777777" w:rsidR="004C2C63" w:rsidRDefault="004742F6">
            <w:pPr>
              <w:jc w:val="center"/>
            </w:pPr>
            <w:r>
              <w:rPr>
                <w:rFonts w:eastAsia="Times New Roman" w:cs="Times New Roman"/>
                <w:sz w:val="22"/>
              </w:rPr>
              <w:t>0,0080</w:t>
            </w:r>
          </w:p>
        </w:tc>
        <w:tc>
          <w:tcPr>
            <w:tcW w:w="0" w:type="dxa"/>
            <w:shd w:val="clear" w:color="auto" w:fill="FFFFFF"/>
            <w:tcMar>
              <w:top w:w="40" w:type="dxa"/>
              <w:left w:w="200" w:type="dxa"/>
              <w:bottom w:w="40" w:type="dxa"/>
              <w:right w:w="200" w:type="dxa"/>
            </w:tcMar>
            <w:vAlign w:val="center"/>
          </w:tcPr>
          <w:p w14:paraId="70B7C3ED" w14:textId="77777777" w:rsidR="004C2C63" w:rsidRDefault="004742F6">
            <w:pPr>
              <w:jc w:val="center"/>
            </w:pPr>
            <w:r>
              <w:rPr>
                <w:rFonts w:eastAsia="Times New Roman" w:cs="Times New Roman"/>
                <w:sz w:val="22"/>
              </w:rPr>
              <w:t>0,2500</w:t>
            </w:r>
          </w:p>
        </w:tc>
        <w:tc>
          <w:tcPr>
            <w:tcW w:w="0" w:type="dxa"/>
            <w:shd w:val="clear" w:color="auto" w:fill="FFFFFF"/>
            <w:tcMar>
              <w:top w:w="40" w:type="dxa"/>
              <w:left w:w="200" w:type="dxa"/>
              <w:bottom w:w="40" w:type="dxa"/>
              <w:right w:w="200" w:type="dxa"/>
            </w:tcMar>
            <w:vAlign w:val="center"/>
          </w:tcPr>
          <w:p w14:paraId="54E45D52" w14:textId="77777777" w:rsidR="004C2C63" w:rsidRDefault="004742F6">
            <w:pPr>
              <w:jc w:val="center"/>
            </w:pPr>
            <w:r>
              <w:rPr>
                <w:rFonts w:eastAsia="Times New Roman" w:cs="Times New Roman"/>
                <w:sz w:val="22"/>
              </w:rPr>
              <w:t>0,0080</w:t>
            </w:r>
          </w:p>
        </w:tc>
        <w:tc>
          <w:tcPr>
            <w:tcW w:w="0" w:type="dxa"/>
            <w:shd w:val="clear" w:color="auto" w:fill="FFFFFF"/>
            <w:tcMar>
              <w:top w:w="40" w:type="dxa"/>
              <w:left w:w="200" w:type="dxa"/>
              <w:bottom w:w="40" w:type="dxa"/>
              <w:right w:w="200" w:type="dxa"/>
            </w:tcMar>
            <w:vAlign w:val="center"/>
          </w:tcPr>
          <w:p w14:paraId="57DD074D" w14:textId="77777777" w:rsidR="004C2C63" w:rsidRDefault="004742F6">
            <w:pPr>
              <w:jc w:val="center"/>
            </w:pPr>
            <w:r>
              <w:rPr>
                <w:rFonts w:eastAsia="Times New Roman" w:cs="Times New Roman"/>
                <w:sz w:val="22"/>
              </w:rPr>
              <w:t>0,2420</w:t>
            </w:r>
          </w:p>
        </w:tc>
      </w:tr>
      <w:tr w:rsidR="004C2C63" w14:paraId="226970F1" w14:textId="77777777">
        <w:trPr>
          <w:jc w:val="center"/>
        </w:trPr>
        <w:tc>
          <w:tcPr>
            <w:tcW w:w="0" w:type="dxa"/>
            <w:shd w:val="clear" w:color="auto" w:fill="FFFFFF"/>
            <w:tcMar>
              <w:top w:w="40" w:type="dxa"/>
              <w:left w:w="20" w:type="dxa"/>
              <w:bottom w:w="40" w:type="dxa"/>
              <w:right w:w="20" w:type="dxa"/>
            </w:tcMar>
            <w:vAlign w:val="center"/>
          </w:tcPr>
          <w:p w14:paraId="7807755B" w14:textId="77777777" w:rsidR="004C2C63" w:rsidRDefault="004742F6">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512E2AEE" w14:textId="77777777" w:rsidR="004C2C63" w:rsidRDefault="004742F6">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7331C480" w14:textId="77777777" w:rsidR="004C2C63" w:rsidRDefault="004742F6">
            <w:pPr>
              <w:jc w:val="center"/>
            </w:pPr>
            <w:r>
              <w:rPr>
                <w:rFonts w:eastAsia="Times New Roman" w:cs="Times New Roman"/>
                <w:sz w:val="22"/>
              </w:rPr>
              <w:t>0,0680</w:t>
            </w:r>
          </w:p>
        </w:tc>
        <w:tc>
          <w:tcPr>
            <w:tcW w:w="0" w:type="dxa"/>
            <w:shd w:val="clear" w:color="auto" w:fill="FFFFFF"/>
            <w:tcMar>
              <w:top w:w="40" w:type="dxa"/>
              <w:left w:w="200" w:type="dxa"/>
              <w:bottom w:w="40" w:type="dxa"/>
              <w:right w:w="200" w:type="dxa"/>
            </w:tcMar>
            <w:vAlign w:val="center"/>
          </w:tcPr>
          <w:p w14:paraId="574C4CBF" w14:textId="77777777" w:rsidR="004C2C63" w:rsidRDefault="004742F6">
            <w:pPr>
              <w:jc w:val="center"/>
            </w:pPr>
            <w:r>
              <w:rPr>
                <w:rFonts w:eastAsia="Times New Roman" w:cs="Times New Roman"/>
                <w:sz w:val="22"/>
              </w:rPr>
              <w:t>0,0020</w:t>
            </w:r>
          </w:p>
        </w:tc>
        <w:tc>
          <w:tcPr>
            <w:tcW w:w="0" w:type="dxa"/>
            <w:shd w:val="clear" w:color="auto" w:fill="FFFFFF"/>
            <w:tcMar>
              <w:top w:w="40" w:type="dxa"/>
              <w:left w:w="200" w:type="dxa"/>
              <w:bottom w:w="40" w:type="dxa"/>
              <w:right w:w="200" w:type="dxa"/>
            </w:tcMar>
            <w:vAlign w:val="center"/>
          </w:tcPr>
          <w:p w14:paraId="25292B1B" w14:textId="77777777" w:rsidR="004C2C63" w:rsidRDefault="004742F6">
            <w:pPr>
              <w:jc w:val="center"/>
            </w:pPr>
            <w:r>
              <w:rPr>
                <w:rFonts w:eastAsia="Times New Roman" w:cs="Times New Roman"/>
                <w:sz w:val="22"/>
              </w:rPr>
              <w:t>0,0660</w:t>
            </w:r>
          </w:p>
        </w:tc>
        <w:tc>
          <w:tcPr>
            <w:tcW w:w="0" w:type="dxa"/>
            <w:shd w:val="clear" w:color="auto" w:fill="FFFFFF"/>
            <w:tcMar>
              <w:top w:w="40" w:type="dxa"/>
              <w:left w:w="200" w:type="dxa"/>
              <w:bottom w:w="40" w:type="dxa"/>
              <w:right w:w="200" w:type="dxa"/>
            </w:tcMar>
            <w:vAlign w:val="center"/>
          </w:tcPr>
          <w:p w14:paraId="37677DFB" w14:textId="77777777" w:rsidR="004C2C63" w:rsidRDefault="004742F6">
            <w:pPr>
              <w:jc w:val="center"/>
            </w:pPr>
            <w:r>
              <w:rPr>
                <w:rFonts w:eastAsia="Times New Roman" w:cs="Times New Roman"/>
                <w:sz w:val="22"/>
              </w:rPr>
              <w:t>0,0020</w:t>
            </w:r>
          </w:p>
        </w:tc>
        <w:tc>
          <w:tcPr>
            <w:tcW w:w="0" w:type="dxa"/>
            <w:shd w:val="clear" w:color="auto" w:fill="FFFFFF"/>
            <w:tcMar>
              <w:top w:w="40" w:type="dxa"/>
              <w:left w:w="200" w:type="dxa"/>
              <w:bottom w:w="40" w:type="dxa"/>
              <w:right w:w="200" w:type="dxa"/>
            </w:tcMar>
            <w:vAlign w:val="center"/>
          </w:tcPr>
          <w:p w14:paraId="1858D17D" w14:textId="77777777" w:rsidR="004C2C63" w:rsidRDefault="004742F6">
            <w:pPr>
              <w:jc w:val="center"/>
            </w:pPr>
            <w:r>
              <w:rPr>
                <w:rFonts w:eastAsia="Times New Roman" w:cs="Times New Roman"/>
                <w:sz w:val="22"/>
              </w:rPr>
              <w:t>0,0640</w:t>
            </w:r>
          </w:p>
        </w:tc>
      </w:tr>
      <w:tr w:rsidR="004C2C63" w14:paraId="24B85361" w14:textId="77777777">
        <w:trPr>
          <w:jc w:val="center"/>
        </w:trPr>
        <w:tc>
          <w:tcPr>
            <w:tcW w:w="0" w:type="dxa"/>
            <w:shd w:val="clear" w:color="auto" w:fill="FFFFFF"/>
            <w:tcMar>
              <w:top w:w="40" w:type="dxa"/>
              <w:left w:w="20" w:type="dxa"/>
              <w:bottom w:w="40" w:type="dxa"/>
              <w:right w:w="20" w:type="dxa"/>
            </w:tcMar>
            <w:vAlign w:val="center"/>
          </w:tcPr>
          <w:p w14:paraId="421EA0CC" w14:textId="77777777" w:rsidR="004C2C63" w:rsidRDefault="004742F6">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2C0B8462" w14:textId="77777777" w:rsidR="004C2C63" w:rsidRDefault="004742F6">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50E26803" w14:textId="77777777" w:rsidR="004C2C63" w:rsidRDefault="004742F6">
            <w:pPr>
              <w:jc w:val="center"/>
            </w:pPr>
            <w:r>
              <w:rPr>
                <w:rFonts w:eastAsia="Times New Roman" w:cs="Times New Roman"/>
                <w:sz w:val="22"/>
              </w:rPr>
              <w:t>0,3100</w:t>
            </w:r>
          </w:p>
        </w:tc>
        <w:tc>
          <w:tcPr>
            <w:tcW w:w="0" w:type="dxa"/>
            <w:shd w:val="clear" w:color="auto" w:fill="FFFFFF"/>
            <w:tcMar>
              <w:top w:w="40" w:type="dxa"/>
              <w:left w:w="200" w:type="dxa"/>
              <w:bottom w:w="40" w:type="dxa"/>
              <w:right w:w="200" w:type="dxa"/>
            </w:tcMar>
            <w:vAlign w:val="center"/>
          </w:tcPr>
          <w:p w14:paraId="18BD0EB6" w14:textId="77777777" w:rsidR="004C2C63" w:rsidRDefault="004742F6">
            <w:pPr>
              <w:jc w:val="center"/>
            </w:pPr>
            <w:r>
              <w:rPr>
                <w:rFonts w:eastAsia="Times New Roman" w:cs="Times New Roman"/>
                <w:sz w:val="22"/>
              </w:rPr>
              <w:t>0,0100</w:t>
            </w:r>
          </w:p>
        </w:tc>
        <w:tc>
          <w:tcPr>
            <w:tcW w:w="0" w:type="dxa"/>
            <w:shd w:val="clear" w:color="auto" w:fill="FFFFFF"/>
            <w:tcMar>
              <w:top w:w="40" w:type="dxa"/>
              <w:left w:w="200" w:type="dxa"/>
              <w:bottom w:w="40" w:type="dxa"/>
              <w:right w:w="200" w:type="dxa"/>
            </w:tcMar>
            <w:vAlign w:val="center"/>
          </w:tcPr>
          <w:p w14:paraId="27EA2ADE" w14:textId="77777777" w:rsidR="004C2C63" w:rsidRDefault="004742F6">
            <w:pPr>
              <w:jc w:val="center"/>
            </w:pPr>
            <w:r>
              <w:rPr>
                <w:rFonts w:eastAsia="Times New Roman" w:cs="Times New Roman"/>
                <w:sz w:val="22"/>
              </w:rPr>
              <w:t>0,3000</w:t>
            </w:r>
          </w:p>
        </w:tc>
        <w:tc>
          <w:tcPr>
            <w:tcW w:w="0" w:type="dxa"/>
            <w:shd w:val="clear" w:color="auto" w:fill="FFFFFF"/>
            <w:tcMar>
              <w:top w:w="40" w:type="dxa"/>
              <w:left w:w="200" w:type="dxa"/>
              <w:bottom w:w="40" w:type="dxa"/>
              <w:right w:w="200" w:type="dxa"/>
            </w:tcMar>
            <w:vAlign w:val="center"/>
          </w:tcPr>
          <w:p w14:paraId="5D7B5CD1" w14:textId="77777777" w:rsidR="004C2C63" w:rsidRDefault="004742F6">
            <w:pPr>
              <w:jc w:val="center"/>
            </w:pPr>
            <w:r>
              <w:rPr>
                <w:rFonts w:eastAsia="Times New Roman" w:cs="Times New Roman"/>
                <w:sz w:val="22"/>
              </w:rPr>
              <w:t>0,0100</w:t>
            </w:r>
          </w:p>
        </w:tc>
        <w:tc>
          <w:tcPr>
            <w:tcW w:w="0" w:type="dxa"/>
            <w:shd w:val="clear" w:color="auto" w:fill="FFFFFF"/>
            <w:tcMar>
              <w:top w:w="40" w:type="dxa"/>
              <w:left w:w="200" w:type="dxa"/>
              <w:bottom w:w="40" w:type="dxa"/>
              <w:right w:w="200" w:type="dxa"/>
            </w:tcMar>
            <w:vAlign w:val="center"/>
          </w:tcPr>
          <w:p w14:paraId="60A4936B" w14:textId="77777777" w:rsidR="004C2C63" w:rsidRDefault="004742F6">
            <w:pPr>
              <w:jc w:val="center"/>
            </w:pPr>
            <w:r>
              <w:rPr>
                <w:rFonts w:eastAsia="Times New Roman" w:cs="Times New Roman"/>
                <w:sz w:val="22"/>
              </w:rPr>
              <w:t>0,2900</w:t>
            </w:r>
          </w:p>
        </w:tc>
      </w:tr>
      <w:tr w:rsidR="004C2C63" w14:paraId="0FB38692" w14:textId="77777777">
        <w:trPr>
          <w:jc w:val="center"/>
        </w:trPr>
        <w:tc>
          <w:tcPr>
            <w:tcW w:w="0" w:type="dxa"/>
            <w:gridSpan w:val="2"/>
            <w:shd w:val="clear" w:color="auto" w:fill="FFFFFF"/>
            <w:tcMar>
              <w:top w:w="40" w:type="dxa"/>
              <w:left w:w="200" w:type="dxa"/>
              <w:bottom w:w="40" w:type="dxa"/>
              <w:right w:w="200" w:type="dxa"/>
            </w:tcMar>
            <w:vAlign w:val="center"/>
          </w:tcPr>
          <w:p w14:paraId="4E636C1B" w14:textId="77777777" w:rsidR="004C2C63" w:rsidRDefault="004742F6">
            <w:pPr>
              <w:jc w:val="center"/>
            </w:pPr>
            <w:r>
              <w:rPr>
                <w:rFonts w:eastAsia="Times New Roman" w:cs="Times New Roman"/>
                <w:b/>
                <w:sz w:val="22"/>
              </w:rPr>
              <w:t>ИТОГО по ЕТО</w:t>
            </w:r>
          </w:p>
        </w:tc>
        <w:tc>
          <w:tcPr>
            <w:tcW w:w="0" w:type="dxa"/>
            <w:shd w:val="clear" w:color="auto" w:fill="FFFFFF"/>
            <w:tcMar>
              <w:top w:w="40" w:type="dxa"/>
              <w:left w:w="200" w:type="dxa"/>
              <w:bottom w:w="40" w:type="dxa"/>
              <w:right w:w="200" w:type="dxa"/>
            </w:tcMar>
            <w:vAlign w:val="center"/>
          </w:tcPr>
          <w:p w14:paraId="573726AB" w14:textId="77777777" w:rsidR="004C2C63" w:rsidRDefault="004742F6">
            <w:pPr>
              <w:jc w:val="center"/>
            </w:pPr>
            <w:r>
              <w:rPr>
                <w:rFonts w:eastAsia="Times New Roman" w:cs="Times New Roman"/>
                <w:b/>
                <w:sz w:val="22"/>
              </w:rPr>
              <w:t>45,0180</w:t>
            </w:r>
          </w:p>
        </w:tc>
        <w:tc>
          <w:tcPr>
            <w:tcW w:w="0" w:type="dxa"/>
            <w:shd w:val="clear" w:color="auto" w:fill="FFFFFF"/>
            <w:tcMar>
              <w:top w:w="40" w:type="dxa"/>
              <w:left w:w="200" w:type="dxa"/>
              <w:bottom w:w="40" w:type="dxa"/>
              <w:right w:w="200" w:type="dxa"/>
            </w:tcMar>
            <w:vAlign w:val="center"/>
          </w:tcPr>
          <w:p w14:paraId="79D3464F" w14:textId="77777777" w:rsidR="004C2C63" w:rsidRDefault="004742F6">
            <w:pPr>
              <w:jc w:val="center"/>
            </w:pPr>
            <w:r>
              <w:rPr>
                <w:rFonts w:eastAsia="Times New Roman" w:cs="Times New Roman"/>
                <w:b/>
                <w:sz w:val="22"/>
              </w:rPr>
              <w:t>2,8350</w:t>
            </w:r>
          </w:p>
        </w:tc>
        <w:tc>
          <w:tcPr>
            <w:tcW w:w="0" w:type="dxa"/>
            <w:shd w:val="clear" w:color="auto" w:fill="FFFFFF"/>
            <w:tcMar>
              <w:top w:w="40" w:type="dxa"/>
              <w:left w:w="200" w:type="dxa"/>
              <w:bottom w:w="40" w:type="dxa"/>
              <w:right w:w="200" w:type="dxa"/>
            </w:tcMar>
            <w:vAlign w:val="center"/>
          </w:tcPr>
          <w:p w14:paraId="393D3CE3" w14:textId="77777777" w:rsidR="004C2C63" w:rsidRDefault="004742F6">
            <w:pPr>
              <w:jc w:val="center"/>
            </w:pPr>
            <w:r>
              <w:rPr>
                <w:rFonts w:eastAsia="Times New Roman" w:cs="Times New Roman"/>
                <w:b/>
                <w:sz w:val="22"/>
              </w:rPr>
              <w:t>42,1830</w:t>
            </w:r>
          </w:p>
        </w:tc>
        <w:tc>
          <w:tcPr>
            <w:tcW w:w="0" w:type="dxa"/>
            <w:shd w:val="clear" w:color="auto" w:fill="FFFFFF"/>
            <w:tcMar>
              <w:top w:w="40" w:type="dxa"/>
              <w:left w:w="200" w:type="dxa"/>
              <w:bottom w:w="40" w:type="dxa"/>
              <w:right w:w="200" w:type="dxa"/>
            </w:tcMar>
            <w:vAlign w:val="center"/>
          </w:tcPr>
          <w:p w14:paraId="7D55916D" w14:textId="77777777" w:rsidR="004C2C63" w:rsidRDefault="004742F6">
            <w:pPr>
              <w:jc w:val="center"/>
            </w:pPr>
            <w:r>
              <w:rPr>
                <w:rFonts w:eastAsia="Times New Roman" w:cs="Times New Roman"/>
                <w:b/>
                <w:sz w:val="22"/>
              </w:rPr>
              <w:t>1,3650</w:t>
            </w:r>
          </w:p>
        </w:tc>
        <w:tc>
          <w:tcPr>
            <w:tcW w:w="0" w:type="dxa"/>
            <w:shd w:val="clear" w:color="auto" w:fill="FFFFFF"/>
            <w:tcMar>
              <w:top w:w="40" w:type="dxa"/>
              <w:left w:w="200" w:type="dxa"/>
              <w:bottom w:w="40" w:type="dxa"/>
              <w:right w:w="200" w:type="dxa"/>
            </w:tcMar>
            <w:vAlign w:val="center"/>
          </w:tcPr>
          <w:p w14:paraId="56B8EEF1" w14:textId="77777777" w:rsidR="004C2C63" w:rsidRDefault="004742F6">
            <w:pPr>
              <w:jc w:val="center"/>
            </w:pPr>
            <w:r>
              <w:rPr>
                <w:rFonts w:eastAsia="Times New Roman" w:cs="Times New Roman"/>
                <w:b/>
                <w:sz w:val="22"/>
              </w:rPr>
              <w:t>40,8180</w:t>
            </w:r>
          </w:p>
        </w:tc>
      </w:tr>
    </w:tbl>
    <w:p w14:paraId="753E3B8B" w14:textId="77777777" w:rsidR="004742F6" w:rsidRDefault="004742F6" w:rsidP="004742F6">
      <w:pPr>
        <w:pStyle w:val="a0"/>
        <w:rPr>
          <w:lang w:eastAsia="ru-RU"/>
        </w:rPr>
      </w:pPr>
    </w:p>
    <w:p w14:paraId="6F7F3FA6" w14:textId="77777777" w:rsidR="004742F6" w:rsidRPr="00F066C9" w:rsidRDefault="004742F6" w:rsidP="004742F6">
      <w:pPr>
        <w:pStyle w:val="2"/>
        <w:ind w:left="0" w:firstLine="0"/>
        <w:rPr>
          <w:bCs w:val="0"/>
        </w:rPr>
      </w:pPr>
      <w:bookmarkStart w:id="61" w:name="_Toc229823490"/>
      <w:r>
        <w:rPr>
          <w:bCs w:val="0"/>
        </w:rPr>
        <w:t>1.2.4</w:t>
      </w:r>
      <w:r w:rsidRPr="00B956BE">
        <w:rPr>
          <w:bCs w:val="0"/>
        </w:rPr>
        <w:t xml:space="preserve"> </w:t>
      </w:r>
      <w:r>
        <w:rPr>
          <w:bCs w:val="0"/>
        </w:rPr>
        <w:t>О</w:t>
      </w:r>
      <w:r w:rsidRPr="00F066C9">
        <w:rPr>
          <w:bCs w:val="0"/>
        </w:rPr>
        <w:t>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w:t>
      </w:r>
      <w:r>
        <w:rPr>
          <w:bCs w:val="0"/>
        </w:rPr>
        <w:t>раметры тепловой мощности нетто</w:t>
      </w:r>
      <w:bookmarkEnd w:id="61"/>
    </w:p>
    <w:p w14:paraId="7FB9C2C1" w14:textId="77777777" w:rsidR="004742F6" w:rsidRPr="00013568" w:rsidRDefault="004742F6" w:rsidP="004742F6">
      <w:pPr>
        <w:pStyle w:val="a0"/>
        <w:rPr>
          <w:lang w:eastAsia="ru-RU"/>
        </w:rPr>
      </w:pPr>
    </w:p>
    <w:p w14:paraId="14716545" w14:textId="77777777" w:rsidR="004742F6" w:rsidRDefault="004742F6" w:rsidP="004742F6">
      <w:pPr>
        <w:pStyle w:val="a0"/>
        <w:spacing w:line="276" w:lineRule="auto"/>
        <w:ind w:firstLine="709"/>
        <w:jc w:val="both"/>
        <w:rPr>
          <w:lang w:eastAsia="ru-RU"/>
        </w:rPr>
      </w:pPr>
      <w:bookmarkStart w:id="62" w:name="_Hlk162958898"/>
      <w:r>
        <w:rPr>
          <w:lang w:eastAsia="ru-RU"/>
        </w:rPr>
        <w:t xml:space="preserve">Данные об объемах потребления тепловой энергии (мощности) на собственные и хозяйственные нужды </w:t>
      </w:r>
      <w:r>
        <w:t xml:space="preserve">теплоснабжающей организации в отношении источников тепловой энергии и параметры тепловой мощности нетто в соответствии с Методическими указаниями </w:t>
      </w:r>
      <w:r>
        <w:rPr>
          <w:lang w:eastAsia="ru-RU"/>
        </w:rPr>
        <w:t>приведены ниже.</w:t>
      </w:r>
      <w:bookmarkEnd w:id="62"/>
    </w:p>
    <w:p w14:paraId="5D46C4FB" w14:textId="77777777" w:rsidR="004742F6" w:rsidRDefault="004742F6" w:rsidP="004742F6">
      <w:pPr>
        <w:pStyle w:val="a0"/>
        <w:spacing w:line="276" w:lineRule="auto"/>
        <w:ind w:firstLine="709"/>
        <w:jc w:val="both"/>
        <w:rPr>
          <w:lang w:eastAsia="ru-RU"/>
        </w:rPr>
      </w:pPr>
    </w:p>
    <w:p w14:paraId="7EFFC4DF" w14:textId="77777777" w:rsidR="004C2C63" w:rsidRDefault="004742F6">
      <w:pPr>
        <w:spacing w:before="400" w:after="200"/>
      </w:pPr>
      <w:r>
        <w:rPr>
          <w:b/>
        </w:rPr>
        <w:t>Таблица 1.2.4.1 - Выработка, отпуск тепловой энергии расход условного топлива по котельным в зоне деятельности ЕТО за 2025 год актуализации схемы теплоснабжения</w:t>
      </w:r>
    </w:p>
    <w:tbl>
      <w:tblPr>
        <w:tblStyle w:val="a8"/>
        <w:tblW w:w="5000" w:type="pct"/>
        <w:jc w:val="both"/>
        <w:tblLook w:val="04A0" w:firstRow="1" w:lastRow="0" w:firstColumn="1" w:lastColumn="0" w:noHBand="0" w:noVBand="1"/>
      </w:tblPr>
      <w:tblGrid>
        <w:gridCol w:w="403"/>
        <w:gridCol w:w="2680"/>
        <w:gridCol w:w="3127"/>
        <w:gridCol w:w="2468"/>
        <w:gridCol w:w="2431"/>
        <w:gridCol w:w="1783"/>
        <w:gridCol w:w="2235"/>
      </w:tblGrid>
      <w:tr w:rsidR="004C2C63" w14:paraId="047ED39B" w14:textId="77777777">
        <w:trPr>
          <w:jc w:val="both"/>
        </w:trPr>
        <w:tc>
          <w:tcPr>
            <w:tcW w:w="0" w:type="dxa"/>
            <w:shd w:val="clear" w:color="auto" w:fill="F2F2F2"/>
            <w:tcMar>
              <w:top w:w="120" w:type="dxa"/>
              <w:left w:w="20" w:type="dxa"/>
              <w:bottom w:w="120" w:type="dxa"/>
              <w:right w:w="20" w:type="dxa"/>
            </w:tcMar>
            <w:vAlign w:val="center"/>
          </w:tcPr>
          <w:p w14:paraId="35308A3C" w14:textId="77777777" w:rsidR="004C2C63" w:rsidRDefault="004742F6">
            <w:pPr>
              <w:jc w:val="center"/>
            </w:pPr>
            <w:r>
              <w:rPr>
                <w:rFonts w:eastAsia="Times New Roman" w:cs="Times New Roman"/>
                <w:sz w:val="22"/>
              </w:rPr>
              <w:t>№</w:t>
            </w:r>
          </w:p>
        </w:tc>
        <w:tc>
          <w:tcPr>
            <w:tcW w:w="0" w:type="dxa"/>
            <w:shd w:val="clear" w:color="auto" w:fill="F2F2F2"/>
            <w:tcMar>
              <w:top w:w="120" w:type="dxa"/>
              <w:left w:w="200" w:type="dxa"/>
              <w:bottom w:w="120" w:type="dxa"/>
              <w:right w:w="200" w:type="dxa"/>
            </w:tcMar>
            <w:vAlign w:val="center"/>
          </w:tcPr>
          <w:p w14:paraId="2233F6F1" w14:textId="77777777" w:rsidR="004C2C63" w:rsidRDefault="004742F6">
            <w:pPr>
              <w:jc w:val="center"/>
            </w:pPr>
            <w:r>
              <w:rPr>
                <w:rFonts w:eastAsia="Times New Roman" w:cs="Times New Roman"/>
                <w:sz w:val="22"/>
              </w:rPr>
              <w:t>Адрес или наименование котельной</w:t>
            </w:r>
          </w:p>
        </w:tc>
        <w:tc>
          <w:tcPr>
            <w:tcW w:w="0" w:type="dxa"/>
            <w:shd w:val="clear" w:color="auto" w:fill="F2F2F2"/>
            <w:tcMar>
              <w:top w:w="120" w:type="dxa"/>
              <w:left w:w="200" w:type="dxa"/>
              <w:bottom w:w="120" w:type="dxa"/>
              <w:right w:w="200" w:type="dxa"/>
            </w:tcMar>
            <w:vAlign w:val="center"/>
          </w:tcPr>
          <w:p w14:paraId="3E95388B" w14:textId="77777777" w:rsidR="004C2C63" w:rsidRDefault="004742F6">
            <w:pPr>
              <w:jc w:val="center"/>
            </w:pPr>
            <w:r>
              <w:rPr>
                <w:rFonts w:eastAsia="Times New Roman" w:cs="Times New Roman"/>
                <w:sz w:val="22"/>
              </w:rPr>
              <w:t>Выработка тепловой энергии котлоагрегатами, Гкал</w:t>
            </w:r>
          </w:p>
        </w:tc>
        <w:tc>
          <w:tcPr>
            <w:tcW w:w="0" w:type="dxa"/>
            <w:shd w:val="clear" w:color="auto" w:fill="F2F2F2"/>
            <w:tcMar>
              <w:top w:w="120" w:type="dxa"/>
              <w:left w:w="200" w:type="dxa"/>
              <w:bottom w:w="120" w:type="dxa"/>
              <w:right w:w="200" w:type="dxa"/>
            </w:tcMar>
            <w:vAlign w:val="center"/>
          </w:tcPr>
          <w:p w14:paraId="7DA700C9" w14:textId="77777777" w:rsidR="004C2C63" w:rsidRDefault="004742F6">
            <w:pPr>
              <w:jc w:val="center"/>
            </w:pPr>
            <w:r>
              <w:rPr>
                <w:rFonts w:eastAsia="Times New Roman" w:cs="Times New Roman"/>
                <w:sz w:val="22"/>
              </w:rPr>
              <w:t>Затраты тепловой энергии на собственные нужды, Гкал</w:t>
            </w:r>
          </w:p>
        </w:tc>
        <w:tc>
          <w:tcPr>
            <w:tcW w:w="0" w:type="dxa"/>
            <w:shd w:val="clear" w:color="auto" w:fill="F2F2F2"/>
            <w:tcMar>
              <w:top w:w="120" w:type="dxa"/>
              <w:left w:w="200" w:type="dxa"/>
              <w:bottom w:w="120" w:type="dxa"/>
              <w:right w:w="200" w:type="dxa"/>
            </w:tcMar>
            <w:vAlign w:val="center"/>
          </w:tcPr>
          <w:p w14:paraId="0AD62C7D" w14:textId="77777777" w:rsidR="004C2C63" w:rsidRDefault="004742F6">
            <w:pPr>
              <w:jc w:val="center"/>
            </w:pPr>
            <w:r>
              <w:rPr>
                <w:rFonts w:eastAsia="Times New Roman" w:cs="Times New Roman"/>
                <w:sz w:val="22"/>
              </w:rPr>
              <w:t>Отпуск тепловой энергии с коллекторов котельной, Гкал</w:t>
            </w:r>
          </w:p>
        </w:tc>
        <w:tc>
          <w:tcPr>
            <w:tcW w:w="0" w:type="dxa"/>
            <w:shd w:val="clear" w:color="auto" w:fill="F2F2F2"/>
            <w:tcMar>
              <w:top w:w="120" w:type="dxa"/>
              <w:left w:w="200" w:type="dxa"/>
              <w:bottom w:w="120" w:type="dxa"/>
              <w:right w:w="200" w:type="dxa"/>
            </w:tcMar>
            <w:vAlign w:val="center"/>
          </w:tcPr>
          <w:p w14:paraId="5575687D" w14:textId="77777777" w:rsidR="004C2C63" w:rsidRDefault="004742F6">
            <w:pPr>
              <w:jc w:val="center"/>
            </w:pPr>
            <w:r>
              <w:rPr>
                <w:rFonts w:eastAsia="Times New Roman" w:cs="Times New Roman"/>
                <w:sz w:val="22"/>
              </w:rPr>
              <w:t>Вид топлива</w:t>
            </w:r>
          </w:p>
        </w:tc>
        <w:tc>
          <w:tcPr>
            <w:tcW w:w="0" w:type="dxa"/>
            <w:shd w:val="clear" w:color="auto" w:fill="F2F2F2"/>
            <w:tcMar>
              <w:top w:w="120" w:type="dxa"/>
              <w:left w:w="200" w:type="dxa"/>
              <w:bottom w:w="120" w:type="dxa"/>
              <w:right w:w="200" w:type="dxa"/>
            </w:tcMar>
            <w:vAlign w:val="center"/>
          </w:tcPr>
          <w:p w14:paraId="14365C47" w14:textId="77777777" w:rsidR="004C2C63" w:rsidRDefault="004742F6">
            <w:pPr>
              <w:jc w:val="center"/>
            </w:pPr>
            <w:r>
              <w:rPr>
                <w:rFonts w:eastAsia="Times New Roman" w:cs="Times New Roman"/>
                <w:sz w:val="22"/>
              </w:rPr>
              <w:t>Расход топлива, т.у.т</w:t>
            </w:r>
          </w:p>
        </w:tc>
      </w:tr>
      <w:tr w:rsidR="004C2C63" w14:paraId="64F6FB36" w14:textId="77777777">
        <w:trPr>
          <w:jc w:val="both"/>
        </w:trPr>
        <w:tc>
          <w:tcPr>
            <w:tcW w:w="0" w:type="dxa"/>
            <w:gridSpan w:val="7"/>
            <w:shd w:val="clear" w:color="auto" w:fill="D9E2F3"/>
            <w:tcMar>
              <w:top w:w="40" w:type="dxa"/>
              <w:left w:w="160" w:type="dxa"/>
              <w:bottom w:w="40" w:type="dxa"/>
              <w:right w:w="20" w:type="dxa"/>
            </w:tcMar>
            <w:vAlign w:val="center"/>
          </w:tcPr>
          <w:p w14:paraId="1088A38C" w14:textId="77777777" w:rsidR="004C2C63" w:rsidRDefault="004742F6">
            <w:pPr>
              <w:jc w:val="center"/>
            </w:pPr>
            <w:r>
              <w:rPr>
                <w:rFonts w:eastAsia="Times New Roman" w:cs="Times New Roman"/>
                <w:sz w:val="22"/>
              </w:rPr>
              <w:t>ЕТО-1 ООО «Верх-Чебулинские коммунальные системы»</w:t>
            </w:r>
          </w:p>
        </w:tc>
      </w:tr>
      <w:tr w:rsidR="004C2C63" w14:paraId="3B25C330" w14:textId="77777777">
        <w:trPr>
          <w:jc w:val="both"/>
        </w:trPr>
        <w:tc>
          <w:tcPr>
            <w:tcW w:w="0" w:type="dxa"/>
            <w:shd w:val="clear" w:color="auto" w:fill="FFFFFF"/>
            <w:tcMar>
              <w:top w:w="40" w:type="dxa"/>
              <w:left w:w="20" w:type="dxa"/>
              <w:bottom w:w="40" w:type="dxa"/>
              <w:right w:w="20" w:type="dxa"/>
            </w:tcMar>
            <w:vAlign w:val="center"/>
          </w:tcPr>
          <w:p w14:paraId="72104026" w14:textId="77777777" w:rsidR="004C2C63" w:rsidRDefault="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479E378" w14:textId="77777777" w:rsidR="004C2C63" w:rsidRDefault="004742F6">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03186191" w14:textId="77777777" w:rsidR="004C2C63" w:rsidRDefault="004742F6">
            <w:pPr>
              <w:jc w:val="center"/>
            </w:pPr>
            <w:r>
              <w:rPr>
                <w:rFonts w:eastAsia="Times New Roman" w:cs="Times New Roman"/>
                <w:sz w:val="22"/>
              </w:rPr>
              <w:t>14676,0744</w:t>
            </w:r>
          </w:p>
        </w:tc>
        <w:tc>
          <w:tcPr>
            <w:tcW w:w="0" w:type="dxa"/>
            <w:shd w:val="clear" w:color="auto" w:fill="FFFFFF"/>
            <w:tcMar>
              <w:top w:w="40" w:type="dxa"/>
              <w:left w:w="200" w:type="dxa"/>
              <w:bottom w:w="40" w:type="dxa"/>
              <w:right w:w="200" w:type="dxa"/>
            </w:tcMar>
            <w:vAlign w:val="center"/>
          </w:tcPr>
          <w:p w14:paraId="5963AB9A" w14:textId="77777777" w:rsidR="004C2C63" w:rsidRDefault="004742F6">
            <w:pPr>
              <w:jc w:val="center"/>
            </w:pPr>
            <w:r>
              <w:rPr>
                <w:rFonts w:eastAsia="Times New Roman" w:cs="Times New Roman"/>
                <w:sz w:val="22"/>
              </w:rPr>
              <w:t>605,8622</w:t>
            </w:r>
          </w:p>
        </w:tc>
        <w:tc>
          <w:tcPr>
            <w:tcW w:w="0" w:type="dxa"/>
            <w:shd w:val="clear" w:color="auto" w:fill="FFFFFF"/>
            <w:tcMar>
              <w:top w:w="40" w:type="dxa"/>
              <w:left w:w="200" w:type="dxa"/>
              <w:bottom w:w="40" w:type="dxa"/>
              <w:right w:w="200" w:type="dxa"/>
            </w:tcMar>
            <w:vAlign w:val="center"/>
          </w:tcPr>
          <w:p w14:paraId="5FBB0811" w14:textId="77777777" w:rsidR="004C2C63" w:rsidRDefault="004742F6">
            <w:pPr>
              <w:jc w:val="center"/>
            </w:pPr>
            <w:r>
              <w:rPr>
                <w:rFonts w:eastAsia="Times New Roman" w:cs="Times New Roman"/>
                <w:sz w:val="22"/>
              </w:rPr>
              <w:t>14070,2122</w:t>
            </w:r>
          </w:p>
        </w:tc>
        <w:tc>
          <w:tcPr>
            <w:tcW w:w="0" w:type="dxa"/>
            <w:shd w:val="clear" w:color="auto" w:fill="FFFFFF"/>
            <w:tcMar>
              <w:top w:w="40" w:type="dxa"/>
              <w:left w:w="200" w:type="dxa"/>
              <w:bottom w:w="40" w:type="dxa"/>
              <w:right w:w="200" w:type="dxa"/>
            </w:tcMar>
            <w:vAlign w:val="center"/>
          </w:tcPr>
          <w:p w14:paraId="25314BD8"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6F3764DF" w14:textId="77777777" w:rsidR="004C2C63" w:rsidRDefault="004742F6">
            <w:pPr>
              <w:jc w:val="center"/>
            </w:pPr>
            <w:r>
              <w:rPr>
                <w:rFonts w:eastAsia="Times New Roman" w:cs="Times New Roman"/>
                <w:sz w:val="22"/>
              </w:rPr>
              <w:t>3125,8500</w:t>
            </w:r>
          </w:p>
        </w:tc>
      </w:tr>
      <w:tr w:rsidR="004C2C63" w14:paraId="2879014D" w14:textId="77777777">
        <w:trPr>
          <w:jc w:val="both"/>
        </w:trPr>
        <w:tc>
          <w:tcPr>
            <w:tcW w:w="0" w:type="dxa"/>
            <w:shd w:val="clear" w:color="auto" w:fill="FFFFFF"/>
            <w:tcMar>
              <w:top w:w="40" w:type="dxa"/>
              <w:left w:w="20" w:type="dxa"/>
              <w:bottom w:w="40" w:type="dxa"/>
              <w:right w:w="20" w:type="dxa"/>
            </w:tcMar>
            <w:vAlign w:val="center"/>
          </w:tcPr>
          <w:p w14:paraId="32BDCBCD" w14:textId="77777777" w:rsidR="004C2C63" w:rsidRDefault="004742F6">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36403643" w14:textId="77777777" w:rsidR="004C2C63" w:rsidRDefault="004742F6">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586E8A6B" w14:textId="77777777" w:rsidR="004C2C63" w:rsidRDefault="004742F6">
            <w:pPr>
              <w:jc w:val="center"/>
            </w:pPr>
            <w:r>
              <w:rPr>
                <w:rFonts w:eastAsia="Times New Roman" w:cs="Times New Roman"/>
                <w:sz w:val="22"/>
              </w:rPr>
              <w:t>1685,6658</w:t>
            </w:r>
          </w:p>
        </w:tc>
        <w:tc>
          <w:tcPr>
            <w:tcW w:w="0" w:type="dxa"/>
            <w:shd w:val="clear" w:color="auto" w:fill="FFFFFF"/>
            <w:tcMar>
              <w:top w:w="40" w:type="dxa"/>
              <w:left w:w="200" w:type="dxa"/>
              <w:bottom w:w="40" w:type="dxa"/>
              <w:right w:w="200" w:type="dxa"/>
            </w:tcMar>
            <w:vAlign w:val="center"/>
          </w:tcPr>
          <w:p w14:paraId="23C12229" w14:textId="77777777" w:rsidR="004C2C63" w:rsidRDefault="004742F6">
            <w:pPr>
              <w:jc w:val="center"/>
            </w:pPr>
            <w:r>
              <w:rPr>
                <w:rFonts w:eastAsia="Times New Roman" w:cs="Times New Roman"/>
                <w:sz w:val="22"/>
              </w:rPr>
              <w:t>-12,7263</w:t>
            </w:r>
          </w:p>
        </w:tc>
        <w:tc>
          <w:tcPr>
            <w:tcW w:w="0" w:type="dxa"/>
            <w:shd w:val="clear" w:color="auto" w:fill="FFFFFF"/>
            <w:tcMar>
              <w:top w:w="40" w:type="dxa"/>
              <w:left w:w="200" w:type="dxa"/>
              <w:bottom w:w="40" w:type="dxa"/>
              <w:right w:w="200" w:type="dxa"/>
            </w:tcMar>
            <w:vAlign w:val="center"/>
          </w:tcPr>
          <w:p w14:paraId="434838F7" w14:textId="77777777" w:rsidR="004C2C63" w:rsidRDefault="004742F6">
            <w:pPr>
              <w:jc w:val="center"/>
            </w:pPr>
            <w:r>
              <w:rPr>
                <w:rFonts w:eastAsia="Times New Roman" w:cs="Times New Roman"/>
                <w:sz w:val="22"/>
              </w:rPr>
              <w:t>1698,3920</w:t>
            </w:r>
          </w:p>
        </w:tc>
        <w:tc>
          <w:tcPr>
            <w:tcW w:w="0" w:type="dxa"/>
            <w:shd w:val="clear" w:color="auto" w:fill="FFFFFF"/>
            <w:tcMar>
              <w:top w:w="40" w:type="dxa"/>
              <w:left w:w="200" w:type="dxa"/>
              <w:bottom w:w="40" w:type="dxa"/>
              <w:right w:w="200" w:type="dxa"/>
            </w:tcMar>
            <w:vAlign w:val="center"/>
          </w:tcPr>
          <w:p w14:paraId="44BE2CCE"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4EC9A2D7" w14:textId="77777777" w:rsidR="004C2C63" w:rsidRDefault="004742F6">
            <w:pPr>
              <w:jc w:val="center"/>
            </w:pPr>
            <w:r>
              <w:rPr>
                <w:rFonts w:eastAsia="Times New Roman" w:cs="Times New Roman"/>
                <w:sz w:val="22"/>
              </w:rPr>
              <w:t>359,0300</w:t>
            </w:r>
          </w:p>
        </w:tc>
      </w:tr>
      <w:tr w:rsidR="004C2C63" w14:paraId="645A035E" w14:textId="77777777">
        <w:trPr>
          <w:jc w:val="both"/>
        </w:trPr>
        <w:tc>
          <w:tcPr>
            <w:tcW w:w="0" w:type="dxa"/>
            <w:shd w:val="clear" w:color="auto" w:fill="FFFFFF"/>
            <w:tcMar>
              <w:top w:w="40" w:type="dxa"/>
              <w:left w:w="20" w:type="dxa"/>
              <w:bottom w:w="40" w:type="dxa"/>
              <w:right w:w="20" w:type="dxa"/>
            </w:tcMar>
            <w:vAlign w:val="center"/>
          </w:tcPr>
          <w:p w14:paraId="4533AFBA" w14:textId="77777777" w:rsidR="004C2C63" w:rsidRDefault="004742F6">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6AE95AB8" w14:textId="77777777" w:rsidR="004C2C63" w:rsidRDefault="004742F6">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154A311E" w14:textId="77777777" w:rsidR="004C2C63" w:rsidRDefault="004742F6">
            <w:pPr>
              <w:jc w:val="center"/>
            </w:pPr>
            <w:r>
              <w:rPr>
                <w:rFonts w:eastAsia="Times New Roman" w:cs="Times New Roman"/>
                <w:sz w:val="22"/>
              </w:rPr>
              <w:t>3679,1800</w:t>
            </w:r>
          </w:p>
        </w:tc>
        <w:tc>
          <w:tcPr>
            <w:tcW w:w="0" w:type="dxa"/>
            <w:shd w:val="clear" w:color="auto" w:fill="FFFFFF"/>
            <w:tcMar>
              <w:top w:w="40" w:type="dxa"/>
              <w:left w:w="200" w:type="dxa"/>
              <w:bottom w:w="40" w:type="dxa"/>
              <w:right w:w="200" w:type="dxa"/>
            </w:tcMar>
            <w:vAlign w:val="center"/>
          </w:tcPr>
          <w:p w14:paraId="5A4B1181" w14:textId="77777777" w:rsidR="004C2C63" w:rsidRDefault="004742F6">
            <w:pPr>
              <w:jc w:val="center"/>
            </w:pPr>
            <w:r>
              <w:rPr>
                <w:rFonts w:eastAsia="Times New Roman" w:cs="Times New Roman"/>
                <w:sz w:val="22"/>
              </w:rPr>
              <w:t>46,1157</w:t>
            </w:r>
          </w:p>
        </w:tc>
        <w:tc>
          <w:tcPr>
            <w:tcW w:w="0" w:type="dxa"/>
            <w:shd w:val="clear" w:color="auto" w:fill="FFFFFF"/>
            <w:tcMar>
              <w:top w:w="40" w:type="dxa"/>
              <w:left w:w="200" w:type="dxa"/>
              <w:bottom w:w="40" w:type="dxa"/>
              <w:right w:w="200" w:type="dxa"/>
            </w:tcMar>
            <w:vAlign w:val="center"/>
          </w:tcPr>
          <w:p w14:paraId="0CEB7841" w14:textId="77777777" w:rsidR="004C2C63" w:rsidRDefault="004742F6">
            <w:pPr>
              <w:jc w:val="center"/>
            </w:pPr>
            <w:r>
              <w:rPr>
                <w:rFonts w:eastAsia="Times New Roman" w:cs="Times New Roman"/>
                <w:sz w:val="22"/>
              </w:rPr>
              <w:t>3633,0644</w:t>
            </w:r>
          </w:p>
        </w:tc>
        <w:tc>
          <w:tcPr>
            <w:tcW w:w="0" w:type="dxa"/>
            <w:shd w:val="clear" w:color="auto" w:fill="FFFFFF"/>
            <w:tcMar>
              <w:top w:w="40" w:type="dxa"/>
              <w:left w:w="200" w:type="dxa"/>
              <w:bottom w:w="40" w:type="dxa"/>
              <w:right w:w="200" w:type="dxa"/>
            </w:tcMar>
            <w:vAlign w:val="center"/>
          </w:tcPr>
          <w:p w14:paraId="407108CA"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4B6B098B" w14:textId="77777777" w:rsidR="004C2C63" w:rsidRDefault="004742F6">
            <w:pPr>
              <w:jc w:val="center"/>
            </w:pPr>
            <w:r>
              <w:rPr>
                <w:rFonts w:eastAsia="Times New Roman" w:cs="Times New Roman"/>
                <w:sz w:val="22"/>
              </w:rPr>
              <w:t>783,6500</w:t>
            </w:r>
          </w:p>
        </w:tc>
      </w:tr>
      <w:tr w:rsidR="004C2C63" w14:paraId="11155615" w14:textId="77777777">
        <w:trPr>
          <w:jc w:val="both"/>
        </w:trPr>
        <w:tc>
          <w:tcPr>
            <w:tcW w:w="0" w:type="dxa"/>
            <w:shd w:val="clear" w:color="auto" w:fill="FFFFFF"/>
            <w:tcMar>
              <w:top w:w="40" w:type="dxa"/>
              <w:left w:w="20" w:type="dxa"/>
              <w:bottom w:w="40" w:type="dxa"/>
              <w:right w:w="20" w:type="dxa"/>
            </w:tcMar>
            <w:vAlign w:val="center"/>
          </w:tcPr>
          <w:p w14:paraId="6C40203C" w14:textId="77777777" w:rsidR="004C2C63" w:rsidRDefault="004742F6">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73219DFF" w14:textId="77777777" w:rsidR="004C2C63" w:rsidRDefault="004742F6">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6BB737BF" w14:textId="77777777" w:rsidR="004C2C63" w:rsidRDefault="004742F6">
            <w:pPr>
              <w:jc w:val="center"/>
            </w:pPr>
            <w:r>
              <w:rPr>
                <w:rFonts w:eastAsia="Times New Roman" w:cs="Times New Roman"/>
                <w:sz w:val="22"/>
              </w:rPr>
              <w:t>4408,0152</w:t>
            </w:r>
          </w:p>
        </w:tc>
        <w:tc>
          <w:tcPr>
            <w:tcW w:w="0" w:type="dxa"/>
            <w:shd w:val="clear" w:color="auto" w:fill="FFFFFF"/>
            <w:tcMar>
              <w:top w:w="40" w:type="dxa"/>
              <w:left w:w="200" w:type="dxa"/>
              <w:bottom w:w="40" w:type="dxa"/>
              <w:right w:w="200" w:type="dxa"/>
            </w:tcMar>
            <w:vAlign w:val="center"/>
          </w:tcPr>
          <w:p w14:paraId="6EE27AD1" w14:textId="77777777" w:rsidR="004C2C63" w:rsidRDefault="004742F6">
            <w:pPr>
              <w:jc w:val="center"/>
            </w:pPr>
            <w:r>
              <w:rPr>
                <w:rFonts w:eastAsia="Times New Roman" w:cs="Times New Roman"/>
                <w:sz w:val="22"/>
              </w:rPr>
              <w:t>-345,6246</w:t>
            </w:r>
          </w:p>
        </w:tc>
        <w:tc>
          <w:tcPr>
            <w:tcW w:w="0" w:type="dxa"/>
            <w:shd w:val="clear" w:color="auto" w:fill="FFFFFF"/>
            <w:tcMar>
              <w:top w:w="40" w:type="dxa"/>
              <w:left w:w="200" w:type="dxa"/>
              <w:bottom w:w="40" w:type="dxa"/>
              <w:right w:w="200" w:type="dxa"/>
            </w:tcMar>
            <w:vAlign w:val="center"/>
          </w:tcPr>
          <w:p w14:paraId="018E9B71" w14:textId="77777777" w:rsidR="004C2C63" w:rsidRDefault="004742F6">
            <w:pPr>
              <w:jc w:val="center"/>
            </w:pPr>
            <w:r>
              <w:rPr>
                <w:rFonts w:eastAsia="Times New Roman" w:cs="Times New Roman"/>
                <w:sz w:val="22"/>
              </w:rPr>
              <w:t>4753,6398</w:t>
            </w:r>
          </w:p>
        </w:tc>
        <w:tc>
          <w:tcPr>
            <w:tcW w:w="0" w:type="dxa"/>
            <w:shd w:val="clear" w:color="auto" w:fill="FFFFFF"/>
            <w:tcMar>
              <w:top w:w="40" w:type="dxa"/>
              <w:left w:w="200" w:type="dxa"/>
              <w:bottom w:w="40" w:type="dxa"/>
              <w:right w:w="200" w:type="dxa"/>
            </w:tcMar>
            <w:vAlign w:val="center"/>
          </w:tcPr>
          <w:p w14:paraId="56EDE6BC"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7FB9AC56" w14:textId="77777777" w:rsidR="004C2C63" w:rsidRDefault="004742F6">
            <w:pPr>
              <w:jc w:val="center"/>
            </w:pPr>
            <w:r>
              <w:rPr>
                <w:rFonts w:eastAsia="Times New Roman" w:cs="Times New Roman"/>
                <w:sz w:val="22"/>
              </w:rPr>
              <w:t>938,8400</w:t>
            </w:r>
          </w:p>
        </w:tc>
      </w:tr>
      <w:tr w:rsidR="004C2C63" w14:paraId="7335A60C" w14:textId="77777777">
        <w:trPr>
          <w:jc w:val="both"/>
        </w:trPr>
        <w:tc>
          <w:tcPr>
            <w:tcW w:w="0" w:type="dxa"/>
            <w:shd w:val="clear" w:color="auto" w:fill="FFFFFF"/>
            <w:tcMar>
              <w:top w:w="40" w:type="dxa"/>
              <w:left w:w="20" w:type="dxa"/>
              <w:bottom w:w="40" w:type="dxa"/>
              <w:right w:w="20" w:type="dxa"/>
            </w:tcMar>
            <w:vAlign w:val="center"/>
          </w:tcPr>
          <w:p w14:paraId="7A941A66" w14:textId="77777777" w:rsidR="004C2C63" w:rsidRDefault="004742F6">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1EC5B2CB" w14:textId="77777777" w:rsidR="004C2C63" w:rsidRDefault="004742F6">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2168D36A" w14:textId="77777777" w:rsidR="004C2C63" w:rsidRDefault="004742F6">
            <w:pPr>
              <w:jc w:val="center"/>
            </w:pPr>
            <w:r>
              <w:rPr>
                <w:rFonts w:eastAsia="Times New Roman" w:cs="Times New Roman"/>
                <w:sz w:val="22"/>
              </w:rPr>
              <w:t>25760,3396</w:t>
            </w:r>
          </w:p>
        </w:tc>
        <w:tc>
          <w:tcPr>
            <w:tcW w:w="0" w:type="dxa"/>
            <w:shd w:val="clear" w:color="auto" w:fill="FFFFFF"/>
            <w:tcMar>
              <w:top w:w="40" w:type="dxa"/>
              <w:left w:w="200" w:type="dxa"/>
              <w:bottom w:w="40" w:type="dxa"/>
              <w:right w:w="200" w:type="dxa"/>
            </w:tcMar>
            <w:vAlign w:val="center"/>
          </w:tcPr>
          <w:p w14:paraId="4D834FCA" w14:textId="77777777" w:rsidR="004C2C63" w:rsidRDefault="004742F6">
            <w:pPr>
              <w:jc w:val="center"/>
            </w:pPr>
            <w:r>
              <w:rPr>
                <w:rFonts w:eastAsia="Times New Roman" w:cs="Times New Roman"/>
                <w:sz w:val="22"/>
              </w:rPr>
              <w:t>924,6158</w:t>
            </w:r>
          </w:p>
        </w:tc>
        <w:tc>
          <w:tcPr>
            <w:tcW w:w="0" w:type="dxa"/>
            <w:shd w:val="clear" w:color="auto" w:fill="FFFFFF"/>
            <w:tcMar>
              <w:top w:w="40" w:type="dxa"/>
              <w:left w:w="200" w:type="dxa"/>
              <w:bottom w:w="40" w:type="dxa"/>
              <w:right w:w="200" w:type="dxa"/>
            </w:tcMar>
            <w:vAlign w:val="center"/>
          </w:tcPr>
          <w:p w14:paraId="4198E0C2" w14:textId="77777777" w:rsidR="004C2C63" w:rsidRDefault="004742F6">
            <w:pPr>
              <w:jc w:val="center"/>
            </w:pPr>
            <w:r>
              <w:rPr>
                <w:rFonts w:eastAsia="Times New Roman" w:cs="Times New Roman"/>
                <w:sz w:val="22"/>
              </w:rPr>
              <w:t>24835,7238</w:t>
            </w:r>
          </w:p>
        </w:tc>
        <w:tc>
          <w:tcPr>
            <w:tcW w:w="0" w:type="dxa"/>
            <w:shd w:val="clear" w:color="auto" w:fill="FFFFFF"/>
            <w:tcMar>
              <w:top w:w="40" w:type="dxa"/>
              <w:left w:w="200" w:type="dxa"/>
              <w:bottom w:w="40" w:type="dxa"/>
              <w:right w:w="200" w:type="dxa"/>
            </w:tcMar>
            <w:vAlign w:val="center"/>
          </w:tcPr>
          <w:p w14:paraId="20F34D4B"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30E8EF6B" w14:textId="77777777" w:rsidR="004C2C63" w:rsidRDefault="004742F6">
            <w:pPr>
              <w:jc w:val="center"/>
            </w:pPr>
            <w:r>
              <w:rPr>
                <w:rFonts w:eastAsia="Times New Roman" w:cs="Times New Roman"/>
                <w:sz w:val="22"/>
              </w:rPr>
              <w:t>5486,6700</w:t>
            </w:r>
          </w:p>
        </w:tc>
      </w:tr>
      <w:tr w:rsidR="004C2C63" w14:paraId="38536D17" w14:textId="77777777">
        <w:trPr>
          <w:jc w:val="both"/>
        </w:trPr>
        <w:tc>
          <w:tcPr>
            <w:tcW w:w="0" w:type="dxa"/>
            <w:shd w:val="clear" w:color="auto" w:fill="FFFFFF"/>
            <w:tcMar>
              <w:top w:w="40" w:type="dxa"/>
              <w:left w:w="20" w:type="dxa"/>
              <w:bottom w:w="40" w:type="dxa"/>
              <w:right w:w="20" w:type="dxa"/>
            </w:tcMar>
            <w:vAlign w:val="center"/>
          </w:tcPr>
          <w:p w14:paraId="6C3013D1" w14:textId="77777777" w:rsidR="004C2C63" w:rsidRDefault="004742F6">
            <w:pPr>
              <w:jc w:val="center"/>
            </w:pPr>
            <w:r>
              <w:rPr>
                <w:rFonts w:eastAsia="Times New Roman" w:cs="Times New Roman"/>
                <w:sz w:val="22"/>
              </w:rPr>
              <w:lastRenderedPageBreak/>
              <w:t>6</w:t>
            </w:r>
          </w:p>
        </w:tc>
        <w:tc>
          <w:tcPr>
            <w:tcW w:w="0" w:type="dxa"/>
            <w:shd w:val="clear" w:color="auto" w:fill="FFFFFF"/>
            <w:tcMar>
              <w:top w:w="40" w:type="dxa"/>
              <w:left w:w="200" w:type="dxa"/>
              <w:bottom w:w="40" w:type="dxa"/>
              <w:right w:w="200" w:type="dxa"/>
            </w:tcMar>
            <w:vAlign w:val="center"/>
          </w:tcPr>
          <w:p w14:paraId="0B7523B4" w14:textId="77777777" w:rsidR="004C2C63" w:rsidRDefault="004742F6">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27E75DB9" w14:textId="77777777" w:rsidR="004C2C63" w:rsidRDefault="004742F6">
            <w:pPr>
              <w:jc w:val="center"/>
            </w:pPr>
            <w:r>
              <w:rPr>
                <w:rFonts w:eastAsia="Times New Roman" w:cs="Times New Roman"/>
                <w:sz w:val="22"/>
              </w:rPr>
              <w:t>105,1697</w:t>
            </w:r>
          </w:p>
        </w:tc>
        <w:tc>
          <w:tcPr>
            <w:tcW w:w="0" w:type="dxa"/>
            <w:shd w:val="clear" w:color="auto" w:fill="FFFFFF"/>
            <w:tcMar>
              <w:top w:w="40" w:type="dxa"/>
              <w:left w:w="200" w:type="dxa"/>
              <w:bottom w:w="40" w:type="dxa"/>
              <w:right w:w="200" w:type="dxa"/>
            </w:tcMar>
            <w:vAlign w:val="center"/>
          </w:tcPr>
          <w:p w14:paraId="720357EC" w14:textId="77777777" w:rsidR="004C2C63" w:rsidRDefault="004742F6">
            <w:pPr>
              <w:jc w:val="center"/>
            </w:pPr>
            <w:r>
              <w:rPr>
                <w:rFonts w:eastAsia="Times New Roman" w:cs="Times New Roman"/>
                <w:sz w:val="22"/>
              </w:rPr>
              <w:t>25,4526</w:t>
            </w:r>
          </w:p>
        </w:tc>
        <w:tc>
          <w:tcPr>
            <w:tcW w:w="0" w:type="dxa"/>
            <w:shd w:val="clear" w:color="auto" w:fill="FFFFFF"/>
            <w:tcMar>
              <w:top w:w="40" w:type="dxa"/>
              <w:left w:w="200" w:type="dxa"/>
              <w:bottom w:w="40" w:type="dxa"/>
              <w:right w:w="200" w:type="dxa"/>
            </w:tcMar>
            <w:vAlign w:val="center"/>
          </w:tcPr>
          <w:p w14:paraId="0550F126" w14:textId="77777777" w:rsidR="004C2C63" w:rsidRDefault="004742F6">
            <w:pPr>
              <w:jc w:val="center"/>
            </w:pPr>
            <w:r>
              <w:rPr>
                <w:rFonts w:eastAsia="Times New Roman" w:cs="Times New Roman"/>
                <w:sz w:val="22"/>
              </w:rPr>
              <w:t>79,7172</w:t>
            </w:r>
          </w:p>
        </w:tc>
        <w:tc>
          <w:tcPr>
            <w:tcW w:w="0" w:type="dxa"/>
            <w:shd w:val="clear" w:color="auto" w:fill="FFFFFF"/>
            <w:tcMar>
              <w:top w:w="40" w:type="dxa"/>
              <w:left w:w="200" w:type="dxa"/>
              <w:bottom w:w="40" w:type="dxa"/>
              <w:right w:w="200" w:type="dxa"/>
            </w:tcMar>
            <w:vAlign w:val="center"/>
          </w:tcPr>
          <w:p w14:paraId="0D3FEE63"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68A90C8D" w14:textId="77777777" w:rsidR="004C2C63" w:rsidRDefault="004742F6">
            <w:pPr>
              <w:jc w:val="center"/>
            </w:pPr>
            <w:r>
              <w:rPr>
                <w:rFonts w:eastAsia="Times New Roman" w:cs="Times New Roman"/>
                <w:sz w:val="22"/>
              </w:rPr>
              <w:t>22,4000</w:t>
            </w:r>
          </w:p>
        </w:tc>
      </w:tr>
      <w:tr w:rsidR="004C2C63" w14:paraId="1CCC57E3" w14:textId="77777777">
        <w:trPr>
          <w:jc w:val="both"/>
        </w:trPr>
        <w:tc>
          <w:tcPr>
            <w:tcW w:w="0" w:type="dxa"/>
            <w:shd w:val="clear" w:color="auto" w:fill="FFFFFF"/>
            <w:tcMar>
              <w:top w:w="40" w:type="dxa"/>
              <w:left w:w="20" w:type="dxa"/>
              <w:bottom w:w="40" w:type="dxa"/>
              <w:right w:w="20" w:type="dxa"/>
            </w:tcMar>
            <w:vAlign w:val="center"/>
          </w:tcPr>
          <w:p w14:paraId="738CEC76" w14:textId="77777777" w:rsidR="004C2C63" w:rsidRDefault="004742F6">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0058544C" w14:textId="77777777" w:rsidR="004C2C63" w:rsidRDefault="004742F6">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57A68A9A" w14:textId="77777777" w:rsidR="004C2C63" w:rsidRDefault="004742F6">
            <w:pPr>
              <w:jc w:val="center"/>
            </w:pPr>
            <w:r>
              <w:rPr>
                <w:rFonts w:eastAsia="Times New Roman" w:cs="Times New Roman"/>
                <w:sz w:val="22"/>
              </w:rPr>
              <w:t>536,2279</w:t>
            </w:r>
          </w:p>
        </w:tc>
        <w:tc>
          <w:tcPr>
            <w:tcW w:w="0" w:type="dxa"/>
            <w:shd w:val="clear" w:color="auto" w:fill="FFFFFF"/>
            <w:tcMar>
              <w:top w:w="40" w:type="dxa"/>
              <w:left w:w="200" w:type="dxa"/>
              <w:bottom w:w="40" w:type="dxa"/>
              <w:right w:w="200" w:type="dxa"/>
            </w:tcMar>
            <w:vAlign w:val="center"/>
          </w:tcPr>
          <w:p w14:paraId="2B20091E" w14:textId="77777777" w:rsidR="004C2C63" w:rsidRDefault="004742F6">
            <w:pPr>
              <w:jc w:val="center"/>
            </w:pPr>
            <w:r>
              <w:rPr>
                <w:rFonts w:eastAsia="Times New Roman" w:cs="Times New Roman"/>
                <w:sz w:val="22"/>
              </w:rPr>
              <w:t>22,8738</w:t>
            </w:r>
          </w:p>
        </w:tc>
        <w:tc>
          <w:tcPr>
            <w:tcW w:w="0" w:type="dxa"/>
            <w:shd w:val="clear" w:color="auto" w:fill="FFFFFF"/>
            <w:tcMar>
              <w:top w:w="40" w:type="dxa"/>
              <w:left w:w="200" w:type="dxa"/>
              <w:bottom w:w="40" w:type="dxa"/>
              <w:right w:w="200" w:type="dxa"/>
            </w:tcMar>
            <w:vAlign w:val="center"/>
          </w:tcPr>
          <w:p w14:paraId="070A9D97" w14:textId="77777777" w:rsidR="004C2C63" w:rsidRDefault="004742F6">
            <w:pPr>
              <w:jc w:val="center"/>
            </w:pPr>
            <w:r>
              <w:rPr>
                <w:rFonts w:eastAsia="Times New Roman" w:cs="Times New Roman"/>
                <w:sz w:val="22"/>
              </w:rPr>
              <w:t>513,3541</w:t>
            </w:r>
          </w:p>
        </w:tc>
        <w:tc>
          <w:tcPr>
            <w:tcW w:w="0" w:type="dxa"/>
            <w:shd w:val="clear" w:color="auto" w:fill="FFFFFF"/>
            <w:tcMar>
              <w:top w:w="40" w:type="dxa"/>
              <w:left w:w="200" w:type="dxa"/>
              <w:bottom w:w="40" w:type="dxa"/>
              <w:right w:w="200" w:type="dxa"/>
            </w:tcMar>
            <w:vAlign w:val="center"/>
          </w:tcPr>
          <w:p w14:paraId="3D4C6D97"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38151B7D" w14:textId="77777777" w:rsidR="004C2C63" w:rsidRDefault="004742F6">
            <w:pPr>
              <w:jc w:val="center"/>
            </w:pPr>
            <w:r>
              <w:rPr>
                <w:rFonts w:eastAsia="Times New Roman" w:cs="Times New Roman"/>
                <w:sz w:val="22"/>
              </w:rPr>
              <w:t>114,2400</w:t>
            </w:r>
          </w:p>
        </w:tc>
      </w:tr>
      <w:tr w:rsidR="004C2C63" w14:paraId="658BB408" w14:textId="77777777">
        <w:trPr>
          <w:jc w:val="both"/>
        </w:trPr>
        <w:tc>
          <w:tcPr>
            <w:tcW w:w="0" w:type="dxa"/>
            <w:shd w:val="clear" w:color="auto" w:fill="FFFFFF"/>
            <w:tcMar>
              <w:top w:w="40" w:type="dxa"/>
              <w:left w:w="20" w:type="dxa"/>
              <w:bottom w:w="40" w:type="dxa"/>
              <w:right w:w="20" w:type="dxa"/>
            </w:tcMar>
            <w:vAlign w:val="center"/>
          </w:tcPr>
          <w:p w14:paraId="66547242" w14:textId="77777777" w:rsidR="004C2C63" w:rsidRDefault="004742F6">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50B0432A" w14:textId="77777777" w:rsidR="004C2C63" w:rsidRDefault="004742F6">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150D7F66" w14:textId="77777777" w:rsidR="004C2C63" w:rsidRDefault="004742F6">
            <w:pPr>
              <w:jc w:val="center"/>
            </w:pPr>
            <w:r>
              <w:rPr>
                <w:rFonts w:eastAsia="Times New Roman" w:cs="Times New Roman"/>
                <w:sz w:val="22"/>
              </w:rPr>
              <w:t>135,3246</w:t>
            </w:r>
          </w:p>
        </w:tc>
        <w:tc>
          <w:tcPr>
            <w:tcW w:w="0" w:type="dxa"/>
            <w:shd w:val="clear" w:color="auto" w:fill="FFFFFF"/>
            <w:tcMar>
              <w:top w:w="40" w:type="dxa"/>
              <w:left w:w="200" w:type="dxa"/>
              <w:bottom w:w="40" w:type="dxa"/>
              <w:right w:w="200" w:type="dxa"/>
            </w:tcMar>
            <w:vAlign w:val="center"/>
          </w:tcPr>
          <w:p w14:paraId="41DD1710" w14:textId="77777777" w:rsidR="004C2C63" w:rsidRDefault="004742F6">
            <w:pPr>
              <w:jc w:val="center"/>
            </w:pPr>
            <w:r>
              <w:rPr>
                <w:rFonts w:eastAsia="Times New Roman" w:cs="Times New Roman"/>
                <w:sz w:val="22"/>
              </w:rPr>
              <w:t>5,7681</w:t>
            </w:r>
          </w:p>
        </w:tc>
        <w:tc>
          <w:tcPr>
            <w:tcW w:w="0" w:type="dxa"/>
            <w:shd w:val="clear" w:color="auto" w:fill="FFFFFF"/>
            <w:tcMar>
              <w:top w:w="40" w:type="dxa"/>
              <w:left w:w="200" w:type="dxa"/>
              <w:bottom w:w="40" w:type="dxa"/>
              <w:right w:w="200" w:type="dxa"/>
            </w:tcMar>
            <w:vAlign w:val="center"/>
          </w:tcPr>
          <w:p w14:paraId="59CAA4B1" w14:textId="77777777" w:rsidR="004C2C63" w:rsidRDefault="004742F6">
            <w:pPr>
              <w:jc w:val="center"/>
            </w:pPr>
            <w:r>
              <w:rPr>
                <w:rFonts w:eastAsia="Times New Roman" w:cs="Times New Roman"/>
                <w:sz w:val="22"/>
              </w:rPr>
              <w:t>129,5566</w:t>
            </w:r>
          </w:p>
        </w:tc>
        <w:tc>
          <w:tcPr>
            <w:tcW w:w="0" w:type="dxa"/>
            <w:shd w:val="clear" w:color="auto" w:fill="FFFFFF"/>
            <w:tcMar>
              <w:top w:w="40" w:type="dxa"/>
              <w:left w:w="200" w:type="dxa"/>
              <w:bottom w:w="40" w:type="dxa"/>
              <w:right w:w="200" w:type="dxa"/>
            </w:tcMar>
            <w:vAlign w:val="center"/>
          </w:tcPr>
          <w:p w14:paraId="4E1CF902"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4889B258" w14:textId="77777777" w:rsidR="004C2C63" w:rsidRDefault="004742F6">
            <w:pPr>
              <w:jc w:val="center"/>
            </w:pPr>
            <w:r>
              <w:rPr>
                <w:rFonts w:eastAsia="Times New Roman" w:cs="Times New Roman"/>
                <w:sz w:val="22"/>
              </w:rPr>
              <w:t>28,8400</w:t>
            </w:r>
          </w:p>
        </w:tc>
      </w:tr>
      <w:tr w:rsidR="004C2C63" w14:paraId="07AB3301" w14:textId="77777777">
        <w:trPr>
          <w:jc w:val="both"/>
        </w:trPr>
        <w:tc>
          <w:tcPr>
            <w:tcW w:w="0" w:type="dxa"/>
            <w:shd w:val="clear" w:color="auto" w:fill="FFFFFF"/>
            <w:tcMar>
              <w:top w:w="40" w:type="dxa"/>
              <w:left w:w="20" w:type="dxa"/>
              <w:bottom w:w="40" w:type="dxa"/>
              <w:right w:w="20" w:type="dxa"/>
            </w:tcMar>
            <w:vAlign w:val="center"/>
          </w:tcPr>
          <w:p w14:paraId="3B867D7C" w14:textId="77777777" w:rsidR="004C2C63" w:rsidRDefault="004742F6">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3188CB13" w14:textId="77777777" w:rsidR="004C2C63" w:rsidRDefault="004742F6">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67E36740" w14:textId="77777777" w:rsidR="004C2C63" w:rsidRDefault="004742F6">
            <w:pPr>
              <w:jc w:val="center"/>
            </w:pPr>
            <w:r>
              <w:rPr>
                <w:rFonts w:eastAsia="Times New Roman" w:cs="Times New Roman"/>
                <w:sz w:val="22"/>
              </w:rPr>
              <w:t>1885,9226</w:t>
            </w:r>
          </w:p>
        </w:tc>
        <w:tc>
          <w:tcPr>
            <w:tcW w:w="0" w:type="dxa"/>
            <w:shd w:val="clear" w:color="auto" w:fill="FFFFFF"/>
            <w:tcMar>
              <w:top w:w="40" w:type="dxa"/>
              <w:left w:w="200" w:type="dxa"/>
              <w:bottom w:w="40" w:type="dxa"/>
              <w:right w:w="200" w:type="dxa"/>
            </w:tcMar>
            <w:vAlign w:val="center"/>
          </w:tcPr>
          <w:p w14:paraId="19FCE9CE" w14:textId="77777777" w:rsidR="004C2C63" w:rsidRDefault="004742F6">
            <w:pPr>
              <w:jc w:val="center"/>
            </w:pPr>
            <w:r>
              <w:rPr>
                <w:rFonts w:eastAsia="Times New Roman" w:cs="Times New Roman"/>
                <w:sz w:val="22"/>
              </w:rPr>
              <w:t>61,5148</w:t>
            </w:r>
          </w:p>
        </w:tc>
        <w:tc>
          <w:tcPr>
            <w:tcW w:w="0" w:type="dxa"/>
            <w:shd w:val="clear" w:color="auto" w:fill="FFFFFF"/>
            <w:tcMar>
              <w:top w:w="40" w:type="dxa"/>
              <w:left w:w="200" w:type="dxa"/>
              <w:bottom w:w="40" w:type="dxa"/>
              <w:right w:w="200" w:type="dxa"/>
            </w:tcMar>
            <w:vAlign w:val="center"/>
          </w:tcPr>
          <w:p w14:paraId="16A2385D" w14:textId="77777777" w:rsidR="004C2C63" w:rsidRDefault="004742F6">
            <w:pPr>
              <w:jc w:val="center"/>
            </w:pPr>
            <w:r>
              <w:rPr>
                <w:rFonts w:eastAsia="Times New Roman" w:cs="Times New Roman"/>
                <w:sz w:val="22"/>
              </w:rPr>
              <w:t>1824,4078</w:t>
            </w:r>
          </w:p>
        </w:tc>
        <w:tc>
          <w:tcPr>
            <w:tcW w:w="0" w:type="dxa"/>
            <w:shd w:val="clear" w:color="auto" w:fill="FFFFFF"/>
            <w:tcMar>
              <w:top w:w="40" w:type="dxa"/>
              <w:left w:w="200" w:type="dxa"/>
              <w:bottom w:w="40" w:type="dxa"/>
              <w:right w:w="200" w:type="dxa"/>
            </w:tcMar>
            <w:vAlign w:val="center"/>
          </w:tcPr>
          <w:p w14:paraId="685907EC"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3A91D528" w14:textId="77777777" w:rsidR="004C2C63" w:rsidRDefault="004742F6">
            <w:pPr>
              <w:jc w:val="center"/>
            </w:pPr>
            <w:r>
              <w:rPr>
                <w:rFonts w:eastAsia="Times New Roman" w:cs="Times New Roman"/>
                <w:sz w:val="22"/>
              </w:rPr>
              <w:t>401,6600</w:t>
            </w:r>
          </w:p>
        </w:tc>
      </w:tr>
      <w:tr w:rsidR="004C2C63" w14:paraId="1550B45C" w14:textId="77777777">
        <w:trPr>
          <w:jc w:val="both"/>
        </w:trPr>
        <w:tc>
          <w:tcPr>
            <w:tcW w:w="0" w:type="dxa"/>
            <w:shd w:val="clear" w:color="auto" w:fill="FFFFFF"/>
            <w:tcMar>
              <w:top w:w="40" w:type="dxa"/>
              <w:left w:w="20" w:type="dxa"/>
              <w:bottom w:w="40" w:type="dxa"/>
              <w:right w:w="20" w:type="dxa"/>
            </w:tcMar>
            <w:vAlign w:val="center"/>
          </w:tcPr>
          <w:p w14:paraId="4DD06E2D" w14:textId="77777777" w:rsidR="004C2C63" w:rsidRDefault="004742F6">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501F92C2" w14:textId="77777777" w:rsidR="004C2C63" w:rsidRDefault="004742F6">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664DF138" w14:textId="77777777" w:rsidR="004C2C63" w:rsidRDefault="004742F6">
            <w:pPr>
              <w:jc w:val="center"/>
            </w:pPr>
            <w:r>
              <w:rPr>
                <w:rFonts w:eastAsia="Times New Roman" w:cs="Times New Roman"/>
                <w:sz w:val="22"/>
              </w:rPr>
              <w:t>279,3571</w:t>
            </w:r>
          </w:p>
        </w:tc>
        <w:tc>
          <w:tcPr>
            <w:tcW w:w="0" w:type="dxa"/>
            <w:shd w:val="clear" w:color="auto" w:fill="FFFFFF"/>
            <w:tcMar>
              <w:top w:w="40" w:type="dxa"/>
              <w:left w:w="200" w:type="dxa"/>
              <w:bottom w:w="40" w:type="dxa"/>
              <w:right w:w="200" w:type="dxa"/>
            </w:tcMar>
            <w:vAlign w:val="center"/>
          </w:tcPr>
          <w:p w14:paraId="572BDBE4" w14:textId="77777777" w:rsidR="004C2C63" w:rsidRDefault="004742F6">
            <w:pPr>
              <w:jc w:val="center"/>
            </w:pPr>
            <w:r>
              <w:rPr>
                <w:rFonts w:eastAsia="Times New Roman" w:cs="Times New Roman"/>
                <w:sz w:val="22"/>
              </w:rPr>
              <w:t>-205,1429</w:t>
            </w:r>
          </w:p>
        </w:tc>
        <w:tc>
          <w:tcPr>
            <w:tcW w:w="0" w:type="dxa"/>
            <w:shd w:val="clear" w:color="auto" w:fill="FFFFFF"/>
            <w:tcMar>
              <w:top w:w="40" w:type="dxa"/>
              <w:left w:w="200" w:type="dxa"/>
              <w:bottom w:w="40" w:type="dxa"/>
              <w:right w:w="200" w:type="dxa"/>
            </w:tcMar>
            <w:vAlign w:val="center"/>
          </w:tcPr>
          <w:p w14:paraId="489F9EE8" w14:textId="77777777" w:rsidR="004C2C63" w:rsidRDefault="004742F6">
            <w:pPr>
              <w:jc w:val="center"/>
            </w:pPr>
            <w:r>
              <w:rPr>
                <w:rFonts w:eastAsia="Times New Roman" w:cs="Times New Roman"/>
                <w:sz w:val="22"/>
              </w:rPr>
              <w:t>484,5000</w:t>
            </w:r>
          </w:p>
        </w:tc>
        <w:tc>
          <w:tcPr>
            <w:tcW w:w="0" w:type="dxa"/>
            <w:shd w:val="clear" w:color="auto" w:fill="FFFFFF"/>
            <w:tcMar>
              <w:top w:w="40" w:type="dxa"/>
              <w:left w:w="200" w:type="dxa"/>
              <w:bottom w:w="40" w:type="dxa"/>
              <w:right w:w="200" w:type="dxa"/>
            </w:tcMar>
            <w:vAlign w:val="center"/>
          </w:tcPr>
          <w:p w14:paraId="2EA00565"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4BFBC8BC" w14:textId="77777777" w:rsidR="004C2C63" w:rsidRDefault="004742F6">
            <w:pPr>
              <w:jc w:val="center"/>
            </w:pPr>
            <w:r>
              <w:rPr>
                <w:rFonts w:eastAsia="Times New Roman" w:cs="Times New Roman"/>
                <w:sz w:val="22"/>
              </w:rPr>
              <w:t>59,5000</w:t>
            </w:r>
          </w:p>
        </w:tc>
      </w:tr>
      <w:tr w:rsidR="004C2C63" w14:paraId="1CA02907" w14:textId="77777777">
        <w:trPr>
          <w:jc w:val="both"/>
        </w:trPr>
        <w:tc>
          <w:tcPr>
            <w:tcW w:w="0" w:type="dxa"/>
            <w:shd w:val="clear" w:color="auto" w:fill="FFFFFF"/>
            <w:tcMar>
              <w:top w:w="40" w:type="dxa"/>
              <w:left w:w="20" w:type="dxa"/>
              <w:bottom w:w="40" w:type="dxa"/>
              <w:right w:w="20" w:type="dxa"/>
            </w:tcMar>
            <w:vAlign w:val="center"/>
          </w:tcPr>
          <w:p w14:paraId="5423DBA7" w14:textId="77777777" w:rsidR="004C2C63" w:rsidRDefault="004742F6">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7EAE7247" w14:textId="77777777" w:rsidR="004C2C63" w:rsidRDefault="004742F6">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0562FB1E" w14:textId="77777777" w:rsidR="004C2C63" w:rsidRDefault="004742F6">
            <w:pPr>
              <w:jc w:val="center"/>
            </w:pPr>
            <w:r>
              <w:rPr>
                <w:rFonts w:eastAsia="Times New Roman" w:cs="Times New Roman"/>
                <w:sz w:val="22"/>
              </w:rPr>
              <w:t>1923,3847</w:t>
            </w:r>
          </w:p>
        </w:tc>
        <w:tc>
          <w:tcPr>
            <w:tcW w:w="0" w:type="dxa"/>
            <w:shd w:val="clear" w:color="auto" w:fill="FFFFFF"/>
            <w:tcMar>
              <w:top w:w="40" w:type="dxa"/>
              <w:left w:w="200" w:type="dxa"/>
              <w:bottom w:w="40" w:type="dxa"/>
              <w:right w:w="200" w:type="dxa"/>
            </w:tcMar>
            <w:vAlign w:val="center"/>
          </w:tcPr>
          <w:p w14:paraId="414861F9" w14:textId="77777777" w:rsidR="004C2C63" w:rsidRDefault="004742F6">
            <w:pPr>
              <w:jc w:val="center"/>
            </w:pPr>
            <w:r>
              <w:rPr>
                <w:rFonts w:eastAsia="Times New Roman" w:cs="Times New Roman"/>
                <w:sz w:val="22"/>
              </w:rPr>
              <w:t>62,7404</w:t>
            </w:r>
          </w:p>
        </w:tc>
        <w:tc>
          <w:tcPr>
            <w:tcW w:w="0" w:type="dxa"/>
            <w:shd w:val="clear" w:color="auto" w:fill="FFFFFF"/>
            <w:tcMar>
              <w:top w:w="40" w:type="dxa"/>
              <w:left w:w="200" w:type="dxa"/>
              <w:bottom w:w="40" w:type="dxa"/>
              <w:right w:w="200" w:type="dxa"/>
            </w:tcMar>
            <w:vAlign w:val="center"/>
          </w:tcPr>
          <w:p w14:paraId="10E37084" w14:textId="77777777" w:rsidR="004C2C63" w:rsidRDefault="004742F6">
            <w:pPr>
              <w:jc w:val="center"/>
            </w:pPr>
            <w:r>
              <w:rPr>
                <w:rFonts w:eastAsia="Times New Roman" w:cs="Times New Roman"/>
                <w:sz w:val="22"/>
              </w:rPr>
              <w:t>1860,6442</w:t>
            </w:r>
          </w:p>
        </w:tc>
        <w:tc>
          <w:tcPr>
            <w:tcW w:w="0" w:type="dxa"/>
            <w:shd w:val="clear" w:color="auto" w:fill="FFFFFF"/>
            <w:tcMar>
              <w:top w:w="40" w:type="dxa"/>
              <w:left w:w="200" w:type="dxa"/>
              <w:bottom w:w="40" w:type="dxa"/>
              <w:right w:w="200" w:type="dxa"/>
            </w:tcMar>
            <w:vAlign w:val="center"/>
          </w:tcPr>
          <w:p w14:paraId="00603061"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052CA41A" w14:textId="77777777" w:rsidR="004C2C63" w:rsidRDefault="004742F6">
            <w:pPr>
              <w:jc w:val="center"/>
            </w:pPr>
            <w:r>
              <w:rPr>
                <w:rFonts w:eastAsia="Times New Roman" w:cs="Times New Roman"/>
                <w:sz w:val="22"/>
              </w:rPr>
              <w:t>409,6400</w:t>
            </w:r>
          </w:p>
        </w:tc>
      </w:tr>
      <w:tr w:rsidR="004C2C63" w14:paraId="1DA5CAB6" w14:textId="77777777">
        <w:trPr>
          <w:jc w:val="both"/>
        </w:trPr>
        <w:tc>
          <w:tcPr>
            <w:tcW w:w="0" w:type="dxa"/>
            <w:shd w:val="clear" w:color="auto" w:fill="FFFFFF"/>
            <w:tcMar>
              <w:top w:w="40" w:type="dxa"/>
              <w:left w:w="20" w:type="dxa"/>
              <w:bottom w:w="40" w:type="dxa"/>
              <w:right w:w="20" w:type="dxa"/>
            </w:tcMar>
            <w:vAlign w:val="center"/>
          </w:tcPr>
          <w:p w14:paraId="4752C081" w14:textId="77777777" w:rsidR="004C2C63" w:rsidRDefault="004742F6">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4CAFE90B" w14:textId="77777777" w:rsidR="004C2C63" w:rsidRDefault="004742F6">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138C3ACB" w14:textId="77777777" w:rsidR="004C2C63" w:rsidRDefault="004742F6">
            <w:pPr>
              <w:jc w:val="center"/>
            </w:pPr>
            <w:r>
              <w:rPr>
                <w:rFonts w:eastAsia="Times New Roman" w:cs="Times New Roman"/>
                <w:sz w:val="22"/>
              </w:rPr>
              <w:t>1273,0658</w:t>
            </w:r>
          </w:p>
        </w:tc>
        <w:tc>
          <w:tcPr>
            <w:tcW w:w="0" w:type="dxa"/>
            <w:shd w:val="clear" w:color="auto" w:fill="FFFFFF"/>
            <w:tcMar>
              <w:top w:w="40" w:type="dxa"/>
              <w:left w:w="200" w:type="dxa"/>
              <w:bottom w:w="40" w:type="dxa"/>
              <w:right w:w="200" w:type="dxa"/>
            </w:tcMar>
            <w:vAlign w:val="center"/>
          </w:tcPr>
          <w:p w14:paraId="05B83187" w14:textId="77777777" w:rsidR="004C2C63" w:rsidRDefault="004742F6">
            <w:pPr>
              <w:jc w:val="center"/>
            </w:pPr>
            <w:r>
              <w:rPr>
                <w:rFonts w:eastAsia="Times New Roman" w:cs="Times New Roman"/>
                <w:sz w:val="22"/>
              </w:rPr>
              <w:t>3,1678</w:t>
            </w:r>
          </w:p>
        </w:tc>
        <w:tc>
          <w:tcPr>
            <w:tcW w:w="0" w:type="dxa"/>
            <w:shd w:val="clear" w:color="auto" w:fill="FFFFFF"/>
            <w:tcMar>
              <w:top w:w="40" w:type="dxa"/>
              <w:left w:w="200" w:type="dxa"/>
              <w:bottom w:w="40" w:type="dxa"/>
              <w:right w:w="200" w:type="dxa"/>
            </w:tcMar>
            <w:vAlign w:val="center"/>
          </w:tcPr>
          <w:p w14:paraId="0650A8DE" w14:textId="77777777" w:rsidR="004C2C63" w:rsidRDefault="004742F6">
            <w:pPr>
              <w:jc w:val="center"/>
            </w:pPr>
            <w:r>
              <w:rPr>
                <w:rFonts w:eastAsia="Times New Roman" w:cs="Times New Roman"/>
                <w:sz w:val="22"/>
              </w:rPr>
              <w:t>1269,8980</w:t>
            </w:r>
          </w:p>
        </w:tc>
        <w:tc>
          <w:tcPr>
            <w:tcW w:w="0" w:type="dxa"/>
            <w:shd w:val="clear" w:color="auto" w:fill="FFFFFF"/>
            <w:tcMar>
              <w:top w:w="40" w:type="dxa"/>
              <w:left w:w="200" w:type="dxa"/>
              <w:bottom w:w="40" w:type="dxa"/>
              <w:right w:w="200" w:type="dxa"/>
            </w:tcMar>
            <w:vAlign w:val="center"/>
          </w:tcPr>
          <w:p w14:paraId="5F6AEF30"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2466FA87" w14:textId="77777777" w:rsidR="004C2C63" w:rsidRDefault="004742F6">
            <w:pPr>
              <w:jc w:val="center"/>
            </w:pPr>
            <w:r>
              <w:rPr>
                <w:rFonts w:eastAsia="Times New Roman" w:cs="Times New Roman"/>
                <w:sz w:val="22"/>
              </w:rPr>
              <w:t>271,1800</w:t>
            </w:r>
          </w:p>
        </w:tc>
      </w:tr>
      <w:tr w:rsidR="004C2C63" w14:paraId="30B6677B" w14:textId="77777777">
        <w:trPr>
          <w:jc w:val="both"/>
        </w:trPr>
        <w:tc>
          <w:tcPr>
            <w:tcW w:w="0" w:type="dxa"/>
            <w:shd w:val="clear" w:color="auto" w:fill="FFFFFF"/>
            <w:tcMar>
              <w:top w:w="40" w:type="dxa"/>
              <w:left w:w="20" w:type="dxa"/>
              <w:bottom w:w="40" w:type="dxa"/>
              <w:right w:w="20" w:type="dxa"/>
            </w:tcMar>
            <w:vAlign w:val="center"/>
          </w:tcPr>
          <w:p w14:paraId="7C5E6E66" w14:textId="77777777" w:rsidR="004C2C63" w:rsidRDefault="004742F6">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4DBE276E" w14:textId="77777777" w:rsidR="004C2C63" w:rsidRDefault="004742F6">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12FB81DA" w14:textId="77777777" w:rsidR="004C2C63" w:rsidRDefault="004742F6">
            <w:pPr>
              <w:jc w:val="center"/>
            </w:pPr>
            <w:r>
              <w:rPr>
                <w:rFonts w:eastAsia="Times New Roman" w:cs="Times New Roman"/>
                <w:sz w:val="22"/>
              </w:rPr>
              <w:t>812,5817</w:t>
            </w:r>
          </w:p>
        </w:tc>
        <w:tc>
          <w:tcPr>
            <w:tcW w:w="0" w:type="dxa"/>
            <w:shd w:val="clear" w:color="auto" w:fill="FFFFFF"/>
            <w:tcMar>
              <w:top w:w="40" w:type="dxa"/>
              <w:left w:w="200" w:type="dxa"/>
              <w:bottom w:w="40" w:type="dxa"/>
              <w:right w:w="200" w:type="dxa"/>
            </w:tcMar>
            <w:vAlign w:val="center"/>
          </w:tcPr>
          <w:p w14:paraId="55B14855" w14:textId="77777777" w:rsidR="004C2C63" w:rsidRDefault="004742F6">
            <w:pPr>
              <w:jc w:val="center"/>
            </w:pPr>
            <w:r>
              <w:rPr>
                <w:rFonts w:eastAsia="Times New Roman" w:cs="Times New Roman"/>
                <w:sz w:val="22"/>
              </w:rPr>
              <w:t>10,1784</w:t>
            </w:r>
          </w:p>
        </w:tc>
        <w:tc>
          <w:tcPr>
            <w:tcW w:w="0" w:type="dxa"/>
            <w:shd w:val="clear" w:color="auto" w:fill="FFFFFF"/>
            <w:tcMar>
              <w:top w:w="40" w:type="dxa"/>
              <w:left w:w="200" w:type="dxa"/>
              <w:bottom w:w="40" w:type="dxa"/>
              <w:right w:w="200" w:type="dxa"/>
            </w:tcMar>
            <w:vAlign w:val="center"/>
          </w:tcPr>
          <w:p w14:paraId="0D30D14E" w14:textId="77777777" w:rsidR="004C2C63" w:rsidRDefault="004742F6">
            <w:pPr>
              <w:jc w:val="center"/>
            </w:pPr>
            <w:r>
              <w:rPr>
                <w:rFonts w:eastAsia="Times New Roman" w:cs="Times New Roman"/>
                <w:sz w:val="22"/>
              </w:rPr>
              <w:t>802,4033</w:t>
            </w:r>
          </w:p>
        </w:tc>
        <w:tc>
          <w:tcPr>
            <w:tcW w:w="0" w:type="dxa"/>
            <w:shd w:val="clear" w:color="auto" w:fill="FFFFFF"/>
            <w:tcMar>
              <w:top w:w="40" w:type="dxa"/>
              <w:left w:w="200" w:type="dxa"/>
              <w:bottom w:w="40" w:type="dxa"/>
              <w:right w:w="200" w:type="dxa"/>
            </w:tcMar>
            <w:vAlign w:val="center"/>
          </w:tcPr>
          <w:p w14:paraId="24DA4A72"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6566B83A" w14:textId="77777777" w:rsidR="004C2C63" w:rsidRDefault="004742F6">
            <w:pPr>
              <w:jc w:val="center"/>
            </w:pPr>
            <w:r>
              <w:rPr>
                <w:rFonts w:eastAsia="Times New Roman" w:cs="Times New Roman"/>
                <w:sz w:val="22"/>
              </w:rPr>
              <w:t>173,0400</w:t>
            </w:r>
          </w:p>
        </w:tc>
      </w:tr>
      <w:tr w:rsidR="004C2C63" w14:paraId="0CFF81D4" w14:textId="77777777">
        <w:trPr>
          <w:jc w:val="both"/>
        </w:trPr>
        <w:tc>
          <w:tcPr>
            <w:tcW w:w="0" w:type="dxa"/>
            <w:shd w:val="clear" w:color="auto" w:fill="FFFFFF"/>
            <w:tcMar>
              <w:top w:w="40" w:type="dxa"/>
              <w:left w:w="20" w:type="dxa"/>
              <w:bottom w:w="40" w:type="dxa"/>
              <w:right w:w="20" w:type="dxa"/>
            </w:tcMar>
            <w:vAlign w:val="center"/>
          </w:tcPr>
          <w:p w14:paraId="60ACAE6D" w14:textId="77777777" w:rsidR="004C2C63" w:rsidRDefault="004742F6">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5BAC7625" w14:textId="77777777" w:rsidR="004C2C63" w:rsidRDefault="004742F6">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023D4E86" w14:textId="77777777" w:rsidR="004C2C63" w:rsidRDefault="004742F6">
            <w:pPr>
              <w:jc w:val="center"/>
            </w:pPr>
            <w:r>
              <w:rPr>
                <w:rFonts w:eastAsia="Times New Roman" w:cs="Times New Roman"/>
                <w:sz w:val="22"/>
              </w:rPr>
              <w:t>2004,5161</w:t>
            </w:r>
          </w:p>
        </w:tc>
        <w:tc>
          <w:tcPr>
            <w:tcW w:w="0" w:type="dxa"/>
            <w:shd w:val="clear" w:color="auto" w:fill="FFFFFF"/>
            <w:tcMar>
              <w:top w:w="40" w:type="dxa"/>
              <w:left w:w="200" w:type="dxa"/>
              <w:bottom w:w="40" w:type="dxa"/>
              <w:right w:w="200" w:type="dxa"/>
            </w:tcMar>
            <w:vAlign w:val="center"/>
          </w:tcPr>
          <w:p w14:paraId="04FA1F6F" w14:textId="77777777" w:rsidR="004C2C63" w:rsidRDefault="004742F6">
            <w:pPr>
              <w:jc w:val="center"/>
            </w:pPr>
            <w:r>
              <w:rPr>
                <w:rFonts w:eastAsia="Times New Roman" w:cs="Times New Roman"/>
                <w:sz w:val="22"/>
              </w:rPr>
              <w:t>65,3883</w:t>
            </w:r>
          </w:p>
        </w:tc>
        <w:tc>
          <w:tcPr>
            <w:tcW w:w="0" w:type="dxa"/>
            <w:shd w:val="clear" w:color="auto" w:fill="FFFFFF"/>
            <w:tcMar>
              <w:top w:w="40" w:type="dxa"/>
              <w:left w:w="200" w:type="dxa"/>
              <w:bottom w:w="40" w:type="dxa"/>
              <w:right w:w="200" w:type="dxa"/>
            </w:tcMar>
            <w:vAlign w:val="center"/>
          </w:tcPr>
          <w:p w14:paraId="0A949403" w14:textId="77777777" w:rsidR="004C2C63" w:rsidRDefault="004742F6">
            <w:pPr>
              <w:jc w:val="center"/>
            </w:pPr>
            <w:r>
              <w:rPr>
                <w:rFonts w:eastAsia="Times New Roman" w:cs="Times New Roman"/>
                <w:sz w:val="22"/>
              </w:rPr>
              <w:t>1939,1278</w:t>
            </w:r>
          </w:p>
        </w:tc>
        <w:tc>
          <w:tcPr>
            <w:tcW w:w="0" w:type="dxa"/>
            <w:shd w:val="clear" w:color="auto" w:fill="FFFFFF"/>
            <w:tcMar>
              <w:top w:w="40" w:type="dxa"/>
              <w:left w:w="200" w:type="dxa"/>
              <w:bottom w:w="40" w:type="dxa"/>
              <w:right w:w="200" w:type="dxa"/>
            </w:tcMar>
            <w:vAlign w:val="center"/>
          </w:tcPr>
          <w:p w14:paraId="00FEE16B"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4D1A8224" w14:textId="77777777" w:rsidR="004C2C63" w:rsidRDefault="004742F6">
            <w:pPr>
              <w:jc w:val="center"/>
            </w:pPr>
            <w:r>
              <w:rPr>
                <w:rFonts w:eastAsia="Times New Roman" w:cs="Times New Roman"/>
                <w:sz w:val="22"/>
              </w:rPr>
              <w:t>426,9300</w:t>
            </w:r>
          </w:p>
        </w:tc>
      </w:tr>
      <w:tr w:rsidR="004C2C63" w14:paraId="12DA72C0" w14:textId="77777777">
        <w:trPr>
          <w:jc w:val="both"/>
        </w:trPr>
        <w:tc>
          <w:tcPr>
            <w:tcW w:w="0" w:type="dxa"/>
            <w:shd w:val="clear" w:color="auto" w:fill="FFFFFF"/>
            <w:tcMar>
              <w:top w:w="40" w:type="dxa"/>
              <w:left w:w="20" w:type="dxa"/>
              <w:bottom w:w="40" w:type="dxa"/>
              <w:right w:w="20" w:type="dxa"/>
            </w:tcMar>
            <w:vAlign w:val="center"/>
          </w:tcPr>
          <w:p w14:paraId="4124612E" w14:textId="77777777" w:rsidR="004C2C63" w:rsidRDefault="004742F6">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2BB10046" w14:textId="77777777" w:rsidR="004C2C63" w:rsidRDefault="004742F6">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406439BF" w14:textId="77777777" w:rsidR="004C2C63" w:rsidRDefault="004742F6">
            <w:pPr>
              <w:jc w:val="center"/>
            </w:pPr>
            <w:r>
              <w:rPr>
                <w:rFonts w:eastAsia="Times New Roman" w:cs="Times New Roman"/>
                <w:sz w:val="22"/>
              </w:rPr>
              <w:t>105,5342</w:t>
            </w:r>
          </w:p>
        </w:tc>
        <w:tc>
          <w:tcPr>
            <w:tcW w:w="0" w:type="dxa"/>
            <w:shd w:val="clear" w:color="auto" w:fill="FFFFFF"/>
            <w:tcMar>
              <w:top w:w="40" w:type="dxa"/>
              <w:left w:w="200" w:type="dxa"/>
              <w:bottom w:w="40" w:type="dxa"/>
              <w:right w:w="200" w:type="dxa"/>
            </w:tcMar>
            <w:vAlign w:val="center"/>
          </w:tcPr>
          <w:p w14:paraId="600836B1" w14:textId="77777777" w:rsidR="004C2C63" w:rsidRDefault="004742F6">
            <w:pPr>
              <w:jc w:val="center"/>
            </w:pPr>
            <w:r>
              <w:rPr>
                <w:rFonts w:eastAsia="Times New Roman" w:cs="Times New Roman"/>
                <w:sz w:val="22"/>
              </w:rPr>
              <w:t>17,2162</w:t>
            </w:r>
          </w:p>
        </w:tc>
        <w:tc>
          <w:tcPr>
            <w:tcW w:w="0" w:type="dxa"/>
            <w:shd w:val="clear" w:color="auto" w:fill="FFFFFF"/>
            <w:tcMar>
              <w:top w:w="40" w:type="dxa"/>
              <w:left w:w="200" w:type="dxa"/>
              <w:bottom w:w="40" w:type="dxa"/>
              <w:right w:w="200" w:type="dxa"/>
            </w:tcMar>
            <w:vAlign w:val="center"/>
          </w:tcPr>
          <w:p w14:paraId="36270A21" w14:textId="77777777" w:rsidR="004C2C63" w:rsidRDefault="004742F6">
            <w:pPr>
              <w:jc w:val="center"/>
            </w:pPr>
            <w:r>
              <w:rPr>
                <w:rFonts w:eastAsia="Times New Roman" w:cs="Times New Roman"/>
                <w:sz w:val="22"/>
              </w:rPr>
              <w:t>88,3180</w:t>
            </w:r>
          </w:p>
        </w:tc>
        <w:tc>
          <w:tcPr>
            <w:tcW w:w="0" w:type="dxa"/>
            <w:shd w:val="clear" w:color="auto" w:fill="FFFFFF"/>
            <w:tcMar>
              <w:top w:w="40" w:type="dxa"/>
              <w:left w:w="200" w:type="dxa"/>
              <w:bottom w:w="40" w:type="dxa"/>
              <w:right w:w="200" w:type="dxa"/>
            </w:tcMar>
            <w:vAlign w:val="center"/>
          </w:tcPr>
          <w:p w14:paraId="12BC6810"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60F0D9A5" w14:textId="77777777" w:rsidR="004C2C63" w:rsidRDefault="004742F6">
            <w:pPr>
              <w:jc w:val="center"/>
            </w:pPr>
            <w:r>
              <w:rPr>
                <w:rFonts w:eastAsia="Times New Roman" w:cs="Times New Roman"/>
                <w:sz w:val="22"/>
              </w:rPr>
              <w:t>22,4700</w:t>
            </w:r>
          </w:p>
        </w:tc>
      </w:tr>
      <w:tr w:rsidR="004C2C63" w14:paraId="5F9ACD51" w14:textId="77777777">
        <w:trPr>
          <w:jc w:val="both"/>
        </w:trPr>
        <w:tc>
          <w:tcPr>
            <w:tcW w:w="0" w:type="dxa"/>
            <w:shd w:val="clear" w:color="auto" w:fill="FFFFFF"/>
            <w:tcMar>
              <w:top w:w="40" w:type="dxa"/>
              <w:left w:w="20" w:type="dxa"/>
              <w:bottom w:w="40" w:type="dxa"/>
              <w:right w:w="20" w:type="dxa"/>
            </w:tcMar>
            <w:vAlign w:val="center"/>
          </w:tcPr>
          <w:p w14:paraId="6170E120" w14:textId="77777777" w:rsidR="004C2C63" w:rsidRDefault="004742F6">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42797D5D" w14:textId="77777777" w:rsidR="004C2C63" w:rsidRDefault="004742F6">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49CB3279" w14:textId="77777777" w:rsidR="004C2C63" w:rsidRDefault="004742F6">
            <w:pPr>
              <w:jc w:val="center"/>
            </w:pPr>
            <w:r>
              <w:rPr>
                <w:rFonts w:eastAsia="Times New Roman" w:cs="Times New Roman"/>
                <w:sz w:val="22"/>
              </w:rPr>
              <w:t>144,1984</w:t>
            </w:r>
          </w:p>
        </w:tc>
        <w:tc>
          <w:tcPr>
            <w:tcW w:w="0" w:type="dxa"/>
            <w:shd w:val="clear" w:color="auto" w:fill="FFFFFF"/>
            <w:tcMar>
              <w:top w:w="40" w:type="dxa"/>
              <w:left w:w="200" w:type="dxa"/>
              <w:bottom w:w="40" w:type="dxa"/>
              <w:right w:w="200" w:type="dxa"/>
            </w:tcMar>
            <w:vAlign w:val="center"/>
          </w:tcPr>
          <w:p w14:paraId="135C360F" w14:textId="77777777" w:rsidR="004C2C63" w:rsidRDefault="004742F6">
            <w:pPr>
              <w:jc w:val="center"/>
            </w:pPr>
            <w:r>
              <w:rPr>
                <w:rFonts w:eastAsia="Times New Roman" w:cs="Times New Roman"/>
                <w:sz w:val="22"/>
              </w:rPr>
              <w:t>4,6957</w:t>
            </w:r>
          </w:p>
        </w:tc>
        <w:tc>
          <w:tcPr>
            <w:tcW w:w="0" w:type="dxa"/>
            <w:shd w:val="clear" w:color="auto" w:fill="FFFFFF"/>
            <w:tcMar>
              <w:top w:w="40" w:type="dxa"/>
              <w:left w:w="200" w:type="dxa"/>
              <w:bottom w:w="40" w:type="dxa"/>
              <w:right w:w="200" w:type="dxa"/>
            </w:tcMar>
            <w:vAlign w:val="center"/>
          </w:tcPr>
          <w:p w14:paraId="539298B7" w14:textId="77777777" w:rsidR="004C2C63" w:rsidRDefault="004742F6">
            <w:pPr>
              <w:jc w:val="center"/>
            </w:pPr>
            <w:r>
              <w:rPr>
                <w:rFonts w:eastAsia="Times New Roman" w:cs="Times New Roman"/>
                <w:sz w:val="22"/>
              </w:rPr>
              <w:t>139,5027</w:t>
            </w:r>
          </w:p>
        </w:tc>
        <w:tc>
          <w:tcPr>
            <w:tcW w:w="0" w:type="dxa"/>
            <w:shd w:val="clear" w:color="auto" w:fill="FFFFFF"/>
            <w:tcMar>
              <w:top w:w="40" w:type="dxa"/>
              <w:left w:w="200" w:type="dxa"/>
              <w:bottom w:w="40" w:type="dxa"/>
              <w:right w:w="200" w:type="dxa"/>
            </w:tcMar>
            <w:vAlign w:val="center"/>
          </w:tcPr>
          <w:p w14:paraId="39F99852"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37555496" w14:textId="77777777" w:rsidR="004C2C63" w:rsidRDefault="004742F6">
            <w:pPr>
              <w:jc w:val="center"/>
            </w:pPr>
            <w:r>
              <w:rPr>
                <w:rFonts w:eastAsia="Times New Roman" w:cs="Times New Roman"/>
                <w:sz w:val="22"/>
              </w:rPr>
              <w:t>30,7300</w:t>
            </w:r>
          </w:p>
        </w:tc>
      </w:tr>
      <w:tr w:rsidR="004C2C63" w14:paraId="3ECA6CF8" w14:textId="77777777">
        <w:trPr>
          <w:jc w:val="both"/>
        </w:trPr>
        <w:tc>
          <w:tcPr>
            <w:tcW w:w="0" w:type="dxa"/>
            <w:shd w:val="clear" w:color="auto" w:fill="FFFFFF"/>
            <w:tcMar>
              <w:top w:w="40" w:type="dxa"/>
              <w:left w:w="20" w:type="dxa"/>
              <w:bottom w:w="40" w:type="dxa"/>
              <w:right w:w="20" w:type="dxa"/>
            </w:tcMar>
            <w:vAlign w:val="center"/>
          </w:tcPr>
          <w:p w14:paraId="50C37990" w14:textId="77777777" w:rsidR="004C2C63" w:rsidRDefault="004742F6">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761B5AAF" w14:textId="77777777" w:rsidR="004C2C63" w:rsidRDefault="004742F6">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1272CF75" w14:textId="77777777" w:rsidR="004C2C63" w:rsidRDefault="004742F6">
            <w:pPr>
              <w:jc w:val="center"/>
            </w:pPr>
            <w:r>
              <w:rPr>
                <w:rFonts w:eastAsia="Times New Roman" w:cs="Times New Roman"/>
                <w:sz w:val="22"/>
              </w:rPr>
              <w:t>3013,5879</w:t>
            </w:r>
          </w:p>
        </w:tc>
        <w:tc>
          <w:tcPr>
            <w:tcW w:w="0" w:type="dxa"/>
            <w:shd w:val="clear" w:color="auto" w:fill="FFFFFF"/>
            <w:tcMar>
              <w:top w:w="40" w:type="dxa"/>
              <w:left w:w="200" w:type="dxa"/>
              <w:bottom w:w="40" w:type="dxa"/>
              <w:right w:w="200" w:type="dxa"/>
            </w:tcMar>
            <w:vAlign w:val="center"/>
          </w:tcPr>
          <w:p w14:paraId="598D73EC" w14:textId="77777777" w:rsidR="004C2C63" w:rsidRDefault="004742F6">
            <w:pPr>
              <w:jc w:val="center"/>
            </w:pPr>
            <w:r>
              <w:rPr>
                <w:rFonts w:eastAsia="Times New Roman" w:cs="Times New Roman"/>
                <w:sz w:val="22"/>
              </w:rPr>
              <w:t>478,5331</w:t>
            </w:r>
          </w:p>
        </w:tc>
        <w:tc>
          <w:tcPr>
            <w:tcW w:w="0" w:type="dxa"/>
            <w:shd w:val="clear" w:color="auto" w:fill="FFFFFF"/>
            <w:tcMar>
              <w:top w:w="40" w:type="dxa"/>
              <w:left w:w="200" w:type="dxa"/>
              <w:bottom w:w="40" w:type="dxa"/>
              <w:right w:w="200" w:type="dxa"/>
            </w:tcMar>
            <w:vAlign w:val="center"/>
          </w:tcPr>
          <w:p w14:paraId="22A51C52" w14:textId="77777777" w:rsidR="004C2C63" w:rsidRDefault="004742F6">
            <w:pPr>
              <w:jc w:val="center"/>
            </w:pPr>
            <w:r>
              <w:rPr>
                <w:rFonts w:eastAsia="Times New Roman" w:cs="Times New Roman"/>
                <w:sz w:val="22"/>
              </w:rPr>
              <w:t>2535,0548</w:t>
            </w:r>
          </w:p>
        </w:tc>
        <w:tc>
          <w:tcPr>
            <w:tcW w:w="0" w:type="dxa"/>
            <w:shd w:val="clear" w:color="auto" w:fill="FFFFFF"/>
            <w:tcMar>
              <w:top w:w="40" w:type="dxa"/>
              <w:left w:w="200" w:type="dxa"/>
              <w:bottom w:w="40" w:type="dxa"/>
              <w:right w:w="200" w:type="dxa"/>
            </w:tcMar>
            <w:vAlign w:val="center"/>
          </w:tcPr>
          <w:p w14:paraId="333C4BBC"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2B322BE3" w14:textId="77777777" w:rsidR="004C2C63" w:rsidRDefault="004742F6">
            <w:pPr>
              <w:jc w:val="center"/>
            </w:pPr>
            <w:r>
              <w:rPr>
                <w:rFonts w:eastAsia="Times New Roman" w:cs="Times New Roman"/>
                <w:sz w:val="22"/>
              </w:rPr>
              <w:t>641,8300</w:t>
            </w:r>
          </w:p>
        </w:tc>
      </w:tr>
      <w:tr w:rsidR="004C2C63" w14:paraId="5085F575" w14:textId="77777777">
        <w:trPr>
          <w:jc w:val="both"/>
        </w:trPr>
        <w:tc>
          <w:tcPr>
            <w:tcW w:w="0" w:type="dxa"/>
            <w:shd w:val="clear" w:color="auto" w:fill="FFFFFF"/>
            <w:tcMar>
              <w:top w:w="40" w:type="dxa"/>
              <w:left w:w="20" w:type="dxa"/>
              <w:bottom w:w="40" w:type="dxa"/>
              <w:right w:w="20" w:type="dxa"/>
            </w:tcMar>
            <w:vAlign w:val="center"/>
          </w:tcPr>
          <w:p w14:paraId="76C34733" w14:textId="77777777" w:rsidR="004C2C63" w:rsidRDefault="004742F6">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3C8F58F4" w14:textId="77777777" w:rsidR="004C2C63" w:rsidRDefault="004742F6">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625451FE" w14:textId="77777777" w:rsidR="004C2C63" w:rsidRDefault="004742F6">
            <w:pPr>
              <w:jc w:val="center"/>
            </w:pPr>
            <w:r>
              <w:rPr>
                <w:rFonts w:eastAsia="Times New Roman" w:cs="Times New Roman"/>
                <w:sz w:val="22"/>
              </w:rPr>
              <w:t>1087,3509</w:t>
            </w:r>
          </w:p>
        </w:tc>
        <w:tc>
          <w:tcPr>
            <w:tcW w:w="0" w:type="dxa"/>
            <w:shd w:val="clear" w:color="auto" w:fill="FFFFFF"/>
            <w:tcMar>
              <w:top w:w="40" w:type="dxa"/>
              <w:left w:w="200" w:type="dxa"/>
              <w:bottom w:w="40" w:type="dxa"/>
              <w:right w:w="200" w:type="dxa"/>
            </w:tcMar>
            <w:vAlign w:val="center"/>
          </w:tcPr>
          <w:p w14:paraId="57DA76CE" w14:textId="77777777" w:rsidR="004C2C63" w:rsidRDefault="004742F6">
            <w:pPr>
              <w:jc w:val="center"/>
            </w:pPr>
            <w:r>
              <w:rPr>
                <w:rFonts w:eastAsia="Times New Roman" w:cs="Times New Roman"/>
                <w:sz w:val="22"/>
              </w:rPr>
              <w:t>68,2284</w:t>
            </w:r>
          </w:p>
        </w:tc>
        <w:tc>
          <w:tcPr>
            <w:tcW w:w="0" w:type="dxa"/>
            <w:shd w:val="clear" w:color="auto" w:fill="FFFFFF"/>
            <w:tcMar>
              <w:top w:w="40" w:type="dxa"/>
              <w:left w:w="200" w:type="dxa"/>
              <w:bottom w:w="40" w:type="dxa"/>
              <w:right w:w="200" w:type="dxa"/>
            </w:tcMar>
            <w:vAlign w:val="center"/>
          </w:tcPr>
          <w:p w14:paraId="730CAE80" w14:textId="77777777" w:rsidR="004C2C63" w:rsidRDefault="004742F6">
            <w:pPr>
              <w:jc w:val="center"/>
            </w:pPr>
            <w:r>
              <w:rPr>
                <w:rFonts w:eastAsia="Times New Roman" w:cs="Times New Roman"/>
                <w:sz w:val="22"/>
              </w:rPr>
              <w:t>1019,1225</w:t>
            </w:r>
          </w:p>
        </w:tc>
        <w:tc>
          <w:tcPr>
            <w:tcW w:w="0" w:type="dxa"/>
            <w:shd w:val="clear" w:color="auto" w:fill="FFFFFF"/>
            <w:tcMar>
              <w:top w:w="40" w:type="dxa"/>
              <w:left w:w="200" w:type="dxa"/>
              <w:bottom w:w="40" w:type="dxa"/>
              <w:right w:w="200" w:type="dxa"/>
            </w:tcMar>
            <w:vAlign w:val="center"/>
          </w:tcPr>
          <w:p w14:paraId="488F5365"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3D7F1CF0" w14:textId="77777777" w:rsidR="004C2C63" w:rsidRDefault="004742F6">
            <w:pPr>
              <w:jc w:val="center"/>
            </w:pPr>
            <w:r>
              <w:rPr>
                <w:rFonts w:eastAsia="Times New Roman" w:cs="Times New Roman"/>
                <w:sz w:val="22"/>
              </w:rPr>
              <w:t>231,5600</w:t>
            </w:r>
          </w:p>
        </w:tc>
      </w:tr>
      <w:tr w:rsidR="004C2C63" w14:paraId="41DB999A" w14:textId="77777777">
        <w:trPr>
          <w:jc w:val="both"/>
        </w:trPr>
        <w:tc>
          <w:tcPr>
            <w:tcW w:w="0" w:type="dxa"/>
            <w:shd w:val="clear" w:color="auto" w:fill="FFFFFF"/>
            <w:tcMar>
              <w:top w:w="40" w:type="dxa"/>
              <w:left w:w="20" w:type="dxa"/>
              <w:bottom w:w="40" w:type="dxa"/>
              <w:right w:w="20" w:type="dxa"/>
            </w:tcMar>
            <w:vAlign w:val="center"/>
          </w:tcPr>
          <w:p w14:paraId="3E267447" w14:textId="77777777" w:rsidR="004C2C63" w:rsidRDefault="004742F6">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64479B69" w14:textId="77777777" w:rsidR="004C2C63" w:rsidRDefault="004742F6">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2A220042" w14:textId="77777777" w:rsidR="004C2C63" w:rsidRDefault="004742F6">
            <w:pPr>
              <w:jc w:val="center"/>
            </w:pPr>
            <w:r>
              <w:rPr>
                <w:rFonts w:eastAsia="Times New Roman" w:cs="Times New Roman"/>
                <w:sz w:val="22"/>
              </w:rPr>
              <w:t>1134,8889</w:t>
            </w:r>
          </w:p>
        </w:tc>
        <w:tc>
          <w:tcPr>
            <w:tcW w:w="0" w:type="dxa"/>
            <w:shd w:val="clear" w:color="auto" w:fill="FFFFFF"/>
            <w:tcMar>
              <w:top w:w="40" w:type="dxa"/>
              <w:left w:w="200" w:type="dxa"/>
              <w:bottom w:w="40" w:type="dxa"/>
              <w:right w:w="200" w:type="dxa"/>
            </w:tcMar>
            <w:vAlign w:val="center"/>
          </w:tcPr>
          <w:p w14:paraId="7570BA24" w14:textId="77777777" w:rsidR="004C2C63" w:rsidRDefault="004742F6">
            <w:pPr>
              <w:jc w:val="center"/>
            </w:pPr>
            <w:r>
              <w:rPr>
                <w:rFonts w:eastAsia="Times New Roman" w:cs="Times New Roman"/>
                <w:sz w:val="22"/>
              </w:rPr>
              <w:t>37,0155</w:t>
            </w:r>
          </w:p>
        </w:tc>
        <w:tc>
          <w:tcPr>
            <w:tcW w:w="0" w:type="dxa"/>
            <w:shd w:val="clear" w:color="auto" w:fill="FFFFFF"/>
            <w:tcMar>
              <w:top w:w="40" w:type="dxa"/>
              <w:left w:w="200" w:type="dxa"/>
              <w:bottom w:w="40" w:type="dxa"/>
              <w:right w:w="200" w:type="dxa"/>
            </w:tcMar>
            <w:vAlign w:val="center"/>
          </w:tcPr>
          <w:p w14:paraId="00A1F2F0" w14:textId="77777777" w:rsidR="004C2C63" w:rsidRDefault="004742F6">
            <w:pPr>
              <w:jc w:val="center"/>
            </w:pPr>
            <w:r>
              <w:rPr>
                <w:rFonts w:eastAsia="Times New Roman" w:cs="Times New Roman"/>
                <w:sz w:val="22"/>
              </w:rPr>
              <w:t>1097,8734</w:t>
            </w:r>
          </w:p>
        </w:tc>
        <w:tc>
          <w:tcPr>
            <w:tcW w:w="0" w:type="dxa"/>
            <w:shd w:val="clear" w:color="auto" w:fill="FFFFFF"/>
            <w:tcMar>
              <w:top w:w="40" w:type="dxa"/>
              <w:left w:w="200" w:type="dxa"/>
              <w:bottom w:w="40" w:type="dxa"/>
              <w:right w:w="200" w:type="dxa"/>
            </w:tcMar>
            <w:vAlign w:val="center"/>
          </w:tcPr>
          <w:p w14:paraId="5FF19E67"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5356BE9E" w14:textId="77777777" w:rsidR="004C2C63" w:rsidRDefault="004742F6">
            <w:pPr>
              <w:jc w:val="center"/>
            </w:pPr>
            <w:r>
              <w:rPr>
                <w:rFonts w:eastAsia="Times New Roman" w:cs="Times New Roman"/>
                <w:sz w:val="22"/>
              </w:rPr>
              <w:t>241,7100</w:t>
            </w:r>
          </w:p>
        </w:tc>
      </w:tr>
      <w:tr w:rsidR="004C2C63" w14:paraId="37A59652" w14:textId="77777777">
        <w:trPr>
          <w:jc w:val="both"/>
        </w:trPr>
        <w:tc>
          <w:tcPr>
            <w:tcW w:w="0" w:type="dxa"/>
            <w:shd w:val="clear" w:color="auto" w:fill="FFFFFF"/>
            <w:tcMar>
              <w:top w:w="40" w:type="dxa"/>
              <w:left w:w="20" w:type="dxa"/>
              <w:bottom w:w="40" w:type="dxa"/>
              <w:right w:w="20" w:type="dxa"/>
            </w:tcMar>
            <w:vAlign w:val="center"/>
          </w:tcPr>
          <w:p w14:paraId="20A0797F" w14:textId="77777777" w:rsidR="004C2C63" w:rsidRDefault="004742F6">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4761BABA" w14:textId="77777777" w:rsidR="004C2C63" w:rsidRDefault="004742F6">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0B455740" w14:textId="77777777" w:rsidR="004C2C63" w:rsidRDefault="004742F6">
            <w:pPr>
              <w:jc w:val="center"/>
            </w:pPr>
            <w:r>
              <w:rPr>
                <w:rFonts w:eastAsia="Times New Roman" w:cs="Times New Roman"/>
                <w:sz w:val="22"/>
              </w:rPr>
              <w:t>876,7900</w:t>
            </w:r>
          </w:p>
        </w:tc>
        <w:tc>
          <w:tcPr>
            <w:tcW w:w="0" w:type="dxa"/>
            <w:shd w:val="clear" w:color="auto" w:fill="FFFFFF"/>
            <w:tcMar>
              <w:top w:w="40" w:type="dxa"/>
              <w:left w:w="200" w:type="dxa"/>
              <w:bottom w:w="40" w:type="dxa"/>
              <w:right w:w="200" w:type="dxa"/>
            </w:tcMar>
            <w:vAlign w:val="center"/>
          </w:tcPr>
          <w:p w14:paraId="7E30F861" w14:textId="77777777" w:rsidR="004C2C63" w:rsidRDefault="004742F6">
            <w:pPr>
              <w:jc w:val="center"/>
            </w:pPr>
            <w:r>
              <w:rPr>
                <w:rFonts w:eastAsia="Times New Roman" w:cs="Times New Roman"/>
                <w:sz w:val="22"/>
              </w:rPr>
              <w:t>19,7960</w:t>
            </w:r>
          </w:p>
        </w:tc>
        <w:tc>
          <w:tcPr>
            <w:tcW w:w="0" w:type="dxa"/>
            <w:shd w:val="clear" w:color="auto" w:fill="FFFFFF"/>
            <w:tcMar>
              <w:top w:w="40" w:type="dxa"/>
              <w:left w:w="200" w:type="dxa"/>
              <w:bottom w:w="40" w:type="dxa"/>
              <w:right w:w="200" w:type="dxa"/>
            </w:tcMar>
            <w:vAlign w:val="center"/>
          </w:tcPr>
          <w:p w14:paraId="37B5A20A" w14:textId="77777777" w:rsidR="004C2C63" w:rsidRDefault="004742F6">
            <w:pPr>
              <w:jc w:val="center"/>
            </w:pPr>
            <w:r>
              <w:rPr>
                <w:rFonts w:eastAsia="Times New Roman" w:cs="Times New Roman"/>
                <w:sz w:val="22"/>
              </w:rPr>
              <w:t>856,9940</w:t>
            </w:r>
          </w:p>
        </w:tc>
        <w:tc>
          <w:tcPr>
            <w:tcW w:w="0" w:type="dxa"/>
            <w:shd w:val="clear" w:color="auto" w:fill="FFFFFF"/>
            <w:tcMar>
              <w:top w:w="40" w:type="dxa"/>
              <w:left w:w="200" w:type="dxa"/>
              <w:bottom w:w="40" w:type="dxa"/>
              <w:right w:w="200" w:type="dxa"/>
            </w:tcMar>
            <w:vAlign w:val="center"/>
          </w:tcPr>
          <w:p w14:paraId="4E163CC3"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4625EA98" w14:textId="77777777" w:rsidR="004C2C63" w:rsidRDefault="004742F6">
            <w:pPr>
              <w:jc w:val="center"/>
            </w:pPr>
            <w:r>
              <w:rPr>
                <w:rFonts w:eastAsia="Times New Roman" w:cs="Times New Roman"/>
                <w:sz w:val="22"/>
              </w:rPr>
              <w:t>186,7600</w:t>
            </w:r>
          </w:p>
        </w:tc>
      </w:tr>
      <w:tr w:rsidR="004C2C63" w14:paraId="02515F3B" w14:textId="77777777">
        <w:trPr>
          <w:jc w:val="both"/>
        </w:trPr>
        <w:tc>
          <w:tcPr>
            <w:tcW w:w="0" w:type="dxa"/>
            <w:shd w:val="clear" w:color="auto" w:fill="FFFFFF"/>
            <w:tcMar>
              <w:top w:w="40" w:type="dxa"/>
              <w:left w:w="20" w:type="dxa"/>
              <w:bottom w:w="40" w:type="dxa"/>
              <w:right w:w="20" w:type="dxa"/>
            </w:tcMar>
            <w:vAlign w:val="center"/>
          </w:tcPr>
          <w:p w14:paraId="66849E1B" w14:textId="77777777" w:rsidR="004C2C63" w:rsidRDefault="004742F6">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08B2553E" w14:textId="77777777" w:rsidR="004C2C63" w:rsidRDefault="004742F6">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3C7CE06C" w14:textId="77777777" w:rsidR="004C2C63" w:rsidRDefault="004742F6">
            <w:pPr>
              <w:jc w:val="center"/>
            </w:pPr>
            <w:r>
              <w:rPr>
                <w:rFonts w:eastAsia="Times New Roman" w:cs="Times New Roman"/>
                <w:sz w:val="22"/>
              </w:rPr>
              <w:t>2709,0282</w:t>
            </w:r>
          </w:p>
        </w:tc>
        <w:tc>
          <w:tcPr>
            <w:tcW w:w="0" w:type="dxa"/>
            <w:shd w:val="clear" w:color="auto" w:fill="FFFFFF"/>
            <w:tcMar>
              <w:top w:w="40" w:type="dxa"/>
              <w:left w:w="200" w:type="dxa"/>
              <w:bottom w:w="40" w:type="dxa"/>
              <w:right w:w="200" w:type="dxa"/>
            </w:tcMar>
            <w:vAlign w:val="center"/>
          </w:tcPr>
          <w:p w14:paraId="1DBA7238" w14:textId="77777777" w:rsidR="004C2C63" w:rsidRDefault="004742F6">
            <w:pPr>
              <w:jc w:val="center"/>
            </w:pPr>
            <w:r>
              <w:rPr>
                <w:rFonts w:eastAsia="Times New Roman" w:cs="Times New Roman"/>
                <w:sz w:val="22"/>
              </w:rPr>
              <w:t>1783,5782</w:t>
            </w:r>
          </w:p>
        </w:tc>
        <w:tc>
          <w:tcPr>
            <w:tcW w:w="0" w:type="dxa"/>
            <w:shd w:val="clear" w:color="auto" w:fill="FFFFFF"/>
            <w:tcMar>
              <w:top w:w="40" w:type="dxa"/>
              <w:left w:w="200" w:type="dxa"/>
              <w:bottom w:w="40" w:type="dxa"/>
              <w:right w:w="200" w:type="dxa"/>
            </w:tcMar>
            <w:vAlign w:val="center"/>
          </w:tcPr>
          <w:p w14:paraId="14BC7FCD" w14:textId="77777777" w:rsidR="004C2C63" w:rsidRDefault="004742F6">
            <w:pPr>
              <w:jc w:val="center"/>
            </w:pPr>
            <w:r>
              <w:rPr>
                <w:rFonts w:eastAsia="Times New Roman" w:cs="Times New Roman"/>
                <w:sz w:val="22"/>
              </w:rPr>
              <w:t>925,4500</w:t>
            </w:r>
          </w:p>
        </w:tc>
        <w:tc>
          <w:tcPr>
            <w:tcW w:w="0" w:type="dxa"/>
            <w:shd w:val="clear" w:color="auto" w:fill="FFFFFF"/>
            <w:tcMar>
              <w:top w:w="40" w:type="dxa"/>
              <w:left w:w="200" w:type="dxa"/>
              <w:bottom w:w="40" w:type="dxa"/>
              <w:right w:w="200" w:type="dxa"/>
            </w:tcMar>
            <w:vAlign w:val="center"/>
          </w:tcPr>
          <w:p w14:paraId="1E7F8A74"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1DEF59B6" w14:textId="77777777" w:rsidR="004C2C63" w:rsidRDefault="004742F6">
            <w:pPr>
              <w:jc w:val="center"/>
            </w:pPr>
            <w:r>
              <w:rPr>
                <w:rFonts w:eastAsia="Times New Roman" w:cs="Times New Roman"/>
                <w:sz w:val="22"/>
              </w:rPr>
              <w:t>577,0100</w:t>
            </w:r>
          </w:p>
        </w:tc>
      </w:tr>
      <w:tr w:rsidR="004C2C63" w14:paraId="669EB3A7" w14:textId="77777777">
        <w:trPr>
          <w:jc w:val="both"/>
        </w:trPr>
        <w:tc>
          <w:tcPr>
            <w:tcW w:w="0" w:type="dxa"/>
            <w:shd w:val="clear" w:color="auto" w:fill="FFFFFF"/>
            <w:tcMar>
              <w:top w:w="40" w:type="dxa"/>
              <w:left w:w="20" w:type="dxa"/>
              <w:bottom w:w="40" w:type="dxa"/>
              <w:right w:w="20" w:type="dxa"/>
            </w:tcMar>
            <w:vAlign w:val="center"/>
          </w:tcPr>
          <w:p w14:paraId="06BF122F" w14:textId="77777777" w:rsidR="004C2C63" w:rsidRDefault="004742F6">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6B294DF2" w14:textId="77777777" w:rsidR="004C2C63" w:rsidRDefault="004742F6">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2AA02894" w14:textId="77777777" w:rsidR="004C2C63" w:rsidRDefault="004742F6">
            <w:pPr>
              <w:jc w:val="center"/>
            </w:pPr>
            <w:r>
              <w:rPr>
                <w:rFonts w:eastAsia="Times New Roman" w:cs="Times New Roman"/>
                <w:sz w:val="22"/>
              </w:rPr>
              <w:t>812,5817</w:t>
            </w:r>
          </w:p>
        </w:tc>
        <w:tc>
          <w:tcPr>
            <w:tcW w:w="0" w:type="dxa"/>
            <w:shd w:val="clear" w:color="auto" w:fill="FFFFFF"/>
            <w:tcMar>
              <w:top w:w="40" w:type="dxa"/>
              <w:left w:w="200" w:type="dxa"/>
              <w:bottom w:w="40" w:type="dxa"/>
              <w:right w:w="200" w:type="dxa"/>
            </w:tcMar>
            <w:vAlign w:val="center"/>
          </w:tcPr>
          <w:p w14:paraId="5D418111" w14:textId="77777777" w:rsidR="004C2C63" w:rsidRDefault="004742F6">
            <w:pPr>
              <w:jc w:val="center"/>
            </w:pPr>
            <w:r>
              <w:rPr>
                <w:rFonts w:eastAsia="Times New Roman" w:cs="Times New Roman"/>
                <w:sz w:val="22"/>
              </w:rPr>
              <w:t>10,1784</w:t>
            </w:r>
          </w:p>
        </w:tc>
        <w:tc>
          <w:tcPr>
            <w:tcW w:w="0" w:type="dxa"/>
            <w:shd w:val="clear" w:color="auto" w:fill="FFFFFF"/>
            <w:tcMar>
              <w:top w:w="40" w:type="dxa"/>
              <w:left w:w="200" w:type="dxa"/>
              <w:bottom w:w="40" w:type="dxa"/>
              <w:right w:w="200" w:type="dxa"/>
            </w:tcMar>
            <w:vAlign w:val="center"/>
          </w:tcPr>
          <w:p w14:paraId="35015812" w14:textId="77777777" w:rsidR="004C2C63" w:rsidRDefault="004742F6">
            <w:pPr>
              <w:jc w:val="center"/>
            </w:pPr>
            <w:r>
              <w:rPr>
                <w:rFonts w:eastAsia="Times New Roman" w:cs="Times New Roman"/>
                <w:sz w:val="22"/>
              </w:rPr>
              <w:t>802,4033</w:t>
            </w:r>
          </w:p>
        </w:tc>
        <w:tc>
          <w:tcPr>
            <w:tcW w:w="0" w:type="dxa"/>
            <w:shd w:val="clear" w:color="auto" w:fill="FFFFFF"/>
            <w:tcMar>
              <w:top w:w="40" w:type="dxa"/>
              <w:left w:w="200" w:type="dxa"/>
              <w:bottom w:w="40" w:type="dxa"/>
              <w:right w:w="200" w:type="dxa"/>
            </w:tcMar>
            <w:vAlign w:val="center"/>
          </w:tcPr>
          <w:p w14:paraId="0F9C7DCA"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01925A4C" w14:textId="77777777" w:rsidR="004C2C63" w:rsidRDefault="004742F6">
            <w:pPr>
              <w:jc w:val="center"/>
            </w:pPr>
            <w:r>
              <w:rPr>
                <w:rFonts w:eastAsia="Times New Roman" w:cs="Times New Roman"/>
                <w:sz w:val="22"/>
              </w:rPr>
              <w:t>173,0400</w:t>
            </w:r>
          </w:p>
        </w:tc>
      </w:tr>
      <w:tr w:rsidR="004C2C63" w14:paraId="626E891E" w14:textId="77777777">
        <w:trPr>
          <w:jc w:val="both"/>
        </w:trPr>
        <w:tc>
          <w:tcPr>
            <w:tcW w:w="0" w:type="dxa"/>
            <w:shd w:val="clear" w:color="auto" w:fill="FFFFFF"/>
            <w:tcMar>
              <w:top w:w="40" w:type="dxa"/>
              <w:left w:w="20" w:type="dxa"/>
              <w:bottom w:w="40" w:type="dxa"/>
              <w:right w:w="20" w:type="dxa"/>
            </w:tcMar>
            <w:vAlign w:val="center"/>
          </w:tcPr>
          <w:p w14:paraId="715F07A6" w14:textId="77777777" w:rsidR="004C2C63" w:rsidRDefault="004742F6">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65B56BE1" w14:textId="77777777" w:rsidR="004C2C63" w:rsidRDefault="004742F6">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7BF88B40" w14:textId="77777777" w:rsidR="004C2C63" w:rsidRDefault="004742F6">
            <w:pPr>
              <w:jc w:val="center"/>
            </w:pPr>
            <w:r>
              <w:rPr>
                <w:rFonts w:eastAsia="Times New Roman" w:cs="Times New Roman"/>
                <w:sz w:val="22"/>
              </w:rPr>
              <w:t>1896,1296</w:t>
            </w:r>
          </w:p>
        </w:tc>
        <w:tc>
          <w:tcPr>
            <w:tcW w:w="0" w:type="dxa"/>
            <w:shd w:val="clear" w:color="auto" w:fill="FFFFFF"/>
            <w:tcMar>
              <w:top w:w="40" w:type="dxa"/>
              <w:left w:w="200" w:type="dxa"/>
              <w:bottom w:w="40" w:type="dxa"/>
              <w:right w:w="200" w:type="dxa"/>
            </w:tcMar>
            <w:vAlign w:val="center"/>
          </w:tcPr>
          <w:p w14:paraId="09030167" w14:textId="77777777" w:rsidR="004C2C63" w:rsidRDefault="004742F6">
            <w:pPr>
              <w:jc w:val="center"/>
            </w:pPr>
            <w:r>
              <w:rPr>
                <w:rFonts w:eastAsia="Times New Roman" w:cs="Times New Roman"/>
                <w:sz w:val="22"/>
              </w:rPr>
              <w:t>48,5479</w:t>
            </w:r>
          </w:p>
        </w:tc>
        <w:tc>
          <w:tcPr>
            <w:tcW w:w="0" w:type="dxa"/>
            <w:shd w:val="clear" w:color="auto" w:fill="FFFFFF"/>
            <w:tcMar>
              <w:top w:w="40" w:type="dxa"/>
              <w:left w:w="200" w:type="dxa"/>
              <w:bottom w:w="40" w:type="dxa"/>
              <w:right w:w="200" w:type="dxa"/>
            </w:tcMar>
            <w:vAlign w:val="center"/>
          </w:tcPr>
          <w:p w14:paraId="5359764D" w14:textId="77777777" w:rsidR="004C2C63" w:rsidRDefault="004742F6">
            <w:pPr>
              <w:jc w:val="center"/>
            </w:pPr>
            <w:r>
              <w:rPr>
                <w:rFonts w:eastAsia="Times New Roman" w:cs="Times New Roman"/>
                <w:sz w:val="22"/>
              </w:rPr>
              <w:t>1847,5817</w:t>
            </w:r>
          </w:p>
        </w:tc>
        <w:tc>
          <w:tcPr>
            <w:tcW w:w="0" w:type="dxa"/>
            <w:shd w:val="clear" w:color="auto" w:fill="FFFFFF"/>
            <w:tcMar>
              <w:top w:w="40" w:type="dxa"/>
              <w:left w:w="200" w:type="dxa"/>
              <w:bottom w:w="40" w:type="dxa"/>
              <w:right w:w="200" w:type="dxa"/>
            </w:tcMar>
            <w:vAlign w:val="center"/>
          </w:tcPr>
          <w:p w14:paraId="2A1C566B"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1C2C16AC" w14:textId="77777777" w:rsidR="004C2C63" w:rsidRDefault="004742F6">
            <w:pPr>
              <w:jc w:val="center"/>
            </w:pPr>
            <w:r>
              <w:rPr>
                <w:rFonts w:eastAsia="Times New Roman" w:cs="Times New Roman"/>
                <w:sz w:val="22"/>
              </w:rPr>
              <w:t>403,8300</w:t>
            </w:r>
          </w:p>
        </w:tc>
      </w:tr>
      <w:tr w:rsidR="004C2C63" w14:paraId="545B55E9" w14:textId="77777777">
        <w:trPr>
          <w:jc w:val="both"/>
        </w:trPr>
        <w:tc>
          <w:tcPr>
            <w:tcW w:w="0" w:type="dxa"/>
            <w:shd w:val="clear" w:color="auto" w:fill="FFFFFF"/>
            <w:tcMar>
              <w:top w:w="40" w:type="dxa"/>
              <w:left w:w="20" w:type="dxa"/>
              <w:bottom w:w="40" w:type="dxa"/>
              <w:right w:w="20" w:type="dxa"/>
            </w:tcMar>
            <w:vAlign w:val="center"/>
          </w:tcPr>
          <w:p w14:paraId="458F2C6C" w14:textId="77777777" w:rsidR="004C2C63" w:rsidRDefault="004742F6">
            <w:pPr>
              <w:jc w:val="center"/>
            </w:pPr>
            <w:r>
              <w:rPr>
                <w:rFonts w:eastAsia="Times New Roman" w:cs="Times New Roman"/>
                <w:sz w:val="22"/>
              </w:rPr>
              <w:lastRenderedPageBreak/>
              <w:t>24</w:t>
            </w:r>
          </w:p>
        </w:tc>
        <w:tc>
          <w:tcPr>
            <w:tcW w:w="0" w:type="dxa"/>
            <w:shd w:val="clear" w:color="auto" w:fill="FFFFFF"/>
            <w:tcMar>
              <w:top w:w="40" w:type="dxa"/>
              <w:left w:w="200" w:type="dxa"/>
              <w:bottom w:w="40" w:type="dxa"/>
              <w:right w:w="200" w:type="dxa"/>
            </w:tcMar>
            <w:vAlign w:val="center"/>
          </w:tcPr>
          <w:p w14:paraId="20A813FD" w14:textId="77777777" w:rsidR="004C2C63" w:rsidRDefault="004742F6">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6B1381D6" w14:textId="77777777" w:rsidR="004C2C63" w:rsidRDefault="004742F6">
            <w:pPr>
              <w:jc w:val="center"/>
            </w:pPr>
            <w:r>
              <w:rPr>
                <w:rFonts w:eastAsia="Times New Roman" w:cs="Times New Roman"/>
                <w:sz w:val="22"/>
              </w:rPr>
              <w:t>652,5373</w:t>
            </w:r>
          </w:p>
        </w:tc>
        <w:tc>
          <w:tcPr>
            <w:tcW w:w="0" w:type="dxa"/>
            <w:shd w:val="clear" w:color="auto" w:fill="FFFFFF"/>
            <w:tcMar>
              <w:top w:w="40" w:type="dxa"/>
              <w:left w:w="200" w:type="dxa"/>
              <w:bottom w:w="40" w:type="dxa"/>
              <w:right w:w="200" w:type="dxa"/>
            </w:tcMar>
            <w:vAlign w:val="center"/>
          </w:tcPr>
          <w:p w14:paraId="6668E008" w14:textId="77777777" w:rsidR="004C2C63" w:rsidRDefault="004742F6">
            <w:pPr>
              <w:jc w:val="center"/>
            </w:pPr>
            <w:r>
              <w:rPr>
                <w:rFonts w:eastAsia="Times New Roman" w:cs="Times New Roman"/>
                <w:sz w:val="22"/>
              </w:rPr>
              <w:t>21,2770</w:t>
            </w:r>
          </w:p>
        </w:tc>
        <w:tc>
          <w:tcPr>
            <w:tcW w:w="0" w:type="dxa"/>
            <w:shd w:val="clear" w:color="auto" w:fill="FFFFFF"/>
            <w:tcMar>
              <w:top w:w="40" w:type="dxa"/>
              <w:left w:w="200" w:type="dxa"/>
              <w:bottom w:w="40" w:type="dxa"/>
              <w:right w:w="200" w:type="dxa"/>
            </w:tcMar>
            <w:vAlign w:val="center"/>
          </w:tcPr>
          <w:p w14:paraId="60678552" w14:textId="77777777" w:rsidR="004C2C63" w:rsidRDefault="004742F6">
            <w:pPr>
              <w:jc w:val="center"/>
            </w:pPr>
            <w:r>
              <w:rPr>
                <w:rFonts w:eastAsia="Times New Roman" w:cs="Times New Roman"/>
                <w:sz w:val="22"/>
              </w:rPr>
              <w:t>631,2603</w:t>
            </w:r>
          </w:p>
        </w:tc>
        <w:tc>
          <w:tcPr>
            <w:tcW w:w="0" w:type="dxa"/>
            <w:shd w:val="clear" w:color="auto" w:fill="FFFFFF"/>
            <w:tcMar>
              <w:top w:w="40" w:type="dxa"/>
              <w:left w:w="200" w:type="dxa"/>
              <w:bottom w:w="40" w:type="dxa"/>
              <w:right w:w="200" w:type="dxa"/>
            </w:tcMar>
            <w:vAlign w:val="center"/>
          </w:tcPr>
          <w:p w14:paraId="7E7282A3"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0A0A9DFB" w14:textId="77777777" w:rsidR="004C2C63" w:rsidRDefault="004742F6">
            <w:pPr>
              <w:jc w:val="center"/>
            </w:pPr>
            <w:r>
              <w:rPr>
                <w:rFonts w:eastAsia="Times New Roman" w:cs="Times New Roman"/>
                <w:sz w:val="22"/>
              </w:rPr>
              <w:t>138,9500</w:t>
            </w:r>
          </w:p>
        </w:tc>
      </w:tr>
      <w:tr w:rsidR="004C2C63" w14:paraId="6FC0DDD1" w14:textId="77777777">
        <w:trPr>
          <w:jc w:val="both"/>
        </w:trPr>
        <w:tc>
          <w:tcPr>
            <w:tcW w:w="0" w:type="dxa"/>
            <w:shd w:val="clear" w:color="auto" w:fill="FFFFFF"/>
            <w:tcMar>
              <w:top w:w="40" w:type="dxa"/>
              <w:left w:w="20" w:type="dxa"/>
              <w:bottom w:w="40" w:type="dxa"/>
              <w:right w:w="20" w:type="dxa"/>
            </w:tcMar>
            <w:vAlign w:val="center"/>
          </w:tcPr>
          <w:p w14:paraId="4EFBC088" w14:textId="77777777" w:rsidR="004C2C63" w:rsidRDefault="004742F6">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2B160909" w14:textId="77777777" w:rsidR="004C2C63" w:rsidRDefault="004742F6">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076559C4" w14:textId="77777777" w:rsidR="004C2C63" w:rsidRDefault="004742F6">
            <w:pPr>
              <w:jc w:val="center"/>
            </w:pPr>
            <w:r>
              <w:rPr>
                <w:rFonts w:eastAsia="Times New Roman" w:cs="Times New Roman"/>
                <w:sz w:val="22"/>
              </w:rPr>
              <w:t>666,1649</w:t>
            </w:r>
          </w:p>
        </w:tc>
        <w:tc>
          <w:tcPr>
            <w:tcW w:w="0" w:type="dxa"/>
            <w:shd w:val="clear" w:color="auto" w:fill="FFFFFF"/>
            <w:tcMar>
              <w:top w:w="40" w:type="dxa"/>
              <w:left w:w="200" w:type="dxa"/>
              <w:bottom w:w="40" w:type="dxa"/>
              <w:right w:w="200" w:type="dxa"/>
            </w:tcMar>
            <w:vAlign w:val="center"/>
          </w:tcPr>
          <w:p w14:paraId="56317038" w14:textId="77777777" w:rsidR="004C2C63" w:rsidRDefault="004742F6">
            <w:pPr>
              <w:jc w:val="center"/>
            </w:pPr>
            <w:r>
              <w:rPr>
                <w:rFonts w:eastAsia="Times New Roman" w:cs="Times New Roman"/>
                <w:sz w:val="22"/>
              </w:rPr>
              <w:t>15,0383</w:t>
            </w:r>
          </w:p>
        </w:tc>
        <w:tc>
          <w:tcPr>
            <w:tcW w:w="0" w:type="dxa"/>
            <w:shd w:val="clear" w:color="auto" w:fill="FFFFFF"/>
            <w:tcMar>
              <w:top w:w="40" w:type="dxa"/>
              <w:left w:w="200" w:type="dxa"/>
              <w:bottom w:w="40" w:type="dxa"/>
              <w:right w:w="200" w:type="dxa"/>
            </w:tcMar>
            <w:vAlign w:val="center"/>
          </w:tcPr>
          <w:p w14:paraId="41AB0124" w14:textId="77777777" w:rsidR="004C2C63" w:rsidRDefault="004742F6">
            <w:pPr>
              <w:jc w:val="center"/>
            </w:pPr>
            <w:r>
              <w:rPr>
                <w:rFonts w:eastAsia="Times New Roman" w:cs="Times New Roman"/>
                <w:sz w:val="22"/>
              </w:rPr>
              <w:t>651,1266</w:t>
            </w:r>
          </w:p>
        </w:tc>
        <w:tc>
          <w:tcPr>
            <w:tcW w:w="0" w:type="dxa"/>
            <w:shd w:val="clear" w:color="auto" w:fill="FFFFFF"/>
            <w:tcMar>
              <w:top w:w="40" w:type="dxa"/>
              <w:left w:w="200" w:type="dxa"/>
              <w:bottom w:w="40" w:type="dxa"/>
              <w:right w:w="200" w:type="dxa"/>
            </w:tcMar>
            <w:vAlign w:val="center"/>
          </w:tcPr>
          <w:p w14:paraId="58579207"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3289E91D" w14:textId="77777777" w:rsidR="004C2C63" w:rsidRDefault="004742F6">
            <w:pPr>
              <w:jc w:val="center"/>
            </w:pPr>
            <w:r>
              <w:rPr>
                <w:rFonts w:eastAsia="Times New Roman" w:cs="Times New Roman"/>
                <w:sz w:val="22"/>
              </w:rPr>
              <w:t>141,8900</w:t>
            </w:r>
          </w:p>
        </w:tc>
      </w:tr>
      <w:tr w:rsidR="004C2C63" w14:paraId="1BA06A6B" w14:textId="77777777">
        <w:trPr>
          <w:jc w:val="both"/>
        </w:trPr>
        <w:tc>
          <w:tcPr>
            <w:tcW w:w="0" w:type="dxa"/>
            <w:shd w:val="clear" w:color="auto" w:fill="FFFFFF"/>
            <w:tcMar>
              <w:top w:w="40" w:type="dxa"/>
              <w:left w:w="20" w:type="dxa"/>
              <w:bottom w:w="40" w:type="dxa"/>
              <w:right w:w="20" w:type="dxa"/>
            </w:tcMar>
            <w:vAlign w:val="center"/>
          </w:tcPr>
          <w:p w14:paraId="550A846D" w14:textId="77777777" w:rsidR="004C2C63" w:rsidRDefault="004742F6">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0F8719D9" w14:textId="77777777" w:rsidR="004C2C63" w:rsidRDefault="004742F6">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4CF761EA" w14:textId="77777777" w:rsidR="004C2C63" w:rsidRDefault="004742F6">
            <w:pPr>
              <w:jc w:val="center"/>
            </w:pPr>
            <w:r>
              <w:rPr>
                <w:rFonts w:eastAsia="Times New Roman" w:cs="Times New Roman"/>
                <w:sz w:val="22"/>
              </w:rPr>
              <w:t>162,5797</w:t>
            </w:r>
          </w:p>
        </w:tc>
        <w:tc>
          <w:tcPr>
            <w:tcW w:w="0" w:type="dxa"/>
            <w:shd w:val="clear" w:color="auto" w:fill="FFFFFF"/>
            <w:tcMar>
              <w:top w:w="40" w:type="dxa"/>
              <w:left w:w="200" w:type="dxa"/>
              <w:bottom w:w="40" w:type="dxa"/>
              <w:right w:w="200" w:type="dxa"/>
            </w:tcMar>
            <w:vAlign w:val="center"/>
          </w:tcPr>
          <w:p w14:paraId="49741DCE" w14:textId="77777777" w:rsidR="004C2C63" w:rsidRDefault="004742F6">
            <w:pPr>
              <w:jc w:val="center"/>
            </w:pPr>
            <w:r>
              <w:rPr>
                <w:rFonts w:eastAsia="Times New Roman" w:cs="Times New Roman"/>
                <w:sz w:val="22"/>
              </w:rPr>
              <w:t>2,0307</w:t>
            </w:r>
          </w:p>
        </w:tc>
        <w:tc>
          <w:tcPr>
            <w:tcW w:w="0" w:type="dxa"/>
            <w:shd w:val="clear" w:color="auto" w:fill="FFFFFF"/>
            <w:tcMar>
              <w:top w:w="40" w:type="dxa"/>
              <w:left w:w="200" w:type="dxa"/>
              <w:bottom w:w="40" w:type="dxa"/>
              <w:right w:w="200" w:type="dxa"/>
            </w:tcMar>
            <w:vAlign w:val="center"/>
          </w:tcPr>
          <w:p w14:paraId="06A852D6" w14:textId="77777777" w:rsidR="004C2C63" w:rsidRDefault="004742F6">
            <w:pPr>
              <w:jc w:val="center"/>
            </w:pPr>
            <w:r>
              <w:rPr>
                <w:rFonts w:eastAsia="Times New Roman" w:cs="Times New Roman"/>
                <w:sz w:val="22"/>
              </w:rPr>
              <w:t>160,5491</w:t>
            </w:r>
          </w:p>
        </w:tc>
        <w:tc>
          <w:tcPr>
            <w:tcW w:w="0" w:type="dxa"/>
            <w:shd w:val="clear" w:color="auto" w:fill="FFFFFF"/>
            <w:tcMar>
              <w:top w:w="40" w:type="dxa"/>
              <w:left w:w="200" w:type="dxa"/>
              <w:bottom w:w="40" w:type="dxa"/>
              <w:right w:w="200" w:type="dxa"/>
            </w:tcMar>
            <w:vAlign w:val="center"/>
          </w:tcPr>
          <w:p w14:paraId="027E9DE8"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4E7C8FAB" w14:textId="77777777" w:rsidR="004C2C63" w:rsidRDefault="004742F6">
            <w:pPr>
              <w:jc w:val="center"/>
            </w:pPr>
            <w:r>
              <w:rPr>
                <w:rFonts w:eastAsia="Times New Roman" w:cs="Times New Roman"/>
                <w:sz w:val="22"/>
              </w:rPr>
              <w:t>34,6500</w:t>
            </w:r>
          </w:p>
        </w:tc>
      </w:tr>
      <w:tr w:rsidR="004C2C63" w14:paraId="10D7C63D" w14:textId="77777777">
        <w:trPr>
          <w:jc w:val="both"/>
        </w:trPr>
        <w:tc>
          <w:tcPr>
            <w:tcW w:w="0" w:type="dxa"/>
            <w:shd w:val="clear" w:color="auto" w:fill="FFFFFF"/>
            <w:tcMar>
              <w:top w:w="40" w:type="dxa"/>
              <w:left w:w="20" w:type="dxa"/>
              <w:bottom w:w="40" w:type="dxa"/>
              <w:right w:w="20" w:type="dxa"/>
            </w:tcMar>
            <w:vAlign w:val="center"/>
          </w:tcPr>
          <w:p w14:paraId="741F4670" w14:textId="77777777" w:rsidR="004C2C63" w:rsidRDefault="004742F6">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6EDE2009" w14:textId="77777777" w:rsidR="004C2C63" w:rsidRDefault="004742F6">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5A7FE218" w14:textId="77777777" w:rsidR="004C2C63" w:rsidRDefault="004742F6">
            <w:pPr>
              <w:jc w:val="center"/>
            </w:pPr>
            <w:r>
              <w:rPr>
                <w:rFonts w:eastAsia="Times New Roman" w:cs="Times New Roman"/>
                <w:sz w:val="22"/>
              </w:rPr>
              <w:t>105,5342</w:t>
            </w:r>
          </w:p>
        </w:tc>
        <w:tc>
          <w:tcPr>
            <w:tcW w:w="0" w:type="dxa"/>
            <w:shd w:val="clear" w:color="auto" w:fill="FFFFFF"/>
            <w:tcMar>
              <w:top w:w="40" w:type="dxa"/>
              <w:left w:w="200" w:type="dxa"/>
              <w:bottom w:w="40" w:type="dxa"/>
              <w:right w:w="200" w:type="dxa"/>
            </w:tcMar>
            <w:vAlign w:val="center"/>
          </w:tcPr>
          <w:p w14:paraId="7711910D" w14:textId="77777777" w:rsidR="004C2C63" w:rsidRDefault="004742F6">
            <w:pPr>
              <w:jc w:val="center"/>
            </w:pPr>
            <w:r>
              <w:rPr>
                <w:rFonts w:eastAsia="Times New Roman" w:cs="Times New Roman"/>
                <w:sz w:val="22"/>
              </w:rPr>
              <w:t>2,3762</w:t>
            </w:r>
          </w:p>
        </w:tc>
        <w:tc>
          <w:tcPr>
            <w:tcW w:w="0" w:type="dxa"/>
            <w:shd w:val="clear" w:color="auto" w:fill="FFFFFF"/>
            <w:tcMar>
              <w:top w:w="40" w:type="dxa"/>
              <w:left w:w="200" w:type="dxa"/>
              <w:bottom w:w="40" w:type="dxa"/>
              <w:right w:w="200" w:type="dxa"/>
            </w:tcMar>
            <w:vAlign w:val="center"/>
          </w:tcPr>
          <w:p w14:paraId="77F693DC" w14:textId="77777777" w:rsidR="004C2C63" w:rsidRDefault="004742F6">
            <w:pPr>
              <w:jc w:val="center"/>
            </w:pPr>
            <w:r>
              <w:rPr>
                <w:rFonts w:eastAsia="Times New Roman" w:cs="Times New Roman"/>
                <w:sz w:val="22"/>
              </w:rPr>
              <w:t>103,1580</w:t>
            </w:r>
          </w:p>
        </w:tc>
        <w:tc>
          <w:tcPr>
            <w:tcW w:w="0" w:type="dxa"/>
            <w:shd w:val="clear" w:color="auto" w:fill="FFFFFF"/>
            <w:tcMar>
              <w:top w:w="40" w:type="dxa"/>
              <w:left w:w="200" w:type="dxa"/>
              <w:bottom w:w="40" w:type="dxa"/>
              <w:right w:w="200" w:type="dxa"/>
            </w:tcMar>
            <w:vAlign w:val="center"/>
          </w:tcPr>
          <w:p w14:paraId="49934DBE"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331A3E60" w14:textId="77777777" w:rsidR="004C2C63" w:rsidRDefault="004742F6">
            <w:pPr>
              <w:jc w:val="center"/>
            </w:pPr>
            <w:r>
              <w:rPr>
                <w:rFonts w:eastAsia="Times New Roman" w:cs="Times New Roman"/>
                <w:sz w:val="22"/>
              </w:rPr>
              <w:t>22,4700</w:t>
            </w:r>
          </w:p>
        </w:tc>
      </w:tr>
      <w:tr w:rsidR="004C2C63" w14:paraId="6C54C062" w14:textId="77777777">
        <w:trPr>
          <w:jc w:val="both"/>
        </w:trPr>
        <w:tc>
          <w:tcPr>
            <w:tcW w:w="0" w:type="dxa"/>
            <w:shd w:val="clear" w:color="auto" w:fill="FFFFFF"/>
            <w:tcMar>
              <w:top w:w="40" w:type="dxa"/>
              <w:left w:w="20" w:type="dxa"/>
              <w:bottom w:w="40" w:type="dxa"/>
              <w:right w:w="20" w:type="dxa"/>
            </w:tcMar>
            <w:vAlign w:val="center"/>
          </w:tcPr>
          <w:p w14:paraId="40DCD213" w14:textId="77777777" w:rsidR="004C2C63" w:rsidRDefault="004742F6">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7273FA6A" w14:textId="77777777" w:rsidR="004C2C63" w:rsidRDefault="004742F6">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665ABAB4" w14:textId="77777777" w:rsidR="004C2C63" w:rsidRDefault="004742F6">
            <w:pPr>
              <w:jc w:val="center"/>
            </w:pPr>
            <w:r>
              <w:rPr>
                <w:rFonts w:eastAsia="Times New Roman" w:cs="Times New Roman"/>
                <w:sz w:val="22"/>
              </w:rPr>
              <w:t>2819,0795</w:t>
            </w:r>
          </w:p>
        </w:tc>
        <w:tc>
          <w:tcPr>
            <w:tcW w:w="0" w:type="dxa"/>
            <w:shd w:val="clear" w:color="auto" w:fill="FFFFFF"/>
            <w:tcMar>
              <w:top w:w="40" w:type="dxa"/>
              <w:left w:w="200" w:type="dxa"/>
              <w:bottom w:w="40" w:type="dxa"/>
              <w:right w:w="200" w:type="dxa"/>
            </w:tcMar>
            <w:vAlign w:val="center"/>
          </w:tcPr>
          <w:p w14:paraId="41B97185" w14:textId="77777777" w:rsidR="004C2C63" w:rsidRDefault="004742F6">
            <w:pPr>
              <w:jc w:val="center"/>
            </w:pPr>
            <w:r>
              <w:rPr>
                <w:rFonts w:eastAsia="Times New Roman" w:cs="Times New Roman"/>
                <w:sz w:val="22"/>
              </w:rPr>
              <w:t>91,9578</w:t>
            </w:r>
          </w:p>
        </w:tc>
        <w:tc>
          <w:tcPr>
            <w:tcW w:w="0" w:type="dxa"/>
            <w:shd w:val="clear" w:color="auto" w:fill="FFFFFF"/>
            <w:tcMar>
              <w:top w:w="40" w:type="dxa"/>
              <w:left w:w="200" w:type="dxa"/>
              <w:bottom w:w="40" w:type="dxa"/>
              <w:right w:w="200" w:type="dxa"/>
            </w:tcMar>
            <w:vAlign w:val="center"/>
          </w:tcPr>
          <w:p w14:paraId="0244C4E6" w14:textId="77777777" w:rsidR="004C2C63" w:rsidRDefault="004742F6">
            <w:pPr>
              <w:jc w:val="center"/>
            </w:pPr>
            <w:r>
              <w:rPr>
                <w:rFonts w:eastAsia="Times New Roman" w:cs="Times New Roman"/>
                <w:sz w:val="22"/>
              </w:rPr>
              <w:t>2727,1217</w:t>
            </w:r>
          </w:p>
        </w:tc>
        <w:tc>
          <w:tcPr>
            <w:tcW w:w="0" w:type="dxa"/>
            <w:shd w:val="clear" w:color="auto" w:fill="FFFFFF"/>
            <w:tcMar>
              <w:top w:w="40" w:type="dxa"/>
              <w:left w:w="200" w:type="dxa"/>
              <w:bottom w:w="40" w:type="dxa"/>
              <w:right w:w="200" w:type="dxa"/>
            </w:tcMar>
            <w:vAlign w:val="center"/>
          </w:tcPr>
          <w:p w14:paraId="23426D45"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4666AF02" w14:textId="77777777" w:rsidR="004C2C63" w:rsidRDefault="004742F6">
            <w:pPr>
              <w:jc w:val="center"/>
            </w:pPr>
            <w:r>
              <w:rPr>
                <w:rFonts w:eastAsia="Times New Roman" w:cs="Times New Roman"/>
                <w:sz w:val="22"/>
              </w:rPr>
              <w:t>600,4600</w:t>
            </w:r>
          </w:p>
        </w:tc>
      </w:tr>
      <w:tr w:rsidR="004C2C63" w14:paraId="4269405F" w14:textId="77777777">
        <w:trPr>
          <w:jc w:val="both"/>
        </w:trPr>
        <w:tc>
          <w:tcPr>
            <w:tcW w:w="0" w:type="dxa"/>
            <w:shd w:val="clear" w:color="auto" w:fill="FFFFFF"/>
            <w:tcMar>
              <w:top w:w="40" w:type="dxa"/>
              <w:left w:w="20" w:type="dxa"/>
              <w:bottom w:w="40" w:type="dxa"/>
              <w:right w:w="20" w:type="dxa"/>
            </w:tcMar>
            <w:vAlign w:val="center"/>
          </w:tcPr>
          <w:p w14:paraId="0A655595" w14:textId="77777777" w:rsidR="004C2C63" w:rsidRDefault="004742F6">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6C90F0D8" w14:textId="77777777" w:rsidR="004C2C63" w:rsidRDefault="004742F6">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0F7485C2" w14:textId="77777777" w:rsidR="004C2C63" w:rsidRDefault="004742F6">
            <w:pPr>
              <w:jc w:val="center"/>
            </w:pPr>
            <w:r>
              <w:rPr>
                <w:rFonts w:eastAsia="Times New Roman" w:cs="Times New Roman"/>
                <w:sz w:val="22"/>
              </w:rPr>
              <w:t>487,7392</w:t>
            </w:r>
          </w:p>
        </w:tc>
        <w:tc>
          <w:tcPr>
            <w:tcW w:w="0" w:type="dxa"/>
            <w:shd w:val="clear" w:color="auto" w:fill="FFFFFF"/>
            <w:tcMar>
              <w:top w:w="40" w:type="dxa"/>
              <w:left w:w="200" w:type="dxa"/>
              <w:bottom w:w="40" w:type="dxa"/>
              <w:right w:w="200" w:type="dxa"/>
            </w:tcMar>
            <w:vAlign w:val="center"/>
          </w:tcPr>
          <w:p w14:paraId="043C1D8D" w14:textId="77777777" w:rsidR="004C2C63" w:rsidRDefault="004742F6">
            <w:pPr>
              <w:jc w:val="center"/>
            </w:pPr>
            <w:r>
              <w:rPr>
                <w:rFonts w:eastAsia="Times New Roman" w:cs="Times New Roman"/>
                <w:sz w:val="22"/>
              </w:rPr>
              <w:t>11,0120</w:t>
            </w:r>
          </w:p>
        </w:tc>
        <w:tc>
          <w:tcPr>
            <w:tcW w:w="0" w:type="dxa"/>
            <w:shd w:val="clear" w:color="auto" w:fill="FFFFFF"/>
            <w:tcMar>
              <w:top w:w="40" w:type="dxa"/>
              <w:left w:w="200" w:type="dxa"/>
              <w:bottom w:w="40" w:type="dxa"/>
              <w:right w:w="200" w:type="dxa"/>
            </w:tcMar>
            <w:vAlign w:val="center"/>
          </w:tcPr>
          <w:p w14:paraId="114654EF" w14:textId="77777777" w:rsidR="004C2C63" w:rsidRDefault="004742F6">
            <w:pPr>
              <w:jc w:val="center"/>
            </w:pPr>
            <w:r>
              <w:rPr>
                <w:rFonts w:eastAsia="Times New Roman" w:cs="Times New Roman"/>
                <w:sz w:val="22"/>
              </w:rPr>
              <w:t>476,7272</w:t>
            </w:r>
          </w:p>
        </w:tc>
        <w:tc>
          <w:tcPr>
            <w:tcW w:w="0" w:type="dxa"/>
            <w:shd w:val="clear" w:color="auto" w:fill="FFFFFF"/>
            <w:tcMar>
              <w:top w:w="40" w:type="dxa"/>
              <w:left w:w="200" w:type="dxa"/>
              <w:bottom w:w="40" w:type="dxa"/>
              <w:right w:w="200" w:type="dxa"/>
            </w:tcMar>
            <w:vAlign w:val="center"/>
          </w:tcPr>
          <w:p w14:paraId="52351CD4"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5A9FE035" w14:textId="77777777" w:rsidR="004C2C63" w:rsidRDefault="004742F6">
            <w:pPr>
              <w:jc w:val="center"/>
            </w:pPr>
            <w:r>
              <w:rPr>
                <w:rFonts w:eastAsia="Times New Roman" w:cs="Times New Roman"/>
                <w:sz w:val="22"/>
              </w:rPr>
              <w:t>103,8800</w:t>
            </w:r>
          </w:p>
        </w:tc>
      </w:tr>
      <w:tr w:rsidR="004C2C63" w14:paraId="58F20D1A" w14:textId="77777777">
        <w:trPr>
          <w:jc w:val="both"/>
        </w:trPr>
        <w:tc>
          <w:tcPr>
            <w:tcW w:w="0" w:type="dxa"/>
            <w:shd w:val="clear" w:color="auto" w:fill="FFFFFF"/>
            <w:tcMar>
              <w:top w:w="40" w:type="dxa"/>
              <w:left w:w="20" w:type="dxa"/>
              <w:bottom w:w="40" w:type="dxa"/>
              <w:right w:w="20" w:type="dxa"/>
            </w:tcMar>
            <w:vAlign w:val="center"/>
          </w:tcPr>
          <w:p w14:paraId="5AD764A9" w14:textId="77777777" w:rsidR="004C2C63" w:rsidRDefault="004742F6">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143D93AB" w14:textId="77777777" w:rsidR="004C2C63" w:rsidRDefault="004742F6">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1956CCA8" w14:textId="77777777" w:rsidR="004C2C63" w:rsidRDefault="004742F6">
            <w:pPr>
              <w:jc w:val="center"/>
            </w:pPr>
            <w:r>
              <w:rPr>
                <w:rFonts w:eastAsia="Times New Roman" w:cs="Times New Roman"/>
                <w:sz w:val="22"/>
              </w:rPr>
              <w:t>379,3527</w:t>
            </w:r>
          </w:p>
        </w:tc>
        <w:tc>
          <w:tcPr>
            <w:tcW w:w="0" w:type="dxa"/>
            <w:shd w:val="clear" w:color="auto" w:fill="FFFFFF"/>
            <w:tcMar>
              <w:top w:w="40" w:type="dxa"/>
              <w:left w:w="200" w:type="dxa"/>
              <w:bottom w:w="40" w:type="dxa"/>
              <w:right w:w="200" w:type="dxa"/>
            </w:tcMar>
            <w:vAlign w:val="center"/>
          </w:tcPr>
          <w:p w14:paraId="31F61216" w14:textId="77777777" w:rsidR="004C2C63" w:rsidRDefault="004742F6">
            <w:pPr>
              <w:jc w:val="center"/>
            </w:pPr>
            <w:r>
              <w:rPr>
                <w:rFonts w:eastAsia="Times New Roman" w:cs="Times New Roman"/>
                <w:sz w:val="22"/>
              </w:rPr>
              <w:t>12,3715</w:t>
            </w:r>
          </w:p>
        </w:tc>
        <w:tc>
          <w:tcPr>
            <w:tcW w:w="0" w:type="dxa"/>
            <w:shd w:val="clear" w:color="auto" w:fill="FFFFFF"/>
            <w:tcMar>
              <w:top w:w="40" w:type="dxa"/>
              <w:left w:w="200" w:type="dxa"/>
              <w:bottom w:w="40" w:type="dxa"/>
              <w:right w:w="200" w:type="dxa"/>
            </w:tcMar>
            <w:vAlign w:val="center"/>
          </w:tcPr>
          <w:p w14:paraId="4820B3A7" w14:textId="77777777" w:rsidR="004C2C63" w:rsidRDefault="004742F6">
            <w:pPr>
              <w:jc w:val="center"/>
            </w:pPr>
            <w:r>
              <w:rPr>
                <w:rFonts w:eastAsia="Times New Roman" w:cs="Times New Roman"/>
                <w:sz w:val="22"/>
              </w:rPr>
              <w:t>366,9811</w:t>
            </w:r>
          </w:p>
        </w:tc>
        <w:tc>
          <w:tcPr>
            <w:tcW w:w="0" w:type="dxa"/>
            <w:shd w:val="clear" w:color="auto" w:fill="FFFFFF"/>
            <w:tcMar>
              <w:top w:w="40" w:type="dxa"/>
              <w:left w:w="200" w:type="dxa"/>
              <w:bottom w:w="40" w:type="dxa"/>
              <w:right w:w="200" w:type="dxa"/>
            </w:tcMar>
            <w:vAlign w:val="center"/>
          </w:tcPr>
          <w:p w14:paraId="2998E975"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6A40F489" w14:textId="77777777" w:rsidR="004C2C63" w:rsidRDefault="004742F6">
            <w:pPr>
              <w:jc w:val="center"/>
            </w:pPr>
            <w:r>
              <w:rPr>
                <w:rFonts w:eastAsia="Times New Roman" w:cs="Times New Roman"/>
                <w:sz w:val="22"/>
              </w:rPr>
              <w:t>80,7800</w:t>
            </w:r>
          </w:p>
        </w:tc>
      </w:tr>
      <w:tr w:rsidR="004C2C63" w14:paraId="6E81AF50" w14:textId="77777777">
        <w:trPr>
          <w:jc w:val="both"/>
        </w:trPr>
        <w:tc>
          <w:tcPr>
            <w:tcW w:w="0" w:type="dxa"/>
            <w:shd w:val="clear" w:color="auto" w:fill="FFFFFF"/>
            <w:tcMar>
              <w:top w:w="40" w:type="dxa"/>
              <w:left w:w="20" w:type="dxa"/>
              <w:bottom w:w="40" w:type="dxa"/>
              <w:right w:w="20" w:type="dxa"/>
            </w:tcMar>
            <w:vAlign w:val="center"/>
          </w:tcPr>
          <w:p w14:paraId="58ED7669" w14:textId="77777777" w:rsidR="004C2C63" w:rsidRDefault="004742F6">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28E47D6D" w14:textId="77777777" w:rsidR="004C2C63" w:rsidRDefault="004742F6">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60AC8BEC" w14:textId="77777777" w:rsidR="004C2C63" w:rsidRDefault="004742F6">
            <w:pPr>
              <w:jc w:val="center"/>
            </w:pPr>
            <w:r>
              <w:rPr>
                <w:rFonts w:eastAsia="Times New Roman" w:cs="Times New Roman"/>
                <w:sz w:val="22"/>
              </w:rPr>
              <w:t>352,0976</w:t>
            </w:r>
          </w:p>
        </w:tc>
        <w:tc>
          <w:tcPr>
            <w:tcW w:w="0" w:type="dxa"/>
            <w:shd w:val="clear" w:color="auto" w:fill="FFFFFF"/>
            <w:tcMar>
              <w:top w:w="40" w:type="dxa"/>
              <w:left w:w="200" w:type="dxa"/>
              <w:bottom w:w="40" w:type="dxa"/>
              <w:right w:w="200" w:type="dxa"/>
            </w:tcMar>
            <w:vAlign w:val="center"/>
          </w:tcPr>
          <w:p w14:paraId="5680C7F5" w14:textId="77777777" w:rsidR="004C2C63" w:rsidRDefault="004742F6">
            <w:pPr>
              <w:jc w:val="center"/>
            </w:pPr>
            <w:r>
              <w:rPr>
                <w:rFonts w:eastAsia="Times New Roman" w:cs="Times New Roman"/>
                <w:sz w:val="22"/>
              </w:rPr>
              <w:t>-13,2710</w:t>
            </w:r>
          </w:p>
        </w:tc>
        <w:tc>
          <w:tcPr>
            <w:tcW w:w="0" w:type="dxa"/>
            <w:shd w:val="clear" w:color="auto" w:fill="FFFFFF"/>
            <w:tcMar>
              <w:top w:w="40" w:type="dxa"/>
              <w:left w:w="200" w:type="dxa"/>
              <w:bottom w:w="40" w:type="dxa"/>
              <w:right w:w="200" w:type="dxa"/>
            </w:tcMar>
            <w:vAlign w:val="center"/>
          </w:tcPr>
          <w:p w14:paraId="2583D913" w14:textId="77777777" w:rsidR="004C2C63" w:rsidRDefault="004742F6">
            <w:pPr>
              <w:jc w:val="center"/>
            </w:pPr>
            <w:r>
              <w:rPr>
                <w:rFonts w:eastAsia="Times New Roman" w:cs="Times New Roman"/>
                <w:sz w:val="22"/>
              </w:rPr>
              <w:t>365,3686</w:t>
            </w:r>
          </w:p>
        </w:tc>
        <w:tc>
          <w:tcPr>
            <w:tcW w:w="0" w:type="dxa"/>
            <w:shd w:val="clear" w:color="auto" w:fill="FFFFFF"/>
            <w:tcMar>
              <w:top w:w="40" w:type="dxa"/>
              <w:left w:w="200" w:type="dxa"/>
              <w:bottom w:w="40" w:type="dxa"/>
              <w:right w:w="200" w:type="dxa"/>
            </w:tcMar>
            <w:vAlign w:val="center"/>
          </w:tcPr>
          <w:p w14:paraId="4E2B63ED"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71A55383" w14:textId="77777777" w:rsidR="004C2C63" w:rsidRDefault="004742F6">
            <w:pPr>
              <w:jc w:val="center"/>
            </w:pPr>
            <w:r>
              <w:rPr>
                <w:rFonts w:eastAsia="Times New Roman" w:cs="Times New Roman"/>
                <w:sz w:val="22"/>
              </w:rPr>
              <w:t>74,9700</w:t>
            </w:r>
          </w:p>
        </w:tc>
      </w:tr>
      <w:tr w:rsidR="004C2C63" w14:paraId="5A383516" w14:textId="77777777">
        <w:trPr>
          <w:jc w:val="both"/>
        </w:trPr>
        <w:tc>
          <w:tcPr>
            <w:tcW w:w="0" w:type="dxa"/>
            <w:gridSpan w:val="2"/>
            <w:shd w:val="clear" w:color="auto" w:fill="FFFFFF"/>
            <w:tcMar>
              <w:top w:w="40" w:type="dxa"/>
              <w:left w:w="200" w:type="dxa"/>
              <w:bottom w:w="40" w:type="dxa"/>
              <w:right w:w="200" w:type="dxa"/>
            </w:tcMar>
            <w:vAlign w:val="center"/>
          </w:tcPr>
          <w:p w14:paraId="002F9178" w14:textId="77777777" w:rsidR="004C2C63" w:rsidRDefault="004742F6">
            <w:pPr>
              <w:jc w:val="center"/>
            </w:pPr>
            <w:r>
              <w:rPr>
                <w:rFonts w:eastAsia="Times New Roman" w:cs="Times New Roman"/>
                <w:b/>
                <w:sz w:val="22"/>
              </w:rPr>
              <w:t>ИТОГО по ЕТО</w:t>
            </w:r>
          </w:p>
        </w:tc>
        <w:tc>
          <w:tcPr>
            <w:tcW w:w="0" w:type="dxa"/>
            <w:shd w:val="clear" w:color="auto" w:fill="FFFFFF"/>
            <w:tcMar>
              <w:top w:w="40" w:type="dxa"/>
              <w:left w:w="200" w:type="dxa"/>
              <w:bottom w:w="40" w:type="dxa"/>
              <w:right w:w="200" w:type="dxa"/>
            </w:tcMar>
            <w:vAlign w:val="center"/>
          </w:tcPr>
          <w:p w14:paraId="3BEC5062" w14:textId="77777777" w:rsidR="004C2C63" w:rsidRDefault="004742F6">
            <w:pPr>
              <w:jc w:val="center"/>
            </w:pPr>
            <w:r>
              <w:rPr>
                <w:rFonts w:eastAsia="Times New Roman" w:cs="Times New Roman"/>
                <w:b/>
                <w:sz w:val="22"/>
              </w:rPr>
              <w:t>76570,0000</w:t>
            </w:r>
          </w:p>
        </w:tc>
        <w:tc>
          <w:tcPr>
            <w:tcW w:w="0" w:type="dxa"/>
            <w:shd w:val="clear" w:color="auto" w:fill="FFFFFF"/>
            <w:tcMar>
              <w:top w:w="40" w:type="dxa"/>
              <w:left w:w="200" w:type="dxa"/>
              <w:bottom w:w="40" w:type="dxa"/>
              <w:right w:w="200" w:type="dxa"/>
            </w:tcMar>
            <w:vAlign w:val="center"/>
          </w:tcPr>
          <w:p w14:paraId="73D48462" w14:textId="77777777" w:rsidR="004C2C63" w:rsidRDefault="004742F6">
            <w:pPr>
              <w:jc w:val="center"/>
            </w:pPr>
            <w:r>
              <w:rPr>
                <w:rFonts w:eastAsia="Times New Roman" w:cs="Times New Roman"/>
                <w:b/>
                <w:sz w:val="22"/>
              </w:rPr>
              <w:t>3880,7658</w:t>
            </w:r>
          </w:p>
        </w:tc>
        <w:tc>
          <w:tcPr>
            <w:tcW w:w="0" w:type="dxa"/>
            <w:shd w:val="clear" w:color="auto" w:fill="FFFFFF"/>
            <w:tcMar>
              <w:top w:w="40" w:type="dxa"/>
              <w:left w:w="200" w:type="dxa"/>
              <w:bottom w:w="40" w:type="dxa"/>
              <w:right w:w="200" w:type="dxa"/>
            </w:tcMar>
            <w:vAlign w:val="center"/>
          </w:tcPr>
          <w:p w14:paraId="3AE7A873" w14:textId="77777777" w:rsidR="004C2C63" w:rsidRDefault="004742F6">
            <w:pPr>
              <w:jc w:val="center"/>
            </w:pPr>
            <w:r>
              <w:rPr>
                <w:rFonts w:eastAsia="Times New Roman" w:cs="Times New Roman"/>
                <w:b/>
                <w:sz w:val="22"/>
              </w:rPr>
              <w:t>72689,2342</w:t>
            </w:r>
          </w:p>
        </w:tc>
        <w:tc>
          <w:tcPr>
            <w:tcW w:w="0" w:type="dxa"/>
          </w:tcPr>
          <w:p w14:paraId="64361F90" w14:textId="77777777" w:rsidR="004C2C63" w:rsidRDefault="004C2C63"/>
        </w:tc>
        <w:tc>
          <w:tcPr>
            <w:tcW w:w="0" w:type="dxa"/>
            <w:shd w:val="clear" w:color="auto" w:fill="FFFFFF"/>
            <w:tcMar>
              <w:top w:w="40" w:type="dxa"/>
              <w:left w:w="200" w:type="dxa"/>
              <w:bottom w:w="40" w:type="dxa"/>
              <w:right w:w="200" w:type="dxa"/>
            </w:tcMar>
            <w:vAlign w:val="center"/>
          </w:tcPr>
          <w:p w14:paraId="0B65C4B6" w14:textId="77777777" w:rsidR="004C2C63" w:rsidRDefault="004742F6">
            <w:pPr>
              <w:jc w:val="center"/>
            </w:pPr>
            <w:r>
              <w:rPr>
                <w:rFonts w:eastAsia="Times New Roman" w:cs="Times New Roman"/>
                <w:b/>
                <w:sz w:val="22"/>
              </w:rPr>
              <w:t>16308,4600</w:t>
            </w:r>
          </w:p>
        </w:tc>
      </w:tr>
    </w:tbl>
    <w:p w14:paraId="395964F5" w14:textId="77777777" w:rsidR="004742F6" w:rsidRPr="004B6188" w:rsidRDefault="004742F6" w:rsidP="004742F6">
      <w:pPr>
        <w:pStyle w:val="a0"/>
        <w:spacing w:line="276" w:lineRule="auto"/>
        <w:ind w:firstLine="709"/>
        <w:jc w:val="both"/>
        <w:rPr>
          <w:lang w:eastAsia="ru-RU"/>
        </w:rPr>
      </w:pPr>
      <w:r>
        <w:rPr>
          <w:lang w:eastAsia="ru-RU"/>
        </w:rPr>
        <w:t>Параметры тепловой мощности нетто приведены в п.1.2.3.</w:t>
      </w:r>
    </w:p>
    <w:p w14:paraId="3582EE49" w14:textId="77777777" w:rsidR="004742F6" w:rsidRDefault="004742F6" w:rsidP="004742F6">
      <w:pPr>
        <w:pStyle w:val="a0"/>
        <w:rPr>
          <w:lang w:eastAsia="ru-RU"/>
        </w:rPr>
      </w:pPr>
    </w:p>
    <w:p w14:paraId="7AFC33D8" w14:textId="77777777" w:rsidR="004742F6" w:rsidRDefault="004742F6" w:rsidP="004742F6">
      <w:pPr>
        <w:pStyle w:val="2"/>
        <w:ind w:left="0" w:firstLine="0"/>
        <w:rPr>
          <w:bCs w:val="0"/>
        </w:rPr>
      </w:pPr>
      <w:bookmarkStart w:id="63" w:name="_Toc229823491"/>
      <w:r>
        <w:rPr>
          <w:bCs w:val="0"/>
        </w:rPr>
        <w:t>1.2</w:t>
      </w:r>
      <w:r w:rsidRPr="0011524D">
        <w:rPr>
          <w:bCs w:val="0"/>
        </w:rPr>
        <w:t>.</w:t>
      </w:r>
      <w:r>
        <w:rPr>
          <w:bCs w:val="0"/>
        </w:rPr>
        <w:t>5</w:t>
      </w:r>
      <w:r w:rsidRPr="00B956BE">
        <w:rPr>
          <w:bCs w:val="0"/>
        </w:rPr>
        <w:t xml:space="preserve"> </w:t>
      </w:r>
      <w:r>
        <w:rPr>
          <w:bCs w:val="0"/>
        </w:rPr>
        <w:t>С</w:t>
      </w:r>
      <w:r w:rsidRPr="00F066C9">
        <w:rPr>
          <w:bCs w:val="0"/>
        </w:rPr>
        <w:t>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w:t>
      </w:r>
      <w:r>
        <w:rPr>
          <w:bCs w:val="0"/>
        </w:rPr>
        <w:t>ероприятия по продлению ресурса</w:t>
      </w:r>
      <w:bookmarkEnd w:id="63"/>
    </w:p>
    <w:p w14:paraId="385DD0B1" w14:textId="77777777" w:rsidR="004742F6" w:rsidRPr="00050EA5" w:rsidRDefault="004742F6" w:rsidP="004742F6">
      <w:pPr>
        <w:rPr>
          <w:lang w:eastAsia="ru-RU"/>
        </w:rPr>
      </w:pPr>
    </w:p>
    <w:p w14:paraId="021BED72" w14:textId="77777777" w:rsidR="004742F6" w:rsidRDefault="004742F6" w:rsidP="004742F6">
      <w:pPr>
        <w:pStyle w:val="a0"/>
        <w:spacing w:line="276" w:lineRule="auto"/>
        <w:ind w:firstLine="709"/>
        <w:jc w:val="both"/>
        <w:rPr>
          <w:lang w:eastAsia="ru-RU"/>
        </w:rPr>
      </w:pPr>
    </w:p>
    <w:p w14:paraId="0470EB69" w14:textId="77777777" w:rsidR="004742F6" w:rsidRDefault="004742F6" w:rsidP="004742F6">
      <w:pPr>
        <w:pStyle w:val="a0"/>
        <w:spacing w:line="276" w:lineRule="auto"/>
        <w:ind w:firstLine="709"/>
        <w:jc w:val="both"/>
        <w:rPr>
          <w:lang w:eastAsia="ru-RU"/>
        </w:rPr>
      </w:pPr>
      <w:r>
        <w:rPr>
          <w:lang w:eastAsia="ru-RU"/>
        </w:rPr>
        <w:t>Информация о годе ввода оборудования в эксплуатацию и данные по годам последнего освидетельствования и годах продления ресурса для котельных представлена в таблице ниже.</w:t>
      </w:r>
    </w:p>
    <w:p w14:paraId="7B03C913" w14:textId="77777777" w:rsidR="004742F6" w:rsidRPr="004742F6" w:rsidRDefault="004742F6" w:rsidP="004742F6">
      <w:pPr>
        <w:pStyle w:val="a0"/>
        <w:spacing w:line="276" w:lineRule="auto"/>
        <w:ind w:firstLine="709"/>
        <w:jc w:val="center"/>
        <w:rPr>
          <w:lang w:eastAsia="ru-RU"/>
        </w:rPr>
      </w:pPr>
    </w:p>
    <w:p w14:paraId="5B45DBFF" w14:textId="77777777" w:rsidR="004C2C63" w:rsidRDefault="004742F6">
      <w:pPr>
        <w:spacing w:before="400" w:after="200"/>
      </w:pPr>
      <w:r>
        <w:rPr>
          <w:b/>
        </w:rPr>
        <w:t>Таблица 1.2.5.1 - Год ввода в эксплуатацию, данные о последнем освидетельствовании и годах продления ресурса</w:t>
      </w:r>
    </w:p>
    <w:tbl>
      <w:tblPr>
        <w:tblStyle w:val="a8"/>
        <w:tblW w:w="5000" w:type="pct"/>
        <w:jc w:val="center"/>
        <w:tblLook w:val="04A0" w:firstRow="1" w:lastRow="0" w:firstColumn="1" w:lastColumn="0" w:noHBand="0" w:noVBand="1"/>
      </w:tblPr>
      <w:tblGrid>
        <w:gridCol w:w="361"/>
        <w:gridCol w:w="2812"/>
        <w:gridCol w:w="2120"/>
        <w:gridCol w:w="1437"/>
        <w:gridCol w:w="1882"/>
        <w:gridCol w:w="2339"/>
        <w:gridCol w:w="1932"/>
        <w:gridCol w:w="2244"/>
      </w:tblGrid>
      <w:tr w:rsidR="004742F6" w14:paraId="2C39089D" w14:textId="77777777" w:rsidTr="004742F6">
        <w:trPr>
          <w:tblHeader/>
          <w:jc w:val="center"/>
        </w:trPr>
        <w:tc>
          <w:tcPr>
            <w:tcW w:w="0" w:type="dxa"/>
            <w:shd w:val="clear" w:color="auto" w:fill="F2F2F2"/>
            <w:tcMar>
              <w:top w:w="120" w:type="dxa"/>
              <w:left w:w="20" w:type="dxa"/>
              <w:bottom w:w="120" w:type="dxa"/>
              <w:right w:w="20" w:type="dxa"/>
            </w:tcMar>
            <w:vAlign w:val="center"/>
          </w:tcPr>
          <w:p w14:paraId="2215AB2B" w14:textId="77777777" w:rsidR="004742F6" w:rsidRDefault="004742F6" w:rsidP="004742F6">
            <w:pPr>
              <w:jc w:val="center"/>
            </w:pPr>
            <w:r>
              <w:rPr>
                <w:rFonts w:eastAsia="Times New Roman" w:cs="Times New Roman"/>
                <w:sz w:val="22"/>
              </w:rPr>
              <w:lastRenderedPageBreak/>
              <w:t>№</w:t>
            </w:r>
          </w:p>
        </w:tc>
        <w:tc>
          <w:tcPr>
            <w:tcW w:w="0" w:type="dxa"/>
            <w:shd w:val="clear" w:color="auto" w:fill="F2F2F2"/>
            <w:tcMar>
              <w:top w:w="120" w:type="dxa"/>
              <w:left w:w="200" w:type="dxa"/>
              <w:bottom w:w="120" w:type="dxa"/>
              <w:right w:w="200" w:type="dxa"/>
            </w:tcMar>
            <w:vAlign w:val="center"/>
          </w:tcPr>
          <w:p w14:paraId="345448D1" w14:textId="77777777" w:rsidR="004742F6" w:rsidRDefault="004742F6" w:rsidP="004742F6">
            <w:pPr>
              <w:jc w:val="center"/>
            </w:pPr>
            <w:r>
              <w:rPr>
                <w:rFonts w:eastAsia="Times New Roman" w:cs="Times New Roman"/>
                <w:sz w:val="22"/>
              </w:rPr>
              <w:t>Адрес котельной</w:t>
            </w:r>
          </w:p>
        </w:tc>
        <w:tc>
          <w:tcPr>
            <w:tcW w:w="0" w:type="dxa"/>
            <w:shd w:val="clear" w:color="auto" w:fill="F2F2F2"/>
            <w:tcMar>
              <w:top w:w="120" w:type="dxa"/>
              <w:left w:w="200" w:type="dxa"/>
              <w:bottom w:w="120" w:type="dxa"/>
              <w:right w:w="200" w:type="dxa"/>
            </w:tcMar>
            <w:vAlign w:val="center"/>
          </w:tcPr>
          <w:p w14:paraId="207A5C9C" w14:textId="77777777" w:rsidR="004742F6" w:rsidRDefault="004742F6" w:rsidP="004742F6">
            <w:pPr>
              <w:jc w:val="center"/>
            </w:pPr>
            <w:r>
              <w:rPr>
                <w:rFonts w:eastAsia="Times New Roman" w:cs="Times New Roman"/>
                <w:sz w:val="22"/>
              </w:rPr>
              <w:t>Тип котла</w:t>
            </w:r>
          </w:p>
        </w:tc>
        <w:tc>
          <w:tcPr>
            <w:tcW w:w="0" w:type="dxa"/>
            <w:shd w:val="clear" w:color="auto" w:fill="F2F2F2"/>
            <w:tcMar>
              <w:top w:w="120" w:type="dxa"/>
              <w:left w:w="200" w:type="dxa"/>
              <w:bottom w:w="120" w:type="dxa"/>
              <w:right w:w="200" w:type="dxa"/>
            </w:tcMar>
            <w:vAlign w:val="center"/>
          </w:tcPr>
          <w:p w14:paraId="113F889E" w14:textId="77777777" w:rsidR="004742F6" w:rsidRDefault="004742F6" w:rsidP="004742F6">
            <w:pPr>
              <w:jc w:val="center"/>
            </w:pPr>
            <w:r>
              <w:rPr>
                <w:rFonts w:eastAsia="Times New Roman" w:cs="Times New Roman"/>
                <w:sz w:val="22"/>
              </w:rPr>
              <w:t>Кол-во котлов</w:t>
            </w:r>
          </w:p>
        </w:tc>
        <w:tc>
          <w:tcPr>
            <w:tcW w:w="0" w:type="dxa"/>
            <w:shd w:val="clear" w:color="auto" w:fill="F2F2F2"/>
            <w:tcMar>
              <w:top w:w="120" w:type="dxa"/>
              <w:left w:w="200" w:type="dxa"/>
              <w:bottom w:w="120" w:type="dxa"/>
              <w:right w:w="200" w:type="dxa"/>
            </w:tcMar>
            <w:vAlign w:val="center"/>
          </w:tcPr>
          <w:p w14:paraId="4D68D4DD" w14:textId="77777777" w:rsidR="004742F6" w:rsidRDefault="004742F6" w:rsidP="004742F6">
            <w:pPr>
              <w:jc w:val="center"/>
            </w:pPr>
            <w:r>
              <w:rPr>
                <w:rFonts w:eastAsia="Times New Roman" w:cs="Times New Roman"/>
                <w:sz w:val="22"/>
              </w:rPr>
              <w:t>Год установки котла</w:t>
            </w:r>
          </w:p>
        </w:tc>
        <w:tc>
          <w:tcPr>
            <w:tcW w:w="0" w:type="dxa"/>
            <w:shd w:val="clear" w:color="auto" w:fill="F2F2F2"/>
            <w:tcMar>
              <w:top w:w="120" w:type="dxa"/>
              <w:left w:w="200" w:type="dxa"/>
              <w:bottom w:w="120" w:type="dxa"/>
              <w:right w:w="200" w:type="dxa"/>
            </w:tcMar>
            <w:vAlign w:val="center"/>
          </w:tcPr>
          <w:p w14:paraId="49BAF65B" w14:textId="77777777" w:rsidR="004742F6" w:rsidRDefault="004742F6" w:rsidP="004742F6">
            <w:pPr>
              <w:jc w:val="center"/>
            </w:pPr>
            <w:r>
              <w:rPr>
                <w:rFonts w:eastAsia="Times New Roman" w:cs="Times New Roman"/>
                <w:sz w:val="22"/>
              </w:rPr>
              <w:t>Дата обследования котлов</w:t>
            </w:r>
          </w:p>
        </w:tc>
        <w:tc>
          <w:tcPr>
            <w:tcW w:w="0" w:type="dxa"/>
            <w:shd w:val="clear" w:color="auto" w:fill="F2F2F2"/>
            <w:tcMar>
              <w:top w:w="120" w:type="dxa"/>
              <w:left w:w="200" w:type="dxa"/>
              <w:bottom w:w="120" w:type="dxa"/>
              <w:right w:w="200" w:type="dxa"/>
            </w:tcMar>
            <w:vAlign w:val="center"/>
          </w:tcPr>
          <w:p w14:paraId="2489D342" w14:textId="77777777" w:rsidR="004742F6" w:rsidRDefault="004742F6" w:rsidP="004742F6">
            <w:pPr>
              <w:jc w:val="center"/>
            </w:pPr>
            <w:r>
              <w:rPr>
                <w:rFonts w:eastAsia="Times New Roman" w:cs="Times New Roman"/>
                <w:sz w:val="22"/>
              </w:rPr>
              <w:t>Год продления срока службы (ресурса)</w:t>
            </w:r>
          </w:p>
        </w:tc>
        <w:tc>
          <w:tcPr>
            <w:tcW w:w="0" w:type="dxa"/>
            <w:shd w:val="clear" w:color="auto" w:fill="F2F2F2"/>
            <w:tcMar>
              <w:top w:w="120" w:type="dxa"/>
              <w:left w:w="200" w:type="dxa"/>
              <w:bottom w:w="120" w:type="dxa"/>
              <w:right w:w="200" w:type="dxa"/>
            </w:tcMar>
            <w:vAlign w:val="center"/>
          </w:tcPr>
          <w:p w14:paraId="567A486B" w14:textId="77777777" w:rsidR="004742F6" w:rsidRDefault="004742F6" w:rsidP="004742F6">
            <w:pPr>
              <w:jc w:val="center"/>
            </w:pPr>
            <w:r>
              <w:rPr>
                <w:rFonts w:eastAsia="Times New Roman" w:cs="Times New Roman"/>
                <w:sz w:val="22"/>
              </w:rPr>
              <w:t>Основные мероприятия по продлению ресурса</w:t>
            </w:r>
          </w:p>
        </w:tc>
      </w:tr>
      <w:tr w:rsidR="004742F6" w14:paraId="279CBED6" w14:textId="77777777" w:rsidTr="004742F6">
        <w:trPr>
          <w:jc w:val="center"/>
        </w:trPr>
        <w:tc>
          <w:tcPr>
            <w:tcW w:w="0" w:type="dxa"/>
            <w:gridSpan w:val="8"/>
            <w:shd w:val="clear" w:color="auto" w:fill="D9E2F3"/>
            <w:tcMar>
              <w:top w:w="40" w:type="dxa"/>
              <w:left w:w="160" w:type="dxa"/>
              <w:bottom w:w="40" w:type="dxa"/>
              <w:right w:w="20" w:type="dxa"/>
            </w:tcMar>
            <w:vAlign w:val="center"/>
          </w:tcPr>
          <w:p w14:paraId="230C3D6A" w14:textId="77777777" w:rsidR="004742F6" w:rsidRDefault="004742F6" w:rsidP="004742F6">
            <w:pPr>
              <w:jc w:val="center"/>
            </w:pPr>
            <w:r>
              <w:rPr>
                <w:rFonts w:eastAsia="Times New Roman" w:cs="Times New Roman"/>
                <w:sz w:val="22"/>
              </w:rPr>
              <w:t>ЕТО-1 ОАО «СКЭК»</w:t>
            </w:r>
          </w:p>
        </w:tc>
      </w:tr>
      <w:tr w:rsidR="004742F6" w14:paraId="5D2F5C83"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4351DB7A" w14:textId="77777777" w:rsidR="004742F6" w:rsidRDefault="004742F6" w:rsidP="004742F6">
            <w:pPr>
              <w:jc w:val="center"/>
            </w:pPr>
            <w:r>
              <w:rPr>
                <w:rFonts w:eastAsia="Times New Roman" w:cs="Times New Roman"/>
                <w:sz w:val="22"/>
              </w:rPr>
              <w:t>1</w:t>
            </w:r>
          </w:p>
        </w:tc>
        <w:tc>
          <w:tcPr>
            <w:tcW w:w="0" w:type="dxa"/>
            <w:vMerge w:val="restart"/>
            <w:shd w:val="clear" w:color="auto" w:fill="FFFFFF"/>
            <w:tcMar>
              <w:top w:w="40" w:type="dxa"/>
              <w:left w:w="200" w:type="dxa"/>
              <w:bottom w:w="40" w:type="dxa"/>
              <w:right w:w="200" w:type="dxa"/>
            </w:tcMar>
            <w:vAlign w:val="center"/>
          </w:tcPr>
          <w:p w14:paraId="365DB8F4" w14:textId="77777777" w:rsidR="004742F6" w:rsidRDefault="004742F6" w:rsidP="004742F6">
            <w:pPr>
              <w:jc w:val="center"/>
            </w:pPr>
            <w:r>
              <w:rPr>
                <w:rFonts w:eastAsia="Times New Roman" w:cs="Times New Roman"/>
                <w:sz w:val="22"/>
              </w:rPr>
              <w:t>Котельная №42-03 пгт Верх-Чебула, ул. Строительная, 1К</w:t>
            </w:r>
          </w:p>
        </w:tc>
        <w:tc>
          <w:tcPr>
            <w:tcW w:w="0" w:type="dxa"/>
            <w:shd w:val="clear" w:color="auto" w:fill="FFFFFF"/>
            <w:tcMar>
              <w:top w:w="40" w:type="dxa"/>
              <w:left w:w="200" w:type="dxa"/>
              <w:bottom w:w="40" w:type="dxa"/>
              <w:right w:w="200" w:type="dxa"/>
            </w:tcMar>
            <w:vAlign w:val="center"/>
          </w:tcPr>
          <w:p w14:paraId="448D361E" w14:textId="77777777" w:rsidR="004742F6" w:rsidRDefault="004742F6" w:rsidP="004742F6">
            <w:pPr>
              <w:jc w:val="center"/>
            </w:pPr>
            <w:r>
              <w:rPr>
                <w:rFonts w:eastAsia="Times New Roman" w:cs="Times New Roman"/>
                <w:sz w:val="22"/>
              </w:rPr>
              <w:t>КВр-0,35</w:t>
            </w:r>
          </w:p>
        </w:tc>
        <w:tc>
          <w:tcPr>
            <w:tcW w:w="0" w:type="dxa"/>
            <w:shd w:val="clear" w:color="auto" w:fill="FFFFFF"/>
            <w:tcMar>
              <w:top w:w="40" w:type="dxa"/>
              <w:left w:w="200" w:type="dxa"/>
              <w:bottom w:w="40" w:type="dxa"/>
              <w:right w:w="200" w:type="dxa"/>
            </w:tcMar>
            <w:vAlign w:val="center"/>
          </w:tcPr>
          <w:p w14:paraId="7861EFB1"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0354E7D" w14:textId="77777777" w:rsidR="004742F6" w:rsidRDefault="004742F6" w:rsidP="004742F6">
            <w:pPr>
              <w:jc w:val="center"/>
            </w:pPr>
            <w:r>
              <w:rPr>
                <w:rFonts w:eastAsia="Times New Roman" w:cs="Times New Roman"/>
                <w:sz w:val="22"/>
              </w:rPr>
              <w:t>2015</w:t>
            </w:r>
          </w:p>
        </w:tc>
        <w:tc>
          <w:tcPr>
            <w:tcW w:w="0" w:type="dxa"/>
            <w:shd w:val="clear" w:color="auto" w:fill="FFFFFF"/>
            <w:tcMar>
              <w:top w:w="40" w:type="dxa"/>
              <w:left w:w="200" w:type="dxa"/>
              <w:bottom w:w="40" w:type="dxa"/>
              <w:right w:w="200" w:type="dxa"/>
            </w:tcMar>
            <w:vAlign w:val="center"/>
          </w:tcPr>
          <w:p w14:paraId="7810EE8B"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C9C423B"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1A5B576" w14:textId="77777777" w:rsidR="004742F6" w:rsidRDefault="004742F6" w:rsidP="004742F6">
            <w:pPr>
              <w:jc w:val="center"/>
            </w:pPr>
            <w:r>
              <w:rPr>
                <w:rFonts w:eastAsia="Times New Roman" w:cs="Times New Roman"/>
                <w:sz w:val="22"/>
              </w:rPr>
              <w:t>н/д</w:t>
            </w:r>
          </w:p>
        </w:tc>
      </w:tr>
      <w:tr w:rsidR="004742F6" w14:paraId="2A014562" w14:textId="77777777" w:rsidTr="004742F6">
        <w:trPr>
          <w:jc w:val="center"/>
        </w:trPr>
        <w:tc>
          <w:tcPr>
            <w:tcW w:w="0" w:type="dxa"/>
            <w:vMerge/>
          </w:tcPr>
          <w:p w14:paraId="7CFCF5F6" w14:textId="77777777" w:rsidR="004742F6" w:rsidRDefault="004742F6" w:rsidP="004742F6"/>
        </w:tc>
        <w:tc>
          <w:tcPr>
            <w:tcW w:w="0" w:type="dxa"/>
            <w:vMerge/>
          </w:tcPr>
          <w:p w14:paraId="0F74DF8C" w14:textId="77777777" w:rsidR="004742F6" w:rsidRDefault="004742F6" w:rsidP="004742F6"/>
        </w:tc>
        <w:tc>
          <w:tcPr>
            <w:tcW w:w="0" w:type="dxa"/>
            <w:shd w:val="clear" w:color="auto" w:fill="FFFFFF"/>
            <w:tcMar>
              <w:top w:w="40" w:type="dxa"/>
              <w:left w:w="200" w:type="dxa"/>
              <w:bottom w:w="40" w:type="dxa"/>
              <w:right w:w="200" w:type="dxa"/>
            </w:tcMar>
            <w:vAlign w:val="center"/>
          </w:tcPr>
          <w:p w14:paraId="11B0B708" w14:textId="77777777" w:rsidR="004742F6" w:rsidRDefault="004742F6" w:rsidP="004742F6">
            <w:pPr>
              <w:jc w:val="center"/>
            </w:pPr>
            <w:r>
              <w:rPr>
                <w:rFonts w:eastAsia="Times New Roman" w:cs="Times New Roman"/>
                <w:sz w:val="22"/>
              </w:rPr>
              <w:t>КВр-0,35</w:t>
            </w:r>
          </w:p>
        </w:tc>
        <w:tc>
          <w:tcPr>
            <w:tcW w:w="0" w:type="dxa"/>
            <w:shd w:val="clear" w:color="auto" w:fill="FFFFFF"/>
            <w:tcMar>
              <w:top w:w="40" w:type="dxa"/>
              <w:left w:w="200" w:type="dxa"/>
              <w:bottom w:w="40" w:type="dxa"/>
              <w:right w:w="200" w:type="dxa"/>
            </w:tcMar>
            <w:vAlign w:val="center"/>
          </w:tcPr>
          <w:p w14:paraId="436A7816"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68DB716" w14:textId="77777777" w:rsidR="004742F6" w:rsidRDefault="004742F6" w:rsidP="004742F6">
            <w:pPr>
              <w:jc w:val="center"/>
            </w:pPr>
            <w:r>
              <w:rPr>
                <w:rFonts w:eastAsia="Times New Roman" w:cs="Times New Roman"/>
                <w:sz w:val="22"/>
              </w:rPr>
              <w:t>2015</w:t>
            </w:r>
          </w:p>
        </w:tc>
        <w:tc>
          <w:tcPr>
            <w:tcW w:w="0" w:type="dxa"/>
            <w:shd w:val="clear" w:color="auto" w:fill="FFFFFF"/>
            <w:tcMar>
              <w:top w:w="40" w:type="dxa"/>
              <w:left w:w="200" w:type="dxa"/>
              <w:bottom w:w="40" w:type="dxa"/>
              <w:right w:w="200" w:type="dxa"/>
            </w:tcMar>
            <w:vAlign w:val="center"/>
          </w:tcPr>
          <w:p w14:paraId="65B5B1B0"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66E9FF5"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CFB2683" w14:textId="77777777" w:rsidR="004742F6" w:rsidRDefault="004742F6" w:rsidP="004742F6">
            <w:pPr>
              <w:jc w:val="center"/>
            </w:pPr>
            <w:r>
              <w:rPr>
                <w:rFonts w:eastAsia="Times New Roman" w:cs="Times New Roman"/>
                <w:sz w:val="22"/>
              </w:rPr>
              <w:t>н/д</w:t>
            </w:r>
          </w:p>
        </w:tc>
      </w:tr>
      <w:tr w:rsidR="004742F6" w14:paraId="2D01E387" w14:textId="77777777" w:rsidTr="004742F6">
        <w:trPr>
          <w:jc w:val="center"/>
        </w:trPr>
        <w:tc>
          <w:tcPr>
            <w:tcW w:w="0" w:type="dxa"/>
            <w:vMerge/>
          </w:tcPr>
          <w:p w14:paraId="0DCF999F" w14:textId="77777777" w:rsidR="004742F6" w:rsidRDefault="004742F6" w:rsidP="004742F6"/>
        </w:tc>
        <w:tc>
          <w:tcPr>
            <w:tcW w:w="0" w:type="dxa"/>
            <w:vMerge/>
          </w:tcPr>
          <w:p w14:paraId="70451425" w14:textId="77777777" w:rsidR="004742F6" w:rsidRDefault="004742F6" w:rsidP="004742F6"/>
        </w:tc>
        <w:tc>
          <w:tcPr>
            <w:tcW w:w="0" w:type="dxa"/>
            <w:shd w:val="clear" w:color="auto" w:fill="FFFFFF"/>
            <w:tcMar>
              <w:top w:w="40" w:type="dxa"/>
              <w:left w:w="200" w:type="dxa"/>
              <w:bottom w:w="40" w:type="dxa"/>
              <w:right w:w="200" w:type="dxa"/>
            </w:tcMar>
            <w:vAlign w:val="center"/>
          </w:tcPr>
          <w:p w14:paraId="2522AFCD" w14:textId="77777777" w:rsidR="004742F6" w:rsidRDefault="004742F6" w:rsidP="004742F6">
            <w:pPr>
              <w:jc w:val="center"/>
            </w:pPr>
            <w:r>
              <w:rPr>
                <w:rFonts w:eastAsia="Times New Roman" w:cs="Times New Roman"/>
                <w:sz w:val="22"/>
              </w:rPr>
              <w:t>КВр-0,7</w:t>
            </w:r>
          </w:p>
        </w:tc>
        <w:tc>
          <w:tcPr>
            <w:tcW w:w="0" w:type="dxa"/>
            <w:shd w:val="clear" w:color="auto" w:fill="FFFFFF"/>
            <w:tcMar>
              <w:top w:w="40" w:type="dxa"/>
              <w:left w:w="200" w:type="dxa"/>
              <w:bottom w:w="40" w:type="dxa"/>
              <w:right w:w="200" w:type="dxa"/>
            </w:tcMar>
            <w:vAlign w:val="center"/>
          </w:tcPr>
          <w:p w14:paraId="3EBF15BA"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3B15AA2" w14:textId="77777777" w:rsidR="004742F6" w:rsidRDefault="004742F6" w:rsidP="004742F6">
            <w:pPr>
              <w:jc w:val="center"/>
            </w:pPr>
            <w:r>
              <w:rPr>
                <w:rFonts w:eastAsia="Times New Roman" w:cs="Times New Roman"/>
                <w:sz w:val="22"/>
              </w:rPr>
              <w:t>2015</w:t>
            </w:r>
          </w:p>
        </w:tc>
        <w:tc>
          <w:tcPr>
            <w:tcW w:w="0" w:type="dxa"/>
            <w:shd w:val="clear" w:color="auto" w:fill="FFFFFF"/>
            <w:tcMar>
              <w:top w:w="40" w:type="dxa"/>
              <w:left w:w="200" w:type="dxa"/>
              <w:bottom w:w="40" w:type="dxa"/>
              <w:right w:w="200" w:type="dxa"/>
            </w:tcMar>
            <w:vAlign w:val="center"/>
          </w:tcPr>
          <w:p w14:paraId="05EEDF6F"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7FE4BFD"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1B5F843" w14:textId="77777777" w:rsidR="004742F6" w:rsidRDefault="004742F6" w:rsidP="004742F6">
            <w:pPr>
              <w:jc w:val="center"/>
            </w:pPr>
            <w:r>
              <w:rPr>
                <w:rFonts w:eastAsia="Times New Roman" w:cs="Times New Roman"/>
                <w:sz w:val="22"/>
              </w:rPr>
              <w:t>н/д</w:t>
            </w:r>
          </w:p>
        </w:tc>
      </w:tr>
      <w:tr w:rsidR="004742F6" w14:paraId="3F3841A2"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3C828CEE" w14:textId="77777777" w:rsidR="004742F6" w:rsidRDefault="004742F6" w:rsidP="004742F6">
            <w:pPr>
              <w:jc w:val="center"/>
            </w:pPr>
            <w:r>
              <w:rPr>
                <w:rFonts w:eastAsia="Times New Roman" w:cs="Times New Roman"/>
                <w:sz w:val="22"/>
              </w:rPr>
              <w:t>2</w:t>
            </w:r>
          </w:p>
        </w:tc>
        <w:tc>
          <w:tcPr>
            <w:tcW w:w="0" w:type="dxa"/>
            <w:vMerge w:val="restart"/>
            <w:shd w:val="clear" w:color="auto" w:fill="FFFFFF"/>
            <w:tcMar>
              <w:top w:w="40" w:type="dxa"/>
              <w:left w:w="200" w:type="dxa"/>
              <w:bottom w:w="40" w:type="dxa"/>
              <w:right w:w="200" w:type="dxa"/>
            </w:tcMar>
            <w:vAlign w:val="center"/>
          </w:tcPr>
          <w:p w14:paraId="77656CF6" w14:textId="77777777" w:rsidR="004742F6" w:rsidRDefault="004742F6" w:rsidP="004742F6">
            <w:pPr>
              <w:jc w:val="center"/>
            </w:pPr>
            <w:r>
              <w:rPr>
                <w:rFonts w:eastAsia="Times New Roman" w:cs="Times New Roman"/>
                <w:sz w:val="22"/>
              </w:rPr>
              <w:t>Котельная №42-04 пгт Верх-Чебула, ул. Пасова, 7А</w:t>
            </w:r>
          </w:p>
        </w:tc>
        <w:tc>
          <w:tcPr>
            <w:tcW w:w="0" w:type="dxa"/>
            <w:shd w:val="clear" w:color="auto" w:fill="FFFFFF"/>
            <w:tcMar>
              <w:top w:w="40" w:type="dxa"/>
              <w:left w:w="200" w:type="dxa"/>
              <w:bottom w:w="40" w:type="dxa"/>
              <w:right w:w="200" w:type="dxa"/>
            </w:tcMar>
            <w:vAlign w:val="center"/>
          </w:tcPr>
          <w:p w14:paraId="091205CB" w14:textId="77777777" w:rsidR="004742F6" w:rsidRDefault="004742F6" w:rsidP="004742F6">
            <w:pPr>
              <w:jc w:val="center"/>
            </w:pPr>
            <w:r>
              <w:rPr>
                <w:rFonts w:eastAsia="Times New Roman" w:cs="Times New Roman"/>
                <w:sz w:val="22"/>
              </w:rPr>
              <w:t>«Сибирь» -8М</w:t>
            </w:r>
          </w:p>
        </w:tc>
        <w:tc>
          <w:tcPr>
            <w:tcW w:w="0" w:type="dxa"/>
            <w:shd w:val="clear" w:color="auto" w:fill="FFFFFF"/>
            <w:tcMar>
              <w:top w:w="40" w:type="dxa"/>
              <w:left w:w="200" w:type="dxa"/>
              <w:bottom w:w="40" w:type="dxa"/>
              <w:right w:w="200" w:type="dxa"/>
            </w:tcMar>
            <w:vAlign w:val="center"/>
          </w:tcPr>
          <w:p w14:paraId="1374E9EE"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73F173F" w14:textId="77777777" w:rsidR="004742F6" w:rsidRDefault="004742F6" w:rsidP="004742F6">
            <w:pPr>
              <w:jc w:val="center"/>
            </w:pPr>
            <w:r>
              <w:rPr>
                <w:rFonts w:eastAsia="Times New Roman" w:cs="Times New Roman"/>
                <w:sz w:val="22"/>
              </w:rPr>
              <w:t>2018</w:t>
            </w:r>
          </w:p>
        </w:tc>
        <w:tc>
          <w:tcPr>
            <w:tcW w:w="0" w:type="dxa"/>
            <w:shd w:val="clear" w:color="auto" w:fill="FFFFFF"/>
            <w:tcMar>
              <w:top w:w="40" w:type="dxa"/>
              <w:left w:w="200" w:type="dxa"/>
              <w:bottom w:w="40" w:type="dxa"/>
              <w:right w:w="200" w:type="dxa"/>
            </w:tcMar>
            <w:vAlign w:val="center"/>
          </w:tcPr>
          <w:p w14:paraId="1A6B7FD1"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91323AF"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E4CB13C" w14:textId="77777777" w:rsidR="004742F6" w:rsidRDefault="004742F6" w:rsidP="004742F6">
            <w:pPr>
              <w:jc w:val="center"/>
            </w:pPr>
            <w:r>
              <w:rPr>
                <w:rFonts w:eastAsia="Times New Roman" w:cs="Times New Roman"/>
                <w:sz w:val="22"/>
              </w:rPr>
              <w:t>н/д</w:t>
            </w:r>
          </w:p>
        </w:tc>
      </w:tr>
      <w:tr w:rsidR="004742F6" w14:paraId="6FD2FC1E" w14:textId="77777777" w:rsidTr="004742F6">
        <w:trPr>
          <w:jc w:val="center"/>
        </w:trPr>
        <w:tc>
          <w:tcPr>
            <w:tcW w:w="0" w:type="dxa"/>
            <w:vMerge/>
          </w:tcPr>
          <w:p w14:paraId="6C3AC0D6" w14:textId="77777777" w:rsidR="004742F6" w:rsidRDefault="004742F6" w:rsidP="004742F6"/>
        </w:tc>
        <w:tc>
          <w:tcPr>
            <w:tcW w:w="0" w:type="dxa"/>
            <w:vMerge/>
          </w:tcPr>
          <w:p w14:paraId="2504BB8B" w14:textId="77777777" w:rsidR="004742F6" w:rsidRDefault="004742F6" w:rsidP="004742F6"/>
        </w:tc>
        <w:tc>
          <w:tcPr>
            <w:tcW w:w="0" w:type="dxa"/>
            <w:shd w:val="clear" w:color="auto" w:fill="FFFFFF"/>
            <w:tcMar>
              <w:top w:w="40" w:type="dxa"/>
              <w:left w:w="200" w:type="dxa"/>
              <w:bottom w:w="40" w:type="dxa"/>
              <w:right w:w="200" w:type="dxa"/>
            </w:tcMar>
            <w:vAlign w:val="center"/>
          </w:tcPr>
          <w:p w14:paraId="419B8941" w14:textId="77777777" w:rsidR="004742F6" w:rsidRDefault="004742F6" w:rsidP="004742F6">
            <w:pPr>
              <w:jc w:val="center"/>
            </w:pPr>
            <w:r>
              <w:rPr>
                <w:rFonts w:eastAsia="Times New Roman" w:cs="Times New Roman"/>
                <w:sz w:val="22"/>
              </w:rPr>
              <w:t>КВр -1,16</w:t>
            </w:r>
          </w:p>
        </w:tc>
        <w:tc>
          <w:tcPr>
            <w:tcW w:w="0" w:type="dxa"/>
            <w:shd w:val="clear" w:color="auto" w:fill="FFFFFF"/>
            <w:tcMar>
              <w:top w:w="40" w:type="dxa"/>
              <w:left w:w="200" w:type="dxa"/>
              <w:bottom w:w="40" w:type="dxa"/>
              <w:right w:w="200" w:type="dxa"/>
            </w:tcMar>
            <w:vAlign w:val="center"/>
          </w:tcPr>
          <w:p w14:paraId="06ED6094"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B9EB8B3" w14:textId="77777777" w:rsidR="004742F6" w:rsidRDefault="004742F6" w:rsidP="004742F6">
            <w:pPr>
              <w:jc w:val="center"/>
            </w:pPr>
            <w:r>
              <w:rPr>
                <w:rFonts w:eastAsia="Times New Roman" w:cs="Times New Roman"/>
                <w:sz w:val="22"/>
              </w:rPr>
              <w:t>2015</w:t>
            </w:r>
          </w:p>
        </w:tc>
        <w:tc>
          <w:tcPr>
            <w:tcW w:w="0" w:type="dxa"/>
            <w:shd w:val="clear" w:color="auto" w:fill="FFFFFF"/>
            <w:tcMar>
              <w:top w:w="40" w:type="dxa"/>
              <w:left w:w="200" w:type="dxa"/>
              <w:bottom w:w="40" w:type="dxa"/>
              <w:right w:w="200" w:type="dxa"/>
            </w:tcMar>
            <w:vAlign w:val="center"/>
          </w:tcPr>
          <w:p w14:paraId="732087F0"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20BE505"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D5DBAC5" w14:textId="77777777" w:rsidR="004742F6" w:rsidRDefault="004742F6" w:rsidP="004742F6">
            <w:pPr>
              <w:jc w:val="center"/>
            </w:pPr>
            <w:r>
              <w:rPr>
                <w:rFonts w:eastAsia="Times New Roman" w:cs="Times New Roman"/>
                <w:sz w:val="22"/>
              </w:rPr>
              <w:t>н/д</w:t>
            </w:r>
          </w:p>
        </w:tc>
      </w:tr>
      <w:tr w:rsidR="004742F6" w14:paraId="6447079C" w14:textId="77777777" w:rsidTr="004742F6">
        <w:trPr>
          <w:jc w:val="center"/>
        </w:trPr>
        <w:tc>
          <w:tcPr>
            <w:tcW w:w="0" w:type="dxa"/>
            <w:vMerge/>
          </w:tcPr>
          <w:p w14:paraId="0C1F01F7" w14:textId="77777777" w:rsidR="004742F6" w:rsidRDefault="004742F6" w:rsidP="004742F6"/>
        </w:tc>
        <w:tc>
          <w:tcPr>
            <w:tcW w:w="0" w:type="dxa"/>
            <w:vMerge/>
          </w:tcPr>
          <w:p w14:paraId="1C9B05F9" w14:textId="77777777" w:rsidR="004742F6" w:rsidRDefault="004742F6" w:rsidP="004742F6"/>
        </w:tc>
        <w:tc>
          <w:tcPr>
            <w:tcW w:w="0" w:type="dxa"/>
            <w:shd w:val="clear" w:color="auto" w:fill="FFFFFF"/>
            <w:tcMar>
              <w:top w:w="40" w:type="dxa"/>
              <w:left w:w="200" w:type="dxa"/>
              <w:bottom w:w="40" w:type="dxa"/>
              <w:right w:w="200" w:type="dxa"/>
            </w:tcMar>
            <w:vAlign w:val="center"/>
          </w:tcPr>
          <w:p w14:paraId="0240DF80" w14:textId="77777777" w:rsidR="004742F6" w:rsidRDefault="004742F6" w:rsidP="004742F6">
            <w:pPr>
              <w:jc w:val="center"/>
            </w:pPr>
            <w:r>
              <w:rPr>
                <w:rFonts w:eastAsia="Times New Roman" w:cs="Times New Roman"/>
                <w:sz w:val="22"/>
              </w:rPr>
              <w:t>КВр -1,16</w:t>
            </w:r>
          </w:p>
        </w:tc>
        <w:tc>
          <w:tcPr>
            <w:tcW w:w="0" w:type="dxa"/>
            <w:shd w:val="clear" w:color="auto" w:fill="FFFFFF"/>
            <w:tcMar>
              <w:top w:w="40" w:type="dxa"/>
              <w:left w:w="200" w:type="dxa"/>
              <w:bottom w:w="40" w:type="dxa"/>
              <w:right w:w="200" w:type="dxa"/>
            </w:tcMar>
            <w:vAlign w:val="center"/>
          </w:tcPr>
          <w:p w14:paraId="0DCAF444"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E09821D" w14:textId="77777777" w:rsidR="004742F6" w:rsidRDefault="004742F6" w:rsidP="004742F6">
            <w:pPr>
              <w:jc w:val="center"/>
            </w:pPr>
            <w:r>
              <w:rPr>
                <w:rFonts w:eastAsia="Times New Roman" w:cs="Times New Roman"/>
                <w:sz w:val="22"/>
              </w:rPr>
              <w:t>2015</w:t>
            </w:r>
          </w:p>
        </w:tc>
        <w:tc>
          <w:tcPr>
            <w:tcW w:w="0" w:type="dxa"/>
            <w:shd w:val="clear" w:color="auto" w:fill="FFFFFF"/>
            <w:tcMar>
              <w:top w:w="40" w:type="dxa"/>
              <w:left w:w="200" w:type="dxa"/>
              <w:bottom w:w="40" w:type="dxa"/>
              <w:right w:w="200" w:type="dxa"/>
            </w:tcMar>
            <w:vAlign w:val="center"/>
          </w:tcPr>
          <w:p w14:paraId="0DD15FDD"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4576625"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7F67083" w14:textId="77777777" w:rsidR="004742F6" w:rsidRDefault="004742F6" w:rsidP="004742F6">
            <w:pPr>
              <w:jc w:val="center"/>
            </w:pPr>
            <w:r>
              <w:rPr>
                <w:rFonts w:eastAsia="Times New Roman" w:cs="Times New Roman"/>
                <w:sz w:val="22"/>
              </w:rPr>
              <w:t>н/д</w:t>
            </w:r>
          </w:p>
        </w:tc>
      </w:tr>
      <w:tr w:rsidR="004742F6" w14:paraId="607A0E24"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13FBEA74" w14:textId="77777777" w:rsidR="004742F6" w:rsidRDefault="004742F6" w:rsidP="004742F6">
            <w:pPr>
              <w:jc w:val="center"/>
            </w:pPr>
            <w:r>
              <w:rPr>
                <w:rFonts w:eastAsia="Times New Roman" w:cs="Times New Roman"/>
                <w:sz w:val="22"/>
              </w:rPr>
              <w:t>3</w:t>
            </w:r>
          </w:p>
        </w:tc>
        <w:tc>
          <w:tcPr>
            <w:tcW w:w="0" w:type="dxa"/>
            <w:vMerge w:val="restart"/>
            <w:shd w:val="clear" w:color="auto" w:fill="FFFFFF"/>
            <w:tcMar>
              <w:top w:w="40" w:type="dxa"/>
              <w:left w:w="200" w:type="dxa"/>
              <w:bottom w:w="40" w:type="dxa"/>
              <w:right w:w="200" w:type="dxa"/>
            </w:tcMar>
            <w:vAlign w:val="center"/>
          </w:tcPr>
          <w:p w14:paraId="425E2481" w14:textId="77777777" w:rsidR="004742F6" w:rsidRDefault="004742F6" w:rsidP="004742F6">
            <w:pPr>
              <w:jc w:val="center"/>
            </w:pPr>
            <w:r>
              <w:rPr>
                <w:rFonts w:eastAsia="Times New Roman" w:cs="Times New Roman"/>
                <w:sz w:val="22"/>
              </w:rPr>
              <w:t>Котельная №42-05 пгт Верх-Чебула, мкр. Южный, 20 з</w:t>
            </w:r>
          </w:p>
        </w:tc>
        <w:tc>
          <w:tcPr>
            <w:tcW w:w="0" w:type="dxa"/>
            <w:shd w:val="clear" w:color="auto" w:fill="FFFFFF"/>
            <w:tcMar>
              <w:top w:w="40" w:type="dxa"/>
              <w:left w:w="200" w:type="dxa"/>
              <w:bottom w:w="40" w:type="dxa"/>
              <w:right w:w="200" w:type="dxa"/>
            </w:tcMar>
            <w:vAlign w:val="center"/>
          </w:tcPr>
          <w:p w14:paraId="30AB43D4" w14:textId="77777777" w:rsidR="004742F6" w:rsidRDefault="004742F6" w:rsidP="004742F6">
            <w:pPr>
              <w:jc w:val="center"/>
            </w:pPr>
            <w:r>
              <w:rPr>
                <w:rFonts w:eastAsia="Times New Roman" w:cs="Times New Roman"/>
                <w:sz w:val="22"/>
              </w:rPr>
              <w:t>КВр-1,16</w:t>
            </w:r>
          </w:p>
        </w:tc>
        <w:tc>
          <w:tcPr>
            <w:tcW w:w="0" w:type="dxa"/>
            <w:shd w:val="clear" w:color="auto" w:fill="FFFFFF"/>
            <w:tcMar>
              <w:top w:w="40" w:type="dxa"/>
              <w:left w:w="200" w:type="dxa"/>
              <w:bottom w:w="40" w:type="dxa"/>
              <w:right w:w="200" w:type="dxa"/>
            </w:tcMar>
            <w:vAlign w:val="center"/>
          </w:tcPr>
          <w:p w14:paraId="3555E320"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AF70490" w14:textId="77777777" w:rsidR="004742F6" w:rsidRDefault="004742F6" w:rsidP="004742F6">
            <w:pPr>
              <w:jc w:val="center"/>
            </w:pPr>
            <w:r>
              <w:rPr>
                <w:rFonts w:eastAsia="Times New Roman" w:cs="Times New Roman"/>
                <w:sz w:val="22"/>
              </w:rPr>
              <w:t>2011</w:t>
            </w:r>
          </w:p>
        </w:tc>
        <w:tc>
          <w:tcPr>
            <w:tcW w:w="0" w:type="dxa"/>
            <w:shd w:val="clear" w:color="auto" w:fill="FFFFFF"/>
            <w:tcMar>
              <w:top w:w="40" w:type="dxa"/>
              <w:left w:w="200" w:type="dxa"/>
              <w:bottom w:w="40" w:type="dxa"/>
              <w:right w:w="200" w:type="dxa"/>
            </w:tcMar>
            <w:vAlign w:val="center"/>
          </w:tcPr>
          <w:p w14:paraId="3176DC29"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7E8CE30"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93AD13D" w14:textId="77777777" w:rsidR="004742F6" w:rsidRDefault="004742F6" w:rsidP="004742F6">
            <w:pPr>
              <w:jc w:val="center"/>
            </w:pPr>
            <w:r>
              <w:rPr>
                <w:rFonts w:eastAsia="Times New Roman" w:cs="Times New Roman"/>
                <w:sz w:val="22"/>
              </w:rPr>
              <w:t>н/д</w:t>
            </w:r>
          </w:p>
        </w:tc>
      </w:tr>
      <w:tr w:rsidR="004742F6" w14:paraId="0041F18E" w14:textId="77777777" w:rsidTr="004742F6">
        <w:trPr>
          <w:jc w:val="center"/>
        </w:trPr>
        <w:tc>
          <w:tcPr>
            <w:tcW w:w="0" w:type="dxa"/>
            <w:vMerge/>
          </w:tcPr>
          <w:p w14:paraId="457D5405" w14:textId="77777777" w:rsidR="004742F6" w:rsidRDefault="004742F6" w:rsidP="004742F6"/>
        </w:tc>
        <w:tc>
          <w:tcPr>
            <w:tcW w:w="0" w:type="dxa"/>
            <w:vMerge/>
          </w:tcPr>
          <w:p w14:paraId="740D0E98" w14:textId="77777777" w:rsidR="004742F6" w:rsidRDefault="004742F6" w:rsidP="004742F6"/>
        </w:tc>
        <w:tc>
          <w:tcPr>
            <w:tcW w:w="0" w:type="dxa"/>
            <w:shd w:val="clear" w:color="auto" w:fill="FFFFFF"/>
            <w:tcMar>
              <w:top w:w="40" w:type="dxa"/>
              <w:left w:w="200" w:type="dxa"/>
              <w:bottom w:w="40" w:type="dxa"/>
              <w:right w:w="200" w:type="dxa"/>
            </w:tcMar>
            <w:vAlign w:val="center"/>
          </w:tcPr>
          <w:p w14:paraId="33F5C1B3" w14:textId="77777777" w:rsidR="004742F6" w:rsidRDefault="004742F6" w:rsidP="004742F6">
            <w:pPr>
              <w:jc w:val="center"/>
            </w:pPr>
            <w:r>
              <w:rPr>
                <w:rFonts w:eastAsia="Times New Roman" w:cs="Times New Roman"/>
                <w:sz w:val="22"/>
              </w:rPr>
              <w:t>КВр-1,16</w:t>
            </w:r>
          </w:p>
        </w:tc>
        <w:tc>
          <w:tcPr>
            <w:tcW w:w="0" w:type="dxa"/>
            <w:shd w:val="clear" w:color="auto" w:fill="FFFFFF"/>
            <w:tcMar>
              <w:top w:w="40" w:type="dxa"/>
              <w:left w:w="200" w:type="dxa"/>
              <w:bottom w:w="40" w:type="dxa"/>
              <w:right w:w="200" w:type="dxa"/>
            </w:tcMar>
            <w:vAlign w:val="center"/>
          </w:tcPr>
          <w:p w14:paraId="7614B9D4"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429F700" w14:textId="77777777" w:rsidR="004742F6" w:rsidRDefault="004742F6" w:rsidP="004742F6">
            <w:pPr>
              <w:jc w:val="center"/>
            </w:pPr>
            <w:r>
              <w:rPr>
                <w:rFonts w:eastAsia="Times New Roman" w:cs="Times New Roman"/>
                <w:sz w:val="22"/>
              </w:rPr>
              <w:t>2010</w:t>
            </w:r>
          </w:p>
        </w:tc>
        <w:tc>
          <w:tcPr>
            <w:tcW w:w="0" w:type="dxa"/>
            <w:shd w:val="clear" w:color="auto" w:fill="FFFFFF"/>
            <w:tcMar>
              <w:top w:w="40" w:type="dxa"/>
              <w:left w:w="200" w:type="dxa"/>
              <w:bottom w:w="40" w:type="dxa"/>
              <w:right w:w="200" w:type="dxa"/>
            </w:tcMar>
            <w:vAlign w:val="center"/>
          </w:tcPr>
          <w:p w14:paraId="28F56D94"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A79918B"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4D165F9" w14:textId="77777777" w:rsidR="004742F6" w:rsidRDefault="004742F6" w:rsidP="004742F6">
            <w:pPr>
              <w:jc w:val="center"/>
            </w:pPr>
            <w:r>
              <w:rPr>
                <w:rFonts w:eastAsia="Times New Roman" w:cs="Times New Roman"/>
                <w:sz w:val="22"/>
              </w:rPr>
              <w:t>н/д</w:t>
            </w:r>
          </w:p>
        </w:tc>
      </w:tr>
      <w:tr w:rsidR="004742F6" w14:paraId="2352BF83" w14:textId="77777777" w:rsidTr="004742F6">
        <w:trPr>
          <w:jc w:val="center"/>
        </w:trPr>
        <w:tc>
          <w:tcPr>
            <w:tcW w:w="0" w:type="dxa"/>
            <w:vMerge/>
          </w:tcPr>
          <w:p w14:paraId="7CDC7DDE" w14:textId="77777777" w:rsidR="004742F6" w:rsidRDefault="004742F6" w:rsidP="004742F6"/>
        </w:tc>
        <w:tc>
          <w:tcPr>
            <w:tcW w:w="0" w:type="dxa"/>
            <w:vMerge/>
          </w:tcPr>
          <w:p w14:paraId="31D5B113" w14:textId="77777777" w:rsidR="004742F6" w:rsidRDefault="004742F6" w:rsidP="004742F6"/>
        </w:tc>
        <w:tc>
          <w:tcPr>
            <w:tcW w:w="0" w:type="dxa"/>
            <w:shd w:val="clear" w:color="auto" w:fill="FFFFFF"/>
            <w:tcMar>
              <w:top w:w="40" w:type="dxa"/>
              <w:left w:w="200" w:type="dxa"/>
              <w:bottom w:w="40" w:type="dxa"/>
              <w:right w:w="200" w:type="dxa"/>
            </w:tcMar>
            <w:vAlign w:val="center"/>
          </w:tcPr>
          <w:p w14:paraId="6DF6FEB1" w14:textId="77777777" w:rsidR="004742F6" w:rsidRDefault="004742F6" w:rsidP="004742F6">
            <w:pPr>
              <w:jc w:val="center"/>
            </w:pPr>
            <w:r>
              <w:rPr>
                <w:rFonts w:eastAsia="Times New Roman" w:cs="Times New Roman"/>
                <w:sz w:val="22"/>
              </w:rPr>
              <w:t>КВр-1,16</w:t>
            </w:r>
          </w:p>
        </w:tc>
        <w:tc>
          <w:tcPr>
            <w:tcW w:w="0" w:type="dxa"/>
            <w:shd w:val="clear" w:color="auto" w:fill="FFFFFF"/>
            <w:tcMar>
              <w:top w:w="40" w:type="dxa"/>
              <w:left w:w="200" w:type="dxa"/>
              <w:bottom w:w="40" w:type="dxa"/>
              <w:right w:w="200" w:type="dxa"/>
            </w:tcMar>
            <w:vAlign w:val="center"/>
          </w:tcPr>
          <w:p w14:paraId="3795AF82"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47AD497" w14:textId="77777777" w:rsidR="004742F6" w:rsidRDefault="004742F6" w:rsidP="004742F6">
            <w:pPr>
              <w:jc w:val="center"/>
            </w:pPr>
            <w:r>
              <w:rPr>
                <w:rFonts w:eastAsia="Times New Roman" w:cs="Times New Roman"/>
                <w:sz w:val="22"/>
              </w:rPr>
              <w:t>2011</w:t>
            </w:r>
          </w:p>
        </w:tc>
        <w:tc>
          <w:tcPr>
            <w:tcW w:w="0" w:type="dxa"/>
            <w:shd w:val="clear" w:color="auto" w:fill="FFFFFF"/>
            <w:tcMar>
              <w:top w:w="40" w:type="dxa"/>
              <w:left w:w="200" w:type="dxa"/>
              <w:bottom w:w="40" w:type="dxa"/>
              <w:right w:w="200" w:type="dxa"/>
            </w:tcMar>
            <w:vAlign w:val="center"/>
          </w:tcPr>
          <w:p w14:paraId="773A4778"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1D4C3A7"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A62974A" w14:textId="77777777" w:rsidR="004742F6" w:rsidRDefault="004742F6" w:rsidP="004742F6">
            <w:pPr>
              <w:jc w:val="center"/>
            </w:pPr>
            <w:r>
              <w:rPr>
                <w:rFonts w:eastAsia="Times New Roman" w:cs="Times New Roman"/>
                <w:sz w:val="22"/>
              </w:rPr>
              <w:t>н/д</w:t>
            </w:r>
          </w:p>
        </w:tc>
      </w:tr>
      <w:tr w:rsidR="004742F6" w14:paraId="7E417483" w14:textId="77777777" w:rsidTr="004742F6">
        <w:trPr>
          <w:jc w:val="center"/>
        </w:trPr>
        <w:tc>
          <w:tcPr>
            <w:tcW w:w="0" w:type="dxa"/>
            <w:vMerge/>
          </w:tcPr>
          <w:p w14:paraId="3889BEF6" w14:textId="77777777" w:rsidR="004742F6" w:rsidRDefault="004742F6" w:rsidP="004742F6"/>
        </w:tc>
        <w:tc>
          <w:tcPr>
            <w:tcW w:w="0" w:type="dxa"/>
            <w:vMerge/>
          </w:tcPr>
          <w:p w14:paraId="176FA9F4" w14:textId="77777777" w:rsidR="004742F6" w:rsidRDefault="004742F6" w:rsidP="004742F6"/>
        </w:tc>
        <w:tc>
          <w:tcPr>
            <w:tcW w:w="0" w:type="dxa"/>
            <w:shd w:val="clear" w:color="auto" w:fill="FFFFFF"/>
            <w:tcMar>
              <w:top w:w="40" w:type="dxa"/>
              <w:left w:w="200" w:type="dxa"/>
              <w:bottom w:w="40" w:type="dxa"/>
              <w:right w:w="200" w:type="dxa"/>
            </w:tcMar>
            <w:vAlign w:val="center"/>
          </w:tcPr>
          <w:p w14:paraId="31D7AD2A" w14:textId="77777777" w:rsidR="004742F6" w:rsidRDefault="004742F6" w:rsidP="004742F6">
            <w:pPr>
              <w:jc w:val="center"/>
            </w:pPr>
            <w:r>
              <w:rPr>
                <w:rFonts w:eastAsia="Times New Roman" w:cs="Times New Roman"/>
                <w:sz w:val="22"/>
              </w:rPr>
              <w:t>КВр-1,168</w:t>
            </w:r>
          </w:p>
        </w:tc>
        <w:tc>
          <w:tcPr>
            <w:tcW w:w="0" w:type="dxa"/>
            <w:shd w:val="clear" w:color="auto" w:fill="FFFFFF"/>
            <w:tcMar>
              <w:top w:w="40" w:type="dxa"/>
              <w:left w:w="200" w:type="dxa"/>
              <w:bottom w:w="40" w:type="dxa"/>
              <w:right w:w="200" w:type="dxa"/>
            </w:tcMar>
            <w:vAlign w:val="center"/>
          </w:tcPr>
          <w:p w14:paraId="3A1AEE96"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63FD186" w14:textId="77777777" w:rsidR="004742F6" w:rsidRDefault="004742F6" w:rsidP="004742F6">
            <w:pPr>
              <w:jc w:val="center"/>
            </w:pPr>
            <w:r>
              <w:rPr>
                <w:rFonts w:eastAsia="Times New Roman" w:cs="Times New Roman"/>
                <w:sz w:val="22"/>
              </w:rPr>
              <w:t>2005</w:t>
            </w:r>
          </w:p>
        </w:tc>
        <w:tc>
          <w:tcPr>
            <w:tcW w:w="0" w:type="dxa"/>
            <w:shd w:val="clear" w:color="auto" w:fill="FFFFFF"/>
            <w:tcMar>
              <w:top w:w="40" w:type="dxa"/>
              <w:left w:w="200" w:type="dxa"/>
              <w:bottom w:w="40" w:type="dxa"/>
              <w:right w:w="200" w:type="dxa"/>
            </w:tcMar>
            <w:vAlign w:val="center"/>
          </w:tcPr>
          <w:p w14:paraId="4955E423"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F1DE01D"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82BAABA" w14:textId="77777777" w:rsidR="004742F6" w:rsidRDefault="004742F6" w:rsidP="004742F6">
            <w:pPr>
              <w:jc w:val="center"/>
            </w:pPr>
            <w:r>
              <w:rPr>
                <w:rFonts w:eastAsia="Times New Roman" w:cs="Times New Roman"/>
                <w:sz w:val="22"/>
              </w:rPr>
              <w:t>н/д</w:t>
            </w:r>
          </w:p>
        </w:tc>
      </w:tr>
      <w:tr w:rsidR="004742F6" w14:paraId="0DD81654"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301FC8B7" w14:textId="77777777" w:rsidR="004742F6" w:rsidRDefault="004742F6" w:rsidP="004742F6">
            <w:pPr>
              <w:jc w:val="center"/>
            </w:pPr>
            <w:r>
              <w:rPr>
                <w:rFonts w:eastAsia="Times New Roman" w:cs="Times New Roman"/>
                <w:sz w:val="22"/>
              </w:rPr>
              <w:t>4</w:t>
            </w:r>
          </w:p>
        </w:tc>
        <w:tc>
          <w:tcPr>
            <w:tcW w:w="0" w:type="dxa"/>
            <w:vMerge w:val="restart"/>
            <w:shd w:val="clear" w:color="auto" w:fill="FFFFFF"/>
            <w:tcMar>
              <w:top w:w="40" w:type="dxa"/>
              <w:left w:w="200" w:type="dxa"/>
              <w:bottom w:w="40" w:type="dxa"/>
              <w:right w:w="200" w:type="dxa"/>
            </w:tcMar>
            <w:vAlign w:val="center"/>
          </w:tcPr>
          <w:p w14:paraId="4E63E986" w14:textId="77777777" w:rsidR="004742F6" w:rsidRDefault="004742F6" w:rsidP="004742F6">
            <w:pPr>
              <w:jc w:val="center"/>
            </w:pPr>
            <w:r>
              <w:rPr>
                <w:rFonts w:eastAsia="Times New Roman" w:cs="Times New Roman"/>
                <w:sz w:val="22"/>
              </w:rPr>
              <w:t>Котельная №42-06 пгт Верх-Чебула, ул. Молодежная, 1Б</w:t>
            </w:r>
          </w:p>
        </w:tc>
        <w:tc>
          <w:tcPr>
            <w:tcW w:w="0" w:type="dxa"/>
            <w:shd w:val="clear" w:color="auto" w:fill="FFFFFF"/>
            <w:tcMar>
              <w:top w:w="40" w:type="dxa"/>
              <w:left w:w="200" w:type="dxa"/>
              <w:bottom w:w="40" w:type="dxa"/>
              <w:right w:w="200" w:type="dxa"/>
            </w:tcMar>
            <w:vAlign w:val="center"/>
          </w:tcPr>
          <w:p w14:paraId="6A0299BC" w14:textId="77777777" w:rsidR="004742F6" w:rsidRDefault="004742F6" w:rsidP="004742F6">
            <w:pPr>
              <w:jc w:val="center"/>
            </w:pPr>
            <w:r>
              <w:rPr>
                <w:rFonts w:eastAsia="Times New Roman" w:cs="Times New Roman"/>
                <w:sz w:val="22"/>
              </w:rPr>
              <w:t>Сибирь 20М КВ-(к) 2,15-95</w:t>
            </w:r>
          </w:p>
        </w:tc>
        <w:tc>
          <w:tcPr>
            <w:tcW w:w="0" w:type="dxa"/>
            <w:shd w:val="clear" w:color="auto" w:fill="FFFFFF"/>
            <w:tcMar>
              <w:top w:w="40" w:type="dxa"/>
              <w:left w:w="200" w:type="dxa"/>
              <w:bottom w:w="40" w:type="dxa"/>
              <w:right w:w="200" w:type="dxa"/>
            </w:tcMar>
            <w:vAlign w:val="center"/>
          </w:tcPr>
          <w:p w14:paraId="00D0BC42"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2D2E639" w14:textId="77777777" w:rsidR="004742F6" w:rsidRDefault="004742F6" w:rsidP="004742F6">
            <w:pPr>
              <w:jc w:val="center"/>
            </w:pPr>
            <w:r>
              <w:rPr>
                <w:rFonts w:eastAsia="Times New Roman" w:cs="Times New Roman"/>
                <w:sz w:val="22"/>
              </w:rPr>
              <w:t>2010</w:t>
            </w:r>
          </w:p>
        </w:tc>
        <w:tc>
          <w:tcPr>
            <w:tcW w:w="0" w:type="dxa"/>
            <w:shd w:val="clear" w:color="auto" w:fill="FFFFFF"/>
            <w:tcMar>
              <w:top w:w="40" w:type="dxa"/>
              <w:left w:w="200" w:type="dxa"/>
              <w:bottom w:w="40" w:type="dxa"/>
              <w:right w:w="200" w:type="dxa"/>
            </w:tcMar>
            <w:vAlign w:val="center"/>
          </w:tcPr>
          <w:p w14:paraId="4FD70607"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70F2060"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A59B094" w14:textId="77777777" w:rsidR="004742F6" w:rsidRDefault="004742F6" w:rsidP="004742F6">
            <w:pPr>
              <w:jc w:val="center"/>
            </w:pPr>
            <w:r>
              <w:rPr>
                <w:rFonts w:eastAsia="Times New Roman" w:cs="Times New Roman"/>
                <w:sz w:val="22"/>
              </w:rPr>
              <w:t>н/д</w:t>
            </w:r>
          </w:p>
        </w:tc>
      </w:tr>
      <w:tr w:rsidR="004742F6" w14:paraId="7B2595A5" w14:textId="77777777" w:rsidTr="004742F6">
        <w:trPr>
          <w:jc w:val="center"/>
        </w:trPr>
        <w:tc>
          <w:tcPr>
            <w:tcW w:w="0" w:type="dxa"/>
            <w:vMerge/>
          </w:tcPr>
          <w:p w14:paraId="35DD51F5" w14:textId="77777777" w:rsidR="004742F6" w:rsidRDefault="004742F6" w:rsidP="004742F6"/>
        </w:tc>
        <w:tc>
          <w:tcPr>
            <w:tcW w:w="0" w:type="dxa"/>
            <w:vMerge/>
          </w:tcPr>
          <w:p w14:paraId="069DFBC0" w14:textId="77777777" w:rsidR="004742F6" w:rsidRDefault="004742F6" w:rsidP="004742F6"/>
        </w:tc>
        <w:tc>
          <w:tcPr>
            <w:tcW w:w="0" w:type="dxa"/>
            <w:shd w:val="clear" w:color="auto" w:fill="FFFFFF"/>
            <w:tcMar>
              <w:top w:w="40" w:type="dxa"/>
              <w:left w:w="200" w:type="dxa"/>
              <w:bottom w:w="40" w:type="dxa"/>
              <w:right w:w="200" w:type="dxa"/>
            </w:tcMar>
            <w:vAlign w:val="center"/>
          </w:tcPr>
          <w:p w14:paraId="75CF9CC2" w14:textId="77777777" w:rsidR="004742F6" w:rsidRDefault="004742F6" w:rsidP="004742F6">
            <w:pPr>
              <w:jc w:val="center"/>
            </w:pPr>
            <w:r>
              <w:rPr>
                <w:rFonts w:eastAsia="Times New Roman" w:cs="Times New Roman"/>
                <w:sz w:val="22"/>
              </w:rPr>
              <w:t>Сибирь 20М КВ-(к) 2,15-95</w:t>
            </w:r>
          </w:p>
        </w:tc>
        <w:tc>
          <w:tcPr>
            <w:tcW w:w="0" w:type="dxa"/>
            <w:shd w:val="clear" w:color="auto" w:fill="FFFFFF"/>
            <w:tcMar>
              <w:top w:w="40" w:type="dxa"/>
              <w:left w:w="200" w:type="dxa"/>
              <w:bottom w:w="40" w:type="dxa"/>
              <w:right w:w="200" w:type="dxa"/>
            </w:tcMar>
            <w:vAlign w:val="center"/>
          </w:tcPr>
          <w:p w14:paraId="38BDBE88"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2432B37" w14:textId="77777777" w:rsidR="004742F6" w:rsidRDefault="004742F6" w:rsidP="004742F6">
            <w:pPr>
              <w:jc w:val="center"/>
            </w:pPr>
            <w:r>
              <w:rPr>
                <w:rFonts w:eastAsia="Times New Roman" w:cs="Times New Roman"/>
                <w:sz w:val="22"/>
              </w:rPr>
              <w:t>2010</w:t>
            </w:r>
          </w:p>
        </w:tc>
        <w:tc>
          <w:tcPr>
            <w:tcW w:w="0" w:type="dxa"/>
            <w:shd w:val="clear" w:color="auto" w:fill="FFFFFF"/>
            <w:tcMar>
              <w:top w:w="40" w:type="dxa"/>
              <w:left w:w="200" w:type="dxa"/>
              <w:bottom w:w="40" w:type="dxa"/>
              <w:right w:w="200" w:type="dxa"/>
            </w:tcMar>
            <w:vAlign w:val="center"/>
          </w:tcPr>
          <w:p w14:paraId="45DDC595"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7F1AE7B"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DBF9E38" w14:textId="77777777" w:rsidR="004742F6" w:rsidRDefault="004742F6" w:rsidP="004742F6">
            <w:pPr>
              <w:jc w:val="center"/>
            </w:pPr>
            <w:r>
              <w:rPr>
                <w:rFonts w:eastAsia="Times New Roman" w:cs="Times New Roman"/>
                <w:sz w:val="22"/>
              </w:rPr>
              <w:t>н/д</w:t>
            </w:r>
          </w:p>
        </w:tc>
      </w:tr>
      <w:tr w:rsidR="004742F6" w14:paraId="1FC4338D" w14:textId="77777777" w:rsidTr="004742F6">
        <w:trPr>
          <w:jc w:val="center"/>
        </w:trPr>
        <w:tc>
          <w:tcPr>
            <w:tcW w:w="0" w:type="dxa"/>
            <w:vMerge/>
          </w:tcPr>
          <w:p w14:paraId="6BEAC9D5" w14:textId="77777777" w:rsidR="004742F6" w:rsidRDefault="004742F6" w:rsidP="004742F6"/>
        </w:tc>
        <w:tc>
          <w:tcPr>
            <w:tcW w:w="0" w:type="dxa"/>
            <w:vMerge/>
          </w:tcPr>
          <w:p w14:paraId="294DE9FD" w14:textId="77777777" w:rsidR="004742F6" w:rsidRDefault="004742F6" w:rsidP="004742F6"/>
        </w:tc>
        <w:tc>
          <w:tcPr>
            <w:tcW w:w="0" w:type="dxa"/>
            <w:shd w:val="clear" w:color="auto" w:fill="FFFFFF"/>
            <w:tcMar>
              <w:top w:w="40" w:type="dxa"/>
              <w:left w:w="200" w:type="dxa"/>
              <w:bottom w:w="40" w:type="dxa"/>
              <w:right w:w="200" w:type="dxa"/>
            </w:tcMar>
            <w:vAlign w:val="center"/>
          </w:tcPr>
          <w:p w14:paraId="2D166142" w14:textId="77777777" w:rsidR="004742F6" w:rsidRDefault="004742F6" w:rsidP="004742F6">
            <w:pPr>
              <w:jc w:val="center"/>
            </w:pPr>
            <w:r>
              <w:rPr>
                <w:rFonts w:eastAsia="Times New Roman" w:cs="Times New Roman"/>
                <w:sz w:val="22"/>
              </w:rPr>
              <w:t>Сибирь 18М КВ-1,6-95</w:t>
            </w:r>
          </w:p>
        </w:tc>
        <w:tc>
          <w:tcPr>
            <w:tcW w:w="0" w:type="dxa"/>
            <w:shd w:val="clear" w:color="auto" w:fill="FFFFFF"/>
            <w:tcMar>
              <w:top w:w="40" w:type="dxa"/>
              <w:left w:w="200" w:type="dxa"/>
              <w:bottom w:w="40" w:type="dxa"/>
              <w:right w:w="200" w:type="dxa"/>
            </w:tcMar>
            <w:vAlign w:val="center"/>
          </w:tcPr>
          <w:p w14:paraId="4E9DEC5B"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B812E8F" w14:textId="77777777" w:rsidR="004742F6" w:rsidRDefault="004742F6" w:rsidP="004742F6">
            <w:pPr>
              <w:jc w:val="center"/>
            </w:pPr>
            <w:r>
              <w:rPr>
                <w:rFonts w:eastAsia="Times New Roman" w:cs="Times New Roman"/>
                <w:sz w:val="22"/>
              </w:rPr>
              <w:t>2002</w:t>
            </w:r>
          </w:p>
        </w:tc>
        <w:tc>
          <w:tcPr>
            <w:tcW w:w="0" w:type="dxa"/>
            <w:shd w:val="clear" w:color="auto" w:fill="FFFFFF"/>
            <w:tcMar>
              <w:top w:w="40" w:type="dxa"/>
              <w:left w:w="200" w:type="dxa"/>
              <w:bottom w:w="40" w:type="dxa"/>
              <w:right w:w="200" w:type="dxa"/>
            </w:tcMar>
            <w:vAlign w:val="center"/>
          </w:tcPr>
          <w:p w14:paraId="45E3F313"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4F0F28C"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A95CC1C" w14:textId="77777777" w:rsidR="004742F6" w:rsidRDefault="004742F6" w:rsidP="004742F6">
            <w:pPr>
              <w:jc w:val="center"/>
            </w:pPr>
            <w:r>
              <w:rPr>
                <w:rFonts w:eastAsia="Times New Roman" w:cs="Times New Roman"/>
                <w:sz w:val="22"/>
              </w:rPr>
              <w:t>н/д</w:t>
            </w:r>
          </w:p>
        </w:tc>
      </w:tr>
      <w:tr w:rsidR="004742F6" w14:paraId="2041A75B" w14:textId="77777777" w:rsidTr="004742F6">
        <w:trPr>
          <w:jc w:val="center"/>
        </w:trPr>
        <w:tc>
          <w:tcPr>
            <w:tcW w:w="0" w:type="dxa"/>
            <w:vMerge/>
          </w:tcPr>
          <w:p w14:paraId="44FA78D8" w14:textId="77777777" w:rsidR="004742F6" w:rsidRDefault="004742F6" w:rsidP="004742F6"/>
        </w:tc>
        <w:tc>
          <w:tcPr>
            <w:tcW w:w="0" w:type="dxa"/>
            <w:vMerge/>
          </w:tcPr>
          <w:p w14:paraId="57FAE164" w14:textId="77777777" w:rsidR="004742F6" w:rsidRDefault="004742F6" w:rsidP="004742F6"/>
        </w:tc>
        <w:tc>
          <w:tcPr>
            <w:tcW w:w="0" w:type="dxa"/>
            <w:shd w:val="clear" w:color="auto" w:fill="FFFFFF"/>
            <w:tcMar>
              <w:top w:w="40" w:type="dxa"/>
              <w:left w:w="200" w:type="dxa"/>
              <w:bottom w:w="40" w:type="dxa"/>
              <w:right w:w="200" w:type="dxa"/>
            </w:tcMar>
            <w:vAlign w:val="center"/>
          </w:tcPr>
          <w:p w14:paraId="4EA59AE2" w14:textId="77777777" w:rsidR="004742F6" w:rsidRDefault="004742F6" w:rsidP="004742F6">
            <w:pPr>
              <w:jc w:val="center"/>
            </w:pPr>
            <w:r>
              <w:rPr>
                <w:rFonts w:eastAsia="Times New Roman" w:cs="Times New Roman"/>
                <w:sz w:val="22"/>
              </w:rPr>
              <w:t>Сибирь 18М КВ-1,6-95</w:t>
            </w:r>
          </w:p>
        </w:tc>
        <w:tc>
          <w:tcPr>
            <w:tcW w:w="0" w:type="dxa"/>
            <w:shd w:val="clear" w:color="auto" w:fill="FFFFFF"/>
            <w:tcMar>
              <w:top w:w="40" w:type="dxa"/>
              <w:left w:w="200" w:type="dxa"/>
              <w:bottom w:w="40" w:type="dxa"/>
              <w:right w:w="200" w:type="dxa"/>
            </w:tcMar>
            <w:vAlign w:val="center"/>
          </w:tcPr>
          <w:p w14:paraId="4233BCF9"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5E5735F" w14:textId="77777777" w:rsidR="004742F6" w:rsidRDefault="004742F6" w:rsidP="004742F6">
            <w:pPr>
              <w:jc w:val="center"/>
            </w:pPr>
            <w:r>
              <w:rPr>
                <w:rFonts w:eastAsia="Times New Roman" w:cs="Times New Roman"/>
                <w:sz w:val="22"/>
              </w:rPr>
              <w:t>2002</w:t>
            </w:r>
          </w:p>
        </w:tc>
        <w:tc>
          <w:tcPr>
            <w:tcW w:w="0" w:type="dxa"/>
            <w:shd w:val="clear" w:color="auto" w:fill="FFFFFF"/>
            <w:tcMar>
              <w:top w:w="40" w:type="dxa"/>
              <w:left w:w="200" w:type="dxa"/>
              <w:bottom w:w="40" w:type="dxa"/>
              <w:right w:w="200" w:type="dxa"/>
            </w:tcMar>
            <w:vAlign w:val="center"/>
          </w:tcPr>
          <w:p w14:paraId="5E87F853"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14E68D0"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817B32D" w14:textId="77777777" w:rsidR="004742F6" w:rsidRDefault="004742F6" w:rsidP="004742F6">
            <w:pPr>
              <w:jc w:val="center"/>
            </w:pPr>
            <w:r>
              <w:rPr>
                <w:rFonts w:eastAsia="Times New Roman" w:cs="Times New Roman"/>
                <w:sz w:val="22"/>
              </w:rPr>
              <w:t>н/д</w:t>
            </w:r>
          </w:p>
        </w:tc>
      </w:tr>
      <w:tr w:rsidR="004742F6" w14:paraId="14567EE2" w14:textId="77777777" w:rsidTr="004742F6">
        <w:trPr>
          <w:jc w:val="center"/>
        </w:trPr>
        <w:tc>
          <w:tcPr>
            <w:tcW w:w="0" w:type="dxa"/>
            <w:vMerge/>
          </w:tcPr>
          <w:p w14:paraId="11BE1804" w14:textId="77777777" w:rsidR="004742F6" w:rsidRDefault="004742F6" w:rsidP="004742F6"/>
        </w:tc>
        <w:tc>
          <w:tcPr>
            <w:tcW w:w="0" w:type="dxa"/>
            <w:vMerge/>
          </w:tcPr>
          <w:p w14:paraId="44AC0FA5" w14:textId="77777777" w:rsidR="004742F6" w:rsidRDefault="004742F6" w:rsidP="004742F6"/>
        </w:tc>
        <w:tc>
          <w:tcPr>
            <w:tcW w:w="0" w:type="dxa"/>
            <w:shd w:val="clear" w:color="auto" w:fill="FFFFFF"/>
            <w:tcMar>
              <w:top w:w="40" w:type="dxa"/>
              <w:left w:w="200" w:type="dxa"/>
              <w:bottom w:w="40" w:type="dxa"/>
              <w:right w:w="200" w:type="dxa"/>
            </w:tcMar>
            <w:vAlign w:val="center"/>
          </w:tcPr>
          <w:p w14:paraId="17E0FDA4" w14:textId="77777777" w:rsidR="004742F6" w:rsidRDefault="004742F6" w:rsidP="004742F6">
            <w:pPr>
              <w:jc w:val="center"/>
            </w:pPr>
            <w:r>
              <w:rPr>
                <w:rFonts w:eastAsia="Times New Roman" w:cs="Times New Roman"/>
                <w:sz w:val="22"/>
              </w:rPr>
              <w:t>Сибирь 18М КВ-1,6-95</w:t>
            </w:r>
          </w:p>
        </w:tc>
        <w:tc>
          <w:tcPr>
            <w:tcW w:w="0" w:type="dxa"/>
            <w:shd w:val="clear" w:color="auto" w:fill="FFFFFF"/>
            <w:tcMar>
              <w:top w:w="40" w:type="dxa"/>
              <w:left w:w="200" w:type="dxa"/>
              <w:bottom w:w="40" w:type="dxa"/>
              <w:right w:w="200" w:type="dxa"/>
            </w:tcMar>
            <w:vAlign w:val="center"/>
          </w:tcPr>
          <w:p w14:paraId="2D6F481B"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12E113F" w14:textId="77777777" w:rsidR="004742F6" w:rsidRDefault="004742F6" w:rsidP="004742F6">
            <w:pPr>
              <w:jc w:val="center"/>
            </w:pPr>
            <w:r>
              <w:rPr>
                <w:rFonts w:eastAsia="Times New Roman" w:cs="Times New Roman"/>
                <w:sz w:val="22"/>
              </w:rPr>
              <w:t>2010</w:t>
            </w:r>
          </w:p>
        </w:tc>
        <w:tc>
          <w:tcPr>
            <w:tcW w:w="0" w:type="dxa"/>
            <w:shd w:val="clear" w:color="auto" w:fill="FFFFFF"/>
            <w:tcMar>
              <w:top w:w="40" w:type="dxa"/>
              <w:left w:w="200" w:type="dxa"/>
              <w:bottom w:w="40" w:type="dxa"/>
              <w:right w:w="200" w:type="dxa"/>
            </w:tcMar>
            <w:vAlign w:val="center"/>
          </w:tcPr>
          <w:p w14:paraId="7F5864C4"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D1EACF5"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CDE39A7" w14:textId="77777777" w:rsidR="004742F6" w:rsidRDefault="004742F6" w:rsidP="004742F6">
            <w:pPr>
              <w:jc w:val="center"/>
            </w:pPr>
            <w:r>
              <w:rPr>
                <w:rFonts w:eastAsia="Times New Roman" w:cs="Times New Roman"/>
                <w:sz w:val="22"/>
              </w:rPr>
              <w:t>н/д</w:t>
            </w:r>
          </w:p>
        </w:tc>
      </w:tr>
      <w:tr w:rsidR="004742F6" w14:paraId="263BB779"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554E54F4" w14:textId="77777777" w:rsidR="004742F6" w:rsidRDefault="004742F6" w:rsidP="004742F6">
            <w:pPr>
              <w:jc w:val="center"/>
            </w:pPr>
            <w:r>
              <w:rPr>
                <w:rFonts w:eastAsia="Times New Roman" w:cs="Times New Roman"/>
                <w:sz w:val="22"/>
              </w:rPr>
              <w:t>5</w:t>
            </w:r>
          </w:p>
        </w:tc>
        <w:tc>
          <w:tcPr>
            <w:tcW w:w="0" w:type="dxa"/>
            <w:vMerge w:val="restart"/>
            <w:shd w:val="clear" w:color="auto" w:fill="FFFFFF"/>
            <w:tcMar>
              <w:top w:w="40" w:type="dxa"/>
              <w:left w:w="200" w:type="dxa"/>
              <w:bottom w:w="40" w:type="dxa"/>
              <w:right w:w="200" w:type="dxa"/>
            </w:tcMar>
            <w:vAlign w:val="center"/>
          </w:tcPr>
          <w:p w14:paraId="391DFEF7" w14:textId="77777777" w:rsidR="004742F6" w:rsidRDefault="004742F6" w:rsidP="004742F6">
            <w:pPr>
              <w:jc w:val="center"/>
            </w:pPr>
            <w:r>
              <w:rPr>
                <w:rFonts w:eastAsia="Times New Roman" w:cs="Times New Roman"/>
                <w:sz w:val="22"/>
              </w:rPr>
              <w:t>Котельная №42-07 пгт Верх-Чебула, ул. Восточная, 20б</w:t>
            </w:r>
          </w:p>
        </w:tc>
        <w:tc>
          <w:tcPr>
            <w:tcW w:w="0" w:type="dxa"/>
            <w:shd w:val="clear" w:color="auto" w:fill="FFFFFF"/>
            <w:tcMar>
              <w:top w:w="40" w:type="dxa"/>
              <w:left w:w="200" w:type="dxa"/>
              <w:bottom w:w="40" w:type="dxa"/>
              <w:right w:w="200" w:type="dxa"/>
            </w:tcMar>
            <w:vAlign w:val="center"/>
          </w:tcPr>
          <w:p w14:paraId="4ECB19E7" w14:textId="77777777" w:rsidR="004742F6" w:rsidRDefault="004742F6" w:rsidP="004742F6">
            <w:pPr>
              <w:jc w:val="center"/>
            </w:pPr>
            <w:r>
              <w:rPr>
                <w:rFonts w:eastAsia="Times New Roman" w:cs="Times New Roman"/>
                <w:sz w:val="22"/>
              </w:rPr>
              <w:t>КВм-3,6</w:t>
            </w:r>
          </w:p>
        </w:tc>
        <w:tc>
          <w:tcPr>
            <w:tcW w:w="0" w:type="dxa"/>
            <w:shd w:val="clear" w:color="auto" w:fill="FFFFFF"/>
            <w:tcMar>
              <w:top w:w="40" w:type="dxa"/>
              <w:left w:w="200" w:type="dxa"/>
              <w:bottom w:w="40" w:type="dxa"/>
              <w:right w:w="200" w:type="dxa"/>
            </w:tcMar>
            <w:vAlign w:val="center"/>
          </w:tcPr>
          <w:p w14:paraId="60AD9A64"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F08E89C" w14:textId="77777777" w:rsidR="004742F6" w:rsidRDefault="004742F6" w:rsidP="004742F6">
            <w:pPr>
              <w:jc w:val="center"/>
            </w:pPr>
            <w:r>
              <w:rPr>
                <w:rFonts w:eastAsia="Times New Roman" w:cs="Times New Roman"/>
                <w:sz w:val="22"/>
              </w:rPr>
              <w:t>2021</w:t>
            </w:r>
          </w:p>
        </w:tc>
        <w:tc>
          <w:tcPr>
            <w:tcW w:w="0" w:type="dxa"/>
            <w:shd w:val="clear" w:color="auto" w:fill="FFFFFF"/>
            <w:tcMar>
              <w:top w:w="40" w:type="dxa"/>
              <w:left w:w="200" w:type="dxa"/>
              <w:bottom w:w="40" w:type="dxa"/>
              <w:right w:w="200" w:type="dxa"/>
            </w:tcMar>
            <w:vAlign w:val="center"/>
          </w:tcPr>
          <w:p w14:paraId="13D0934C"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3AF905E"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142441C" w14:textId="77777777" w:rsidR="004742F6" w:rsidRDefault="004742F6" w:rsidP="004742F6">
            <w:pPr>
              <w:jc w:val="center"/>
            </w:pPr>
            <w:r>
              <w:rPr>
                <w:rFonts w:eastAsia="Times New Roman" w:cs="Times New Roman"/>
                <w:sz w:val="22"/>
              </w:rPr>
              <w:t>н/д</w:t>
            </w:r>
          </w:p>
        </w:tc>
      </w:tr>
      <w:tr w:rsidR="004742F6" w14:paraId="48CCD005" w14:textId="77777777" w:rsidTr="004742F6">
        <w:trPr>
          <w:jc w:val="center"/>
        </w:trPr>
        <w:tc>
          <w:tcPr>
            <w:tcW w:w="0" w:type="dxa"/>
            <w:vMerge/>
          </w:tcPr>
          <w:p w14:paraId="5BFA5381" w14:textId="77777777" w:rsidR="004742F6" w:rsidRDefault="004742F6" w:rsidP="004742F6"/>
        </w:tc>
        <w:tc>
          <w:tcPr>
            <w:tcW w:w="0" w:type="dxa"/>
            <w:vMerge/>
          </w:tcPr>
          <w:p w14:paraId="2D625EB2" w14:textId="77777777" w:rsidR="004742F6" w:rsidRDefault="004742F6" w:rsidP="004742F6"/>
        </w:tc>
        <w:tc>
          <w:tcPr>
            <w:tcW w:w="0" w:type="dxa"/>
            <w:shd w:val="clear" w:color="auto" w:fill="FFFFFF"/>
            <w:tcMar>
              <w:top w:w="40" w:type="dxa"/>
              <w:left w:w="200" w:type="dxa"/>
              <w:bottom w:w="40" w:type="dxa"/>
              <w:right w:w="200" w:type="dxa"/>
            </w:tcMar>
            <w:vAlign w:val="center"/>
          </w:tcPr>
          <w:p w14:paraId="31D79C8B" w14:textId="77777777" w:rsidR="004742F6" w:rsidRDefault="004742F6" w:rsidP="004742F6">
            <w:pPr>
              <w:jc w:val="center"/>
            </w:pPr>
            <w:r>
              <w:rPr>
                <w:rFonts w:eastAsia="Times New Roman" w:cs="Times New Roman"/>
                <w:sz w:val="22"/>
              </w:rPr>
              <w:t>КВм-3,6</w:t>
            </w:r>
          </w:p>
        </w:tc>
        <w:tc>
          <w:tcPr>
            <w:tcW w:w="0" w:type="dxa"/>
            <w:shd w:val="clear" w:color="auto" w:fill="FFFFFF"/>
            <w:tcMar>
              <w:top w:w="40" w:type="dxa"/>
              <w:left w:w="200" w:type="dxa"/>
              <w:bottom w:w="40" w:type="dxa"/>
              <w:right w:w="200" w:type="dxa"/>
            </w:tcMar>
            <w:vAlign w:val="center"/>
          </w:tcPr>
          <w:p w14:paraId="379D5E15"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B2F2073" w14:textId="77777777" w:rsidR="004742F6" w:rsidRDefault="004742F6" w:rsidP="004742F6">
            <w:pPr>
              <w:jc w:val="center"/>
            </w:pPr>
            <w:r>
              <w:rPr>
                <w:rFonts w:eastAsia="Times New Roman" w:cs="Times New Roman"/>
                <w:sz w:val="22"/>
              </w:rPr>
              <w:t>2021</w:t>
            </w:r>
          </w:p>
        </w:tc>
        <w:tc>
          <w:tcPr>
            <w:tcW w:w="0" w:type="dxa"/>
            <w:shd w:val="clear" w:color="auto" w:fill="FFFFFF"/>
            <w:tcMar>
              <w:top w:w="40" w:type="dxa"/>
              <w:left w:w="200" w:type="dxa"/>
              <w:bottom w:w="40" w:type="dxa"/>
              <w:right w:w="200" w:type="dxa"/>
            </w:tcMar>
            <w:vAlign w:val="center"/>
          </w:tcPr>
          <w:p w14:paraId="49FCA6EE"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C9CD96A"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84DB95C" w14:textId="77777777" w:rsidR="004742F6" w:rsidRDefault="004742F6" w:rsidP="004742F6">
            <w:pPr>
              <w:jc w:val="center"/>
            </w:pPr>
            <w:r>
              <w:rPr>
                <w:rFonts w:eastAsia="Times New Roman" w:cs="Times New Roman"/>
                <w:sz w:val="22"/>
              </w:rPr>
              <w:t>н/д</w:t>
            </w:r>
          </w:p>
        </w:tc>
      </w:tr>
      <w:tr w:rsidR="004742F6" w14:paraId="4B7050B5" w14:textId="77777777" w:rsidTr="004742F6">
        <w:trPr>
          <w:jc w:val="center"/>
        </w:trPr>
        <w:tc>
          <w:tcPr>
            <w:tcW w:w="0" w:type="dxa"/>
            <w:vMerge/>
          </w:tcPr>
          <w:p w14:paraId="7455223C" w14:textId="77777777" w:rsidR="004742F6" w:rsidRDefault="004742F6" w:rsidP="004742F6"/>
        </w:tc>
        <w:tc>
          <w:tcPr>
            <w:tcW w:w="0" w:type="dxa"/>
            <w:vMerge/>
          </w:tcPr>
          <w:p w14:paraId="010F5083" w14:textId="77777777" w:rsidR="004742F6" w:rsidRDefault="004742F6" w:rsidP="004742F6"/>
        </w:tc>
        <w:tc>
          <w:tcPr>
            <w:tcW w:w="0" w:type="dxa"/>
            <w:shd w:val="clear" w:color="auto" w:fill="FFFFFF"/>
            <w:tcMar>
              <w:top w:w="40" w:type="dxa"/>
              <w:left w:w="200" w:type="dxa"/>
              <w:bottom w:w="40" w:type="dxa"/>
              <w:right w:w="200" w:type="dxa"/>
            </w:tcMar>
            <w:vAlign w:val="center"/>
          </w:tcPr>
          <w:p w14:paraId="439056AE" w14:textId="77777777" w:rsidR="004742F6" w:rsidRDefault="004742F6" w:rsidP="004742F6">
            <w:pPr>
              <w:jc w:val="center"/>
            </w:pPr>
            <w:r>
              <w:rPr>
                <w:rFonts w:eastAsia="Times New Roman" w:cs="Times New Roman"/>
                <w:sz w:val="22"/>
              </w:rPr>
              <w:t>КВм-3,6</w:t>
            </w:r>
          </w:p>
        </w:tc>
        <w:tc>
          <w:tcPr>
            <w:tcW w:w="0" w:type="dxa"/>
            <w:shd w:val="clear" w:color="auto" w:fill="FFFFFF"/>
            <w:tcMar>
              <w:top w:w="40" w:type="dxa"/>
              <w:left w:w="200" w:type="dxa"/>
              <w:bottom w:w="40" w:type="dxa"/>
              <w:right w:w="200" w:type="dxa"/>
            </w:tcMar>
            <w:vAlign w:val="center"/>
          </w:tcPr>
          <w:p w14:paraId="135A27AF"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4B114AF" w14:textId="77777777" w:rsidR="004742F6" w:rsidRDefault="004742F6" w:rsidP="004742F6">
            <w:pPr>
              <w:jc w:val="center"/>
            </w:pPr>
            <w:r>
              <w:rPr>
                <w:rFonts w:eastAsia="Times New Roman" w:cs="Times New Roman"/>
                <w:sz w:val="22"/>
              </w:rPr>
              <w:t>2021</w:t>
            </w:r>
          </w:p>
        </w:tc>
        <w:tc>
          <w:tcPr>
            <w:tcW w:w="0" w:type="dxa"/>
            <w:shd w:val="clear" w:color="auto" w:fill="FFFFFF"/>
            <w:tcMar>
              <w:top w:w="40" w:type="dxa"/>
              <w:left w:w="200" w:type="dxa"/>
              <w:bottom w:w="40" w:type="dxa"/>
              <w:right w:w="200" w:type="dxa"/>
            </w:tcMar>
            <w:vAlign w:val="center"/>
          </w:tcPr>
          <w:p w14:paraId="18732238"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3F46B01"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2B9C2BB" w14:textId="77777777" w:rsidR="004742F6" w:rsidRDefault="004742F6" w:rsidP="004742F6">
            <w:pPr>
              <w:jc w:val="center"/>
            </w:pPr>
            <w:r>
              <w:rPr>
                <w:rFonts w:eastAsia="Times New Roman" w:cs="Times New Roman"/>
                <w:sz w:val="22"/>
              </w:rPr>
              <w:t>н/д</w:t>
            </w:r>
          </w:p>
        </w:tc>
      </w:tr>
      <w:tr w:rsidR="004742F6" w14:paraId="0FB26509" w14:textId="77777777" w:rsidTr="004742F6">
        <w:trPr>
          <w:jc w:val="center"/>
        </w:trPr>
        <w:tc>
          <w:tcPr>
            <w:tcW w:w="0" w:type="dxa"/>
            <w:vMerge/>
          </w:tcPr>
          <w:p w14:paraId="2ED50240" w14:textId="77777777" w:rsidR="004742F6" w:rsidRDefault="004742F6" w:rsidP="004742F6"/>
        </w:tc>
        <w:tc>
          <w:tcPr>
            <w:tcW w:w="0" w:type="dxa"/>
            <w:vMerge/>
          </w:tcPr>
          <w:p w14:paraId="3CC42A91" w14:textId="77777777" w:rsidR="004742F6" w:rsidRDefault="004742F6" w:rsidP="004742F6"/>
        </w:tc>
        <w:tc>
          <w:tcPr>
            <w:tcW w:w="0" w:type="dxa"/>
            <w:shd w:val="clear" w:color="auto" w:fill="FFFFFF"/>
            <w:tcMar>
              <w:top w:w="40" w:type="dxa"/>
              <w:left w:w="200" w:type="dxa"/>
              <w:bottom w:w="40" w:type="dxa"/>
              <w:right w:w="200" w:type="dxa"/>
            </w:tcMar>
            <w:vAlign w:val="center"/>
          </w:tcPr>
          <w:p w14:paraId="4CA1C3EF" w14:textId="77777777" w:rsidR="004742F6" w:rsidRDefault="004742F6" w:rsidP="004742F6">
            <w:pPr>
              <w:jc w:val="center"/>
            </w:pPr>
            <w:r>
              <w:rPr>
                <w:rFonts w:eastAsia="Times New Roman" w:cs="Times New Roman"/>
                <w:sz w:val="22"/>
              </w:rPr>
              <w:t>КВм-1,86</w:t>
            </w:r>
          </w:p>
        </w:tc>
        <w:tc>
          <w:tcPr>
            <w:tcW w:w="0" w:type="dxa"/>
            <w:shd w:val="clear" w:color="auto" w:fill="FFFFFF"/>
            <w:tcMar>
              <w:top w:w="40" w:type="dxa"/>
              <w:left w:w="200" w:type="dxa"/>
              <w:bottom w:w="40" w:type="dxa"/>
              <w:right w:w="200" w:type="dxa"/>
            </w:tcMar>
            <w:vAlign w:val="center"/>
          </w:tcPr>
          <w:p w14:paraId="74E677B2"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88AD9A1" w14:textId="77777777" w:rsidR="004742F6" w:rsidRDefault="004742F6" w:rsidP="004742F6">
            <w:pPr>
              <w:jc w:val="center"/>
            </w:pPr>
            <w:r>
              <w:rPr>
                <w:rFonts w:eastAsia="Times New Roman" w:cs="Times New Roman"/>
                <w:sz w:val="22"/>
              </w:rPr>
              <w:t>2021</w:t>
            </w:r>
          </w:p>
        </w:tc>
        <w:tc>
          <w:tcPr>
            <w:tcW w:w="0" w:type="dxa"/>
            <w:shd w:val="clear" w:color="auto" w:fill="FFFFFF"/>
            <w:tcMar>
              <w:top w:w="40" w:type="dxa"/>
              <w:left w:w="200" w:type="dxa"/>
              <w:bottom w:w="40" w:type="dxa"/>
              <w:right w:w="200" w:type="dxa"/>
            </w:tcMar>
            <w:vAlign w:val="center"/>
          </w:tcPr>
          <w:p w14:paraId="11CBD9F8"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475C8D3"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5A6164D" w14:textId="77777777" w:rsidR="004742F6" w:rsidRDefault="004742F6" w:rsidP="004742F6">
            <w:pPr>
              <w:jc w:val="center"/>
            </w:pPr>
            <w:r>
              <w:rPr>
                <w:rFonts w:eastAsia="Times New Roman" w:cs="Times New Roman"/>
                <w:sz w:val="22"/>
              </w:rPr>
              <w:t>н/д</w:t>
            </w:r>
          </w:p>
        </w:tc>
      </w:tr>
      <w:tr w:rsidR="004742F6" w14:paraId="7A7A5A3B"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49DAD4AC" w14:textId="77777777" w:rsidR="004742F6" w:rsidRDefault="004742F6" w:rsidP="004742F6">
            <w:pPr>
              <w:jc w:val="center"/>
            </w:pPr>
            <w:r>
              <w:rPr>
                <w:rFonts w:eastAsia="Times New Roman" w:cs="Times New Roman"/>
                <w:sz w:val="22"/>
              </w:rPr>
              <w:lastRenderedPageBreak/>
              <w:t>6</w:t>
            </w:r>
          </w:p>
        </w:tc>
        <w:tc>
          <w:tcPr>
            <w:tcW w:w="0" w:type="dxa"/>
            <w:vMerge w:val="restart"/>
            <w:shd w:val="clear" w:color="auto" w:fill="FFFFFF"/>
            <w:tcMar>
              <w:top w:w="40" w:type="dxa"/>
              <w:left w:w="200" w:type="dxa"/>
              <w:bottom w:w="40" w:type="dxa"/>
              <w:right w:w="200" w:type="dxa"/>
            </w:tcMar>
            <w:vAlign w:val="center"/>
          </w:tcPr>
          <w:p w14:paraId="6B1DB27C" w14:textId="77777777" w:rsidR="004742F6" w:rsidRDefault="004742F6" w:rsidP="004742F6">
            <w:pPr>
              <w:jc w:val="center"/>
            </w:pPr>
            <w:r>
              <w:rPr>
                <w:rFonts w:eastAsia="Times New Roman" w:cs="Times New Roman"/>
                <w:sz w:val="22"/>
              </w:rPr>
              <w:t>Автономная котельная №42-08 д. Покровка, ул. Трактовая, д.64 помещение 4</w:t>
            </w:r>
          </w:p>
        </w:tc>
        <w:tc>
          <w:tcPr>
            <w:tcW w:w="0" w:type="dxa"/>
            <w:shd w:val="clear" w:color="auto" w:fill="FFFFFF"/>
            <w:tcMar>
              <w:top w:w="40" w:type="dxa"/>
              <w:left w:w="200" w:type="dxa"/>
              <w:bottom w:w="40" w:type="dxa"/>
              <w:right w:w="200" w:type="dxa"/>
            </w:tcMar>
            <w:vAlign w:val="center"/>
          </w:tcPr>
          <w:p w14:paraId="6D551D61" w14:textId="77777777" w:rsidR="004742F6" w:rsidRDefault="004742F6" w:rsidP="004742F6">
            <w:pPr>
              <w:jc w:val="center"/>
            </w:pPr>
            <w:r>
              <w:rPr>
                <w:rFonts w:eastAsia="Times New Roman" w:cs="Times New Roman"/>
                <w:sz w:val="22"/>
              </w:rPr>
              <w:t>Прометей автомат КВм -40</w:t>
            </w:r>
          </w:p>
        </w:tc>
        <w:tc>
          <w:tcPr>
            <w:tcW w:w="0" w:type="dxa"/>
            <w:shd w:val="clear" w:color="auto" w:fill="FFFFFF"/>
            <w:tcMar>
              <w:top w:w="40" w:type="dxa"/>
              <w:left w:w="200" w:type="dxa"/>
              <w:bottom w:w="40" w:type="dxa"/>
              <w:right w:w="200" w:type="dxa"/>
            </w:tcMar>
            <w:vAlign w:val="center"/>
          </w:tcPr>
          <w:p w14:paraId="75550673"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9E55F7D" w14:textId="77777777" w:rsidR="004742F6" w:rsidRDefault="004742F6" w:rsidP="004742F6">
            <w:pPr>
              <w:jc w:val="center"/>
            </w:pPr>
            <w:r>
              <w:rPr>
                <w:rFonts w:eastAsia="Times New Roman" w:cs="Times New Roman"/>
                <w:sz w:val="22"/>
              </w:rPr>
              <w:t>2020</w:t>
            </w:r>
          </w:p>
        </w:tc>
        <w:tc>
          <w:tcPr>
            <w:tcW w:w="0" w:type="dxa"/>
            <w:shd w:val="clear" w:color="auto" w:fill="FFFFFF"/>
            <w:tcMar>
              <w:top w:w="40" w:type="dxa"/>
              <w:left w:w="200" w:type="dxa"/>
              <w:bottom w:w="40" w:type="dxa"/>
              <w:right w:w="200" w:type="dxa"/>
            </w:tcMar>
            <w:vAlign w:val="center"/>
          </w:tcPr>
          <w:p w14:paraId="4F8D2609"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4F9091F"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0DFF302" w14:textId="77777777" w:rsidR="004742F6" w:rsidRDefault="004742F6" w:rsidP="004742F6">
            <w:pPr>
              <w:jc w:val="center"/>
            </w:pPr>
            <w:r>
              <w:rPr>
                <w:rFonts w:eastAsia="Times New Roman" w:cs="Times New Roman"/>
                <w:sz w:val="22"/>
              </w:rPr>
              <w:t>н/д</w:t>
            </w:r>
          </w:p>
        </w:tc>
      </w:tr>
      <w:tr w:rsidR="004742F6" w14:paraId="22B143B7" w14:textId="77777777" w:rsidTr="004742F6">
        <w:trPr>
          <w:jc w:val="center"/>
        </w:trPr>
        <w:tc>
          <w:tcPr>
            <w:tcW w:w="0" w:type="dxa"/>
            <w:vMerge/>
          </w:tcPr>
          <w:p w14:paraId="42E486B7" w14:textId="77777777" w:rsidR="004742F6" w:rsidRDefault="004742F6" w:rsidP="004742F6"/>
        </w:tc>
        <w:tc>
          <w:tcPr>
            <w:tcW w:w="0" w:type="dxa"/>
            <w:vMerge/>
          </w:tcPr>
          <w:p w14:paraId="5410E8EE" w14:textId="77777777" w:rsidR="004742F6" w:rsidRDefault="004742F6" w:rsidP="004742F6"/>
        </w:tc>
        <w:tc>
          <w:tcPr>
            <w:tcW w:w="0" w:type="dxa"/>
            <w:shd w:val="clear" w:color="auto" w:fill="FFFFFF"/>
            <w:tcMar>
              <w:top w:w="40" w:type="dxa"/>
              <w:left w:w="200" w:type="dxa"/>
              <w:bottom w:w="40" w:type="dxa"/>
              <w:right w:w="200" w:type="dxa"/>
            </w:tcMar>
            <w:vAlign w:val="center"/>
          </w:tcPr>
          <w:p w14:paraId="27C4D31F" w14:textId="77777777" w:rsidR="004742F6" w:rsidRDefault="004742F6" w:rsidP="004742F6">
            <w:pPr>
              <w:jc w:val="center"/>
            </w:pPr>
            <w:r>
              <w:rPr>
                <w:rFonts w:eastAsia="Times New Roman" w:cs="Times New Roman"/>
                <w:sz w:val="22"/>
              </w:rPr>
              <w:t>Прометей автомат КВм -40</w:t>
            </w:r>
          </w:p>
        </w:tc>
        <w:tc>
          <w:tcPr>
            <w:tcW w:w="0" w:type="dxa"/>
            <w:shd w:val="clear" w:color="auto" w:fill="FFFFFF"/>
            <w:tcMar>
              <w:top w:w="40" w:type="dxa"/>
              <w:left w:w="200" w:type="dxa"/>
              <w:bottom w:w="40" w:type="dxa"/>
              <w:right w:w="200" w:type="dxa"/>
            </w:tcMar>
            <w:vAlign w:val="center"/>
          </w:tcPr>
          <w:p w14:paraId="44E40BE0"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BA87261" w14:textId="77777777" w:rsidR="004742F6" w:rsidRDefault="004742F6" w:rsidP="004742F6">
            <w:pPr>
              <w:jc w:val="center"/>
            </w:pPr>
            <w:r>
              <w:rPr>
                <w:rFonts w:eastAsia="Times New Roman" w:cs="Times New Roman"/>
                <w:sz w:val="22"/>
              </w:rPr>
              <w:t>2020</w:t>
            </w:r>
          </w:p>
        </w:tc>
        <w:tc>
          <w:tcPr>
            <w:tcW w:w="0" w:type="dxa"/>
            <w:shd w:val="clear" w:color="auto" w:fill="FFFFFF"/>
            <w:tcMar>
              <w:top w:w="40" w:type="dxa"/>
              <w:left w:w="200" w:type="dxa"/>
              <w:bottom w:w="40" w:type="dxa"/>
              <w:right w:w="200" w:type="dxa"/>
            </w:tcMar>
            <w:vAlign w:val="center"/>
          </w:tcPr>
          <w:p w14:paraId="0838E38F"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97EA338"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A484CA5" w14:textId="77777777" w:rsidR="004742F6" w:rsidRDefault="004742F6" w:rsidP="004742F6">
            <w:pPr>
              <w:jc w:val="center"/>
            </w:pPr>
            <w:r>
              <w:rPr>
                <w:rFonts w:eastAsia="Times New Roman" w:cs="Times New Roman"/>
                <w:sz w:val="22"/>
              </w:rPr>
              <w:t>н/д</w:t>
            </w:r>
          </w:p>
        </w:tc>
      </w:tr>
      <w:tr w:rsidR="004742F6" w14:paraId="00FBDFCC"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057F7AEE" w14:textId="77777777" w:rsidR="004742F6" w:rsidRDefault="004742F6" w:rsidP="004742F6">
            <w:pPr>
              <w:jc w:val="center"/>
            </w:pPr>
            <w:r>
              <w:rPr>
                <w:rFonts w:eastAsia="Times New Roman" w:cs="Times New Roman"/>
                <w:sz w:val="22"/>
              </w:rPr>
              <w:t>7</w:t>
            </w:r>
          </w:p>
        </w:tc>
        <w:tc>
          <w:tcPr>
            <w:tcW w:w="0" w:type="dxa"/>
            <w:vMerge w:val="restart"/>
            <w:shd w:val="clear" w:color="auto" w:fill="FFFFFF"/>
            <w:tcMar>
              <w:top w:w="40" w:type="dxa"/>
              <w:left w:w="200" w:type="dxa"/>
              <w:bottom w:w="40" w:type="dxa"/>
              <w:right w:w="200" w:type="dxa"/>
            </w:tcMar>
            <w:vAlign w:val="center"/>
          </w:tcPr>
          <w:p w14:paraId="069BBFD3" w14:textId="77777777" w:rsidR="004742F6" w:rsidRDefault="004742F6" w:rsidP="004742F6">
            <w:pPr>
              <w:jc w:val="center"/>
            </w:pPr>
            <w:r>
              <w:rPr>
                <w:rFonts w:eastAsia="Times New Roman" w:cs="Times New Roman"/>
                <w:sz w:val="22"/>
              </w:rPr>
              <w:t>Автономная котельная №42-09 с. Орлово-Розово, ул. Центральная, д 43, помещение 2</w:t>
            </w:r>
          </w:p>
        </w:tc>
        <w:tc>
          <w:tcPr>
            <w:tcW w:w="0" w:type="dxa"/>
            <w:shd w:val="clear" w:color="auto" w:fill="FFFFFF"/>
            <w:tcMar>
              <w:top w:w="40" w:type="dxa"/>
              <w:left w:w="200" w:type="dxa"/>
              <w:bottom w:w="40" w:type="dxa"/>
              <w:right w:w="200" w:type="dxa"/>
            </w:tcMar>
            <w:vAlign w:val="center"/>
          </w:tcPr>
          <w:p w14:paraId="201AC072" w14:textId="77777777" w:rsidR="004742F6" w:rsidRDefault="004742F6" w:rsidP="004742F6">
            <w:pPr>
              <w:jc w:val="center"/>
            </w:pPr>
            <w:r>
              <w:rPr>
                <w:rFonts w:eastAsia="Times New Roman" w:cs="Times New Roman"/>
                <w:sz w:val="22"/>
              </w:rPr>
              <w:t>Прометей автомат КВм -40</w:t>
            </w:r>
          </w:p>
        </w:tc>
        <w:tc>
          <w:tcPr>
            <w:tcW w:w="0" w:type="dxa"/>
            <w:shd w:val="clear" w:color="auto" w:fill="FFFFFF"/>
            <w:tcMar>
              <w:top w:w="40" w:type="dxa"/>
              <w:left w:w="200" w:type="dxa"/>
              <w:bottom w:w="40" w:type="dxa"/>
              <w:right w:w="200" w:type="dxa"/>
            </w:tcMar>
            <w:vAlign w:val="center"/>
          </w:tcPr>
          <w:p w14:paraId="3D559122"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6AD9647"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1C6ADBDD"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A817E5B"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4D9576D" w14:textId="77777777" w:rsidR="004742F6" w:rsidRDefault="004742F6" w:rsidP="004742F6">
            <w:pPr>
              <w:jc w:val="center"/>
            </w:pPr>
            <w:r>
              <w:rPr>
                <w:rFonts w:eastAsia="Times New Roman" w:cs="Times New Roman"/>
                <w:sz w:val="22"/>
              </w:rPr>
              <w:t>н/д</w:t>
            </w:r>
          </w:p>
        </w:tc>
      </w:tr>
      <w:tr w:rsidR="004742F6" w14:paraId="2BF8AE4D" w14:textId="77777777" w:rsidTr="004742F6">
        <w:trPr>
          <w:jc w:val="center"/>
        </w:trPr>
        <w:tc>
          <w:tcPr>
            <w:tcW w:w="0" w:type="dxa"/>
            <w:vMerge/>
          </w:tcPr>
          <w:p w14:paraId="59C53780" w14:textId="77777777" w:rsidR="004742F6" w:rsidRDefault="004742F6" w:rsidP="004742F6"/>
        </w:tc>
        <w:tc>
          <w:tcPr>
            <w:tcW w:w="0" w:type="dxa"/>
            <w:vMerge/>
          </w:tcPr>
          <w:p w14:paraId="7DEF11A6" w14:textId="77777777" w:rsidR="004742F6" w:rsidRDefault="004742F6" w:rsidP="004742F6"/>
        </w:tc>
        <w:tc>
          <w:tcPr>
            <w:tcW w:w="0" w:type="dxa"/>
            <w:shd w:val="clear" w:color="auto" w:fill="FFFFFF"/>
            <w:tcMar>
              <w:top w:w="40" w:type="dxa"/>
              <w:left w:w="200" w:type="dxa"/>
              <w:bottom w:w="40" w:type="dxa"/>
              <w:right w:w="200" w:type="dxa"/>
            </w:tcMar>
            <w:vAlign w:val="center"/>
          </w:tcPr>
          <w:p w14:paraId="5785050A" w14:textId="77777777" w:rsidR="004742F6" w:rsidRDefault="004742F6" w:rsidP="004742F6">
            <w:pPr>
              <w:jc w:val="center"/>
            </w:pPr>
            <w:r>
              <w:rPr>
                <w:rFonts w:eastAsia="Times New Roman" w:cs="Times New Roman"/>
                <w:sz w:val="22"/>
              </w:rPr>
              <w:t>Прометей автомат КВм -40</w:t>
            </w:r>
          </w:p>
        </w:tc>
        <w:tc>
          <w:tcPr>
            <w:tcW w:w="0" w:type="dxa"/>
            <w:shd w:val="clear" w:color="auto" w:fill="FFFFFF"/>
            <w:tcMar>
              <w:top w:w="40" w:type="dxa"/>
              <w:left w:w="200" w:type="dxa"/>
              <w:bottom w:w="40" w:type="dxa"/>
              <w:right w:w="200" w:type="dxa"/>
            </w:tcMar>
            <w:vAlign w:val="center"/>
          </w:tcPr>
          <w:p w14:paraId="251F34AA"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934240B"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20577C03"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73D338A"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1EF14AA" w14:textId="77777777" w:rsidR="004742F6" w:rsidRDefault="004742F6" w:rsidP="004742F6">
            <w:pPr>
              <w:jc w:val="center"/>
            </w:pPr>
            <w:r>
              <w:rPr>
                <w:rFonts w:eastAsia="Times New Roman" w:cs="Times New Roman"/>
                <w:sz w:val="22"/>
              </w:rPr>
              <w:t>н/д</w:t>
            </w:r>
          </w:p>
        </w:tc>
      </w:tr>
      <w:tr w:rsidR="004742F6" w14:paraId="790B1575"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7E439311" w14:textId="77777777" w:rsidR="004742F6" w:rsidRDefault="004742F6" w:rsidP="004742F6">
            <w:pPr>
              <w:jc w:val="center"/>
            </w:pPr>
            <w:r>
              <w:rPr>
                <w:rFonts w:eastAsia="Times New Roman" w:cs="Times New Roman"/>
                <w:sz w:val="22"/>
              </w:rPr>
              <w:t>8</w:t>
            </w:r>
          </w:p>
        </w:tc>
        <w:tc>
          <w:tcPr>
            <w:tcW w:w="0" w:type="dxa"/>
            <w:vMerge w:val="restart"/>
            <w:shd w:val="clear" w:color="auto" w:fill="FFFFFF"/>
            <w:tcMar>
              <w:top w:w="40" w:type="dxa"/>
              <w:left w:w="200" w:type="dxa"/>
              <w:bottom w:w="40" w:type="dxa"/>
              <w:right w:w="200" w:type="dxa"/>
            </w:tcMar>
            <w:vAlign w:val="center"/>
          </w:tcPr>
          <w:p w14:paraId="016DDDE1" w14:textId="77777777" w:rsidR="004742F6" w:rsidRDefault="004742F6" w:rsidP="004742F6">
            <w:pPr>
              <w:jc w:val="center"/>
            </w:pPr>
            <w:r>
              <w:rPr>
                <w:rFonts w:eastAsia="Times New Roman" w:cs="Times New Roman"/>
                <w:sz w:val="22"/>
              </w:rPr>
              <w:t>Котельная №42-10 Центральная с. Алчедат, ул. Октябрьская, д. 25б</w:t>
            </w:r>
          </w:p>
        </w:tc>
        <w:tc>
          <w:tcPr>
            <w:tcW w:w="0" w:type="dxa"/>
            <w:shd w:val="clear" w:color="auto" w:fill="FFFFFF"/>
            <w:tcMar>
              <w:top w:w="40" w:type="dxa"/>
              <w:left w:w="200" w:type="dxa"/>
              <w:bottom w:w="40" w:type="dxa"/>
              <w:right w:w="200" w:type="dxa"/>
            </w:tcMar>
            <w:vAlign w:val="center"/>
          </w:tcPr>
          <w:p w14:paraId="6EE5A706"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7B458A69"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5DBE5D7"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500D4125"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78912B1"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09ED981" w14:textId="77777777" w:rsidR="004742F6" w:rsidRDefault="004742F6" w:rsidP="004742F6">
            <w:pPr>
              <w:jc w:val="center"/>
            </w:pPr>
            <w:r>
              <w:rPr>
                <w:rFonts w:eastAsia="Times New Roman" w:cs="Times New Roman"/>
                <w:sz w:val="22"/>
              </w:rPr>
              <w:t>н/д</w:t>
            </w:r>
          </w:p>
        </w:tc>
      </w:tr>
      <w:tr w:rsidR="004742F6" w14:paraId="53F9FD29" w14:textId="77777777" w:rsidTr="004742F6">
        <w:trPr>
          <w:jc w:val="center"/>
        </w:trPr>
        <w:tc>
          <w:tcPr>
            <w:tcW w:w="0" w:type="dxa"/>
            <w:vMerge/>
          </w:tcPr>
          <w:p w14:paraId="3943236A" w14:textId="77777777" w:rsidR="004742F6" w:rsidRDefault="004742F6" w:rsidP="004742F6"/>
        </w:tc>
        <w:tc>
          <w:tcPr>
            <w:tcW w:w="0" w:type="dxa"/>
            <w:vMerge/>
          </w:tcPr>
          <w:p w14:paraId="5FB2615D" w14:textId="77777777" w:rsidR="004742F6" w:rsidRDefault="004742F6" w:rsidP="004742F6"/>
        </w:tc>
        <w:tc>
          <w:tcPr>
            <w:tcW w:w="0" w:type="dxa"/>
            <w:shd w:val="clear" w:color="auto" w:fill="FFFFFF"/>
            <w:tcMar>
              <w:top w:w="40" w:type="dxa"/>
              <w:left w:w="200" w:type="dxa"/>
              <w:bottom w:w="40" w:type="dxa"/>
              <w:right w:w="200" w:type="dxa"/>
            </w:tcMar>
            <w:vAlign w:val="center"/>
          </w:tcPr>
          <w:p w14:paraId="594E0E0A"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227D8CFF"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596D3AD"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464360CD"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1E560DB"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7C176DD" w14:textId="77777777" w:rsidR="004742F6" w:rsidRDefault="004742F6" w:rsidP="004742F6">
            <w:pPr>
              <w:jc w:val="center"/>
            </w:pPr>
            <w:r>
              <w:rPr>
                <w:rFonts w:eastAsia="Times New Roman" w:cs="Times New Roman"/>
                <w:sz w:val="22"/>
              </w:rPr>
              <w:t>н/д</w:t>
            </w:r>
          </w:p>
        </w:tc>
      </w:tr>
      <w:tr w:rsidR="004742F6" w14:paraId="6BF205FD"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3871F7EB" w14:textId="77777777" w:rsidR="004742F6" w:rsidRDefault="004742F6" w:rsidP="004742F6">
            <w:pPr>
              <w:jc w:val="center"/>
            </w:pPr>
            <w:r>
              <w:rPr>
                <w:rFonts w:eastAsia="Times New Roman" w:cs="Times New Roman"/>
                <w:sz w:val="22"/>
              </w:rPr>
              <w:t>9</w:t>
            </w:r>
          </w:p>
        </w:tc>
        <w:tc>
          <w:tcPr>
            <w:tcW w:w="0" w:type="dxa"/>
            <w:vMerge w:val="restart"/>
            <w:shd w:val="clear" w:color="auto" w:fill="FFFFFF"/>
            <w:tcMar>
              <w:top w:w="40" w:type="dxa"/>
              <w:left w:w="200" w:type="dxa"/>
              <w:bottom w:w="40" w:type="dxa"/>
              <w:right w:w="200" w:type="dxa"/>
            </w:tcMar>
            <w:vAlign w:val="center"/>
          </w:tcPr>
          <w:p w14:paraId="0740CD0A" w14:textId="77777777" w:rsidR="004742F6" w:rsidRDefault="004742F6" w:rsidP="004742F6">
            <w:pPr>
              <w:jc w:val="center"/>
            </w:pPr>
            <w:r>
              <w:rPr>
                <w:rFonts w:eastAsia="Times New Roman" w:cs="Times New Roman"/>
                <w:sz w:val="22"/>
              </w:rPr>
              <w:t>Котельная №42-11 Школьная с. Алчедат, ул. Октябрьская, д. 42а</w:t>
            </w:r>
          </w:p>
        </w:tc>
        <w:tc>
          <w:tcPr>
            <w:tcW w:w="0" w:type="dxa"/>
            <w:shd w:val="clear" w:color="auto" w:fill="FFFFFF"/>
            <w:tcMar>
              <w:top w:w="40" w:type="dxa"/>
              <w:left w:w="200" w:type="dxa"/>
              <w:bottom w:w="40" w:type="dxa"/>
              <w:right w:w="200" w:type="dxa"/>
            </w:tcMar>
            <w:vAlign w:val="center"/>
          </w:tcPr>
          <w:p w14:paraId="5C06A3DD" w14:textId="77777777" w:rsidR="004742F6" w:rsidRDefault="004742F6" w:rsidP="004742F6">
            <w:pPr>
              <w:jc w:val="center"/>
            </w:pPr>
            <w:r>
              <w:rPr>
                <w:rFonts w:eastAsia="Times New Roman" w:cs="Times New Roman"/>
                <w:sz w:val="22"/>
              </w:rPr>
              <w:t>Прометей Автомат КВм-300</w:t>
            </w:r>
          </w:p>
        </w:tc>
        <w:tc>
          <w:tcPr>
            <w:tcW w:w="0" w:type="dxa"/>
            <w:shd w:val="clear" w:color="auto" w:fill="FFFFFF"/>
            <w:tcMar>
              <w:top w:w="40" w:type="dxa"/>
              <w:left w:w="200" w:type="dxa"/>
              <w:bottom w:w="40" w:type="dxa"/>
              <w:right w:w="200" w:type="dxa"/>
            </w:tcMar>
            <w:vAlign w:val="center"/>
          </w:tcPr>
          <w:p w14:paraId="05C94E13"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6C4DAE3"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190E01D8"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9698AF8"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1051B37" w14:textId="77777777" w:rsidR="004742F6" w:rsidRDefault="004742F6" w:rsidP="004742F6">
            <w:pPr>
              <w:jc w:val="center"/>
            </w:pPr>
            <w:r>
              <w:rPr>
                <w:rFonts w:eastAsia="Times New Roman" w:cs="Times New Roman"/>
                <w:sz w:val="22"/>
              </w:rPr>
              <w:t>н/д</w:t>
            </w:r>
          </w:p>
        </w:tc>
      </w:tr>
      <w:tr w:rsidR="004742F6" w14:paraId="776791B4" w14:textId="77777777" w:rsidTr="004742F6">
        <w:trPr>
          <w:jc w:val="center"/>
        </w:trPr>
        <w:tc>
          <w:tcPr>
            <w:tcW w:w="0" w:type="dxa"/>
            <w:vMerge/>
          </w:tcPr>
          <w:p w14:paraId="3EDCA23D" w14:textId="77777777" w:rsidR="004742F6" w:rsidRDefault="004742F6" w:rsidP="004742F6"/>
        </w:tc>
        <w:tc>
          <w:tcPr>
            <w:tcW w:w="0" w:type="dxa"/>
            <w:vMerge/>
          </w:tcPr>
          <w:p w14:paraId="3148C438" w14:textId="77777777" w:rsidR="004742F6" w:rsidRDefault="004742F6" w:rsidP="004742F6"/>
        </w:tc>
        <w:tc>
          <w:tcPr>
            <w:tcW w:w="0" w:type="dxa"/>
            <w:shd w:val="clear" w:color="auto" w:fill="FFFFFF"/>
            <w:tcMar>
              <w:top w:w="40" w:type="dxa"/>
              <w:left w:w="200" w:type="dxa"/>
              <w:bottom w:w="40" w:type="dxa"/>
              <w:right w:w="200" w:type="dxa"/>
            </w:tcMar>
            <w:vAlign w:val="center"/>
          </w:tcPr>
          <w:p w14:paraId="4F9C6BD0" w14:textId="77777777" w:rsidR="004742F6" w:rsidRDefault="004742F6" w:rsidP="004742F6">
            <w:pPr>
              <w:jc w:val="center"/>
            </w:pPr>
            <w:r>
              <w:rPr>
                <w:rFonts w:eastAsia="Times New Roman" w:cs="Times New Roman"/>
                <w:sz w:val="22"/>
              </w:rPr>
              <w:t>Прометей Автомат КВм-300</w:t>
            </w:r>
          </w:p>
        </w:tc>
        <w:tc>
          <w:tcPr>
            <w:tcW w:w="0" w:type="dxa"/>
            <w:shd w:val="clear" w:color="auto" w:fill="FFFFFF"/>
            <w:tcMar>
              <w:top w:w="40" w:type="dxa"/>
              <w:left w:w="200" w:type="dxa"/>
              <w:bottom w:w="40" w:type="dxa"/>
              <w:right w:w="200" w:type="dxa"/>
            </w:tcMar>
            <w:vAlign w:val="center"/>
          </w:tcPr>
          <w:p w14:paraId="3EE0F1BD"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6A6BE12"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55D68D48"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2F6EDB5"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609F777" w14:textId="77777777" w:rsidR="004742F6" w:rsidRDefault="004742F6" w:rsidP="004742F6">
            <w:pPr>
              <w:jc w:val="center"/>
            </w:pPr>
            <w:r>
              <w:rPr>
                <w:rFonts w:eastAsia="Times New Roman" w:cs="Times New Roman"/>
                <w:sz w:val="22"/>
              </w:rPr>
              <w:t>н/д</w:t>
            </w:r>
          </w:p>
        </w:tc>
      </w:tr>
      <w:tr w:rsidR="004742F6" w14:paraId="651F03E1"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5B4DA1CC" w14:textId="77777777" w:rsidR="004742F6" w:rsidRDefault="004742F6" w:rsidP="004742F6">
            <w:pPr>
              <w:jc w:val="center"/>
            </w:pPr>
            <w:r>
              <w:rPr>
                <w:rFonts w:eastAsia="Times New Roman" w:cs="Times New Roman"/>
                <w:sz w:val="22"/>
              </w:rPr>
              <w:t>10</w:t>
            </w:r>
          </w:p>
        </w:tc>
        <w:tc>
          <w:tcPr>
            <w:tcW w:w="0" w:type="dxa"/>
            <w:vMerge w:val="restart"/>
            <w:shd w:val="clear" w:color="auto" w:fill="FFFFFF"/>
            <w:tcMar>
              <w:top w:w="40" w:type="dxa"/>
              <w:left w:w="200" w:type="dxa"/>
              <w:bottom w:w="40" w:type="dxa"/>
              <w:right w:w="200" w:type="dxa"/>
            </w:tcMar>
            <w:vAlign w:val="center"/>
          </w:tcPr>
          <w:p w14:paraId="4C44EF3E" w14:textId="77777777" w:rsidR="004742F6" w:rsidRDefault="004742F6" w:rsidP="004742F6">
            <w:pPr>
              <w:jc w:val="center"/>
            </w:pPr>
            <w:r>
              <w:rPr>
                <w:rFonts w:eastAsia="Times New Roman" w:cs="Times New Roman"/>
                <w:sz w:val="22"/>
              </w:rPr>
              <w:t>Котельная №42-12 Школьная д. Дмитриевка, ул. Советская, д. 15а</w:t>
            </w:r>
          </w:p>
        </w:tc>
        <w:tc>
          <w:tcPr>
            <w:tcW w:w="0" w:type="dxa"/>
            <w:shd w:val="clear" w:color="auto" w:fill="FFFFFF"/>
            <w:tcMar>
              <w:top w:w="40" w:type="dxa"/>
              <w:left w:w="200" w:type="dxa"/>
              <w:bottom w:w="40" w:type="dxa"/>
              <w:right w:w="200" w:type="dxa"/>
            </w:tcMar>
            <w:vAlign w:val="center"/>
          </w:tcPr>
          <w:p w14:paraId="0B9AF917" w14:textId="77777777" w:rsidR="004742F6" w:rsidRDefault="004742F6" w:rsidP="004742F6">
            <w:pPr>
              <w:jc w:val="center"/>
            </w:pPr>
            <w:r>
              <w:rPr>
                <w:rFonts w:eastAsia="Times New Roman" w:cs="Times New Roman"/>
                <w:sz w:val="22"/>
              </w:rPr>
              <w:t>Терморобот КВа-0,2</w:t>
            </w:r>
          </w:p>
        </w:tc>
        <w:tc>
          <w:tcPr>
            <w:tcW w:w="0" w:type="dxa"/>
            <w:shd w:val="clear" w:color="auto" w:fill="FFFFFF"/>
            <w:tcMar>
              <w:top w:w="40" w:type="dxa"/>
              <w:left w:w="200" w:type="dxa"/>
              <w:bottom w:w="40" w:type="dxa"/>
              <w:right w:w="200" w:type="dxa"/>
            </w:tcMar>
            <w:vAlign w:val="center"/>
          </w:tcPr>
          <w:p w14:paraId="5352997B"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2D6F161"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2AF6ED15"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DF2061C"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8E144F4" w14:textId="77777777" w:rsidR="004742F6" w:rsidRDefault="004742F6" w:rsidP="004742F6">
            <w:pPr>
              <w:jc w:val="center"/>
            </w:pPr>
            <w:r>
              <w:rPr>
                <w:rFonts w:eastAsia="Times New Roman" w:cs="Times New Roman"/>
                <w:sz w:val="22"/>
              </w:rPr>
              <w:t>н/д</w:t>
            </w:r>
          </w:p>
        </w:tc>
      </w:tr>
      <w:tr w:rsidR="004742F6" w14:paraId="22592C6C" w14:textId="77777777" w:rsidTr="004742F6">
        <w:trPr>
          <w:jc w:val="center"/>
        </w:trPr>
        <w:tc>
          <w:tcPr>
            <w:tcW w:w="0" w:type="dxa"/>
            <w:vMerge/>
          </w:tcPr>
          <w:p w14:paraId="71E4B443" w14:textId="77777777" w:rsidR="004742F6" w:rsidRDefault="004742F6" w:rsidP="004742F6"/>
        </w:tc>
        <w:tc>
          <w:tcPr>
            <w:tcW w:w="0" w:type="dxa"/>
            <w:vMerge/>
          </w:tcPr>
          <w:p w14:paraId="6DE47343" w14:textId="77777777" w:rsidR="004742F6" w:rsidRDefault="004742F6" w:rsidP="004742F6"/>
        </w:tc>
        <w:tc>
          <w:tcPr>
            <w:tcW w:w="0" w:type="dxa"/>
            <w:shd w:val="clear" w:color="auto" w:fill="FFFFFF"/>
            <w:tcMar>
              <w:top w:w="40" w:type="dxa"/>
              <w:left w:w="200" w:type="dxa"/>
              <w:bottom w:w="40" w:type="dxa"/>
              <w:right w:w="200" w:type="dxa"/>
            </w:tcMar>
            <w:vAlign w:val="center"/>
          </w:tcPr>
          <w:p w14:paraId="7026B42B" w14:textId="77777777" w:rsidR="004742F6" w:rsidRDefault="004742F6" w:rsidP="004742F6">
            <w:pPr>
              <w:jc w:val="center"/>
            </w:pPr>
            <w:r>
              <w:rPr>
                <w:rFonts w:eastAsia="Times New Roman" w:cs="Times New Roman"/>
                <w:sz w:val="22"/>
              </w:rPr>
              <w:t>Терморобот КВа-0,2</w:t>
            </w:r>
          </w:p>
        </w:tc>
        <w:tc>
          <w:tcPr>
            <w:tcW w:w="0" w:type="dxa"/>
            <w:shd w:val="clear" w:color="auto" w:fill="FFFFFF"/>
            <w:tcMar>
              <w:top w:w="40" w:type="dxa"/>
              <w:left w:w="200" w:type="dxa"/>
              <w:bottom w:w="40" w:type="dxa"/>
              <w:right w:w="200" w:type="dxa"/>
            </w:tcMar>
            <w:vAlign w:val="center"/>
          </w:tcPr>
          <w:p w14:paraId="17DAC5F1"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EE86CD1"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75A36597"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87D3FA1"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7FEBB03" w14:textId="77777777" w:rsidR="004742F6" w:rsidRDefault="004742F6" w:rsidP="004742F6">
            <w:pPr>
              <w:jc w:val="center"/>
            </w:pPr>
            <w:r>
              <w:rPr>
                <w:rFonts w:eastAsia="Times New Roman" w:cs="Times New Roman"/>
                <w:sz w:val="22"/>
              </w:rPr>
              <w:t>н/д</w:t>
            </w:r>
          </w:p>
        </w:tc>
      </w:tr>
      <w:tr w:rsidR="004742F6" w14:paraId="7791E1AD"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5209E5E7" w14:textId="77777777" w:rsidR="004742F6" w:rsidRDefault="004742F6" w:rsidP="004742F6">
            <w:pPr>
              <w:jc w:val="center"/>
            </w:pPr>
            <w:r>
              <w:rPr>
                <w:rFonts w:eastAsia="Times New Roman" w:cs="Times New Roman"/>
                <w:sz w:val="22"/>
              </w:rPr>
              <w:t>11</w:t>
            </w:r>
          </w:p>
        </w:tc>
        <w:tc>
          <w:tcPr>
            <w:tcW w:w="0" w:type="dxa"/>
            <w:vMerge w:val="restart"/>
            <w:shd w:val="clear" w:color="auto" w:fill="FFFFFF"/>
            <w:tcMar>
              <w:top w:w="40" w:type="dxa"/>
              <w:left w:w="200" w:type="dxa"/>
              <w:bottom w:w="40" w:type="dxa"/>
              <w:right w:w="200" w:type="dxa"/>
            </w:tcMar>
            <w:vAlign w:val="center"/>
          </w:tcPr>
          <w:p w14:paraId="60C5B15F" w14:textId="77777777" w:rsidR="004742F6" w:rsidRDefault="004742F6" w:rsidP="004742F6">
            <w:pPr>
              <w:jc w:val="center"/>
            </w:pPr>
            <w:r>
              <w:rPr>
                <w:rFonts w:eastAsia="Times New Roman" w:cs="Times New Roman"/>
                <w:sz w:val="22"/>
              </w:rPr>
              <w:t>Котельная №42-13 п. Первый, ул. Школьная, д. 2г</w:t>
            </w:r>
          </w:p>
        </w:tc>
        <w:tc>
          <w:tcPr>
            <w:tcW w:w="0" w:type="dxa"/>
            <w:shd w:val="clear" w:color="auto" w:fill="FFFFFF"/>
            <w:tcMar>
              <w:top w:w="40" w:type="dxa"/>
              <w:left w:w="200" w:type="dxa"/>
              <w:bottom w:w="40" w:type="dxa"/>
              <w:right w:w="200" w:type="dxa"/>
            </w:tcMar>
            <w:vAlign w:val="center"/>
          </w:tcPr>
          <w:p w14:paraId="1B327D47" w14:textId="77777777" w:rsidR="004742F6" w:rsidRDefault="004742F6" w:rsidP="004742F6">
            <w:pPr>
              <w:jc w:val="center"/>
            </w:pPr>
            <w:r>
              <w:rPr>
                <w:rFonts w:eastAsia="Times New Roman" w:cs="Times New Roman"/>
                <w:sz w:val="22"/>
              </w:rPr>
              <w:t>Прометей Автомат КВм-400</w:t>
            </w:r>
          </w:p>
        </w:tc>
        <w:tc>
          <w:tcPr>
            <w:tcW w:w="0" w:type="dxa"/>
            <w:shd w:val="clear" w:color="auto" w:fill="FFFFFF"/>
            <w:tcMar>
              <w:top w:w="40" w:type="dxa"/>
              <w:left w:w="200" w:type="dxa"/>
              <w:bottom w:w="40" w:type="dxa"/>
              <w:right w:w="200" w:type="dxa"/>
            </w:tcMar>
            <w:vAlign w:val="center"/>
          </w:tcPr>
          <w:p w14:paraId="7AFCD89E"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10F1EB5"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4C19E297"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81696B8"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5A0DED8" w14:textId="77777777" w:rsidR="004742F6" w:rsidRDefault="004742F6" w:rsidP="004742F6">
            <w:pPr>
              <w:jc w:val="center"/>
            </w:pPr>
            <w:r>
              <w:rPr>
                <w:rFonts w:eastAsia="Times New Roman" w:cs="Times New Roman"/>
                <w:sz w:val="22"/>
              </w:rPr>
              <w:t>н/д</w:t>
            </w:r>
          </w:p>
        </w:tc>
      </w:tr>
      <w:tr w:rsidR="004742F6" w14:paraId="24B42763" w14:textId="77777777" w:rsidTr="004742F6">
        <w:trPr>
          <w:jc w:val="center"/>
        </w:trPr>
        <w:tc>
          <w:tcPr>
            <w:tcW w:w="0" w:type="dxa"/>
            <w:vMerge/>
          </w:tcPr>
          <w:p w14:paraId="328BA88D" w14:textId="77777777" w:rsidR="004742F6" w:rsidRDefault="004742F6" w:rsidP="004742F6"/>
        </w:tc>
        <w:tc>
          <w:tcPr>
            <w:tcW w:w="0" w:type="dxa"/>
            <w:vMerge/>
          </w:tcPr>
          <w:p w14:paraId="32CE090F" w14:textId="77777777" w:rsidR="004742F6" w:rsidRDefault="004742F6" w:rsidP="004742F6"/>
        </w:tc>
        <w:tc>
          <w:tcPr>
            <w:tcW w:w="0" w:type="dxa"/>
            <w:shd w:val="clear" w:color="auto" w:fill="FFFFFF"/>
            <w:tcMar>
              <w:top w:w="40" w:type="dxa"/>
              <w:left w:w="200" w:type="dxa"/>
              <w:bottom w:w="40" w:type="dxa"/>
              <w:right w:w="200" w:type="dxa"/>
            </w:tcMar>
            <w:vAlign w:val="center"/>
          </w:tcPr>
          <w:p w14:paraId="253E4424" w14:textId="77777777" w:rsidR="004742F6" w:rsidRDefault="004742F6" w:rsidP="004742F6">
            <w:pPr>
              <w:jc w:val="center"/>
            </w:pPr>
            <w:r>
              <w:rPr>
                <w:rFonts w:eastAsia="Times New Roman" w:cs="Times New Roman"/>
                <w:sz w:val="22"/>
              </w:rPr>
              <w:t>Прометей Автомат КВм-400</w:t>
            </w:r>
          </w:p>
        </w:tc>
        <w:tc>
          <w:tcPr>
            <w:tcW w:w="0" w:type="dxa"/>
            <w:shd w:val="clear" w:color="auto" w:fill="FFFFFF"/>
            <w:tcMar>
              <w:top w:w="40" w:type="dxa"/>
              <w:left w:w="200" w:type="dxa"/>
              <w:bottom w:w="40" w:type="dxa"/>
              <w:right w:w="200" w:type="dxa"/>
            </w:tcMar>
            <w:vAlign w:val="center"/>
          </w:tcPr>
          <w:p w14:paraId="60C8DBB0"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4A0DB23"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7A038C47"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5297354"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23A6150" w14:textId="77777777" w:rsidR="004742F6" w:rsidRDefault="004742F6" w:rsidP="004742F6">
            <w:pPr>
              <w:jc w:val="center"/>
            </w:pPr>
            <w:r>
              <w:rPr>
                <w:rFonts w:eastAsia="Times New Roman" w:cs="Times New Roman"/>
                <w:sz w:val="22"/>
              </w:rPr>
              <w:t>н/д</w:t>
            </w:r>
          </w:p>
        </w:tc>
      </w:tr>
      <w:tr w:rsidR="004742F6" w14:paraId="2845E014"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2E57B4F7" w14:textId="77777777" w:rsidR="004742F6" w:rsidRDefault="004742F6" w:rsidP="004742F6">
            <w:pPr>
              <w:jc w:val="center"/>
            </w:pPr>
            <w:r>
              <w:rPr>
                <w:rFonts w:eastAsia="Times New Roman" w:cs="Times New Roman"/>
                <w:sz w:val="22"/>
              </w:rPr>
              <w:t>12</w:t>
            </w:r>
          </w:p>
        </w:tc>
        <w:tc>
          <w:tcPr>
            <w:tcW w:w="0" w:type="dxa"/>
            <w:vMerge w:val="restart"/>
            <w:shd w:val="clear" w:color="auto" w:fill="FFFFFF"/>
            <w:tcMar>
              <w:top w:w="40" w:type="dxa"/>
              <w:left w:w="200" w:type="dxa"/>
              <w:bottom w:w="40" w:type="dxa"/>
              <w:right w:w="200" w:type="dxa"/>
            </w:tcMar>
            <w:vAlign w:val="center"/>
          </w:tcPr>
          <w:p w14:paraId="75C643D0" w14:textId="77777777" w:rsidR="004742F6" w:rsidRDefault="004742F6" w:rsidP="004742F6">
            <w:pPr>
              <w:jc w:val="center"/>
            </w:pPr>
            <w:r>
              <w:rPr>
                <w:rFonts w:eastAsia="Times New Roman" w:cs="Times New Roman"/>
                <w:sz w:val="22"/>
              </w:rPr>
              <w:t>Котельная №14 РММ п. Первый, ул. Филина, д. 2а</w:t>
            </w:r>
          </w:p>
        </w:tc>
        <w:tc>
          <w:tcPr>
            <w:tcW w:w="0" w:type="dxa"/>
            <w:shd w:val="clear" w:color="auto" w:fill="FFFFFF"/>
            <w:tcMar>
              <w:top w:w="40" w:type="dxa"/>
              <w:left w:w="200" w:type="dxa"/>
              <w:bottom w:w="40" w:type="dxa"/>
              <w:right w:w="200" w:type="dxa"/>
            </w:tcMar>
            <w:vAlign w:val="center"/>
          </w:tcPr>
          <w:p w14:paraId="52248BD5" w14:textId="77777777" w:rsidR="004742F6" w:rsidRDefault="004742F6" w:rsidP="004742F6">
            <w:pPr>
              <w:jc w:val="center"/>
            </w:pPr>
            <w:r>
              <w:rPr>
                <w:rFonts w:eastAsia="Times New Roman" w:cs="Times New Roman"/>
                <w:sz w:val="22"/>
              </w:rPr>
              <w:t>Терморобот КВа-0,15</w:t>
            </w:r>
          </w:p>
        </w:tc>
        <w:tc>
          <w:tcPr>
            <w:tcW w:w="0" w:type="dxa"/>
            <w:shd w:val="clear" w:color="auto" w:fill="FFFFFF"/>
            <w:tcMar>
              <w:top w:w="40" w:type="dxa"/>
              <w:left w:w="200" w:type="dxa"/>
              <w:bottom w:w="40" w:type="dxa"/>
              <w:right w:w="200" w:type="dxa"/>
            </w:tcMar>
            <w:vAlign w:val="center"/>
          </w:tcPr>
          <w:p w14:paraId="5F153B3A"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C8DF989" w14:textId="77777777" w:rsidR="004742F6" w:rsidRDefault="004742F6" w:rsidP="004742F6">
            <w:pPr>
              <w:jc w:val="center"/>
            </w:pPr>
            <w:r>
              <w:rPr>
                <w:rFonts w:eastAsia="Times New Roman" w:cs="Times New Roman"/>
                <w:sz w:val="22"/>
              </w:rPr>
              <w:t>2020</w:t>
            </w:r>
          </w:p>
        </w:tc>
        <w:tc>
          <w:tcPr>
            <w:tcW w:w="0" w:type="dxa"/>
            <w:shd w:val="clear" w:color="auto" w:fill="FFFFFF"/>
            <w:tcMar>
              <w:top w:w="40" w:type="dxa"/>
              <w:left w:w="200" w:type="dxa"/>
              <w:bottom w:w="40" w:type="dxa"/>
              <w:right w:w="200" w:type="dxa"/>
            </w:tcMar>
            <w:vAlign w:val="center"/>
          </w:tcPr>
          <w:p w14:paraId="7DAAD1F6"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D45B85D"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6BE9424" w14:textId="77777777" w:rsidR="004742F6" w:rsidRDefault="004742F6" w:rsidP="004742F6">
            <w:pPr>
              <w:jc w:val="center"/>
            </w:pPr>
            <w:r>
              <w:rPr>
                <w:rFonts w:eastAsia="Times New Roman" w:cs="Times New Roman"/>
                <w:sz w:val="22"/>
              </w:rPr>
              <w:t>н/д</w:t>
            </w:r>
          </w:p>
        </w:tc>
      </w:tr>
      <w:tr w:rsidR="004742F6" w14:paraId="6E70308E" w14:textId="77777777" w:rsidTr="004742F6">
        <w:trPr>
          <w:jc w:val="center"/>
        </w:trPr>
        <w:tc>
          <w:tcPr>
            <w:tcW w:w="0" w:type="dxa"/>
            <w:vMerge/>
          </w:tcPr>
          <w:p w14:paraId="1BB21F2F" w14:textId="77777777" w:rsidR="004742F6" w:rsidRDefault="004742F6" w:rsidP="004742F6"/>
        </w:tc>
        <w:tc>
          <w:tcPr>
            <w:tcW w:w="0" w:type="dxa"/>
            <w:vMerge/>
          </w:tcPr>
          <w:p w14:paraId="1B62FF3B" w14:textId="77777777" w:rsidR="004742F6" w:rsidRDefault="004742F6" w:rsidP="004742F6"/>
        </w:tc>
        <w:tc>
          <w:tcPr>
            <w:tcW w:w="0" w:type="dxa"/>
            <w:shd w:val="clear" w:color="auto" w:fill="FFFFFF"/>
            <w:tcMar>
              <w:top w:w="40" w:type="dxa"/>
              <w:left w:w="200" w:type="dxa"/>
              <w:bottom w:w="40" w:type="dxa"/>
              <w:right w:w="200" w:type="dxa"/>
            </w:tcMar>
            <w:vAlign w:val="center"/>
          </w:tcPr>
          <w:p w14:paraId="3FE633E7" w14:textId="77777777" w:rsidR="004742F6" w:rsidRDefault="004742F6" w:rsidP="004742F6">
            <w:pPr>
              <w:jc w:val="center"/>
            </w:pPr>
            <w:r>
              <w:rPr>
                <w:rFonts w:eastAsia="Times New Roman" w:cs="Times New Roman"/>
                <w:sz w:val="22"/>
              </w:rPr>
              <w:t>Терморобот КВа-0,15</w:t>
            </w:r>
          </w:p>
        </w:tc>
        <w:tc>
          <w:tcPr>
            <w:tcW w:w="0" w:type="dxa"/>
            <w:shd w:val="clear" w:color="auto" w:fill="FFFFFF"/>
            <w:tcMar>
              <w:top w:w="40" w:type="dxa"/>
              <w:left w:w="200" w:type="dxa"/>
              <w:bottom w:w="40" w:type="dxa"/>
              <w:right w:w="200" w:type="dxa"/>
            </w:tcMar>
            <w:vAlign w:val="center"/>
          </w:tcPr>
          <w:p w14:paraId="7D620AF8"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54BB512" w14:textId="77777777" w:rsidR="004742F6" w:rsidRDefault="004742F6" w:rsidP="004742F6">
            <w:pPr>
              <w:jc w:val="center"/>
            </w:pPr>
            <w:r>
              <w:rPr>
                <w:rFonts w:eastAsia="Times New Roman" w:cs="Times New Roman"/>
                <w:sz w:val="22"/>
              </w:rPr>
              <w:t>2020</w:t>
            </w:r>
          </w:p>
        </w:tc>
        <w:tc>
          <w:tcPr>
            <w:tcW w:w="0" w:type="dxa"/>
            <w:shd w:val="clear" w:color="auto" w:fill="FFFFFF"/>
            <w:tcMar>
              <w:top w:w="40" w:type="dxa"/>
              <w:left w:w="200" w:type="dxa"/>
              <w:bottom w:w="40" w:type="dxa"/>
              <w:right w:w="200" w:type="dxa"/>
            </w:tcMar>
            <w:vAlign w:val="center"/>
          </w:tcPr>
          <w:p w14:paraId="346E3973"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39EB651"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AC4E41D" w14:textId="77777777" w:rsidR="004742F6" w:rsidRDefault="004742F6" w:rsidP="004742F6">
            <w:pPr>
              <w:jc w:val="center"/>
            </w:pPr>
            <w:r>
              <w:rPr>
                <w:rFonts w:eastAsia="Times New Roman" w:cs="Times New Roman"/>
                <w:sz w:val="22"/>
              </w:rPr>
              <w:t>н/д</w:t>
            </w:r>
          </w:p>
        </w:tc>
      </w:tr>
      <w:tr w:rsidR="004742F6" w14:paraId="64E699B9"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6103B9E2" w14:textId="77777777" w:rsidR="004742F6" w:rsidRDefault="004742F6" w:rsidP="004742F6">
            <w:pPr>
              <w:jc w:val="center"/>
            </w:pPr>
            <w:r>
              <w:rPr>
                <w:rFonts w:eastAsia="Times New Roman" w:cs="Times New Roman"/>
                <w:sz w:val="22"/>
              </w:rPr>
              <w:lastRenderedPageBreak/>
              <w:t>13</w:t>
            </w:r>
          </w:p>
        </w:tc>
        <w:tc>
          <w:tcPr>
            <w:tcW w:w="0" w:type="dxa"/>
            <w:vMerge w:val="restart"/>
            <w:shd w:val="clear" w:color="auto" w:fill="FFFFFF"/>
            <w:tcMar>
              <w:top w:w="40" w:type="dxa"/>
              <w:left w:w="200" w:type="dxa"/>
              <w:bottom w:w="40" w:type="dxa"/>
              <w:right w:w="200" w:type="dxa"/>
            </w:tcMar>
            <w:vAlign w:val="center"/>
          </w:tcPr>
          <w:p w14:paraId="66FF0E82" w14:textId="77777777" w:rsidR="004742F6" w:rsidRDefault="004742F6" w:rsidP="004742F6">
            <w:pPr>
              <w:jc w:val="center"/>
            </w:pPr>
            <w:r>
              <w:rPr>
                <w:rFonts w:eastAsia="Times New Roman" w:cs="Times New Roman"/>
                <w:sz w:val="22"/>
              </w:rPr>
              <w:t>Котельная №42-15 п. Новоивановский, ул. Трактовая, д. 2</w:t>
            </w:r>
          </w:p>
        </w:tc>
        <w:tc>
          <w:tcPr>
            <w:tcW w:w="0" w:type="dxa"/>
            <w:shd w:val="clear" w:color="auto" w:fill="FFFFFF"/>
            <w:tcMar>
              <w:top w:w="40" w:type="dxa"/>
              <w:left w:w="200" w:type="dxa"/>
              <w:bottom w:w="40" w:type="dxa"/>
              <w:right w:w="200" w:type="dxa"/>
            </w:tcMar>
            <w:vAlign w:val="center"/>
          </w:tcPr>
          <w:p w14:paraId="61DC7148"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60F2D21D"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E737F25"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0FE19BC4"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D216234"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4C140FA" w14:textId="77777777" w:rsidR="004742F6" w:rsidRDefault="004742F6" w:rsidP="004742F6">
            <w:pPr>
              <w:jc w:val="center"/>
            </w:pPr>
            <w:r>
              <w:rPr>
                <w:rFonts w:eastAsia="Times New Roman" w:cs="Times New Roman"/>
                <w:sz w:val="22"/>
              </w:rPr>
              <w:t>н/д</w:t>
            </w:r>
          </w:p>
        </w:tc>
      </w:tr>
      <w:tr w:rsidR="004742F6" w14:paraId="18A77508" w14:textId="77777777" w:rsidTr="004742F6">
        <w:trPr>
          <w:jc w:val="center"/>
        </w:trPr>
        <w:tc>
          <w:tcPr>
            <w:tcW w:w="0" w:type="dxa"/>
            <w:vMerge/>
          </w:tcPr>
          <w:p w14:paraId="7DA4456A" w14:textId="77777777" w:rsidR="004742F6" w:rsidRDefault="004742F6" w:rsidP="004742F6"/>
        </w:tc>
        <w:tc>
          <w:tcPr>
            <w:tcW w:w="0" w:type="dxa"/>
            <w:vMerge/>
          </w:tcPr>
          <w:p w14:paraId="2207F356" w14:textId="77777777" w:rsidR="004742F6" w:rsidRDefault="004742F6" w:rsidP="004742F6"/>
        </w:tc>
        <w:tc>
          <w:tcPr>
            <w:tcW w:w="0" w:type="dxa"/>
            <w:shd w:val="clear" w:color="auto" w:fill="FFFFFF"/>
            <w:tcMar>
              <w:top w:w="40" w:type="dxa"/>
              <w:left w:w="200" w:type="dxa"/>
              <w:bottom w:w="40" w:type="dxa"/>
              <w:right w:w="200" w:type="dxa"/>
            </w:tcMar>
            <w:vAlign w:val="center"/>
          </w:tcPr>
          <w:p w14:paraId="260EFF96"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286FF310"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9CC70EC"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6314EBD8"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4A89CB4"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3907A0F" w14:textId="77777777" w:rsidR="004742F6" w:rsidRDefault="004742F6" w:rsidP="004742F6">
            <w:pPr>
              <w:jc w:val="center"/>
            </w:pPr>
            <w:r>
              <w:rPr>
                <w:rFonts w:eastAsia="Times New Roman" w:cs="Times New Roman"/>
                <w:sz w:val="22"/>
              </w:rPr>
              <w:t>н/д</w:t>
            </w:r>
          </w:p>
        </w:tc>
      </w:tr>
      <w:tr w:rsidR="004742F6" w14:paraId="613E8DF8" w14:textId="77777777" w:rsidTr="004742F6">
        <w:trPr>
          <w:jc w:val="center"/>
        </w:trPr>
        <w:tc>
          <w:tcPr>
            <w:tcW w:w="0" w:type="dxa"/>
            <w:vMerge/>
          </w:tcPr>
          <w:p w14:paraId="6B4176BD" w14:textId="77777777" w:rsidR="004742F6" w:rsidRDefault="004742F6" w:rsidP="004742F6"/>
        </w:tc>
        <w:tc>
          <w:tcPr>
            <w:tcW w:w="0" w:type="dxa"/>
            <w:vMerge/>
          </w:tcPr>
          <w:p w14:paraId="497531C3" w14:textId="77777777" w:rsidR="004742F6" w:rsidRDefault="004742F6" w:rsidP="004742F6"/>
        </w:tc>
        <w:tc>
          <w:tcPr>
            <w:tcW w:w="0" w:type="dxa"/>
            <w:shd w:val="clear" w:color="auto" w:fill="FFFFFF"/>
            <w:tcMar>
              <w:top w:w="40" w:type="dxa"/>
              <w:left w:w="200" w:type="dxa"/>
              <w:bottom w:w="40" w:type="dxa"/>
              <w:right w:w="200" w:type="dxa"/>
            </w:tcMar>
            <w:vAlign w:val="center"/>
          </w:tcPr>
          <w:p w14:paraId="3002DE7B"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791DE9F3"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BA5043E"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54A086D4"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D6157B9"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A6F0C7B" w14:textId="77777777" w:rsidR="004742F6" w:rsidRDefault="004742F6" w:rsidP="004742F6">
            <w:pPr>
              <w:jc w:val="center"/>
            </w:pPr>
            <w:r>
              <w:rPr>
                <w:rFonts w:eastAsia="Times New Roman" w:cs="Times New Roman"/>
                <w:sz w:val="22"/>
              </w:rPr>
              <w:t>н/д</w:t>
            </w:r>
          </w:p>
        </w:tc>
      </w:tr>
      <w:tr w:rsidR="004742F6" w14:paraId="7E36CF01"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37D94148" w14:textId="77777777" w:rsidR="004742F6" w:rsidRDefault="004742F6" w:rsidP="004742F6">
            <w:pPr>
              <w:jc w:val="center"/>
            </w:pPr>
            <w:r>
              <w:rPr>
                <w:rFonts w:eastAsia="Times New Roman" w:cs="Times New Roman"/>
                <w:sz w:val="22"/>
              </w:rPr>
              <w:t>14</w:t>
            </w:r>
          </w:p>
        </w:tc>
        <w:tc>
          <w:tcPr>
            <w:tcW w:w="0" w:type="dxa"/>
            <w:vMerge w:val="restart"/>
            <w:shd w:val="clear" w:color="auto" w:fill="FFFFFF"/>
            <w:tcMar>
              <w:top w:w="40" w:type="dxa"/>
              <w:left w:w="200" w:type="dxa"/>
              <w:bottom w:w="40" w:type="dxa"/>
              <w:right w:w="200" w:type="dxa"/>
            </w:tcMar>
            <w:vAlign w:val="center"/>
          </w:tcPr>
          <w:p w14:paraId="24AA26FF" w14:textId="77777777" w:rsidR="004742F6" w:rsidRDefault="004742F6" w:rsidP="004742F6">
            <w:pPr>
              <w:jc w:val="center"/>
            </w:pPr>
            <w:r>
              <w:rPr>
                <w:rFonts w:eastAsia="Times New Roman" w:cs="Times New Roman"/>
                <w:sz w:val="22"/>
              </w:rPr>
              <w:t>Котельная №42-16 п. Новоивановский, ул. Школьная, д. 18а</w:t>
            </w:r>
          </w:p>
        </w:tc>
        <w:tc>
          <w:tcPr>
            <w:tcW w:w="0" w:type="dxa"/>
            <w:shd w:val="clear" w:color="auto" w:fill="FFFFFF"/>
            <w:tcMar>
              <w:top w:w="40" w:type="dxa"/>
              <w:left w:w="200" w:type="dxa"/>
              <w:bottom w:w="40" w:type="dxa"/>
              <w:right w:w="200" w:type="dxa"/>
            </w:tcMar>
            <w:vAlign w:val="center"/>
          </w:tcPr>
          <w:p w14:paraId="2EA6D530" w14:textId="77777777" w:rsidR="004742F6" w:rsidRDefault="004742F6" w:rsidP="004742F6">
            <w:pPr>
              <w:jc w:val="center"/>
            </w:pPr>
            <w:r>
              <w:rPr>
                <w:rFonts w:eastAsia="Times New Roman" w:cs="Times New Roman"/>
                <w:sz w:val="22"/>
              </w:rPr>
              <w:t>Терморобот КВа-0,15</w:t>
            </w:r>
          </w:p>
        </w:tc>
        <w:tc>
          <w:tcPr>
            <w:tcW w:w="0" w:type="dxa"/>
            <w:shd w:val="clear" w:color="auto" w:fill="FFFFFF"/>
            <w:tcMar>
              <w:top w:w="40" w:type="dxa"/>
              <w:left w:w="200" w:type="dxa"/>
              <w:bottom w:w="40" w:type="dxa"/>
              <w:right w:w="200" w:type="dxa"/>
            </w:tcMar>
            <w:vAlign w:val="center"/>
          </w:tcPr>
          <w:p w14:paraId="514D5007"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E040239"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1AD60AD8"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06AB48C"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89D1B8D" w14:textId="77777777" w:rsidR="004742F6" w:rsidRDefault="004742F6" w:rsidP="004742F6">
            <w:pPr>
              <w:jc w:val="center"/>
            </w:pPr>
            <w:r>
              <w:rPr>
                <w:rFonts w:eastAsia="Times New Roman" w:cs="Times New Roman"/>
                <w:sz w:val="22"/>
              </w:rPr>
              <w:t>н/д</w:t>
            </w:r>
          </w:p>
        </w:tc>
      </w:tr>
      <w:tr w:rsidR="004742F6" w14:paraId="6038F59B" w14:textId="77777777" w:rsidTr="004742F6">
        <w:trPr>
          <w:jc w:val="center"/>
        </w:trPr>
        <w:tc>
          <w:tcPr>
            <w:tcW w:w="0" w:type="dxa"/>
            <w:vMerge/>
          </w:tcPr>
          <w:p w14:paraId="17B050F4" w14:textId="77777777" w:rsidR="004742F6" w:rsidRDefault="004742F6" w:rsidP="004742F6"/>
        </w:tc>
        <w:tc>
          <w:tcPr>
            <w:tcW w:w="0" w:type="dxa"/>
            <w:vMerge/>
          </w:tcPr>
          <w:p w14:paraId="621E5038" w14:textId="77777777" w:rsidR="004742F6" w:rsidRDefault="004742F6" w:rsidP="004742F6"/>
        </w:tc>
        <w:tc>
          <w:tcPr>
            <w:tcW w:w="0" w:type="dxa"/>
            <w:shd w:val="clear" w:color="auto" w:fill="FFFFFF"/>
            <w:tcMar>
              <w:top w:w="40" w:type="dxa"/>
              <w:left w:w="200" w:type="dxa"/>
              <w:bottom w:w="40" w:type="dxa"/>
              <w:right w:w="200" w:type="dxa"/>
            </w:tcMar>
            <w:vAlign w:val="center"/>
          </w:tcPr>
          <w:p w14:paraId="3FF85B4C" w14:textId="77777777" w:rsidR="004742F6" w:rsidRDefault="004742F6" w:rsidP="004742F6">
            <w:pPr>
              <w:jc w:val="center"/>
            </w:pPr>
            <w:r>
              <w:rPr>
                <w:rFonts w:eastAsia="Times New Roman" w:cs="Times New Roman"/>
                <w:sz w:val="22"/>
              </w:rPr>
              <w:t>Терморобот КВа-0,15</w:t>
            </w:r>
          </w:p>
        </w:tc>
        <w:tc>
          <w:tcPr>
            <w:tcW w:w="0" w:type="dxa"/>
            <w:shd w:val="clear" w:color="auto" w:fill="FFFFFF"/>
            <w:tcMar>
              <w:top w:w="40" w:type="dxa"/>
              <w:left w:w="200" w:type="dxa"/>
              <w:bottom w:w="40" w:type="dxa"/>
              <w:right w:w="200" w:type="dxa"/>
            </w:tcMar>
            <w:vAlign w:val="center"/>
          </w:tcPr>
          <w:p w14:paraId="35D33C1D"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3B605A5"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79034E00"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ED445A6"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080974C" w14:textId="77777777" w:rsidR="004742F6" w:rsidRDefault="004742F6" w:rsidP="004742F6">
            <w:pPr>
              <w:jc w:val="center"/>
            </w:pPr>
            <w:r>
              <w:rPr>
                <w:rFonts w:eastAsia="Times New Roman" w:cs="Times New Roman"/>
                <w:sz w:val="22"/>
              </w:rPr>
              <w:t>н/д</w:t>
            </w:r>
          </w:p>
        </w:tc>
      </w:tr>
      <w:tr w:rsidR="004742F6" w14:paraId="48D47D12"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04332197" w14:textId="77777777" w:rsidR="004742F6" w:rsidRDefault="004742F6" w:rsidP="004742F6">
            <w:pPr>
              <w:jc w:val="center"/>
            </w:pPr>
            <w:r>
              <w:rPr>
                <w:rFonts w:eastAsia="Times New Roman" w:cs="Times New Roman"/>
                <w:sz w:val="22"/>
              </w:rPr>
              <w:t>15</w:t>
            </w:r>
          </w:p>
        </w:tc>
        <w:tc>
          <w:tcPr>
            <w:tcW w:w="0" w:type="dxa"/>
            <w:vMerge w:val="restart"/>
            <w:shd w:val="clear" w:color="auto" w:fill="FFFFFF"/>
            <w:tcMar>
              <w:top w:w="40" w:type="dxa"/>
              <w:left w:w="200" w:type="dxa"/>
              <w:bottom w:w="40" w:type="dxa"/>
              <w:right w:w="200" w:type="dxa"/>
            </w:tcMar>
            <w:vAlign w:val="center"/>
          </w:tcPr>
          <w:p w14:paraId="389C5A79" w14:textId="77777777" w:rsidR="004742F6" w:rsidRDefault="004742F6" w:rsidP="004742F6">
            <w:pPr>
              <w:jc w:val="center"/>
            </w:pPr>
            <w:r>
              <w:rPr>
                <w:rFonts w:eastAsia="Times New Roman" w:cs="Times New Roman"/>
                <w:sz w:val="22"/>
              </w:rPr>
              <w:t>Котельная №42-17 школы д. Михайловка, ул. Школьная, д. 1в</w:t>
            </w:r>
          </w:p>
        </w:tc>
        <w:tc>
          <w:tcPr>
            <w:tcW w:w="0" w:type="dxa"/>
            <w:shd w:val="clear" w:color="auto" w:fill="FFFFFF"/>
            <w:tcMar>
              <w:top w:w="40" w:type="dxa"/>
              <w:left w:w="200" w:type="dxa"/>
              <w:bottom w:w="40" w:type="dxa"/>
              <w:right w:w="200" w:type="dxa"/>
            </w:tcMar>
            <w:vAlign w:val="center"/>
          </w:tcPr>
          <w:p w14:paraId="6147ABC5" w14:textId="77777777" w:rsidR="004742F6" w:rsidRDefault="004742F6" w:rsidP="004742F6">
            <w:pPr>
              <w:jc w:val="center"/>
            </w:pPr>
            <w:r>
              <w:rPr>
                <w:rFonts w:eastAsia="Times New Roman" w:cs="Times New Roman"/>
                <w:sz w:val="22"/>
              </w:rPr>
              <w:t>Терморобот КВа-0,15</w:t>
            </w:r>
          </w:p>
        </w:tc>
        <w:tc>
          <w:tcPr>
            <w:tcW w:w="0" w:type="dxa"/>
            <w:shd w:val="clear" w:color="auto" w:fill="FFFFFF"/>
            <w:tcMar>
              <w:top w:w="40" w:type="dxa"/>
              <w:left w:w="200" w:type="dxa"/>
              <w:bottom w:w="40" w:type="dxa"/>
              <w:right w:w="200" w:type="dxa"/>
            </w:tcMar>
            <w:vAlign w:val="center"/>
          </w:tcPr>
          <w:p w14:paraId="1595A047"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8327300"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32728B1C"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F4F8F47"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A389C64" w14:textId="77777777" w:rsidR="004742F6" w:rsidRDefault="004742F6" w:rsidP="004742F6">
            <w:pPr>
              <w:jc w:val="center"/>
            </w:pPr>
            <w:r>
              <w:rPr>
                <w:rFonts w:eastAsia="Times New Roman" w:cs="Times New Roman"/>
                <w:sz w:val="22"/>
              </w:rPr>
              <w:t>н/д</w:t>
            </w:r>
          </w:p>
        </w:tc>
      </w:tr>
      <w:tr w:rsidR="004742F6" w14:paraId="335493CB" w14:textId="77777777" w:rsidTr="004742F6">
        <w:trPr>
          <w:jc w:val="center"/>
        </w:trPr>
        <w:tc>
          <w:tcPr>
            <w:tcW w:w="0" w:type="dxa"/>
            <w:vMerge/>
          </w:tcPr>
          <w:p w14:paraId="1ACF0617" w14:textId="77777777" w:rsidR="004742F6" w:rsidRDefault="004742F6" w:rsidP="004742F6"/>
        </w:tc>
        <w:tc>
          <w:tcPr>
            <w:tcW w:w="0" w:type="dxa"/>
            <w:vMerge/>
          </w:tcPr>
          <w:p w14:paraId="13295F13" w14:textId="77777777" w:rsidR="004742F6" w:rsidRDefault="004742F6" w:rsidP="004742F6"/>
        </w:tc>
        <w:tc>
          <w:tcPr>
            <w:tcW w:w="0" w:type="dxa"/>
            <w:shd w:val="clear" w:color="auto" w:fill="FFFFFF"/>
            <w:tcMar>
              <w:top w:w="40" w:type="dxa"/>
              <w:left w:w="200" w:type="dxa"/>
              <w:bottom w:w="40" w:type="dxa"/>
              <w:right w:w="200" w:type="dxa"/>
            </w:tcMar>
            <w:vAlign w:val="center"/>
          </w:tcPr>
          <w:p w14:paraId="353110A7" w14:textId="77777777" w:rsidR="004742F6" w:rsidRDefault="004742F6" w:rsidP="004742F6">
            <w:pPr>
              <w:jc w:val="center"/>
            </w:pPr>
            <w:r>
              <w:rPr>
                <w:rFonts w:eastAsia="Times New Roman" w:cs="Times New Roman"/>
                <w:sz w:val="22"/>
              </w:rPr>
              <w:t>Терморобот КВа-0,15</w:t>
            </w:r>
          </w:p>
        </w:tc>
        <w:tc>
          <w:tcPr>
            <w:tcW w:w="0" w:type="dxa"/>
            <w:shd w:val="clear" w:color="auto" w:fill="FFFFFF"/>
            <w:tcMar>
              <w:top w:w="40" w:type="dxa"/>
              <w:left w:w="200" w:type="dxa"/>
              <w:bottom w:w="40" w:type="dxa"/>
              <w:right w:w="200" w:type="dxa"/>
            </w:tcMar>
            <w:vAlign w:val="center"/>
          </w:tcPr>
          <w:p w14:paraId="3658ABB6"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2C0452E"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252AA3F2"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FE03129"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6CAF639" w14:textId="77777777" w:rsidR="004742F6" w:rsidRDefault="004742F6" w:rsidP="004742F6">
            <w:pPr>
              <w:jc w:val="center"/>
            </w:pPr>
            <w:r>
              <w:rPr>
                <w:rFonts w:eastAsia="Times New Roman" w:cs="Times New Roman"/>
                <w:sz w:val="22"/>
              </w:rPr>
              <w:t>н/д</w:t>
            </w:r>
          </w:p>
        </w:tc>
      </w:tr>
      <w:tr w:rsidR="004742F6" w14:paraId="7E73B587"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4EB6973B" w14:textId="77777777" w:rsidR="004742F6" w:rsidRDefault="004742F6" w:rsidP="004742F6">
            <w:pPr>
              <w:jc w:val="center"/>
            </w:pPr>
            <w:r>
              <w:rPr>
                <w:rFonts w:eastAsia="Times New Roman" w:cs="Times New Roman"/>
                <w:sz w:val="22"/>
              </w:rPr>
              <w:t>16</w:t>
            </w:r>
          </w:p>
        </w:tc>
        <w:tc>
          <w:tcPr>
            <w:tcW w:w="0" w:type="dxa"/>
            <w:vMerge w:val="restart"/>
            <w:shd w:val="clear" w:color="auto" w:fill="FFFFFF"/>
            <w:tcMar>
              <w:top w:w="40" w:type="dxa"/>
              <w:left w:w="200" w:type="dxa"/>
              <w:bottom w:w="40" w:type="dxa"/>
              <w:right w:w="200" w:type="dxa"/>
            </w:tcMar>
            <w:vAlign w:val="center"/>
          </w:tcPr>
          <w:p w14:paraId="4DD48D05" w14:textId="77777777" w:rsidR="004742F6" w:rsidRDefault="004742F6" w:rsidP="004742F6">
            <w:pPr>
              <w:jc w:val="center"/>
            </w:pPr>
            <w:r>
              <w:rPr>
                <w:rFonts w:eastAsia="Times New Roman" w:cs="Times New Roman"/>
                <w:sz w:val="22"/>
              </w:rPr>
              <w:t>Котельная №42-18 Центральная №12 с. Усманка, ул. Молодежная, д. 5б</w:t>
            </w:r>
          </w:p>
        </w:tc>
        <w:tc>
          <w:tcPr>
            <w:tcW w:w="0" w:type="dxa"/>
            <w:shd w:val="clear" w:color="auto" w:fill="FFFFFF"/>
            <w:tcMar>
              <w:top w:w="40" w:type="dxa"/>
              <w:left w:w="200" w:type="dxa"/>
              <w:bottom w:w="40" w:type="dxa"/>
              <w:right w:w="200" w:type="dxa"/>
            </w:tcMar>
            <w:vAlign w:val="center"/>
          </w:tcPr>
          <w:p w14:paraId="6E32E9CE" w14:textId="77777777" w:rsidR="004742F6" w:rsidRDefault="004742F6" w:rsidP="004742F6">
            <w:pPr>
              <w:jc w:val="center"/>
            </w:pPr>
            <w:r>
              <w:rPr>
                <w:rFonts w:eastAsia="Times New Roman" w:cs="Times New Roman"/>
                <w:sz w:val="22"/>
              </w:rPr>
              <w:t>Сибирь 8М</w:t>
            </w:r>
          </w:p>
        </w:tc>
        <w:tc>
          <w:tcPr>
            <w:tcW w:w="0" w:type="dxa"/>
            <w:shd w:val="clear" w:color="auto" w:fill="FFFFFF"/>
            <w:tcMar>
              <w:top w:w="40" w:type="dxa"/>
              <w:left w:w="200" w:type="dxa"/>
              <w:bottom w:w="40" w:type="dxa"/>
              <w:right w:w="200" w:type="dxa"/>
            </w:tcMar>
            <w:vAlign w:val="center"/>
          </w:tcPr>
          <w:p w14:paraId="324080BE"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F97CB11" w14:textId="77777777" w:rsidR="004742F6" w:rsidRDefault="004742F6" w:rsidP="004742F6">
            <w:pPr>
              <w:jc w:val="center"/>
            </w:pPr>
            <w:r>
              <w:rPr>
                <w:rFonts w:eastAsia="Times New Roman" w:cs="Times New Roman"/>
                <w:sz w:val="22"/>
              </w:rPr>
              <w:t>2018</w:t>
            </w:r>
          </w:p>
        </w:tc>
        <w:tc>
          <w:tcPr>
            <w:tcW w:w="0" w:type="dxa"/>
            <w:shd w:val="clear" w:color="auto" w:fill="FFFFFF"/>
            <w:tcMar>
              <w:top w:w="40" w:type="dxa"/>
              <w:left w:w="200" w:type="dxa"/>
              <w:bottom w:w="40" w:type="dxa"/>
              <w:right w:w="200" w:type="dxa"/>
            </w:tcMar>
            <w:vAlign w:val="center"/>
          </w:tcPr>
          <w:p w14:paraId="2D564769"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1FE40EA"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20D2C91" w14:textId="77777777" w:rsidR="004742F6" w:rsidRDefault="004742F6" w:rsidP="004742F6">
            <w:pPr>
              <w:jc w:val="center"/>
            </w:pPr>
            <w:r>
              <w:rPr>
                <w:rFonts w:eastAsia="Times New Roman" w:cs="Times New Roman"/>
                <w:sz w:val="22"/>
              </w:rPr>
              <w:t>н/д</w:t>
            </w:r>
          </w:p>
        </w:tc>
      </w:tr>
      <w:tr w:rsidR="004742F6" w14:paraId="1C977917" w14:textId="77777777" w:rsidTr="004742F6">
        <w:trPr>
          <w:jc w:val="center"/>
        </w:trPr>
        <w:tc>
          <w:tcPr>
            <w:tcW w:w="0" w:type="dxa"/>
            <w:vMerge/>
          </w:tcPr>
          <w:p w14:paraId="3807E9D0" w14:textId="77777777" w:rsidR="004742F6" w:rsidRDefault="004742F6" w:rsidP="004742F6"/>
        </w:tc>
        <w:tc>
          <w:tcPr>
            <w:tcW w:w="0" w:type="dxa"/>
            <w:vMerge/>
          </w:tcPr>
          <w:p w14:paraId="22A1AE73" w14:textId="77777777" w:rsidR="004742F6" w:rsidRDefault="004742F6" w:rsidP="004742F6"/>
        </w:tc>
        <w:tc>
          <w:tcPr>
            <w:tcW w:w="0" w:type="dxa"/>
            <w:shd w:val="clear" w:color="auto" w:fill="FFFFFF"/>
            <w:tcMar>
              <w:top w:w="40" w:type="dxa"/>
              <w:left w:w="200" w:type="dxa"/>
              <w:bottom w:w="40" w:type="dxa"/>
              <w:right w:w="200" w:type="dxa"/>
            </w:tcMar>
            <w:vAlign w:val="center"/>
          </w:tcPr>
          <w:p w14:paraId="2FAE3C1C" w14:textId="77777777" w:rsidR="004742F6" w:rsidRDefault="004742F6" w:rsidP="004742F6">
            <w:pPr>
              <w:jc w:val="center"/>
            </w:pPr>
            <w:r>
              <w:rPr>
                <w:rFonts w:eastAsia="Times New Roman" w:cs="Times New Roman"/>
                <w:sz w:val="22"/>
              </w:rPr>
              <w:t>КВР-0,81</w:t>
            </w:r>
          </w:p>
        </w:tc>
        <w:tc>
          <w:tcPr>
            <w:tcW w:w="0" w:type="dxa"/>
            <w:shd w:val="clear" w:color="auto" w:fill="FFFFFF"/>
            <w:tcMar>
              <w:top w:w="40" w:type="dxa"/>
              <w:left w:w="200" w:type="dxa"/>
              <w:bottom w:w="40" w:type="dxa"/>
              <w:right w:w="200" w:type="dxa"/>
            </w:tcMar>
            <w:vAlign w:val="center"/>
          </w:tcPr>
          <w:p w14:paraId="4A44B8D7"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973F290" w14:textId="77777777" w:rsidR="004742F6" w:rsidRDefault="004742F6" w:rsidP="004742F6">
            <w:pPr>
              <w:jc w:val="center"/>
            </w:pPr>
            <w:r>
              <w:rPr>
                <w:rFonts w:eastAsia="Times New Roman" w:cs="Times New Roman"/>
                <w:sz w:val="22"/>
              </w:rPr>
              <w:t>2012</w:t>
            </w:r>
          </w:p>
        </w:tc>
        <w:tc>
          <w:tcPr>
            <w:tcW w:w="0" w:type="dxa"/>
            <w:shd w:val="clear" w:color="auto" w:fill="FFFFFF"/>
            <w:tcMar>
              <w:top w:w="40" w:type="dxa"/>
              <w:left w:w="200" w:type="dxa"/>
              <w:bottom w:w="40" w:type="dxa"/>
              <w:right w:w="200" w:type="dxa"/>
            </w:tcMar>
            <w:vAlign w:val="center"/>
          </w:tcPr>
          <w:p w14:paraId="002D4BB8"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4BE774E"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9F3E4A5" w14:textId="77777777" w:rsidR="004742F6" w:rsidRDefault="004742F6" w:rsidP="004742F6">
            <w:pPr>
              <w:jc w:val="center"/>
            </w:pPr>
            <w:r>
              <w:rPr>
                <w:rFonts w:eastAsia="Times New Roman" w:cs="Times New Roman"/>
                <w:sz w:val="22"/>
              </w:rPr>
              <w:t>н/д</w:t>
            </w:r>
          </w:p>
        </w:tc>
      </w:tr>
      <w:tr w:rsidR="004742F6" w14:paraId="0BFA0BE5" w14:textId="77777777" w:rsidTr="004742F6">
        <w:trPr>
          <w:jc w:val="center"/>
        </w:trPr>
        <w:tc>
          <w:tcPr>
            <w:tcW w:w="0" w:type="dxa"/>
            <w:vMerge/>
          </w:tcPr>
          <w:p w14:paraId="7A0D379A" w14:textId="77777777" w:rsidR="004742F6" w:rsidRDefault="004742F6" w:rsidP="004742F6"/>
        </w:tc>
        <w:tc>
          <w:tcPr>
            <w:tcW w:w="0" w:type="dxa"/>
            <w:vMerge/>
          </w:tcPr>
          <w:p w14:paraId="681AFD63" w14:textId="77777777" w:rsidR="004742F6" w:rsidRDefault="004742F6" w:rsidP="004742F6"/>
        </w:tc>
        <w:tc>
          <w:tcPr>
            <w:tcW w:w="0" w:type="dxa"/>
            <w:shd w:val="clear" w:color="auto" w:fill="FFFFFF"/>
            <w:tcMar>
              <w:top w:w="40" w:type="dxa"/>
              <w:left w:w="200" w:type="dxa"/>
              <w:bottom w:w="40" w:type="dxa"/>
              <w:right w:w="200" w:type="dxa"/>
            </w:tcMar>
            <w:vAlign w:val="center"/>
          </w:tcPr>
          <w:p w14:paraId="6E77B546" w14:textId="77777777" w:rsidR="004742F6" w:rsidRDefault="004742F6" w:rsidP="004742F6">
            <w:pPr>
              <w:jc w:val="center"/>
            </w:pPr>
            <w:r>
              <w:rPr>
                <w:rFonts w:eastAsia="Times New Roman" w:cs="Times New Roman"/>
                <w:sz w:val="22"/>
              </w:rPr>
              <w:t>КВР-1,0</w:t>
            </w:r>
          </w:p>
        </w:tc>
        <w:tc>
          <w:tcPr>
            <w:tcW w:w="0" w:type="dxa"/>
            <w:shd w:val="clear" w:color="auto" w:fill="FFFFFF"/>
            <w:tcMar>
              <w:top w:w="40" w:type="dxa"/>
              <w:left w:w="200" w:type="dxa"/>
              <w:bottom w:w="40" w:type="dxa"/>
              <w:right w:w="200" w:type="dxa"/>
            </w:tcMar>
            <w:vAlign w:val="center"/>
          </w:tcPr>
          <w:p w14:paraId="0172375E"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5C2CB39" w14:textId="77777777" w:rsidR="004742F6" w:rsidRDefault="004742F6" w:rsidP="004742F6">
            <w:pPr>
              <w:jc w:val="center"/>
            </w:pPr>
            <w:r>
              <w:rPr>
                <w:rFonts w:eastAsia="Times New Roman" w:cs="Times New Roman"/>
                <w:sz w:val="22"/>
              </w:rPr>
              <w:t>2006</w:t>
            </w:r>
          </w:p>
        </w:tc>
        <w:tc>
          <w:tcPr>
            <w:tcW w:w="0" w:type="dxa"/>
            <w:shd w:val="clear" w:color="auto" w:fill="FFFFFF"/>
            <w:tcMar>
              <w:top w:w="40" w:type="dxa"/>
              <w:left w:w="200" w:type="dxa"/>
              <w:bottom w:w="40" w:type="dxa"/>
              <w:right w:w="200" w:type="dxa"/>
            </w:tcMar>
            <w:vAlign w:val="center"/>
          </w:tcPr>
          <w:p w14:paraId="6CFAF46A"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27F8060"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06CE0D5" w14:textId="77777777" w:rsidR="004742F6" w:rsidRDefault="004742F6" w:rsidP="004742F6">
            <w:pPr>
              <w:jc w:val="center"/>
            </w:pPr>
            <w:r>
              <w:rPr>
                <w:rFonts w:eastAsia="Times New Roman" w:cs="Times New Roman"/>
                <w:sz w:val="22"/>
              </w:rPr>
              <w:t>н/д</w:t>
            </w:r>
          </w:p>
        </w:tc>
      </w:tr>
      <w:tr w:rsidR="004742F6" w14:paraId="37309FDA" w14:textId="77777777" w:rsidTr="004742F6">
        <w:trPr>
          <w:jc w:val="center"/>
        </w:trPr>
        <w:tc>
          <w:tcPr>
            <w:tcW w:w="0" w:type="dxa"/>
            <w:vMerge/>
          </w:tcPr>
          <w:p w14:paraId="12A712BB" w14:textId="77777777" w:rsidR="004742F6" w:rsidRDefault="004742F6" w:rsidP="004742F6"/>
        </w:tc>
        <w:tc>
          <w:tcPr>
            <w:tcW w:w="0" w:type="dxa"/>
            <w:vMerge/>
          </w:tcPr>
          <w:p w14:paraId="2E864ECD" w14:textId="77777777" w:rsidR="004742F6" w:rsidRDefault="004742F6" w:rsidP="004742F6"/>
        </w:tc>
        <w:tc>
          <w:tcPr>
            <w:tcW w:w="0" w:type="dxa"/>
            <w:shd w:val="clear" w:color="auto" w:fill="FFFFFF"/>
            <w:tcMar>
              <w:top w:w="40" w:type="dxa"/>
              <w:left w:w="200" w:type="dxa"/>
              <w:bottom w:w="40" w:type="dxa"/>
              <w:right w:w="200" w:type="dxa"/>
            </w:tcMar>
            <w:vAlign w:val="center"/>
          </w:tcPr>
          <w:p w14:paraId="7189D128" w14:textId="77777777" w:rsidR="004742F6" w:rsidRDefault="004742F6" w:rsidP="004742F6">
            <w:pPr>
              <w:jc w:val="center"/>
            </w:pPr>
            <w:r>
              <w:rPr>
                <w:rFonts w:eastAsia="Times New Roman" w:cs="Times New Roman"/>
                <w:sz w:val="22"/>
              </w:rPr>
              <w:t>КВР-1,0</w:t>
            </w:r>
          </w:p>
        </w:tc>
        <w:tc>
          <w:tcPr>
            <w:tcW w:w="0" w:type="dxa"/>
            <w:shd w:val="clear" w:color="auto" w:fill="FFFFFF"/>
            <w:tcMar>
              <w:top w:w="40" w:type="dxa"/>
              <w:left w:w="200" w:type="dxa"/>
              <w:bottom w:w="40" w:type="dxa"/>
              <w:right w:w="200" w:type="dxa"/>
            </w:tcMar>
            <w:vAlign w:val="center"/>
          </w:tcPr>
          <w:p w14:paraId="4F29DEB2"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451338D" w14:textId="77777777" w:rsidR="004742F6" w:rsidRDefault="004742F6" w:rsidP="004742F6">
            <w:pPr>
              <w:jc w:val="center"/>
            </w:pPr>
            <w:r>
              <w:rPr>
                <w:rFonts w:eastAsia="Times New Roman" w:cs="Times New Roman"/>
                <w:sz w:val="22"/>
              </w:rPr>
              <w:t>2011</w:t>
            </w:r>
          </w:p>
        </w:tc>
        <w:tc>
          <w:tcPr>
            <w:tcW w:w="0" w:type="dxa"/>
            <w:shd w:val="clear" w:color="auto" w:fill="FFFFFF"/>
            <w:tcMar>
              <w:top w:w="40" w:type="dxa"/>
              <w:left w:w="200" w:type="dxa"/>
              <w:bottom w:w="40" w:type="dxa"/>
              <w:right w:w="200" w:type="dxa"/>
            </w:tcMar>
            <w:vAlign w:val="center"/>
          </w:tcPr>
          <w:p w14:paraId="0A335662"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E859CE1"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6E0552F" w14:textId="77777777" w:rsidR="004742F6" w:rsidRDefault="004742F6" w:rsidP="004742F6">
            <w:pPr>
              <w:jc w:val="center"/>
            </w:pPr>
            <w:r>
              <w:rPr>
                <w:rFonts w:eastAsia="Times New Roman" w:cs="Times New Roman"/>
                <w:sz w:val="22"/>
              </w:rPr>
              <w:t>н/д</w:t>
            </w:r>
          </w:p>
        </w:tc>
      </w:tr>
      <w:tr w:rsidR="004742F6" w14:paraId="78D6266C" w14:textId="77777777" w:rsidTr="004742F6">
        <w:trPr>
          <w:jc w:val="center"/>
        </w:trPr>
        <w:tc>
          <w:tcPr>
            <w:tcW w:w="0" w:type="dxa"/>
            <w:vMerge/>
          </w:tcPr>
          <w:p w14:paraId="5F713560" w14:textId="77777777" w:rsidR="004742F6" w:rsidRDefault="004742F6" w:rsidP="004742F6"/>
        </w:tc>
        <w:tc>
          <w:tcPr>
            <w:tcW w:w="0" w:type="dxa"/>
            <w:vMerge/>
          </w:tcPr>
          <w:p w14:paraId="15199325" w14:textId="77777777" w:rsidR="004742F6" w:rsidRDefault="004742F6" w:rsidP="004742F6"/>
        </w:tc>
        <w:tc>
          <w:tcPr>
            <w:tcW w:w="0" w:type="dxa"/>
            <w:shd w:val="clear" w:color="auto" w:fill="FFFFFF"/>
            <w:tcMar>
              <w:top w:w="40" w:type="dxa"/>
              <w:left w:w="200" w:type="dxa"/>
              <w:bottom w:w="40" w:type="dxa"/>
              <w:right w:w="200" w:type="dxa"/>
            </w:tcMar>
            <w:vAlign w:val="center"/>
          </w:tcPr>
          <w:p w14:paraId="112EC22B" w14:textId="77777777" w:rsidR="004742F6" w:rsidRDefault="004742F6" w:rsidP="004742F6">
            <w:pPr>
              <w:jc w:val="center"/>
            </w:pPr>
            <w:r>
              <w:rPr>
                <w:rFonts w:eastAsia="Times New Roman" w:cs="Times New Roman"/>
                <w:sz w:val="22"/>
              </w:rPr>
              <w:t>Сибирь 8М</w:t>
            </w:r>
          </w:p>
        </w:tc>
        <w:tc>
          <w:tcPr>
            <w:tcW w:w="0" w:type="dxa"/>
            <w:shd w:val="clear" w:color="auto" w:fill="FFFFFF"/>
            <w:tcMar>
              <w:top w:w="40" w:type="dxa"/>
              <w:left w:w="200" w:type="dxa"/>
              <w:bottom w:w="40" w:type="dxa"/>
              <w:right w:w="200" w:type="dxa"/>
            </w:tcMar>
            <w:vAlign w:val="center"/>
          </w:tcPr>
          <w:p w14:paraId="49DBA949"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AFA422B" w14:textId="77777777" w:rsidR="004742F6" w:rsidRDefault="004742F6" w:rsidP="004742F6">
            <w:pPr>
              <w:jc w:val="center"/>
            </w:pPr>
            <w:r>
              <w:rPr>
                <w:rFonts w:eastAsia="Times New Roman" w:cs="Times New Roman"/>
                <w:sz w:val="22"/>
              </w:rPr>
              <w:t>2006</w:t>
            </w:r>
          </w:p>
        </w:tc>
        <w:tc>
          <w:tcPr>
            <w:tcW w:w="0" w:type="dxa"/>
            <w:shd w:val="clear" w:color="auto" w:fill="FFFFFF"/>
            <w:tcMar>
              <w:top w:w="40" w:type="dxa"/>
              <w:left w:w="200" w:type="dxa"/>
              <w:bottom w:w="40" w:type="dxa"/>
              <w:right w:w="200" w:type="dxa"/>
            </w:tcMar>
            <w:vAlign w:val="center"/>
          </w:tcPr>
          <w:p w14:paraId="3DC92DA2"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9E87AAA"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6B6AB4B" w14:textId="77777777" w:rsidR="004742F6" w:rsidRDefault="004742F6" w:rsidP="004742F6">
            <w:pPr>
              <w:jc w:val="center"/>
            </w:pPr>
            <w:r>
              <w:rPr>
                <w:rFonts w:eastAsia="Times New Roman" w:cs="Times New Roman"/>
                <w:sz w:val="22"/>
              </w:rPr>
              <w:t>н/д</w:t>
            </w:r>
          </w:p>
        </w:tc>
      </w:tr>
      <w:tr w:rsidR="004742F6" w14:paraId="3384625A"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4A8CF6B1" w14:textId="77777777" w:rsidR="004742F6" w:rsidRDefault="004742F6" w:rsidP="004742F6">
            <w:pPr>
              <w:jc w:val="center"/>
            </w:pPr>
            <w:r>
              <w:rPr>
                <w:rFonts w:eastAsia="Times New Roman" w:cs="Times New Roman"/>
                <w:sz w:val="22"/>
              </w:rPr>
              <w:t>17</w:t>
            </w:r>
          </w:p>
        </w:tc>
        <w:tc>
          <w:tcPr>
            <w:tcW w:w="0" w:type="dxa"/>
            <w:vMerge w:val="restart"/>
            <w:shd w:val="clear" w:color="auto" w:fill="FFFFFF"/>
            <w:tcMar>
              <w:top w:w="40" w:type="dxa"/>
              <w:left w:w="200" w:type="dxa"/>
              <w:bottom w:w="40" w:type="dxa"/>
              <w:right w:w="200" w:type="dxa"/>
            </w:tcMar>
            <w:vAlign w:val="center"/>
          </w:tcPr>
          <w:p w14:paraId="1CE0CF13" w14:textId="77777777" w:rsidR="004742F6" w:rsidRDefault="004742F6" w:rsidP="004742F6">
            <w:pPr>
              <w:jc w:val="center"/>
            </w:pPr>
            <w:r>
              <w:rPr>
                <w:rFonts w:eastAsia="Times New Roman" w:cs="Times New Roman"/>
                <w:sz w:val="22"/>
              </w:rPr>
              <w:t>Котельная 42-19 детского сада №13 с. Усманка, ул. Молодежная, д. 14а</w:t>
            </w:r>
          </w:p>
        </w:tc>
        <w:tc>
          <w:tcPr>
            <w:tcW w:w="0" w:type="dxa"/>
            <w:shd w:val="clear" w:color="auto" w:fill="FFFFFF"/>
            <w:tcMar>
              <w:top w:w="40" w:type="dxa"/>
              <w:left w:w="200" w:type="dxa"/>
              <w:bottom w:w="40" w:type="dxa"/>
              <w:right w:w="200" w:type="dxa"/>
            </w:tcMar>
            <w:vAlign w:val="center"/>
          </w:tcPr>
          <w:p w14:paraId="7774DF85" w14:textId="77777777" w:rsidR="004742F6" w:rsidRDefault="004742F6" w:rsidP="004742F6">
            <w:pPr>
              <w:jc w:val="center"/>
            </w:pPr>
            <w:r>
              <w:rPr>
                <w:rFonts w:eastAsia="Times New Roman" w:cs="Times New Roman"/>
                <w:sz w:val="22"/>
              </w:rPr>
              <w:t>Терморобот ТР-400</w:t>
            </w:r>
          </w:p>
        </w:tc>
        <w:tc>
          <w:tcPr>
            <w:tcW w:w="0" w:type="dxa"/>
            <w:shd w:val="clear" w:color="auto" w:fill="FFFFFF"/>
            <w:tcMar>
              <w:top w:w="40" w:type="dxa"/>
              <w:left w:w="200" w:type="dxa"/>
              <w:bottom w:w="40" w:type="dxa"/>
              <w:right w:w="200" w:type="dxa"/>
            </w:tcMar>
            <w:vAlign w:val="center"/>
          </w:tcPr>
          <w:p w14:paraId="59AFE66E"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C27E034" w14:textId="77777777" w:rsidR="004742F6" w:rsidRDefault="004742F6" w:rsidP="004742F6">
            <w:pPr>
              <w:jc w:val="center"/>
            </w:pPr>
            <w:r>
              <w:rPr>
                <w:rFonts w:eastAsia="Times New Roman" w:cs="Times New Roman"/>
                <w:sz w:val="22"/>
              </w:rPr>
              <w:t>2020</w:t>
            </w:r>
          </w:p>
        </w:tc>
        <w:tc>
          <w:tcPr>
            <w:tcW w:w="0" w:type="dxa"/>
            <w:shd w:val="clear" w:color="auto" w:fill="FFFFFF"/>
            <w:tcMar>
              <w:top w:w="40" w:type="dxa"/>
              <w:left w:w="200" w:type="dxa"/>
              <w:bottom w:w="40" w:type="dxa"/>
              <w:right w:w="200" w:type="dxa"/>
            </w:tcMar>
            <w:vAlign w:val="center"/>
          </w:tcPr>
          <w:p w14:paraId="30D1075A"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E13E714"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C94CCDF" w14:textId="77777777" w:rsidR="004742F6" w:rsidRDefault="004742F6" w:rsidP="004742F6">
            <w:pPr>
              <w:jc w:val="center"/>
            </w:pPr>
            <w:r>
              <w:rPr>
                <w:rFonts w:eastAsia="Times New Roman" w:cs="Times New Roman"/>
                <w:sz w:val="22"/>
              </w:rPr>
              <w:t>н/д</w:t>
            </w:r>
          </w:p>
        </w:tc>
      </w:tr>
      <w:tr w:rsidR="004742F6" w14:paraId="11B3D8BB" w14:textId="77777777" w:rsidTr="004742F6">
        <w:trPr>
          <w:jc w:val="center"/>
        </w:trPr>
        <w:tc>
          <w:tcPr>
            <w:tcW w:w="0" w:type="dxa"/>
            <w:vMerge/>
          </w:tcPr>
          <w:p w14:paraId="78BDDA47" w14:textId="77777777" w:rsidR="004742F6" w:rsidRDefault="004742F6" w:rsidP="004742F6"/>
        </w:tc>
        <w:tc>
          <w:tcPr>
            <w:tcW w:w="0" w:type="dxa"/>
            <w:vMerge/>
          </w:tcPr>
          <w:p w14:paraId="266BCFDA" w14:textId="77777777" w:rsidR="004742F6" w:rsidRDefault="004742F6" w:rsidP="004742F6"/>
        </w:tc>
        <w:tc>
          <w:tcPr>
            <w:tcW w:w="0" w:type="dxa"/>
            <w:shd w:val="clear" w:color="auto" w:fill="FFFFFF"/>
            <w:tcMar>
              <w:top w:w="40" w:type="dxa"/>
              <w:left w:w="200" w:type="dxa"/>
              <w:bottom w:w="40" w:type="dxa"/>
              <w:right w:w="200" w:type="dxa"/>
            </w:tcMar>
            <w:vAlign w:val="center"/>
          </w:tcPr>
          <w:p w14:paraId="1111B3FE" w14:textId="77777777" w:rsidR="004742F6" w:rsidRDefault="004742F6" w:rsidP="004742F6">
            <w:pPr>
              <w:jc w:val="center"/>
            </w:pPr>
            <w:r>
              <w:rPr>
                <w:rFonts w:eastAsia="Times New Roman" w:cs="Times New Roman"/>
                <w:sz w:val="22"/>
              </w:rPr>
              <w:t>Терморобот ТР-400</w:t>
            </w:r>
          </w:p>
        </w:tc>
        <w:tc>
          <w:tcPr>
            <w:tcW w:w="0" w:type="dxa"/>
            <w:shd w:val="clear" w:color="auto" w:fill="FFFFFF"/>
            <w:tcMar>
              <w:top w:w="40" w:type="dxa"/>
              <w:left w:w="200" w:type="dxa"/>
              <w:bottom w:w="40" w:type="dxa"/>
              <w:right w:w="200" w:type="dxa"/>
            </w:tcMar>
            <w:vAlign w:val="center"/>
          </w:tcPr>
          <w:p w14:paraId="6F32C9EC"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A795AD9" w14:textId="77777777" w:rsidR="004742F6" w:rsidRDefault="004742F6" w:rsidP="004742F6">
            <w:pPr>
              <w:jc w:val="center"/>
            </w:pPr>
            <w:r>
              <w:rPr>
                <w:rFonts w:eastAsia="Times New Roman" w:cs="Times New Roman"/>
                <w:sz w:val="22"/>
              </w:rPr>
              <w:t>2020</w:t>
            </w:r>
          </w:p>
        </w:tc>
        <w:tc>
          <w:tcPr>
            <w:tcW w:w="0" w:type="dxa"/>
            <w:shd w:val="clear" w:color="auto" w:fill="FFFFFF"/>
            <w:tcMar>
              <w:top w:w="40" w:type="dxa"/>
              <w:left w:w="200" w:type="dxa"/>
              <w:bottom w:w="40" w:type="dxa"/>
              <w:right w:w="200" w:type="dxa"/>
            </w:tcMar>
            <w:vAlign w:val="center"/>
          </w:tcPr>
          <w:p w14:paraId="6C9EF0E6"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88C9EFE"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5BC3E6E" w14:textId="77777777" w:rsidR="004742F6" w:rsidRDefault="004742F6" w:rsidP="004742F6">
            <w:pPr>
              <w:jc w:val="center"/>
            </w:pPr>
            <w:r>
              <w:rPr>
                <w:rFonts w:eastAsia="Times New Roman" w:cs="Times New Roman"/>
                <w:sz w:val="22"/>
              </w:rPr>
              <w:t>н/д</w:t>
            </w:r>
          </w:p>
        </w:tc>
      </w:tr>
      <w:tr w:rsidR="004742F6" w14:paraId="605B9F39"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3B8E3E73" w14:textId="77777777" w:rsidR="004742F6" w:rsidRDefault="004742F6" w:rsidP="004742F6">
            <w:pPr>
              <w:jc w:val="center"/>
            </w:pPr>
            <w:r>
              <w:rPr>
                <w:rFonts w:eastAsia="Times New Roman" w:cs="Times New Roman"/>
                <w:sz w:val="22"/>
              </w:rPr>
              <w:t>18</w:t>
            </w:r>
          </w:p>
        </w:tc>
        <w:tc>
          <w:tcPr>
            <w:tcW w:w="0" w:type="dxa"/>
            <w:vMerge w:val="restart"/>
            <w:shd w:val="clear" w:color="auto" w:fill="FFFFFF"/>
            <w:tcMar>
              <w:top w:w="40" w:type="dxa"/>
              <w:left w:w="200" w:type="dxa"/>
              <w:bottom w:w="40" w:type="dxa"/>
              <w:right w:w="200" w:type="dxa"/>
            </w:tcMar>
            <w:vAlign w:val="center"/>
          </w:tcPr>
          <w:p w14:paraId="5AFE8450" w14:textId="77777777" w:rsidR="004742F6" w:rsidRDefault="004742F6" w:rsidP="004742F6">
            <w:pPr>
              <w:jc w:val="center"/>
            </w:pPr>
            <w:r>
              <w:rPr>
                <w:rFonts w:eastAsia="Times New Roman" w:cs="Times New Roman"/>
                <w:sz w:val="22"/>
              </w:rPr>
              <w:t>Котельная №42-20 с. Николаевка, ул. Центральная, д 93е</w:t>
            </w:r>
          </w:p>
        </w:tc>
        <w:tc>
          <w:tcPr>
            <w:tcW w:w="0" w:type="dxa"/>
            <w:shd w:val="clear" w:color="auto" w:fill="FFFFFF"/>
            <w:tcMar>
              <w:top w:w="40" w:type="dxa"/>
              <w:left w:w="200" w:type="dxa"/>
              <w:bottom w:w="40" w:type="dxa"/>
              <w:right w:w="200" w:type="dxa"/>
            </w:tcMar>
            <w:vAlign w:val="center"/>
          </w:tcPr>
          <w:p w14:paraId="7126D64A" w14:textId="77777777" w:rsidR="004742F6" w:rsidRDefault="004742F6" w:rsidP="004742F6">
            <w:pPr>
              <w:jc w:val="center"/>
            </w:pPr>
            <w:r>
              <w:rPr>
                <w:rFonts w:eastAsia="Times New Roman" w:cs="Times New Roman"/>
                <w:sz w:val="22"/>
              </w:rPr>
              <w:t>Терморобот ТР-300</w:t>
            </w:r>
          </w:p>
        </w:tc>
        <w:tc>
          <w:tcPr>
            <w:tcW w:w="0" w:type="dxa"/>
            <w:shd w:val="clear" w:color="auto" w:fill="FFFFFF"/>
            <w:tcMar>
              <w:top w:w="40" w:type="dxa"/>
              <w:left w:w="200" w:type="dxa"/>
              <w:bottom w:w="40" w:type="dxa"/>
              <w:right w:w="200" w:type="dxa"/>
            </w:tcMar>
            <w:vAlign w:val="center"/>
          </w:tcPr>
          <w:p w14:paraId="79F7BDEE"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03E46C7" w14:textId="77777777" w:rsidR="004742F6" w:rsidRDefault="004742F6" w:rsidP="004742F6">
            <w:pPr>
              <w:jc w:val="center"/>
            </w:pPr>
            <w:r>
              <w:rPr>
                <w:rFonts w:eastAsia="Times New Roman" w:cs="Times New Roman"/>
                <w:sz w:val="22"/>
              </w:rPr>
              <w:t>2022</w:t>
            </w:r>
          </w:p>
        </w:tc>
        <w:tc>
          <w:tcPr>
            <w:tcW w:w="0" w:type="dxa"/>
            <w:shd w:val="clear" w:color="auto" w:fill="FFFFFF"/>
            <w:tcMar>
              <w:top w:w="40" w:type="dxa"/>
              <w:left w:w="200" w:type="dxa"/>
              <w:bottom w:w="40" w:type="dxa"/>
              <w:right w:w="200" w:type="dxa"/>
            </w:tcMar>
            <w:vAlign w:val="center"/>
          </w:tcPr>
          <w:p w14:paraId="602E08BF"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1127A06"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CE034F0" w14:textId="77777777" w:rsidR="004742F6" w:rsidRDefault="004742F6" w:rsidP="004742F6">
            <w:pPr>
              <w:jc w:val="center"/>
            </w:pPr>
            <w:r>
              <w:rPr>
                <w:rFonts w:eastAsia="Times New Roman" w:cs="Times New Roman"/>
                <w:sz w:val="22"/>
              </w:rPr>
              <w:t>н/д</w:t>
            </w:r>
          </w:p>
        </w:tc>
      </w:tr>
      <w:tr w:rsidR="004742F6" w14:paraId="78A82CD7" w14:textId="77777777" w:rsidTr="004742F6">
        <w:trPr>
          <w:jc w:val="center"/>
        </w:trPr>
        <w:tc>
          <w:tcPr>
            <w:tcW w:w="0" w:type="dxa"/>
            <w:vMerge/>
          </w:tcPr>
          <w:p w14:paraId="35F824D9" w14:textId="77777777" w:rsidR="004742F6" w:rsidRDefault="004742F6" w:rsidP="004742F6"/>
        </w:tc>
        <w:tc>
          <w:tcPr>
            <w:tcW w:w="0" w:type="dxa"/>
            <w:vMerge/>
          </w:tcPr>
          <w:p w14:paraId="0BAA7C31" w14:textId="77777777" w:rsidR="004742F6" w:rsidRDefault="004742F6" w:rsidP="004742F6"/>
        </w:tc>
        <w:tc>
          <w:tcPr>
            <w:tcW w:w="0" w:type="dxa"/>
            <w:shd w:val="clear" w:color="auto" w:fill="FFFFFF"/>
            <w:tcMar>
              <w:top w:w="40" w:type="dxa"/>
              <w:left w:w="200" w:type="dxa"/>
              <w:bottom w:w="40" w:type="dxa"/>
              <w:right w:w="200" w:type="dxa"/>
            </w:tcMar>
            <w:vAlign w:val="center"/>
          </w:tcPr>
          <w:p w14:paraId="266B11BC" w14:textId="77777777" w:rsidR="004742F6" w:rsidRDefault="004742F6" w:rsidP="004742F6">
            <w:pPr>
              <w:jc w:val="center"/>
            </w:pPr>
            <w:r>
              <w:rPr>
                <w:rFonts w:eastAsia="Times New Roman" w:cs="Times New Roman"/>
                <w:sz w:val="22"/>
              </w:rPr>
              <w:t>Терморобот ТР-300</w:t>
            </w:r>
          </w:p>
        </w:tc>
        <w:tc>
          <w:tcPr>
            <w:tcW w:w="0" w:type="dxa"/>
            <w:shd w:val="clear" w:color="auto" w:fill="FFFFFF"/>
            <w:tcMar>
              <w:top w:w="40" w:type="dxa"/>
              <w:left w:w="200" w:type="dxa"/>
              <w:bottom w:w="40" w:type="dxa"/>
              <w:right w:w="200" w:type="dxa"/>
            </w:tcMar>
            <w:vAlign w:val="center"/>
          </w:tcPr>
          <w:p w14:paraId="74941A08"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0B7A2B5" w14:textId="77777777" w:rsidR="004742F6" w:rsidRDefault="004742F6" w:rsidP="004742F6">
            <w:pPr>
              <w:jc w:val="center"/>
            </w:pPr>
            <w:r>
              <w:rPr>
                <w:rFonts w:eastAsia="Times New Roman" w:cs="Times New Roman"/>
                <w:sz w:val="22"/>
              </w:rPr>
              <w:t>2022</w:t>
            </w:r>
          </w:p>
        </w:tc>
        <w:tc>
          <w:tcPr>
            <w:tcW w:w="0" w:type="dxa"/>
            <w:shd w:val="clear" w:color="auto" w:fill="FFFFFF"/>
            <w:tcMar>
              <w:top w:w="40" w:type="dxa"/>
              <w:left w:w="200" w:type="dxa"/>
              <w:bottom w:w="40" w:type="dxa"/>
              <w:right w:w="200" w:type="dxa"/>
            </w:tcMar>
            <w:vAlign w:val="center"/>
          </w:tcPr>
          <w:p w14:paraId="4FE9F90E"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E047F4D"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D94986B" w14:textId="77777777" w:rsidR="004742F6" w:rsidRDefault="004742F6" w:rsidP="004742F6">
            <w:pPr>
              <w:jc w:val="center"/>
            </w:pPr>
            <w:r>
              <w:rPr>
                <w:rFonts w:eastAsia="Times New Roman" w:cs="Times New Roman"/>
                <w:sz w:val="22"/>
              </w:rPr>
              <w:t>н/д</w:t>
            </w:r>
          </w:p>
        </w:tc>
      </w:tr>
      <w:tr w:rsidR="004742F6" w14:paraId="65954D50" w14:textId="77777777" w:rsidTr="004742F6">
        <w:trPr>
          <w:jc w:val="center"/>
        </w:trPr>
        <w:tc>
          <w:tcPr>
            <w:tcW w:w="0" w:type="dxa"/>
            <w:vMerge/>
          </w:tcPr>
          <w:p w14:paraId="66CD2A91" w14:textId="77777777" w:rsidR="004742F6" w:rsidRDefault="004742F6" w:rsidP="004742F6"/>
        </w:tc>
        <w:tc>
          <w:tcPr>
            <w:tcW w:w="0" w:type="dxa"/>
            <w:vMerge/>
          </w:tcPr>
          <w:p w14:paraId="67E6DD42" w14:textId="77777777" w:rsidR="004742F6" w:rsidRDefault="004742F6" w:rsidP="004742F6"/>
        </w:tc>
        <w:tc>
          <w:tcPr>
            <w:tcW w:w="0" w:type="dxa"/>
            <w:shd w:val="clear" w:color="auto" w:fill="FFFFFF"/>
            <w:tcMar>
              <w:top w:w="40" w:type="dxa"/>
              <w:left w:w="200" w:type="dxa"/>
              <w:bottom w:w="40" w:type="dxa"/>
              <w:right w:w="200" w:type="dxa"/>
            </w:tcMar>
            <w:vAlign w:val="center"/>
          </w:tcPr>
          <w:p w14:paraId="1EC30BFD" w14:textId="77777777" w:rsidR="004742F6" w:rsidRDefault="004742F6" w:rsidP="004742F6">
            <w:pPr>
              <w:jc w:val="center"/>
            </w:pPr>
            <w:r>
              <w:rPr>
                <w:rFonts w:eastAsia="Times New Roman" w:cs="Times New Roman"/>
                <w:sz w:val="22"/>
              </w:rPr>
              <w:t>Терморобот ТР-300</w:t>
            </w:r>
          </w:p>
        </w:tc>
        <w:tc>
          <w:tcPr>
            <w:tcW w:w="0" w:type="dxa"/>
            <w:shd w:val="clear" w:color="auto" w:fill="FFFFFF"/>
            <w:tcMar>
              <w:top w:w="40" w:type="dxa"/>
              <w:left w:w="200" w:type="dxa"/>
              <w:bottom w:w="40" w:type="dxa"/>
              <w:right w:w="200" w:type="dxa"/>
            </w:tcMar>
            <w:vAlign w:val="center"/>
          </w:tcPr>
          <w:p w14:paraId="3BAFA8AD"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CE6BE6D" w14:textId="77777777" w:rsidR="004742F6" w:rsidRDefault="004742F6" w:rsidP="004742F6">
            <w:pPr>
              <w:jc w:val="center"/>
            </w:pPr>
            <w:r>
              <w:rPr>
                <w:rFonts w:eastAsia="Times New Roman" w:cs="Times New Roman"/>
                <w:sz w:val="22"/>
              </w:rPr>
              <w:t>2022</w:t>
            </w:r>
          </w:p>
        </w:tc>
        <w:tc>
          <w:tcPr>
            <w:tcW w:w="0" w:type="dxa"/>
            <w:shd w:val="clear" w:color="auto" w:fill="FFFFFF"/>
            <w:tcMar>
              <w:top w:w="40" w:type="dxa"/>
              <w:left w:w="200" w:type="dxa"/>
              <w:bottom w:w="40" w:type="dxa"/>
              <w:right w:w="200" w:type="dxa"/>
            </w:tcMar>
            <w:vAlign w:val="center"/>
          </w:tcPr>
          <w:p w14:paraId="1B2443AD"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94502C9"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788C90A" w14:textId="77777777" w:rsidR="004742F6" w:rsidRDefault="004742F6" w:rsidP="004742F6">
            <w:pPr>
              <w:jc w:val="center"/>
            </w:pPr>
            <w:r>
              <w:rPr>
                <w:rFonts w:eastAsia="Times New Roman" w:cs="Times New Roman"/>
                <w:sz w:val="22"/>
              </w:rPr>
              <w:t>н/д</w:t>
            </w:r>
          </w:p>
        </w:tc>
      </w:tr>
      <w:tr w:rsidR="004742F6" w14:paraId="3F7A64E4"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2BC3D73F" w14:textId="77777777" w:rsidR="004742F6" w:rsidRDefault="004742F6" w:rsidP="004742F6">
            <w:pPr>
              <w:jc w:val="center"/>
            </w:pPr>
            <w:r>
              <w:rPr>
                <w:rFonts w:eastAsia="Times New Roman" w:cs="Times New Roman"/>
                <w:sz w:val="22"/>
              </w:rPr>
              <w:t>19</w:t>
            </w:r>
          </w:p>
        </w:tc>
        <w:tc>
          <w:tcPr>
            <w:tcW w:w="0" w:type="dxa"/>
            <w:vMerge w:val="restart"/>
            <w:shd w:val="clear" w:color="auto" w:fill="FFFFFF"/>
            <w:tcMar>
              <w:top w:w="40" w:type="dxa"/>
              <w:left w:w="200" w:type="dxa"/>
              <w:bottom w:w="40" w:type="dxa"/>
              <w:right w:w="200" w:type="dxa"/>
            </w:tcMar>
            <w:vAlign w:val="center"/>
          </w:tcPr>
          <w:p w14:paraId="132555EB" w14:textId="77777777" w:rsidR="004742F6" w:rsidRDefault="004742F6" w:rsidP="004742F6">
            <w:pPr>
              <w:jc w:val="center"/>
            </w:pPr>
            <w:r>
              <w:rPr>
                <w:rFonts w:eastAsia="Times New Roman" w:cs="Times New Roman"/>
                <w:sz w:val="22"/>
              </w:rPr>
              <w:t>Автономная Котельная №42-21 детского сада с. Николаевка, ул. Осипова, д. 3, помещение 2</w:t>
            </w:r>
          </w:p>
        </w:tc>
        <w:tc>
          <w:tcPr>
            <w:tcW w:w="0" w:type="dxa"/>
            <w:shd w:val="clear" w:color="auto" w:fill="FFFFFF"/>
            <w:tcMar>
              <w:top w:w="40" w:type="dxa"/>
              <w:left w:w="200" w:type="dxa"/>
              <w:bottom w:w="40" w:type="dxa"/>
              <w:right w:w="200" w:type="dxa"/>
            </w:tcMar>
            <w:vAlign w:val="center"/>
          </w:tcPr>
          <w:p w14:paraId="1A5DDD88" w14:textId="77777777" w:rsidR="004742F6" w:rsidRDefault="004742F6" w:rsidP="004742F6">
            <w:pPr>
              <w:jc w:val="center"/>
            </w:pPr>
            <w:r>
              <w:rPr>
                <w:rFonts w:eastAsia="Times New Roman" w:cs="Times New Roman"/>
                <w:sz w:val="22"/>
              </w:rPr>
              <w:t>Прометей автомат КВм -40</w:t>
            </w:r>
          </w:p>
        </w:tc>
        <w:tc>
          <w:tcPr>
            <w:tcW w:w="0" w:type="dxa"/>
            <w:shd w:val="clear" w:color="auto" w:fill="FFFFFF"/>
            <w:tcMar>
              <w:top w:w="40" w:type="dxa"/>
              <w:left w:w="200" w:type="dxa"/>
              <w:bottom w:w="40" w:type="dxa"/>
              <w:right w:w="200" w:type="dxa"/>
            </w:tcMar>
            <w:vAlign w:val="center"/>
          </w:tcPr>
          <w:p w14:paraId="1E0876FC"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5C96D73"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5B78AEB1"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FD294F1"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CA8B6D3" w14:textId="77777777" w:rsidR="004742F6" w:rsidRDefault="004742F6" w:rsidP="004742F6">
            <w:pPr>
              <w:jc w:val="center"/>
            </w:pPr>
            <w:r>
              <w:rPr>
                <w:rFonts w:eastAsia="Times New Roman" w:cs="Times New Roman"/>
                <w:sz w:val="22"/>
              </w:rPr>
              <w:t>н/д</w:t>
            </w:r>
          </w:p>
        </w:tc>
      </w:tr>
      <w:tr w:rsidR="004742F6" w14:paraId="07F126C1" w14:textId="77777777" w:rsidTr="004742F6">
        <w:trPr>
          <w:jc w:val="center"/>
        </w:trPr>
        <w:tc>
          <w:tcPr>
            <w:tcW w:w="0" w:type="dxa"/>
            <w:vMerge/>
          </w:tcPr>
          <w:p w14:paraId="557D470F" w14:textId="77777777" w:rsidR="004742F6" w:rsidRDefault="004742F6" w:rsidP="004742F6"/>
        </w:tc>
        <w:tc>
          <w:tcPr>
            <w:tcW w:w="0" w:type="dxa"/>
            <w:vMerge/>
          </w:tcPr>
          <w:p w14:paraId="421BE82F" w14:textId="77777777" w:rsidR="004742F6" w:rsidRDefault="004742F6" w:rsidP="004742F6"/>
        </w:tc>
        <w:tc>
          <w:tcPr>
            <w:tcW w:w="0" w:type="dxa"/>
            <w:shd w:val="clear" w:color="auto" w:fill="FFFFFF"/>
            <w:tcMar>
              <w:top w:w="40" w:type="dxa"/>
              <w:left w:w="200" w:type="dxa"/>
              <w:bottom w:w="40" w:type="dxa"/>
              <w:right w:w="200" w:type="dxa"/>
            </w:tcMar>
            <w:vAlign w:val="center"/>
          </w:tcPr>
          <w:p w14:paraId="43A735D4" w14:textId="77777777" w:rsidR="004742F6" w:rsidRDefault="004742F6" w:rsidP="004742F6">
            <w:pPr>
              <w:jc w:val="center"/>
            </w:pPr>
            <w:r>
              <w:rPr>
                <w:rFonts w:eastAsia="Times New Roman" w:cs="Times New Roman"/>
                <w:sz w:val="22"/>
              </w:rPr>
              <w:t>Прометей автомат КВм -40</w:t>
            </w:r>
          </w:p>
        </w:tc>
        <w:tc>
          <w:tcPr>
            <w:tcW w:w="0" w:type="dxa"/>
            <w:shd w:val="clear" w:color="auto" w:fill="FFFFFF"/>
            <w:tcMar>
              <w:top w:w="40" w:type="dxa"/>
              <w:left w:w="200" w:type="dxa"/>
              <w:bottom w:w="40" w:type="dxa"/>
              <w:right w:w="200" w:type="dxa"/>
            </w:tcMar>
            <w:vAlign w:val="center"/>
          </w:tcPr>
          <w:p w14:paraId="00C8EF4B"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790CB97"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48DF344D"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5E6481D"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E6947B7" w14:textId="77777777" w:rsidR="004742F6" w:rsidRDefault="004742F6" w:rsidP="004742F6">
            <w:pPr>
              <w:jc w:val="center"/>
            </w:pPr>
            <w:r>
              <w:rPr>
                <w:rFonts w:eastAsia="Times New Roman" w:cs="Times New Roman"/>
                <w:sz w:val="22"/>
              </w:rPr>
              <w:t>н/д</w:t>
            </w:r>
          </w:p>
        </w:tc>
      </w:tr>
      <w:tr w:rsidR="004742F6" w14:paraId="3EB0E9AF"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49686379" w14:textId="77777777" w:rsidR="004742F6" w:rsidRDefault="004742F6" w:rsidP="004742F6">
            <w:pPr>
              <w:jc w:val="center"/>
            </w:pPr>
            <w:r>
              <w:rPr>
                <w:rFonts w:eastAsia="Times New Roman" w:cs="Times New Roman"/>
                <w:sz w:val="22"/>
              </w:rPr>
              <w:t>20</w:t>
            </w:r>
          </w:p>
        </w:tc>
        <w:tc>
          <w:tcPr>
            <w:tcW w:w="0" w:type="dxa"/>
            <w:vMerge w:val="restart"/>
            <w:shd w:val="clear" w:color="auto" w:fill="FFFFFF"/>
            <w:tcMar>
              <w:top w:w="40" w:type="dxa"/>
              <w:left w:w="200" w:type="dxa"/>
              <w:bottom w:w="40" w:type="dxa"/>
              <w:right w:w="200" w:type="dxa"/>
            </w:tcMar>
            <w:vAlign w:val="center"/>
          </w:tcPr>
          <w:p w14:paraId="44BCFCFD" w14:textId="77777777" w:rsidR="004742F6" w:rsidRDefault="004742F6" w:rsidP="004742F6">
            <w:pPr>
              <w:jc w:val="center"/>
            </w:pPr>
            <w:r>
              <w:rPr>
                <w:rFonts w:eastAsia="Times New Roman" w:cs="Times New Roman"/>
                <w:sz w:val="22"/>
              </w:rPr>
              <w:t>Котельная №42-22 Школьная №9 с. Усть-Серта, ул. Кирова, д. 5</w:t>
            </w:r>
          </w:p>
        </w:tc>
        <w:tc>
          <w:tcPr>
            <w:tcW w:w="0" w:type="dxa"/>
            <w:shd w:val="clear" w:color="auto" w:fill="FFFFFF"/>
            <w:tcMar>
              <w:top w:w="40" w:type="dxa"/>
              <w:left w:w="200" w:type="dxa"/>
              <w:bottom w:w="40" w:type="dxa"/>
              <w:right w:w="200" w:type="dxa"/>
            </w:tcMar>
            <w:vAlign w:val="center"/>
          </w:tcPr>
          <w:p w14:paraId="21423C32"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050C0C2E"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A3BF529"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2939056E"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B921725"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E8E932C" w14:textId="77777777" w:rsidR="004742F6" w:rsidRDefault="004742F6" w:rsidP="004742F6">
            <w:pPr>
              <w:jc w:val="center"/>
            </w:pPr>
            <w:r>
              <w:rPr>
                <w:rFonts w:eastAsia="Times New Roman" w:cs="Times New Roman"/>
                <w:sz w:val="22"/>
              </w:rPr>
              <w:t>н/д</w:t>
            </w:r>
          </w:p>
        </w:tc>
      </w:tr>
      <w:tr w:rsidR="004742F6" w14:paraId="021B7595" w14:textId="77777777" w:rsidTr="004742F6">
        <w:trPr>
          <w:jc w:val="center"/>
        </w:trPr>
        <w:tc>
          <w:tcPr>
            <w:tcW w:w="0" w:type="dxa"/>
            <w:vMerge/>
          </w:tcPr>
          <w:p w14:paraId="2401AB3A" w14:textId="77777777" w:rsidR="004742F6" w:rsidRDefault="004742F6" w:rsidP="004742F6"/>
        </w:tc>
        <w:tc>
          <w:tcPr>
            <w:tcW w:w="0" w:type="dxa"/>
            <w:vMerge/>
          </w:tcPr>
          <w:p w14:paraId="6F12A2F0" w14:textId="77777777" w:rsidR="004742F6" w:rsidRDefault="004742F6" w:rsidP="004742F6"/>
        </w:tc>
        <w:tc>
          <w:tcPr>
            <w:tcW w:w="0" w:type="dxa"/>
            <w:shd w:val="clear" w:color="auto" w:fill="FFFFFF"/>
            <w:tcMar>
              <w:top w:w="40" w:type="dxa"/>
              <w:left w:w="200" w:type="dxa"/>
              <w:bottom w:w="40" w:type="dxa"/>
              <w:right w:w="200" w:type="dxa"/>
            </w:tcMar>
            <w:vAlign w:val="center"/>
          </w:tcPr>
          <w:p w14:paraId="3901CD58"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152F8210"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A9D522A"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6065F17E"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1EE5F9E"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0D6F900" w14:textId="77777777" w:rsidR="004742F6" w:rsidRDefault="004742F6" w:rsidP="004742F6">
            <w:pPr>
              <w:jc w:val="center"/>
            </w:pPr>
            <w:r>
              <w:rPr>
                <w:rFonts w:eastAsia="Times New Roman" w:cs="Times New Roman"/>
                <w:sz w:val="22"/>
              </w:rPr>
              <w:t>н/д</w:t>
            </w:r>
          </w:p>
        </w:tc>
      </w:tr>
      <w:tr w:rsidR="004742F6" w14:paraId="2C2870CD" w14:textId="77777777" w:rsidTr="004742F6">
        <w:trPr>
          <w:jc w:val="center"/>
        </w:trPr>
        <w:tc>
          <w:tcPr>
            <w:tcW w:w="0" w:type="dxa"/>
            <w:vMerge/>
          </w:tcPr>
          <w:p w14:paraId="727A7CEA" w14:textId="77777777" w:rsidR="004742F6" w:rsidRDefault="004742F6" w:rsidP="004742F6"/>
        </w:tc>
        <w:tc>
          <w:tcPr>
            <w:tcW w:w="0" w:type="dxa"/>
            <w:vMerge/>
          </w:tcPr>
          <w:p w14:paraId="60170828" w14:textId="77777777" w:rsidR="004742F6" w:rsidRDefault="004742F6" w:rsidP="004742F6"/>
        </w:tc>
        <w:tc>
          <w:tcPr>
            <w:tcW w:w="0" w:type="dxa"/>
            <w:shd w:val="clear" w:color="auto" w:fill="FFFFFF"/>
            <w:tcMar>
              <w:top w:w="40" w:type="dxa"/>
              <w:left w:w="200" w:type="dxa"/>
              <w:bottom w:w="40" w:type="dxa"/>
              <w:right w:w="200" w:type="dxa"/>
            </w:tcMar>
            <w:vAlign w:val="center"/>
          </w:tcPr>
          <w:p w14:paraId="6EA0CDB4"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2A00772A"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EE85B00"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62F7F98C"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E2D5516"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C26160C" w14:textId="77777777" w:rsidR="004742F6" w:rsidRDefault="004742F6" w:rsidP="004742F6">
            <w:pPr>
              <w:jc w:val="center"/>
            </w:pPr>
            <w:r>
              <w:rPr>
                <w:rFonts w:eastAsia="Times New Roman" w:cs="Times New Roman"/>
                <w:sz w:val="22"/>
              </w:rPr>
              <w:t>н/д</w:t>
            </w:r>
          </w:p>
        </w:tc>
      </w:tr>
      <w:tr w:rsidR="004742F6" w14:paraId="4ACA21BA"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267C22EB" w14:textId="77777777" w:rsidR="004742F6" w:rsidRDefault="004742F6" w:rsidP="004742F6">
            <w:pPr>
              <w:jc w:val="center"/>
            </w:pPr>
            <w:r>
              <w:rPr>
                <w:rFonts w:eastAsia="Times New Roman" w:cs="Times New Roman"/>
                <w:sz w:val="22"/>
              </w:rPr>
              <w:t>21</w:t>
            </w:r>
          </w:p>
        </w:tc>
        <w:tc>
          <w:tcPr>
            <w:tcW w:w="0" w:type="dxa"/>
            <w:vMerge w:val="restart"/>
            <w:shd w:val="clear" w:color="auto" w:fill="FFFFFF"/>
            <w:tcMar>
              <w:top w:w="40" w:type="dxa"/>
              <w:left w:w="200" w:type="dxa"/>
              <w:bottom w:w="40" w:type="dxa"/>
              <w:right w:w="200" w:type="dxa"/>
            </w:tcMar>
            <w:vAlign w:val="center"/>
          </w:tcPr>
          <w:p w14:paraId="03545EED" w14:textId="77777777" w:rsidR="004742F6" w:rsidRDefault="004742F6" w:rsidP="004742F6">
            <w:pPr>
              <w:jc w:val="center"/>
            </w:pPr>
            <w:r>
              <w:rPr>
                <w:rFonts w:eastAsia="Times New Roman" w:cs="Times New Roman"/>
                <w:sz w:val="22"/>
              </w:rPr>
              <w:t>Котельная №42-23 Центральная с. Усть-Серта, ул. Горького, д. 39</w:t>
            </w:r>
          </w:p>
        </w:tc>
        <w:tc>
          <w:tcPr>
            <w:tcW w:w="0" w:type="dxa"/>
            <w:shd w:val="clear" w:color="auto" w:fill="FFFFFF"/>
            <w:tcMar>
              <w:top w:w="40" w:type="dxa"/>
              <w:left w:w="200" w:type="dxa"/>
              <w:bottom w:w="40" w:type="dxa"/>
              <w:right w:w="200" w:type="dxa"/>
            </w:tcMar>
            <w:vAlign w:val="center"/>
          </w:tcPr>
          <w:p w14:paraId="56CA5D7F" w14:textId="77777777" w:rsidR="004742F6" w:rsidRDefault="004742F6" w:rsidP="004742F6">
            <w:pPr>
              <w:jc w:val="center"/>
            </w:pPr>
            <w:r>
              <w:rPr>
                <w:rFonts w:eastAsia="Times New Roman" w:cs="Times New Roman"/>
                <w:sz w:val="22"/>
              </w:rPr>
              <w:t>Терморобот Ква-0,3</w:t>
            </w:r>
          </w:p>
        </w:tc>
        <w:tc>
          <w:tcPr>
            <w:tcW w:w="0" w:type="dxa"/>
            <w:shd w:val="clear" w:color="auto" w:fill="FFFFFF"/>
            <w:tcMar>
              <w:top w:w="40" w:type="dxa"/>
              <w:left w:w="200" w:type="dxa"/>
              <w:bottom w:w="40" w:type="dxa"/>
              <w:right w:w="200" w:type="dxa"/>
            </w:tcMar>
            <w:vAlign w:val="center"/>
          </w:tcPr>
          <w:p w14:paraId="2C71C235"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3343968"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258B0F91"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2E0FDC6"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C74756F" w14:textId="77777777" w:rsidR="004742F6" w:rsidRDefault="004742F6" w:rsidP="004742F6">
            <w:pPr>
              <w:jc w:val="center"/>
            </w:pPr>
            <w:r>
              <w:rPr>
                <w:rFonts w:eastAsia="Times New Roman" w:cs="Times New Roman"/>
                <w:sz w:val="22"/>
              </w:rPr>
              <w:t>н/д</w:t>
            </w:r>
          </w:p>
        </w:tc>
      </w:tr>
      <w:tr w:rsidR="004742F6" w14:paraId="2EBB6FDB" w14:textId="77777777" w:rsidTr="004742F6">
        <w:trPr>
          <w:jc w:val="center"/>
        </w:trPr>
        <w:tc>
          <w:tcPr>
            <w:tcW w:w="0" w:type="dxa"/>
            <w:vMerge/>
          </w:tcPr>
          <w:p w14:paraId="477CC6E5" w14:textId="77777777" w:rsidR="004742F6" w:rsidRDefault="004742F6" w:rsidP="004742F6"/>
        </w:tc>
        <w:tc>
          <w:tcPr>
            <w:tcW w:w="0" w:type="dxa"/>
            <w:vMerge/>
          </w:tcPr>
          <w:p w14:paraId="18E70F5E" w14:textId="77777777" w:rsidR="004742F6" w:rsidRDefault="004742F6" w:rsidP="004742F6"/>
        </w:tc>
        <w:tc>
          <w:tcPr>
            <w:tcW w:w="0" w:type="dxa"/>
            <w:shd w:val="clear" w:color="auto" w:fill="FFFFFF"/>
            <w:tcMar>
              <w:top w:w="40" w:type="dxa"/>
              <w:left w:w="200" w:type="dxa"/>
              <w:bottom w:w="40" w:type="dxa"/>
              <w:right w:w="200" w:type="dxa"/>
            </w:tcMar>
            <w:vAlign w:val="center"/>
          </w:tcPr>
          <w:p w14:paraId="73454A42" w14:textId="77777777" w:rsidR="004742F6" w:rsidRDefault="004742F6" w:rsidP="004742F6">
            <w:pPr>
              <w:jc w:val="center"/>
            </w:pPr>
            <w:r>
              <w:rPr>
                <w:rFonts w:eastAsia="Times New Roman" w:cs="Times New Roman"/>
                <w:sz w:val="22"/>
              </w:rPr>
              <w:t>Терморобот Ква-0,3</w:t>
            </w:r>
          </w:p>
        </w:tc>
        <w:tc>
          <w:tcPr>
            <w:tcW w:w="0" w:type="dxa"/>
            <w:shd w:val="clear" w:color="auto" w:fill="FFFFFF"/>
            <w:tcMar>
              <w:top w:w="40" w:type="dxa"/>
              <w:left w:w="200" w:type="dxa"/>
              <w:bottom w:w="40" w:type="dxa"/>
              <w:right w:w="200" w:type="dxa"/>
            </w:tcMar>
            <w:vAlign w:val="center"/>
          </w:tcPr>
          <w:p w14:paraId="443EC042"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6628E9A"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7E056FA0"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1984A7B"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A6E262D" w14:textId="77777777" w:rsidR="004742F6" w:rsidRDefault="004742F6" w:rsidP="004742F6">
            <w:pPr>
              <w:jc w:val="center"/>
            </w:pPr>
            <w:r>
              <w:rPr>
                <w:rFonts w:eastAsia="Times New Roman" w:cs="Times New Roman"/>
                <w:sz w:val="22"/>
              </w:rPr>
              <w:t>н/д</w:t>
            </w:r>
          </w:p>
        </w:tc>
      </w:tr>
      <w:tr w:rsidR="004742F6" w14:paraId="0E1DC372"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67BEE06D" w14:textId="77777777" w:rsidR="004742F6" w:rsidRDefault="004742F6" w:rsidP="004742F6">
            <w:pPr>
              <w:jc w:val="center"/>
            </w:pPr>
            <w:r>
              <w:rPr>
                <w:rFonts w:eastAsia="Times New Roman" w:cs="Times New Roman"/>
                <w:sz w:val="22"/>
              </w:rPr>
              <w:t>22</w:t>
            </w:r>
          </w:p>
        </w:tc>
        <w:tc>
          <w:tcPr>
            <w:tcW w:w="0" w:type="dxa"/>
            <w:vMerge w:val="restart"/>
            <w:shd w:val="clear" w:color="auto" w:fill="FFFFFF"/>
            <w:tcMar>
              <w:top w:w="40" w:type="dxa"/>
              <w:left w:w="200" w:type="dxa"/>
              <w:bottom w:w="40" w:type="dxa"/>
              <w:right w:w="200" w:type="dxa"/>
            </w:tcMar>
            <w:vAlign w:val="center"/>
          </w:tcPr>
          <w:p w14:paraId="20B49476" w14:textId="77777777" w:rsidR="004742F6" w:rsidRDefault="004742F6" w:rsidP="004742F6">
            <w:pPr>
              <w:jc w:val="center"/>
            </w:pPr>
            <w:r>
              <w:rPr>
                <w:rFonts w:eastAsia="Times New Roman" w:cs="Times New Roman"/>
                <w:sz w:val="22"/>
              </w:rPr>
              <w:t>Котельная №42-24 д. Курск- Смоленка, ул. Зеленая, д. 2а</w:t>
            </w:r>
          </w:p>
        </w:tc>
        <w:tc>
          <w:tcPr>
            <w:tcW w:w="0" w:type="dxa"/>
            <w:shd w:val="clear" w:color="auto" w:fill="FFFFFF"/>
            <w:tcMar>
              <w:top w:w="40" w:type="dxa"/>
              <w:left w:w="200" w:type="dxa"/>
              <w:bottom w:w="40" w:type="dxa"/>
              <w:right w:w="200" w:type="dxa"/>
            </w:tcMar>
            <w:vAlign w:val="center"/>
          </w:tcPr>
          <w:p w14:paraId="4AB024B2"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627C927C"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00C865F"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5B8BD6DB"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EBE826D"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D9E5489" w14:textId="77777777" w:rsidR="004742F6" w:rsidRDefault="004742F6" w:rsidP="004742F6">
            <w:pPr>
              <w:jc w:val="center"/>
            </w:pPr>
            <w:r>
              <w:rPr>
                <w:rFonts w:eastAsia="Times New Roman" w:cs="Times New Roman"/>
                <w:sz w:val="22"/>
              </w:rPr>
              <w:t>н/д</w:t>
            </w:r>
          </w:p>
        </w:tc>
      </w:tr>
      <w:tr w:rsidR="004742F6" w14:paraId="61745750" w14:textId="77777777" w:rsidTr="004742F6">
        <w:trPr>
          <w:jc w:val="center"/>
        </w:trPr>
        <w:tc>
          <w:tcPr>
            <w:tcW w:w="0" w:type="dxa"/>
            <w:vMerge/>
          </w:tcPr>
          <w:p w14:paraId="26DF9E51" w14:textId="77777777" w:rsidR="004742F6" w:rsidRDefault="004742F6" w:rsidP="004742F6"/>
        </w:tc>
        <w:tc>
          <w:tcPr>
            <w:tcW w:w="0" w:type="dxa"/>
            <w:vMerge/>
          </w:tcPr>
          <w:p w14:paraId="6BC96237" w14:textId="77777777" w:rsidR="004742F6" w:rsidRDefault="004742F6" w:rsidP="004742F6"/>
        </w:tc>
        <w:tc>
          <w:tcPr>
            <w:tcW w:w="0" w:type="dxa"/>
            <w:shd w:val="clear" w:color="auto" w:fill="FFFFFF"/>
            <w:tcMar>
              <w:top w:w="40" w:type="dxa"/>
              <w:left w:w="200" w:type="dxa"/>
              <w:bottom w:w="40" w:type="dxa"/>
              <w:right w:w="200" w:type="dxa"/>
            </w:tcMar>
            <w:vAlign w:val="center"/>
          </w:tcPr>
          <w:p w14:paraId="27C9BB30"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011EE6CD"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988E918"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3462EE0D"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2532DC5"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C0FB3DF" w14:textId="77777777" w:rsidR="004742F6" w:rsidRDefault="004742F6" w:rsidP="004742F6">
            <w:pPr>
              <w:jc w:val="center"/>
            </w:pPr>
            <w:r>
              <w:rPr>
                <w:rFonts w:eastAsia="Times New Roman" w:cs="Times New Roman"/>
                <w:sz w:val="22"/>
              </w:rPr>
              <w:t>н/д</w:t>
            </w:r>
          </w:p>
        </w:tc>
      </w:tr>
      <w:tr w:rsidR="004742F6" w14:paraId="379245D7"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47468815" w14:textId="77777777" w:rsidR="004742F6" w:rsidRDefault="004742F6" w:rsidP="004742F6">
            <w:pPr>
              <w:jc w:val="center"/>
            </w:pPr>
            <w:r>
              <w:rPr>
                <w:rFonts w:eastAsia="Times New Roman" w:cs="Times New Roman"/>
                <w:sz w:val="22"/>
              </w:rPr>
              <w:t>23</w:t>
            </w:r>
          </w:p>
        </w:tc>
        <w:tc>
          <w:tcPr>
            <w:tcW w:w="0" w:type="dxa"/>
            <w:vMerge w:val="restart"/>
            <w:shd w:val="clear" w:color="auto" w:fill="FFFFFF"/>
            <w:tcMar>
              <w:top w:w="40" w:type="dxa"/>
              <w:left w:w="200" w:type="dxa"/>
              <w:bottom w:w="40" w:type="dxa"/>
              <w:right w:w="200" w:type="dxa"/>
            </w:tcMar>
            <w:vAlign w:val="center"/>
          </w:tcPr>
          <w:p w14:paraId="77DF564E" w14:textId="77777777" w:rsidR="004742F6" w:rsidRDefault="004742F6" w:rsidP="004742F6">
            <w:pPr>
              <w:jc w:val="center"/>
            </w:pPr>
            <w:r>
              <w:rPr>
                <w:rFonts w:eastAsia="Times New Roman" w:cs="Times New Roman"/>
                <w:sz w:val="22"/>
              </w:rPr>
              <w:t>Котельная №42-25 д. Шестаково, ул. Оренбургская, д. 2б</w:t>
            </w:r>
          </w:p>
        </w:tc>
        <w:tc>
          <w:tcPr>
            <w:tcW w:w="0" w:type="dxa"/>
            <w:shd w:val="clear" w:color="auto" w:fill="FFFFFF"/>
            <w:tcMar>
              <w:top w:w="40" w:type="dxa"/>
              <w:left w:w="200" w:type="dxa"/>
              <w:bottom w:w="40" w:type="dxa"/>
              <w:right w:w="200" w:type="dxa"/>
            </w:tcMar>
            <w:vAlign w:val="center"/>
          </w:tcPr>
          <w:p w14:paraId="4DFEF5E1" w14:textId="77777777" w:rsidR="004742F6" w:rsidRDefault="004742F6" w:rsidP="004742F6">
            <w:pPr>
              <w:jc w:val="center"/>
            </w:pPr>
            <w:r>
              <w:rPr>
                <w:rFonts w:eastAsia="Times New Roman" w:cs="Times New Roman"/>
                <w:sz w:val="22"/>
              </w:rPr>
              <w:t>Терморобот Ква-0,3</w:t>
            </w:r>
          </w:p>
        </w:tc>
        <w:tc>
          <w:tcPr>
            <w:tcW w:w="0" w:type="dxa"/>
            <w:shd w:val="clear" w:color="auto" w:fill="FFFFFF"/>
            <w:tcMar>
              <w:top w:w="40" w:type="dxa"/>
              <w:left w:w="200" w:type="dxa"/>
              <w:bottom w:w="40" w:type="dxa"/>
              <w:right w:w="200" w:type="dxa"/>
            </w:tcMar>
            <w:vAlign w:val="center"/>
          </w:tcPr>
          <w:p w14:paraId="492BA935"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B072262"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4BBED20F"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28D55B9"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31E96F7" w14:textId="77777777" w:rsidR="004742F6" w:rsidRDefault="004742F6" w:rsidP="004742F6">
            <w:pPr>
              <w:jc w:val="center"/>
            </w:pPr>
            <w:r>
              <w:rPr>
                <w:rFonts w:eastAsia="Times New Roman" w:cs="Times New Roman"/>
                <w:sz w:val="22"/>
              </w:rPr>
              <w:t>н/д</w:t>
            </w:r>
          </w:p>
        </w:tc>
      </w:tr>
      <w:tr w:rsidR="004742F6" w14:paraId="7BDA15C7" w14:textId="77777777" w:rsidTr="004742F6">
        <w:trPr>
          <w:jc w:val="center"/>
        </w:trPr>
        <w:tc>
          <w:tcPr>
            <w:tcW w:w="0" w:type="dxa"/>
            <w:vMerge/>
          </w:tcPr>
          <w:p w14:paraId="018E2738" w14:textId="77777777" w:rsidR="004742F6" w:rsidRDefault="004742F6" w:rsidP="004742F6"/>
        </w:tc>
        <w:tc>
          <w:tcPr>
            <w:tcW w:w="0" w:type="dxa"/>
            <w:vMerge/>
          </w:tcPr>
          <w:p w14:paraId="45834837" w14:textId="77777777" w:rsidR="004742F6" w:rsidRDefault="004742F6" w:rsidP="004742F6"/>
        </w:tc>
        <w:tc>
          <w:tcPr>
            <w:tcW w:w="0" w:type="dxa"/>
            <w:shd w:val="clear" w:color="auto" w:fill="FFFFFF"/>
            <w:tcMar>
              <w:top w:w="40" w:type="dxa"/>
              <w:left w:w="200" w:type="dxa"/>
              <w:bottom w:w="40" w:type="dxa"/>
              <w:right w:w="200" w:type="dxa"/>
            </w:tcMar>
            <w:vAlign w:val="center"/>
          </w:tcPr>
          <w:p w14:paraId="58763AA6" w14:textId="77777777" w:rsidR="004742F6" w:rsidRDefault="004742F6" w:rsidP="004742F6">
            <w:pPr>
              <w:jc w:val="center"/>
            </w:pPr>
            <w:r>
              <w:rPr>
                <w:rFonts w:eastAsia="Times New Roman" w:cs="Times New Roman"/>
                <w:sz w:val="22"/>
              </w:rPr>
              <w:t>Терморобот Ква-0,3</w:t>
            </w:r>
          </w:p>
        </w:tc>
        <w:tc>
          <w:tcPr>
            <w:tcW w:w="0" w:type="dxa"/>
            <w:shd w:val="clear" w:color="auto" w:fill="FFFFFF"/>
            <w:tcMar>
              <w:top w:w="40" w:type="dxa"/>
              <w:left w:w="200" w:type="dxa"/>
              <w:bottom w:w="40" w:type="dxa"/>
              <w:right w:w="200" w:type="dxa"/>
            </w:tcMar>
            <w:vAlign w:val="center"/>
          </w:tcPr>
          <w:p w14:paraId="4AB4E159"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835F484"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68F235FB"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F0DC9B5"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EFFF155" w14:textId="77777777" w:rsidR="004742F6" w:rsidRDefault="004742F6" w:rsidP="004742F6">
            <w:pPr>
              <w:jc w:val="center"/>
            </w:pPr>
            <w:r>
              <w:rPr>
                <w:rFonts w:eastAsia="Times New Roman" w:cs="Times New Roman"/>
                <w:sz w:val="22"/>
              </w:rPr>
              <w:t>н/д</w:t>
            </w:r>
          </w:p>
        </w:tc>
      </w:tr>
      <w:tr w:rsidR="004742F6" w14:paraId="6521353F"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78827391" w14:textId="77777777" w:rsidR="004742F6" w:rsidRDefault="004742F6" w:rsidP="004742F6">
            <w:pPr>
              <w:jc w:val="center"/>
            </w:pPr>
            <w:r>
              <w:rPr>
                <w:rFonts w:eastAsia="Times New Roman" w:cs="Times New Roman"/>
                <w:sz w:val="22"/>
              </w:rPr>
              <w:t>24</w:t>
            </w:r>
          </w:p>
        </w:tc>
        <w:tc>
          <w:tcPr>
            <w:tcW w:w="0" w:type="dxa"/>
            <w:vMerge w:val="restart"/>
            <w:shd w:val="clear" w:color="auto" w:fill="FFFFFF"/>
            <w:tcMar>
              <w:top w:w="40" w:type="dxa"/>
              <w:left w:w="200" w:type="dxa"/>
              <w:bottom w:w="40" w:type="dxa"/>
              <w:right w:w="200" w:type="dxa"/>
            </w:tcMar>
            <w:vAlign w:val="center"/>
          </w:tcPr>
          <w:p w14:paraId="3F9880AE" w14:textId="77777777" w:rsidR="004742F6" w:rsidRDefault="004742F6" w:rsidP="004742F6">
            <w:pPr>
              <w:jc w:val="center"/>
            </w:pPr>
            <w:r>
              <w:rPr>
                <w:rFonts w:eastAsia="Times New Roman" w:cs="Times New Roman"/>
                <w:sz w:val="22"/>
              </w:rPr>
              <w:t>Котельная Школьная №42-26 с. Усть-Чебула, ул. Школьная, д. 1б</w:t>
            </w:r>
          </w:p>
        </w:tc>
        <w:tc>
          <w:tcPr>
            <w:tcW w:w="0" w:type="dxa"/>
            <w:shd w:val="clear" w:color="auto" w:fill="FFFFFF"/>
            <w:tcMar>
              <w:top w:w="40" w:type="dxa"/>
              <w:left w:w="200" w:type="dxa"/>
              <w:bottom w:w="40" w:type="dxa"/>
              <w:right w:w="200" w:type="dxa"/>
            </w:tcMar>
            <w:vAlign w:val="center"/>
          </w:tcPr>
          <w:p w14:paraId="588D688E" w14:textId="77777777" w:rsidR="004742F6" w:rsidRDefault="004742F6" w:rsidP="004742F6">
            <w:pPr>
              <w:jc w:val="center"/>
            </w:pPr>
            <w:r>
              <w:rPr>
                <w:rFonts w:eastAsia="Times New Roman" w:cs="Times New Roman"/>
                <w:sz w:val="22"/>
              </w:rPr>
              <w:t>НР-18</w:t>
            </w:r>
          </w:p>
        </w:tc>
        <w:tc>
          <w:tcPr>
            <w:tcW w:w="0" w:type="dxa"/>
            <w:shd w:val="clear" w:color="auto" w:fill="FFFFFF"/>
            <w:tcMar>
              <w:top w:w="40" w:type="dxa"/>
              <w:left w:w="200" w:type="dxa"/>
              <w:bottom w:w="40" w:type="dxa"/>
              <w:right w:w="200" w:type="dxa"/>
            </w:tcMar>
            <w:vAlign w:val="center"/>
          </w:tcPr>
          <w:p w14:paraId="43F0E527"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B93F3A5" w14:textId="77777777" w:rsidR="004742F6" w:rsidRDefault="004742F6" w:rsidP="004742F6">
            <w:pPr>
              <w:jc w:val="center"/>
            </w:pPr>
            <w:r>
              <w:rPr>
                <w:rFonts w:eastAsia="Times New Roman" w:cs="Times New Roman"/>
                <w:sz w:val="22"/>
              </w:rPr>
              <w:t>1981</w:t>
            </w:r>
          </w:p>
        </w:tc>
        <w:tc>
          <w:tcPr>
            <w:tcW w:w="0" w:type="dxa"/>
            <w:shd w:val="clear" w:color="auto" w:fill="FFFFFF"/>
            <w:tcMar>
              <w:top w:w="40" w:type="dxa"/>
              <w:left w:w="200" w:type="dxa"/>
              <w:bottom w:w="40" w:type="dxa"/>
              <w:right w:w="200" w:type="dxa"/>
            </w:tcMar>
            <w:vAlign w:val="center"/>
          </w:tcPr>
          <w:p w14:paraId="45F6B8B0"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518172C"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83DC7A8" w14:textId="77777777" w:rsidR="004742F6" w:rsidRDefault="004742F6" w:rsidP="004742F6">
            <w:pPr>
              <w:jc w:val="center"/>
            </w:pPr>
            <w:r>
              <w:rPr>
                <w:rFonts w:eastAsia="Times New Roman" w:cs="Times New Roman"/>
                <w:sz w:val="22"/>
              </w:rPr>
              <w:t>н/д</w:t>
            </w:r>
          </w:p>
        </w:tc>
      </w:tr>
      <w:tr w:rsidR="004742F6" w14:paraId="68D998F4" w14:textId="77777777" w:rsidTr="004742F6">
        <w:trPr>
          <w:jc w:val="center"/>
        </w:trPr>
        <w:tc>
          <w:tcPr>
            <w:tcW w:w="0" w:type="dxa"/>
            <w:vMerge/>
          </w:tcPr>
          <w:p w14:paraId="46049B16" w14:textId="77777777" w:rsidR="004742F6" w:rsidRDefault="004742F6" w:rsidP="004742F6"/>
        </w:tc>
        <w:tc>
          <w:tcPr>
            <w:tcW w:w="0" w:type="dxa"/>
            <w:vMerge/>
          </w:tcPr>
          <w:p w14:paraId="39BE75BB" w14:textId="77777777" w:rsidR="004742F6" w:rsidRDefault="004742F6" w:rsidP="004742F6"/>
        </w:tc>
        <w:tc>
          <w:tcPr>
            <w:tcW w:w="0" w:type="dxa"/>
            <w:shd w:val="clear" w:color="auto" w:fill="FFFFFF"/>
            <w:tcMar>
              <w:top w:w="40" w:type="dxa"/>
              <w:left w:w="200" w:type="dxa"/>
              <w:bottom w:w="40" w:type="dxa"/>
              <w:right w:w="200" w:type="dxa"/>
            </w:tcMar>
            <w:vAlign w:val="center"/>
          </w:tcPr>
          <w:p w14:paraId="5AB75F7F" w14:textId="77777777" w:rsidR="004742F6" w:rsidRDefault="004742F6" w:rsidP="004742F6">
            <w:pPr>
              <w:jc w:val="center"/>
            </w:pPr>
            <w:r>
              <w:rPr>
                <w:rFonts w:eastAsia="Times New Roman" w:cs="Times New Roman"/>
                <w:sz w:val="22"/>
              </w:rPr>
              <w:t>НР-18</w:t>
            </w:r>
          </w:p>
        </w:tc>
        <w:tc>
          <w:tcPr>
            <w:tcW w:w="0" w:type="dxa"/>
            <w:shd w:val="clear" w:color="auto" w:fill="FFFFFF"/>
            <w:tcMar>
              <w:top w:w="40" w:type="dxa"/>
              <w:left w:w="200" w:type="dxa"/>
              <w:bottom w:w="40" w:type="dxa"/>
              <w:right w:w="200" w:type="dxa"/>
            </w:tcMar>
            <w:vAlign w:val="center"/>
          </w:tcPr>
          <w:p w14:paraId="47D77FCD"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14EAE32" w14:textId="77777777" w:rsidR="004742F6" w:rsidRDefault="004742F6" w:rsidP="004742F6">
            <w:pPr>
              <w:jc w:val="center"/>
            </w:pPr>
            <w:r>
              <w:rPr>
                <w:rFonts w:eastAsia="Times New Roman" w:cs="Times New Roman"/>
                <w:sz w:val="22"/>
              </w:rPr>
              <w:t>1981</w:t>
            </w:r>
          </w:p>
        </w:tc>
        <w:tc>
          <w:tcPr>
            <w:tcW w:w="0" w:type="dxa"/>
            <w:shd w:val="clear" w:color="auto" w:fill="FFFFFF"/>
            <w:tcMar>
              <w:top w:w="40" w:type="dxa"/>
              <w:left w:w="200" w:type="dxa"/>
              <w:bottom w:w="40" w:type="dxa"/>
              <w:right w:w="200" w:type="dxa"/>
            </w:tcMar>
            <w:vAlign w:val="center"/>
          </w:tcPr>
          <w:p w14:paraId="327D7C05"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30BAD14"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1FB82E6" w14:textId="77777777" w:rsidR="004742F6" w:rsidRDefault="004742F6" w:rsidP="004742F6">
            <w:pPr>
              <w:jc w:val="center"/>
            </w:pPr>
            <w:r>
              <w:rPr>
                <w:rFonts w:eastAsia="Times New Roman" w:cs="Times New Roman"/>
                <w:sz w:val="22"/>
              </w:rPr>
              <w:t>н/д</w:t>
            </w:r>
          </w:p>
        </w:tc>
      </w:tr>
      <w:tr w:rsidR="004742F6" w14:paraId="61C36F59"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7ECDBBF4" w14:textId="77777777" w:rsidR="004742F6" w:rsidRDefault="004742F6" w:rsidP="004742F6">
            <w:pPr>
              <w:jc w:val="center"/>
            </w:pPr>
            <w:r>
              <w:rPr>
                <w:rFonts w:eastAsia="Times New Roman" w:cs="Times New Roman"/>
                <w:sz w:val="22"/>
              </w:rPr>
              <w:t>25</w:t>
            </w:r>
          </w:p>
        </w:tc>
        <w:tc>
          <w:tcPr>
            <w:tcW w:w="0" w:type="dxa"/>
            <w:vMerge w:val="restart"/>
            <w:shd w:val="clear" w:color="auto" w:fill="FFFFFF"/>
            <w:tcMar>
              <w:top w:w="40" w:type="dxa"/>
              <w:left w:w="200" w:type="dxa"/>
              <w:bottom w:w="40" w:type="dxa"/>
              <w:right w:w="200" w:type="dxa"/>
            </w:tcMar>
            <w:vAlign w:val="center"/>
          </w:tcPr>
          <w:p w14:paraId="35B06E63" w14:textId="77777777" w:rsidR="004742F6" w:rsidRDefault="004742F6" w:rsidP="004742F6">
            <w:pPr>
              <w:jc w:val="center"/>
            </w:pPr>
            <w:r>
              <w:rPr>
                <w:rFonts w:eastAsia="Times New Roman" w:cs="Times New Roman"/>
                <w:sz w:val="22"/>
              </w:rPr>
              <w:t>Котельная №42-27детского сада с. Усть-Чебула, ул. Никитина, д. 44б</w:t>
            </w:r>
          </w:p>
        </w:tc>
        <w:tc>
          <w:tcPr>
            <w:tcW w:w="0" w:type="dxa"/>
            <w:shd w:val="clear" w:color="auto" w:fill="FFFFFF"/>
            <w:tcMar>
              <w:top w:w="40" w:type="dxa"/>
              <w:left w:w="200" w:type="dxa"/>
              <w:bottom w:w="40" w:type="dxa"/>
              <w:right w:w="200" w:type="dxa"/>
            </w:tcMar>
            <w:vAlign w:val="center"/>
          </w:tcPr>
          <w:p w14:paraId="4C87916C" w14:textId="77777777" w:rsidR="004742F6" w:rsidRDefault="004742F6" w:rsidP="004742F6">
            <w:pPr>
              <w:jc w:val="center"/>
            </w:pPr>
            <w:r>
              <w:rPr>
                <w:rFonts w:eastAsia="Times New Roman" w:cs="Times New Roman"/>
                <w:sz w:val="22"/>
              </w:rPr>
              <w:t>Сибирь</w:t>
            </w:r>
          </w:p>
        </w:tc>
        <w:tc>
          <w:tcPr>
            <w:tcW w:w="0" w:type="dxa"/>
            <w:shd w:val="clear" w:color="auto" w:fill="FFFFFF"/>
            <w:tcMar>
              <w:top w:w="40" w:type="dxa"/>
              <w:left w:w="200" w:type="dxa"/>
              <w:bottom w:w="40" w:type="dxa"/>
              <w:right w:w="200" w:type="dxa"/>
            </w:tcMar>
            <w:vAlign w:val="center"/>
          </w:tcPr>
          <w:p w14:paraId="07E2C4B0"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1A04F5C" w14:textId="77777777" w:rsidR="004742F6" w:rsidRDefault="004742F6" w:rsidP="004742F6">
            <w:pPr>
              <w:jc w:val="center"/>
            </w:pPr>
            <w:r>
              <w:rPr>
                <w:rFonts w:eastAsia="Times New Roman" w:cs="Times New Roman"/>
                <w:sz w:val="22"/>
              </w:rPr>
              <w:t>1964</w:t>
            </w:r>
          </w:p>
        </w:tc>
        <w:tc>
          <w:tcPr>
            <w:tcW w:w="0" w:type="dxa"/>
            <w:shd w:val="clear" w:color="auto" w:fill="FFFFFF"/>
            <w:tcMar>
              <w:top w:w="40" w:type="dxa"/>
              <w:left w:w="200" w:type="dxa"/>
              <w:bottom w:w="40" w:type="dxa"/>
              <w:right w:w="200" w:type="dxa"/>
            </w:tcMar>
            <w:vAlign w:val="center"/>
          </w:tcPr>
          <w:p w14:paraId="1E113179"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4A3B983"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810A629" w14:textId="77777777" w:rsidR="004742F6" w:rsidRDefault="004742F6" w:rsidP="004742F6">
            <w:pPr>
              <w:jc w:val="center"/>
            </w:pPr>
            <w:r>
              <w:rPr>
                <w:rFonts w:eastAsia="Times New Roman" w:cs="Times New Roman"/>
                <w:sz w:val="22"/>
              </w:rPr>
              <w:t>н/д</w:t>
            </w:r>
          </w:p>
        </w:tc>
      </w:tr>
      <w:tr w:rsidR="004742F6" w14:paraId="4BC9701D" w14:textId="77777777" w:rsidTr="004742F6">
        <w:trPr>
          <w:jc w:val="center"/>
        </w:trPr>
        <w:tc>
          <w:tcPr>
            <w:tcW w:w="0" w:type="dxa"/>
            <w:vMerge/>
          </w:tcPr>
          <w:p w14:paraId="21939E39" w14:textId="77777777" w:rsidR="004742F6" w:rsidRDefault="004742F6" w:rsidP="004742F6"/>
        </w:tc>
        <w:tc>
          <w:tcPr>
            <w:tcW w:w="0" w:type="dxa"/>
            <w:vMerge/>
          </w:tcPr>
          <w:p w14:paraId="3729B1F8" w14:textId="77777777" w:rsidR="004742F6" w:rsidRDefault="004742F6" w:rsidP="004742F6"/>
        </w:tc>
        <w:tc>
          <w:tcPr>
            <w:tcW w:w="0" w:type="dxa"/>
            <w:shd w:val="clear" w:color="auto" w:fill="FFFFFF"/>
            <w:tcMar>
              <w:top w:w="40" w:type="dxa"/>
              <w:left w:w="200" w:type="dxa"/>
              <w:bottom w:w="40" w:type="dxa"/>
              <w:right w:w="200" w:type="dxa"/>
            </w:tcMar>
            <w:vAlign w:val="center"/>
          </w:tcPr>
          <w:p w14:paraId="559D58F3" w14:textId="77777777" w:rsidR="004742F6" w:rsidRDefault="004742F6" w:rsidP="004742F6">
            <w:pPr>
              <w:jc w:val="center"/>
            </w:pPr>
            <w:r>
              <w:rPr>
                <w:rFonts w:eastAsia="Times New Roman" w:cs="Times New Roman"/>
                <w:sz w:val="22"/>
              </w:rPr>
              <w:t>Сибирь</w:t>
            </w:r>
          </w:p>
        </w:tc>
        <w:tc>
          <w:tcPr>
            <w:tcW w:w="0" w:type="dxa"/>
            <w:shd w:val="clear" w:color="auto" w:fill="FFFFFF"/>
            <w:tcMar>
              <w:top w:w="40" w:type="dxa"/>
              <w:left w:w="200" w:type="dxa"/>
              <w:bottom w:w="40" w:type="dxa"/>
              <w:right w:w="200" w:type="dxa"/>
            </w:tcMar>
            <w:vAlign w:val="center"/>
          </w:tcPr>
          <w:p w14:paraId="106A44A9"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7D8CDD3" w14:textId="77777777" w:rsidR="004742F6" w:rsidRDefault="004742F6" w:rsidP="004742F6">
            <w:pPr>
              <w:jc w:val="center"/>
            </w:pPr>
            <w:r>
              <w:rPr>
                <w:rFonts w:eastAsia="Times New Roman" w:cs="Times New Roman"/>
                <w:sz w:val="22"/>
              </w:rPr>
              <w:t>1964</w:t>
            </w:r>
          </w:p>
        </w:tc>
        <w:tc>
          <w:tcPr>
            <w:tcW w:w="0" w:type="dxa"/>
            <w:shd w:val="clear" w:color="auto" w:fill="FFFFFF"/>
            <w:tcMar>
              <w:top w:w="40" w:type="dxa"/>
              <w:left w:w="200" w:type="dxa"/>
              <w:bottom w:w="40" w:type="dxa"/>
              <w:right w:w="200" w:type="dxa"/>
            </w:tcMar>
            <w:vAlign w:val="center"/>
          </w:tcPr>
          <w:p w14:paraId="335D0DF7"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3ED8F4E"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B9F5D42" w14:textId="77777777" w:rsidR="004742F6" w:rsidRDefault="004742F6" w:rsidP="004742F6">
            <w:pPr>
              <w:jc w:val="center"/>
            </w:pPr>
            <w:r>
              <w:rPr>
                <w:rFonts w:eastAsia="Times New Roman" w:cs="Times New Roman"/>
                <w:sz w:val="22"/>
              </w:rPr>
              <w:t>н/д</w:t>
            </w:r>
          </w:p>
        </w:tc>
      </w:tr>
      <w:tr w:rsidR="004742F6" w14:paraId="57253CAD"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09DED8C9" w14:textId="77777777" w:rsidR="004742F6" w:rsidRDefault="004742F6" w:rsidP="004742F6">
            <w:pPr>
              <w:jc w:val="center"/>
            </w:pPr>
            <w:r>
              <w:rPr>
                <w:rFonts w:eastAsia="Times New Roman" w:cs="Times New Roman"/>
                <w:sz w:val="22"/>
              </w:rPr>
              <w:t>26</w:t>
            </w:r>
          </w:p>
        </w:tc>
        <w:tc>
          <w:tcPr>
            <w:tcW w:w="0" w:type="dxa"/>
            <w:vMerge w:val="restart"/>
            <w:shd w:val="clear" w:color="auto" w:fill="FFFFFF"/>
            <w:tcMar>
              <w:top w:w="40" w:type="dxa"/>
              <w:left w:w="200" w:type="dxa"/>
              <w:bottom w:w="40" w:type="dxa"/>
              <w:right w:w="200" w:type="dxa"/>
            </w:tcMar>
            <w:vAlign w:val="center"/>
          </w:tcPr>
          <w:p w14:paraId="452F5F1A" w14:textId="77777777" w:rsidR="004742F6" w:rsidRDefault="004742F6" w:rsidP="004742F6">
            <w:pPr>
              <w:jc w:val="center"/>
            </w:pPr>
            <w:r>
              <w:rPr>
                <w:rFonts w:eastAsia="Times New Roman" w:cs="Times New Roman"/>
                <w:sz w:val="22"/>
              </w:rPr>
              <w:t>Автономная Котельная № 42-28 КДЦ с. Усть-Чебула, ул. Лесная, д. 1а</w:t>
            </w:r>
          </w:p>
        </w:tc>
        <w:tc>
          <w:tcPr>
            <w:tcW w:w="0" w:type="dxa"/>
            <w:shd w:val="clear" w:color="auto" w:fill="FFFFFF"/>
            <w:tcMar>
              <w:top w:w="40" w:type="dxa"/>
              <w:left w:w="200" w:type="dxa"/>
              <w:bottom w:w="40" w:type="dxa"/>
              <w:right w:w="200" w:type="dxa"/>
            </w:tcMar>
            <w:vAlign w:val="center"/>
          </w:tcPr>
          <w:p w14:paraId="4560383E" w14:textId="77777777" w:rsidR="004742F6" w:rsidRDefault="004742F6" w:rsidP="004742F6">
            <w:pPr>
              <w:jc w:val="center"/>
            </w:pPr>
            <w:r>
              <w:rPr>
                <w:rFonts w:eastAsia="Times New Roman" w:cs="Times New Roman"/>
                <w:sz w:val="22"/>
              </w:rPr>
              <w:t>Терморобот КВа-0,1</w:t>
            </w:r>
          </w:p>
        </w:tc>
        <w:tc>
          <w:tcPr>
            <w:tcW w:w="0" w:type="dxa"/>
            <w:shd w:val="clear" w:color="auto" w:fill="FFFFFF"/>
            <w:tcMar>
              <w:top w:w="40" w:type="dxa"/>
              <w:left w:w="200" w:type="dxa"/>
              <w:bottom w:w="40" w:type="dxa"/>
              <w:right w:w="200" w:type="dxa"/>
            </w:tcMar>
            <w:vAlign w:val="center"/>
          </w:tcPr>
          <w:p w14:paraId="175A8D86"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7F40FD8"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391093DB"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C050FDA"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93DE91F" w14:textId="77777777" w:rsidR="004742F6" w:rsidRDefault="004742F6" w:rsidP="004742F6">
            <w:pPr>
              <w:jc w:val="center"/>
            </w:pPr>
            <w:r>
              <w:rPr>
                <w:rFonts w:eastAsia="Times New Roman" w:cs="Times New Roman"/>
                <w:sz w:val="22"/>
              </w:rPr>
              <w:t>н/д</w:t>
            </w:r>
          </w:p>
        </w:tc>
      </w:tr>
      <w:tr w:rsidR="004742F6" w14:paraId="3D49471B" w14:textId="77777777" w:rsidTr="004742F6">
        <w:trPr>
          <w:jc w:val="center"/>
        </w:trPr>
        <w:tc>
          <w:tcPr>
            <w:tcW w:w="0" w:type="dxa"/>
            <w:vMerge/>
          </w:tcPr>
          <w:p w14:paraId="4A95A0C6" w14:textId="77777777" w:rsidR="004742F6" w:rsidRDefault="004742F6" w:rsidP="004742F6"/>
        </w:tc>
        <w:tc>
          <w:tcPr>
            <w:tcW w:w="0" w:type="dxa"/>
            <w:vMerge/>
          </w:tcPr>
          <w:p w14:paraId="6945A34B" w14:textId="77777777" w:rsidR="004742F6" w:rsidRDefault="004742F6" w:rsidP="004742F6"/>
        </w:tc>
        <w:tc>
          <w:tcPr>
            <w:tcW w:w="0" w:type="dxa"/>
            <w:shd w:val="clear" w:color="auto" w:fill="FFFFFF"/>
            <w:tcMar>
              <w:top w:w="40" w:type="dxa"/>
              <w:left w:w="200" w:type="dxa"/>
              <w:bottom w:w="40" w:type="dxa"/>
              <w:right w:w="200" w:type="dxa"/>
            </w:tcMar>
            <w:vAlign w:val="center"/>
          </w:tcPr>
          <w:p w14:paraId="2F966C82" w14:textId="77777777" w:rsidR="004742F6" w:rsidRDefault="004742F6" w:rsidP="004742F6">
            <w:pPr>
              <w:jc w:val="center"/>
            </w:pPr>
            <w:r>
              <w:rPr>
                <w:rFonts w:eastAsia="Times New Roman" w:cs="Times New Roman"/>
                <w:sz w:val="22"/>
              </w:rPr>
              <w:t>Терморобот КВа-0,1</w:t>
            </w:r>
          </w:p>
        </w:tc>
        <w:tc>
          <w:tcPr>
            <w:tcW w:w="0" w:type="dxa"/>
            <w:shd w:val="clear" w:color="auto" w:fill="FFFFFF"/>
            <w:tcMar>
              <w:top w:w="40" w:type="dxa"/>
              <w:left w:w="200" w:type="dxa"/>
              <w:bottom w:w="40" w:type="dxa"/>
              <w:right w:w="200" w:type="dxa"/>
            </w:tcMar>
            <w:vAlign w:val="center"/>
          </w:tcPr>
          <w:p w14:paraId="38CD7F29"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E9409C2"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5047245A"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44A7878"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7FC8363" w14:textId="77777777" w:rsidR="004742F6" w:rsidRDefault="004742F6" w:rsidP="004742F6">
            <w:pPr>
              <w:jc w:val="center"/>
            </w:pPr>
            <w:r>
              <w:rPr>
                <w:rFonts w:eastAsia="Times New Roman" w:cs="Times New Roman"/>
                <w:sz w:val="22"/>
              </w:rPr>
              <w:t>н/д</w:t>
            </w:r>
          </w:p>
        </w:tc>
      </w:tr>
      <w:tr w:rsidR="004742F6" w14:paraId="1DFFD30E"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3F399DFE" w14:textId="77777777" w:rsidR="004742F6" w:rsidRDefault="004742F6" w:rsidP="004742F6">
            <w:pPr>
              <w:jc w:val="center"/>
            </w:pPr>
            <w:r>
              <w:rPr>
                <w:rFonts w:eastAsia="Times New Roman" w:cs="Times New Roman"/>
                <w:sz w:val="22"/>
              </w:rPr>
              <w:t>27</w:t>
            </w:r>
          </w:p>
        </w:tc>
        <w:tc>
          <w:tcPr>
            <w:tcW w:w="0" w:type="dxa"/>
            <w:vMerge w:val="restart"/>
            <w:shd w:val="clear" w:color="auto" w:fill="FFFFFF"/>
            <w:tcMar>
              <w:top w:w="40" w:type="dxa"/>
              <w:left w:w="200" w:type="dxa"/>
              <w:bottom w:w="40" w:type="dxa"/>
              <w:right w:w="200" w:type="dxa"/>
            </w:tcMar>
            <w:vAlign w:val="center"/>
          </w:tcPr>
          <w:p w14:paraId="206EE22E" w14:textId="77777777" w:rsidR="004742F6" w:rsidRDefault="004742F6" w:rsidP="004742F6">
            <w:pPr>
              <w:jc w:val="center"/>
            </w:pPr>
            <w:r>
              <w:rPr>
                <w:rFonts w:eastAsia="Times New Roman" w:cs="Times New Roman"/>
                <w:sz w:val="22"/>
              </w:rPr>
              <w:t>Котельная №42-29 с. Чумай, ул. Чумайского восстания, д. 8</w:t>
            </w:r>
          </w:p>
        </w:tc>
        <w:tc>
          <w:tcPr>
            <w:tcW w:w="0" w:type="dxa"/>
            <w:shd w:val="clear" w:color="auto" w:fill="FFFFFF"/>
            <w:tcMar>
              <w:top w:w="40" w:type="dxa"/>
              <w:left w:w="200" w:type="dxa"/>
              <w:bottom w:w="40" w:type="dxa"/>
              <w:right w:w="200" w:type="dxa"/>
            </w:tcMar>
            <w:vAlign w:val="center"/>
          </w:tcPr>
          <w:p w14:paraId="58E7CE6F"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4FE75C5A"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9CED557"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0EDB52FC"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F0B4213"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DF2930B" w14:textId="77777777" w:rsidR="004742F6" w:rsidRDefault="004742F6" w:rsidP="004742F6">
            <w:pPr>
              <w:jc w:val="center"/>
            </w:pPr>
            <w:r>
              <w:rPr>
                <w:rFonts w:eastAsia="Times New Roman" w:cs="Times New Roman"/>
                <w:sz w:val="22"/>
              </w:rPr>
              <w:t>н/д</w:t>
            </w:r>
          </w:p>
        </w:tc>
      </w:tr>
      <w:tr w:rsidR="004742F6" w14:paraId="6FDE84A9" w14:textId="77777777" w:rsidTr="004742F6">
        <w:trPr>
          <w:jc w:val="center"/>
        </w:trPr>
        <w:tc>
          <w:tcPr>
            <w:tcW w:w="0" w:type="dxa"/>
            <w:vMerge/>
          </w:tcPr>
          <w:p w14:paraId="7A50938E" w14:textId="77777777" w:rsidR="004742F6" w:rsidRDefault="004742F6" w:rsidP="004742F6"/>
        </w:tc>
        <w:tc>
          <w:tcPr>
            <w:tcW w:w="0" w:type="dxa"/>
            <w:vMerge/>
          </w:tcPr>
          <w:p w14:paraId="003995C4" w14:textId="77777777" w:rsidR="004742F6" w:rsidRDefault="004742F6" w:rsidP="004742F6"/>
        </w:tc>
        <w:tc>
          <w:tcPr>
            <w:tcW w:w="0" w:type="dxa"/>
            <w:shd w:val="clear" w:color="auto" w:fill="FFFFFF"/>
            <w:tcMar>
              <w:top w:w="40" w:type="dxa"/>
              <w:left w:w="200" w:type="dxa"/>
              <w:bottom w:w="40" w:type="dxa"/>
              <w:right w:w="200" w:type="dxa"/>
            </w:tcMar>
            <w:vAlign w:val="center"/>
          </w:tcPr>
          <w:p w14:paraId="3C333853"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1404A3DE"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10F4A1A"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129A81BE"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C7015A3"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2FAF03A" w14:textId="77777777" w:rsidR="004742F6" w:rsidRDefault="004742F6" w:rsidP="004742F6">
            <w:pPr>
              <w:jc w:val="center"/>
            </w:pPr>
            <w:r>
              <w:rPr>
                <w:rFonts w:eastAsia="Times New Roman" w:cs="Times New Roman"/>
                <w:sz w:val="22"/>
              </w:rPr>
              <w:t>н/д</w:t>
            </w:r>
          </w:p>
        </w:tc>
      </w:tr>
      <w:tr w:rsidR="004742F6" w14:paraId="09DAB491" w14:textId="77777777" w:rsidTr="004742F6">
        <w:trPr>
          <w:jc w:val="center"/>
        </w:trPr>
        <w:tc>
          <w:tcPr>
            <w:tcW w:w="0" w:type="dxa"/>
            <w:vMerge/>
          </w:tcPr>
          <w:p w14:paraId="46942BF3" w14:textId="77777777" w:rsidR="004742F6" w:rsidRDefault="004742F6" w:rsidP="004742F6"/>
        </w:tc>
        <w:tc>
          <w:tcPr>
            <w:tcW w:w="0" w:type="dxa"/>
            <w:vMerge/>
          </w:tcPr>
          <w:p w14:paraId="3D66F10E" w14:textId="77777777" w:rsidR="004742F6" w:rsidRDefault="004742F6" w:rsidP="004742F6"/>
        </w:tc>
        <w:tc>
          <w:tcPr>
            <w:tcW w:w="0" w:type="dxa"/>
            <w:shd w:val="clear" w:color="auto" w:fill="FFFFFF"/>
            <w:tcMar>
              <w:top w:w="40" w:type="dxa"/>
              <w:left w:w="200" w:type="dxa"/>
              <w:bottom w:w="40" w:type="dxa"/>
              <w:right w:w="200" w:type="dxa"/>
            </w:tcMar>
            <w:vAlign w:val="center"/>
          </w:tcPr>
          <w:p w14:paraId="313A6F84" w14:textId="77777777" w:rsidR="004742F6" w:rsidRDefault="004742F6" w:rsidP="004742F6">
            <w:pPr>
              <w:jc w:val="center"/>
            </w:pPr>
            <w:r>
              <w:rPr>
                <w:rFonts w:eastAsia="Times New Roman" w:cs="Times New Roman"/>
                <w:sz w:val="22"/>
              </w:rPr>
              <w:t>Прометей Автомат КВм-600</w:t>
            </w:r>
          </w:p>
        </w:tc>
        <w:tc>
          <w:tcPr>
            <w:tcW w:w="0" w:type="dxa"/>
            <w:shd w:val="clear" w:color="auto" w:fill="FFFFFF"/>
            <w:tcMar>
              <w:top w:w="40" w:type="dxa"/>
              <w:left w:w="200" w:type="dxa"/>
              <w:bottom w:w="40" w:type="dxa"/>
              <w:right w:w="200" w:type="dxa"/>
            </w:tcMar>
            <w:vAlign w:val="center"/>
          </w:tcPr>
          <w:p w14:paraId="29D4F518"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9CB60E6"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3A5146D3"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B16DC60"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71132E8" w14:textId="77777777" w:rsidR="004742F6" w:rsidRDefault="004742F6" w:rsidP="004742F6">
            <w:pPr>
              <w:jc w:val="center"/>
            </w:pPr>
            <w:r>
              <w:rPr>
                <w:rFonts w:eastAsia="Times New Roman" w:cs="Times New Roman"/>
                <w:sz w:val="22"/>
              </w:rPr>
              <w:t>н/д</w:t>
            </w:r>
          </w:p>
        </w:tc>
      </w:tr>
      <w:tr w:rsidR="004742F6" w14:paraId="7DCFFAAB"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264DE0B1" w14:textId="77777777" w:rsidR="004742F6" w:rsidRDefault="004742F6" w:rsidP="004742F6">
            <w:pPr>
              <w:jc w:val="center"/>
            </w:pPr>
            <w:r>
              <w:rPr>
                <w:rFonts w:eastAsia="Times New Roman" w:cs="Times New Roman"/>
                <w:sz w:val="22"/>
              </w:rPr>
              <w:t>28</w:t>
            </w:r>
          </w:p>
        </w:tc>
        <w:tc>
          <w:tcPr>
            <w:tcW w:w="0" w:type="dxa"/>
            <w:vMerge w:val="restart"/>
            <w:shd w:val="clear" w:color="auto" w:fill="FFFFFF"/>
            <w:tcMar>
              <w:top w:w="40" w:type="dxa"/>
              <w:left w:w="200" w:type="dxa"/>
              <w:bottom w:w="40" w:type="dxa"/>
              <w:right w:w="200" w:type="dxa"/>
            </w:tcMar>
            <w:vAlign w:val="center"/>
          </w:tcPr>
          <w:p w14:paraId="14B19AC1" w14:textId="77777777" w:rsidR="004742F6" w:rsidRDefault="004742F6" w:rsidP="004742F6">
            <w:pPr>
              <w:jc w:val="center"/>
            </w:pPr>
            <w:r>
              <w:rPr>
                <w:rFonts w:eastAsia="Times New Roman" w:cs="Times New Roman"/>
                <w:sz w:val="22"/>
              </w:rPr>
              <w:t>Котельная №42-30 КДЦ с. Чумай, ул. Совхозная, д. 26а</w:t>
            </w:r>
          </w:p>
        </w:tc>
        <w:tc>
          <w:tcPr>
            <w:tcW w:w="0" w:type="dxa"/>
            <w:shd w:val="clear" w:color="auto" w:fill="FFFFFF"/>
            <w:tcMar>
              <w:top w:w="40" w:type="dxa"/>
              <w:left w:w="200" w:type="dxa"/>
              <w:bottom w:w="40" w:type="dxa"/>
              <w:right w:w="200" w:type="dxa"/>
            </w:tcMar>
            <w:vAlign w:val="center"/>
          </w:tcPr>
          <w:p w14:paraId="7C8A9748" w14:textId="77777777" w:rsidR="004742F6" w:rsidRDefault="004742F6" w:rsidP="004742F6">
            <w:pPr>
              <w:jc w:val="center"/>
            </w:pPr>
            <w:r>
              <w:rPr>
                <w:rFonts w:eastAsia="Times New Roman" w:cs="Times New Roman"/>
                <w:sz w:val="22"/>
              </w:rPr>
              <w:t>Терморобот КВа-0,15</w:t>
            </w:r>
          </w:p>
        </w:tc>
        <w:tc>
          <w:tcPr>
            <w:tcW w:w="0" w:type="dxa"/>
            <w:shd w:val="clear" w:color="auto" w:fill="FFFFFF"/>
            <w:tcMar>
              <w:top w:w="40" w:type="dxa"/>
              <w:left w:w="200" w:type="dxa"/>
              <w:bottom w:w="40" w:type="dxa"/>
              <w:right w:w="200" w:type="dxa"/>
            </w:tcMar>
            <w:vAlign w:val="center"/>
          </w:tcPr>
          <w:p w14:paraId="6BDA95B2"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BADC746"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14C29AC7"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8B88FAD"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B6C88FC" w14:textId="77777777" w:rsidR="004742F6" w:rsidRDefault="004742F6" w:rsidP="004742F6">
            <w:pPr>
              <w:jc w:val="center"/>
            </w:pPr>
            <w:r>
              <w:rPr>
                <w:rFonts w:eastAsia="Times New Roman" w:cs="Times New Roman"/>
                <w:sz w:val="22"/>
              </w:rPr>
              <w:t>н/д</w:t>
            </w:r>
          </w:p>
        </w:tc>
      </w:tr>
      <w:tr w:rsidR="004742F6" w14:paraId="21F67CB8" w14:textId="77777777" w:rsidTr="004742F6">
        <w:trPr>
          <w:jc w:val="center"/>
        </w:trPr>
        <w:tc>
          <w:tcPr>
            <w:tcW w:w="0" w:type="dxa"/>
            <w:vMerge/>
          </w:tcPr>
          <w:p w14:paraId="2ED06B22" w14:textId="77777777" w:rsidR="004742F6" w:rsidRDefault="004742F6" w:rsidP="004742F6"/>
        </w:tc>
        <w:tc>
          <w:tcPr>
            <w:tcW w:w="0" w:type="dxa"/>
            <w:vMerge/>
          </w:tcPr>
          <w:p w14:paraId="0CAAB851" w14:textId="77777777" w:rsidR="004742F6" w:rsidRDefault="004742F6" w:rsidP="004742F6"/>
        </w:tc>
        <w:tc>
          <w:tcPr>
            <w:tcW w:w="0" w:type="dxa"/>
            <w:shd w:val="clear" w:color="auto" w:fill="FFFFFF"/>
            <w:tcMar>
              <w:top w:w="40" w:type="dxa"/>
              <w:left w:w="200" w:type="dxa"/>
              <w:bottom w:w="40" w:type="dxa"/>
              <w:right w:w="200" w:type="dxa"/>
            </w:tcMar>
            <w:vAlign w:val="center"/>
          </w:tcPr>
          <w:p w14:paraId="0C6DC16A" w14:textId="77777777" w:rsidR="004742F6" w:rsidRDefault="004742F6" w:rsidP="004742F6">
            <w:pPr>
              <w:jc w:val="center"/>
            </w:pPr>
            <w:r>
              <w:rPr>
                <w:rFonts w:eastAsia="Times New Roman" w:cs="Times New Roman"/>
                <w:sz w:val="22"/>
              </w:rPr>
              <w:t>Терморобот КВа-0,15</w:t>
            </w:r>
          </w:p>
        </w:tc>
        <w:tc>
          <w:tcPr>
            <w:tcW w:w="0" w:type="dxa"/>
            <w:shd w:val="clear" w:color="auto" w:fill="FFFFFF"/>
            <w:tcMar>
              <w:top w:w="40" w:type="dxa"/>
              <w:left w:w="200" w:type="dxa"/>
              <w:bottom w:w="40" w:type="dxa"/>
              <w:right w:w="200" w:type="dxa"/>
            </w:tcMar>
            <w:vAlign w:val="center"/>
          </w:tcPr>
          <w:p w14:paraId="69A1A5A5"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95C963C"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6FFC8031"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4CED681"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E07F2B2" w14:textId="77777777" w:rsidR="004742F6" w:rsidRDefault="004742F6" w:rsidP="004742F6">
            <w:pPr>
              <w:jc w:val="center"/>
            </w:pPr>
            <w:r>
              <w:rPr>
                <w:rFonts w:eastAsia="Times New Roman" w:cs="Times New Roman"/>
                <w:sz w:val="22"/>
              </w:rPr>
              <w:t>н/д</w:t>
            </w:r>
          </w:p>
        </w:tc>
      </w:tr>
      <w:tr w:rsidR="004742F6" w14:paraId="5A7E0D28"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081B6175" w14:textId="77777777" w:rsidR="004742F6" w:rsidRDefault="004742F6" w:rsidP="004742F6">
            <w:pPr>
              <w:jc w:val="center"/>
            </w:pPr>
            <w:r>
              <w:rPr>
                <w:rFonts w:eastAsia="Times New Roman" w:cs="Times New Roman"/>
                <w:sz w:val="22"/>
              </w:rPr>
              <w:t>29</w:t>
            </w:r>
          </w:p>
        </w:tc>
        <w:tc>
          <w:tcPr>
            <w:tcW w:w="0" w:type="dxa"/>
            <w:vMerge w:val="restart"/>
            <w:shd w:val="clear" w:color="auto" w:fill="FFFFFF"/>
            <w:tcMar>
              <w:top w:w="40" w:type="dxa"/>
              <w:left w:w="200" w:type="dxa"/>
              <w:bottom w:w="40" w:type="dxa"/>
              <w:right w:w="200" w:type="dxa"/>
            </w:tcMar>
            <w:vAlign w:val="center"/>
          </w:tcPr>
          <w:p w14:paraId="1D768B57" w14:textId="77777777" w:rsidR="004742F6" w:rsidRDefault="004742F6" w:rsidP="004742F6">
            <w:pPr>
              <w:jc w:val="center"/>
            </w:pPr>
            <w:r>
              <w:rPr>
                <w:rFonts w:eastAsia="Times New Roman" w:cs="Times New Roman"/>
                <w:sz w:val="22"/>
              </w:rPr>
              <w:t>Котельная №42-31 Больничная с. Чумай, ул. Нагорная, д. 15а</w:t>
            </w:r>
          </w:p>
        </w:tc>
        <w:tc>
          <w:tcPr>
            <w:tcW w:w="0" w:type="dxa"/>
            <w:shd w:val="clear" w:color="auto" w:fill="FFFFFF"/>
            <w:tcMar>
              <w:top w:w="40" w:type="dxa"/>
              <w:left w:w="200" w:type="dxa"/>
              <w:bottom w:w="40" w:type="dxa"/>
              <w:right w:w="200" w:type="dxa"/>
            </w:tcMar>
            <w:vAlign w:val="center"/>
          </w:tcPr>
          <w:p w14:paraId="67CC472B" w14:textId="77777777" w:rsidR="004742F6" w:rsidRDefault="004742F6" w:rsidP="004742F6">
            <w:pPr>
              <w:jc w:val="center"/>
            </w:pPr>
            <w:r>
              <w:rPr>
                <w:rFonts w:eastAsia="Times New Roman" w:cs="Times New Roman"/>
                <w:sz w:val="22"/>
              </w:rPr>
              <w:t>Терморобот КВа-0,15</w:t>
            </w:r>
          </w:p>
        </w:tc>
        <w:tc>
          <w:tcPr>
            <w:tcW w:w="0" w:type="dxa"/>
            <w:shd w:val="clear" w:color="auto" w:fill="FFFFFF"/>
            <w:tcMar>
              <w:top w:w="40" w:type="dxa"/>
              <w:left w:w="200" w:type="dxa"/>
              <w:bottom w:w="40" w:type="dxa"/>
              <w:right w:w="200" w:type="dxa"/>
            </w:tcMar>
            <w:vAlign w:val="center"/>
          </w:tcPr>
          <w:p w14:paraId="22D3302A"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AEB722F"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55882E05"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45A5174"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7F3AE99" w14:textId="77777777" w:rsidR="004742F6" w:rsidRDefault="004742F6" w:rsidP="004742F6">
            <w:pPr>
              <w:jc w:val="center"/>
            </w:pPr>
            <w:r>
              <w:rPr>
                <w:rFonts w:eastAsia="Times New Roman" w:cs="Times New Roman"/>
                <w:sz w:val="22"/>
              </w:rPr>
              <w:t>н/д</w:t>
            </w:r>
          </w:p>
        </w:tc>
      </w:tr>
      <w:tr w:rsidR="004742F6" w14:paraId="2F69D40C" w14:textId="77777777" w:rsidTr="004742F6">
        <w:trPr>
          <w:jc w:val="center"/>
        </w:trPr>
        <w:tc>
          <w:tcPr>
            <w:tcW w:w="0" w:type="dxa"/>
            <w:vMerge/>
          </w:tcPr>
          <w:p w14:paraId="30CB8ED3" w14:textId="77777777" w:rsidR="004742F6" w:rsidRDefault="004742F6" w:rsidP="004742F6"/>
        </w:tc>
        <w:tc>
          <w:tcPr>
            <w:tcW w:w="0" w:type="dxa"/>
            <w:vMerge/>
          </w:tcPr>
          <w:p w14:paraId="0C32FF96" w14:textId="77777777" w:rsidR="004742F6" w:rsidRDefault="004742F6" w:rsidP="004742F6"/>
        </w:tc>
        <w:tc>
          <w:tcPr>
            <w:tcW w:w="0" w:type="dxa"/>
            <w:shd w:val="clear" w:color="auto" w:fill="FFFFFF"/>
            <w:tcMar>
              <w:top w:w="40" w:type="dxa"/>
              <w:left w:w="200" w:type="dxa"/>
              <w:bottom w:w="40" w:type="dxa"/>
              <w:right w:w="200" w:type="dxa"/>
            </w:tcMar>
            <w:vAlign w:val="center"/>
          </w:tcPr>
          <w:p w14:paraId="1B83C32F" w14:textId="77777777" w:rsidR="004742F6" w:rsidRDefault="004742F6" w:rsidP="004742F6">
            <w:pPr>
              <w:jc w:val="center"/>
            </w:pPr>
            <w:r>
              <w:rPr>
                <w:rFonts w:eastAsia="Times New Roman" w:cs="Times New Roman"/>
                <w:sz w:val="22"/>
              </w:rPr>
              <w:t>Терморобот КВа-0,15</w:t>
            </w:r>
          </w:p>
        </w:tc>
        <w:tc>
          <w:tcPr>
            <w:tcW w:w="0" w:type="dxa"/>
            <w:shd w:val="clear" w:color="auto" w:fill="FFFFFF"/>
            <w:tcMar>
              <w:top w:w="40" w:type="dxa"/>
              <w:left w:w="200" w:type="dxa"/>
              <w:bottom w:w="40" w:type="dxa"/>
              <w:right w:w="200" w:type="dxa"/>
            </w:tcMar>
            <w:vAlign w:val="center"/>
          </w:tcPr>
          <w:p w14:paraId="28E3A390"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0069BB6"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58906B22"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76AE546"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AEA73D1" w14:textId="77777777" w:rsidR="004742F6" w:rsidRDefault="004742F6" w:rsidP="004742F6">
            <w:pPr>
              <w:jc w:val="center"/>
            </w:pPr>
            <w:r>
              <w:rPr>
                <w:rFonts w:eastAsia="Times New Roman" w:cs="Times New Roman"/>
                <w:sz w:val="22"/>
              </w:rPr>
              <w:t>н/д</w:t>
            </w:r>
          </w:p>
        </w:tc>
      </w:tr>
      <w:tr w:rsidR="004742F6" w14:paraId="7464C388"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09F88FE7" w14:textId="77777777" w:rsidR="004742F6" w:rsidRDefault="004742F6" w:rsidP="004742F6">
            <w:pPr>
              <w:jc w:val="center"/>
            </w:pPr>
            <w:r>
              <w:rPr>
                <w:rFonts w:eastAsia="Times New Roman" w:cs="Times New Roman"/>
                <w:sz w:val="22"/>
              </w:rPr>
              <w:t>30</w:t>
            </w:r>
          </w:p>
        </w:tc>
        <w:tc>
          <w:tcPr>
            <w:tcW w:w="0" w:type="dxa"/>
            <w:vMerge w:val="restart"/>
            <w:shd w:val="clear" w:color="auto" w:fill="FFFFFF"/>
            <w:tcMar>
              <w:top w:w="40" w:type="dxa"/>
              <w:left w:w="200" w:type="dxa"/>
              <w:bottom w:w="40" w:type="dxa"/>
              <w:right w:w="200" w:type="dxa"/>
            </w:tcMar>
            <w:vAlign w:val="center"/>
          </w:tcPr>
          <w:p w14:paraId="1FB54598" w14:textId="77777777" w:rsidR="004742F6" w:rsidRDefault="004742F6" w:rsidP="004742F6">
            <w:pPr>
              <w:jc w:val="center"/>
            </w:pPr>
            <w:r>
              <w:rPr>
                <w:rFonts w:eastAsia="Times New Roman" w:cs="Times New Roman"/>
                <w:sz w:val="22"/>
              </w:rPr>
              <w:t>Котельная №42-32 детского сада д. Карачарово, ул. Первомайская, д. 2, помещение 2</w:t>
            </w:r>
          </w:p>
        </w:tc>
        <w:tc>
          <w:tcPr>
            <w:tcW w:w="0" w:type="dxa"/>
            <w:shd w:val="clear" w:color="auto" w:fill="FFFFFF"/>
            <w:tcMar>
              <w:top w:w="40" w:type="dxa"/>
              <w:left w:w="200" w:type="dxa"/>
              <w:bottom w:w="40" w:type="dxa"/>
              <w:right w:w="200" w:type="dxa"/>
            </w:tcMar>
            <w:vAlign w:val="center"/>
          </w:tcPr>
          <w:p w14:paraId="083BA64C" w14:textId="77777777" w:rsidR="004742F6" w:rsidRDefault="004742F6" w:rsidP="004742F6">
            <w:pPr>
              <w:jc w:val="center"/>
            </w:pPr>
            <w:r>
              <w:rPr>
                <w:rFonts w:eastAsia="Times New Roman" w:cs="Times New Roman"/>
                <w:sz w:val="22"/>
              </w:rPr>
              <w:t>Прометей автомат КВм -40</w:t>
            </w:r>
          </w:p>
        </w:tc>
        <w:tc>
          <w:tcPr>
            <w:tcW w:w="0" w:type="dxa"/>
            <w:shd w:val="clear" w:color="auto" w:fill="FFFFFF"/>
            <w:tcMar>
              <w:top w:w="40" w:type="dxa"/>
              <w:left w:w="200" w:type="dxa"/>
              <w:bottom w:w="40" w:type="dxa"/>
              <w:right w:w="200" w:type="dxa"/>
            </w:tcMar>
            <w:vAlign w:val="center"/>
          </w:tcPr>
          <w:p w14:paraId="73676F6C"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22A7CD1"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13033E10"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E70A102"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1DDC895" w14:textId="77777777" w:rsidR="004742F6" w:rsidRDefault="004742F6" w:rsidP="004742F6">
            <w:pPr>
              <w:jc w:val="center"/>
            </w:pPr>
            <w:r>
              <w:rPr>
                <w:rFonts w:eastAsia="Times New Roman" w:cs="Times New Roman"/>
                <w:sz w:val="22"/>
              </w:rPr>
              <w:t>н/д</w:t>
            </w:r>
          </w:p>
        </w:tc>
      </w:tr>
      <w:tr w:rsidR="004742F6" w14:paraId="52FF78FD" w14:textId="77777777" w:rsidTr="004742F6">
        <w:trPr>
          <w:jc w:val="center"/>
        </w:trPr>
        <w:tc>
          <w:tcPr>
            <w:tcW w:w="0" w:type="dxa"/>
            <w:vMerge/>
          </w:tcPr>
          <w:p w14:paraId="58AE3C94" w14:textId="77777777" w:rsidR="004742F6" w:rsidRDefault="004742F6" w:rsidP="004742F6"/>
        </w:tc>
        <w:tc>
          <w:tcPr>
            <w:tcW w:w="0" w:type="dxa"/>
            <w:vMerge/>
          </w:tcPr>
          <w:p w14:paraId="2F56E37E" w14:textId="77777777" w:rsidR="004742F6" w:rsidRDefault="004742F6" w:rsidP="004742F6"/>
        </w:tc>
        <w:tc>
          <w:tcPr>
            <w:tcW w:w="0" w:type="dxa"/>
            <w:shd w:val="clear" w:color="auto" w:fill="FFFFFF"/>
            <w:tcMar>
              <w:top w:w="40" w:type="dxa"/>
              <w:left w:w="200" w:type="dxa"/>
              <w:bottom w:w="40" w:type="dxa"/>
              <w:right w:w="200" w:type="dxa"/>
            </w:tcMar>
            <w:vAlign w:val="center"/>
          </w:tcPr>
          <w:p w14:paraId="33621790" w14:textId="77777777" w:rsidR="004742F6" w:rsidRDefault="004742F6" w:rsidP="004742F6">
            <w:pPr>
              <w:jc w:val="center"/>
            </w:pPr>
            <w:r>
              <w:rPr>
                <w:rFonts w:eastAsia="Times New Roman" w:cs="Times New Roman"/>
                <w:sz w:val="22"/>
              </w:rPr>
              <w:t>Прометей автомат КВм -40</w:t>
            </w:r>
          </w:p>
        </w:tc>
        <w:tc>
          <w:tcPr>
            <w:tcW w:w="0" w:type="dxa"/>
            <w:shd w:val="clear" w:color="auto" w:fill="FFFFFF"/>
            <w:tcMar>
              <w:top w:w="40" w:type="dxa"/>
              <w:left w:w="200" w:type="dxa"/>
              <w:bottom w:w="40" w:type="dxa"/>
              <w:right w:w="200" w:type="dxa"/>
            </w:tcMar>
            <w:vAlign w:val="center"/>
          </w:tcPr>
          <w:p w14:paraId="552ED165"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023E09E"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7B6CC777"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72D17AC"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7F1D184" w14:textId="77777777" w:rsidR="004742F6" w:rsidRDefault="004742F6" w:rsidP="004742F6">
            <w:pPr>
              <w:jc w:val="center"/>
            </w:pPr>
            <w:r>
              <w:rPr>
                <w:rFonts w:eastAsia="Times New Roman" w:cs="Times New Roman"/>
                <w:sz w:val="22"/>
              </w:rPr>
              <w:t>н/д</w:t>
            </w:r>
          </w:p>
        </w:tc>
      </w:tr>
      <w:tr w:rsidR="004742F6" w14:paraId="20213766" w14:textId="77777777" w:rsidTr="004742F6">
        <w:trPr>
          <w:jc w:val="center"/>
        </w:trPr>
        <w:tc>
          <w:tcPr>
            <w:tcW w:w="0" w:type="dxa"/>
            <w:vMerge w:val="restart"/>
            <w:shd w:val="clear" w:color="auto" w:fill="FFFFFF"/>
            <w:tcMar>
              <w:top w:w="40" w:type="dxa"/>
              <w:left w:w="20" w:type="dxa"/>
              <w:bottom w:w="40" w:type="dxa"/>
              <w:right w:w="20" w:type="dxa"/>
            </w:tcMar>
            <w:vAlign w:val="center"/>
          </w:tcPr>
          <w:p w14:paraId="2DD1590E" w14:textId="77777777" w:rsidR="004742F6" w:rsidRDefault="004742F6" w:rsidP="004742F6">
            <w:pPr>
              <w:jc w:val="center"/>
            </w:pPr>
            <w:r>
              <w:rPr>
                <w:rFonts w:eastAsia="Times New Roman" w:cs="Times New Roman"/>
                <w:sz w:val="22"/>
              </w:rPr>
              <w:t>31</w:t>
            </w:r>
          </w:p>
        </w:tc>
        <w:tc>
          <w:tcPr>
            <w:tcW w:w="0" w:type="dxa"/>
            <w:vMerge w:val="restart"/>
            <w:shd w:val="clear" w:color="auto" w:fill="FFFFFF"/>
            <w:tcMar>
              <w:top w:w="40" w:type="dxa"/>
              <w:left w:w="200" w:type="dxa"/>
              <w:bottom w:w="40" w:type="dxa"/>
              <w:right w:w="200" w:type="dxa"/>
            </w:tcMar>
            <w:vAlign w:val="center"/>
          </w:tcPr>
          <w:p w14:paraId="53522B14" w14:textId="77777777" w:rsidR="004742F6" w:rsidRDefault="004742F6" w:rsidP="004742F6">
            <w:pPr>
              <w:jc w:val="center"/>
            </w:pPr>
            <w:r>
              <w:rPr>
                <w:rFonts w:eastAsia="Times New Roman" w:cs="Times New Roman"/>
                <w:sz w:val="22"/>
              </w:rPr>
              <w:t xml:space="preserve">Котельная №42-33 детского сада д. </w:t>
            </w:r>
            <w:r>
              <w:rPr>
                <w:rFonts w:eastAsia="Times New Roman" w:cs="Times New Roman"/>
                <w:sz w:val="22"/>
              </w:rPr>
              <w:lastRenderedPageBreak/>
              <w:t>Куракова, ул. Юбилейная, д. 50б</w:t>
            </w:r>
          </w:p>
        </w:tc>
        <w:tc>
          <w:tcPr>
            <w:tcW w:w="0" w:type="dxa"/>
            <w:shd w:val="clear" w:color="auto" w:fill="FFFFFF"/>
            <w:tcMar>
              <w:top w:w="40" w:type="dxa"/>
              <w:left w:w="200" w:type="dxa"/>
              <w:bottom w:w="40" w:type="dxa"/>
              <w:right w:w="200" w:type="dxa"/>
            </w:tcMar>
            <w:vAlign w:val="center"/>
          </w:tcPr>
          <w:p w14:paraId="124B7290" w14:textId="77777777" w:rsidR="004742F6" w:rsidRDefault="004742F6" w:rsidP="004742F6">
            <w:pPr>
              <w:jc w:val="center"/>
            </w:pPr>
            <w:r>
              <w:rPr>
                <w:rFonts w:eastAsia="Times New Roman" w:cs="Times New Roman"/>
                <w:sz w:val="22"/>
              </w:rPr>
              <w:lastRenderedPageBreak/>
              <w:t>Прометей автомат КВм -180</w:t>
            </w:r>
          </w:p>
        </w:tc>
        <w:tc>
          <w:tcPr>
            <w:tcW w:w="0" w:type="dxa"/>
            <w:shd w:val="clear" w:color="auto" w:fill="FFFFFF"/>
            <w:tcMar>
              <w:top w:w="40" w:type="dxa"/>
              <w:left w:w="200" w:type="dxa"/>
              <w:bottom w:w="40" w:type="dxa"/>
              <w:right w:w="200" w:type="dxa"/>
            </w:tcMar>
            <w:vAlign w:val="center"/>
          </w:tcPr>
          <w:p w14:paraId="7376BF0C"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D8C2D2A"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75AD7D32"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BA8D84F"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77F0CF7" w14:textId="77777777" w:rsidR="004742F6" w:rsidRDefault="004742F6" w:rsidP="004742F6">
            <w:pPr>
              <w:jc w:val="center"/>
            </w:pPr>
            <w:r>
              <w:rPr>
                <w:rFonts w:eastAsia="Times New Roman" w:cs="Times New Roman"/>
                <w:sz w:val="22"/>
              </w:rPr>
              <w:t>н/д</w:t>
            </w:r>
          </w:p>
        </w:tc>
      </w:tr>
      <w:tr w:rsidR="004742F6" w14:paraId="34D86F7A" w14:textId="77777777" w:rsidTr="004742F6">
        <w:trPr>
          <w:jc w:val="center"/>
        </w:trPr>
        <w:tc>
          <w:tcPr>
            <w:tcW w:w="0" w:type="dxa"/>
            <w:vMerge/>
          </w:tcPr>
          <w:p w14:paraId="35570B76" w14:textId="77777777" w:rsidR="004742F6" w:rsidRDefault="004742F6" w:rsidP="004742F6"/>
        </w:tc>
        <w:tc>
          <w:tcPr>
            <w:tcW w:w="0" w:type="dxa"/>
            <w:vMerge/>
          </w:tcPr>
          <w:p w14:paraId="675F8BAD" w14:textId="77777777" w:rsidR="004742F6" w:rsidRDefault="004742F6" w:rsidP="004742F6"/>
        </w:tc>
        <w:tc>
          <w:tcPr>
            <w:tcW w:w="0" w:type="dxa"/>
            <w:shd w:val="clear" w:color="auto" w:fill="FFFFFF"/>
            <w:tcMar>
              <w:top w:w="40" w:type="dxa"/>
              <w:left w:w="200" w:type="dxa"/>
              <w:bottom w:w="40" w:type="dxa"/>
              <w:right w:w="200" w:type="dxa"/>
            </w:tcMar>
            <w:vAlign w:val="center"/>
          </w:tcPr>
          <w:p w14:paraId="577E5592" w14:textId="77777777" w:rsidR="004742F6" w:rsidRDefault="004742F6" w:rsidP="004742F6">
            <w:pPr>
              <w:jc w:val="center"/>
            </w:pPr>
            <w:r>
              <w:rPr>
                <w:rFonts w:eastAsia="Times New Roman" w:cs="Times New Roman"/>
                <w:sz w:val="22"/>
              </w:rPr>
              <w:t>Прометей автомат КВм -180</w:t>
            </w:r>
          </w:p>
        </w:tc>
        <w:tc>
          <w:tcPr>
            <w:tcW w:w="0" w:type="dxa"/>
            <w:shd w:val="clear" w:color="auto" w:fill="FFFFFF"/>
            <w:tcMar>
              <w:top w:w="40" w:type="dxa"/>
              <w:left w:w="200" w:type="dxa"/>
              <w:bottom w:w="40" w:type="dxa"/>
              <w:right w:w="200" w:type="dxa"/>
            </w:tcMar>
            <w:vAlign w:val="center"/>
          </w:tcPr>
          <w:p w14:paraId="24A5A732" w14:textId="77777777" w:rsidR="004742F6" w:rsidRDefault="004742F6" w:rsidP="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20BE4E3" w14:textId="77777777" w:rsidR="004742F6" w:rsidRDefault="004742F6" w:rsidP="004742F6">
            <w:pPr>
              <w:jc w:val="center"/>
            </w:pPr>
            <w:r>
              <w:rPr>
                <w:rFonts w:eastAsia="Times New Roman" w:cs="Times New Roman"/>
                <w:sz w:val="22"/>
              </w:rPr>
              <w:t>2019</w:t>
            </w:r>
          </w:p>
        </w:tc>
        <w:tc>
          <w:tcPr>
            <w:tcW w:w="0" w:type="dxa"/>
            <w:shd w:val="clear" w:color="auto" w:fill="FFFFFF"/>
            <w:tcMar>
              <w:top w:w="40" w:type="dxa"/>
              <w:left w:w="200" w:type="dxa"/>
              <w:bottom w:w="40" w:type="dxa"/>
              <w:right w:w="200" w:type="dxa"/>
            </w:tcMar>
            <w:vAlign w:val="center"/>
          </w:tcPr>
          <w:p w14:paraId="1D588307"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7A75D9D" w14:textId="77777777" w:rsidR="004742F6" w:rsidRDefault="004742F6" w:rsidP="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ABF381D" w14:textId="77777777" w:rsidR="004742F6" w:rsidRDefault="004742F6" w:rsidP="004742F6">
            <w:pPr>
              <w:jc w:val="center"/>
            </w:pPr>
            <w:r>
              <w:rPr>
                <w:rFonts w:eastAsia="Times New Roman" w:cs="Times New Roman"/>
                <w:sz w:val="22"/>
              </w:rPr>
              <w:t>н/д</w:t>
            </w:r>
          </w:p>
        </w:tc>
      </w:tr>
      <w:tr w:rsidR="004742F6" w14:paraId="393A2A68" w14:textId="77777777" w:rsidTr="004742F6">
        <w:trPr>
          <w:jc w:val="center"/>
        </w:trPr>
        <w:tc>
          <w:tcPr>
            <w:tcW w:w="0" w:type="dxa"/>
            <w:gridSpan w:val="3"/>
            <w:shd w:val="clear" w:color="auto" w:fill="FFFFFF"/>
            <w:tcMar>
              <w:top w:w="40" w:type="dxa"/>
              <w:left w:w="200" w:type="dxa"/>
              <w:bottom w:w="40" w:type="dxa"/>
              <w:right w:w="200" w:type="dxa"/>
            </w:tcMar>
            <w:vAlign w:val="center"/>
          </w:tcPr>
          <w:p w14:paraId="6E3964F9" w14:textId="77777777" w:rsidR="004742F6" w:rsidRDefault="004742F6" w:rsidP="004742F6">
            <w:pPr>
              <w:jc w:val="center"/>
            </w:pPr>
            <w:r>
              <w:rPr>
                <w:rFonts w:eastAsia="Times New Roman" w:cs="Times New Roman"/>
                <w:b/>
                <w:sz w:val="22"/>
              </w:rPr>
              <w:t>ВСЕГО по ЕТО:</w:t>
            </w:r>
          </w:p>
        </w:tc>
        <w:tc>
          <w:tcPr>
            <w:tcW w:w="0" w:type="dxa"/>
            <w:shd w:val="clear" w:color="auto" w:fill="FFFFFF"/>
            <w:tcMar>
              <w:top w:w="40" w:type="dxa"/>
              <w:left w:w="200" w:type="dxa"/>
              <w:bottom w:w="40" w:type="dxa"/>
              <w:right w:w="200" w:type="dxa"/>
            </w:tcMar>
            <w:vAlign w:val="center"/>
          </w:tcPr>
          <w:p w14:paraId="2AE39381" w14:textId="77777777" w:rsidR="004742F6" w:rsidRDefault="004742F6" w:rsidP="004742F6">
            <w:pPr>
              <w:jc w:val="center"/>
            </w:pPr>
            <w:r>
              <w:rPr>
                <w:rFonts w:eastAsia="Times New Roman" w:cs="Times New Roman"/>
                <w:sz w:val="22"/>
              </w:rPr>
              <w:t>78</w:t>
            </w:r>
          </w:p>
        </w:tc>
        <w:tc>
          <w:tcPr>
            <w:tcW w:w="0" w:type="dxa"/>
          </w:tcPr>
          <w:p w14:paraId="779E76D4" w14:textId="77777777" w:rsidR="004742F6" w:rsidRDefault="004742F6" w:rsidP="004742F6"/>
        </w:tc>
        <w:tc>
          <w:tcPr>
            <w:tcW w:w="0" w:type="dxa"/>
          </w:tcPr>
          <w:p w14:paraId="1541A159" w14:textId="77777777" w:rsidR="004742F6" w:rsidRDefault="004742F6" w:rsidP="004742F6"/>
        </w:tc>
        <w:tc>
          <w:tcPr>
            <w:tcW w:w="0" w:type="dxa"/>
          </w:tcPr>
          <w:p w14:paraId="11D79067" w14:textId="77777777" w:rsidR="004742F6" w:rsidRDefault="004742F6" w:rsidP="004742F6"/>
        </w:tc>
        <w:tc>
          <w:tcPr>
            <w:tcW w:w="0" w:type="dxa"/>
          </w:tcPr>
          <w:p w14:paraId="15CB7452" w14:textId="77777777" w:rsidR="004742F6" w:rsidRDefault="004742F6" w:rsidP="004742F6"/>
        </w:tc>
      </w:tr>
    </w:tbl>
    <w:p w14:paraId="0779AF9A" w14:textId="77777777" w:rsidR="004742F6" w:rsidRPr="00A605E1" w:rsidRDefault="004742F6" w:rsidP="004742F6">
      <w:pPr>
        <w:pStyle w:val="a0"/>
        <w:spacing w:line="276" w:lineRule="auto"/>
        <w:ind w:firstLine="709"/>
        <w:rPr>
          <w:lang w:eastAsia="ru-RU"/>
        </w:rPr>
      </w:pPr>
    </w:p>
    <w:p w14:paraId="625255EC" w14:textId="77777777" w:rsidR="004C2C63" w:rsidRDefault="004C2C63">
      <w:pPr>
        <w:sectPr w:rsidR="004C2C63" w:rsidSect="004742F6">
          <w:pgSz w:w="16838" w:h="11906" w:orient="landscape"/>
          <w:pgMar w:top="1134" w:right="850" w:bottom="1134" w:left="851" w:header="708" w:footer="708" w:gutter="0"/>
          <w:cols w:space="708"/>
          <w:docGrid w:linePitch="360"/>
        </w:sectPr>
      </w:pPr>
    </w:p>
    <w:p w14:paraId="0BB73AAB" w14:textId="77777777" w:rsidR="004742F6" w:rsidRDefault="004742F6" w:rsidP="004742F6">
      <w:pPr>
        <w:pStyle w:val="2"/>
        <w:ind w:left="0" w:firstLine="0"/>
        <w:rPr>
          <w:bCs w:val="0"/>
        </w:rPr>
      </w:pPr>
      <w:bookmarkStart w:id="64" w:name="_Toc229823492"/>
      <w:r>
        <w:rPr>
          <w:bCs w:val="0"/>
        </w:rPr>
        <w:lastRenderedPageBreak/>
        <w:t>1.2</w:t>
      </w:r>
      <w:r w:rsidRPr="0011524D">
        <w:rPr>
          <w:bCs w:val="0"/>
        </w:rPr>
        <w:t>.</w:t>
      </w:r>
      <w:r>
        <w:rPr>
          <w:bCs w:val="0"/>
        </w:rPr>
        <w:t>6</w:t>
      </w:r>
      <w:r w:rsidRPr="00B956BE">
        <w:rPr>
          <w:bCs w:val="0"/>
        </w:rPr>
        <w:t xml:space="preserve"> </w:t>
      </w:r>
      <w:r>
        <w:rPr>
          <w:bCs w:val="0"/>
        </w:rPr>
        <w:t>С</w:t>
      </w:r>
      <w:r w:rsidRPr="00F066C9">
        <w:rPr>
          <w:bCs w:val="0"/>
        </w:rPr>
        <w:t>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w:t>
      </w:r>
      <w:r>
        <w:rPr>
          <w:bCs w:val="0"/>
        </w:rPr>
        <w:t>й и тепловой энергии)</w:t>
      </w:r>
      <w:bookmarkEnd w:id="64"/>
    </w:p>
    <w:p w14:paraId="0F52763C" w14:textId="77777777" w:rsidR="004742F6" w:rsidRDefault="004742F6" w:rsidP="004742F6">
      <w:pPr>
        <w:rPr>
          <w:i/>
          <w:iCs/>
          <w:lang w:eastAsia="ru-RU"/>
        </w:rPr>
      </w:pPr>
    </w:p>
    <w:p w14:paraId="698E938B" w14:textId="77777777" w:rsidR="004742F6" w:rsidRPr="00107A76" w:rsidRDefault="004742F6" w:rsidP="004742F6">
      <w:pPr>
        <w:pStyle w:val="a0"/>
        <w:spacing w:line="276" w:lineRule="auto"/>
        <w:ind w:firstLine="709"/>
        <w:jc w:val="both"/>
        <w:rPr>
          <w:bCs/>
        </w:rPr>
      </w:pPr>
      <w:r>
        <w:rPr>
          <w:lang w:eastAsia="ru-RU"/>
        </w:rPr>
        <w:t xml:space="preserve">На территории муниципального образования отсутствуют </w:t>
      </w:r>
      <w:r>
        <w:rPr>
          <w:bCs/>
        </w:rPr>
        <w:t>источники тепловой энергии, функционирующие в режиме комбинированной выработки электрической и тепловой энергии.</w:t>
      </w:r>
    </w:p>
    <w:p w14:paraId="1DBF1ABB" w14:textId="77777777" w:rsidR="004742F6" w:rsidRPr="005020FE" w:rsidRDefault="004742F6" w:rsidP="004742F6">
      <w:pPr>
        <w:pStyle w:val="a0"/>
        <w:spacing w:line="276" w:lineRule="auto"/>
        <w:ind w:firstLine="709"/>
        <w:rPr>
          <w:lang w:eastAsia="ru-RU"/>
        </w:rPr>
      </w:pPr>
    </w:p>
    <w:p w14:paraId="47714C9A" w14:textId="77777777" w:rsidR="004742F6" w:rsidRDefault="004742F6" w:rsidP="004742F6">
      <w:pPr>
        <w:pStyle w:val="a0"/>
        <w:spacing w:line="276" w:lineRule="auto"/>
        <w:ind w:firstLine="709"/>
        <w:rPr>
          <w:lang w:eastAsia="ru-RU"/>
        </w:rPr>
      </w:pPr>
    </w:p>
    <w:p w14:paraId="60949386" w14:textId="77777777" w:rsidR="004742F6" w:rsidRPr="00F066C9" w:rsidRDefault="004742F6" w:rsidP="004742F6">
      <w:pPr>
        <w:pStyle w:val="2"/>
        <w:ind w:left="0" w:firstLine="0"/>
        <w:rPr>
          <w:bCs w:val="0"/>
        </w:rPr>
      </w:pPr>
      <w:bookmarkStart w:id="65" w:name="_Toc229823493"/>
      <w:r>
        <w:rPr>
          <w:bCs w:val="0"/>
        </w:rPr>
        <w:t>1.2.7</w:t>
      </w:r>
      <w:r w:rsidRPr="00B956BE">
        <w:rPr>
          <w:bCs w:val="0"/>
        </w:rPr>
        <w:t xml:space="preserve"> </w:t>
      </w:r>
      <w:r>
        <w:rPr>
          <w:bCs w:val="0"/>
        </w:rPr>
        <w:t>С</w:t>
      </w:r>
      <w:r w:rsidRPr="00F066C9">
        <w:rPr>
          <w:bCs w:val="0"/>
        </w:rPr>
        <w:t>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w:t>
      </w:r>
      <w:r>
        <w:rPr>
          <w:bCs w:val="0"/>
        </w:rPr>
        <w:t>т температуры наружного воздуха</w:t>
      </w:r>
      <w:bookmarkEnd w:id="65"/>
    </w:p>
    <w:p w14:paraId="3EEC64E1" w14:textId="77777777" w:rsidR="004742F6" w:rsidRDefault="004742F6" w:rsidP="004742F6">
      <w:pPr>
        <w:pStyle w:val="a0"/>
        <w:rPr>
          <w:lang w:eastAsia="ru-RU"/>
        </w:rPr>
      </w:pPr>
    </w:p>
    <w:p w14:paraId="0DE6E67B" w14:textId="77777777" w:rsidR="004742F6" w:rsidRPr="00B75B57" w:rsidRDefault="004742F6" w:rsidP="004742F6">
      <w:pPr>
        <w:pStyle w:val="a0"/>
        <w:spacing w:line="276" w:lineRule="auto"/>
        <w:ind w:firstLine="709"/>
        <w:jc w:val="both"/>
        <w:rPr>
          <w:lang w:eastAsia="ru-RU"/>
        </w:rPr>
      </w:pPr>
      <w:r w:rsidRPr="00B75B57">
        <w:rPr>
          <w:lang w:eastAsia="ru-RU"/>
        </w:rPr>
        <w:t>Регулирование отпуска тепловой энергии на территории</w:t>
      </w:r>
      <w:r w:rsidRPr="00F93A05">
        <w:rPr>
          <w:lang w:eastAsia="ru-RU"/>
        </w:rPr>
        <w:t xml:space="preserve"> </w:t>
      </w:r>
      <w:r>
        <w:rPr>
          <w:lang w:eastAsia="ru-RU"/>
        </w:rPr>
        <w:t>Чебулинский муниципальный округ</w:t>
      </w:r>
      <w:r w:rsidRPr="00F93A05">
        <w:rPr>
          <w:lang w:eastAsia="ru-RU"/>
        </w:rPr>
        <w:t xml:space="preserve"> </w:t>
      </w:r>
      <w:r w:rsidRPr="00B75B57">
        <w:rPr>
          <w:lang w:eastAsia="ru-RU"/>
        </w:rPr>
        <w:t xml:space="preserve">– качественное, за счет изменения температуры воды в подающем трубопроводе тепловой сети в зависимости от текущей температуры наружного воздуха при постоянном расходе циркулирующей воды. Температурный график теплоисточника — это кривая, которая определяет, какая должна быть температура теплоносителя при фактической температуре наружного воздуха. Графики зависимости могут быть различны. Конкретный график зависит от климата, оборудования котельной и технико-экономических показателей. </w:t>
      </w:r>
    </w:p>
    <w:p w14:paraId="6E24AEE2" w14:textId="77777777" w:rsidR="004742F6" w:rsidRPr="00B75B57" w:rsidRDefault="004742F6" w:rsidP="004742F6">
      <w:pPr>
        <w:pStyle w:val="a0"/>
        <w:spacing w:line="276" w:lineRule="auto"/>
        <w:ind w:firstLine="709"/>
        <w:jc w:val="both"/>
        <w:rPr>
          <w:lang w:eastAsia="ru-RU"/>
        </w:rPr>
      </w:pPr>
      <w:r w:rsidRPr="00B75B57">
        <w:rPr>
          <w:lang w:eastAsia="ru-RU"/>
        </w:rPr>
        <w:t xml:space="preserve">Способ регулирования - качественный по отопительной нагрузке путем изменения температуры сетевой воды в подающем трубопроводе. </w:t>
      </w:r>
    </w:p>
    <w:p w14:paraId="105608C5" w14:textId="77777777" w:rsidR="004742F6" w:rsidRPr="00B75B57" w:rsidRDefault="004742F6" w:rsidP="004742F6">
      <w:pPr>
        <w:pStyle w:val="a0"/>
        <w:spacing w:line="276" w:lineRule="auto"/>
        <w:ind w:firstLine="709"/>
        <w:jc w:val="both"/>
        <w:rPr>
          <w:lang w:eastAsia="ru-RU"/>
        </w:rPr>
      </w:pPr>
      <w:r w:rsidRPr="00B75B57">
        <w:rPr>
          <w:lang w:eastAsia="ru-RU"/>
        </w:rPr>
        <w:t xml:space="preserve">Обоснованием выбора графика служит возможность обеспечения нормированных температур в помещениях и нормированной температуры воды на нужды ГВС при оптимальных технико-экономических параметрах работы системы. </w:t>
      </w:r>
    </w:p>
    <w:p w14:paraId="4F9B1A00" w14:textId="77777777" w:rsidR="004742F6" w:rsidRPr="00AB10D0" w:rsidRDefault="004742F6" w:rsidP="004742F6">
      <w:pPr>
        <w:rPr>
          <w:rFonts w:cs="Times New Roman"/>
          <w:szCs w:val="24"/>
          <w:lang w:eastAsia="ru-RU"/>
        </w:rPr>
      </w:pPr>
      <w:r w:rsidRPr="00B75B57">
        <w:rPr>
          <w:lang w:eastAsia="ru-RU"/>
        </w:rPr>
        <w:t>Утвержденные температурные графики регулирования отпуска тепловой энергии от источников тепловой энергии приведе</w:t>
      </w:r>
      <w:r w:rsidRPr="007E5F7F">
        <w:rPr>
          <w:lang w:eastAsia="ru-RU"/>
        </w:rPr>
        <w:t xml:space="preserve">ны в </w:t>
      </w:r>
      <w:r w:rsidRPr="007E5F7F">
        <w:t>п. 1.3.7</w:t>
      </w:r>
      <w:r w:rsidRPr="007E5F7F">
        <w:rPr>
          <w:lang w:eastAsia="ru-RU"/>
        </w:rPr>
        <w:t>.</w:t>
      </w:r>
      <w:r>
        <w:rPr>
          <w:rFonts w:cs="Times New Roman"/>
          <w:szCs w:val="24"/>
          <w:lang w:eastAsia="ru-RU"/>
        </w:rPr>
        <w:t xml:space="preserve"> </w:t>
      </w:r>
    </w:p>
    <w:p w14:paraId="0C4140D4" w14:textId="77777777" w:rsidR="004742F6" w:rsidRPr="00B370EB" w:rsidRDefault="004742F6" w:rsidP="004742F6">
      <w:pPr>
        <w:rPr>
          <w:lang w:eastAsia="ru-RU"/>
        </w:rPr>
      </w:pPr>
    </w:p>
    <w:p w14:paraId="3E60BBCA" w14:textId="77777777" w:rsidR="004742F6" w:rsidRPr="00F066C9" w:rsidRDefault="004742F6" w:rsidP="004742F6">
      <w:pPr>
        <w:pStyle w:val="2"/>
        <w:ind w:left="0" w:firstLine="0"/>
        <w:rPr>
          <w:bCs w:val="0"/>
        </w:rPr>
      </w:pPr>
      <w:bookmarkStart w:id="66" w:name="_Toc229823494"/>
      <w:r>
        <w:rPr>
          <w:bCs w:val="0"/>
        </w:rPr>
        <w:t>1.2.8</w:t>
      </w:r>
      <w:r w:rsidRPr="00B956BE">
        <w:rPr>
          <w:bCs w:val="0"/>
        </w:rPr>
        <w:t xml:space="preserve"> </w:t>
      </w:r>
      <w:r>
        <w:rPr>
          <w:bCs w:val="0"/>
        </w:rPr>
        <w:t>С</w:t>
      </w:r>
      <w:r w:rsidRPr="00F066C9">
        <w:rPr>
          <w:bCs w:val="0"/>
        </w:rPr>
        <w:t>реднегодовая загрузка оборудования</w:t>
      </w:r>
      <w:bookmarkEnd w:id="66"/>
    </w:p>
    <w:p w14:paraId="201105C2" w14:textId="77777777" w:rsidR="004742F6" w:rsidRDefault="004742F6" w:rsidP="004742F6">
      <w:pPr>
        <w:pStyle w:val="a0"/>
        <w:ind w:firstLine="709"/>
        <w:jc w:val="both"/>
        <w:rPr>
          <w:lang w:eastAsia="ru-RU"/>
        </w:rPr>
      </w:pPr>
    </w:p>
    <w:p w14:paraId="4816A0FE" w14:textId="77777777" w:rsidR="004742F6" w:rsidRDefault="004742F6" w:rsidP="004742F6">
      <w:pPr>
        <w:pStyle w:val="a0"/>
        <w:ind w:firstLine="709"/>
        <w:jc w:val="both"/>
        <w:rPr>
          <w:lang w:eastAsia="ru-RU"/>
        </w:rPr>
      </w:pPr>
    </w:p>
    <w:p w14:paraId="272B0EFC" w14:textId="77777777" w:rsidR="004742F6" w:rsidRDefault="004742F6" w:rsidP="004742F6">
      <w:pPr>
        <w:pStyle w:val="a0"/>
        <w:ind w:firstLine="709"/>
        <w:jc w:val="both"/>
        <w:rPr>
          <w:lang w:eastAsia="ru-RU"/>
        </w:rPr>
      </w:pPr>
      <w:r>
        <w:rPr>
          <w:lang w:eastAsia="ru-RU"/>
        </w:rPr>
        <w:t xml:space="preserve">Описание среднегодовой загрузки оборудования источника тепловой энергии (котельной) </w:t>
      </w:r>
      <w:r>
        <w:t xml:space="preserve">в соответствии с Методическими указаниями </w:t>
      </w:r>
      <w:r>
        <w:rPr>
          <w:lang w:eastAsia="ru-RU"/>
        </w:rPr>
        <w:t>приведены ниже.</w:t>
      </w:r>
      <w:r w:rsidRPr="00EC099F">
        <w:rPr>
          <w:lang w:eastAsia="ru-RU"/>
        </w:rPr>
        <w:t xml:space="preserve"> </w:t>
      </w:r>
    </w:p>
    <w:p w14:paraId="39EAA3CD" w14:textId="77777777" w:rsidR="004742F6" w:rsidRDefault="004742F6" w:rsidP="004742F6">
      <w:pPr>
        <w:pStyle w:val="a0"/>
        <w:ind w:firstLine="709"/>
        <w:jc w:val="center"/>
        <w:rPr>
          <w:lang w:eastAsia="ru-RU"/>
        </w:rPr>
      </w:pPr>
    </w:p>
    <w:p w14:paraId="799AC989" w14:textId="77777777" w:rsidR="004C2C63" w:rsidRDefault="004742F6">
      <w:pPr>
        <w:spacing w:before="400" w:after="200"/>
      </w:pPr>
      <w:r>
        <w:rPr>
          <w:b/>
        </w:rPr>
        <w:t>Таблица 1.2.8.1 - Среднегодовая загрузка оборудования котельных в зоне деятельности ЕТО за 2025 год актуализации схемы теплоснабжения</w:t>
      </w:r>
    </w:p>
    <w:tbl>
      <w:tblPr>
        <w:tblStyle w:val="a8"/>
        <w:tblW w:w="5000" w:type="pct"/>
        <w:jc w:val="center"/>
        <w:tblLook w:val="04A0" w:firstRow="1" w:lastRow="0" w:firstColumn="1" w:lastColumn="0" w:noHBand="0" w:noVBand="1"/>
      </w:tblPr>
      <w:tblGrid>
        <w:gridCol w:w="771"/>
        <w:gridCol w:w="2189"/>
        <w:gridCol w:w="2300"/>
        <w:gridCol w:w="1825"/>
        <w:gridCol w:w="2260"/>
      </w:tblGrid>
      <w:tr w:rsidR="004C2C63" w14:paraId="1E5E2CFE" w14:textId="77777777">
        <w:trPr>
          <w:jc w:val="center"/>
        </w:trPr>
        <w:tc>
          <w:tcPr>
            <w:tcW w:w="0" w:type="dxa"/>
            <w:vMerge w:val="restart"/>
            <w:shd w:val="clear" w:color="auto" w:fill="F2F2F2"/>
            <w:tcMar>
              <w:top w:w="120" w:type="dxa"/>
              <w:left w:w="200" w:type="dxa"/>
              <w:bottom w:w="120" w:type="dxa"/>
              <w:right w:w="200" w:type="dxa"/>
            </w:tcMar>
            <w:vAlign w:val="center"/>
          </w:tcPr>
          <w:p w14:paraId="42327359" w14:textId="77777777" w:rsidR="004C2C63" w:rsidRDefault="004742F6">
            <w:pPr>
              <w:jc w:val="center"/>
            </w:pPr>
            <w:r>
              <w:rPr>
                <w:rFonts w:eastAsia="Times New Roman" w:cs="Times New Roman"/>
                <w:sz w:val="22"/>
              </w:rPr>
              <w:t>№</w:t>
            </w:r>
          </w:p>
        </w:tc>
        <w:tc>
          <w:tcPr>
            <w:tcW w:w="0" w:type="dxa"/>
            <w:vMerge w:val="restart"/>
            <w:shd w:val="clear" w:color="auto" w:fill="F2F2F2"/>
            <w:tcMar>
              <w:top w:w="120" w:type="dxa"/>
              <w:left w:w="200" w:type="dxa"/>
              <w:bottom w:w="120" w:type="dxa"/>
              <w:right w:w="200" w:type="dxa"/>
            </w:tcMar>
            <w:vAlign w:val="center"/>
          </w:tcPr>
          <w:p w14:paraId="247FEA6F" w14:textId="77777777" w:rsidR="004C2C63" w:rsidRDefault="004742F6">
            <w:pPr>
              <w:jc w:val="center"/>
            </w:pPr>
            <w:r>
              <w:rPr>
                <w:rFonts w:eastAsia="Times New Roman" w:cs="Times New Roman"/>
                <w:sz w:val="22"/>
              </w:rPr>
              <w:t>Адрес или наименование котельной</w:t>
            </w:r>
          </w:p>
        </w:tc>
        <w:tc>
          <w:tcPr>
            <w:tcW w:w="0" w:type="dxa"/>
            <w:vMerge w:val="restart"/>
            <w:shd w:val="clear" w:color="auto" w:fill="F2F2F2"/>
            <w:tcMar>
              <w:top w:w="120" w:type="dxa"/>
              <w:left w:w="200" w:type="dxa"/>
              <w:bottom w:w="120" w:type="dxa"/>
              <w:right w:w="200" w:type="dxa"/>
            </w:tcMar>
            <w:vAlign w:val="center"/>
          </w:tcPr>
          <w:p w14:paraId="5A517AA4" w14:textId="77777777" w:rsidR="004C2C63" w:rsidRDefault="004742F6">
            <w:pPr>
              <w:jc w:val="center"/>
            </w:pPr>
            <w:r>
              <w:rPr>
                <w:rFonts w:eastAsia="Times New Roman" w:cs="Times New Roman"/>
                <w:sz w:val="22"/>
              </w:rPr>
              <w:t>Установленная тепловая мощность, Гкал/ч</w:t>
            </w:r>
          </w:p>
        </w:tc>
        <w:tc>
          <w:tcPr>
            <w:tcW w:w="0" w:type="dxa"/>
            <w:gridSpan w:val="2"/>
            <w:shd w:val="clear" w:color="auto" w:fill="F2F2F2"/>
            <w:tcMar>
              <w:top w:w="120" w:type="dxa"/>
              <w:left w:w="200" w:type="dxa"/>
              <w:bottom w:w="120" w:type="dxa"/>
              <w:right w:w="200" w:type="dxa"/>
            </w:tcMar>
            <w:vAlign w:val="center"/>
          </w:tcPr>
          <w:p w14:paraId="02DAC903" w14:textId="77777777" w:rsidR="004C2C63" w:rsidRDefault="004742F6">
            <w:pPr>
              <w:jc w:val="center"/>
            </w:pPr>
            <w:r>
              <w:rPr>
                <w:rFonts w:eastAsia="Times New Roman" w:cs="Times New Roman"/>
                <w:sz w:val="22"/>
              </w:rPr>
              <w:t>2025 г.</w:t>
            </w:r>
          </w:p>
        </w:tc>
      </w:tr>
      <w:tr w:rsidR="004C2C63" w14:paraId="6A2F827E" w14:textId="77777777">
        <w:trPr>
          <w:jc w:val="center"/>
        </w:trPr>
        <w:tc>
          <w:tcPr>
            <w:tcW w:w="0" w:type="dxa"/>
            <w:vMerge/>
          </w:tcPr>
          <w:p w14:paraId="1DF0C8E5" w14:textId="77777777" w:rsidR="004C2C63" w:rsidRDefault="004C2C63"/>
        </w:tc>
        <w:tc>
          <w:tcPr>
            <w:tcW w:w="0" w:type="dxa"/>
            <w:vMerge/>
          </w:tcPr>
          <w:p w14:paraId="3957C1A6" w14:textId="77777777" w:rsidR="004C2C63" w:rsidRDefault="004C2C63"/>
        </w:tc>
        <w:tc>
          <w:tcPr>
            <w:tcW w:w="0" w:type="dxa"/>
            <w:vMerge/>
          </w:tcPr>
          <w:p w14:paraId="76ACC994" w14:textId="77777777" w:rsidR="004C2C63" w:rsidRDefault="004C2C63"/>
        </w:tc>
        <w:tc>
          <w:tcPr>
            <w:tcW w:w="0" w:type="dxa"/>
            <w:shd w:val="clear" w:color="auto" w:fill="F2F2F2"/>
            <w:tcMar>
              <w:top w:w="120" w:type="dxa"/>
              <w:left w:w="200" w:type="dxa"/>
              <w:bottom w:w="120" w:type="dxa"/>
              <w:right w:w="200" w:type="dxa"/>
            </w:tcMar>
            <w:vAlign w:val="center"/>
          </w:tcPr>
          <w:p w14:paraId="5DBE2F85" w14:textId="77777777" w:rsidR="004C2C63" w:rsidRDefault="004742F6">
            <w:pPr>
              <w:jc w:val="center"/>
            </w:pPr>
            <w:r>
              <w:rPr>
                <w:rFonts w:eastAsia="Times New Roman" w:cs="Times New Roman"/>
                <w:sz w:val="22"/>
              </w:rPr>
              <w:t>Выработка тепла, Гкал</w:t>
            </w:r>
          </w:p>
        </w:tc>
        <w:tc>
          <w:tcPr>
            <w:tcW w:w="0" w:type="dxa"/>
            <w:shd w:val="clear" w:color="auto" w:fill="F2F2F2"/>
            <w:tcMar>
              <w:top w:w="120" w:type="dxa"/>
              <w:left w:w="200" w:type="dxa"/>
              <w:bottom w:w="120" w:type="dxa"/>
              <w:right w:w="200" w:type="dxa"/>
            </w:tcMar>
            <w:vAlign w:val="center"/>
          </w:tcPr>
          <w:p w14:paraId="6431EBCA" w14:textId="77777777" w:rsidR="004C2C63" w:rsidRDefault="004742F6">
            <w:pPr>
              <w:jc w:val="center"/>
            </w:pPr>
            <w:r>
              <w:rPr>
                <w:rFonts w:eastAsia="Times New Roman" w:cs="Times New Roman"/>
                <w:sz w:val="22"/>
              </w:rPr>
              <w:t>Число часов использования УТМ, ч</w:t>
            </w:r>
          </w:p>
        </w:tc>
      </w:tr>
      <w:tr w:rsidR="004C2C63" w14:paraId="1C835066" w14:textId="77777777">
        <w:trPr>
          <w:jc w:val="center"/>
        </w:trPr>
        <w:tc>
          <w:tcPr>
            <w:tcW w:w="0" w:type="dxa"/>
            <w:gridSpan w:val="5"/>
            <w:shd w:val="clear" w:color="auto" w:fill="D9E2F3"/>
            <w:tcMar>
              <w:top w:w="40" w:type="dxa"/>
              <w:left w:w="160" w:type="dxa"/>
              <w:bottom w:w="40" w:type="dxa"/>
              <w:right w:w="20" w:type="dxa"/>
            </w:tcMar>
            <w:vAlign w:val="center"/>
          </w:tcPr>
          <w:p w14:paraId="3BADFB02" w14:textId="77777777" w:rsidR="004C2C63" w:rsidRDefault="004742F6">
            <w:pPr>
              <w:jc w:val="center"/>
            </w:pPr>
            <w:r>
              <w:rPr>
                <w:rFonts w:eastAsia="Times New Roman" w:cs="Times New Roman"/>
                <w:sz w:val="22"/>
              </w:rPr>
              <w:t>ЕТО-1 ООО «Верх-Чебулинские коммунальные системы»</w:t>
            </w:r>
          </w:p>
        </w:tc>
      </w:tr>
      <w:tr w:rsidR="004C2C63" w14:paraId="7DEF287C" w14:textId="77777777">
        <w:trPr>
          <w:jc w:val="center"/>
        </w:trPr>
        <w:tc>
          <w:tcPr>
            <w:tcW w:w="0" w:type="dxa"/>
            <w:shd w:val="clear" w:color="auto" w:fill="FFFFFF"/>
            <w:tcMar>
              <w:top w:w="40" w:type="dxa"/>
              <w:left w:w="20" w:type="dxa"/>
              <w:bottom w:w="40" w:type="dxa"/>
              <w:right w:w="20" w:type="dxa"/>
            </w:tcMar>
            <w:vAlign w:val="center"/>
          </w:tcPr>
          <w:p w14:paraId="74B01645" w14:textId="77777777" w:rsidR="004C2C63" w:rsidRDefault="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2533E45" w14:textId="77777777" w:rsidR="004C2C63" w:rsidRDefault="004742F6">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6E889170" w14:textId="77777777" w:rsidR="004C2C63" w:rsidRDefault="004742F6">
            <w:pPr>
              <w:jc w:val="center"/>
            </w:pPr>
            <w:r>
              <w:rPr>
                <w:rFonts w:eastAsia="Times New Roman" w:cs="Times New Roman"/>
                <w:sz w:val="22"/>
              </w:rPr>
              <w:t>1,2000</w:t>
            </w:r>
          </w:p>
        </w:tc>
        <w:tc>
          <w:tcPr>
            <w:tcW w:w="0" w:type="dxa"/>
            <w:shd w:val="clear" w:color="auto" w:fill="FFFFFF"/>
            <w:tcMar>
              <w:top w:w="40" w:type="dxa"/>
              <w:left w:w="200" w:type="dxa"/>
              <w:bottom w:w="40" w:type="dxa"/>
              <w:right w:w="200" w:type="dxa"/>
            </w:tcMar>
            <w:vAlign w:val="center"/>
          </w:tcPr>
          <w:p w14:paraId="0840749F" w14:textId="77777777" w:rsidR="004C2C63" w:rsidRDefault="004742F6">
            <w:pPr>
              <w:jc w:val="center"/>
            </w:pPr>
            <w:r>
              <w:rPr>
                <w:rFonts w:eastAsia="Times New Roman" w:cs="Times New Roman"/>
                <w:sz w:val="22"/>
              </w:rPr>
              <w:t>14676,0744</w:t>
            </w:r>
          </w:p>
        </w:tc>
        <w:tc>
          <w:tcPr>
            <w:tcW w:w="0" w:type="dxa"/>
            <w:shd w:val="clear" w:color="auto" w:fill="FFFFFF"/>
            <w:tcMar>
              <w:top w:w="40" w:type="dxa"/>
              <w:left w:w="200" w:type="dxa"/>
              <w:bottom w:w="40" w:type="dxa"/>
              <w:right w:w="200" w:type="dxa"/>
            </w:tcMar>
            <w:vAlign w:val="center"/>
          </w:tcPr>
          <w:p w14:paraId="2BC69FDA" w14:textId="77777777" w:rsidR="004C2C63" w:rsidRDefault="004742F6">
            <w:pPr>
              <w:jc w:val="center"/>
            </w:pPr>
            <w:r>
              <w:rPr>
                <w:rFonts w:eastAsia="Times New Roman" w:cs="Times New Roman"/>
                <w:sz w:val="22"/>
              </w:rPr>
              <w:t>12230,0620</w:t>
            </w:r>
          </w:p>
        </w:tc>
      </w:tr>
      <w:tr w:rsidR="004C2C63" w14:paraId="18E63778" w14:textId="77777777">
        <w:trPr>
          <w:jc w:val="center"/>
        </w:trPr>
        <w:tc>
          <w:tcPr>
            <w:tcW w:w="0" w:type="dxa"/>
            <w:shd w:val="clear" w:color="auto" w:fill="FFFFFF"/>
            <w:tcMar>
              <w:top w:w="40" w:type="dxa"/>
              <w:left w:w="20" w:type="dxa"/>
              <w:bottom w:w="40" w:type="dxa"/>
              <w:right w:w="20" w:type="dxa"/>
            </w:tcMar>
            <w:vAlign w:val="center"/>
          </w:tcPr>
          <w:p w14:paraId="5AF12963" w14:textId="77777777" w:rsidR="004C2C63" w:rsidRDefault="004742F6">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70CD9D0B" w14:textId="77777777" w:rsidR="004C2C63" w:rsidRDefault="004742F6">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1B0EA649" w14:textId="77777777" w:rsidR="004C2C63" w:rsidRDefault="004742F6">
            <w:pPr>
              <w:jc w:val="center"/>
            </w:pPr>
            <w:r>
              <w:rPr>
                <w:rFonts w:eastAsia="Times New Roman" w:cs="Times New Roman"/>
                <w:sz w:val="22"/>
              </w:rPr>
              <w:t>2,7100</w:t>
            </w:r>
          </w:p>
        </w:tc>
        <w:tc>
          <w:tcPr>
            <w:tcW w:w="0" w:type="dxa"/>
            <w:shd w:val="clear" w:color="auto" w:fill="FFFFFF"/>
            <w:tcMar>
              <w:top w:w="40" w:type="dxa"/>
              <w:left w:w="200" w:type="dxa"/>
              <w:bottom w:w="40" w:type="dxa"/>
              <w:right w:w="200" w:type="dxa"/>
            </w:tcMar>
            <w:vAlign w:val="center"/>
          </w:tcPr>
          <w:p w14:paraId="1C0DF897" w14:textId="77777777" w:rsidR="004C2C63" w:rsidRDefault="004742F6">
            <w:pPr>
              <w:jc w:val="center"/>
            </w:pPr>
            <w:r>
              <w:rPr>
                <w:rFonts w:eastAsia="Times New Roman" w:cs="Times New Roman"/>
                <w:sz w:val="22"/>
              </w:rPr>
              <w:t>1685,6658</w:t>
            </w:r>
          </w:p>
        </w:tc>
        <w:tc>
          <w:tcPr>
            <w:tcW w:w="0" w:type="dxa"/>
            <w:shd w:val="clear" w:color="auto" w:fill="FFFFFF"/>
            <w:tcMar>
              <w:top w:w="40" w:type="dxa"/>
              <w:left w:w="200" w:type="dxa"/>
              <w:bottom w:w="40" w:type="dxa"/>
              <w:right w:w="200" w:type="dxa"/>
            </w:tcMar>
            <w:vAlign w:val="center"/>
          </w:tcPr>
          <w:p w14:paraId="5F0689ED" w14:textId="77777777" w:rsidR="004C2C63" w:rsidRDefault="004742F6">
            <w:pPr>
              <w:jc w:val="center"/>
            </w:pPr>
            <w:r>
              <w:rPr>
                <w:rFonts w:eastAsia="Times New Roman" w:cs="Times New Roman"/>
                <w:sz w:val="22"/>
              </w:rPr>
              <w:t>622,0169</w:t>
            </w:r>
          </w:p>
        </w:tc>
      </w:tr>
      <w:tr w:rsidR="004C2C63" w14:paraId="39951C01" w14:textId="77777777">
        <w:trPr>
          <w:jc w:val="center"/>
        </w:trPr>
        <w:tc>
          <w:tcPr>
            <w:tcW w:w="0" w:type="dxa"/>
            <w:shd w:val="clear" w:color="auto" w:fill="FFFFFF"/>
            <w:tcMar>
              <w:top w:w="40" w:type="dxa"/>
              <w:left w:w="20" w:type="dxa"/>
              <w:bottom w:w="40" w:type="dxa"/>
              <w:right w:w="20" w:type="dxa"/>
            </w:tcMar>
            <w:vAlign w:val="center"/>
          </w:tcPr>
          <w:p w14:paraId="52EABF6C" w14:textId="77777777" w:rsidR="004C2C63" w:rsidRDefault="004742F6">
            <w:pPr>
              <w:jc w:val="center"/>
            </w:pPr>
            <w:r>
              <w:rPr>
                <w:rFonts w:eastAsia="Times New Roman" w:cs="Times New Roman"/>
                <w:sz w:val="22"/>
              </w:rPr>
              <w:lastRenderedPageBreak/>
              <w:t>3</w:t>
            </w:r>
          </w:p>
        </w:tc>
        <w:tc>
          <w:tcPr>
            <w:tcW w:w="0" w:type="dxa"/>
            <w:shd w:val="clear" w:color="auto" w:fill="FFFFFF"/>
            <w:tcMar>
              <w:top w:w="40" w:type="dxa"/>
              <w:left w:w="200" w:type="dxa"/>
              <w:bottom w:w="40" w:type="dxa"/>
              <w:right w:w="200" w:type="dxa"/>
            </w:tcMar>
            <w:vAlign w:val="center"/>
          </w:tcPr>
          <w:p w14:paraId="12BE815B" w14:textId="77777777" w:rsidR="004C2C63" w:rsidRDefault="004742F6">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317541D9" w14:textId="77777777" w:rsidR="004C2C63" w:rsidRDefault="004742F6">
            <w:pPr>
              <w:jc w:val="center"/>
            </w:pPr>
            <w:r>
              <w:rPr>
                <w:rFonts w:eastAsia="Times New Roman" w:cs="Times New Roman"/>
                <w:sz w:val="22"/>
              </w:rPr>
              <w:t>4,0000</w:t>
            </w:r>
          </w:p>
        </w:tc>
        <w:tc>
          <w:tcPr>
            <w:tcW w:w="0" w:type="dxa"/>
            <w:shd w:val="clear" w:color="auto" w:fill="FFFFFF"/>
            <w:tcMar>
              <w:top w:w="40" w:type="dxa"/>
              <w:left w:w="200" w:type="dxa"/>
              <w:bottom w:w="40" w:type="dxa"/>
              <w:right w:w="200" w:type="dxa"/>
            </w:tcMar>
            <w:vAlign w:val="center"/>
          </w:tcPr>
          <w:p w14:paraId="7A6BE7BD" w14:textId="77777777" w:rsidR="004C2C63" w:rsidRDefault="004742F6">
            <w:pPr>
              <w:jc w:val="center"/>
            </w:pPr>
            <w:r>
              <w:rPr>
                <w:rFonts w:eastAsia="Times New Roman" w:cs="Times New Roman"/>
                <w:sz w:val="22"/>
              </w:rPr>
              <w:t>3679,1800</w:t>
            </w:r>
          </w:p>
        </w:tc>
        <w:tc>
          <w:tcPr>
            <w:tcW w:w="0" w:type="dxa"/>
            <w:shd w:val="clear" w:color="auto" w:fill="FFFFFF"/>
            <w:tcMar>
              <w:top w:w="40" w:type="dxa"/>
              <w:left w:w="200" w:type="dxa"/>
              <w:bottom w:w="40" w:type="dxa"/>
              <w:right w:w="200" w:type="dxa"/>
            </w:tcMar>
            <w:vAlign w:val="center"/>
          </w:tcPr>
          <w:p w14:paraId="18A6298F" w14:textId="77777777" w:rsidR="004C2C63" w:rsidRDefault="004742F6">
            <w:pPr>
              <w:jc w:val="center"/>
            </w:pPr>
            <w:r>
              <w:rPr>
                <w:rFonts w:eastAsia="Times New Roman" w:cs="Times New Roman"/>
                <w:sz w:val="22"/>
              </w:rPr>
              <w:t>919,7950</w:t>
            </w:r>
          </w:p>
        </w:tc>
      </w:tr>
      <w:tr w:rsidR="004C2C63" w14:paraId="0A9270D7" w14:textId="77777777">
        <w:trPr>
          <w:jc w:val="center"/>
        </w:trPr>
        <w:tc>
          <w:tcPr>
            <w:tcW w:w="0" w:type="dxa"/>
            <w:shd w:val="clear" w:color="auto" w:fill="FFFFFF"/>
            <w:tcMar>
              <w:top w:w="40" w:type="dxa"/>
              <w:left w:w="20" w:type="dxa"/>
              <w:bottom w:w="40" w:type="dxa"/>
              <w:right w:w="20" w:type="dxa"/>
            </w:tcMar>
            <w:vAlign w:val="center"/>
          </w:tcPr>
          <w:p w14:paraId="28603007" w14:textId="77777777" w:rsidR="004C2C63" w:rsidRDefault="004742F6">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0D1F31F8" w14:textId="77777777" w:rsidR="004C2C63" w:rsidRDefault="004742F6">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00CCBE21" w14:textId="77777777" w:rsidR="004C2C63" w:rsidRDefault="004742F6">
            <w:pPr>
              <w:jc w:val="center"/>
            </w:pPr>
            <w:r>
              <w:rPr>
                <w:rFonts w:eastAsia="Times New Roman" w:cs="Times New Roman"/>
                <w:sz w:val="22"/>
              </w:rPr>
              <w:t>7,8400</w:t>
            </w:r>
          </w:p>
        </w:tc>
        <w:tc>
          <w:tcPr>
            <w:tcW w:w="0" w:type="dxa"/>
            <w:shd w:val="clear" w:color="auto" w:fill="FFFFFF"/>
            <w:tcMar>
              <w:top w:w="40" w:type="dxa"/>
              <w:left w:w="200" w:type="dxa"/>
              <w:bottom w:w="40" w:type="dxa"/>
              <w:right w:w="200" w:type="dxa"/>
            </w:tcMar>
            <w:vAlign w:val="center"/>
          </w:tcPr>
          <w:p w14:paraId="49A6B2F5" w14:textId="77777777" w:rsidR="004C2C63" w:rsidRDefault="004742F6">
            <w:pPr>
              <w:jc w:val="center"/>
            </w:pPr>
            <w:r>
              <w:rPr>
                <w:rFonts w:eastAsia="Times New Roman" w:cs="Times New Roman"/>
                <w:sz w:val="22"/>
              </w:rPr>
              <w:t>4408,0152</w:t>
            </w:r>
          </w:p>
        </w:tc>
        <w:tc>
          <w:tcPr>
            <w:tcW w:w="0" w:type="dxa"/>
            <w:shd w:val="clear" w:color="auto" w:fill="FFFFFF"/>
            <w:tcMar>
              <w:top w:w="40" w:type="dxa"/>
              <w:left w:w="200" w:type="dxa"/>
              <w:bottom w:w="40" w:type="dxa"/>
              <w:right w:w="200" w:type="dxa"/>
            </w:tcMar>
            <w:vAlign w:val="center"/>
          </w:tcPr>
          <w:p w14:paraId="1B2C38F9" w14:textId="77777777" w:rsidR="004C2C63" w:rsidRDefault="004742F6">
            <w:pPr>
              <w:jc w:val="center"/>
            </w:pPr>
            <w:r>
              <w:rPr>
                <w:rFonts w:eastAsia="Times New Roman" w:cs="Times New Roman"/>
                <w:sz w:val="22"/>
              </w:rPr>
              <w:t>562,2468</w:t>
            </w:r>
          </w:p>
        </w:tc>
      </w:tr>
      <w:tr w:rsidR="004C2C63" w14:paraId="799E5D6B" w14:textId="77777777">
        <w:trPr>
          <w:jc w:val="center"/>
        </w:trPr>
        <w:tc>
          <w:tcPr>
            <w:tcW w:w="0" w:type="dxa"/>
            <w:shd w:val="clear" w:color="auto" w:fill="FFFFFF"/>
            <w:tcMar>
              <w:top w:w="40" w:type="dxa"/>
              <w:left w:w="20" w:type="dxa"/>
              <w:bottom w:w="40" w:type="dxa"/>
              <w:right w:w="20" w:type="dxa"/>
            </w:tcMar>
            <w:vAlign w:val="center"/>
          </w:tcPr>
          <w:p w14:paraId="2EFFAD6A" w14:textId="77777777" w:rsidR="004C2C63" w:rsidRDefault="004742F6">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21AC9606" w14:textId="77777777" w:rsidR="004C2C63" w:rsidRDefault="004742F6">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750427D6" w14:textId="77777777" w:rsidR="004C2C63" w:rsidRDefault="004742F6">
            <w:pPr>
              <w:jc w:val="center"/>
            </w:pPr>
            <w:r>
              <w:rPr>
                <w:rFonts w:eastAsia="Times New Roman" w:cs="Times New Roman"/>
                <w:sz w:val="22"/>
              </w:rPr>
              <w:t>10,8800</w:t>
            </w:r>
          </w:p>
        </w:tc>
        <w:tc>
          <w:tcPr>
            <w:tcW w:w="0" w:type="dxa"/>
            <w:shd w:val="clear" w:color="auto" w:fill="FFFFFF"/>
            <w:tcMar>
              <w:top w:w="40" w:type="dxa"/>
              <w:left w:w="200" w:type="dxa"/>
              <w:bottom w:w="40" w:type="dxa"/>
              <w:right w:w="200" w:type="dxa"/>
            </w:tcMar>
            <w:vAlign w:val="center"/>
          </w:tcPr>
          <w:p w14:paraId="3B793DC5" w14:textId="77777777" w:rsidR="004C2C63" w:rsidRDefault="004742F6">
            <w:pPr>
              <w:jc w:val="center"/>
            </w:pPr>
            <w:r>
              <w:rPr>
                <w:rFonts w:eastAsia="Times New Roman" w:cs="Times New Roman"/>
                <w:sz w:val="22"/>
              </w:rPr>
              <w:t>25760,3396</w:t>
            </w:r>
          </w:p>
        </w:tc>
        <w:tc>
          <w:tcPr>
            <w:tcW w:w="0" w:type="dxa"/>
            <w:shd w:val="clear" w:color="auto" w:fill="FFFFFF"/>
            <w:tcMar>
              <w:top w:w="40" w:type="dxa"/>
              <w:left w:w="200" w:type="dxa"/>
              <w:bottom w:w="40" w:type="dxa"/>
              <w:right w:w="200" w:type="dxa"/>
            </w:tcMar>
            <w:vAlign w:val="center"/>
          </w:tcPr>
          <w:p w14:paraId="35438050" w14:textId="77777777" w:rsidR="004C2C63" w:rsidRDefault="004742F6">
            <w:pPr>
              <w:jc w:val="center"/>
            </w:pPr>
            <w:r>
              <w:rPr>
                <w:rFonts w:eastAsia="Times New Roman" w:cs="Times New Roman"/>
                <w:sz w:val="22"/>
              </w:rPr>
              <w:t>2367,6783</w:t>
            </w:r>
          </w:p>
        </w:tc>
      </w:tr>
      <w:tr w:rsidR="004C2C63" w14:paraId="4799397B" w14:textId="77777777">
        <w:trPr>
          <w:jc w:val="center"/>
        </w:trPr>
        <w:tc>
          <w:tcPr>
            <w:tcW w:w="0" w:type="dxa"/>
            <w:shd w:val="clear" w:color="auto" w:fill="FFFFFF"/>
            <w:tcMar>
              <w:top w:w="40" w:type="dxa"/>
              <w:left w:w="20" w:type="dxa"/>
              <w:bottom w:w="40" w:type="dxa"/>
              <w:right w:w="20" w:type="dxa"/>
            </w:tcMar>
            <w:vAlign w:val="center"/>
          </w:tcPr>
          <w:p w14:paraId="4B72C257" w14:textId="77777777" w:rsidR="004C2C63" w:rsidRDefault="004742F6">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0C964FD0" w14:textId="77777777" w:rsidR="004C2C63" w:rsidRDefault="004742F6">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7D80879F"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6DFCD48" w14:textId="77777777" w:rsidR="004C2C63" w:rsidRDefault="004742F6">
            <w:pPr>
              <w:jc w:val="center"/>
            </w:pPr>
            <w:r>
              <w:rPr>
                <w:rFonts w:eastAsia="Times New Roman" w:cs="Times New Roman"/>
                <w:sz w:val="22"/>
              </w:rPr>
              <w:t>105,1697</w:t>
            </w:r>
          </w:p>
        </w:tc>
        <w:tc>
          <w:tcPr>
            <w:tcW w:w="0" w:type="dxa"/>
            <w:shd w:val="clear" w:color="auto" w:fill="FFFFFF"/>
            <w:tcMar>
              <w:top w:w="40" w:type="dxa"/>
              <w:left w:w="200" w:type="dxa"/>
              <w:bottom w:w="40" w:type="dxa"/>
              <w:right w:w="200" w:type="dxa"/>
            </w:tcMar>
            <w:vAlign w:val="center"/>
          </w:tcPr>
          <w:p w14:paraId="12D31A00" w14:textId="77777777" w:rsidR="004C2C63" w:rsidRDefault="004742F6">
            <w:pPr>
              <w:jc w:val="center"/>
            </w:pPr>
            <w:r>
              <w:rPr>
                <w:rFonts w:eastAsia="Times New Roman" w:cs="Times New Roman"/>
                <w:sz w:val="22"/>
              </w:rPr>
              <w:t>-</w:t>
            </w:r>
          </w:p>
        </w:tc>
      </w:tr>
      <w:tr w:rsidR="004C2C63" w14:paraId="158A843D" w14:textId="77777777">
        <w:trPr>
          <w:jc w:val="center"/>
        </w:trPr>
        <w:tc>
          <w:tcPr>
            <w:tcW w:w="0" w:type="dxa"/>
            <w:shd w:val="clear" w:color="auto" w:fill="FFFFFF"/>
            <w:tcMar>
              <w:top w:w="40" w:type="dxa"/>
              <w:left w:w="20" w:type="dxa"/>
              <w:bottom w:w="40" w:type="dxa"/>
              <w:right w:w="20" w:type="dxa"/>
            </w:tcMar>
            <w:vAlign w:val="center"/>
          </w:tcPr>
          <w:p w14:paraId="5C3F0876" w14:textId="77777777" w:rsidR="004C2C63" w:rsidRDefault="004742F6">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79347C77" w14:textId="77777777" w:rsidR="004C2C63" w:rsidRDefault="004742F6">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6D97ED1E" w14:textId="77777777" w:rsidR="004C2C63" w:rsidRDefault="004742F6">
            <w:pPr>
              <w:jc w:val="center"/>
            </w:pPr>
            <w:r>
              <w:rPr>
                <w:rFonts w:eastAsia="Times New Roman" w:cs="Times New Roman"/>
                <w:sz w:val="22"/>
              </w:rPr>
              <w:t>0,0680</w:t>
            </w:r>
          </w:p>
        </w:tc>
        <w:tc>
          <w:tcPr>
            <w:tcW w:w="0" w:type="dxa"/>
            <w:shd w:val="clear" w:color="auto" w:fill="FFFFFF"/>
            <w:tcMar>
              <w:top w:w="40" w:type="dxa"/>
              <w:left w:w="200" w:type="dxa"/>
              <w:bottom w:w="40" w:type="dxa"/>
              <w:right w:w="200" w:type="dxa"/>
            </w:tcMar>
            <w:vAlign w:val="center"/>
          </w:tcPr>
          <w:p w14:paraId="78709CE5" w14:textId="77777777" w:rsidR="004C2C63" w:rsidRDefault="004742F6">
            <w:pPr>
              <w:jc w:val="center"/>
            </w:pPr>
            <w:r>
              <w:rPr>
                <w:rFonts w:eastAsia="Times New Roman" w:cs="Times New Roman"/>
                <w:sz w:val="22"/>
              </w:rPr>
              <w:t>536,2279</w:t>
            </w:r>
          </w:p>
        </w:tc>
        <w:tc>
          <w:tcPr>
            <w:tcW w:w="0" w:type="dxa"/>
            <w:shd w:val="clear" w:color="auto" w:fill="FFFFFF"/>
            <w:tcMar>
              <w:top w:w="40" w:type="dxa"/>
              <w:left w:w="200" w:type="dxa"/>
              <w:bottom w:w="40" w:type="dxa"/>
              <w:right w:w="200" w:type="dxa"/>
            </w:tcMar>
            <w:vAlign w:val="center"/>
          </w:tcPr>
          <w:p w14:paraId="133FE6EB" w14:textId="77777777" w:rsidR="004C2C63" w:rsidRDefault="004742F6">
            <w:pPr>
              <w:jc w:val="center"/>
            </w:pPr>
            <w:r>
              <w:rPr>
                <w:rFonts w:eastAsia="Times New Roman" w:cs="Times New Roman"/>
                <w:sz w:val="22"/>
              </w:rPr>
              <w:t>7885,7038</w:t>
            </w:r>
          </w:p>
        </w:tc>
      </w:tr>
      <w:tr w:rsidR="004C2C63" w14:paraId="14E48D1F" w14:textId="77777777">
        <w:trPr>
          <w:jc w:val="center"/>
        </w:trPr>
        <w:tc>
          <w:tcPr>
            <w:tcW w:w="0" w:type="dxa"/>
            <w:shd w:val="clear" w:color="auto" w:fill="FFFFFF"/>
            <w:tcMar>
              <w:top w:w="40" w:type="dxa"/>
              <w:left w:w="20" w:type="dxa"/>
              <w:bottom w:w="40" w:type="dxa"/>
              <w:right w:w="20" w:type="dxa"/>
            </w:tcMar>
            <w:vAlign w:val="center"/>
          </w:tcPr>
          <w:p w14:paraId="7DFFDAD8" w14:textId="77777777" w:rsidR="004C2C63" w:rsidRDefault="004742F6">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5B7B83A2" w14:textId="77777777" w:rsidR="004C2C63" w:rsidRDefault="004742F6">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2C75BEBC" w14:textId="77777777" w:rsidR="004C2C63" w:rsidRDefault="004742F6">
            <w:pPr>
              <w:jc w:val="center"/>
            </w:pPr>
            <w:r>
              <w:rPr>
                <w:rFonts w:eastAsia="Times New Roman" w:cs="Times New Roman"/>
                <w:sz w:val="22"/>
              </w:rPr>
              <w:t>1,0320</w:t>
            </w:r>
          </w:p>
        </w:tc>
        <w:tc>
          <w:tcPr>
            <w:tcW w:w="0" w:type="dxa"/>
            <w:shd w:val="clear" w:color="auto" w:fill="FFFFFF"/>
            <w:tcMar>
              <w:top w:w="40" w:type="dxa"/>
              <w:left w:w="200" w:type="dxa"/>
              <w:bottom w:w="40" w:type="dxa"/>
              <w:right w:w="200" w:type="dxa"/>
            </w:tcMar>
            <w:vAlign w:val="center"/>
          </w:tcPr>
          <w:p w14:paraId="3C2306D1" w14:textId="77777777" w:rsidR="004C2C63" w:rsidRDefault="004742F6">
            <w:pPr>
              <w:jc w:val="center"/>
            </w:pPr>
            <w:r>
              <w:rPr>
                <w:rFonts w:eastAsia="Times New Roman" w:cs="Times New Roman"/>
                <w:sz w:val="22"/>
              </w:rPr>
              <w:t>135,3246</w:t>
            </w:r>
          </w:p>
        </w:tc>
        <w:tc>
          <w:tcPr>
            <w:tcW w:w="0" w:type="dxa"/>
            <w:shd w:val="clear" w:color="auto" w:fill="FFFFFF"/>
            <w:tcMar>
              <w:top w:w="40" w:type="dxa"/>
              <w:left w:w="200" w:type="dxa"/>
              <w:bottom w:w="40" w:type="dxa"/>
              <w:right w:w="200" w:type="dxa"/>
            </w:tcMar>
            <w:vAlign w:val="center"/>
          </w:tcPr>
          <w:p w14:paraId="26C95592" w14:textId="77777777" w:rsidR="004C2C63" w:rsidRDefault="004742F6">
            <w:pPr>
              <w:jc w:val="center"/>
            </w:pPr>
            <w:r>
              <w:rPr>
                <w:rFonts w:eastAsia="Times New Roman" w:cs="Times New Roman"/>
                <w:sz w:val="22"/>
              </w:rPr>
              <w:t>131,1285</w:t>
            </w:r>
          </w:p>
        </w:tc>
      </w:tr>
      <w:tr w:rsidR="004C2C63" w14:paraId="05BA32CB" w14:textId="77777777">
        <w:trPr>
          <w:jc w:val="center"/>
        </w:trPr>
        <w:tc>
          <w:tcPr>
            <w:tcW w:w="0" w:type="dxa"/>
            <w:shd w:val="clear" w:color="auto" w:fill="FFFFFF"/>
            <w:tcMar>
              <w:top w:w="40" w:type="dxa"/>
              <w:left w:w="20" w:type="dxa"/>
              <w:bottom w:w="40" w:type="dxa"/>
              <w:right w:w="20" w:type="dxa"/>
            </w:tcMar>
            <w:vAlign w:val="center"/>
          </w:tcPr>
          <w:p w14:paraId="1F0691E4" w14:textId="77777777" w:rsidR="004C2C63" w:rsidRDefault="004742F6">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5A179112" w14:textId="77777777" w:rsidR="004C2C63" w:rsidRDefault="004742F6">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5525570C" w14:textId="77777777" w:rsidR="004C2C63" w:rsidRDefault="004742F6">
            <w:pPr>
              <w:jc w:val="center"/>
            </w:pPr>
            <w:r>
              <w:rPr>
                <w:rFonts w:eastAsia="Times New Roman" w:cs="Times New Roman"/>
                <w:sz w:val="22"/>
              </w:rPr>
              <w:t>0,5160</w:t>
            </w:r>
          </w:p>
        </w:tc>
        <w:tc>
          <w:tcPr>
            <w:tcW w:w="0" w:type="dxa"/>
            <w:shd w:val="clear" w:color="auto" w:fill="FFFFFF"/>
            <w:tcMar>
              <w:top w:w="40" w:type="dxa"/>
              <w:left w:w="200" w:type="dxa"/>
              <w:bottom w:w="40" w:type="dxa"/>
              <w:right w:w="200" w:type="dxa"/>
            </w:tcMar>
            <w:vAlign w:val="center"/>
          </w:tcPr>
          <w:p w14:paraId="14895CB3" w14:textId="77777777" w:rsidR="004C2C63" w:rsidRDefault="004742F6">
            <w:pPr>
              <w:jc w:val="center"/>
            </w:pPr>
            <w:r>
              <w:rPr>
                <w:rFonts w:eastAsia="Times New Roman" w:cs="Times New Roman"/>
                <w:sz w:val="22"/>
              </w:rPr>
              <w:t>1885,9226</w:t>
            </w:r>
          </w:p>
        </w:tc>
        <w:tc>
          <w:tcPr>
            <w:tcW w:w="0" w:type="dxa"/>
            <w:shd w:val="clear" w:color="auto" w:fill="FFFFFF"/>
            <w:tcMar>
              <w:top w:w="40" w:type="dxa"/>
              <w:left w:w="200" w:type="dxa"/>
              <w:bottom w:w="40" w:type="dxa"/>
              <w:right w:w="200" w:type="dxa"/>
            </w:tcMar>
            <w:vAlign w:val="center"/>
          </w:tcPr>
          <w:p w14:paraId="74B603BC" w14:textId="77777777" w:rsidR="004C2C63" w:rsidRDefault="004742F6">
            <w:pPr>
              <w:jc w:val="center"/>
            </w:pPr>
            <w:r>
              <w:rPr>
                <w:rFonts w:eastAsia="Times New Roman" w:cs="Times New Roman"/>
                <w:sz w:val="22"/>
              </w:rPr>
              <w:t>3654,8888</w:t>
            </w:r>
          </w:p>
        </w:tc>
      </w:tr>
      <w:tr w:rsidR="004C2C63" w14:paraId="6C483D4D" w14:textId="77777777">
        <w:trPr>
          <w:jc w:val="center"/>
        </w:trPr>
        <w:tc>
          <w:tcPr>
            <w:tcW w:w="0" w:type="dxa"/>
            <w:shd w:val="clear" w:color="auto" w:fill="FFFFFF"/>
            <w:tcMar>
              <w:top w:w="40" w:type="dxa"/>
              <w:left w:w="20" w:type="dxa"/>
              <w:bottom w:w="40" w:type="dxa"/>
              <w:right w:w="20" w:type="dxa"/>
            </w:tcMar>
            <w:vAlign w:val="center"/>
          </w:tcPr>
          <w:p w14:paraId="533B5403" w14:textId="77777777" w:rsidR="004C2C63" w:rsidRDefault="004742F6">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2612CEC2" w14:textId="77777777" w:rsidR="004C2C63" w:rsidRDefault="004742F6">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3A92AFE2"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8724EEA" w14:textId="77777777" w:rsidR="004C2C63" w:rsidRDefault="004742F6">
            <w:pPr>
              <w:jc w:val="center"/>
            </w:pPr>
            <w:r>
              <w:rPr>
                <w:rFonts w:eastAsia="Times New Roman" w:cs="Times New Roman"/>
                <w:sz w:val="22"/>
              </w:rPr>
              <w:t>279,3571</w:t>
            </w:r>
          </w:p>
        </w:tc>
        <w:tc>
          <w:tcPr>
            <w:tcW w:w="0" w:type="dxa"/>
            <w:shd w:val="clear" w:color="auto" w:fill="FFFFFF"/>
            <w:tcMar>
              <w:top w:w="40" w:type="dxa"/>
              <w:left w:w="200" w:type="dxa"/>
              <w:bottom w:w="40" w:type="dxa"/>
              <w:right w:w="200" w:type="dxa"/>
            </w:tcMar>
            <w:vAlign w:val="center"/>
          </w:tcPr>
          <w:p w14:paraId="444A2A5E" w14:textId="77777777" w:rsidR="004C2C63" w:rsidRDefault="004742F6">
            <w:pPr>
              <w:jc w:val="center"/>
            </w:pPr>
            <w:r>
              <w:rPr>
                <w:rFonts w:eastAsia="Times New Roman" w:cs="Times New Roman"/>
                <w:sz w:val="22"/>
              </w:rPr>
              <w:t>-</w:t>
            </w:r>
          </w:p>
        </w:tc>
      </w:tr>
      <w:tr w:rsidR="004C2C63" w14:paraId="1BCCA8A6" w14:textId="77777777">
        <w:trPr>
          <w:jc w:val="center"/>
        </w:trPr>
        <w:tc>
          <w:tcPr>
            <w:tcW w:w="0" w:type="dxa"/>
            <w:shd w:val="clear" w:color="auto" w:fill="FFFFFF"/>
            <w:tcMar>
              <w:top w:w="40" w:type="dxa"/>
              <w:left w:w="20" w:type="dxa"/>
              <w:bottom w:w="40" w:type="dxa"/>
              <w:right w:w="20" w:type="dxa"/>
            </w:tcMar>
            <w:vAlign w:val="center"/>
          </w:tcPr>
          <w:p w14:paraId="2A64950E" w14:textId="77777777" w:rsidR="004C2C63" w:rsidRDefault="004742F6">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6FB70B15" w14:textId="77777777" w:rsidR="004C2C63" w:rsidRDefault="004742F6">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5C310C07" w14:textId="77777777" w:rsidR="004C2C63" w:rsidRDefault="004742F6">
            <w:pPr>
              <w:jc w:val="center"/>
            </w:pPr>
            <w:r>
              <w:rPr>
                <w:rFonts w:eastAsia="Times New Roman" w:cs="Times New Roman"/>
                <w:sz w:val="22"/>
              </w:rPr>
              <w:t>0,6880</w:t>
            </w:r>
          </w:p>
        </w:tc>
        <w:tc>
          <w:tcPr>
            <w:tcW w:w="0" w:type="dxa"/>
            <w:shd w:val="clear" w:color="auto" w:fill="FFFFFF"/>
            <w:tcMar>
              <w:top w:w="40" w:type="dxa"/>
              <w:left w:w="200" w:type="dxa"/>
              <w:bottom w:w="40" w:type="dxa"/>
              <w:right w:w="200" w:type="dxa"/>
            </w:tcMar>
            <w:vAlign w:val="center"/>
          </w:tcPr>
          <w:p w14:paraId="60A75BDB" w14:textId="77777777" w:rsidR="004C2C63" w:rsidRDefault="004742F6">
            <w:pPr>
              <w:jc w:val="center"/>
            </w:pPr>
            <w:r>
              <w:rPr>
                <w:rFonts w:eastAsia="Times New Roman" w:cs="Times New Roman"/>
                <w:sz w:val="22"/>
              </w:rPr>
              <w:t>1923,3847</w:t>
            </w:r>
          </w:p>
        </w:tc>
        <w:tc>
          <w:tcPr>
            <w:tcW w:w="0" w:type="dxa"/>
            <w:shd w:val="clear" w:color="auto" w:fill="FFFFFF"/>
            <w:tcMar>
              <w:top w:w="40" w:type="dxa"/>
              <w:left w:w="200" w:type="dxa"/>
              <w:bottom w:w="40" w:type="dxa"/>
              <w:right w:w="200" w:type="dxa"/>
            </w:tcMar>
            <w:vAlign w:val="center"/>
          </w:tcPr>
          <w:p w14:paraId="0F7BCF4E" w14:textId="77777777" w:rsidR="004C2C63" w:rsidRDefault="004742F6">
            <w:pPr>
              <w:jc w:val="center"/>
            </w:pPr>
            <w:r>
              <w:rPr>
                <w:rFonts w:eastAsia="Times New Roman" w:cs="Times New Roman"/>
                <w:sz w:val="22"/>
              </w:rPr>
              <w:t>2795,6173</w:t>
            </w:r>
          </w:p>
        </w:tc>
      </w:tr>
      <w:tr w:rsidR="004C2C63" w14:paraId="24B16752" w14:textId="77777777">
        <w:trPr>
          <w:jc w:val="center"/>
        </w:trPr>
        <w:tc>
          <w:tcPr>
            <w:tcW w:w="0" w:type="dxa"/>
            <w:shd w:val="clear" w:color="auto" w:fill="FFFFFF"/>
            <w:tcMar>
              <w:top w:w="40" w:type="dxa"/>
              <w:left w:w="20" w:type="dxa"/>
              <w:bottom w:w="40" w:type="dxa"/>
              <w:right w:w="20" w:type="dxa"/>
            </w:tcMar>
            <w:vAlign w:val="center"/>
          </w:tcPr>
          <w:p w14:paraId="156E9C75" w14:textId="77777777" w:rsidR="004C2C63" w:rsidRDefault="004742F6">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4F74F82A" w14:textId="77777777" w:rsidR="004C2C63" w:rsidRDefault="004742F6">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55613DEC" w14:textId="77777777" w:rsidR="004C2C63" w:rsidRDefault="004742F6">
            <w:pPr>
              <w:jc w:val="center"/>
            </w:pPr>
            <w:r>
              <w:rPr>
                <w:rFonts w:eastAsia="Times New Roman" w:cs="Times New Roman"/>
                <w:sz w:val="22"/>
              </w:rPr>
              <w:t>0,3440</w:t>
            </w:r>
          </w:p>
        </w:tc>
        <w:tc>
          <w:tcPr>
            <w:tcW w:w="0" w:type="dxa"/>
            <w:shd w:val="clear" w:color="auto" w:fill="FFFFFF"/>
            <w:tcMar>
              <w:top w:w="40" w:type="dxa"/>
              <w:left w:w="200" w:type="dxa"/>
              <w:bottom w:w="40" w:type="dxa"/>
              <w:right w:w="200" w:type="dxa"/>
            </w:tcMar>
            <w:vAlign w:val="center"/>
          </w:tcPr>
          <w:p w14:paraId="0E915856" w14:textId="77777777" w:rsidR="004C2C63" w:rsidRDefault="004742F6">
            <w:pPr>
              <w:jc w:val="center"/>
            </w:pPr>
            <w:r>
              <w:rPr>
                <w:rFonts w:eastAsia="Times New Roman" w:cs="Times New Roman"/>
                <w:sz w:val="22"/>
              </w:rPr>
              <w:t>1273,0658</w:t>
            </w:r>
          </w:p>
        </w:tc>
        <w:tc>
          <w:tcPr>
            <w:tcW w:w="0" w:type="dxa"/>
            <w:shd w:val="clear" w:color="auto" w:fill="FFFFFF"/>
            <w:tcMar>
              <w:top w:w="40" w:type="dxa"/>
              <w:left w:w="200" w:type="dxa"/>
              <w:bottom w:w="40" w:type="dxa"/>
              <w:right w:w="200" w:type="dxa"/>
            </w:tcMar>
            <w:vAlign w:val="center"/>
          </w:tcPr>
          <w:p w14:paraId="78F6874C" w14:textId="77777777" w:rsidR="004C2C63" w:rsidRDefault="004742F6">
            <w:pPr>
              <w:jc w:val="center"/>
            </w:pPr>
            <w:r>
              <w:rPr>
                <w:rFonts w:eastAsia="Times New Roman" w:cs="Times New Roman"/>
                <w:sz w:val="22"/>
              </w:rPr>
              <w:t>3700,7726</w:t>
            </w:r>
          </w:p>
        </w:tc>
      </w:tr>
      <w:tr w:rsidR="004C2C63" w14:paraId="718B0E04" w14:textId="77777777">
        <w:trPr>
          <w:jc w:val="center"/>
        </w:trPr>
        <w:tc>
          <w:tcPr>
            <w:tcW w:w="0" w:type="dxa"/>
            <w:shd w:val="clear" w:color="auto" w:fill="FFFFFF"/>
            <w:tcMar>
              <w:top w:w="40" w:type="dxa"/>
              <w:left w:w="20" w:type="dxa"/>
              <w:bottom w:w="40" w:type="dxa"/>
              <w:right w:w="20" w:type="dxa"/>
            </w:tcMar>
            <w:vAlign w:val="center"/>
          </w:tcPr>
          <w:p w14:paraId="44D5803E" w14:textId="77777777" w:rsidR="004C2C63" w:rsidRDefault="004742F6">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4DA5A0FD" w14:textId="77777777" w:rsidR="004C2C63" w:rsidRDefault="004742F6">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661DFB46" w14:textId="77777777" w:rsidR="004C2C63" w:rsidRDefault="004742F6">
            <w:pPr>
              <w:jc w:val="center"/>
            </w:pPr>
            <w:r>
              <w:rPr>
                <w:rFonts w:eastAsia="Times New Roman" w:cs="Times New Roman"/>
                <w:sz w:val="22"/>
              </w:rPr>
              <w:t>1,5480</w:t>
            </w:r>
          </w:p>
        </w:tc>
        <w:tc>
          <w:tcPr>
            <w:tcW w:w="0" w:type="dxa"/>
            <w:shd w:val="clear" w:color="auto" w:fill="FFFFFF"/>
            <w:tcMar>
              <w:top w:w="40" w:type="dxa"/>
              <w:left w:w="200" w:type="dxa"/>
              <w:bottom w:w="40" w:type="dxa"/>
              <w:right w:w="200" w:type="dxa"/>
            </w:tcMar>
            <w:vAlign w:val="center"/>
          </w:tcPr>
          <w:p w14:paraId="273DA5D1" w14:textId="77777777" w:rsidR="004C2C63" w:rsidRDefault="004742F6">
            <w:pPr>
              <w:jc w:val="center"/>
            </w:pPr>
            <w:r>
              <w:rPr>
                <w:rFonts w:eastAsia="Times New Roman" w:cs="Times New Roman"/>
                <w:sz w:val="22"/>
              </w:rPr>
              <w:t>812,5817</w:t>
            </w:r>
          </w:p>
        </w:tc>
        <w:tc>
          <w:tcPr>
            <w:tcW w:w="0" w:type="dxa"/>
            <w:shd w:val="clear" w:color="auto" w:fill="FFFFFF"/>
            <w:tcMar>
              <w:top w:w="40" w:type="dxa"/>
              <w:left w:w="200" w:type="dxa"/>
              <w:bottom w:w="40" w:type="dxa"/>
              <w:right w:w="200" w:type="dxa"/>
            </w:tcMar>
            <w:vAlign w:val="center"/>
          </w:tcPr>
          <w:p w14:paraId="030F004C" w14:textId="77777777" w:rsidR="004C2C63" w:rsidRDefault="004742F6">
            <w:pPr>
              <w:jc w:val="center"/>
            </w:pPr>
            <w:r>
              <w:rPr>
                <w:rFonts w:eastAsia="Times New Roman" w:cs="Times New Roman"/>
                <w:sz w:val="22"/>
              </w:rPr>
              <w:t>524,9236</w:t>
            </w:r>
          </w:p>
        </w:tc>
      </w:tr>
      <w:tr w:rsidR="004C2C63" w14:paraId="14F7ED31" w14:textId="77777777">
        <w:trPr>
          <w:jc w:val="center"/>
        </w:trPr>
        <w:tc>
          <w:tcPr>
            <w:tcW w:w="0" w:type="dxa"/>
            <w:shd w:val="clear" w:color="auto" w:fill="FFFFFF"/>
            <w:tcMar>
              <w:top w:w="40" w:type="dxa"/>
              <w:left w:w="20" w:type="dxa"/>
              <w:bottom w:w="40" w:type="dxa"/>
              <w:right w:w="20" w:type="dxa"/>
            </w:tcMar>
            <w:vAlign w:val="center"/>
          </w:tcPr>
          <w:p w14:paraId="7EA5A850" w14:textId="77777777" w:rsidR="004C2C63" w:rsidRDefault="004742F6">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3436F562" w14:textId="77777777" w:rsidR="004C2C63" w:rsidRDefault="004742F6">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3B706EDE" w14:textId="77777777" w:rsidR="004C2C63" w:rsidRDefault="004742F6">
            <w:pPr>
              <w:jc w:val="center"/>
            </w:pPr>
            <w:r>
              <w:rPr>
                <w:rFonts w:eastAsia="Times New Roman" w:cs="Times New Roman"/>
                <w:sz w:val="22"/>
              </w:rPr>
              <w:t>0,2580</w:t>
            </w:r>
          </w:p>
        </w:tc>
        <w:tc>
          <w:tcPr>
            <w:tcW w:w="0" w:type="dxa"/>
            <w:shd w:val="clear" w:color="auto" w:fill="FFFFFF"/>
            <w:tcMar>
              <w:top w:w="40" w:type="dxa"/>
              <w:left w:w="200" w:type="dxa"/>
              <w:bottom w:w="40" w:type="dxa"/>
              <w:right w:w="200" w:type="dxa"/>
            </w:tcMar>
            <w:vAlign w:val="center"/>
          </w:tcPr>
          <w:p w14:paraId="635A1250" w14:textId="77777777" w:rsidR="004C2C63" w:rsidRDefault="004742F6">
            <w:pPr>
              <w:jc w:val="center"/>
            </w:pPr>
            <w:r>
              <w:rPr>
                <w:rFonts w:eastAsia="Times New Roman" w:cs="Times New Roman"/>
                <w:sz w:val="22"/>
              </w:rPr>
              <w:t>2004,5161</w:t>
            </w:r>
          </w:p>
        </w:tc>
        <w:tc>
          <w:tcPr>
            <w:tcW w:w="0" w:type="dxa"/>
            <w:shd w:val="clear" w:color="auto" w:fill="FFFFFF"/>
            <w:tcMar>
              <w:top w:w="40" w:type="dxa"/>
              <w:left w:w="200" w:type="dxa"/>
              <w:bottom w:w="40" w:type="dxa"/>
              <w:right w:w="200" w:type="dxa"/>
            </w:tcMar>
            <w:vAlign w:val="center"/>
          </w:tcPr>
          <w:p w14:paraId="117D74D6" w14:textId="77777777" w:rsidR="004C2C63" w:rsidRDefault="004742F6">
            <w:pPr>
              <w:jc w:val="center"/>
            </w:pPr>
            <w:r>
              <w:rPr>
                <w:rFonts w:eastAsia="Times New Roman" w:cs="Times New Roman"/>
                <w:sz w:val="22"/>
              </w:rPr>
              <w:t>7769,4421</w:t>
            </w:r>
          </w:p>
        </w:tc>
      </w:tr>
      <w:tr w:rsidR="004C2C63" w14:paraId="6AEA16E6" w14:textId="77777777">
        <w:trPr>
          <w:jc w:val="center"/>
        </w:trPr>
        <w:tc>
          <w:tcPr>
            <w:tcW w:w="0" w:type="dxa"/>
            <w:shd w:val="clear" w:color="auto" w:fill="FFFFFF"/>
            <w:tcMar>
              <w:top w:w="40" w:type="dxa"/>
              <w:left w:w="20" w:type="dxa"/>
              <w:bottom w:w="40" w:type="dxa"/>
              <w:right w:w="20" w:type="dxa"/>
            </w:tcMar>
            <w:vAlign w:val="center"/>
          </w:tcPr>
          <w:p w14:paraId="0653342A" w14:textId="77777777" w:rsidR="004C2C63" w:rsidRDefault="004742F6">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4104EE0C" w14:textId="77777777" w:rsidR="004C2C63" w:rsidRDefault="004742F6">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752D2470" w14:textId="77777777" w:rsidR="004C2C63" w:rsidRDefault="004742F6">
            <w:pPr>
              <w:jc w:val="center"/>
            </w:pPr>
            <w:r>
              <w:rPr>
                <w:rFonts w:eastAsia="Times New Roman" w:cs="Times New Roman"/>
                <w:sz w:val="22"/>
              </w:rPr>
              <w:t>0,2580</w:t>
            </w:r>
          </w:p>
        </w:tc>
        <w:tc>
          <w:tcPr>
            <w:tcW w:w="0" w:type="dxa"/>
            <w:shd w:val="clear" w:color="auto" w:fill="FFFFFF"/>
            <w:tcMar>
              <w:top w:w="40" w:type="dxa"/>
              <w:left w:w="200" w:type="dxa"/>
              <w:bottom w:w="40" w:type="dxa"/>
              <w:right w:w="200" w:type="dxa"/>
            </w:tcMar>
            <w:vAlign w:val="center"/>
          </w:tcPr>
          <w:p w14:paraId="5FDBD3F9" w14:textId="77777777" w:rsidR="004C2C63" w:rsidRDefault="004742F6">
            <w:pPr>
              <w:jc w:val="center"/>
            </w:pPr>
            <w:r>
              <w:rPr>
                <w:rFonts w:eastAsia="Times New Roman" w:cs="Times New Roman"/>
                <w:sz w:val="22"/>
              </w:rPr>
              <w:t>105,5342</w:t>
            </w:r>
          </w:p>
        </w:tc>
        <w:tc>
          <w:tcPr>
            <w:tcW w:w="0" w:type="dxa"/>
            <w:shd w:val="clear" w:color="auto" w:fill="FFFFFF"/>
            <w:tcMar>
              <w:top w:w="40" w:type="dxa"/>
              <w:left w:w="200" w:type="dxa"/>
              <w:bottom w:w="40" w:type="dxa"/>
              <w:right w:w="200" w:type="dxa"/>
            </w:tcMar>
            <w:vAlign w:val="center"/>
          </w:tcPr>
          <w:p w14:paraId="0F5FD7E5" w14:textId="77777777" w:rsidR="004C2C63" w:rsidRDefault="004742F6">
            <w:pPr>
              <w:jc w:val="center"/>
            </w:pPr>
            <w:r>
              <w:rPr>
                <w:rFonts w:eastAsia="Times New Roman" w:cs="Times New Roman"/>
                <w:sz w:val="22"/>
              </w:rPr>
              <w:t>409,0473</w:t>
            </w:r>
          </w:p>
        </w:tc>
      </w:tr>
      <w:tr w:rsidR="004C2C63" w14:paraId="5469F51D" w14:textId="77777777">
        <w:trPr>
          <w:jc w:val="center"/>
        </w:trPr>
        <w:tc>
          <w:tcPr>
            <w:tcW w:w="0" w:type="dxa"/>
            <w:shd w:val="clear" w:color="auto" w:fill="FFFFFF"/>
            <w:tcMar>
              <w:top w:w="40" w:type="dxa"/>
              <w:left w:w="20" w:type="dxa"/>
              <w:bottom w:w="40" w:type="dxa"/>
              <w:right w:w="20" w:type="dxa"/>
            </w:tcMar>
            <w:vAlign w:val="center"/>
          </w:tcPr>
          <w:p w14:paraId="317D63ED" w14:textId="77777777" w:rsidR="004C2C63" w:rsidRDefault="004742F6">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326F4401" w14:textId="77777777" w:rsidR="004C2C63" w:rsidRDefault="004742F6">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7190AA16" w14:textId="77777777" w:rsidR="004C2C63" w:rsidRDefault="004742F6">
            <w:pPr>
              <w:jc w:val="center"/>
            </w:pPr>
            <w:r>
              <w:rPr>
                <w:rFonts w:eastAsia="Times New Roman" w:cs="Times New Roman"/>
                <w:sz w:val="22"/>
              </w:rPr>
              <w:t>3,1200</w:t>
            </w:r>
          </w:p>
        </w:tc>
        <w:tc>
          <w:tcPr>
            <w:tcW w:w="0" w:type="dxa"/>
            <w:shd w:val="clear" w:color="auto" w:fill="FFFFFF"/>
            <w:tcMar>
              <w:top w:w="40" w:type="dxa"/>
              <w:left w:w="200" w:type="dxa"/>
              <w:bottom w:w="40" w:type="dxa"/>
              <w:right w:w="200" w:type="dxa"/>
            </w:tcMar>
            <w:vAlign w:val="center"/>
          </w:tcPr>
          <w:p w14:paraId="55D9F205" w14:textId="77777777" w:rsidR="004C2C63" w:rsidRDefault="004742F6">
            <w:pPr>
              <w:jc w:val="center"/>
            </w:pPr>
            <w:r>
              <w:rPr>
                <w:rFonts w:eastAsia="Times New Roman" w:cs="Times New Roman"/>
                <w:sz w:val="22"/>
              </w:rPr>
              <w:t>144,1984</w:t>
            </w:r>
          </w:p>
        </w:tc>
        <w:tc>
          <w:tcPr>
            <w:tcW w:w="0" w:type="dxa"/>
            <w:shd w:val="clear" w:color="auto" w:fill="FFFFFF"/>
            <w:tcMar>
              <w:top w:w="40" w:type="dxa"/>
              <w:left w:w="200" w:type="dxa"/>
              <w:bottom w:w="40" w:type="dxa"/>
              <w:right w:w="200" w:type="dxa"/>
            </w:tcMar>
            <w:vAlign w:val="center"/>
          </w:tcPr>
          <w:p w14:paraId="2526968A" w14:textId="77777777" w:rsidR="004C2C63" w:rsidRDefault="004742F6">
            <w:pPr>
              <w:jc w:val="center"/>
            </w:pPr>
            <w:r>
              <w:rPr>
                <w:rFonts w:eastAsia="Times New Roman" w:cs="Times New Roman"/>
                <w:sz w:val="22"/>
              </w:rPr>
              <w:t>46,2174</w:t>
            </w:r>
          </w:p>
        </w:tc>
      </w:tr>
      <w:tr w:rsidR="004C2C63" w14:paraId="682821CF" w14:textId="77777777">
        <w:trPr>
          <w:jc w:val="center"/>
        </w:trPr>
        <w:tc>
          <w:tcPr>
            <w:tcW w:w="0" w:type="dxa"/>
            <w:shd w:val="clear" w:color="auto" w:fill="FFFFFF"/>
            <w:tcMar>
              <w:top w:w="40" w:type="dxa"/>
              <w:left w:w="20" w:type="dxa"/>
              <w:bottom w:w="40" w:type="dxa"/>
              <w:right w:w="20" w:type="dxa"/>
            </w:tcMar>
            <w:vAlign w:val="center"/>
          </w:tcPr>
          <w:p w14:paraId="7FED3039" w14:textId="77777777" w:rsidR="004C2C63" w:rsidRDefault="004742F6">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496000FA" w14:textId="77777777" w:rsidR="004C2C63" w:rsidRDefault="004742F6">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031263D8" w14:textId="77777777" w:rsidR="004C2C63" w:rsidRDefault="004742F6">
            <w:pPr>
              <w:jc w:val="center"/>
            </w:pPr>
            <w:r>
              <w:rPr>
                <w:rFonts w:eastAsia="Times New Roman" w:cs="Times New Roman"/>
                <w:sz w:val="22"/>
              </w:rPr>
              <w:t>0,6880</w:t>
            </w:r>
          </w:p>
        </w:tc>
        <w:tc>
          <w:tcPr>
            <w:tcW w:w="0" w:type="dxa"/>
            <w:shd w:val="clear" w:color="auto" w:fill="FFFFFF"/>
            <w:tcMar>
              <w:top w:w="40" w:type="dxa"/>
              <w:left w:w="200" w:type="dxa"/>
              <w:bottom w:w="40" w:type="dxa"/>
              <w:right w:w="200" w:type="dxa"/>
            </w:tcMar>
            <w:vAlign w:val="center"/>
          </w:tcPr>
          <w:p w14:paraId="738D13F5" w14:textId="77777777" w:rsidR="004C2C63" w:rsidRDefault="004742F6">
            <w:pPr>
              <w:jc w:val="center"/>
            </w:pPr>
            <w:r>
              <w:rPr>
                <w:rFonts w:eastAsia="Times New Roman" w:cs="Times New Roman"/>
                <w:sz w:val="22"/>
              </w:rPr>
              <w:t>3013,5879</w:t>
            </w:r>
          </w:p>
        </w:tc>
        <w:tc>
          <w:tcPr>
            <w:tcW w:w="0" w:type="dxa"/>
            <w:shd w:val="clear" w:color="auto" w:fill="FFFFFF"/>
            <w:tcMar>
              <w:top w:w="40" w:type="dxa"/>
              <w:left w:w="200" w:type="dxa"/>
              <w:bottom w:w="40" w:type="dxa"/>
              <w:right w:w="200" w:type="dxa"/>
            </w:tcMar>
            <w:vAlign w:val="center"/>
          </w:tcPr>
          <w:p w14:paraId="06438A95" w14:textId="77777777" w:rsidR="004C2C63" w:rsidRDefault="004742F6">
            <w:pPr>
              <w:jc w:val="center"/>
            </w:pPr>
            <w:r>
              <w:rPr>
                <w:rFonts w:eastAsia="Times New Roman" w:cs="Times New Roman"/>
                <w:sz w:val="22"/>
              </w:rPr>
              <w:t>4380,2149</w:t>
            </w:r>
          </w:p>
        </w:tc>
      </w:tr>
      <w:tr w:rsidR="004C2C63" w14:paraId="1AA8D831" w14:textId="77777777">
        <w:trPr>
          <w:jc w:val="center"/>
        </w:trPr>
        <w:tc>
          <w:tcPr>
            <w:tcW w:w="0" w:type="dxa"/>
            <w:shd w:val="clear" w:color="auto" w:fill="FFFFFF"/>
            <w:tcMar>
              <w:top w:w="40" w:type="dxa"/>
              <w:left w:w="20" w:type="dxa"/>
              <w:bottom w:w="40" w:type="dxa"/>
              <w:right w:w="20" w:type="dxa"/>
            </w:tcMar>
            <w:vAlign w:val="center"/>
          </w:tcPr>
          <w:p w14:paraId="66A5FE6E" w14:textId="77777777" w:rsidR="004C2C63" w:rsidRDefault="004742F6">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091EA1F3" w14:textId="77777777" w:rsidR="004C2C63" w:rsidRDefault="004742F6">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77378E89" w14:textId="77777777" w:rsidR="004C2C63" w:rsidRDefault="004742F6">
            <w:pPr>
              <w:jc w:val="center"/>
            </w:pPr>
            <w:r>
              <w:rPr>
                <w:rFonts w:eastAsia="Times New Roman" w:cs="Times New Roman"/>
                <w:sz w:val="22"/>
              </w:rPr>
              <w:t>0,7740</w:t>
            </w:r>
          </w:p>
        </w:tc>
        <w:tc>
          <w:tcPr>
            <w:tcW w:w="0" w:type="dxa"/>
            <w:shd w:val="clear" w:color="auto" w:fill="FFFFFF"/>
            <w:tcMar>
              <w:top w:w="40" w:type="dxa"/>
              <w:left w:w="200" w:type="dxa"/>
              <w:bottom w:w="40" w:type="dxa"/>
              <w:right w:w="200" w:type="dxa"/>
            </w:tcMar>
            <w:vAlign w:val="center"/>
          </w:tcPr>
          <w:p w14:paraId="296424DE" w14:textId="77777777" w:rsidR="004C2C63" w:rsidRDefault="004742F6">
            <w:pPr>
              <w:jc w:val="center"/>
            </w:pPr>
            <w:r>
              <w:rPr>
                <w:rFonts w:eastAsia="Times New Roman" w:cs="Times New Roman"/>
                <w:sz w:val="22"/>
              </w:rPr>
              <w:t>1087,3509</w:t>
            </w:r>
          </w:p>
        </w:tc>
        <w:tc>
          <w:tcPr>
            <w:tcW w:w="0" w:type="dxa"/>
            <w:shd w:val="clear" w:color="auto" w:fill="FFFFFF"/>
            <w:tcMar>
              <w:top w:w="40" w:type="dxa"/>
              <w:left w:w="200" w:type="dxa"/>
              <w:bottom w:w="40" w:type="dxa"/>
              <w:right w:w="200" w:type="dxa"/>
            </w:tcMar>
            <w:vAlign w:val="center"/>
          </w:tcPr>
          <w:p w14:paraId="01E71F4F" w14:textId="77777777" w:rsidR="004C2C63" w:rsidRDefault="004742F6">
            <w:pPr>
              <w:jc w:val="center"/>
            </w:pPr>
            <w:r>
              <w:rPr>
                <w:rFonts w:eastAsia="Times New Roman" w:cs="Times New Roman"/>
                <w:sz w:val="22"/>
              </w:rPr>
              <w:t>1404,8462</w:t>
            </w:r>
          </w:p>
        </w:tc>
      </w:tr>
      <w:tr w:rsidR="004C2C63" w14:paraId="01313EA2" w14:textId="77777777">
        <w:trPr>
          <w:jc w:val="center"/>
        </w:trPr>
        <w:tc>
          <w:tcPr>
            <w:tcW w:w="0" w:type="dxa"/>
            <w:shd w:val="clear" w:color="auto" w:fill="FFFFFF"/>
            <w:tcMar>
              <w:top w:w="40" w:type="dxa"/>
              <w:left w:w="20" w:type="dxa"/>
              <w:bottom w:w="40" w:type="dxa"/>
              <w:right w:w="20" w:type="dxa"/>
            </w:tcMar>
            <w:vAlign w:val="center"/>
          </w:tcPr>
          <w:p w14:paraId="5A7A9602" w14:textId="77777777" w:rsidR="004C2C63" w:rsidRDefault="004742F6">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2BD9C323" w14:textId="77777777" w:rsidR="004C2C63" w:rsidRDefault="004742F6">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5C1FEB95" w14:textId="77777777" w:rsidR="004C2C63" w:rsidRDefault="004742F6">
            <w:pPr>
              <w:jc w:val="center"/>
            </w:pPr>
            <w:r>
              <w:rPr>
                <w:rFonts w:eastAsia="Times New Roman" w:cs="Times New Roman"/>
                <w:sz w:val="22"/>
              </w:rPr>
              <w:t>0,0680</w:t>
            </w:r>
          </w:p>
        </w:tc>
        <w:tc>
          <w:tcPr>
            <w:tcW w:w="0" w:type="dxa"/>
            <w:shd w:val="clear" w:color="auto" w:fill="FFFFFF"/>
            <w:tcMar>
              <w:top w:w="40" w:type="dxa"/>
              <w:left w:w="200" w:type="dxa"/>
              <w:bottom w:w="40" w:type="dxa"/>
              <w:right w:w="200" w:type="dxa"/>
            </w:tcMar>
            <w:vAlign w:val="center"/>
          </w:tcPr>
          <w:p w14:paraId="4F9D931D" w14:textId="77777777" w:rsidR="004C2C63" w:rsidRDefault="004742F6">
            <w:pPr>
              <w:jc w:val="center"/>
            </w:pPr>
            <w:r>
              <w:rPr>
                <w:rFonts w:eastAsia="Times New Roman" w:cs="Times New Roman"/>
                <w:sz w:val="22"/>
              </w:rPr>
              <w:t>1134,8889</w:t>
            </w:r>
          </w:p>
        </w:tc>
        <w:tc>
          <w:tcPr>
            <w:tcW w:w="0" w:type="dxa"/>
            <w:shd w:val="clear" w:color="auto" w:fill="FFFFFF"/>
            <w:tcMar>
              <w:top w:w="40" w:type="dxa"/>
              <w:left w:w="200" w:type="dxa"/>
              <w:bottom w:w="40" w:type="dxa"/>
              <w:right w:w="200" w:type="dxa"/>
            </w:tcMar>
            <w:vAlign w:val="center"/>
          </w:tcPr>
          <w:p w14:paraId="6B218D29" w14:textId="77777777" w:rsidR="004C2C63" w:rsidRDefault="004742F6">
            <w:pPr>
              <w:jc w:val="center"/>
            </w:pPr>
            <w:r>
              <w:rPr>
                <w:rFonts w:eastAsia="Times New Roman" w:cs="Times New Roman"/>
                <w:sz w:val="22"/>
              </w:rPr>
              <w:t>16689,5421</w:t>
            </w:r>
          </w:p>
        </w:tc>
      </w:tr>
      <w:tr w:rsidR="004C2C63" w14:paraId="649A4D86" w14:textId="77777777">
        <w:trPr>
          <w:jc w:val="center"/>
        </w:trPr>
        <w:tc>
          <w:tcPr>
            <w:tcW w:w="0" w:type="dxa"/>
            <w:shd w:val="clear" w:color="auto" w:fill="FFFFFF"/>
            <w:tcMar>
              <w:top w:w="40" w:type="dxa"/>
              <w:left w:w="20" w:type="dxa"/>
              <w:bottom w:w="40" w:type="dxa"/>
              <w:right w:w="20" w:type="dxa"/>
            </w:tcMar>
            <w:vAlign w:val="center"/>
          </w:tcPr>
          <w:p w14:paraId="593C6D25" w14:textId="77777777" w:rsidR="004C2C63" w:rsidRDefault="004742F6">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7E34094B" w14:textId="77777777" w:rsidR="004C2C63" w:rsidRDefault="004742F6">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2D557A48" w14:textId="77777777" w:rsidR="004C2C63" w:rsidRDefault="004742F6">
            <w:pPr>
              <w:jc w:val="center"/>
            </w:pPr>
            <w:r>
              <w:rPr>
                <w:rFonts w:eastAsia="Times New Roman" w:cs="Times New Roman"/>
                <w:sz w:val="22"/>
              </w:rPr>
              <w:t>1,5480</w:t>
            </w:r>
          </w:p>
        </w:tc>
        <w:tc>
          <w:tcPr>
            <w:tcW w:w="0" w:type="dxa"/>
            <w:shd w:val="clear" w:color="auto" w:fill="FFFFFF"/>
            <w:tcMar>
              <w:top w:w="40" w:type="dxa"/>
              <w:left w:w="200" w:type="dxa"/>
              <w:bottom w:w="40" w:type="dxa"/>
              <w:right w:w="200" w:type="dxa"/>
            </w:tcMar>
            <w:vAlign w:val="center"/>
          </w:tcPr>
          <w:p w14:paraId="4340F5B2" w14:textId="77777777" w:rsidR="004C2C63" w:rsidRDefault="004742F6">
            <w:pPr>
              <w:jc w:val="center"/>
            </w:pPr>
            <w:r>
              <w:rPr>
                <w:rFonts w:eastAsia="Times New Roman" w:cs="Times New Roman"/>
                <w:sz w:val="22"/>
              </w:rPr>
              <w:t>876,7900</w:t>
            </w:r>
          </w:p>
        </w:tc>
        <w:tc>
          <w:tcPr>
            <w:tcW w:w="0" w:type="dxa"/>
            <w:shd w:val="clear" w:color="auto" w:fill="FFFFFF"/>
            <w:tcMar>
              <w:top w:w="40" w:type="dxa"/>
              <w:left w:w="200" w:type="dxa"/>
              <w:bottom w:w="40" w:type="dxa"/>
              <w:right w:w="200" w:type="dxa"/>
            </w:tcMar>
            <w:vAlign w:val="center"/>
          </w:tcPr>
          <w:p w14:paraId="2E1E89D4" w14:textId="77777777" w:rsidR="004C2C63" w:rsidRDefault="004742F6">
            <w:pPr>
              <w:jc w:val="center"/>
            </w:pPr>
            <w:r>
              <w:rPr>
                <w:rFonts w:eastAsia="Times New Roman" w:cs="Times New Roman"/>
                <w:sz w:val="22"/>
              </w:rPr>
              <w:t>566,4018</w:t>
            </w:r>
          </w:p>
        </w:tc>
      </w:tr>
      <w:tr w:rsidR="004C2C63" w14:paraId="0EA80A9B" w14:textId="77777777">
        <w:trPr>
          <w:jc w:val="center"/>
        </w:trPr>
        <w:tc>
          <w:tcPr>
            <w:tcW w:w="0" w:type="dxa"/>
            <w:shd w:val="clear" w:color="auto" w:fill="FFFFFF"/>
            <w:tcMar>
              <w:top w:w="40" w:type="dxa"/>
              <w:left w:w="20" w:type="dxa"/>
              <w:bottom w:w="40" w:type="dxa"/>
              <w:right w:w="20" w:type="dxa"/>
            </w:tcMar>
            <w:vAlign w:val="center"/>
          </w:tcPr>
          <w:p w14:paraId="0E9D00C6" w14:textId="77777777" w:rsidR="004C2C63" w:rsidRDefault="004742F6">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38335F68" w14:textId="77777777" w:rsidR="004C2C63" w:rsidRDefault="004742F6">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25DFEA74" w14:textId="77777777" w:rsidR="004C2C63" w:rsidRDefault="004742F6">
            <w:pPr>
              <w:jc w:val="center"/>
            </w:pPr>
            <w:r>
              <w:rPr>
                <w:rFonts w:eastAsia="Times New Roman" w:cs="Times New Roman"/>
                <w:sz w:val="22"/>
              </w:rPr>
              <w:t>0,5160</w:t>
            </w:r>
          </w:p>
        </w:tc>
        <w:tc>
          <w:tcPr>
            <w:tcW w:w="0" w:type="dxa"/>
            <w:shd w:val="clear" w:color="auto" w:fill="FFFFFF"/>
            <w:tcMar>
              <w:top w:w="40" w:type="dxa"/>
              <w:left w:w="200" w:type="dxa"/>
              <w:bottom w:w="40" w:type="dxa"/>
              <w:right w:w="200" w:type="dxa"/>
            </w:tcMar>
            <w:vAlign w:val="center"/>
          </w:tcPr>
          <w:p w14:paraId="1A323D88" w14:textId="77777777" w:rsidR="004C2C63" w:rsidRDefault="004742F6">
            <w:pPr>
              <w:jc w:val="center"/>
            </w:pPr>
            <w:r>
              <w:rPr>
                <w:rFonts w:eastAsia="Times New Roman" w:cs="Times New Roman"/>
                <w:sz w:val="22"/>
              </w:rPr>
              <w:t>2709,0282</w:t>
            </w:r>
          </w:p>
        </w:tc>
        <w:tc>
          <w:tcPr>
            <w:tcW w:w="0" w:type="dxa"/>
            <w:shd w:val="clear" w:color="auto" w:fill="FFFFFF"/>
            <w:tcMar>
              <w:top w:w="40" w:type="dxa"/>
              <w:left w:w="200" w:type="dxa"/>
              <w:bottom w:w="40" w:type="dxa"/>
              <w:right w:w="200" w:type="dxa"/>
            </w:tcMar>
            <w:vAlign w:val="center"/>
          </w:tcPr>
          <w:p w14:paraId="146F58A2" w14:textId="77777777" w:rsidR="004C2C63" w:rsidRDefault="004742F6">
            <w:pPr>
              <w:jc w:val="center"/>
            </w:pPr>
            <w:r>
              <w:rPr>
                <w:rFonts w:eastAsia="Times New Roman" w:cs="Times New Roman"/>
                <w:sz w:val="22"/>
              </w:rPr>
              <w:t>5250,0547</w:t>
            </w:r>
          </w:p>
        </w:tc>
      </w:tr>
      <w:tr w:rsidR="004C2C63" w14:paraId="2B05247F" w14:textId="77777777">
        <w:trPr>
          <w:jc w:val="center"/>
        </w:trPr>
        <w:tc>
          <w:tcPr>
            <w:tcW w:w="0" w:type="dxa"/>
            <w:shd w:val="clear" w:color="auto" w:fill="FFFFFF"/>
            <w:tcMar>
              <w:top w:w="40" w:type="dxa"/>
              <w:left w:w="20" w:type="dxa"/>
              <w:bottom w:w="40" w:type="dxa"/>
              <w:right w:w="20" w:type="dxa"/>
            </w:tcMar>
            <w:vAlign w:val="center"/>
          </w:tcPr>
          <w:p w14:paraId="5FABA849" w14:textId="77777777" w:rsidR="004C2C63" w:rsidRDefault="004742F6">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5763D967" w14:textId="77777777" w:rsidR="004C2C63" w:rsidRDefault="004742F6">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2C9818F0" w14:textId="77777777" w:rsidR="004C2C63" w:rsidRDefault="004742F6">
            <w:pPr>
              <w:jc w:val="center"/>
            </w:pPr>
            <w:r>
              <w:rPr>
                <w:rFonts w:eastAsia="Times New Roman" w:cs="Times New Roman"/>
                <w:sz w:val="22"/>
              </w:rPr>
              <w:t>1,0320</w:t>
            </w:r>
          </w:p>
        </w:tc>
        <w:tc>
          <w:tcPr>
            <w:tcW w:w="0" w:type="dxa"/>
            <w:shd w:val="clear" w:color="auto" w:fill="FFFFFF"/>
            <w:tcMar>
              <w:top w:w="40" w:type="dxa"/>
              <w:left w:w="200" w:type="dxa"/>
              <w:bottom w:w="40" w:type="dxa"/>
              <w:right w:w="200" w:type="dxa"/>
            </w:tcMar>
            <w:vAlign w:val="center"/>
          </w:tcPr>
          <w:p w14:paraId="620184D4" w14:textId="77777777" w:rsidR="004C2C63" w:rsidRDefault="004742F6">
            <w:pPr>
              <w:jc w:val="center"/>
            </w:pPr>
            <w:r>
              <w:rPr>
                <w:rFonts w:eastAsia="Times New Roman" w:cs="Times New Roman"/>
                <w:sz w:val="22"/>
              </w:rPr>
              <w:t>812,5817</w:t>
            </w:r>
          </w:p>
        </w:tc>
        <w:tc>
          <w:tcPr>
            <w:tcW w:w="0" w:type="dxa"/>
            <w:shd w:val="clear" w:color="auto" w:fill="FFFFFF"/>
            <w:tcMar>
              <w:top w:w="40" w:type="dxa"/>
              <w:left w:w="200" w:type="dxa"/>
              <w:bottom w:w="40" w:type="dxa"/>
              <w:right w:w="200" w:type="dxa"/>
            </w:tcMar>
            <w:vAlign w:val="center"/>
          </w:tcPr>
          <w:p w14:paraId="6F51AA74" w14:textId="77777777" w:rsidR="004C2C63" w:rsidRDefault="004742F6">
            <w:pPr>
              <w:jc w:val="center"/>
            </w:pPr>
            <w:r>
              <w:rPr>
                <w:rFonts w:eastAsia="Times New Roman" w:cs="Times New Roman"/>
                <w:sz w:val="22"/>
              </w:rPr>
              <w:t>787,3854</w:t>
            </w:r>
          </w:p>
        </w:tc>
      </w:tr>
      <w:tr w:rsidR="004C2C63" w14:paraId="4D22D80E" w14:textId="77777777">
        <w:trPr>
          <w:jc w:val="center"/>
        </w:trPr>
        <w:tc>
          <w:tcPr>
            <w:tcW w:w="0" w:type="dxa"/>
            <w:shd w:val="clear" w:color="auto" w:fill="FFFFFF"/>
            <w:tcMar>
              <w:top w:w="40" w:type="dxa"/>
              <w:left w:w="20" w:type="dxa"/>
              <w:bottom w:w="40" w:type="dxa"/>
              <w:right w:w="20" w:type="dxa"/>
            </w:tcMar>
            <w:vAlign w:val="center"/>
          </w:tcPr>
          <w:p w14:paraId="7F55D574" w14:textId="77777777" w:rsidR="004C2C63" w:rsidRDefault="004742F6">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1AEAC19F" w14:textId="77777777" w:rsidR="004C2C63" w:rsidRDefault="004742F6">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3B12BB9E" w14:textId="77777777" w:rsidR="004C2C63" w:rsidRDefault="004742F6">
            <w:pPr>
              <w:jc w:val="center"/>
            </w:pPr>
            <w:r>
              <w:rPr>
                <w:rFonts w:eastAsia="Times New Roman" w:cs="Times New Roman"/>
                <w:sz w:val="22"/>
              </w:rPr>
              <w:t>0,5160</w:t>
            </w:r>
          </w:p>
        </w:tc>
        <w:tc>
          <w:tcPr>
            <w:tcW w:w="0" w:type="dxa"/>
            <w:shd w:val="clear" w:color="auto" w:fill="FFFFFF"/>
            <w:tcMar>
              <w:top w:w="40" w:type="dxa"/>
              <w:left w:w="200" w:type="dxa"/>
              <w:bottom w:w="40" w:type="dxa"/>
              <w:right w:w="200" w:type="dxa"/>
            </w:tcMar>
            <w:vAlign w:val="center"/>
          </w:tcPr>
          <w:p w14:paraId="58B4617B" w14:textId="77777777" w:rsidR="004C2C63" w:rsidRDefault="004742F6">
            <w:pPr>
              <w:jc w:val="center"/>
            </w:pPr>
            <w:r>
              <w:rPr>
                <w:rFonts w:eastAsia="Times New Roman" w:cs="Times New Roman"/>
                <w:sz w:val="22"/>
              </w:rPr>
              <w:t>1896,1296</w:t>
            </w:r>
          </w:p>
        </w:tc>
        <w:tc>
          <w:tcPr>
            <w:tcW w:w="0" w:type="dxa"/>
            <w:shd w:val="clear" w:color="auto" w:fill="FFFFFF"/>
            <w:tcMar>
              <w:top w:w="40" w:type="dxa"/>
              <w:left w:w="200" w:type="dxa"/>
              <w:bottom w:w="40" w:type="dxa"/>
              <w:right w:w="200" w:type="dxa"/>
            </w:tcMar>
            <w:vAlign w:val="center"/>
          </w:tcPr>
          <w:p w14:paraId="1B0C97A8" w14:textId="77777777" w:rsidR="004C2C63" w:rsidRDefault="004742F6">
            <w:pPr>
              <w:jc w:val="center"/>
            </w:pPr>
            <w:r>
              <w:rPr>
                <w:rFonts w:eastAsia="Times New Roman" w:cs="Times New Roman"/>
                <w:sz w:val="22"/>
              </w:rPr>
              <w:t>3674,6698</w:t>
            </w:r>
          </w:p>
        </w:tc>
      </w:tr>
      <w:tr w:rsidR="004C2C63" w14:paraId="1CFCF2CB" w14:textId="77777777">
        <w:trPr>
          <w:jc w:val="center"/>
        </w:trPr>
        <w:tc>
          <w:tcPr>
            <w:tcW w:w="0" w:type="dxa"/>
            <w:shd w:val="clear" w:color="auto" w:fill="FFFFFF"/>
            <w:tcMar>
              <w:top w:w="40" w:type="dxa"/>
              <w:left w:w="20" w:type="dxa"/>
              <w:bottom w:w="40" w:type="dxa"/>
              <w:right w:w="20" w:type="dxa"/>
            </w:tcMar>
            <w:vAlign w:val="center"/>
          </w:tcPr>
          <w:p w14:paraId="4CC76AA0" w14:textId="77777777" w:rsidR="004C2C63" w:rsidRDefault="004742F6">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1952584A" w14:textId="77777777" w:rsidR="004C2C63" w:rsidRDefault="004742F6">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0711D266" w14:textId="77777777" w:rsidR="004C2C63" w:rsidRDefault="004742F6">
            <w:pPr>
              <w:jc w:val="center"/>
            </w:pPr>
            <w:r>
              <w:rPr>
                <w:rFonts w:eastAsia="Times New Roman" w:cs="Times New Roman"/>
                <w:sz w:val="22"/>
              </w:rPr>
              <w:t>1,4000</w:t>
            </w:r>
          </w:p>
        </w:tc>
        <w:tc>
          <w:tcPr>
            <w:tcW w:w="0" w:type="dxa"/>
            <w:shd w:val="clear" w:color="auto" w:fill="FFFFFF"/>
            <w:tcMar>
              <w:top w:w="40" w:type="dxa"/>
              <w:left w:w="200" w:type="dxa"/>
              <w:bottom w:w="40" w:type="dxa"/>
              <w:right w:w="200" w:type="dxa"/>
            </w:tcMar>
            <w:vAlign w:val="center"/>
          </w:tcPr>
          <w:p w14:paraId="51C1396B" w14:textId="77777777" w:rsidR="004C2C63" w:rsidRDefault="004742F6">
            <w:pPr>
              <w:jc w:val="center"/>
            </w:pPr>
            <w:r>
              <w:rPr>
                <w:rFonts w:eastAsia="Times New Roman" w:cs="Times New Roman"/>
                <w:sz w:val="22"/>
              </w:rPr>
              <w:t>652,5373</w:t>
            </w:r>
          </w:p>
        </w:tc>
        <w:tc>
          <w:tcPr>
            <w:tcW w:w="0" w:type="dxa"/>
            <w:shd w:val="clear" w:color="auto" w:fill="FFFFFF"/>
            <w:tcMar>
              <w:top w:w="40" w:type="dxa"/>
              <w:left w:w="200" w:type="dxa"/>
              <w:bottom w:w="40" w:type="dxa"/>
              <w:right w:w="200" w:type="dxa"/>
            </w:tcMar>
            <w:vAlign w:val="center"/>
          </w:tcPr>
          <w:p w14:paraId="7CC497B5" w14:textId="77777777" w:rsidR="004C2C63" w:rsidRDefault="004742F6">
            <w:pPr>
              <w:jc w:val="center"/>
            </w:pPr>
            <w:r>
              <w:rPr>
                <w:rFonts w:eastAsia="Times New Roman" w:cs="Times New Roman"/>
                <w:sz w:val="22"/>
              </w:rPr>
              <w:t>466,0981</w:t>
            </w:r>
          </w:p>
        </w:tc>
      </w:tr>
      <w:tr w:rsidR="004C2C63" w14:paraId="40F4B90A" w14:textId="77777777">
        <w:trPr>
          <w:jc w:val="center"/>
        </w:trPr>
        <w:tc>
          <w:tcPr>
            <w:tcW w:w="0" w:type="dxa"/>
            <w:shd w:val="clear" w:color="auto" w:fill="FFFFFF"/>
            <w:tcMar>
              <w:top w:w="40" w:type="dxa"/>
              <w:left w:w="20" w:type="dxa"/>
              <w:bottom w:w="40" w:type="dxa"/>
              <w:right w:w="20" w:type="dxa"/>
            </w:tcMar>
            <w:vAlign w:val="center"/>
          </w:tcPr>
          <w:p w14:paraId="2EFB08EC" w14:textId="77777777" w:rsidR="004C2C63" w:rsidRDefault="004742F6">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6F9221E5" w14:textId="77777777" w:rsidR="004C2C63" w:rsidRDefault="004742F6">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542B3810" w14:textId="77777777" w:rsidR="004C2C63" w:rsidRDefault="004742F6">
            <w:pPr>
              <w:jc w:val="center"/>
            </w:pPr>
            <w:r>
              <w:rPr>
                <w:rFonts w:eastAsia="Times New Roman" w:cs="Times New Roman"/>
                <w:sz w:val="22"/>
              </w:rPr>
              <w:t>1,4000</w:t>
            </w:r>
          </w:p>
        </w:tc>
        <w:tc>
          <w:tcPr>
            <w:tcW w:w="0" w:type="dxa"/>
            <w:shd w:val="clear" w:color="auto" w:fill="FFFFFF"/>
            <w:tcMar>
              <w:top w:w="40" w:type="dxa"/>
              <w:left w:w="200" w:type="dxa"/>
              <w:bottom w:w="40" w:type="dxa"/>
              <w:right w:w="200" w:type="dxa"/>
            </w:tcMar>
            <w:vAlign w:val="center"/>
          </w:tcPr>
          <w:p w14:paraId="1912B0FB" w14:textId="77777777" w:rsidR="004C2C63" w:rsidRDefault="004742F6">
            <w:pPr>
              <w:jc w:val="center"/>
            </w:pPr>
            <w:r>
              <w:rPr>
                <w:rFonts w:eastAsia="Times New Roman" w:cs="Times New Roman"/>
                <w:sz w:val="22"/>
              </w:rPr>
              <w:t>666,1649</w:t>
            </w:r>
          </w:p>
        </w:tc>
        <w:tc>
          <w:tcPr>
            <w:tcW w:w="0" w:type="dxa"/>
            <w:shd w:val="clear" w:color="auto" w:fill="FFFFFF"/>
            <w:tcMar>
              <w:top w:w="40" w:type="dxa"/>
              <w:left w:w="200" w:type="dxa"/>
              <w:bottom w:w="40" w:type="dxa"/>
              <w:right w:w="200" w:type="dxa"/>
            </w:tcMar>
            <w:vAlign w:val="center"/>
          </w:tcPr>
          <w:p w14:paraId="7D1C47A0" w14:textId="77777777" w:rsidR="004C2C63" w:rsidRDefault="004742F6">
            <w:pPr>
              <w:jc w:val="center"/>
            </w:pPr>
            <w:r>
              <w:rPr>
                <w:rFonts w:eastAsia="Times New Roman" w:cs="Times New Roman"/>
                <w:sz w:val="22"/>
              </w:rPr>
              <w:t>475,8320</w:t>
            </w:r>
          </w:p>
        </w:tc>
      </w:tr>
      <w:tr w:rsidR="004C2C63" w14:paraId="47CDB706" w14:textId="77777777">
        <w:trPr>
          <w:jc w:val="center"/>
        </w:trPr>
        <w:tc>
          <w:tcPr>
            <w:tcW w:w="0" w:type="dxa"/>
            <w:shd w:val="clear" w:color="auto" w:fill="FFFFFF"/>
            <w:tcMar>
              <w:top w:w="40" w:type="dxa"/>
              <w:left w:w="20" w:type="dxa"/>
              <w:bottom w:w="40" w:type="dxa"/>
              <w:right w:w="20" w:type="dxa"/>
            </w:tcMar>
            <w:vAlign w:val="center"/>
          </w:tcPr>
          <w:p w14:paraId="076B8E7A" w14:textId="77777777" w:rsidR="004C2C63" w:rsidRDefault="004742F6">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444589A1" w14:textId="77777777" w:rsidR="004C2C63" w:rsidRDefault="004742F6">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3ABDBEE1" w14:textId="77777777" w:rsidR="004C2C63" w:rsidRDefault="004742F6">
            <w:pPr>
              <w:jc w:val="center"/>
            </w:pPr>
            <w:r>
              <w:rPr>
                <w:rFonts w:eastAsia="Times New Roman" w:cs="Times New Roman"/>
                <w:sz w:val="22"/>
              </w:rPr>
              <w:t>0,1720</w:t>
            </w:r>
          </w:p>
        </w:tc>
        <w:tc>
          <w:tcPr>
            <w:tcW w:w="0" w:type="dxa"/>
            <w:shd w:val="clear" w:color="auto" w:fill="FFFFFF"/>
            <w:tcMar>
              <w:top w:w="40" w:type="dxa"/>
              <w:left w:w="200" w:type="dxa"/>
              <w:bottom w:w="40" w:type="dxa"/>
              <w:right w:w="200" w:type="dxa"/>
            </w:tcMar>
            <w:vAlign w:val="center"/>
          </w:tcPr>
          <w:p w14:paraId="1C508BF7" w14:textId="77777777" w:rsidR="004C2C63" w:rsidRDefault="004742F6">
            <w:pPr>
              <w:jc w:val="center"/>
            </w:pPr>
            <w:r>
              <w:rPr>
                <w:rFonts w:eastAsia="Times New Roman" w:cs="Times New Roman"/>
                <w:sz w:val="22"/>
              </w:rPr>
              <w:t>162,5797</w:t>
            </w:r>
          </w:p>
        </w:tc>
        <w:tc>
          <w:tcPr>
            <w:tcW w:w="0" w:type="dxa"/>
            <w:shd w:val="clear" w:color="auto" w:fill="FFFFFF"/>
            <w:tcMar>
              <w:top w:w="40" w:type="dxa"/>
              <w:left w:w="200" w:type="dxa"/>
              <w:bottom w:w="40" w:type="dxa"/>
              <w:right w:w="200" w:type="dxa"/>
            </w:tcMar>
            <w:vAlign w:val="center"/>
          </w:tcPr>
          <w:p w14:paraId="59164E7B" w14:textId="77777777" w:rsidR="004C2C63" w:rsidRDefault="004742F6">
            <w:pPr>
              <w:jc w:val="center"/>
            </w:pPr>
            <w:r>
              <w:rPr>
                <w:rFonts w:eastAsia="Times New Roman" w:cs="Times New Roman"/>
                <w:sz w:val="22"/>
              </w:rPr>
              <w:t>945,2309</w:t>
            </w:r>
          </w:p>
        </w:tc>
      </w:tr>
      <w:tr w:rsidR="004C2C63" w14:paraId="1AD3D5D7" w14:textId="77777777">
        <w:trPr>
          <w:jc w:val="center"/>
        </w:trPr>
        <w:tc>
          <w:tcPr>
            <w:tcW w:w="0" w:type="dxa"/>
            <w:shd w:val="clear" w:color="auto" w:fill="FFFFFF"/>
            <w:tcMar>
              <w:top w:w="40" w:type="dxa"/>
              <w:left w:w="20" w:type="dxa"/>
              <w:bottom w:w="40" w:type="dxa"/>
              <w:right w:w="20" w:type="dxa"/>
            </w:tcMar>
            <w:vAlign w:val="center"/>
          </w:tcPr>
          <w:p w14:paraId="39F34210" w14:textId="77777777" w:rsidR="004C2C63" w:rsidRDefault="004742F6">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443A3455" w14:textId="77777777" w:rsidR="004C2C63" w:rsidRDefault="004742F6">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07F67687" w14:textId="77777777" w:rsidR="004C2C63" w:rsidRDefault="004742F6">
            <w:pPr>
              <w:jc w:val="center"/>
            </w:pPr>
            <w:r>
              <w:rPr>
                <w:rFonts w:eastAsia="Times New Roman" w:cs="Times New Roman"/>
                <w:sz w:val="22"/>
              </w:rPr>
              <w:t>1,5480</w:t>
            </w:r>
          </w:p>
        </w:tc>
        <w:tc>
          <w:tcPr>
            <w:tcW w:w="0" w:type="dxa"/>
            <w:shd w:val="clear" w:color="auto" w:fill="FFFFFF"/>
            <w:tcMar>
              <w:top w:w="40" w:type="dxa"/>
              <w:left w:w="200" w:type="dxa"/>
              <w:bottom w:w="40" w:type="dxa"/>
              <w:right w:w="200" w:type="dxa"/>
            </w:tcMar>
            <w:vAlign w:val="center"/>
          </w:tcPr>
          <w:p w14:paraId="152DBDC3" w14:textId="77777777" w:rsidR="004C2C63" w:rsidRDefault="004742F6">
            <w:pPr>
              <w:jc w:val="center"/>
            </w:pPr>
            <w:r>
              <w:rPr>
                <w:rFonts w:eastAsia="Times New Roman" w:cs="Times New Roman"/>
                <w:sz w:val="22"/>
              </w:rPr>
              <w:t>105,5342</w:t>
            </w:r>
          </w:p>
        </w:tc>
        <w:tc>
          <w:tcPr>
            <w:tcW w:w="0" w:type="dxa"/>
            <w:shd w:val="clear" w:color="auto" w:fill="FFFFFF"/>
            <w:tcMar>
              <w:top w:w="40" w:type="dxa"/>
              <w:left w:w="200" w:type="dxa"/>
              <w:bottom w:w="40" w:type="dxa"/>
              <w:right w:w="200" w:type="dxa"/>
            </w:tcMar>
            <w:vAlign w:val="center"/>
          </w:tcPr>
          <w:p w14:paraId="16D59578" w14:textId="77777777" w:rsidR="004C2C63" w:rsidRDefault="004742F6">
            <w:pPr>
              <w:jc w:val="center"/>
            </w:pPr>
            <w:r>
              <w:rPr>
                <w:rFonts w:eastAsia="Times New Roman" w:cs="Times New Roman"/>
                <w:sz w:val="22"/>
              </w:rPr>
              <w:t>68,1746</w:t>
            </w:r>
          </w:p>
        </w:tc>
      </w:tr>
      <w:tr w:rsidR="004C2C63" w14:paraId="5A28C5F8" w14:textId="77777777">
        <w:trPr>
          <w:jc w:val="center"/>
        </w:trPr>
        <w:tc>
          <w:tcPr>
            <w:tcW w:w="0" w:type="dxa"/>
            <w:shd w:val="clear" w:color="auto" w:fill="FFFFFF"/>
            <w:tcMar>
              <w:top w:w="40" w:type="dxa"/>
              <w:left w:w="20" w:type="dxa"/>
              <w:bottom w:w="40" w:type="dxa"/>
              <w:right w:w="20" w:type="dxa"/>
            </w:tcMar>
            <w:vAlign w:val="center"/>
          </w:tcPr>
          <w:p w14:paraId="4BBF6A41" w14:textId="77777777" w:rsidR="004C2C63" w:rsidRDefault="004742F6">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095C0E97" w14:textId="77777777" w:rsidR="004C2C63" w:rsidRDefault="004742F6">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2BA87B91" w14:textId="77777777" w:rsidR="004C2C63" w:rsidRDefault="004742F6">
            <w:pPr>
              <w:jc w:val="center"/>
            </w:pPr>
            <w:r>
              <w:rPr>
                <w:rFonts w:eastAsia="Times New Roman" w:cs="Times New Roman"/>
                <w:sz w:val="22"/>
              </w:rPr>
              <w:t>0,2580</w:t>
            </w:r>
          </w:p>
        </w:tc>
        <w:tc>
          <w:tcPr>
            <w:tcW w:w="0" w:type="dxa"/>
            <w:shd w:val="clear" w:color="auto" w:fill="FFFFFF"/>
            <w:tcMar>
              <w:top w:w="40" w:type="dxa"/>
              <w:left w:w="200" w:type="dxa"/>
              <w:bottom w:w="40" w:type="dxa"/>
              <w:right w:w="200" w:type="dxa"/>
            </w:tcMar>
            <w:vAlign w:val="center"/>
          </w:tcPr>
          <w:p w14:paraId="799932CD" w14:textId="77777777" w:rsidR="004C2C63" w:rsidRDefault="004742F6">
            <w:pPr>
              <w:jc w:val="center"/>
            </w:pPr>
            <w:r>
              <w:rPr>
                <w:rFonts w:eastAsia="Times New Roman" w:cs="Times New Roman"/>
                <w:sz w:val="22"/>
              </w:rPr>
              <w:t>2819,0795</w:t>
            </w:r>
          </w:p>
        </w:tc>
        <w:tc>
          <w:tcPr>
            <w:tcW w:w="0" w:type="dxa"/>
            <w:shd w:val="clear" w:color="auto" w:fill="FFFFFF"/>
            <w:tcMar>
              <w:top w:w="40" w:type="dxa"/>
              <w:left w:w="200" w:type="dxa"/>
              <w:bottom w:w="40" w:type="dxa"/>
              <w:right w:w="200" w:type="dxa"/>
            </w:tcMar>
            <w:vAlign w:val="center"/>
          </w:tcPr>
          <w:p w14:paraId="053EED78" w14:textId="77777777" w:rsidR="004C2C63" w:rsidRDefault="004742F6">
            <w:pPr>
              <w:jc w:val="center"/>
            </w:pPr>
            <w:r>
              <w:rPr>
                <w:rFonts w:eastAsia="Times New Roman" w:cs="Times New Roman"/>
                <w:sz w:val="22"/>
              </w:rPr>
              <w:t>10926,6647</w:t>
            </w:r>
          </w:p>
        </w:tc>
      </w:tr>
      <w:tr w:rsidR="004C2C63" w14:paraId="6F722DAD" w14:textId="77777777">
        <w:trPr>
          <w:jc w:val="center"/>
        </w:trPr>
        <w:tc>
          <w:tcPr>
            <w:tcW w:w="0" w:type="dxa"/>
            <w:shd w:val="clear" w:color="auto" w:fill="FFFFFF"/>
            <w:tcMar>
              <w:top w:w="40" w:type="dxa"/>
              <w:left w:w="20" w:type="dxa"/>
              <w:bottom w:w="40" w:type="dxa"/>
              <w:right w:w="20" w:type="dxa"/>
            </w:tcMar>
            <w:vAlign w:val="center"/>
          </w:tcPr>
          <w:p w14:paraId="693FAFD4" w14:textId="77777777" w:rsidR="004C2C63" w:rsidRDefault="004742F6">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4B495811" w14:textId="77777777" w:rsidR="004C2C63" w:rsidRDefault="004742F6">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57C46E46" w14:textId="77777777" w:rsidR="004C2C63" w:rsidRDefault="004742F6">
            <w:pPr>
              <w:jc w:val="center"/>
            </w:pPr>
            <w:r>
              <w:rPr>
                <w:rFonts w:eastAsia="Times New Roman" w:cs="Times New Roman"/>
                <w:sz w:val="22"/>
              </w:rPr>
              <w:t>0,2580</w:t>
            </w:r>
          </w:p>
        </w:tc>
        <w:tc>
          <w:tcPr>
            <w:tcW w:w="0" w:type="dxa"/>
            <w:shd w:val="clear" w:color="auto" w:fill="FFFFFF"/>
            <w:tcMar>
              <w:top w:w="40" w:type="dxa"/>
              <w:left w:w="200" w:type="dxa"/>
              <w:bottom w:w="40" w:type="dxa"/>
              <w:right w:w="200" w:type="dxa"/>
            </w:tcMar>
            <w:vAlign w:val="center"/>
          </w:tcPr>
          <w:p w14:paraId="25C75510" w14:textId="77777777" w:rsidR="004C2C63" w:rsidRDefault="004742F6">
            <w:pPr>
              <w:jc w:val="center"/>
            </w:pPr>
            <w:r>
              <w:rPr>
                <w:rFonts w:eastAsia="Times New Roman" w:cs="Times New Roman"/>
                <w:sz w:val="22"/>
              </w:rPr>
              <w:t>487,7392</w:t>
            </w:r>
          </w:p>
        </w:tc>
        <w:tc>
          <w:tcPr>
            <w:tcW w:w="0" w:type="dxa"/>
            <w:shd w:val="clear" w:color="auto" w:fill="FFFFFF"/>
            <w:tcMar>
              <w:top w:w="40" w:type="dxa"/>
              <w:left w:w="200" w:type="dxa"/>
              <w:bottom w:w="40" w:type="dxa"/>
              <w:right w:w="200" w:type="dxa"/>
            </w:tcMar>
            <w:vAlign w:val="center"/>
          </w:tcPr>
          <w:p w14:paraId="6B171449" w14:textId="77777777" w:rsidR="004C2C63" w:rsidRDefault="004742F6">
            <w:pPr>
              <w:jc w:val="center"/>
            </w:pPr>
            <w:r>
              <w:rPr>
                <w:rFonts w:eastAsia="Times New Roman" w:cs="Times New Roman"/>
                <w:sz w:val="22"/>
              </w:rPr>
              <w:t>1890,4619</w:t>
            </w:r>
          </w:p>
        </w:tc>
      </w:tr>
      <w:tr w:rsidR="004C2C63" w14:paraId="46560A12" w14:textId="77777777">
        <w:trPr>
          <w:jc w:val="center"/>
        </w:trPr>
        <w:tc>
          <w:tcPr>
            <w:tcW w:w="0" w:type="dxa"/>
            <w:shd w:val="clear" w:color="auto" w:fill="FFFFFF"/>
            <w:tcMar>
              <w:top w:w="40" w:type="dxa"/>
              <w:left w:w="20" w:type="dxa"/>
              <w:bottom w:w="40" w:type="dxa"/>
              <w:right w:w="20" w:type="dxa"/>
            </w:tcMar>
            <w:vAlign w:val="center"/>
          </w:tcPr>
          <w:p w14:paraId="0A4F3B1D" w14:textId="77777777" w:rsidR="004C2C63" w:rsidRDefault="004742F6">
            <w:pPr>
              <w:jc w:val="center"/>
            </w:pPr>
            <w:r>
              <w:rPr>
                <w:rFonts w:eastAsia="Times New Roman" w:cs="Times New Roman"/>
                <w:sz w:val="22"/>
              </w:rPr>
              <w:lastRenderedPageBreak/>
              <w:t>30</w:t>
            </w:r>
          </w:p>
        </w:tc>
        <w:tc>
          <w:tcPr>
            <w:tcW w:w="0" w:type="dxa"/>
            <w:shd w:val="clear" w:color="auto" w:fill="FFFFFF"/>
            <w:tcMar>
              <w:top w:w="40" w:type="dxa"/>
              <w:left w:w="200" w:type="dxa"/>
              <w:bottom w:w="40" w:type="dxa"/>
              <w:right w:w="200" w:type="dxa"/>
            </w:tcMar>
            <w:vAlign w:val="center"/>
          </w:tcPr>
          <w:p w14:paraId="1C9B855A" w14:textId="77777777" w:rsidR="004C2C63" w:rsidRDefault="004742F6">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1557A1EB" w14:textId="77777777" w:rsidR="004C2C63" w:rsidRDefault="004742F6">
            <w:pPr>
              <w:jc w:val="center"/>
            </w:pPr>
            <w:r>
              <w:rPr>
                <w:rFonts w:eastAsia="Times New Roman" w:cs="Times New Roman"/>
                <w:sz w:val="22"/>
              </w:rPr>
              <w:t>0,0680</w:t>
            </w:r>
          </w:p>
        </w:tc>
        <w:tc>
          <w:tcPr>
            <w:tcW w:w="0" w:type="dxa"/>
            <w:shd w:val="clear" w:color="auto" w:fill="FFFFFF"/>
            <w:tcMar>
              <w:top w:w="40" w:type="dxa"/>
              <w:left w:w="200" w:type="dxa"/>
              <w:bottom w:w="40" w:type="dxa"/>
              <w:right w:w="200" w:type="dxa"/>
            </w:tcMar>
            <w:vAlign w:val="center"/>
          </w:tcPr>
          <w:p w14:paraId="5DEB6E24" w14:textId="77777777" w:rsidR="004C2C63" w:rsidRDefault="004742F6">
            <w:pPr>
              <w:jc w:val="center"/>
            </w:pPr>
            <w:r>
              <w:rPr>
                <w:rFonts w:eastAsia="Times New Roman" w:cs="Times New Roman"/>
                <w:sz w:val="22"/>
              </w:rPr>
              <w:t>379,3527</w:t>
            </w:r>
          </w:p>
        </w:tc>
        <w:tc>
          <w:tcPr>
            <w:tcW w:w="0" w:type="dxa"/>
            <w:shd w:val="clear" w:color="auto" w:fill="FFFFFF"/>
            <w:tcMar>
              <w:top w:w="40" w:type="dxa"/>
              <w:left w:w="200" w:type="dxa"/>
              <w:bottom w:w="40" w:type="dxa"/>
              <w:right w:w="200" w:type="dxa"/>
            </w:tcMar>
            <w:vAlign w:val="center"/>
          </w:tcPr>
          <w:p w14:paraId="2BED36A4" w14:textId="77777777" w:rsidR="004C2C63" w:rsidRDefault="004742F6">
            <w:pPr>
              <w:jc w:val="center"/>
            </w:pPr>
            <w:r>
              <w:rPr>
                <w:rFonts w:eastAsia="Times New Roman" w:cs="Times New Roman"/>
                <w:sz w:val="22"/>
              </w:rPr>
              <w:t>5578,7160</w:t>
            </w:r>
          </w:p>
        </w:tc>
      </w:tr>
      <w:tr w:rsidR="004C2C63" w14:paraId="70354D01" w14:textId="77777777">
        <w:trPr>
          <w:jc w:val="center"/>
        </w:trPr>
        <w:tc>
          <w:tcPr>
            <w:tcW w:w="0" w:type="dxa"/>
            <w:shd w:val="clear" w:color="auto" w:fill="FFFFFF"/>
            <w:tcMar>
              <w:top w:w="40" w:type="dxa"/>
              <w:left w:w="20" w:type="dxa"/>
              <w:bottom w:w="40" w:type="dxa"/>
              <w:right w:w="20" w:type="dxa"/>
            </w:tcMar>
            <w:vAlign w:val="center"/>
          </w:tcPr>
          <w:p w14:paraId="6DCD1BDE" w14:textId="77777777" w:rsidR="004C2C63" w:rsidRDefault="004742F6">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70B310DA" w14:textId="77777777" w:rsidR="004C2C63" w:rsidRDefault="004742F6">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209A691E" w14:textId="77777777" w:rsidR="004C2C63" w:rsidRDefault="004742F6">
            <w:pPr>
              <w:jc w:val="center"/>
            </w:pPr>
            <w:r>
              <w:rPr>
                <w:rFonts w:eastAsia="Times New Roman" w:cs="Times New Roman"/>
                <w:sz w:val="22"/>
              </w:rPr>
              <w:t>0,3100</w:t>
            </w:r>
          </w:p>
        </w:tc>
        <w:tc>
          <w:tcPr>
            <w:tcW w:w="0" w:type="dxa"/>
            <w:shd w:val="clear" w:color="auto" w:fill="FFFFFF"/>
            <w:tcMar>
              <w:top w:w="40" w:type="dxa"/>
              <w:left w:w="200" w:type="dxa"/>
              <w:bottom w:w="40" w:type="dxa"/>
              <w:right w:w="200" w:type="dxa"/>
            </w:tcMar>
            <w:vAlign w:val="center"/>
          </w:tcPr>
          <w:p w14:paraId="5EBF695B" w14:textId="77777777" w:rsidR="004C2C63" w:rsidRDefault="004742F6">
            <w:pPr>
              <w:jc w:val="center"/>
            </w:pPr>
            <w:r>
              <w:rPr>
                <w:rFonts w:eastAsia="Times New Roman" w:cs="Times New Roman"/>
                <w:sz w:val="22"/>
              </w:rPr>
              <w:t>352,0976</w:t>
            </w:r>
          </w:p>
        </w:tc>
        <w:tc>
          <w:tcPr>
            <w:tcW w:w="0" w:type="dxa"/>
            <w:shd w:val="clear" w:color="auto" w:fill="FFFFFF"/>
            <w:tcMar>
              <w:top w:w="40" w:type="dxa"/>
              <w:left w:w="200" w:type="dxa"/>
              <w:bottom w:w="40" w:type="dxa"/>
              <w:right w:w="200" w:type="dxa"/>
            </w:tcMar>
            <w:vAlign w:val="center"/>
          </w:tcPr>
          <w:p w14:paraId="7039B082" w14:textId="77777777" w:rsidR="004C2C63" w:rsidRDefault="004742F6">
            <w:pPr>
              <w:jc w:val="center"/>
            </w:pPr>
            <w:r>
              <w:rPr>
                <w:rFonts w:eastAsia="Times New Roman" w:cs="Times New Roman"/>
                <w:sz w:val="22"/>
              </w:rPr>
              <w:t>1135,7987</w:t>
            </w:r>
          </w:p>
        </w:tc>
      </w:tr>
      <w:tr w:rsidR="004C2C63" w14:paraId="24383D66" w14:textId="77777777">
        <w:trPr>
          <w:jc w:val="center"/>
        </w:trPr>
        <w:tc>
          <w:tcPr>
            <w:tcW w:w="0" w:type="dxa"/>
            <w:gridSpan w:val="2"/>
            <w:shd w:val="clear" w:color="auto" w:fill="FFFFFF"/>
            <w:tcMar>
              <w:top w:w="40" w:type="dxa"/>
              <w:left w:w="200" w:type="dxa"/>
              <w:bottom w:w="40" w:type="dxa"/>
              <w:right w:w="200" w:type="dxa"/>
            </w:tcMar>
            <w:vAlign w:val="center"/>
          </w:tcPr>
          <w:p w14:paraId="47D82137" w14:textId="77777777" w:rsidR="004C2C63" w:rsidRDefault="004742F6">
            <w:pPr>
              <w:jc w:val="center"/>
            </w:pPr>
            <w:r>
              <w:rPr>
                <w:rFonts w:eastAsia="Times New Roman" w:cs="Times New Roman"/>
                <w:b/>
                <w:sz w:val="22"/>
              </w:rPr>
              <w:t>ИТОГО по ЕТО</w:t>
            </w:r>
          </w:p>
        </w:tc>
        <w:tc>
          <w:tcPr>
            <w:tcW w:w="0" w:type="dxa"/>
            <w:shd w:val="clear" w:color="auto" w:fill="FFFFFF"/>
            <w:tcMar>
              <w:top w:w="40" w:type="dxa"/>
              <w:left w:w="200" w:type="dxa"/>
              <w:bottom w:w="40" w:type="dxa"/>
              <w:right w:w="200" w:type="dxa"/>
            </w:tcMar>
            <w:vAlign w:val="center"/>
          </w:tcPr>
          <w:p w14:paraId="497F0C94" w14:textId="77777777" w:rsidR="004C2C63" w:rsidRDefault="004742F6">
            <w:pPr>
              <w:jc w:val="center"/>
            </w:pPr>
            <w:r>
              <w:rPr>
                <w:rFonts w:eastAsia="Times New Roman" w:cs="Times New Roman"/>
                <w:b/>
                <w:sz w:val="22"/>
              </w:rPr>
              <w:t>45,0180</w:t>
            </w:r>
          </w:p>
        </w:tc>
        <w:tc>
          <w:tcPr>
            <w:tcW w:w="0" w:type="dxa"/>
            <w:shd w:val="clear" w:color="auto" w:fill="FFFFFF"/>
            <w:tcMar>
              <w:top w:w="40" w:type="dxa"/>
              <w:left w:w="200" w:type="dxa"/>
              <w:bottom w:w="40" w:type="dxa"/>
              <w:right w:w="200" w:type="dxa"/>
            </w:tcMar>
            <w:vAlign w:val="center"/>
          </w:tcPr>
          <w:p w14:paraId="2A125C30" w14:textId="77777777" w:rsidR="004C2C63" w:rsidRDefault="004742F6">
            <w:pPr>
              <w:jc w:val="center"/>
            </w:pPr>
            <w:r>
              <w:rPr>
                <w:rFonts w:eastAsia="Times New Roman" w:cs="Times New Roman"/>
                <w:b/>
                <w:sz w:val="22"/>
              </w:rPr>
              <w:t>76570,0000</w:t>
            </w:r>
          </w:p>
        </w:tc>
        <w:tc>
          <w:tcPr>
            <w:tcW w:w="0" w:type="dxa"/>
          </w:tcPr>
          <w:p w14:paraId="1D676FC9" w14:textId="77777777" w:rsidR="004C2C63" w:rsidRDefault="004C2C63"/>
        </w:tc>
      </w:tr>
    </w:tbl>
    <w:p w14:paraId="1C98418E" w14:textId="77777777" w:rsidR="004742F6" w:rsidRPr="00540691" w:rsidRDefault="004742F6" w:rsidP="004742F6">
      <w:pPr>
        <w:pStyle w:val="a0"/>
      </w:pPr>
    </w:p>
    <w:p w14:paraId="1817B3B7" w14:textId="77777777" w:rsidR="004742F6" w:rsidRDefault="004742F6" w:rsidP="004742F6">
      <w:pPr>
        <w:pStyle w:val="2"/>
        <w:ind w:left="0" w:firstLine="0"/>
      </w:pPr>
      <w:bookmarkStart w:id="67" w:name="_Toc229823495"/>
      <w:r>
        <w:rPr>
          <w:bCs w:val="0"/>
        </w:rPr>
        <w:t>1.2.9</w:t>
      </w:r>
      <w:r w:rsidRPr="00B956BE">
        <w:rPr>
          <w:bCs w:val="0"/>
        </w:rPr>
        <w:t xml:space="preserve"> </w:t>
      </w:r>
      <w:r>
        <w:rPr>
          <w:bCs w:val="0"/>
        </w:rPr>
        <w:t>С</w:t>
      </w:r>
      <w:r w:rsidRPr="00F066C9">
        <w:t>пособы учета тепла, отпущенного в тепловые сети</w:t>
      </w:r>
      <w:bookmarkEnd w:id="67"/>
    </w:p>
    <w:p w14:paraId="60561FC3" w14:textId="77777777" w:rsidR="004742F6" w:rsidRDefault="004742F6" w:rsidP="004742F6">
      <w:pPr>
        <w:rPr>
          <w:lang w:eastAsia="ru-RU"/>
        </w:rPr>
      </w:pPr>
    </w:p>
    <w:p w14:paraId="630D6317" w14:textId="77777777" w:rsidR="004742F6" w:rsidRPr="00B75B57" w:rsidRDefault="004742F6" w:rsidP="004742F6">
      <w:pPr>
        <w:pStyle w:val="a0"/>
        <w:spacing w:line="276" w:lineRule="auto"/>
        <w:ind w:firstLine="709"/>
        <w:jc w:val="both"/>
        <w:rPr>
          <w:lang w:eastAsia="ru-RU"/>
        </w:rPr>
      </w:pPr>
      <w:r w:rsidRPr="00B75B57">
        <w:rPr>
          <w:lang w:eastAsia="ru-RU"/>
        </w:rPr>
        <w:t xml:space="preserve">Учет тепловой энергии на </w:t>
      </w:r>
      <w:r>
        <w:rPr>
          <w:lang w:eastAsia="ru-RU"/>
        </w:rPr>
        <w:t>источниках тепловой энергии</w:t>
      </w:r>
      <w:r w:rsidRPr="00865EE6">
        <w:rPr>
          <w:lang w:eastAsia="ru-RU"/>
        </w:rPr>
        <w:t xml:space="preserve"> </w:t>
      </w:r>
      <w:r>
        <w:rPr>
          <w:lang w:eastAsia="ru-RU"/>
        </w:rPr>
        <w:t>Чебулинский муниципальный округ</w:t>
      </w:r>
      <w:r w:rsidRPr="00865EE6">
        <w:rPr>
          <w:lang w:eastAsia="ru-RU"/>
        </w:rPr>
        <w:t xml:space="preserve"> </w:t>
      </w:r>
      <w:r w:rsidRPr="00B75B57">
        <w:rPr>
          <w:lang w:eastAsia="ru-RU"/>
        </w:rPr>
        <w:t xml:space="preserve">осуществляется одним из двух способов: </w:t>
      </w:r>
    </w:p>
    <w:p w14:paraId="139F4EBD" w14:textId="77777777" w:rsidR="004742F6" w:rsidRPr="00B75B57" w:rsidRDefault="004742F6" w:rsidP="004742F6">
      <w:pPr>
        <w:pStyle w:val="a0"/>
        <w:spacing w:line="276" w:lineRule="auto"/>
        <w:ind w:firstLine="993"/>
        <w:jc w:val="both"/>
        <w:rPr>
          <w:lang w:eastAsia="ru-RU"/>
        </w:rPr>
      </w:pPr>
      <w:r w:rsidRPr="00B75B57">
        <w:rPr>
          <w:lang w:eastAsia="ru-RU"/>
        </w:rPr>
        <w:t xml:space="preserve">- приборный (на основании данных измерительных комплексов и приборов); </w:t>
      </w:r>
    </w:p>
    <w:p w14:paraId="619C52EB" w14:textId="77777777" w:rsidR="004742F6" w:rsidRDefault="004742F6" w:rsidP="004742F6">
      <w:pPr>
        <w:pStyle w:val="a0"/>
        <w:spacing w:line="276" w:lineRule="auto"/>
        <w:ind w:firstLine="993"/>
        <w:jc w:val="both"/>
        <w:rPr>
          <w:lang w:eastAsia="ru-RU"/>
        </w:rPr>
      </w:pPr>
      <w:r w:rsidRPr="00B75B57">
        <w:rPr>
          <w:lang w:eastAsia="ru-RU"/>
        </w:rPr>
        <w:t xml:space="preserve">- расчетный (на основании расчетных показателей). </w:t>
      </w:r>
    </w:p>
    <w:p w14:paraId="4525EC4B" w14:textId="77777777" w:rsidR="004742F6" w:rsidRPr="00B75B57" w:rsidRDefault="004742F6" w:rsidP="004742F6">
      <w:pPr>
        <w:pStyle w:val="a0"/>
        <w:spacing w:line="276" w:lineRule="auto"/>
        <w:ind w:firstLine="993"/>
        <w:jc w:val="both"/>
        <w:rPr>
          <w:lang w:eastAsia="ru-RU"/>
        </w:rPr>
      </w:pPr>
    </w:p>
    <w:p w14:paraId="5AE6DACD" w14:textId="77777777" w:rsidR="004742F6" w:rsidRDefault="004742F6" w:rsidP="004742F6">
      <w:pPr>
        <w:pStyle w:val="a0"/>
        <w:spacing w:line="276" w:lineRule="auto"/>
        <w:ind w:firstLine="709"/>
        <w:rPr>
          <w:lang w:eastAsia="ru-RU"/>
        </w:rPr>
      </w:pPr>
      <w:r>
        <w:rPr>
          <w:lang w:eastAsia="ru-RU"/>
        </w:rPr>
        <w:t>Данные о способе учета тепловой энергии в зоне действия ЕТО-1 ООО «Верх-Чебулинские коммунальные системы» отпущенного в сеть:</w:t>
      </w:r>
      <w:r>
        <w:rPr>
          <w:lang w:eastAsia="ru-RU"/>
        </w:rPr>
        <w:br/>
        <w:t>- Котельная №42-03 - расчетный</w:t>
      </w:r>
      <w:r>
        <w:rPr>
          <w:lang w:eastAsia="ru-RU"/>
        </w:rPr>
        <w:br/>
        <w:t>- Котельная №42-04 - расчетный</w:t>
      </w:r>
      <w:r>
        <w:rPr>
          <w:lang w:eastAsia="ru-RU"/>
        </w:rPr>
        <w:br/>
        <w:t>- Котельная №42-05 - расчетный</w:t>
      </w:r>
      <w:r>
        <w:rPr>
          <w:lang w:eastAsia="ru-RU"/>
        </w:rPr>
        <w:br/>
        <w:t>- Котельная №42-06 - расчетный</w:t>
      </w:r>
      <w:r>
        <w:rPr>
          <w:lang w:eastAsia="ru-RU"/>
        </w:rPr>
        <w:br/>
        <w:t>- Котельная №42-07 - расчетный</w:t>
      </w:r>
      <w:r>
        <w:rPr>
          <w:lang w:eastAsia="ru-RU"/>
        </w:rPr>
        <w:br/>
        <w:t>- Автономная котельная №42-08 - расчетный</w:t>
      </w:r>
      <w:r>
        <w:rPr>
          <w:lang w:eastAsia="ru-RU"/>
        </w:rPr>
        <w:br/>
        <w:t>- Автономная котельная №42-09 - расчетный</w:t>
      </w:r>
      <w:r>
        <w:rPr>
          <w:lang w:eastAsia="ru-RU"/>
        </w:rPr>
        <w:br/>
        <w:t>- Котельная №42-10 Центральная - расчетный</w:t>
      </w:r>
      <w:r>
        <w:rPr>
          <w:lang w:eastAsia="ru-RU"/>
        </w:rPr>
        <w:br/>
        <w:t>- Котельная №42-11 Школьная - расчетный</w:t>
      </w:r>
      <w:r>
        <w:rPr>
          <w:lang w:eastAsia="ru-RU"/>
        </w:rPr>
        <w:br/>
        <w:t>- Котельная №42-12 Школьная - расчетный</w:t>
      </w:r>
      <w:r>
        <w:rPr>
          <w:lang w:eastAsia="ru-RU"/>
        </w:rPr>
        <w:br/>
        <w:t>- Котельная №42-13 - расчетный</w:t>
      </w:r>
      <w:r>
        <w:rPr>
          <w:lang w:eastAsia="ru-RU"/>
        </w:rPr>
        <w:br/>
        <w:t>- Котельная №14 РММ - расчетный</w:t>
      </w:r>
      <w:r>
        <w:rPr>
          <w:lang w:eastAsia="ru-RU"/>
        </w:rPr>
        <w:br/>
        <w:t>- Котельная №42-15 - расчетный</w:t>
      </w:r>
      <w:r>
        <w:rPr>
          <w:lang w:eastAsia="ru-RU"/>
        </w:rPr>
        <w:br/>
        <w:t>- Котельная №42-16 - расчетный</w:t>
      </w:r>
      <w:r>
        <w:rPr>
          <w:lang w:eastAsia="ru-RU"/>
        </w:rPr>
        <w:br/>
        <w:t>- Котельная №42-17 школы - расчетный</w:t>
      </w:r>
      <w:r>
        <w:rPr>
          <w:lang w:eastAsia="ru-RU"/>
        </w:rPr>
        <w:br/>
        <w:t>- Котельная №42-18 Центральная №12 - расчетный</w:t>
      </w:r>
      <w:r>
        <w:rPr>
          <w:lang w:eastAsia="ru-RU"/>
        </w:rPr>
        <w:br/>
        <w:t>- Котельная 42-19 детского сада №13 - расчетный</w:t>
      </w:r>
      <w:r>
        <w:rPr>
          <w:lang w:eastAsia="ru-RU"/>
        </w:rPr>
        <w:br/>
        <w:t>- Котельная №42-20 - расчетный</w:t>
      </w:r>
      <w:r>
        <w:rPr>
          <w:lang w:eastAsia="ru-RU"/>
        </w:rPr>
        <w:br/>
        <w:t>- Автономная Котельная №42-21 детского сада - расчетный</w:t>
      </w:r>
      <w:r>
        <w:rPr>
          <w:lang w:eastAsia="ru-RU"/>
        </w:rPr>
        <w:br/>
        <w:t>- Котельная №42-22 Школьная №9 - расчетный</w:t>
      </w:r>
      <w:r>
        <w:rPr>
          <w:lang w:eastAsia="ru-RU"/>
        </w:rPr>
        <w:br/>
        <w:t>- Котельная №42-23 Центральная - расчетный</w:t>
      </w:r>
      <w:r>
        <w:rPr>
          <w:lang w:eastAsia="ru-RU"/>
        </w:rPr>
        <w:br/>
        <w:t>- Котельная №42-24 - расчетный</w:t>
      </w:r>
      <w:r>
        <w:rPr>
          <w:lang w:eastAsia="ru-RU"/>
        </w:rPr>
        <w:br/>
        <w:t>- Котельная №42-25 - расчетный</w:t>
      </w:r>
      <w:r>
        <w:rPr>
          <w:lang w:eastAsia="ru-RU"/>
        </w:rPr>
        <w:br/>
        <w:t>- Котельная Школьная №42-26 - расчетный</w:t>
      </w:r>
      <w:r>
        <w:rPr>
          <w:lang w:eastAsia="ru-RU"/>
        </w:rPr>
        <w:br/>
        <w:t>- Котельная №42-27детского сада - расчетный</w:t>
      </w:r>
      <w:r>
        <w:rPr>
          <w:lang w:eastAsia="ru-RU"/>
        </w:rPr>
        <w:br/>
        <w:t>- Автономная Котельная № 42-28 КДЦ - расчетный</w:t>
      </w:r>
      <w:r>
        <w:rPr>
          <w:lang w:eastAsia="ru-RU"/>
        </w:rPr>
        <w:br/>
        <w:t>- Котельная №42-29 - расчетный</w:t>
      </w:r>
      <w:r>
        <w:rPr>
          <w:lang w:eastAsia="ru-RU"/>
        </w:rPr>
        <w:br/>
        <w:t>- Котельная №42-30 КДЦ - расчетный</w:t>
      </w:r>
      <w:r>
        <w:rPr>
          <w:lang w:eastAsia="ru-RU"/>
        </w:rPr>
        <w:br/>
        <w:t>- Котельная №42-31 Больничная - расчетный</w:t>
      </w:r>
      <w:r>
        <w:rPr>
          <w:lang w:eastAsia="ru-RU"/>
        </w:rPr>
        <w:br/>
      </w:r>
      <w:r>
        <w:rPr>
          <w:lang w:eastAsia="ru-RU"/>
        </w:rPr>
        <w:lastRenderedPageBreak/>
        <w:t>- Котельная №42-32 детского сада - расчетный</w:t>
      </w:r>
      <w:r>
        <w:rPr>
          <w:lang w:eastAsia="ru-RU"/>
        </w:rPr>
        <w:br/>
        <w:t>- Котельная №42-33 детского сада - расчетный</w:t>
      </w:r>
    </w:p>
    <w:p w14:paraId="6564D757" w14:textId="77777777" w:rsidR="004742F6" w:rsidRDefault="004742F6" w:rsidP="004742F6">
      <w:pPr>
        <w:pStyle w:val="a0"/>
        <w:spacing w:line="276" w:lineRule="auto"/>
        <w:jc w:val="both"/>
        <w:rPr>
          <w:lang w:eastAsia="ru-RU"/>
        </w:rPr>
      </w:pPr>
    </w:p>
    <w:p w14:paraId="68A621E2" w14:textId="77777777" w:rsidR="004742F6" w:rsidRPr="00B956BE" w:rsidRDefault="004742F6" w:rsidP="004742F6">
      <w:pPr>
        <w:pStyle w:val="2"/>
        <w:ind w:left="0" w:firstLine="0"/>
        <w:rPr>
          <w:bCs w:val="0"/>
        </w:rPr>
      </w:pPr>
      <w:bookmarkStart w:id="68" w:name="_Toc229823496"/>
      <w:r>
        <w:rPr>
          <w:bCs w:val="0"/>
        </w:rPr>
        <w:t>1.2.10</w:t>
      </w:r>
      <w:r w:rsidRPr="00B956BE">
        <w:rPr>
          <w:bCs w:val="0"/>
        </w:rPr>
        <w:t xml:space="preserve"> </w:t>
      </w:r>
      <w:r w:rsidRPr="0011524D">
        <w:t>С</w:t>
      </w:r>
      <w:r w:rsidRPr="00F066C9">
        <w:t>татистика отказов и восстановлений оборудова</w:t>
      </w:r>
      <w:r>
        <w:t>ния источников тепловой энергии</w:t>
      </w:r>
      <w:bookmarkEnd w:id="68"/>
    </w:p>
    <w:p w14:paraId="486ECFEA" w14:textId="77777777" w:rsidR="004742F6" w:rsidRDefault="004742F6" w:rsidP="004742F6">
      <w:pPr>
        <w:pStyle w:val="a0"/>
        <w:rPr>
          <w:lang w:eastAsia="ru-RU"/>
        </w:rPr>
      </w:pPr>
    </w:p>
    <w:p w14:paraId="5E2B24AA" w14:textId="77777777" w:rsidR="004742F6" w:rsidRDefault="004742F6" w:rsidP="004742F6">
      <w:pPr>
        <w:pStyle w:val="a0"/>
        <w:spacing w:line="276" w:lineRule="auto"/>
        <w:ind w:firstLine="709"/>
        <w:jc w:val="both"/>
        <w:rPr>
          <w:lang w:eastAsia="ru-RU"/>
        </w:rPr>
      </w:pPr>
      <w:r>
        <w:rPr>
          <w:lang w:eastAsia="ru-RU"/>
        </w:rPr>
        <w:tab/>
        <w:t>По данным теплоснабжающих организаций на территории Чебулинский муниципальный округ</w:t>
      </w:r>
      <w:r w:rsidRPr="009B6B3C">
        <w:rPr>
          <w:lang w:eastAsia="ru-RU"/>
        </w:rPr>
        <w:t xml:space="preserve"> </w:t>
      </w:r>
      <w:r>
        <w:rPr>
          <w:lang w:eastAsia="ru-RU"/>
        </w:rPr>
        <w:t>технологические нарушения, аварии и инциденты на источниках тепловой энергии в 2021</w:t>
      </w:r>
      <w:r w:rsidRPr="009B6B3C">
        <w:rPr>
          <w:lang w:eastAsia="ru-RU"/>
        </w:rPr>
        <w:t>-</w:t>
      </w:r>
      <w:r>
        <w:rPr>
          <w:lang w:eastAsia="ru-RU"/>
        </w:rPr>
        <w:t>2025</w:t>
      </w:r>
      <w:r w:rsidRPr="009B6B3C">
        <w:rPr>
          <w:lang w:eastAsia="ru-RU"/>
        </w:rPr>
        <w:t xml:space="preserve"> </w:t>
      </w:r>
      <w:r>
        <w:rPr>
          <w:lang w:eastAsia="ru-RU"/>
        </w:rPr>
        <w:t>гг. отсутствовали.</w:t>
      </w:r>
    </w:p>
    <w:p w14:paraId="382A73BC" w14:textId="77777777" w:rsidR="004742F6" w:rsidRPr="00865EE6" w:rsidRDefault="004742F6" w:rsidP="004742F6">
      <w:pPr>
        <w:pStyle w:val="a0"/>
        <w:spacing w:line="276" w:lineRule="auto"/>
        <w:jc w:val="both"/>
        <w:rPr>
          <w:lang w:eastAsia="ru-RU"/>
        </w:rPr>
      </w:pPr>
    </w:p>
    <w:p w14:paraId="4FA6D54D" w14:textId="77777777" w:rsidR="004C2C63" w:rsidRDefault="004C2C63">
      <w:pPr>
        <w:sectPr w:rsidR="004C2C63">
          <w:pgSz w:w="11906" w:h="16838"/>
          <w:pgMar w:top="1134" w:right="850" w:bottom="1134" w:left="1701" w:header="708" w:footer="708" w:gutter="0"/>
          <w:cols w:space="708"/>
          <w:docGrid w:linePitch="360"/>
        </w:sectPr>
      </w:pPr>
    </w:p>
    <w:p w14:paraId="4E51DB4A" w14:textId="77777777" w:rsidR="004742F6" w:rsidRPr="00F066C9" w:rsidRDefault="004742F6" w:rsidP="004742F6">
      <w:pPr>
        <w:pStyle w:val="2"/>
        <w:ind w:left="0" w:firstLine="0"/>
        <w:rPr>
          <w:bCs w:val="0"/>
        </w:rPr>
      </w:pPr>
      <w:bookmarkStart w:id="69" w:name="_Toc229823497"/>
      <w:r>
        <w:rPr>
          <w:bCs w:val="0"/>
        </w:rPr>
        <w:lastRenderedPageBreak/>
        <w:t>1.2</w:t>
      </w:r>
      <w:r w:rsidRPr="0011524D">
        <w:rPr>
          <w:bCs w:val="0"/>
        </w:rPr>
        <w:t>.1</w:t>
      </w:r>
      <w:r>
        <w:rPr>
          <w:bCs w:val="0"/>
        </w:rPr>
        <w:t>1</w:t>
      </w:r>
      <w:r w:rsidRPr="00B956BE">
        <w:rPr>
          <w:bCs w:val="0"/>
        </w:rPr>
        <w:t xml:space="preserve"> </w:t>
      </w:r>
      <w:r>
        <w:rPr>
          <w:bCs w:val="0"/>
        </w:rPr>
        <w:t>П</w:t>
      </w:r>
      <w:r w:rsidRPr="00F066C9">
        <w:rPr>
          <w:bCs w:val="0"/>
        </w:rPr>
        <w:t>редписания надзорных органов по запрещению дальнейшей эксплуатации источников тепловой энерги</w:t>
      </w:r>
      <w:r>
        <w:rPr>
          <w:bCs w:val="0"/>
        </w:rPr>
        <w:t>и</w:t>
      </w:r>
      <w:bookmarkEnd w:id="69"/>
    </w:p>
    <w:p w14:paraId="35568A70" w14:textId="77777777" w:rsidR="004742F6" w:rsidRPr="00013568" w:rsidRDefault="004742F6" w:rsidP="004742F6">
      <w:pPr>
        <w:pStyle w:val="a0"/>
        <w:rPr>
          <w:lang w:eastAsia="ru-RU"/>
        </w:rPr>
      </w:pPr>
    </w:p>
    <w:p w14:paraId="5409BB62" w14:textId="77777777" w:rsidR="004742F6" w:rsidRDefault="004742F6" w:rsidP="004742F6">
      <w:pPr>
        <w:pStyle w:val="a0"/>
        <w:spacing w:line="276" w:lineRule="auto"/>
        <w:ind w:firstLine="709"/>
        <w:jc w:val="both"/>
        <w:rPr>
          <w:lang w:eastAsia="ru-RU"/>
        </w:rPr>
      </w:pPr>
      <w:r w:rsidRPr="00381461">
        <w:rPr>
          <w:lang w:eastAsia="ru-RU"/>
        </w:rPr>
        <w:t>На момент актуализации схемы теплоснабжения</w:t>
      </w:r>
      <w:r w:rsidRPr="00C11596">
        <w:rPr>
          <w:lang w:eastAsia="ru-RU"/>
        </w:rPr>
        <w:t xml:space="preserve"> </w:t>
      </w:r>
      <w:r>
        <w:rPr>
          <w:lang w:eastAsia="ru-RU"/>
        </w:rPr>
        <w:t>Чебулинский муниципальный округ</w:t>
      </w:r>
      <w:r w:rsidRPr="00C11596">
        <w:rPr>
          <w:lang w:eastAsia="ru-RU"/>
        </w:rPr>
        <w:t xml:space="preserve"> </w:t>
      </w:r>
      <w:r w:rsidRPr="00381461">
        <w:rPr>
          <w:lang w:eastAsia="ru-RU"/>
        </w:rPr>
        <w:t>предписания надзорных органов по запрещению дальнейшей эксплуатации источников тепловой энергии не выявлены.</w:t>
      </w:r>
    </w:p>
    <w:p w14:paraId="1466907F" w14:textId="77777777" w:rsidR="004742F6" w:rsidRDefault="004742F6" w:rsidP="004742F6">
      <w:pPr>
        <w:pStyle w:val="a0"/>
        <w:rPr>
          <w:lang w:eastAsia="ru-RU"/>
        </w:rPr>
      </w:pPr>
    </w:p>
    <w:p w14:paraId="3DC20F36" w14:textId="77777777" w:rsidR="004742F6" w:rsidRPr="00F066C9" w:rsidRDefault="004742F6" w:rsidP="004742F6">
      <w:pPr>
        <w:pStyle w:val="2"/>
        <w:ind w:left="0" w:firstLine="0"/>
        <w:rPr>
          <w:bCs w:val="0"/>
        </w:rPr>
      </w:pPr>
      <w:bookmarkStart w:id="70" w:name="_Toc229823498"/>
      <w:r>
        <w:rPr>
          <w:bCs w:val="0"/>
        </w:rPr>
        <w:t>1.2</w:t>
      </w:r>
      <w:r w:rsidRPr="0011524D">
        <w:rPr>
          <w:bCs w:val="0"/>
        </w:rPr>
        <w:t>.1</w:t>
      </w:r>
      <w:r>
        <w:rPr>
          <w:bCs w:val="0"/>
        </w:rPr>
        <w:t>2</w:t>
      </w:r>
      <w:r w:rsidRPr="00B956BE">
        <w:rPr>
          <w:bCs w:val="0"/>
        </w:rPr>
        <w:t xml:space="preserve"> </w:t>
      </w:r>
      <w:r>
        <w:rPr>
          <w:bCs w:val="0"/>
        </w:rPr>
        <w:t>П</w:t>
      </w:r>
      <w:r w:rsidRPr="00F066C9">
        <w:rPr>
          <w:bCs w:val="0"/>
        </w:rPr>
        <w:t>еречень источников тепловой энергии и</w:t>
      </w:r>
      <w:r>
        <w:rPr>
          <w:bCs w:val="0"/>
        </w:rPr>
        <w:t xml:space="preserve"> </w:t>
      </w:r>
      <w:r w:rsidRPr="00F066C9">
        <w:rPr>
          <w:bCs w:val="0"/>
        </w:rPr>
        <w:t>(или)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bookmarkEnd w:id="70"/>
    </w:p>
    <w:p w14:paraId="58CE5180" w14:textId="77777777" w:rsidR="004742F6" w:rsidRPr="00013568" w:rsidRDefault="004742F6" w:rsidP="004742F6">
      <w:pPr>
        <w:pStyle w:val="a0"/>
        <w:rPr>
          <w:lang w:eastAsia="ru-RU"/>
        </w:rPr>
      </w:pPr>
    </w:p>
    <w:p w14:paraId="7E196EE4" w14:textId="77777777" w:rsidR="004742F6" w:rsidRDefault="004742F6" w:rsidP="004742F6">
      <w:pPr>
        <w:pStyle w:val="a0"/>
        <w:spacing w:line="276" w:lineRule="auto"/>
        <w:ind w:firstLine="709"/>
        <w:jc w:val="both"/>
        <w:rPr>
          <w:lang w:eastAsia="ru-RU"/>
        </w:rPr>
      </w:pPr>
      <w:r w:rsidRPr="00381461">
        <w:rPr>
          <w:lang w:eastAsia="ru-RU"/>
        </w:rPr>
        <w:t>Источники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 на территории</w:t>
      </w:r>
      <w:r w:rsidRPr="00C11596">
        <w:rPr>
          <w:lang w:eastAsia="ru-RU"/>
        </w:rPr>
        <w:t xml:space="preserve"> </w:t>
      </w:r>
      <w:r>
        <w:rPr>
          <w:lang w:eastAsia="ru-RU"/>
        </w:rPr>
        <w:t>Чебулинский муниципальный округ</w:t>
      </w:r>
      <w:r w:rsidRPr="00381461">
        <w:rPr>
          <w:lang w:eastAsia="ru-RU"/>
        </w:rPr>
        <w:t xml:space="preserve"> отсутствуют.</w:t>
      </w:r>
    </w:p>
    <w:p w14:paraId="30C02767" w14:textId="77777777" w:rsidR="004742F6" w:rsidRDefault="004742F6" w:rsidP="004742F6">
      <w:pPr>
        <w:pStyle w:val="a0"/>
        <w:rPr>
          <w:lang w:eastAsia="ru-RU"/>
        </w:rPr>
      </w:pPr>
    </w:p>
    <w:p w14:paraId="56B45696" w14:textId="77777777" w:rsidR="004742F6" w:rsidRDefault="004742F6" w:rsidP="004742F6">
      <w:pPr>
        <w:pStyle w:val="2"/>
        <w:ind w:left="0" w:firstLine="0"/>
        <w:rPr>
          <w:bCs w:val="0"/>
        </w:rPr>
      </w:pPr>
      <w:bookmarkStart w:id="71" w:name="_Toc229823499"/>
      <w:r>
        <w:rPr>
          <w:bCs w:val="0"/>
        </w:rPr>
        <w:t>1.2</w:t>
      </w:r>
      <w:r w:rsidRPr="0011524D">
        <w:rPr>
          <w:bCs w:val="0"/>
        </w:rPr>
        <w:t>.1</w:t>
      </w:r>
      <w:r>
        <w:rPr>
          <w:bCs w:val="0"/>
        </w:rPr>
        <w:t>3</w:t>
      </w:r>
      <w:r w:rsidRPr="00B956BE">
        <w:rPr>
          <w:bCs w:val="0"/>
        </w:rPr>
        <w:t xml:space="preserve"> </w:t>
      </w:r>
      <w:r>
        <w:rPr>
          <w:bCs w:val="0"/>
        </w:rPr>
        <w:t>Иная информация, в том числе:</w:t>
      </w:r>
      <w:bookmarkEnd w:id="71"/>
    </w:p>
    <w:p w14:paraId="5F6A8CDC" w14:textId="77777777" w:rsidR="004742F6" w:rsidRDefault="004742F6" w:rsidP="004742F6">
      <w:pPr>
        <w:rPr>
          <w:lang w:eastAsia="ru-RU"/>
        </w:rPr>
      </w:pPr>
    </w:p>
    <w:p w14:paraId="15AAC1FF" w14:textId="77777777" w:rsidR="004742F6" w:rsidRDefault="004742F6" w:rsidP="004742F6">
      <w:pPr>
        <w:rPr>
          <w:i/>
        </w:rPr>
      </w:pPr>
      <w:bookmarkStart w:id="72" w:name="_Hlk162968343"/>
      <w:r>
        <w:rPr>
          <w:i/>
        </w:rPr>
        <w:t>а) характеристика водоподготовки и подпиточных устройств</w:t>
      </w:r>
    </w:p>
    <w:p w14:paraId="52E10098" w14:textId="77777777" w:rsidR="004742F6" w:rsidRDefault="004742F6" w:rsidP="004742F6">
      <w:pPr>
        <w:pStyle w:val="a0"/>
        <w:rPr>
          <w:lang w:eastAsia="ru-RU"/>
        </w:rPr>
      </w:pPr>
    </w:p>
    <w:p w14:paraId="1CE0A076" w14:textId="77777777" w:rsidR="004742F6" w:rsidRDefault="004742F6" w:rsidP="004742F6">
      <w:pPr>
        <w:pStyle w:val="a0"/>
        <w:spacing w:line="276" w:lineRule="auto"/>
        <w:ind w:firstLine="709"/>
        <w:jc w:val="both"/>
        <w:rPr>
          <w:lang w:eastAsia="ru-RU"/>
        </w:rPr>
      </w:pPr>
      <w:r>
        <w:rPr>
          <w:lang w:eastAsia="ru-RU"/>
        </w:rPr>
        <w:t>Характеристики водоподготовительных установок описаны в части 7 текущей главы.</w:t>
      </w:r>
    </w:p>
    <w:bookmarkEnd w:id="72"/>
    <w:p w14:paraId="70788F27" w14:textId="77777777" w:rsidR="004742F6" w:rsidRDefault="004742F6" w:rsidP="004742F6">
      <w:pPr>
        <w:pStyle w:val="a0"/>
        <w:rPr>
          <w:lang w:eastAsia="ru-RU"/>
        </w:rPr>
      </w:pPr>
    </w:p>
    <w:p w14:paraId="5C18C586" w14:textId="77777777" w:rsidR="004742F6" w:rsidRDefault="004742F6" w:rsidP="004742F6">
      <w:pPr>
        <w:rPr>
          <w:i/>
        </w:rPr>
      </w:pPr>
      <w:bookmarkStart w:id="73" w:name="_Hlk162968382"/>
      <w:r>
        <w:rPr>
          <w:i/>
        </w:rPr>
        <w:t>б) проектный и установленный топливный режим котельной</w:t>
      </w:r>
    </w:p>
    <w:bookmarkEnd w:id="73"/>
    <w:p w14:paraId="3D5E9759" w14:textId="77777777" w:rsidR="004742F6" w:rsidRDefault="004742F6" w:rsidP="004742F6">
      <w:pPr>
        <w:pStyle w:val="a0"/>
        <w:rPr>
          <w:lang w:eastAsia="ru-RU"/>
        </w:rPr>
      </w:pPr>
    </w:p>
    <w:p w14:paraId="70E0F9DC" w14:textId="77777777" w:rsidR="004742F6" w:rsidRPr="00FF5AA4" w:rsidRDefault="004742F6" w:rsidP="004742F6">
      <w:pPr>
        <w:pStyle w:val="a0"/>
        <w:ind w:firstLine="709"/>
        <w:rPr>
          <w:lang w:eastAsia="ru-RU"/>
        </w:rPr>
      </w:pPr>
      <w:r>
        <w:rPr>
          <w:lang w:eastAsia="ru-RU"/>
        </w:rPr>
        <w:t>Топливные режимы котельных представлены ниже.</w:t>
      </w:r>
    </w:p>
    <w:p w14:paraId="01DE6689" w14:textId="77777777" w:rsidR="004742F6" w:rsidRPr="002458A2" w:rsidRDefault="004742F6" w:rsidP="004742F6">
      <w:pPr>
        <w:pStyle w:val="a0"/>
        <w:spacing w:line="276" w:lineRule="auto"/>
        <w:rPr>
          <w:lang w:eastAsia="ru-RU"/>
        </w:rPr>
      </w:pPr>
    </w:p>
    <w:p w14:paraId="4C1041C1" w14:textId="77777777" w:rsidR="004742F6" w:rsidRPr="00FD4747" w:rsidRDefault="004742F6" w:rsidP="004742F6">
      <w:pPr>
        <w:pStyle w:val="a0"/>
        <w:spacing w:line="276" w:lineRule="auto"/>
        <w:ind w:firstLine="709"/>
        <w:jc w:val="center"/>
        <w:rPr>
          <w:lang w:eastAsia="ru-RU"/>
        </w:rPr>
      </w:pPr>
    </w:p>
    <w:p w14:paraId="26B7547F" w14:textId="77777777" w:rsidR="004C2C63" w:rsidRDefault="004742F6">
      <w:pPr>
        <w:spacing w:before="400" w:after="200"/>
      </w:pPr>
      <w:r>
        <w:rPr>
          <w:b/>
        </w:rPr>
        <w:t>Таблица 1.2.13.1 - Топливные режимы котельных</w:t>
      </w:r>
    </w:p>
    <w:tbl>
      <w:tblPr>
        <w:tblStyle w:val="a8"/>
        <w:tblW w:w="5000" w:type="pct"/>
        <w:jc w:val="center"/>
        <w:tblLook w:val="04A0" w:firstRow="1" w:lastRow="0" w:firstColumn="1" w:lastColumn="0" w:noHBand="0" w:noVBand="1"/>
      </w:tblPr>
      <w:tblGrid>
        <w:gridCol w:w="588"/>
        <w:gridCol w:w="2572"/>
        <w:gridCol w:w="1672"/>
        <w:gridCol w:w="2418"/>
        <w:gridCol w:w="2095"/>
      </w:tblGrid>
      <w:tr w:rsidR="004C2C63" w14:paraId="54E3508A" w14:textId="77777777">
        <w:trPr>
          <w:jc w:val="center"/>
        </w:trPr>
        <w:tc>
          <w:tcPr>
            <w:tcW w:w="0" w:type="dxa"/>
            <w:shd w:val="clear" w:color="auto" w:fill="F2F2F2"/>
            <w:tcMar>
              <w:top w:w="120" w:type="dxa"/>
              <w:left w:w="20" w:type="dxa"/>
              <w:bottom w:w="120" w:type="dxa"/>
              <w:right w:w="20" w:type="dxa"/>
            </w:tcMar>
            <w:vAlign w:val="center"/>
          </w:tcPr>
          <w:p w14:paraId="62314C46" w14:textId="77777777" w:rsidR="004C2C63" w:rsidRDefault="004742F6">
            <w:pPr>
              <w:jc w:val="center"/>
            </w:pPr>
            <w:r>
              <w:rPr>
                <w:rFonts w:eastAsia="Times New Roman" w:cs="Times New Roman"/>
                <w:sz w:val="22"/>
              </w:rPr>
              <w:t>№</w:t>
            </w:r>
          </w:p>
        </w:tc>
        <w:tc>
          <w:tcPr>
            <w:tcW w:w="0" w:type="dxa"/>
            <w:shd w:val="clear" w:color="auto" w:fill="F2F2F2"/>
            <w:tcMar>
              <w:top w:w="120" w:type="dxa"/>
              <w:left w:w="200" w:type="dxa"/>
              <w:bottom w:w="120" w:type="dxa"/>
              <w:right w:w="200" w:type="dxa"/>
            </w:tcMar>
            <w:vAlign w:val="center"/>
          </w:tcPr>
          <w:p w14:paraId="184805DB" w14:textId="77777777" w:rsidR="004C2C63" w:rsidRDefault="004742F6">
            <w:pPr>
              <w:jc w:val="center"/>
            </w:pPr>
            <w:r>
              <w:rPr>
                <w:rFonts w:eastAsia="Times New Roman" w:cs="Times New Roman"/>
                <w:sz w:val="22"/>
              </w:rPr>
              <w:t>Наименование котельной</w:t>
            </w:r>
          </w:p>
        </w:tc>
        <w:tc>
          <w:tcPr>
            <w:tcW w:w="0" w:type="dxa"/>
            <w:shd w:val="clear" w:color="auto" w:fill="F2F2F2"/>
            <w:tcMar>
              <w:top w:w="120" w:type="dxa"/>
              <w:left w:w="200" w:type="dxa"/>
              <w:bottom w:w="120" w:type="dxa"/>
              <w:right w:w="200" w:type="dxa"/>
            </w:tcMar>
            <w:vAlign w:val="center"/>
          </w:tcPr>
          <w:p w14:paraId="1E154FAB" w14:textId="77777777" w:rsidR="004C2C63" w:rsidRDefault="004742F6">
            <w:pPr>
              <w:jc w:val="center"/>
            </w:pPr>
            <w:r>
              <w:rPr>
                <w:rFonts w:eastAsia="Times New Roman" w:cs="Times New Roman"/>
                <w:sz w:val="22"/>
              </w:rPr>
              <w:t>Вид топлива</w:t>
            </w:r>
          </w:p>
        </w:tc>
        <w:tc>
          <w:tcPr>
            <w:tcW w:w="0" w:type="dxa"/>
            <w:shd w:val="clear" w:color="auto" w:fill="F2F2F2"/>
            <w:tcMar>
              <w:top w:w="120" w:type="dxa"/>
              <w:left w:w="200" w:type="dxa"/>
              <w:bottom w:w="120" w:type="dxa"/>
              <w:right w:w="200" w:type="dxa"/>
            </w:tcMar>
            <w:vAlign w:val="center"/>
          </w:tcPr>
          <w:p w14:paraId="329E13EF" w14:textId="77777777" w:rsidR="004C2C63" w:rsidRDefault="004742F6">
            <w:pPr>
              <w:jc w:val="center"/>
            </w:pPr>
            <w:r>
              <w:rPr>
                <w:rFonts w:eastAsia="Times New Roman" w:cs="Times New Roman"/>
                <w:sz w:val="22"/>
              </w:rPr>
              <w:t>Средняя теплотворная способность топлива за 2025 год, ккал/кг</w:t>
            </w:r>
          </w:p>
        </w:tc>
        <w:tc>
          <w:tcPr>
            <w:tcW w:w="0" w:type="dxa"/>
            <w:shd w:val="clear" w:color="auto" w:fill="F2F2F2"/>
            <w:tcMar>
              <w:top w:w="120" w:type="dxa"/>
              <w:left w:w="200" w:type="dxa"/>
              <w:bottom w:w="120" w:type="dxa"/>
              <w:right w:w="200" w:type="dxa"/>
            </w:tcMar>
            <w:vAlign w:val="center"/>
          </w:tcPr>
          <w:p w14:paraId="756F963B" w14:textId="77777777" w:rsidR="004C2C63" w:rsidRDefault="004742F6">
            <w:pPr>
              <w:jc w:val="center"/>
            </w:pPr>
            <w:r>
              <w:rPr>
                <w:rFonts w:eastAsia="Times New Roman" w:cs="Times New Roman"/>
                <w:sz w:val="22"/>
              </w:rPr>
              <w:t>Расход условного топлива, т.у.т. за 2025 год</w:t>
            </w:r>
          </w:p>
        </w:tc>
      </w:tr>
      <w:tr w:rsidR="004C2C63" w14:paraId="1B77E02A" w14:textId="77777777">
        <w:trPr>
          <w:jc w:val="center"/>
        </w:trPr>
        <w:tc>
          <w:tcPr>
            <w:tcW w:w="0" w:type="dxa"/>
            <w:gridSpan w:val="5"/>
            <w:shd w:val="clear" w:color="auto" w:fill="D9E2F3"/>
            <w:tcMar>
              <w:top w:w="40" w:type="dxa"/>
              <w:left w:w="160" w:type="dxa"/>
              <w:bottom w:w="40" w:type="dxa"/>
              <w:right w:w="20" w:type="dxa"/>
            </w:tcMar>
            <w:vAlign w:val="center"/>
          </w:tcPr>
          <w:p w14:paraId="2F95A8C2" w14:textId="77777777" w:rsidR="004C2C63" w:rsidRDefault="004742F6">
            <w:pPr>
              <w:jc w:val="center"/>
            </w:pPr>
            <w:r>
              <w:rPr>
                <w:rFonts w:eastAsia="Times New Roman" w:cs="Times New Roman"/>
                <w:sz w:val="22"/>
              </w:rPr>
              <w:t>ЕТО-1 ООО «Верх-Чебулинские коммунальные системы»</w:t>
            </w:r>
          </w:p>
        </w:tc>
      </w:tr>
      <w:tr w:rsidR="004C2C63" w14:paraId="6499347F" w14:textId="77777777">
        <w:trPr>
          <w:jc w:val="center"/>
        </w:trPr>
        <w:tc>
          <w:tcPr>
            <w:tcW w:w="0" w:type="dxa"/>
            <w:shd w:val="clear" w:color="auto" w:fill="FFFFFF"/>
            <w:tcMar>
              <w:top w:w="40" w:type="dxa"/>
              <w:left w:w="20" w:type="dxa"/>
              <w:bottom w:w="40" w:type="dxa"/>
              <w:right w:w="20" w:type="dxa"/>
            </w:tcMar>
            <w:vAlign w:val="center"/>
          </w:tcPr>
          <w:p w14:paraId="60DF5BE2" w14:textId="77777777" w:rsidR="004C2C63" w:rsidRDefault="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3D4E8E1" w14:textId="77777777" w:rsidR="004C2C63" w:rsidRDefault="004742F6">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49F702A3"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242D0DA5"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6F713207" w14:textId="77777777" w:rsidR="004C2C63" w:rsidRDefault="004742F6">
            <w:pPr>
              <w:jc w:val="center"/>
            </w:pPr>
            <w:r>
              <w:rPr>
                <w:rFonts w:eastAsia="Times New Roman" w:cs="Times New Roman"/>
                <w:sz w:val="22"/>
              </w:rPr>
              <w:t>3125,8500</w:t>
            </w:r>
          </w:p>
        </w:tc>
      </w:tr>
      <w:tr w:rsidR="004C2C63" w14:paraId="7C774F2B" w14:textId="77777777">
        <w:trPr>
          <w:jc w:val="center"/>
        </w:trPr>
        <w:tc>
          <w:tcPr>
            <w:tcW w:w="0" w:type="dxa"/>
            <w:shd w:val="clear" w:color="auto" w:fill="FFFFFF"/>
            <w:tcMar>
              <w:top w:w="40" w:type="dxa"/>
              <w:left w:w="20" w:type="dxa"/>
              <w:bottom w:w="40" w:type="dxa"/>
              <w:right w:w="20" w:type="dxa"/>
            </w:tcMar>
            <w:vAlign w:val="center"/>
          </w:tcPr>
          <w:p w14:paraId="647FD303" w14:textId="77777777" w:rsidR="004C2C63" w:rsidRDefault="004742F6">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16CF02FE" w14:textId="77777777" w:rsidR="004C2C63" w:rsidRDefault="004742F6">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1EB28924"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4243ECC4"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42DEE801" w14:textId="77777777" w:rsidR="004C2C63" w:rsidRDefault="004742F6">
            <w:pPr>
              <w:jc w:val="center"/>
            </w:pPr>
            <w:r>
              <w:rPr>
                <w:rFonts w:eastAsia="Times New Roman" w:cs="Times New Roman"/>
                <w:sz w:val="22"/>
              </w:rPr>
              <w:t>359,0300</w:t>
            </w:r>
          </w:p>
        </w:tc>
      </w:tr>
      <w:tr w:rsidR="004C2C63" w14:paraId="6E51FB0E" w14:textId="77777777">
        <w:trPr>
          <w:jc w:val="center"/>
        </w:trPr>
        <w:tc>
          <w:tcPr>
            <w:tcW w:w="0" w:type="dxa"/>
            <w:shd w:val="clear" w:color="auto" w:fill="FFFFFF"/>
            <w:tcMar>
              <w:top w:w="40" w:type="dxa"/>
              <w:left w:w="20" w:type="dxa"/>
              <w:bottom w:w="40" w:type="dxa"/>
              <w:right w:w="20" w:type="dxa"/>
            </w:tcMar>
            <w:vAlign w:val="center"/>
          </w:tcPr>
          <w:p w14:paraId="0825188A" w14:textId="77777777" w:rsidR="004C2C63" w:rsidRDefault="004742F6">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122B199D" w14:textId="77777777" w:rsidR="004C2C63" w:rsidRDefault="004742F6">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1A824759"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12F7D45C"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489A9BA6" w14:textId="77777777" w:rsidR="004C2C63" w:rsidRDefault="004742F6">
            <w:pPr>
              <w:jc w:val="center"/>
            </w:pPr>
            <w:r>
              <w:rPr>
                <w:rFonts w:eastAsia="Times New Roman" w:cs="Times New Roman"/>
                <w:sz w:val="22"/>
              </w:rPr>
              <w:t>783,6500</w:t>
            </w:r>
          </w:p>
        </w:tc>
      </w:tr>
      <w:tr w:rsidR="004C2C63" w14:paraId="7F846E6D" w14:textId="77777777">
        <w:trPr>
          <w:jc w:val="center"/>
        </w:trPr>
        <w:tc>
          <w:tcPr>
            <w:tcW w:w="0" w:type="dxa"/>
            <w:shd w:val="clear" w:color="auto" w:fill="FFFFFF"/>
            <w:tcMar>
              <w:top w:w="40" w:type="dxa"/>
              <w:left w:w="20" w:type="dxa"/>
              <w:bottom w:w="40" w:type="dxa"/>
              <w:right w:w="20" w:type="dxa"/>
            </w:tcMar>
            <w:vAlign w:val="center"/>
          </w:tcPr>
          <w:p w14:paraId="5A193A6D" w14:textId="77777777" w:rsidR="004C2C63" w:rsidRDefault="004742F6">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14E348A2" w14:textId="77777777" w:rsidR="004C2C63" w:rsidRDefault="004742F6">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6E662AF1"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608A5350"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35AB1654" w14:textId="77777777" w:rsidR="004C2C63" w:rsidRDefault="004742F6">
            <w:pPr>
              <w:jc w:val="center"/>
            </w:pPr>
            <w:r>
              <w:rPr>
                <w:rFonts w:eastAsia="Times New Roman" w:cs="Times New Roman"/>
                <w:sz w:val="22"/>
              </w:rPr>
              <w:t>938,8400</w:t>
            </w:r>
          </w:p>
        </w:tc>
      </w:tr>
      <w:tr w:rsidR="004C2C63" w14:paraId="146856A9" w14:textId="77777777">
        <w:trPr>
          <w:jc w:val="center"/>
        </w:trPr>
        <w:tc>
          <w:tcPr>
            <w:tcW w:w="0" w:type="dxa"/>
            <w:shd w:val="clear" w:color="auto" w:fill="FFFFFF"/>
            <w:tcMar>
              <w:top w:w="40" w:type="dxa"/>
              <w:left w:w="20" w:type="dxa"/>
              <w:bottom w:w="40" w:type="dxa"/>
              <w:right w:w="20" w:type="dxa"/>
            </w:tcMar>
            <w:vAlign w:val="center"/>
          </w:tcPr>
          <w:p w14:paraId="168D4A9B" w14:textId="77777777" w:rsidR="004C2C63" w:rsidRDefault="004742F6">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4573CB4A" w14:textId="77777777" w:rsidR="004C2C63" w:rsidRDefault="004742F6">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064AAB74"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79A0453F"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148D865D" w14:textId="77777777" w:rsidR="004C2C63" w:rsidRDefault="004742F6">
            <w:pPr>
              <w:jc w:val="center"/>
            </w:pPr>
            <w:r>
              <w:rPr>
                <w:rFonts w:eastAsia="Times New Roman" w:cs="Times New Roman"/>
                <w:sz w:val="22"/>
              </w:rPr>
              <w:t>5486,6700</w:t>
            </w:r>
          </w:p>
        </w:tc>
      </w:tr>
      <w:tr w:rsidR="004C2C63" w14:paraId="641F6F57" w14:textId="77777777">
        <w:trPr>
          <w:jc w:val="center"/>
        </w:trPr>
        <w:tc>
          <w:tcPr>
            <w:tcW w:w="0" w:type="dxa"/>
            <w:shd w:val="clear" w:color="auto" w:fill="FFFFFF"/>
            <w:tcMar>
              <w:top w:w="40" w:type="dxa"/>
              <w:left w:w="20" w:type="dxa"/>
              <w:bottom w:w="40" w:type="dxa"/>
              <w:right w:w="20" w:type="dxa"/>
            </w:tcMar>
            <w:vAlign w:val="center"/>
          </w:tcPr>
          <w:p w14:paraId="01D13FB4" w14:textId="77777777" w:rsidR="004C2C63" w:rsidRDefault="004742F6">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5385999B" w14:textId="77777777" w:rsidR="004C2C63" w:rsidRDefault="004742F6">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4762B883"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314D44F8"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7C5BAD97" w14:textId="77777777" w:rsidR="004C2C63" w:rsidRDefault="004742F6">
            <w:pPr>
              <w:jc w:val="center"/>
            </w:pPr>
            <w:r>
              <w:rPr>
                <w:rFonts w:eastAsia="Times New Roman" w:cs="Times New Roman"/>
                <w:sz w:val="22"/>
              </w:rPr>
              <w:t>22,4000</w:t>
            </w:r>
          </w:p>
        </w:tc>
      </w:tr>
      <w:tr w:rsidR="004C2C63" w14:paraId="118C3784" w14:textId="77777777">
        <w:trPr>
          <w:jc w:val="center"/>
        </w:trPr>
        <w:tc>
          <w:tcPr>
            <w:tcW w:w="0" w:type="dxa"/>
            <w:shd w:val="clear" w:color="auto" w:fill="FFFFFF"/>
            <w:tcMar>
              <w:top w:w="40" w:type="dxa"/>
              <w:left w:w="20" w:type="dxa"/>
              <w:bottom w:w="40" w:type="dxa"/>
              <w:right w:w="20" w:type="dxa"/>
            </w:tcMar>
            <w:vAlign w:val="center"/>
          </w:tcPr>
          <w:p w14:paraId="24FF559E" w14:textId="77777777" w:rsidR="004C2C63" w:rsidRDefault="004742F6">
            <w:pPr>
              <w:jc w:val="center"/>
            </w:pPr>
            <w:r>
              <w:rPr>
                <w:rFonts w:eastAsia="Times New Roman" w:cs="Times New Roman"/>
                <w:sz w:val="22"/>
              </w:rPr>
              <w:lastRenderedPageBreak/>
              <w:t>7</w:t>
            </w:r>
          </w:p>
        </w:tc>
        <w:tc>
          <w:tcPr>
            <w:tcW w:w="0" w:type="dxa"/>
            <w:shd w:val="clear" w:color="auto" w:fill="FFFFFF"/>
            <w:tcMar>
              <w:top w:w="40" w:type="dxa"/>
              <w:left w:w="200" w:type="dxa"/>
              <w:bottom w:w="40" w:type="dxa"/>
              <w:right w:w="200" w:type="dxa"/>
            </w:tcMar>
            <w:vAlign w:val="center"/>
          </w:tcPr>
          <w:p w14:paraId="72844F49" w14:textId="77777777" w:rsidR="004C2C63" w:rsidRDefault="004742F6">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58E288E5"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05AAB042"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00387925" w14:textId="77777777" w:rsidR="004C2C63" w:rsidRDefault="004742F6">
            <w:pPr>
              <w:jc w:val="center"/>
            </w:pPr>
            <w:r>
              <w:rPr>
                <w:rFonts w:eastAsia="Times New Roman" w:cs="Times New Roman"/>
                <w:sz w:val="22"/>
              </w:rPr>
              <w:t>114,2400</w:t>
            </w:r>
          </w:p>
        </w:tc>
      </w:tr>
      <w:tr w:rsidR="004C2C63" w14:paraId="757A76A9" w14:textId="77777777">
        <w:trPr>
          <w:jc w:val="center"/>
        </w:trPr>
        <w:tc>
          <w:tcPr>
            <w:tcW w:w="0" w:type="dxa"/>
            <w:shd w:val="clear" w:color="auto" w:fill="FFFFFF"/>
            <w:tcMar>
              <w:top w:w="40" w:type="dxa"/>
              <w:left w:w="20" w:type="dxa"/>
              <w:bottom w:w="40" w:type="dxa"/>
              <w:right w:w="20" w:type="dxa"/>
            </w:tcMar>
            <w:vAlign w:val="center"/>
          </w:tcPr>
          <w:p w14:paraId="4B3A89D6" w14:textId="77777777" w:rsidR="004C2C63" w:rsidRDefault="004742F6">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1FC6B882" w14:textId="77777777" w:rsidR="004C2C63" w:rsidRDefault="004742F6">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25A11025"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2EF528C5"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0E29D26E" w14:textId="77777777" w:rsidR="004C2C63" w:rsidRDefault="004742F6">
            <w:pPr>
              <w:jc w:val="center"/>
            </w:pPr>
            <w:r>
              <w:rPr>
                <w:rFonts w:eastAsia="Times New Roman" w:cs="Times New Roman"/>
                <w:sz w:val="22"/>
              </w:rPr>
              <w:t>28,8400</w:t>
            </w:r>
          </w:p>
        </w:tc>
      </w:tr>
      <w:tr w:rsidR="004C2C63" w14:paraId="3E91460A" w14:textId="77777777">
        <w:trPr>
          <w:jc w:val="center"/>
        </w:trPr>
        <w:tc>
          <w:tcPr>
            <w:tcW w:w="0" w:type="dxa"/>
            <w:shd w:val="clear" w:color="auto" w:fill="FFFFFF"/>
            <w:tcMar>
              <w:top w:w="40" w:type="dxa"/>
              <w:left w:w="20" w:type="dxa"/>
              <w:bottom w:w="40" w:type="dxa"/>
              <w:right w:w="20" w:type="dxa"/>
            </w:tcMar>
            <w:vAlign w:val="center"/>
          </w:tcPr>
          <w:p w14:paraId="76273424" w14:textId="77777777" w:rsidR="004C2C63" w:rsidRDefault="004742F6">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590847EE" w14:textId="77777777" w:rsidR="004C2C63" w:rsidRDefault="004742F6">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2DBC633B"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2F37AC3F"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05D7B040" w14:textId="77777777" w:rsidR="004C2C63" w:rsidRDefault="004742F6">
            <w:pPr>
              <w:jc w:val="center"/>
            </w:pPr>
            <w:r>
              <w:rPr>
                <w:rFonts w:eastAsia="Times New Roman" w:cs="Times New Roman"/>
                <w:sz w:val="22"/>
              </w:rPr>
              <w:t>401,6600</w:t>
            </w:r>
          </w:p>
        </w:tc>
      </w:tr>
      <w:tr w:rsidR="004C2C63" w14:paraId="1B983BBC" w14:textId="77777777">
        <w:trPr>
          <w:jc w:val="center"/>
        </w:trPr>
        <w:tc>
          <w:tcPr>
            <w:tcW w:w="0" w:type="dxa"/>
            <w:shd w:val="clear" w:color="auto" w:fill="FFFFFF"/>
            <w:tcMar>
              <w:top w:w="40" w:type="dxa"/>
              <w:left w:w="20" w:type="dxa"/>
              <w:bottom w:w="40" w:type="dxa"/>
              <w:right w:w="20" w:type="dxa"/>
            </w:tcMar>
            <w:vAlign w:val="center"/>
          </w:tcPr>
          <w:p w14:paraId="6638CFB6" w14:textId="77777777" w:rsidR="004C2C63" w:rsidRDefault="004742F6">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2C857068" w14:textId="77777777" w:rsidR="004C2C63" w:rsidRDefault="004742F6">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1635FFDB"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30A51F45"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49AD6212" w14:textId="77777777" w:rsidR="004C2C63" w:rsidRDefault="004742F6">
            <w:pPr>
              <w:jc w:val="center"/>
            </w:pPr>
            <w:r>
              <w:rPr>
                <w:rFonts w:eastAsia="Times New Roman" w:cs="Times New Roman"/>
                <w:sz w:val="22"/>
              </w:rPr>
              <w:t>59,5000</w:t>
            </w:r>
          </w:p>
        </w:tc>
      </w:tr>
      <w:tr w:rsidR="004C2C63" w14:paraId="3F5C83BD" w14:textId="77777777">
        <w:trPr>
          <w:jc w:val="center"/>
        </w:trPr>
        <w:tc>
          <w:tcPr>
            <w:tcW w:w="0" w:type="dxa"/>
            <w:shd w:val="clear" w:color="auto" w:fill="FFFFFF"/>
            <w:tcMar>
              <w:top w:w="40" w:type="dxa"/>
              <w:left w:w="20" w:type="dxa"/>
              <w:bottom w:w="40" w:type="dxa"/>
              <w:right w:w="20" w:type="dxa"/>
            </w:tcMar>
            <w:vAlign w:val="center"/>
          </w:tcPr>
          <w:p w14:paraId="3A38640E" w14:textId="77777777" w:rsidR="004C2C63" w:rsidRDefault="004742F6">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20632EE0" w14:textId="77777777" w:rsidR="004C2C63" w:rsidRDefault="004742F6">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180A0D49"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54AC6F0D"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762D3523" w14:textId="77777777" w:rsidR="004C2C63" w:rsidRDefault="004742F6">
            <w:pPr>
              <w:jc w:val="center"/>
            </w:pPr>
            <w:r>
              <w:rPr>
                <w:rFonts w:eastAsia="Times New Roman" w:cs="Times New Roman"/>
                <w:sz w:val="22"/>
              </w:rPr>
              <w:t>409,6400</w:t>
            </w:r>
          </w:p>
        </w:tc>
      </w:tr>
      <w:tr w:rsidR="004C2C63" w14:paraId="52D043E2" w14:textId="77777777">
        <w:trPr>
          <w:jc w:val="center"/>
        </w:trPr>
        <w:tc>
          <w:tcPr>
            <w:tcW w:w="0" w:type="dxa"/>
            <w:shd w:val="clear" w:color="auto" w:fill="FFFFFF"/>
            <w:tcMar>
              <w:top w:w="40" w:type="dxa"/>
              <w:left w:w="20" w:type="dxa"/>
              <w:bottom w:w="40" w:type="dxa"/>
              <w:right w:w="20" w:type="dxa"/>
            </w:tcMar>
            <w:vAlign w:val="center"/>
          </w:tcPr>
          <w:p w14:paraId="5B36C599" w14:textId="77777777" w:rsidR="004C2C63" w:rsidRDefault="004742F6">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5F47538D" w14:textId="77777777" w:rsidR="004C2C63" w:rsidRDefault="004742F6">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4E5D2150"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65D3D2C7"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0A49F889" w14:textId="77777777" w:rsidR="004C2C63" w:rsidRDefault="004742F6">
            <w:pPr>
              <w:jc w:val="center"/>
            </w:pPr>
            <w:r>
              <w:rPr>
                <w:rFonts w:eastAsia="Times New Roman" w:cs="Times New Roman"/>
                <w:sz w:val="22"/>
              </w:rPr>
              <w:t>271,1800</w:t>
            </w:r>
          </w:p>
        </w:tc>
      </w:tr>
      <w:tr w:rsidR="004C2C63" w14:paraId="69EB79BB" w14:textId="77777777">
        <w:trPr>
          <w:jc w:val="center"/>
        </w:trPr>
        <w:tc>
          <w:tcPr>
            <w:tcW w:w="0" w:type="dxa"/>
            <w:shd w:val="clear" w:color="auto" w:fill="FFFFFF"/>
            <w:tcMar>
              <w:top w:w="40" w:type="dxa"/>
              <w:left w:w="20" w:type="dxa"/>
              <w:bottom w:w="40" w:type="dxa"/>
              <w:right w:w="20" w:type="dxa"/>
            </w:tcMar>
            <w:vAlign w:val="center"/>
          </w:tcPr>
          <w:p w14:paraId="1AC92413" w14:textId="77777777" w:rsidR="004C2C63" w:rsidRDefault="004742F6">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3179A0C1" w14:textId="77777777" w:rsidR="004C2C63" w:rsidRDefault="004742F6">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2218DA44"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2E7A277D"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1F49B683" w14:textId="77777777" w:rsidR="004C2C63" w:rsidRDefault="004742F6">
            <w:pPr>
              <w:jc w:val="center"/>
            </w:pPr>
            <w:r>
              <w:rPr>
                <w:rFonts w:eastAsia="Times New Roman" w:cs="Times New Roman"/>
                <w:sz w:val="22"/>
              </w:rPr>
              <w:t>173,0400</w:t>
            </w:r>
          </w:p>
        </w:tc>
      </w:tr>
      <w:tr w:rsidR="004C2C63" w14:paraId="6F5AE2A6" w14:textId="77777777">
        <w:trPr>
          <w:jc w:val="center"/>
        </w:trPr>
        <w:tc>
          <w:tcPr>
            <w:tcW w:w="0" w:type="dxa"/>
            <w:shd w:val="clear" w:color="auto" w:fill="FFFFFF"/>
            <w:tcMar>
              <w:top w:w="40" w:type="dxa"/>
              <w:left w:w="20" w:type="dxa"/>
              <w:bottom w:w="40" w:type="dxa"/>
              <w:right w:w="20" w:type="dxa"/>
            </w:tcMar>
            <w:vAlign w:val="center"/>
          </w:tcPr>
          <w:p w14:paraId="09A9F957" w14:textId="77777777" w:rsidR="004C2C63" w:rsidRDefault="004742F6">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58CF427D" w14:textId="77777777" w:rsidR="004C2C63" w:rsidRDefault="004742F6">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2236A4FB"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2563F66B"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06F13A6C" w14:textId="77777777" w:rsidR="004C2C63" w:rsidRDefault="004742F6">
            <w:pPr>
              <w:jc w:val="center"/>
            </w:pPr>
            <w:r>
              <w:rPr>
                <w:rFonts w:eastAsia="Times New Roman" w:cs="Times New Roman"/>
                <w:sz w:val="22"/>
              </w:rPr>
              <w:t>426,9300</w:t>
            </w:r>
          </w:p>
        </w:tc>
      </w:tr>
      <w:tr w:rsidR="004C2C63" w14:paraId="452EC02A" w14:textId="77777777">
        <w:trPr>
          <w:jc w:val="center"/>
        </w:trPr>
        <w:tc>
          <w:tcPr>
            <w:tcW w:w="0" w:type="dxa"/>
            <w:shd w:val="clear" w:color="auto" w:fill="FFFFFF"/>
            <w:tcMar>
              <w:top w:w="40" w:type="dxa"/>
              <w:left w:w="20" w:type="dxa"/>
              <w:bottom w:w="40" w:type="dxa"/>
              <w:right w:w="20" w:type="dxa"/>
            </w:tcMar>
            <w:vAlign w:val="center"/>
          </w:tcPr>
          <w:p w14:paraId="0CB5FAF6" w14:textId="77777777" w:rsidR="004C2C63" w:rsidRDefault="004742F6">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3C695E33" w14:textId="77777777" w:rsidR="004C2C63" w:rsidRDefault="004742F6">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314F9229"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54A6FB3F"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25017D40" w14:textId="77777777" w:rsidR="004C2C63" w:rsidRDefault="004742F6">
            <w:pPr>
              <w:jc w:val="center"/>
            </w:pPr>
            <w:r>
              <w:rPr>
                <w:rFonts w:eastAsia="Times New Roman" w:cs="Times New Roman"/>
                <w:sz w:val="22"/>
              </w:rPr>
              <w:t>22,4700</w:t>
            </w:r>
          </w:p>
        </w:tc>
      </w:tr>
      <w:tr w:rsidR="004C2C63" w14:paraId="46804F0D" w14:textId="77777777">
        <w:trPr>
          <w:jc w:val="center"/>
        </w:trPr>
        <w:tc>
          <w:tcPr>
            <w:tcW w:w="0" w:type="dxa"/>
            <w:shd w:val="clear" w:color="auto" w:fill="FFFFFF"/>
            <w:tcMar>
              <w:top w:w="40" w:type="dxa"/>
              <w:left w:w="20" w:type="dxa"/>
              <w:bottom w:w="40" w:type="dxa"/>
              <w:right w:w="20" w:type="dxa"/>
            </w:tcMar>
            <w:vAlign w:val="center"/>
          </w:tcPr>
          <w:p w14:paraId="2D8EE2C7" w14:textId="77777777" w:rsidR="004C2C63" w:rsidRDefault="004742F6">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5D9EA5C3" w14:textId="77777777" w:rsidR="004C2C63" w:rsidRDefault="004742F6">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2A4A0FE5"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765086CD"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0A5052AC" w14:textId="77777777" w:rsidR="004C2C63" w:rsidRDefault="004742F6">
            <w:pPr>
              <w:jc w:val="center"/>
            </w:pPr>
            <w:r>
              <w:rPr>
                <w:rFonts w:eastAsia="Times New Roman" w:cs="Times New Roman"/>
                <w:sz w:val="22"/>
              </w:rPr>
              <w:t>30,7300</w:t>
            </w:r>
          </w:p>
        </w:tc>
      </w:tr>
      <w:tr w:rsidR="004C2C63" w14:paraId="445EA221" w14:textId="77777777">
        <w:trPr>
          <w:jc w:val="center"/>
        </w:trPr>
        <w:tc>
          <w:tcPr>
            <w:tcW w:w="0" w:type="dxa"/>
            <w:shd w:val="clear" w:color="auto" w:fill="FFFFFF"/>
            <w:tcMar>
              <w:top w:w="40" w:type="dxa"/>
              <w:left w:w="20" w:type="dxa"/>
              <w:bottom w:w="40" w:type="dxa"/>
              <w:right w:w="20" w:type="dxa"/>
            </w:tcMar>
            <w:vAlign w:val="center"/>
          </w:tcPr>
          <w:p w14:paraId="436572E6" w14:textId="77777777" w:rsidR="004C2C63" w:rsidRDefault="004742F6">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25F5BED8" w14:textId="77777777" w:rsidR="004C2C63" w:rsidRDefault="004742F6">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5FA71D6A"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29204726"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565635E6" w14:textId="77777777" w:rsidR="004C2C63" w:rsidRDefault="004742F6">
            <w:pPr>
              <w:jc w:val="center"/>
            </w:pPr>
            <w:r>
              <w:rPr>
                <w:rFonts w:eastAsia="Times New Roman" w:cs="Times New Roman"/>
                <w:sz w:val="22"/>
              </w:rPr>
              <w:t>641,8300</w:t>
            </w:r>
          </w:p>
        </w:tc>
      </w:tr>
      <w:tr w:rsidR="004C2C63" w14:paraId="2312BEA4" w14:textId="77777777">
        <w:trPr>
          <w:jc w:val="center"/>
        </w:trPr>
        <w:tc>
          <w:tcPr>
            <w:tcW w:w="0" w:type="dxa"/>
            <w:shd w:val="clear" w:color="auto" w:fill="FFFFFF"/>
            <w:tcMar>
              <w:top w:w="40" w:type="dxa"/>
              <w:left w:w="20" w:type="dxa"/>
              <w:bottom w:w="40" w:type="dxa"/>
              <w:right w:w="20" w:type="dxa"/>
            </w:tcMar>
            <w:vAlign w:val="center"/>
          </w:tcPr>
          <w:p w14:paraId="7D7EA334" w14:textId="77777777" w:rsidR="004C2C63" w:rsidRDefault="004742F6">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7E47EC36" w14:textId="77777777" w:rsidR="004C2C63" w:rsidRDefault="004742F6">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283DCA3B"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65840196"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143DD4A0" w14:textId="77777777" w:rsidR="004C2C63" w:rsidRDefault="004742F6">
            <w:pPr>
              <w:jc w:val="center"/>
            </w:pPr>
            <w:r>
              <w:rPr>
                <w:rFonts w:eastAsia="Times New Roman" w:cs="Times New Roman"/>
                <w:sz w:val="22"/>
              </w:rPr>
              <w:t>231,5600</w:t>
            </w:r>
          </w:p>
        </w:tc>
      </w:tr>
      <w:tr w:rsidR="004C2C63" w14:paraId="6E12FB07" w14:textId="77777777">
        <w:trPr>
          <w:jc w:val="center"/>
        </w:trPr>
        <w:tc>
          <w:tcPr>
            <w:tcW w:w="0" w:type="dxa"/>
            <w:shd w:val="clear" w:color="auto" w:fill="FFFFFF"/>
            <w:tcMar>
              <w:top w:w="40" w:type="dxa"/>
              <w:left w:w="20" w:type="dxa"/>
              <w:bottom w:w="40" w:type="dxa"/>
              <w:right w:w="20" w:type="dxa"/>
            </w:tcMar>
            <w:vAlign w:val="center"/>
          </w:tcPr>
          <w:p w14:paraId="21285C1E" w14:textId="77777777" w:rsidR="004C2C63" w:rsidRDefault="004742F6">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2462A9C4" w14:textId="77777777" w:rsidR="004C2C63" w:rsidRDefault="004742F6">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781786E3"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399EA5A1"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1644F260" w14:textId="77777777" w:rsidR="004C2C63" w:rsidRDefault="004742F6">
            <w:pPr>
              <w:jc w:val="center"/>
            </w:pPr>
            <w:r>
              <w:rPr>
                <w:rFonts w:eastAsia="Times New Roman" w:cs="Times New Roman"/>
                <w:sz w:val="22"/>
              </w:rPr>
              <w:t>241,7100</w:t>
            </w:r>
          </w:p>
        </w:tc>
      </w:tr>
      <w:tr w:rsidR="004C2C63" w14:paraId="269B9D4F" w14:textId="77777777">
        <w:trPr>
          <w:jc w:val="center"/>
        </w:trPr>
        <w:tc>
          <w:tcPr>
            <w:tcW w:w="0" w:type="dxa"/>
            <w:shd w:val="clear" w:color="auto" w:fill="FFFFFF"/>
            <w:tcMar>
              <w:top w:w="40" w:type="dxa"/>
              <w:left w:w="20" w:type="dxa"/>
              <w:bottom w:w="40" w:type="dxa"/>
              <w:right w:w="20" w:type="dxa"/>
            </w:tcMar>
            <w:vAlign w:val="center"/>
          </w:tcPr>
          <w:p w14:paraId="6935378C" w14:textId="77777777" w:rsidR="004C2C63" w:rsidRDefault="004742F6">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39A0E760" w14:textId="77777777" w:rsidR="004C2C63" w:rsidRDefault="004742F6">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6CD92ED4"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62E67CDD"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3F51223F" w14:textId="77777777" w:rsidR="004C2C63" w:rsidRDefault="004742F6">
            <w:pPr>
              <w:jc w:val="center"/>
            </w:pPr>
            <w:r>
              <w:rPr>
                <w:rFonts w:eastAsia="Times New Roman" w:cs="Times New Roman"/>
                <w:sz w:val="22"/>
              </w:rPr>
              <w:t>186,7600</w:t>
            </w:r>
          </w:p>
        </w:tc>
      </w:tr>
      <w:tr w:rsidR="004C2C63" w14:paraId="08BF5903" w14:textId="77777777">
        <w:trPr>
          <w:jc w:val="center"/>
        </w:trPr>
        <w:tc>
          <w:tcPr>
            <w:tcW w:w="0" w:type="dxa"/>
            <w:shd w:val="clear" w:color="auto" w:fill="FFFFFF"/>
            <w:tcMar>
              <w:top w:w="40" w:type="dxa"/>
              <w:left w:w="20" w:type="dxa"/>
              <w:bottom w:w="40" w:type="dxa"/>
              <w:right w:w="20" w:type="dxa"/>
            </w:tcMar>
            <w:vAlign w:val="center"/>
          </w:tcPr>
          <w:p w14:paraId="3AEEB20C" w14:textId="77777777" w:rsidR="004C2C63" w:rsidRDefault="004742F6">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723141BC" w14:textId="77777777" w:rsidR="004C2C63" w:rsidRDefault="004742F6">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66B3BF28"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18B95719"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194F0D56" w14:textId="77777777" w:rsidR="004C2C63" w:rsidRDefault="004742F6">
            <w:pPr>
              <w:jc w:val="center"/>
            </w:pPr>
            <w:r>
              <w:rPr>
                <w:rFonts w:eastAsia="Times New Roman" w:cs="Times New Roman"/>
                <w:sz w:val="22"/>
              </w:rPr>
              <w:t>577,0100</w:t>
            </w:r>
          </w:p>
        </w:tc>
      </w:tr>
      <w:tr w:rsidR="004C2C63" w14:paraId="1FEC645F" w14:textId="77777777">
        <w:trPr>
          <w:jc w:val="center"/>
        </w:trPr>
        <w:tc>
          <w:tcPr>
            <w:tcW w:w="0" w:type="dxa"/>
            <w:shd w:val="clear" w:color="auto" w:fill="FFFFFF"/>
            <w:tcMar>
              <w:top w:w="40" w:type="dxa"/>
              <w:left w:w="20" w:type="dxa"/>
              <w:bottom w:w="40" w:type="dxa"/>
              <w:right w:w="20" w:type="dxa"/>
            </w:tcMar>
            <w:vAlign w:val="center"/>
          </w:tcPr>
          <w:p w14:paraId="2FC6877B" w14:textId="77777777" w:rsidR="004C2C63" w:rsidRDefault="004742F6">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6E4846C8" w14:textId="77777777" w:rsidR="004C2C63" w:rsidRDefault="004742F6">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65D06356"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067FBDAD"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6D9C4ABF" w14:textId="77777777" w:rsidR="004C2C63" w:rsidRDefault="004742F6">
            <w:pPr>
              <w:jc w:val="center"/>
            </w:pPr>
            <w:r>
              <w:rPr>
                <w:rFonts w:eastAsia="Times New Roman" w:cs="Times New Roman"/>
                <w:sz w:val="22"/>
              </w:rPr>
              <w:t>173,0400</w:t>
            </w:r>
          </w:p>
        </w:tc>
      </w:tr>
      <w:tr w:rsidR="004C2C63" w14:paraId="6172E6A8" w14:textId="77777777">
        <w:trPr>
          <w:jc w:val="center"/>
        </w:trPr>
        <w:tc>
          <w:tcPr>
            <w:tcW w:w="0" w:type="dxa"/>
            <w:shd w:val="clear" w:color="auto" w:fill="FFFFFF"/>
            <w:tcMar>
              <w:top w:w="40" w:type="dxa"/>
              <w:left w:w="20" w:type="dxa"/>
              <w:bottom w:w="40" w:type="dxa"/>
              <w:right w:w="20" w:type="dxa"/>
            </w:tcMar>
            <w:vAlign w:val="center"/>
          </w:tcPr>
          <w:p w14:paraId="4AD3420A" w14:textId="77777777" w:rsidR="004C2C63" w:rsidRDefault="004742F6">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259955F2" w14:textId="77777777" w:rsidR="004C2C63" w:rsidRDefault="004742F6">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0682F65D"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69321244"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40F3BBA8" w14:textId="77777777" w:rsidR="004C2C63" w:rsidRDefault="004742F6">
            <w:pPr>
              <w:jc w:val="center"/>
            </w:pPr>
            <w:r>
              <w:rPr>
                <w:rFonts w:eastAsia="Times New Roman" w:cs="Times New Roman"/>
                <w:sz w:val="22"/>
              </w:rPr>
              <w:t>403,8300</w:t>
            </w:r>
          </w:p>
        </w:tc>
      </w:tr>
      <w:tr w:rsidR="004C2C63" w14:paraId="6F38DBAA" w14:textId="77777777">
        <w:trPr>
          <w:jc w:val="center"/>
        </w:trPr>
        <w:tc>
          <w:tcPr>
            <w:tcW w:w="0" w:type="dxa"/>
            <w:shd w:val="clear" w:color="auto" w:fill="FFFFFF"/>
            <w:tcMar>
              <w:top w:w="40" w:type="dxa"/>
              <w:left w:w="20" w:type="dxa"/>
              <w:bottom w:w="40" w:type="dxa"/>
              <w:right w:w="20" w:type="dxa"/>
            </w:tcMar>
            <w:vAlign w:val="center"/>
          </w:tcPr>
          <w:p w14:paraId="1007B7F1" w14:textId="77777777" w:rsidR="004C2C63" w:rsidRDefault="004742F6">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1328442A" w14:textId="77777777" w:rsidR="004C2C63" w:rsidRDefault="004742F6">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0ACBA7CC"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41F0FADA"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54D44A72" w14:textId="77777777" w:rsidR="004C2C63" w:rsidRDefault="004742F6">
            <w:pPr>
              <w:jc w:val="center"/>
            </w:pPr>
            <w:r>
              <w:rPr>
                <w:rFonts w:eastAsia="Times New Roman" w:cs="Times New Roman"/>
                <w:sz w:val="22"/>
              </w:rPr>
              <w:t>138,9500</w:t>
            </w:r>
          </w:p>
        </w:tc>
      </w:tr>
      <w:tr w:rsidR="004C2C63" w14:paraId="135AC4A3" w14:textId="77777777">
        <w:trPr>
          <w:jc w:val="center"/>
        </w:trPr>
        <w:tc>
          <w:tcPr>
            <w:tcW w:w="0" w:type="dxa"/>
            <w:shd w:val="clear" w:color="auto" w:fill="FFFFFF"/>
            <w:tcMar>
              <w:top w:w="40" w:type="dxa"/>
              <w:left w:w="20" w:type="dxa"/>
              <w:bottom w:w="40" w:type="dxa"/>
              <w:right w:w="20" w:type="dxa"/>
            </w:tcMar>
            <w:vAlign w:val="center"/>
          </w:tcPr>
          <w:p w14:paraId="73500A4E" w14:textId="77777777" w:rsidR="004C2C63" w:rsidRDefault="004742F6">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60A854C9" w14:textId="77777777" w:rsidR="004C2C63" w:rsidRDefault="004742F6">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34C98600"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322685D1"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0AE87846" w14:textId="77777777" w:rsidR="004C2C63" w:rsidRDefault="004742F6">
            <w:pPr>
              <w:jc w:val="center"/>
            </w:pPr>
            <w:r>
              <w:rPr>
                <w:rFonts w:eastAsia="Times New Roman" w:cs="Times New Roman"/>
                <w:sz w:val="22"/>
              </w:rPr>
              <w:t>141,8900</w:t>
            </w:r>
          </w:p>
        </w:tc>
      </w:tr>
      <w:tr w:rsidR="004C2C63" w14:paraId="1A1CC7FE" w14:textId="77777777">
        <w:trPr>
          <w:jc w:val="center"/>
        </w:trPr>
        <w:tc>
          <w:tcPr>
            <w:tcW w:w="0" w:type="dxa"/>
            <w:shd w:val="clear" w:color="auto" w:fill="FFFFFF"/>
            <w:tcMar>
              <w:top w:w="40" w:type="dxa"/>
              <w:left w:w="20" w:type="dxa"/>
              <w:bottom w:w="40" w:type="dxa"/>
              <w:right w:w="20" w:type="dxa"/>
            </w:tcMar>
            <w:vAlign w:val="center"/>
          </w:tcPr>
          <w:p w14:paraId="1C366554" w14:textId="77777777" w:rsidR="004C2C63" w:rsidRDefault="004742F6">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6DD9FF43" w14:textId="77777777" w:rsidR="004C2C63" w:rsidRDefault="004742F6">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5F228C92"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4B77B825"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4AE04DFD" w14:textId="77777777" w:rsidR="004C2C63" w:rsidRDefault="004742F6">
            <w:pPr>
              <w:jc w:val="center"/>
            </w:pPr>
            <w:r>
              <w:rPr>
                <w:rFonts w:eastAsia="Times New Roman" w:cs="Times New Roman"/>
                <w:sz w:val="22"/>
              </w:rPr>
              <w:t>34,6500</w:t>
            </w:r>
          </w:p>
        </w:tc>
      </w:tr>
      <w:tr w:rsidR="004C2C63" w14:paraId="3FE60E2A" w14:textId="77777777">
        <w:trPr>
          <w:jc w:val="center"/>
        </w:trPr>
        <w:tc>
          <w:tcPr>
            <w:tcW w:w="0" w:type="dxa"/>
            <w:shd w:val="clear" w:color="auto" w:fill="FFFFFF"/>
            <w:tcMar>
              <w:top w:w="40" w:type="dxa"/>
              <w:left w:w="20" w:type="dxa"/>
              <w:bottom w:w="40" w:type="dxa"/>
              <w:right w:w="20" w:type="dxa"/>
            </w:tcMar>
            <w:vAlign w:val="center"/>
          </w:tcPr>
          <w:p w14:paraId="5D311006" w14:textId="77777777" w:rsidR="004C2C63" w:rsidRDefault="004742F6">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3E408B39" w14:textId="77777777" w:rsidR="004C2C63" w:rsidRDefault="004742F6">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4D29E9C4"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5BF9D8CC"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1AFEE6B9" w14:textId="77777777" w:rsidR="004C2C63" w:rsidRDefault="004742F6">
            <w:pPr>
              <w:jc w:val="center"/>
            </w:pPr>
            <w:r>
              <w:rPr>
                <w:rFonts w:eastAsia="Times New Roman" w:cs="Times New Roman"/>
                <w:sz w:val="22"/>
              </w:rPr>
              <w:t>22,4700</w:t>
            </w:r>
          </w:p>
        </w:tc>
      </w:tr>
      <w:tr w:rsidR="004C2C63" w14:paraId="7A412BB2" w14:textId="77777777">
        <w:trPr>
          <w:jc w:val="center"/>
        </w:trPr>
        <w:tc>
          <w:tcPr>
            <w:tcW w:w="0" w:type="dxa"/>
            <w:shd w:val="clear" w:color="auto" w:fill="FFFFFF"/>
            <w:tcMar>
              <w:top w:w="40" w:type="dxa"/>
              <w:left w:w="20" w:type="dxa"/>
              <w:bottom w:w="40" w:type="dxa"/>
              <w:right w:w="20" w:type="dxa"/>
            </w:tcMar>
            <w:vAlign w:val="center"/>
          </w:tcPr>
          <w:p w14:paraId="77BA3B9E" w14:textId="77777777" w:rsidR="004C2C63" w:rsidRDefault="004742F6">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3E8E1ED9" w14:textId="77777777" w:rsidR="004C2C63" w:rsidRDefault="004742F6">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6D424DCF"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23AFFC61"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3171EA95" w14:textId="77777777" w:rsidR="004C2C63" w:rsidRDefault="004742F6">
            <w:pPr>
              <w:jc w:val="center"/>
            </w:pPr>
            <w:r>
              <w:rPr>
                <w:rFonts w:eastAsia="Times New Roman" w:cs="Times New Roman"/>
                <w:sz w:val="22"/>
              </w:rPr>
              <w:t>600,4600</w:t>
            </w:r>
          </w:p>
        </w:tc>
      </w:tr>
      <w:tr w:rsidR="004C2C63" w14:paraId="3E044608" w14:textId="77777777">
        <w:trPr>
          <w:jc w:val="center"/>
        </w:trPr>
        <w:tc>
          <w:tcPr>
            <w:tcW w:w="0" w:type="dxa"/>
            <w:shd w:val="clear" w:color="auto" w:fill="FFFFFF"/>
            <w:tcMar>
              <w:top w:w="40" w:type="dxa"/>
              <w:left w:w="20" w:type="dxa"/>
              <w:bottom w:w="40" w:type="dxa"/>
              <w:right w:w="20" w:type="dxa"/>
            </w:tcMar>
            <w:vAlign w:val="center"/>
          </w:tcPr>
          <w:p w14:paraId="31363623" w14:textId="77777777" w:rsidR="004C2C63" w:rsidRDefault="004742F6">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07C7BAE7" w14:textId="77777777" w:rsidR="004C2C63" w:rsidRDefault="004742F6">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1459EFC3"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594FB606"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6206E822" w14:textId="77777777" w:rsidR="004C2C63" w:rsidRDefault="004742F6">
            <w:pPr>
              <w:jc w:val="center"/>
            </w:pPr>
            <w:r>
              <w:rPr>
                <w:rFonts w:eastAsia="Times New Roman" w:cs="Times New Roman"/>
                <w:sz w:val="22"/>
              </w:rPr>
              <w:t>103,8800</w:t>
            </w:r>
          </w:p>
        </w:tc>
      </w:tr>
      <w:tr w:rsidR="004C2C63" w14:paraId="67C81F6F" w14:textId="77777777">
        <w:trPr>
          <w:jc w:val="center"/>
        </w:trPr>
        <w:tc>
          <w:tcPr>
            <w:tcW w:w="0" w:type="dxa"/>
            <w:shd w:val="clear" w:color="auto" w:fill="FFFFFF"/>
            <w:tcMar>
              <w:top w:w="40" w:type="dxa"/>
              <w:left w:w="20" w:type="dxa"/>
              <w:bottom w:w="40" w:type="dxa"/>
              <w:right w:w="20" w:type="dxa"/>
            </w:tcMar>
            <w:vAlign w:val="center"/>
          </w:tcPr>
          <w:p w14:paraId="44FF670A" w14:textId="77777777" w:rsidR="004C2C63" w:rsidRDefault="004742F6">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1520C513" w14:textId="77777777" w:rsidR="004C2C63" w:rsidRDefault="004742F6">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25352699"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03167402"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0F6D1B97" w14:textId="77777777" w:rsidR="004C2C63" w:rsidRDefault="004742F6">
            <w:pPr>
              <w:jc w:val="center"/>
            </w:pPr>
            <w:r>
              <w:rPr>
                <w:rFonts w:eastAsia="Times New Roman" w:cs="Times New Roman"/>
                <w:sz w:val="22"/>
              </w:rPr>
              <w:t>80,7800</w:t>
            </w:r>
          </w:p>
        </w:tc>
      </w:tr>
      <w:tr w:rsidR="004C2C63" w14:paraId="54A7BFCA" w14:textId="77777777">
        <w:trPr>
          <w:jc w:val="center"/>
        </w:trPr>
        <w:tc>
          <w:tcPr>
            <w:tcW w:w="0" w:type="dxa"/>
            <w:shd w:val="clear" w:color="auto" w:fill="FFFFFF"/>
            <w:tcMar>
              <w:top w:w="40" w:type="dxa"/>
              <w:left w:w="20" w:type="dxa"/>
              <w:bottom w:w="40" w:type="dxa"/>
              <w:right w:w="20" w:type="dxa"/>
            </w:tcMar>
            <w:vAlign w:val="center"/>
          </w:tcPr>
          <w:p w14:paraId="036AE348" w14:textId="77777777" w:rsidR="004C2C63" w:rsidRDefault="004742F6">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369E0198" w14:textId="77777777" w:rsidR="004C2C63" w:rsidRDefault="004742F6">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66B00626"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09E8C928" w14:textId="77777777" w:rsidR="004C2C63" w:rsidRDefault="004742F6">
            <w:pPr>
              <w:jc w:val="center"/>
            </w:pPr>
            <w:r>
              <w:rPr>
                <w:rFonts w:eastAsia="Times New Roman" w:cs="Times New Roman"/>
                <w:sz w:val="22"/>
              </w:rPr>
              <w:t>4900,0000</w:t>
            </w:r>
          </w:p>
        </w:tc>
        <w:tc>
          <w:tcPr>
            <w:tcW w:w="0" w:type="dxa"/>
            <w:shd w:val="clear" w:color="auto" w:fill="FFFFFF"/>
            <w:tcMar>
              <w:top w:w="40" w:type="dxa"/>
              <w:left w:w="200" w:type="dxa"/>
              <w:bottom w:w="40" w:type="dxa"/>
              <w:right w:w="200" w:type="dxa"/>
            </w:tcMar>
            <w:vAlign w:val="center"/>
          </w:tcPr>
          <w:p w14:paraId="4279C5D8" w14:textId="77777777" w:rsidR="004C2C63" w:rsidRDefault="004742F6">
            <w:pPr>
              <w:jc w:val="center"/>
            </w:pPr>
            <w:r>
              <w:rPr>
                <w:rFonts w:eastAsia="Times New Roman" w:cs="Times New Roman"/>
                <w:sz w:val="22"/>
              </w:rPr>
              <w:t>74,9700</w:t>
            </w:r>
          </w:p>
        </w:tc>
      </w:tr>
      <w:tr w:rsidR="004C2C63" w14:paraId="3E858D58" w14:textId="77777777">
        <w:trPr>
          <w:jc w:val="center"/>
        </w:trPr>
        <w:tc>
          <w:tcPr>
            <w:tcW w:w="0" w:type="dxa"/>
            <w:shd w:val="clear" w:color="auto" w:fill="FFFFFF"/>
            <w:tcMar>
              <w:top w:w="120" w:type="dxa"/>
              <w:left w:w="200" w:type="dxa"/>
              <w:bottom w:w="120" w:type="dxa"/>
              <w:right w:w="200" w:type="dxa"/>
            </w:tcMar>
            <w:vAlign w:val="center"/>
          </w:tcPr>
          <w:p w14:paraId="42759DCC" w14:textId="77777777" w:rsidR="004C2C63" w:rsidRDefault="004C2C63">
            <w:pPr>
              <w:jc w:val="center"/>
              <w:rPr>
                <w:i/>
                <w:sz w:val="22"/>
              </w:rPr>
            </w:pPr>
          </w:p>
        </w:tc>
        <w:tc>
          <w:tcPr>
            <w:tcW w:w="0" w:type="dxa"/>
            <w:shd w:val="clear" w:color="auto" w:fill="FFFFFF"/>
            <w:tcMar>
              <w:top w:w="120" w:type="dxa"/>
              <w:left w:w="200" w:type="dxa"/>
              <w:bottom w:w="120" w:type="dxa"/>
              <w:right w:w="200" w:type="dxa"/>
            </w:tcMar>
            <w:vAlign w:val="center"/>
          </w:tcPr>
          <w:p w14:paraId="353366CA" w14:textId="77777777" w:rsidR="004C2C63" w:rsidRDefault="004742F6">
            <w:pPr>
              <w:jc w:val="center"/>
            </w:pPr>
            <w:r>
              <w:rPr>
                <w:rFonts w:eastAsia="Times New Roman" w:cs="Times New Roman"/>
                <w:i/>
                <w:sz w:val="22"/>
              </w:rPr>
              <w:t>Всего Уголь</w:t>
            </w:r>
          </w:p>
        </w:tc>
        <w:tc>
          <w:tcPr>
            <w:tcW w:w="0" w:type="dxa"/>
            <w:shd w:val="clear" w:color="auto" w:fill="FFFFFF"/>
            <w:tcMar>
              <w:top w:w="120" w:type="dxa"/>
              <w:left w:w="200" w:type="dxa"/>
              <w:bottom w:w="120" w:type="dxa"/>
              <w:right w:w="200" w:type="dxa"/>
            </w:tcMar>
            <w:vAlign w:val="center"/>
          </w:tcPr>
          <w:p w14:paraId="0FFB1865" w14:textId="77777777" w:rsidR="004C2C63" w:rsidRDefault="004C2C63">
            <w:pPr>
              <w:jc w:val="center"/>
              <w:rPr>
                <w:i/>
                <w:sz w:val="22"/>
              </w:rPr>
            </w:pPr>
          </w:p>
        </w:tc>
        <w:tc>
          <w:tcPr>
            <w:tcW w:w="0" w:type="dxa"/>
            <w:shd w:val="clear" w:color="auto" w:fill="FFFFFF"/>
            <w:tcMar>
              <w:top w:w="120" w:type="dxa"/>
              <w:left w:w="200" w:type="dxa"/>
              <w:bottom w:w="120" w:type="dxa"/>
              <w:right w:w="200" w:type="dxa"/>
            </w:tcMar>
            <w:vAlign w:val="center"/>
          </w:tcPr>
          <w:p w14:paraId="2EE39955" w14:textId="77777777" w:rsidR="004C2C63" w:rsidRDefault="004C2C63">
            <w:pPr>
              <w:jc w:val="center"/>
              <w:rPr>
                <w:i/>
                <w:sz w:val="22"/>
              </w:rPr>
            </w:pPr>
          </w:p>
        </w:tc>
        <w:tc>
          <w:tcPr>
            <w:tcW w:w="0" w:type="dxa"/>
            <w:shd w:val="clear" w:color="auto" w:fill="FFFFFF"/>
            <w:tcMar>
              <w:top w:w="120" w:type="dxa"/>
              <w:left w:w="200" w:type="dxa"/>
              <w:bottom w:w="120" w:type="dxa"/>
              <w:right w:w="200" w:type="dxa"/>
            </w:tcMar>
            <w:vAlign w:val="center"/>
          </w:tcPr>
          <w:p w14:paraId="6C7E2605" w14:textId="77777777" w:rsidR="004C2C63" w:rsidRDefault="004742F6">
            <w:pPr>
              <w:jc w:val="center"/>
            </w:pPr>
            <w:r>
              <w:rPr>
                <w:rFonts w:eastAsia="Times New Roman" w:cs="Times New Roman"/>
                <w:i/>
                <w:sz w:val="22"/>
              </w:rPr>
              <w:t>16308,4600</w:t>
            </w:r>
          </w:p>
        </w:tc>
      </w:tr>
      <w:tr w:rsidR="004C2C63" w14:paraId="215B7037" w14:textId="77777777">
        <w:trPr>
          <w:jc w:val="center"/>
        </w:trPr>
        <w:tc>
          <w:tcPr>
            <w:tcW w:w="0" w:type="dxa"/>
            <w:gridSpan w:val="2"/>
            <w:shd w:val="clear" w:color="auto" w:fill="F2F2F2"/>
            <w:tcMar>
              <w:top w:w="40" w:type="dxa"/>
              <w:left w:w="200" w:type="dxa"/>
              <w:bottom w:w="40" w:type="dxa"/>
              <w:right w:w="200" w:type="dxa"/>
            </w:tcMar>
            <w:vAlign w:val="center"/>
          </w:tcPr>
          <w:p w14:paraId="248C48CE" w14:textId="77777777" w:rsidR="004C2C63" w:rsidRDefault="004742F6">
            <w:pPr>
              <w:jc w:val="center"/>
            </w:pPr>
            <w:r>
              <w:rPr>
                <w:rFonts w:eastAsia="Times New Roman" w:cs="Times New Roman"/>
                <w:b/>
                <w:sz w:val="22"/>
              </w:rPr>
              <w:t>ИТОГО по ЕТО</w:t>
            </w:r>
          </w:p>
        </w:tc>
        <w:tc>
          <w:tcPr>
            <w:tcW w:w="0" w:type="dxa"/>
            <w:shd w:val="clear" w:color="auto" w:fill="F2F2F2"/>
            <w:tcMar>
              <w:top w:w="40" w:type="dxa"/>
              <w:left w:w="200" w:type="dxa"/>
              <w:bottom w:w="40" w:type="dxa"/>
              <w:right w:w="200" w:type="dxa"/>
            </w:tcMar>
            <w:vAlign w:val="center"/>
          </w:tcPr>
          <w:p w14:paraId="34D1C687" w14:textId="77777777" w:rsidR="004C2C63" w:rsidRDefault="004C2C63">
            <w:pPr>
              <w:jc w:val="center"/>
              <w:rPr>
                <w:b/>
                <w:sz w:val="22"/>
              </w:rPr>
            </w:pPr>
          </w:p>
        </w:tc>
        <w:tc>
          <w:tcPr>
            <w:tcW w:w="0" w:type="dxa"/>
            <w:shd w:val="clear" w:color="auto" w:fill="F2F2F2"/>
            <w:tcMar>
              <w:top w:w="40" w:type="dxa"/>
              <w:left w:w="200" w:type="dxa"/>
              <w:bottom w:w="40" w:type="dxa"/>
              <w:right w:w="200" w:type="dxa"/>
            </w:tcMar>
            <w:vAlign w:val="center"/>
          </w:tcPr>
          <w:p w14:paraId="6EB9EBA7" w14:textId="77777777" w:rsidR="004C2C63" w:rsidRDefault="004C2C63">
            <w:pPr>
              <w:jc w:val="center"/>
              <w:rPr>
                <w:b/>
                <w:sz w:val="22"/>
              </w:rPr>
            </w:pPr>
          </w:p>
        </w:tc>
        <w:tc>
          <w:tcPr>
            <w:tcW w:w="0" w:type="dxa"/>
            <w:shd w:val="clear" w:color="auto" w:fill="F2F2F2"/>
            <w:tcMar>
              <w:top w:w="40" w:type="dxa"/>
              <w:left w:w="200" w:type="dxa"/>
              <w:bottom w:w="40" w:type="dxa"/>
              <w:right w:w="200" w:type="dxa"/>
            </w:tcMar>
            <w:vAlign w:val="center"/>
          </w:tcPr>
          <w:p w14:paraId="6D9251DD" w14:textId="77777777" w:rsidR="004C2C63" w:rsidRDefault="004742F6">
            <w:pPr>
              <w:jc w:val="center"/>
            </w:pPr>
            <w:r>
              <w:rPr>
                <w:rFonts w:eastAsia="Times New Roman" w:cs="Times New Roman"/>
                <w:b/>
                <w:sz w:val="22"/>
              </w:rPr>
              <w:t>16308,4600</w:t>
            </w:r>
          </w:p>
        </w:tc>
      </w:tr>
    </w:tbl>
    <w:p w14:paraId="4BECBB3B" w14:textId="77777777" w:rsidR="004742F6" w:rsidRDefault="004742F6" w:rsidP="004742F6">
      <w:pPr>
        <w:pStyle w:val="a0"/>
        <w:jc w:val="both"/>
        <w:rPr>
          <w:lang w:eastAsia="ru-RU"/>
        </w:rPr>
      </w:pPr>
    </w:p>
    <w:p w14:paraId="53D7AAB0" w14:textId="77777777" w:rsidR="004742F6" w:rsidRDefault="004742F6" w:rsidP="004742F6">
      <w:pPr>
        <w:rPr>
          <w:i/>
        </w:rPr>
      </w:pPr>
      <w:bookmarkStart w:id="74" w:name="_Hlk163041867"/>
      <w:r>
        <w:rPr>
          <w:i/>
        </w:rPr>
        <w:t>в) сведения о резервном топливе котельной</w:t>
      </w:r>
    </w:p>
    <w:p w14:paraId="13BBFD21" w14:textId="77777777" w:rsidR="004742F6" w:rsidRDefault="004742F6" w:rsidP="004742F6">
      <w:pPr>
        <w:pStyle w:val="a0"/>
        <w:rPr>
          <w:lang w:eastAsia="ru-RU"/>
        </w:rPr>
      </w:pPr>
    </w:p>
    <w:p w14:paraId="2DEA90A3" w14:textId="77777777" w:rsidR="004742F6" w:rsidRDefault="004742F6" w:rsidP="004742F6">
      <w:pPr>
        <w:pStyle w:val="a0"/>
        <w:ind w:firstLine="709"/>
        <w:jc w:val="both"/>
      </w:pPr>
      <w:r>
        <w:t>Сведения о резервном топливе котельных указаны в части 8 текущей Главы 1 Обосновывающих материалов.</w:t>
      </w:r>
    </w:p>
    <w:bookmarkEnd w:id="74"/>
    <w:p w14:paraId="1ABB9928" w14:textId="77777777" w:rsidR="004742F6" w:rsidRDefault="004742F6" w:rsidP="004742F6">
      <w:pPr>
        <w:pStyle w:val="a0"/>
        <w:ind w:firstLine="709"/>
        <w:jc w:val="both"/>
        <w:rPr>
          <w:lang w:eastAsia="ru-RU"/>
        </w:rPr>
      </w:pPr>
    </w:p>
    <w:p w14:paraId="29EF4223" w14:textId="77777777" w:rsidR="004742F6" w:rsidRDefault="004742F6" w:rsidP="004742F6">
      <w:pPr>
        <w:rPr>
          <w:i/>
        </w:rPr>
      </w:pPr>
      <w:bookmarkStart w:id="75" w:name="_Hlk163041955"/>
      <w:r>
        <w:rPr>
          <w:i/>
        </w:rPr>
        <w:t>г) описание изменений в перечисленных характеристиках котельных в ретроспективном периоде</w:t>
      </w:r>
    </w:p>
    <w:bookmarkEnd w:id="75"/>
    <w:p w14:paraId="5AC911CE" w14:textId="77777777" w:rsidR="004742F6" w:rsidRDefault="004742F6" w:rsidP="004742F6">
      <w:pPr>
        <w:pStyle w:val="a0"/>
        <w:rPr>
          <w:lang w:eastAsia="ru-RU"/>
        </w:rPr>
      </w:pPr>
    </w:p>
    <w:p w14:paraId="6EBCE48C" w14:textId="77777777" w:rsidR="004742F6" w:rsidRDefault="004742F6" w:rsidP="004742F6">
      <w:pPr>
        <w:pStyle w:val="a0"/>
        <w:ind w:firstLine="709"/>
        <w:rPr>
          <w:lang w:eastAsia="ru-RU"/>
        </w:rPr>
      </w:pPr>
      <w:r>
        <w:rPr>
          <w:lang w:eastAsia="ru-RU"/>
        </w:rPr>
        <w:t>Описание изменений представлено в п. 1.2.14.</w:t>
      </w:r>
    </w:p>
    <w:p w14:paraId="5F98D175" w14:textId="77777777" w:rsidR="004742F6" w:rsidRDefault="004742F6" w:rsidP="004742F6">
      <w:pPr>
        <w:pStyle w:val="a0"/>
        <w:rPr>
          <w:lang w:eastAsia="ru-RU"/>
        </w:rPr>
      </w:pPr>
    </w:p>
    <w:p w14:paraId="04A8666D" w14:textId="77777777" w:rsidR="004742F6" w:rsidRPr="00ED1C02" w:rsidRDefault="004742F6" w:rsidP="004742F6">
      <w:pPr>
        <w:pStyle w:val="a0"/>
        <w:jc w:val="both"/>
        <w:rPr>
          <w:i/>
          <w:lang w:eastAsia="ru-RU"/>
        </w:rPr>
      </w:pPr>
      <w:r>
        <w:rPr>
          <w:i/>
          <w:lang w:eastAsia="ru-RU"/>
        </w:rPr>
        <w:t>д) описание эксплуатационных показателей функционирования источника.</w:t>
      </w:r>
    </w:p>
    <w:p w14:paraId="4B6E0CCF" w14:textId="77777777" w:rsidR="004C2C63" w:rsidRDefault="004C2C63">
      <w:pPr>
        <w:sectPr w:rsidR="004C2C63">
          <w:pgSz w:w="11906" w:h="16838"/>
          <w:pgMar w:top="1134" w:right="850" w:bottom="1134" w:left="1701" w:header="708" w:footer="708" w:gutter="0"/>
          <w:cols w:space="708"/>
          <w:docGrid w:linePitch="360"/>
        </w:sectPr>
      </w:pPr>
    </w:p>
    <w:p w14:paraId="57EE374A" w14:textId="77777777" w:rsidR="004742F6" w:rsidRPr="004742F6" w:rsidRDefault="004742F6" w:rsidP="004742F6">
      <w:pPr>
        <w:pStyle w:val="a0"/>
        <w:ind w:firstLine="709"/>
        <w:jc w:val="both"/>
        <w:rPr>
          <w:lang w:eastAsia="ru-RU"/>
        </w:rPr>
      </w:pPr>
      <w:r w:rsidRPr="004742F6">
        <w:rPr>
          <w:lang w:eastAsia="ru-RU"/>
        </w:rPr>
        <w:lastRenderedPageBreak/>
        <w:t>Описание эксплуатационных показателей по каждой котельной представлены в приложении, а в таблице ниже представлены параметры по зоне действия ЕТО.</w:t>
      </w:r>
    </w:p>
    <w:p w14:paraId="68CC06C5" w14:textId="77777777" w:rsidR="004742F6" w:rsidRPr="004742F6" w:rsidRDefault="004742F6" w:rsidP="004742F6">
      <w:pPr>
        <w:pStyle w:val="a0"/>
        <w:ind w:firstLine="709"/>
        <w:jc w:val="center"/>
        <w:rPr>
          <w:lang w:eastAsia="ru-RU"/>
        </w:rPr>
      </w:pPr>
    </w:p>
    <w:p w14:paraId="762C9B30" w14:textId="77777777" w:rsidR="004C2C63" w:rsidRDefault="004742F6">
      <w:pPr>
        <w:spacing w:before="400" w:after="200"/>
      </w:pPr>
      <w:r>
        <w:rPr>
          <w:b/>
        </w:rPr>
        <w:t>Таблица 1.2.13.2 - Динамика изменения эксплуатационных показателей котельных в зоне деятельности ЕТО</w:t>
      </w:r>
    </w:p>
    <w:tbl>
      <w:tblPr>
        <w:tblStyle w:val="a8"/>
        <w:tblW w:w="5000" w:type="pct"/>
        <w:jc w:val="center"/>
        <w:tblLook w:val="04A0" w:firstRow="1" w:lastRow="0" w:firstColumn="1" w:lastColumn="0" w:noHBand="0" w:noVBand="1"/>
      </w:tblPr>
      <w:tblGrid>
        <w:gridCol w:w="4059"/>
        <w:gridCol w:w="1263"/>
        <w:gridCol w:w="1716"/>
        <w:gridCol w:w="1716"/>
        <w:gridCol w:w="1716"/>
        <w:gridCol w:w="1716"/>
        <w:gridCol w:w="2091"/>
      </w:tblGrid>
      <w:tr w:rsidR="004C2C63" w14:paraId="11761DF1" w14:textId="77777777">
        <w:trPr>
          <w:jc w:val="center"/>
        </w:trPr>
        <w:tc>
          <w:tcPr>
            <w:tcW w:w="0" w:type="dxa"/>
            <w:shd w:val="clear" w:color="auto" w:fill="F2F2F2"/>
            <w:tcMar>
              <w:top w:w="120" w:type="dxa"/>
              <w:left w:w="200" w:type="dxa"/>
              <w:bottom w:w="120" w:type="dxa"/>
              <w:right w:w="200" w:type="dxa"/>
            </w:tcMar>
            <w:vAlign w:val="center"/>
          </w:tcPr>
          <w:p w14:paraId="284A88A9" w14:textId="77777777" w:rsidR="004C2C63" w:rsidRDefault="004742F6">
            <w:pPr>
              <w:jc w:val="center"/>
            </w:pPr>
            <w:r>
              <w:rPr>
                <w:rFonts w:eastAsia="Times New Roman" w:cs="Times New Roman"/>
                <w:sz w:val="22"/>
              </w:rPr>
              <w:t>Наименование показателя</w:t>
            </w:r>
          </w:p>
        </w:tc>
        <w:tc>
          <w:tcPr>
            <w:tcW w:w="0" w:type="dxa"/>
            <w:shd w:val="clear" w:color="auto" w:fill="F2F2F2"/>
            <w:tcMar>
              <w:top w:w="120" w:type="dxa"/>
              <w:left w:w="20" w:type="dxa"/>
              <w:bottom w:w="120" w:type="dxa"/>
              <w:right w:w="20" w:type="dxa"/>
            </w:tcMar>
            <w:vAlign w:val="center"/>
          </w:tcPr>
          <w:p w14:paraId="4E697790" w14:textId="77777777" w:rsidR="004C2C63" w:rsidRDefault="004742F6">
            <w:pPr>
              <w:jc w:val="center"/>
            </w:pPr>
            <w:r>
              <w:rPr>
                <w:rFonts w:eastAsia="Times New Roman" w:cs="Times New Roman"/>
                <w:sz w:val="22"/>
              </w:rPr>
              <w:t>Ед. изм.</w:t>
            </w:r>
          </w:p>
        </w:tc>
        <w:tc>
          <w:tcPr>
            <w:tcW w:w="0" w:type="dxa"/>
            <w:shd w:val="clear" w:color="auto" w:fill="F2F2F2"/>
            <w:tcMar>
              <w:top w:w="120" w:type="dxa"/>
              <w:left w:w="200" w:type="dxa"/>
              <w:bottom w:w="120" w:type="dxa"/>
              <w:right w:w="200" w:type="dxa"/>
            </w:tcMar>
            <w:vAlign w:val="center"/>
          </w:tcPr>
          <w:p w14:paraId="3F1CA3AF" w14:textId="77777777" w:rsidR="004C2C63" w:rsidRDefault="004742F6">
            <w:pPr>
              <w:jc w:val="center"/>
            </w:pPr>
            <w:r>
              <w:rPr>
                <w:rFonts w:eastAsia="Times New Roman" w:cs="Times New Roman"/>
                <w:sz w:val="22"/>
              </w:rPr>
              <w:t>2021</w:t>
            </w:r>
          </w:p>
        </w:tc>
        <w:tc>
          <w:tcPr>
            <w:tcW w:w="0" w:type="dxa"/>
            <w:shd w:val="clear" w:color="auto" w:fill="F2F2F2"/>
            <w:tcMar>
              <w:top w:w="120" w:type="dxa"/>
              <w:left w:w="200" w:type="dxa"/>
              <w:bottom w:w="120" w:type="dxa"/>
              <w:right w:w="200" w:type="dxa"/>
            </w:tcMar>
            <w:vAlign w:val="center"/>
          </w:tcPr>
          <w:p w14:paraId="48C03848" w14:textId="77777777" w:rsidR="004C2C63" w:rsidRDefault="004742F6">
            <w:pPr>
              <w:jc w:val="center"/>
            </w:pPr>
            <w:r>
              <w:rPr>
                <w:rFonts w:eastAsia="Times New Roman" w:cs="Times New Roman"/>
                <w:sz w:val="22"/>
              </w:rPr>
              <w:t>2022</w:t>
            </w:r>
          </w:p>
        </w:tc>
        <w:tc>
          <w:tcPr>
            <w:tcW w:w="0" w:type="dxa"/>
            <w:shd w:val="clear" w:color="auto" w:fill="F2F2F2"/>
            <w:tcMar>
              <w:top w:w="120" w:type="dxa"/>
              <w:left w:w="200" w:type="dxa"/>
              <w:bottom w:w="120" w:type="dxa"/>
              <w:right w:w="200" w:type="dxa"/>
            </w:tcMar>
            <w:vAlign w:val="center"/>
          </w:tcPr>
          <w:p w14:paraId="113BF57B" w14:textId="77777777" w:rsidR="004C2C63" w:rsidRDefault="004742F6">
            <w:pPr>
              <w:jc w:val="center"/>
            </w:pPr>
            <w:r>
              <w:rPr>
                <w:rFonts w:eastAsia="Times New Roman" w:cs="Times New Roman"/>
                <w:sz w:val="22"/>
              </w:rPr>
              <w:t>2023</w:t>
            </w:r>
          </w:p>
        </w:tc>
        <w:tc>
          <w:tcPr>
            <w:tcW w:w="0" w:type="dxa"/>
            <w:shd w:val="clear" w:color="auto" w:fill="F2F2F2"/>
            <w:tcMar>
              <w:top w:w="120" w:type="dxa"/>
              <w:left w:w="200" w:type="dxa"/>
              <w:bottom w:w="120" w:type="dxa"/>
              <w:right w:w="200" w:type="dxa"/>
            </w:tcMar>
            <w:vAlign w:val="center"/>
          </w:tcPr>
          <w:p w14:paraId="4445228F" w14:textId="77777777" w:rsidR="004C2C63" w:rsidRDefault="004742F6">
            <w:pPr>
              <w:jc w:val="center"/>
            </w:pPr>
            <w:r>
              <w:rPr>
                <w:rFonts w:eastAsia="Times New Roman" w:cs="Times New Roman"/>
                <w:sz w:val="22"/>
              </w:rPr>
              <w:t>2024</w:t>
            </w:r>
          </w:p>
        </w:tc>
        <w:tc>
          <w:tcPr>
            <w:tcW w:w="0" w:type="dxa"/>
            <w:shd w:val="clear" w:color="auto" w:fill="F2F2F2"/>
            <w:tcMar>
              <w:top w:w="120" w:type="dxa"/>
              <w:left w:w="200" w:type="dxa"/>
              <w:bottom w:w="120" w:type="dxa"/>
              <w:right w:w="200" w:type="dxa"/>
            </w:tcMar>
            <w:vAlign w:val="center"/>
          </w:tcPr>
          <w:p w14:paraId="2B4BAE9A" w14:textId="77777777" w:rsidR="004C2C63" w:rsidRDefault="004742F6">
            <w:pPr>
              <w:jc w:val="center"/>
            </w:pPr>
            <w:r>
              <w:rPr>
                <w:rFonts w:eastAsia="Times New Roman" w:cs="Times New Roman"/>
                <w:sz w:val="22"/>
              </w:rPr>
              <w:t>2025</w:t>
            </w:r>
          </w:p>
        </w:tc>
      </w:tr>
      <w:tr w:rsidR="004C2C63" w14:paraId="4A84C738" w14:textId="77777777">
        <w:trPr>
          <w:jc w:val="center"/>
        </w:trPr>
        <w:tc>
          <w:tcPr>
            <w:tcW w:w="0" w:type="dxa"/>
            <w:gridSpan w:val="7"/>
            <w:shd w:val="clear" w:color="auto" w:fill="D9E2F3"/>
            <w:tcMar>
              <w:top w:w="40" w:type="dxa"/>
              <w:left w:w="160" w:type="dxa"/>
              <w:bottom w:w="40" w:type="dxa"/>
              <w:right w:w="200" w:type="dxa"/>
            </w:tcMar>
            <w:vAlign w:val="center"/>
          </w:tcPr>
          <w:p w14:paraId="7B6771C7" w14:textId="77777777" w:rsidR="004C2C63" w:rsidRDefault="004742F6">
            <w:pPr>
              <w:jc w:val="center"/>
            </w:pPr>
            <w:r>
              <w:rPr>
                <w:rFonts w:eastAsia="Times New Roman" w:cs="Times New Roman"/>
                <w:sz w:val="22"/>
              </w:rPr>
              <w:t>ЕТО-1 ООО «Верх-Чебулинские коммунальные системы»</w:t>
            </w:r>
          </w:p>
        </w:tc>
      </w:tr>
      <w:tr w:rsidR="004C2C63" w14:paraId="71D81176" w14:textId="77777777">
        <w:trPr>
          <w:jc w:val="center"/>
        </w:trPr>
        <w:tc>
          <w:tcPr>
            <w:tcW w:w="0" w:type="dxa"/>
            <w:shd w:val="clear" w:color="auto" w:fill="FFFFFF"/>
            <w:tcMar>
              <w:top w:w="40" w:type="dxa"/>
              <w:left w:w="200" w:type="dxa"/>
              <w:bottom w:w="40" w:type="dxa"/>
              <w:right w:w="200" w:type="dxa"/>
            </w:tcMar>
            <w:vAlign w:val="center"/>
          </w:tcPr>
          <w:p w14:paraId="62DB86C9" w14:textId="77777777" w:rsidR="004C2C63" w:rsidRDefault="004742F6">
            <w:r>
              <w:rPr>
                <w:rFonts w:eastAsia="Times New Roman" w:cs="Times New Roman"/>
                <w:sz w:val="22"/>
              </w:rPr>
              <w:t>Средневзвешенный срок службы котлоагрегатов котельных</w:t>
            </w:r>
          </w:p>
        </w:tc>
        <w:tc>
          <w:tcPr>
            <w:tcW w:w="0" w:type="dxa"/>
            <w:shd w:val="clear" w:color="auto" w:fill="FFFFFF"/>
            <w:tcMar>
              <w:top w:w="40" w:type="dxa"/>
              <w:left w:w="20" w:type="dxa"/>
              <w:bottom w:w="40" w:type="dxa"/>
              <w:right w:w="20" w:type="dxa"/>
            </w:tcMar>
            <w:vAlign w:val="center"/>
          </w:tcPr>
          <w:p w14:paraId="1ACEA5E3" w14:textId="77777777" w:rsidR="004C2C63" w:rsidRDefault="004742F6">
            <w:pPr>
              <w:jc w:val="center"/>
            </w:pPr>
            <w:r>
              <w:rPr>
                <w:rFonts w:eastAsia="Times New Roman" w:cs="Times New Roman"/>
                <w:sz w:val="22"/>
              </w:rPr>
              <w:t>лет</w:t>
            </w:r>
          </w:p>
        </w:tc>
        <w:tc>
          <w:tcPr>
            <w:tcW w:w="0" w:type="dxa"/>
            <w:shd w:val="clear" w:color="auto" w:fill="FFFFFF"/>
            <w:tcMar>
              <w:top w:w="40" w:type="dxa"/>
              <w:left w:w="200" w:type="dxa"/>
              <w:bottom w:w="40" w:type="dxa"/>
              <w:right w:w="200" w:type="dxa"/>
            </w:tcMar>
            <w:vAlign w:val="center"/>
          </w:tcPr>
          <w:p w14:paraId="04BEB947"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3D69B08"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B064B42"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B821C83"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98C990C" w14:textId="77777777" w:rsidR="004C2C63" w:rsidRDefault="004742F6">
            <w:pPr>
              <w:jc w:val="center"/>
            </w:pPr>
            <w:r>
              <w:rPr>
                <w:rFonts w:eastAsia="Times New Roman" w:cs="Times New Roman"/>
                <w:sz w:val="22"/>
              </w:rPr>
              <w:t>н/д</w:t>
            </w:r>
          </w:p>
        </w:tc>
      </w:tr>
      <w:tr w:rsidR="004C2C63" w14:paraId="36F71A77" w14:textId="77777777">
        <w:trPr>
          <w:jc w:val="center"/>
        </w:trPr>
        <w:tc>
          <w:tcPr>
            <w:tcW w:w="0" w:type="dxa"/>
            <w:shd w:val="clear" w:color="auto" w:fill="FFFFFF"/>
            <w:tcMar>
              <w:top w:w="40" w:type="dxa"/>
              <w:left w:w="200" w:type="dxa"/>
              <w:bottom w:w="40" w:type="dxa"/>
              <w:right w:w="200" w:type="dxa"/>
            </w:tcMar>
            <w:vAlign w:val="center"/>
          </w:tcPr>
          <w:p w14:paraId="0922CD3D" w14:textId="77777777" w:rsidR="004C2C63" w:rsidRDefault="004742F6">
            <w:r>
              <w:rPr>
                <w:rFonts w:eastAsia="Times New Roman" w:cs="Times New Roman"/>
                <w:sz w:val="22"/>
              </w:rPr>
              <w:t>Удельный расход условного топлива на выработку тепловой энергии</w:t>
            </w:r>
          </w:p>
        </w:tc>
        <w:tc>
          <w:tcPr>
            <w:tcW w:w="0" w:type="dxa"/>
            <w:shd w:val="clear" w:color="auto" w:fill="FFFFFF"/>
            <w:tcMar>
              <w:top w:w="40" w:type="dxa"/>
              <w:left w:w="20" w:type="dxa"/>
              <w:bottom w:w="40" w:type="dxa"/>
              <w:right w:w="20" w:type="dxa"/>
            </w:tcMar>
            <w:vAlign w:val="center"/>
          </w:tcPr>
          <w:p w14:paraId="172849E5" w14:textId="77777777" w:rsidR="004C2C63" w:rsidRDefault="004742F6">
            <w:pPr>
              <w:jc w:val="center"/>
            </w:pPr>
            <w:r>
              <w:rPr>
                <w:rFonts w:eastAsia="Times New Roman" w:cs="Times New Roman"/>
                <w:sz w:val="22"/>
              </w:rPr>
              <w:t>кг/Гкал</w:t>
            </w:r>
          </w:p>
        </w:tc>
        <w:tc>
          <w:tcPr>
            <w:tcW w:w="0" w:type="dxa"/>
            <w:shd w:val="clear" w:color="auto" w:fill="FFFFFF"/>
            <w:tcMar>
              <w:top w:w="40" w:type="dxa"/>
              <w:left w:w="200" w:type="dxa"/>
              <w:bottom w:w="40" w:type="dxa"/>
              <w:right w:w="200" w:type="dxa"/>
            </w:tcMar>
            <w:vAlign w:val="center"/>
          </w:tcPr>
          <w:p w14:paraId="7FA79A86"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BDFF9B1"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A7AF49C"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A06E170"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5033439" w14:textId="77777777" w:rsidR="004C2C63" w:rsidRDefault="004742F6">
            <w:pPr>
              <w:jc w:val="center"/>
            </w:pPr>
            <w:r>
              <w:rPr>
                <w:rFonts w:eastAsia="Times New Roman" w:cs="Times New Roman"/>
                <w:sz w:val="22"/>
              </w:rPr>
              <w:t>216,2200</w:t>
            </w:r>
          </w:p>
        </w:tc>
      </w:tr>
      <w:tr w:rsidR="004C2C63" w14:paraId="50E64E53" w14:textId="77777777">
        <w:trPr>
          <w:jc w:val="center"/>
        </w:trPr>
        <w:tc>
          <w:tcPr>
            <w:tcW w:w="0" w:type="dxa"/>
            <w:shd w:val="clear" w:color="auto" w:fill="FFFFFF"/>
            <w:tcMar>
              <w:top w:w="40" w:type="dxa"/>
              <w:left w:w="200" w:type="dxa"/>
              <w:bottom w:w="40" w:type="dxa"/>
              <w:right w:w="200" w:type="dxa"/>
            </w:tcMar>
            <w:vAlign w:val="center"/>
          </w:tcPr>
          <w:p w14:paraId="40BF2411" w14:textId="77777777" w:rsidR="004C2C63" w:rsidRDefault="004742F6">
            <w:r>
              <w:rPr>
                <w:rFonts w:eastAsia="Times New Roman" w:cs="Times New Roman"/>
                <w:sz w:val="22"/>
              </w:rPr>
              <w:t>Собственные нужды</w:t>
            </w:r>
          </w:p>
        </w:tc>
        <w:tc>
          <w:tcPr>
            <w:tcW w:w="0" w:type="dxa"/>
            <w:shd w:val="clear" w:color="auto" w:fill="FFFFFF"/>
            <w:tcMar>
              <w:top w:w="40" w:type="dxa"/>
              <w:left w:w="20" w:type="dxa"/>
              <w:bottom w:w="40" w:type="dxa"/>
              <w:right w:w="20" w:type="dxa"/>
            </w:tcMar>
            <w:vAlign w:val="center"/>
          </w:tcPr>
          <w:p w14:paraId="7FD77C09"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8BE59A3"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9817924"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7111306"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513A8D0"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E403963" w14:textId="77777777" w:rsidR="004C2C63" w:rsidRDefault="004742F6">
            <w:pPr>
              <w:jc w:val="center"/>
            </w:pPr>
            <w:r>
              <w:rPr>
                <w:rFonts w:eastAsia="Times New Roman" w:cs="Times New Roman"/>
                <w:sz w:val="22"/>
              </w:rPr>
              <w:t>3,2865</w:t>
            </w:r>
          </w:p>
        </w:tc>
      </w:tr>
      <w:tr w:rsidR="004C2C63" w14:paraId="014E6249" w14:textId="77777777">
        <w:trPr>
          <w:jc w:val="center"/>
        </w:trPr>
        <w:tc>
          <w:tcPr>
            <w:tcW w:w="0" w:type="dxa"/>
            <w:shd w:val="clear" w:color="auto" w:fill="FFFFFF"/>
            <w:tcMar>
              <w:top w:w="40" w:type="dxa"/>
              <w:left w:w="200" w:type="dxa"/>
              <w:bottom w:w="40" w:type="dxa"/>
              <w:right w:w="200" w:type="dxa"/>
            </w:tcMar>
            <w:vAlign w:val="center"/>
          </w:tcPr>
          <w:p w14:paraId="2E57AB4F" w14:textId="77777777" w:rsidR="004C2C63" w:rsidRDefault="004742F6">
            <w:r>
              <w:rPr>
                <w:rFonts w:eastAsia="Times New Roman" w:cs="Times New Roman"/>
                <w:sz w:val="22"/>
              </w:rPr>
              <w:t>Удельный расход условного топлива на отпуск тепловой энергии</w:t>
            </w:r>
          </w:p>
        </w:tc>
        <w:tc>
          <w:tcPr>
            <w:tcW w:w="0" w:type="dxa"/>
            <w:shd w:val="clear" w:color="auto" w:fill="FFFFFF"/>
            <w:tcMar>
              <w:top w:w="40" w:type="dxa"/>
              <w:left w:w="20" w:type="dxa"/>
              <w:bottom w:w="40" w:type="dxa"/>
              <w:right w:w="20" w:type="dxa"/>
            </w:tcMar>
            <w:vAlign w:val="center"/>
          </w:tcPr>
          <w:p w14:paraId="7453B16A" w14:textId="77777777" w:rsidR="004C2C63" w:rsidRDefault="004742F6">
            <w:pPr>
              <w:jc w:val="center"/>
            </w:pPr>
            <w:r>
              <w:rPr>
                <w:rFonts w:eastAsia="Times New Roman" w:cs="Times New Roman"/>
                <w:sz w:val="22"/>
              </w:rPr>
              <w:t>кг/Гкал</w:t>
            </w:r>
          </w:p>
        </w:tc>
        <w:tc>
          <w:tcPr>
            <w:tcW w:w="0" w:type="dxa"/>
            <w:shd w:val="clear" w:color="auto" w:fill="FFFFFF"/>
            <w:tcMar>
              <w:top w:w="40" w:type="dxa"/>
              <w:left w:w="200" w:type="dxa"/>
              <w:bottom w:w="40" w:type="dxa"/>
              <w:right w:w="200" w:type="dxa"/>
            </w:tcMar>
            <w:vAlign w:val="center"/>
          </w:tcPr>
          <w:p w14:paraId="49CA26CB"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B3F1A2D"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EDC27C8"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EEF122E"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4991F32" w14:textId="77777777" w:rsidR="004C2C63" w:rsidRDefault="004742F6">
            <w:pPr>
              <w:jc w:val="center"/>
            </w:pPr>
            <w:r>
              <w:rPr>
                <w:rFonts w:eastAsia="Times New Roman" w:cs="Times New Roman"/>
                <w:sz w:val="22"/>
              </w:rPr>
              <w:t>232,0086</w:t>
            </w:r>
          </w:p>
        </w:tc>
      </w:tr>
      <w:tr w:rsidR="004C2C63" w14:paraId="50068FC9" w14:textId="77777777">
        <w:trPr>
          <w:jc w:val="center"/>
        </w:trPr>
        <w:tc>
          <w:tcPr>
            <w:tcW w:w="0" w:type="dxa"/>
            <w:shd w:val="clear" w:color="auto" w:fill="FFFFFF"/>
            <w:tcMar>
              <w:top w:w="40" w:type="dxa"/>
              <w:left w:w="200" w:type="dxa"/>
              <w:bottom w:w="40" w:type="dxa"/>
              <w:right w:w="200" w:type="dxa"/>
            </w:tcMar>
            <w:vAlign w:val="center"/>
          </w:tcPr>
          <w:p w14:paraId="371D48F0" w14:textId="77777777" w:rsidR="004C2C63" w:rsidRDefault="004742F6">
            <w:r>
              <w:rPr>
                <w:rFonts w:eastAsia="Times New Roman" w:cs="Times New Roman"/>
                <w:sz w:val="22"/>
              </w:rPr>
              <w:t>Удельный расход теплоносителя на отпуск тепловой энергии с коллекторов</w:t>
            </w:r>
          </w:p>
        </w:tc>
        <w:tc>
          <w:tcPr>
            <w:tcW w:w="0" w:type="dxa"/>
            <w:shd w:val="clear" w:color="auto" w:fill="FFFFFF"/>
            <w:tcMar>
              <w:top w:w="40" w:type="dxa"/>
              <w:left w:w="20" w:type="dxa"/>
              <w:bottom w:w="40" w:type="dxa"/>
              <w:right w:w="20" w:type="dxa"/>
            </w:tcMar>
            <w:vAlign w:val="center"/>
          </w:tcPr>
          <w:p w14:paraId="7983DE6D" w14:textId="77777777" w:rsidR="004C2C63" w:rsidRDefault="004742F6">
            <w:pPr>
              <w:jc w:val="center"/>
            </w:pPr>
            <w:r>
              <w:rPr>
                <w:rFonts w:eastAsia="Times New Roman" w:cs="Times New Roman"/>
                <w:sz w:val="22"/>
              </w:rPr>
              <w:t>кг/Гкал</w:t>
            </w:r>
          </w:p>
        </w:tc>
        <w:tc>
          <w:tcPr>
            <w:tcW w:w="0" w:type="dxa"/>
            <w:shd w:val="clear" w:color="auto" w:fill="FFFFFF"/>
            <w:tcMar>
              <w:top w:w="40" w:type="dxa"/>
              <w:left w:w="200" w:type="dxa"/>
              <w:bottom w:w="40" w:type="dxa"/>
              <w:right w:w="200" w:type="dxa"/>
            </w:tcMar>
            <w:vAlign w:val="center"/>
          </w:tcPr>
          <w:p w14:paraId="52F8EC97"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2993366"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A55A207"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235B572"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17E9427" w14:textId="77777777" w:rsidR="004C2C63" w:rsidRDefault="004742F6">
            <w:pPr>
              <w:jc w:val="center"/>
            </w:pPr>
            <w:r>
              <w:rPr>
                <w:rFonts w:eastAsia="Times New Roman" w:cs="Times New Roman"/>
                <w:sz w:val="22"/>
              </w:rPr>
              <w:t>н/д</w:t>
            </w:r>
          </w:p>
        </w:tc>
      </w:tr>
      <w:tr w:rsidR="004C2C63" w14:paraId="419875EF" w14:textId="77777777">
        <w:trPr>
          <w:jc w:val="center"/>
        </w:trPr>
        <w:tc>
          <w:tcPr>
            <w:tcW w:w="0" w:type="dxa"/>
            <w:shd w:val="clear" w:color="auto" w:fill="FFFFFF"/>
            <w:tcMar>
              <w:top w:w="40" w:type="dxa"/>
              <w:left w:w="200" w:type="dxa"/>
              <w:bottom w:w="40" w:type="dxa"/>
              <w:right w:w="200" w:type="dxa"/>
            </w:tcMar>
            <w:vAlign w:val="center"/>
          </w:tcPr>
          <w:p w14:paraId="26C6E6EA" w14:textId="77777777" w:rsidR="004C2C63" w:rsidRDefault="004742F6">
            <w:r>
              <w:rPr>
                <w:rFonts w:eastAsia="Times New Roman" w:cs="Times New Roman"/>
                <w:sz w:val="22"/>
              </w:rPr>
              <w:t>Коэффициент использования установленной тепловой мощности</w:t>
            </w:r>
          </w:p>
        </w:tc>
        <w:tc>
          <w:tcPr>
            <w:tcW w:w="0" w:type="dxa"/>
            <w:shd w:val="clear" w:color="auto" w:fill="FFFFFF"/>
            <w:tcMar>
              <w:top w:w="40" w:type="dxa"/>
              <w:left w:w="20" w:type="dxa"/>
              <w:bottom w:w="40" w:type="dxa"/>
              <w:right w:w="20" w:type="dxa"/>
            </w:tcMar>
            <w:vAlign w:val="center"/>
          </w:tcPr>
          <w:p w14:paraId="37957121"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B21DBD2"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CFB0983"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5A8DB1B"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9EA5F97"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F621A52" w14:textId="77777777" w:rsidR="004C2C63" w:rsidRDefault="004742F6">
            <w:pPr>
              <w:jc w:val="center"/>
            </w:pPr>
            <w:r>
              <w:rPr>
                <w:rFonts w:eastAsia="Times New Roman" w:cs="Times New Roman"/>
                <w:sz w:val="22"/>
              </w:rPr>
              <w:t>н/д</w:t>
            </w:r>
          </w:p>
        </w:tc>
      </w:tr>
      <w:tr w:rsidR="004C2C63" w14:paraId="2FBA0233" w14:textId="77777777">
        <w:trPr>
          <w:jc w:val="center"/>
        </w:trPr>
        <w:tc>
          <w:tcPr>
            <w:tcW w:w="0" w:type="dxa"/>
            <w:shd w:val="clear" w:color="auto" w:fill="FFFFFF"/>
            <w:tcMar>
              <w:top w:w="40" w:type="dxa"/>
              <w:left w:w="200" w:type="dxa"/>
              <w:bottom w:w="40" w:type="dxa"/>
              <w:right w:w="200" w:type="dxa"/>
            </w:tcMar>
            <w:vAlign w:val="center"/>
          </w:tcPr>
          <w:p w14:paraId="10F129DE" w14:textId="77777777" w:rsidR="004C2C63" w:rsidRDefault="004742F6">
            <w:r>
              <w:rPr>
                <w:rFonts w:eastAsia="Times New Roman" w:cs="Times New Roman"/>
                <w:sz w:val="22"/>
              </w:rPr>
              <w:t>Доля котельных оборудованных приборами учета отпуска тепловой энергии в тепловые сети (от установленной мощности)</w:t>
            </w:r>
          </w:p>
        </w:tc>
        <w:tc>
          <w:tcPr>
            <w:tcW w:w="0" w:type="dxa"/>
            <w:shd w:val="clear" w:color="auto" w:fill="FFFFFF"/>
            <w:tcMar>
              <w:top w:w="40" w:type="dxa"/>
              <w:left w:w="20" w:type="dxa"/>
              <w:bottom w:w="40" w:type="dxa"/>
              <w:right w:w="20" w:type="dxa"/>
            </w:tcMar>
            <w:vAlign w:val="center"/>
          </w:tcPr>
          <w:p w14:paraId="0EDFED89"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FA869FA"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AF6610E"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8F629A2"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6A7F3A2"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43A6823" w14:textId="77777777" w:rsidR="004C2C63" w:rsidRDefault="004742F6">
            <w:pPr>
              <w:jc w:val="center"/>
            </w:pPr>
            <w:r>
              <w:rPr>
                <w:rFonts w:eastAsia="Times New Roman" w:cs="Times New Roman"/>
                <w:sz w:val="22"/>
              </w:rPr>
              <w:t>0,0000</w:t>
            </w:r>
          </w:p>
        </w:tc>
      </w:tr>
      <w:tr w:rsidR="004C2C63" w14:paraId="0426D564" w14:textId="77777777">
        <w:trPr>
          <w:jc w:val="center"/>
        </w:trPr>
        <w:tc>
          <w:tcPr>
            <w:tcW w:w="0" w:type="dxa"/>
            <w:shd w:val="clear" w:color="auto" w:fill="FFFFFF"/>
            <w:tcMar>
              <w:top w:w="40" w:type="dxa"/>
              <w:left w:w="200" w:type="dxa"/>
              <w:bottom w:w="40" w:type="dxa"/>
              <w:right w:w="200" w:type="dxa"/>
            </w:tcMar>
            <w:vAlign w:val="center"/>
          </w:tcPr>
          <w:p w14:paraId="0DF31F32" w14:textId="77777777" w:rsidR="004C2C63" w:rsidRDefault="004742F6">
            <w:r>
              <w:rPr>
                <w:rFonts w:eastAsia="Times New Roman" w:cs="Times New Roman"/>
                <w:sz w:val="22"/>
              </w:rPr>
              <w:t>Доля котельных, оборудованных приборами учета отпуска тепловой энергии в тепловые сети (от общего количества котельных)</w:t>
            </w:r>
          </w:p>
        </w:tc>
        <w:tc>
          <w:tcPr>
            <w:tcW w:w="0" w:type="dxa"/>
            <w:shd w:val="clear" w:color="auto" w:fill="FFFFFF"/>
            <w:tcMar>
              <w:top w:w="40" w:type="dxa"/>
              <w:left w:w="20" w:type="dxa"/>
              <w:bottom w:w="40" w:type="dxa"/>
              <w:right w:w="20" w:type="dxa"/>
            </w:tcMar>
            <w:vAlign w:val="center"/>
          </w:tcPr>
          <w:p w14:paraId="43006B46"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220396B"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947814F"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7387976"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C987278"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F6C2DD3" w14:textId="77777777" w:rsidR="004C2C63" w:rsidRDefault="004742F6">
            <w:pPr>
              <w:jc w:val="center"/>
            </w:pPr>
            <w:r>
              <w:rPr>
                <w:rFonts w:eastAsia="Times New Roman" w:cs="Times New Roman"/>
                <w:sz w:val="22"/>
              </w:rPr>
              <w:t>0,0000</w:t>
            </w:r>
          </w:p>
        </w:tc>
      </w:tr>
      <w:tr w:rsidR="004C2C63" w14:paraId="582FD25B" w14:textId="77777777">
        <w:trPr>
          <w:jc w:val="center"/>
        </w:trPr>
        <w:tc>
          <w:tcPr>
            <w:tcW w:w="0" w:type="dxa"/>
            <w:shd w:val="clear" w:color="auto" w:fill="FFFFFF"/>
            <w:tcMar>
              <w:top w:w="40" w:type="dxa"/>
              <w:left w:w="200" w:type="dxa"/>
              <w:bottom w:w="40" w:type="dxa"/>
              <w:right w:w="200" w:type="dxa"/>
            </w:tcMar>
            <w:vAlign w:val="center"/>
          </w:tcPr>
          <w:p w14:paraId="60D519B8" w14:textId="77777777" w:rsidR="004C2C63" w:rsidRDefault="004742F6">
            <w:r>
              <w:rPr>
                <w:rFonts w:eastAsia="Times New Roman" w:cs="Times New Roman"/>
                <w:sz w:val="22"/>
              </w:rPr>
              <w:t>Доля котельных оборудованных устройствами водоподготовки (от общего количества котельных)</w:t>
            </w:r>
          </w:p>
        </w:tc>
        <w:tc>
          <w:tcPr>
            <w:tcW w:w="0" w:type="dxa"/>
            <w:shd w:val="clear" w:color="auto" w:fill="FFFFFF"/>
            <w:tcMar>
              <w:top w:w="40" w:type="dxa"/>
              <w:left w:w="20" w:type="dxa"/>
              <w:bottom w:w="40" w:type="dxa"/>
              <w:right w:w="20" w:type="dxa"/>
            </w:tcMar>
            <w:vAlign w:val="center"/>
          </w:tcPr>
          <w:p w14:paraId="6A48911E"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CF40D9A"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9BAC7C1"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D8E05DD"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C83C574"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63AC8A2" w14:textId="77777777" w:rsidR="004C2C63" w:rsidRDefault="004742F6">
            <w:pPr>
              <w:jc w:val="center"/>
            </w:pPr>
            <w:r>
              <w:rPr>
                <w:rFonts w:eastAsia="Times New Roman" w:cs="Times New Roman"/>
                <w:sz w:val="22"/>
              </w:rPr>
              <w:t>0,0000</w:t>
            </w:r>
          </w:p>
        </w:tc>
      </w:tr>
      <w:tr w:rsidR="004C2C63" w14:paraId="30CBDF7A" w14:textId="77777777">
        <w:trPr>
          <w:jc w:val="center"/>
        </w:trPr>
        <w:tc>
          <w:tcPr>
            <w:tcW w:w="0" w:type="dxa"/>
            <w:shd w:val="clear" w:color="auto" w:fill="FFFFFF"/>
            <w:tcMar>
              <w:top w:w="40" w:type="dxa"/>
              <w:left w:w="200" w:type="dxa"/>
              <w:bottom w:w="40" w:type="dxa"/>
              <w:right w:w="200" w:type="dxa"/>
            </w:tcMar>
            <w:vAlign w:val="center"/>
          </w:tcPr>
          <w:p w14:paraId="3DA5CF4A" w14:textId="77777777" w:rsidR="004C2C63" w:rsidRDefault="004742F6">
            <w:r>
              <w:rPr>
                <w:rFonts w:eastAsia="Times New Roman" w:cs="Times New Roman"/>
                <w:sz w:val="22"/>
              </w:rPr>
              <w:lastRenderedPageBreak/>
              <w:t>Доля автоматизированных котельных без обслуживающего персонала (от общего количества котельных)</w:t>
            </w:r>
          </w:p>
        </w:tc>
        <w:tc>
          <w:tcPr>
            <w:tcW w:w="0" w:type="dxa"/>
            <w:shd w:val="clear" w:color="auto" w:fill="FFFFFF"/>
            <w:tcMar>
              <w:top w:w="40" w:type="dxa"/>
              <w:left w:w="20" w:type="dxa"/>
              <w:bottom w:w="40" w:type="dxa"/>
              <w:right w:w="20" w:type="dxa"/>
            </w:tcMar>
            <w:vAlign w:val="center"/>
          </w:tcPr>
          <w:p w14:paraId="1D0E28BF"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33DD937"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6C2E4CE"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DD073CC"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0F74574"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9306628" w14:textId="77777777" w:rsidR="004C2C63" w:rsidRDefault="004742F6">
            <w:pPr>
              <w:jc w:val="center"/>
            </w:pPr>
            <w:r>
              <w:rPr>
                <w:rFonts w:eastAsia="Times New Roman" w:cs="Times New Roman"/>
                <w:sz w:val="22"/>
              </w:rPr>
              <w:t>0</w:t>
            </w:r>
          </w:p>
        </w:tc>
      </w:tr>
      <w:tr w:rsidR="004C2C63" w14:paraId="02BDB112" w14:textId="77777777">
        <w:trPr>
          <w:jc w:val="center"/>
        </w:trPr>
        <w:tc>
          <w:tcPr>
            <w:tcW w:w="0" w:type="dxa"/>
            <w:shd w:val="clear" w:color="auto" w:fill="FFFFFF"/>
            <w:tcMar>
              <w:top w:w="40" w:type="dxa"/>
              <w:left w:w="200" w:type="dxa"/>
              <w:bottom w:w="40" w:type="dxa"/>
              <w:right w:w="200" w:type="dxa"/>
            </w:tcMar>
            <w:vAlign w:val="center"/>
          </w:tcPr>
          <w:p w14:paraId="18492816" w14:textId="77777777" w:rsidR="004C2C63" w:rsidRDefault="004742F6">
            <w:r>
              <w:rPr>
                <w:rFonts w:eastAsia="Times New Roman" w:cs="Times New Roman"/>
                <w:sz w:val="22"/>
              </w:rPr>
              <w:t>Доля автоматизированных котельных без обслуживающего персонала с УТМ меньше/равной 10 Гкал/ч</w:t>
            </w:r>
          </w:p>
        </w:tc>
        <w:tc>
          <w:tcPr>
            <w:tcW w:w="0" w:type="dxa"/>
            <w:shd w:val="clear" w:color="auto" w:fill="FFFFFF"/>
            <w:tcMar>
              <w:top w:w="40" w:type="dxa"/>
              <w:left w:w="20" w:type="dxa"/>
              <w:bottom w:w="40" w:type="dxa"/>
              <w:right w:w="20" w:type="dxa"/>
            </w:tcMar>
            <w:vAlign w:val="center"/>
          </w:tcPr>
          <w:p w14:paraId="49938286"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B0320CD"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20E3550"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61FF38F"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2CFA951"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39F5647" w14:textId="77777777" w:rsidR="004C2C63" w:rsidRDefault="004742F6">
            <w:pPr>
              <w:jc w:val="center"/>
            </w:pPr>
            <w:r>
              <w:rPr>
                <w:rFonts w:eastAsia="Times New Roman" w:cs="Times New Roman"/>
                <w:sz w:val="22"/>
              </w:rPr>
              <w:t>0</w:t>
            </w:r>
          </w:p>
        </w:tc>
      </w:tr>
      <w:tr w:rsidR="004C2C63" w14:paraId="0BB9CED5" w14:textId="77777777">
        <w:trPr>
          <w:jc w:val="center"/>
        </w:trPr>
        <w:tc>
          <w:tcPr>
            <w:tcW w:w="0" w:type="dxa"/>
            <w:shd w:val="clear" w:color="auto" w:fill="FFFFFF"/>
            <w:tcMar>
              <w:top w:w="40" w:type="dxa"/>
              <w:left w:w="200" w:type="dxa"/>
              <w:bottom w:w="40" w:type="dxa"/>
              <w:right w:w="200" w:type="dxa"/>
            </w:tcMar>
            <w:vAlign w:val="center"/>
          </w:tcPr>
          <w:p w14:paraId="423EB9C2" w14:textId="77777777" w:rsidR="004C2C63" w:rsidRDefault="004742F6">
            <w:r>
              <w:rPr>
                <w:rFonts w:eastAsia="Times New Roman" w:cs="Times New Roman"/>
                <w:sz w:val="22"/>
              </w:rPr>
              <w:t>Общая частота прекращений теплоснабжения от котельной</w:t>
            </w:r>
          </w:p>
        </w:tc>
        <w:tc>
          <w:tcPr>
            <w:tcW w:w="0" w:type="dxa"/>
            <w:shd w:val="clear" w:color="auto" w:fill="FFFFFF"/>
            <w:tcMar>
              <w:top w:w="40" w:type="dxa"/>
              <w:left w:w="20" w:type="dxa"/>
              <w:bottom w:w="40" w:type="dxa"/>
              <w:right w:w="20" w:type="dxa"/>
            </w:tcMar>
            <w:vAlign w:val="center"/>
          </w:tcPr>
          <w:p w14:paraId="7B69267C" w14:textId="77777777" w:rsidR="004C2C63" w:rsidRDefault="004742F6">
            <w:pPr>
              <w:jc w:val="center"/>
            </w:pPr>
            <w:r>
              <w:rPr>
                <w:rFonts w:eastAsia="Times New Roman" w:cs="Times New Roman"/>
                <w:sz w:val="22"/>
              </w:rPr>
              <w:t>1/год</w:t>
            </w:r>
          </w:p>
        </w:tc>
        <w:tc>
          <w:tcPr>
            <w:tcW w:w="0" w:type="dxa"/>
            <w:shd w:val="clear" w:color="auto" w:fill="FFFFFF"/>
            <w:tcMar>
              <w:top w:w="40" w:type="dxa"/>
              <w:left w:w="200" w:type="dxa"/>
              <w:bottom w:w="40" w:type="dxa"/>
              <w:right w:w="200" w:type="dxa"/>
            </w:tcMar>
            <w:vAlign w:val="center"/>
          </w:tcPr>
          <w:p w14:paraId="0BF6602E"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5D48561"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50D8459"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29B2752"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540383A" w14:textId="77777777" w:rsidR="004C2C63" w:rsidRDefault="004742F6">
            <w:pPr>
              <w:jc w:val="center"/>
            </w:pPr>
            <w:r>
              <w:rPr>
                <w:rFonts w:eastAsia="Times New Roman" w:cs="Times New Roman"/>
                <w:sz w:val="22"/>
              </w:rPr>
              <w:t>н/д</w:t>
            </w:r>
          </w:p>
        </w:tc>
      </w:tr>
      <w:tr w:rsidR="004C2C63" w14:paraId="068DC20D" w14:textId="77777777">
        <w:trPr>
          <w:jc w:val="center"/>
        </w:trPr>
        <w:tc>
          <w:tcPr>
            <w:tcW w:w="0" w:type="dxa"/>
            <w:shd w:val="clear" w:color="auto" w:fill="FFFFFF"/>
            <w:tcMar>
              <w:top w:w="40" w:type="dxa"/>
              <w:left w:w="200" w:type="dxa"/>
              <w:bottom w:w="40" w:type="dxa"/>
              <w:right w:w="200" w:type="dxa"/>
            </w:tcMar>
            <w:vAlign w:val="center"/>
          </w:tcPr>
          <w:p w14:paraId="724078F9" w14:textId="77777777" w:rsidR="004C2C63" w:rsidRDefault="004742F6">
            <w:r>
              <w:rPr>
                <w:rFonts w:eastAsia="Times New Roman" w:cs="Times New Roman"/>
                <w:sz w:val="22"/>
              </w:rPr>
              <w:t>Средняя продолжительность прекращения теплоснабжения от котельных</w:t>
            </w:r>
          </w:p>
        </w:tc>
        <w:tc>
          <w:tcPr>
            <w:tcW w:w="0" w:type="dxa"/>
            <w:shd w:val="clear" w:color="auto" w:fill="FFFFFF"/>
            <w:tcMar>
              <w:top w:w="40" w:type="dxa"/>
              <w:left w:w="20" w:type="dxa"/>
              <w:bottom w:w="40" w:type="dxa"/>
              <w:right w:w="20" w:type="dxa"/>
            </w:tcMar>
            <w:vAlign w:val="center"/>
          </w:tcPr>
          <w:p w14:paraId="2E6DE01E" w14:textId="77777777" w:rsidR="004C2C63" w:rsidRDefault="004742F6">
            <w:pPr>
              <w:jc w:val="center"/>
            </w:pPr>
            <w:r>
              <w:rPr>
                <w:rFonts w:eastAsia="Times New Roman" w:cs="Times New Roman"/>
                <w:sz w:val="22"/>
              </w:rPr>
              <w:t>час</w:t>
            </w:r>
          </w:p>
        </w:tc>
        <w:tc>
          <w:tcPr>
            <w:tcW w:w="0" w:type="dxa"/>
            <w:shd w:val="clear" w:color="auto" w:fill="FFFFFF"/>
            <w:tcMar>
              <w:top w:w="40" w:type="dxa"/>
              <w:left w:w="200" w:type="dxa"/>
              <w:bottom w:w="40" w:type="dxa"/>
              <w:right w:w="200" w:type="dxa"/>
            </w:tcMar>
            <w:vAlign w:val="center"/>
          </w:tcPr>
          <w:p w14:paraId="483BBBE2"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6A3B6E7"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1AC81AD"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1F7A7D0"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4ED817F" w14:textId="77777777" w:rsidR="004C2C63" w:rsidRDefault="004742F6">
            <w:pPr>
              <w:jc w:val="center"/>
            </w:pPr>
            <w:r>
              <w:rPr>
                <w:rFonts w:eastAsia="Times New Roman" w:cs="Times New Roman"/>
                <w:sz w:val="22"/>
              </w:rPr>
              <w:t>н/д</w:t>
            </w:r>
          </w:p>
        </w:tc>
      </w:tr>
      <w:tr w:rsidR="004C2C63" w14:paraId="381D9D5D" w14:textId="77777777">
        <w:trPr>
          <w:jc w:val="center"/>
        </w:trPr>
        <w:tc>
          <w:tcPr>
            <w:tcW w:w="0" w:type="dxa"/>
            <w:shd w:val="clear" w:color="auto" w:fill="FFFFFF"/>
            <w:tcMar>
              <w:top w:w="40" w:type="dxa"/>
              <w:left w:w="200" w:type="dxa"/>
              <w:bottom w:w="40" w:type="dxa"/>
              <w:right w:w="200" w:type="dxa"/>
            </w:tcMar>
            <w:vAlign w:val="center"/>
          </w:tcPr>
          <w:p w14:paraId="075A2932" w14:textId="77777777" w:rsidR="004C2C63" w:rsidRDefault="004742F6">
            <w:r>
              <w:rPr>
                <w:rFonts w:eastAsia="Times New Roman" w:cs="Times New Roman"/>
                <w:sz w:val="22"/>
              </w:rPr>
              <w:t>Средний недоотпуск тепловой энергии в тепловые сети на единицу прекращения теплоснабжения</w:t>
            </w:r>
          </w:p>
        </w:tc>
        <w:tc>
          <w:tcPr>
            <w:tcW w:w="0" w:type="dxa"/>
            <w:shd w:val="clear" w:color="auto" w:fill="FFFFFF"/>
            <w:tcMar>
              <w:top w:w="40" w:type="dxa"/>
              <w:left w:w="20" w:type="dxa"/>
              <w:bottom w:w="40" w:type="dxa"/>
              <w:right w:w="20" w:type="dxa"/>
            </w:tcMar>
            <w:vAlign w:val="center"/>
          </w:tcPr>
          <w:p w14:paraId="28EB06AF" w14:textId="77777777" w:rsidR="004C2C63" w:rsidRDefault="004742F6">
            <w:pPr>
              <w:jc w:val="center"/>
            </w:pPr>
            <w:r>
              <w:rPr>
                <w:rFonts w:eastAsia="Times New Roman" w:cs="Times New Roman"/>
                <w:sz w:val="22"/>
              </w:rPr>
              <w:t>тыс. Гкал</w:t>
            </w:r>
          </w:p>
        </w:tc>
        <w:tc>
          <w:tcPr>
            <w:tcW w:w="0" w:type="dxa"/>
            <w:shd w:val="clear" w:color="auto" w:fill="FFFFFF"/>
            <w:tcMar>
              <w:top w:w="40" w:type="dxa"/>
              <w:left w:w="200" w:type="dxa"/>
              <w:bottom w:w="40" w:type="dxa"/>
              <w:right w:w="200" w:type="dxa"/>
            </w:tcMar>
            <w:vAlign w:val="center"/>
          </w:tcPr>
          <w:p w14:paraId="5B6C1ECC"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DE64CED"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722119D"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10A94FF"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E02AFC3" w14:textId="77777777" w:rsidR="004C2C63" w:rsidRDefault="004742F6">
            <w:pPr>
              <w:jc w:val="center"/>
            </w:pPr>
            <w:r>
              <w:rPr>
                <w:rFonts w:eastAsia="Times New Roman" w:cs="Times New Roman"/>
                <w:sz w:val="22"/>
              </w:rPr>
              <w:t>н/д</w:t>
            </w:r>
          </w:p>
        </w:tc>
      </w:tr>
      <w:tr w:rsidR="004C2C63" w14:paraId="5E54DA88" w14:textId="77777777">
        <w:trPr>
          <w:jc w:val="center"/>
        </w:trPr>
        <w:tc>
          <w:tcPr>
            <w:tcW w:w="0" w:type="dxa"/>
            <w:shd w:val="clear" w:color="auto" w:fill="FFFFFF"/>
            <w:tcMar>
              <w:top w:w="40" w:type="dxa"/>
              <w:left w:w="200" w:type="dxa"/>
              <w:bottom w:w="40" w:type="dxa"/>
              <w:right w:w="200" w:type="dxa"/>
            </w:tcMar>
            <w:vAlign w:val="center"/>
          </w:tcPr>
          <w:p w14:paraId="632AC43C" w14:textId="77777777" w:rsidR="004C2C63" w:rsidRDefault="004742F6">
            <w:r>
              <w:rPr>
                <w:rFonts w:eastAsia="Times New Roman" w:cs="Times New Roman"/>
                <w:sz w:val="22"/>
              </w:rPr>
              <w:t>Расход резервного топлива</w:t>
            </w:r>
          </w:p>
        </w:tc>
        <w:tc>
          <w:tcPr>
            <w:tcW w:w="0" w:type="dxa"/>
            <w:shd w:val="clear" w:color="auto" w:fill="FFFFFF"/>
            <w:tcMar>
              <w:top w:w="40" w:type="dxa"/>
              <w:left w:w="20" w:type="dxa"/>
              <w:bottom w:w="40" w:type="dxa"/>
              <w:right w:w="20" w:type="dxa"/>
            </w:tcMar>
            <w:vAlign w:val="center"/>
          </w:tcPr>
          <w:p w14:paraId="7AB72EA0"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6084A17D"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B3431DE"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C69FC58"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902AEFD"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6FFCC7E" w14:textId="77777777" w:rsidR="004C2C63" w:rsidRDefault="004742F6">
            <w:pPr>
              <w:jc w:val="center"/>
            </w:pPr>
            <w:r>
              <w:rPr>
                <w:rFonts w:eastAsia="Times New Roman" w:cs="Times New Roman"/>
                <w:sz w:val="22"/>
              </w:rPr>
              <w:t>н/д</w:t>
            </w:r>
          </w:p>
        </w:tc>
      </w:tr>
    </w:tbl>
    <w:p w14:paraId="78508EA9" w14:textId="77777777" w:rsidR="004742F6" w:rsidRPr="004742F6" w:rsidRDefault="004742F6" w:rsidP="004742F6">
      <w:pPr>
        <w:pStyle w:val="a0"/>
        <w:ind w:firstLine="709"/>
        <w:rPr>
          <w:lang w:eastAsia="ru-RU"/>
        </w:rPr>
      </w:pPr>
      <w:r w:rsidRPr="004742F6">
        <w:rPr>
          <w:lang w:eastAsia="ru-RU"/>
        </w:rPr>
        <w:t>«н/д» - невозможно рассчитать показатель в связи с отсутствием данных</w:t>
      </w:r>
    </w:p>
    <w:p w14:paraId="457DE1E1" w14:textId="77777777" w:rsidR="004742F6" w:rsidRPr="004742F6" w:rsidRDefault="004742F6" w:rsidP="004742F6">
      <w:pPr>
        <w:pStyle w:val="a0"/>
        <w:spacing w:line="276" w:lineRule="auto"/>
        <w:jc w:val="center"/>
        <w:rPr>
          <w:lang w:eastAsia="ru-RU"/>
        </w:rPr>
      </w:pPr>
    </w:p>
    <w:p w14:paraId="094F5194" w14:textId="77777777" w:rsidR="004C2C63" w:rsidRDefault="004C2C63">
      <w:pPr>
        <w:sectPr w:rsidR="004C2C63">
          <w:pgSz w:w="16838" w:h="11906" w:orient="landscape"/>
          <w:pgMar w:top="1134" w:right="850" w:bottom="1134" w:left="1701" w:header="708" w:footer="708" w:gutter="0"/>
          <w:cols w:space="708"/>
          <w:docGrid w:linePitch="360"/>
        </w:sectPr>
      </w:pPr>
    </w:p>
    <w:p w14:paraId="42F95044" w14:textId="77777777" w:rsidR="004742F6" w:rsidRDefault="004742F6" w:rsidP="004742F6">
      <w:pPr>
        <w:pStyle w:val="2"/>
        <w:ind w:left="0" w:firstLine="0"/>
        <w:rPr>
          <w:bCs w:val="0"/>
        </w:rPr>
      </w:pPr>
      <w:bookmarkStart w:id="76" w:name="_Toc229823500"/>
      <w:r>
        <w:rPr>
          <w:bCs w:val="0"/>
        </w:rPr>
        <w:lastRenderedPageBreak/>
        <w:t>1.2</w:t>
      </w:r>
      <w:r w:rsidRPr="0011524D">
        <w:rPr>
          <w:bCs w:val="0"/>
        </w:rPr>
        <w:t>.1</w:t>
      </w:r>
      <w:r>
        <w:rPr>
          <w:bCs w:val="0"/>
        </w:rPr>
        <w:t>4</w:t>
      </w:r>
      <w:r w:rsidRPr="00B956BE">
        <w:rPr>
          <w:bCs w:val="0"/>
        </w:rPr>
        <w:t xml:space="preserve"> </w:t>
      </w:r>
      <w:r>
        <w:rPr>
          <w:bCs w:val="0"/>
        </w:rPr>
        <w:t>О</w:t>
      </w:r>
      <w:r w:rsidRPr="00013568">
        <w:rPr>
          <w:bCs w:val="0"/>
        </w:rPr>
        <w:t>писание изменений технических характеристик основного оборудования источников тепловой, зафиксированных за период, предшествующий актуализации схемы теплоснабжения.</w:t>
      </w:r>
      <w:bookmarkEnd w:id="76"/>
    </w:p>
    <w:p w14:paraId="71890EB3" w14:textId="77777777" w:rsidR="004742F6" w:rsidRDefault="004742F6" w:rsidP="004742F6">
      <w:pPr>
        <w:rPr>
          <w:lang w:eastAsia="ru-RU"/>
        </w:rPr>
      </w:pPr>
    </w:p>
    <w:p w14:paraId="3205EC9A" w14:textId="77777777" w:rsidR="004742F6" w:rsidRPr="00013568" w:rsidRDefault="004742F6" w:rsidP="004742F6">
      <w:pPr>
        <w:pStyle w:val="a0"/>
        <w:spacing w:line="276" w:lineRule="auto"/>
        <w:ind w:firstLine="709"/>
        <w:jc w:val="both"/>
        <w:rPr>
          <w:lang w:eastAsia="ru-RU"/>
        </w:rPr>
      </w:pPr>
      <w:r>
        <w:rPr>
          <w:lang w:eastAsia="ru-RU"/>
        </w:rPr>
        <w:t>И</w:t>
      </w:r>
      <w:r w:rsidRPr="0053598A">
        <w:rPr>
          <w:lang w:eastAsia="ru-RU"/>
        </w:rPr>
        <w:t>зменений технических характеристик основного оборудования источников тепловой энергии, за период, предшествующий актуализации схемы теплоснабжения</w:t>
      </w:r>
      <w:r>
        <w:rPr>
          <w:lang w:eastAsia="ru-RU"/>
        </w:rPr>
        <w:t xml:space="preserve"> не</w:t>
      </w:r>
      <w:r w:rsidRPr="00546BDE">
        <w:rPr>
          <w:lang w:eastAsia="ru-RU"/>
        </w:rPr>
        <w:t xml:space="preserve"> </w:t>
      </w:r>
      <w:r>
        <w:rPr>
          <w:lang w:eastAsia="ru-RU"/>
        </w:rPr>
        <w:t>зафиксировано.</w:t>
      </w:r>
    </w:p>
    <w:p w14:paraId="2852A84A" w14:textId="77777777" w:rsidR="004742F6" w:rsidRPr="00802FD0" w:rsidRDefault="004742F6" w:rsidP="004742F6"/>
    <w:p w14:paraId="060ED848" w14:textId="77777777" w:rsidR="004742F6" w:rsidRPr="00B153F8" w:rsidRDefault="00EC4CB8" w:rsidP="004742F6">
      <w:pPr>
        <w:pStyle w:val="2"/>
        <w:ind w:left="0" w:firstLine="0"/>
      </w:pPr>
      <w:hyperlink r:id="rId15" w:anchor="bookmark21" w:history="1">
        <w:bookmarkStart w:id="77" w:name="_Toc31810031"/>
        <w:bookmarkStart w:id="78" w:name="_Toc30058679"/>
        <w:bookmarkStart w:id="79" w:name="_Toc29998116"/>
        <w:bookmarkStart w:id="80" w:name="_Toc229823501"/>
        <w:r w:rsidR="004742F6" w:rsidRPr="00B153F8">
          <w:t xml:space="preserve">Часть </w:t>
        </w:r>
        <w:r w:rsidR="004742F6">
          <w:t>3</w:t>
        </w:r>
        <w:r w:rsidR="004742F6" w:rsidRPr="00B153F8">
          <w:t>. ТЕПЛОВЫЕ СЕТИ, СООРУЖЕНИЯ НА НИХ</w:t>
        </w:r>
        <w:bookmarkEnd w:id="77"/>
        <w:bookmarkEnd w:id="78"/>
        <w:bookmarkEnd w:id="79"/>
        <w:bookmarkEnd w:id="80"/>
      </w:hyperlink>
    </w:p>
    <w:p w14:paraId="028BFAE2" w14:textId="77777777" w:rsidR="004742F6" w:rsidRDefault="004742F6" w:rsidP="004742F6"/>
    <w:p w14:paraId="4F245078" w14:textId="77777777" w:rsidR="004742F6" w:rsidRPr="00D20DC7" w:rsidRDefault="004742F6" w:rsidP="004742F6">
      <w:pPr>
        <w:pStyle w:val="2"/>
        <w:ind w:left="0" w:firstLine="0"/>
      </w:pPr>
      <w:bookmarkStart w:id="81" w:name="_Toc229823502"/>
      <w:r>
        <w:t>1.3</w:t>
      </w:r>
      <w:r w:rsidRPr="00754A41">
        <w:t xml:space="preserve">.1 </w:t>
      </w:r>
      <w:hyperlink r:id="rId16" w:anchor="bookmark22" w:history="1">
        <w:r w:rsidRPr="00D20DC7">
          <w:t>Описание структуры тепловых сетей от каждого источника тепловой энергии, от</w:t>
        </w:r>
      </w:hyperlink>
      <w:r w:rsidRPr="00D20DC7">
        <w:t xml:space="preserve"> </w:t>
      </w:r>
      <w:hyperlink r:id="rId17" w:anchor="bookmark22" w:history="1">
        <w:r w:rsidRPr="00D20DC7">
          <w:t>магистральных выводов до центральных тепловых пунктов (если таковые имеются) или</w:t>
        </w:r>
      </w:hyperlink>
      <w:r w:rsidRPr="00D20DC7">
        <w:t xml:space="preserve"> </w:t>
      </w:r>
      <w:hyperlink r:id="rId18" w:anchor="bookmark22" w:history="1">
        <w:r w:rsidRPr="00D20DC7">
          <w:t>до ввода в жилой квартал или промышленный объект с выделением сетей горячего</w:t>
        </w:r>
      </w:hyperlink>
      <w:r w:rsidRPr="00D20DC7">
        <w:t xml:space="preserve"> </w:t>
      </w:r>
      <w:hyperlink r:id="rId19" w:anchor="bookmark22" w:history="1">
        <w:r w:rsidRPr="00D20DC7">
          <w:t>водоснабжения</w:t>
        </w:r>
        <w:bookmarkEnd w:id="81"/>
      </w:hyperlink>
    </w:p>
    <w:p w14:paraId="3F2FF76B" w14:textId="77777777" w:rsidR="004742F6" w:rsidRDefault="004742F6" w:rsidP="004742F6">
      <w:pPr>
        <w:rPr>
          <w:lang w:eastAsia="ru-RU"/>
        </w:rPr>
      </w:pPr>
    </w:p>
    <w:p w14:paraId="2E339CF6" w14:textId="77777777" w:rsidR="004742F6" w:rsidRDefault="004742F6" w:rsidP="004742F6">
      <w:pPr>
        <w:ind w:firstLine="709"/>
        <w:jc w:val="both"/>
      </w:pPr>
      <w:r w:rsidRPr="00C921FF">
        <w:t xml:space="preserve">Эксплуатацией тепловых сетей в муниципальном образовании </w:t>
      </w:r>
      <w:r>
        <w:t>Чебулинский муниципальный округ</w:t>
      </w:r>
      <w:r w:rsidRPr="00C921FF">
        <w:t xml:space="preserve"> занимаются следующие организации:</w:t>
      </w:r>
    </w:p>
    <w:p w14:paraId="0D196216" w14:textId="77777777" w:rsidR="004742F6" w:rsidRDefault="004742F6" w:rsidP="004742F6">
      <w:pPr>
        <w:pStyle w:val="a0"/>
      </w:pPr>
      <w:r>
        <w:tab/>
      </w:r>
      <w:r w:rsidRPr="004742F6">
        <w:t>1. ООО «Верх-Чебулинские коммунальные системы».</w:t>
      </w:r>
    </w:p>
    <w:p w14:paraId="21D49BDE" w14:textId="77777777" w:rsidR="004742F6" w:rsidRDefault="004742F6" w:rsidP="004742F6">
      <w:pPr>
        <w:pStyle w:val="a0"/>
        <w:ind w:firstLine="709"/>
        <w:jc w:val="center"/>
      </w:pPr>
    </w:p>
    <w:p w14:paraId="746C5E20" w14:textId="77777777" w:rsidR="004C2C63" w:rsidRDefault="004742F6">
      <w:pPr>
        <w:spacing w:before="400" w:after="200"/>
      </w:pPr>
      <w:r>
        <w:rPr>
          <w:b/>
        </w:rPr>
        <w:t>Таблица 1.3.1.1 - Краткое описание структуры тепловых сетей МО</w:t>
      </w:r>
    </w:p>
    <w:tbl>
      <w:tblPr>
        <w:tblStyle w:val="a8"/>
        <w:tblW w:w="5000" w:type="pct"/>
        <w:jc w:val="center"/>
        <w:tblLook w:val="04A0" w:firstRow="1" w:lastRow="0" w:firstColumn="1" w:lastColumn="0" w:noHBand="0" w:noVBand="1"/>
      </w:tblPr>
      <w:tblGrid>
        <w:gridCol w:w="2577"/>
        <w:gridCol w:w="2578"/>
        <w:gridCol w:w="1005"/>
        <w:gridCol w:w="1445"/>
        <w:gridCol w:w="1740"/>
      </w:tblGrid>
      <w:tr w:rsidR="004C2C63" w14:paraId="1283CFDE" w14:textId="77777777">
        <w:trPr>
          <w:jc w:val="center"/>
        </w:trPr>
        <w:tc>
          <w:tcPr>
            <w:tcW w:w="2310" w:type="pct"/>
            <w:vMerge w:val="restart"/>
            <w:shd w:val="clear" w:color="auto" w:fill="F2F2F2"/>
            <w:tcMar>
              <w:top w:w="120" w:type="dxa"/>
              <w:left w:w="200" w:type="dxa"/>
              <w:bottom w:w="120" w:type="dxa"/>
              <w:right w:w="200" w:type="dxa"/>
            </w:tcMar>
            <w:vAlign w:val="center"/>
          </w:tcPr>
          <w:p w14:paraId="7C63E097" w14:textId="77777777" w:rsidR="004C2C63" w:rsidRDefault="004742F6">
            <w:pPr>
              <w:jc w:val="center"/>
            </w:pPr>
            <w:r>
              <w:rPr>
                <w:rFonts w:eastAsia="Times New Roman" w:cs="Times New Roman"/>
                <w:sz w:val="22"/>
              </w:rPr>
              <w:t>Источник тепловой энергии</w:t>
            </w:r>
          </w:p>
        </w:tc>
        <w:tc>
          <w:tcPr>
            <w:tcW w:w="2310" w:type="pct"/>
            <w:gridSpan w:val="3"/>
            <w:shd w:val="clear" w:color="auto" w:fill="F2F2F2"/>
            <w:tcMar>
              <w:top w:w="120" w:type="dxa"/>
              <w:left w:w="200" w:type="dxa"/>
              <w:bottom w:w="120" w:type="dxa"/>
              <w:right w:w="200" w:type="dxa"/>
            </w:tcMar>
            <w:vAlign w:val="center"/>
          </w:tcPr>
          <w:p w14:paraId="1EAC0182" w14:textId="77777777" w:rsidR="004C2C63" w:rsidRDefault="004742F6">
            <w:pPr>
              <w:jc w:val="center"/>
            </w:pPr>
            <w:r>
              <w:rPr>
                <w:rFonts w:eastAsia="Times New Roman" w:cs="Times New Roman"/>
                <w:sz w:val="22"/>
              </w:rPr>
              <w:t>Протяженность в двухтрубном исчислении, м</w:t>
            </w:r>
          </w:p>
        </w:tc>
        <w:tc>
          <w:tcPr>
            <w:tcW w:w="2310" w:type="pct"/>
            <w:vMerge w:val="restart"/>
            <w:shd w:val="clear" w:color="auto" w:fill="F2F2F2"/>
            <w:tcMar>
              <w:top w:w="120" w:type="dxa"/>
              <w:left w:w="200" w:type="dxa"/>
              <w:bottom w:w="120" w:type="dxa"/>
              <w:right w:w="200" w:type="dxa"/>
            </w:tcMar>
            <w:vAlign w:val="center"/>
          </w:tcPr>
          <w:p w14:paraId="47C2AD6B" w14:textId="77777777" w:rsidR="004C2C63" w:rsidRDefault="004742F6">
            <w:pPr>
              <w:jc w:val="center"/>
            </w:pPr>
            <w:r>
              <w:rPr>
                <w:rFonts w:eastAsia="Times New Roman" w:cs="Times New Roman"/>
                <w:sz w:val="22"/>
              </w:rPr>
              <w:t>Материальная характери-ка, м2</w:t>
            </w:r>
          </w:p>
        </w:tc>
      </w:tr>
      <w:tr w:rsidR="004C2C63" w14:paraId="65902691" w14:textId="77777777">
        <w:trPr>
          <w:jc w:val="center"/>
        </w:trPr>
        <w:tc>
          <w:tcPr>
            <w:tcW w:w="2310" w:type="pct"/>
            <w:vMerge/>
          </w:tcPr>
          <w:p w14:paraId="65CA4400" w14:textId="77777777" w:rsidR="004C2C63" w:rsidRDefault="004C2C63"/>
        </w:tc>
        <w:tc>
          <w:tcPr>
            <w:tcW w:w="2310" w:type="pct"/>
            <w:shd w:val="clear" w:color="auto" w:fill="F2F2F2"/>
            <w:tcMar>
              <w:top w:w="120" w:type="dxa"/>
              <w:left w:w="200" w:type="dxa"/>
              <w:bottom w:w="120" w:type="dxa"/>
              <w:right w:w="200" w:type="dxa"/>
            </w:tcMar>
            <w:vAlign w:val="center"/>
          </w:tcPr>
          <w:p w14:paraId="1B9F915D" w14:textId="77777777" w:rsidR="004C2C63" w:rsidRDefault="004742F6">
            <w:pPr>
              <w:jc w:val="center"/>
            </w:pPr>
            <w:r>
              <w:rPr>
                <w:rFonts w:eastAsia="Times New Roman" w:cs="Times New Roman"/>
                <w:sz w:val="22"/>
              </w:rPr>
              <w:t>Отопление</w:t>
            </w:r>
          </w:p>
        </w:tc>
        <w:tc>
          <w:tcPr>
            <w:tcW w:w="2310" w:type="pct"/>
            <w:shd w:val="clear" w:color="auto" w:fill="F2F2F2"/>
            <w:tcMar>
              <w:top w:w="120" w:type="dxa"/>
              <w:left w:w="200" w:type="dxa"/>
              <w:bottom w:w="120" w:type="dxa"/>
              <w:right w:w="200" w:type="dxa"/>
            </w:tcMar>
            <w:vAlign w:val="center"/>
          </w:tcPr>
          <w:p w14:paraId="53985CB3" w14:textId="77777777" w:rsidR="004C2C63" w:rsidRDefault="004742F6">
            <w:pPr>
              <w:jc w:val="center"/>
            </w:pPr>
            <w:r>
              <w:rPr>
                <w:rFonts w:eastAsia="Times New Roman" w:cs="Times New Roman"/>
                <w:sz w:val="22"/>
              </w:rPr>
              <w:t>ГВС</w:t>
            </w:r>
          </w:p>
        </w:tc>
        <w:tc>
          <w:tcPr>
            <w:tcW w:w="2310" w:type="pct"/>
            <w:shd w:val="clear" w:color="auto" w:fill="F2F2F2"/>
            <w:tcMar>
              <w:top w:w="120" w:type="dxa"/>
              <w:left w:w="200" w:type="dxa"/>
              <w:bottom w:w="120" w:type="dxa"/>
              <w:right w:w="200" w:type="dxa"/>
            </w:tcMar>
            <w:vAlign w:val="center"/>
          </w:tcPr>
          <w:p w14:paraId="1729168C" w14:textId="77777777" w:rsidR="004C2C63" w:rsidRDefault="004742F6">
            <w:pPr>
              <w:jc w:val="center"/>
            </w:pPr>
            <w:r>
              <w:rPr>
                <w:rFonts w:eastAsia="Times New Roman" w:cs="Times New Roman"/>
                <w:sz w:val="22"/>
              </w:rPr>
              <w:t>Итого</w:t>
            </w:r>
          </w:p>
        </w:tc>
        <w:tc>
          <w:tcPr>
            <w:tcW w:w="2310" w:type="pct"/>
            <w:vMerge/>
          </w:tcPr>
          <w:p w14:paraId="1E52B255" w14:textId="77777777" w:rsidR="004C2C63" w:rsidRDefault="004C2C63"/>
        </w:tc>
      </w:tr>
      <w:tr w:rsidR="004C2C63" w14:paraId="1F28D981" w14:textId="77777777">
        <w:trPr>
          <w:jc w:val="center"/>
        </w:trPr>
        <w:tc>
          <w:tcPr>
            <w:tcW w:w="2310" w:type="pct"/>
            <w:gridSpan w:val="5"/>
            <w:shd w:val="clear" w:color="auto" w:fill="DEEAF6"/>
            <w:tcMar>
              <w:top w:w="40" w:type="dxa"/>
              <w:left w:w="160" w:type="dxa"/>
              <w:bottom w:w="40" w:type="dxa"/>
              <w:right w:w="200" w:type="dxa"/>
            </w:tcMar>
            <w:vAlign w:val="center"/>
          </w:tcPr>
          <w:p w14:paraId="662471A6" w14:textId="77777777" w:rsidR="004C2C63" w:rsidRDefault="004742F6">
            <w:pPr>
              <w:jc w:val="center"/>
            </w:pPr>
            <w:r>
              <w:rPr>
                <w:rFonts w:eastAsia="Times New Roman" w:cs="Times New Roman"/>
                <w:sz w:val="22"/>
              </w:rPr>
              <w:t>ООО «Верх-Чебулинские коммунальные системы»</w:t>
            </w:r>
          </w:p>
        </w:tc>
      </w:tr>
      <w:tr w:rsidR="004C2C63" w14:paraId="1C4A111C" w14:textId="77777777">
        <w:trPr>
          <w:jc w:val="center"/>
        </w:trPr>
        <w:tc>
          <w:tcPr>
            <w:tcW w:w="2310" w:type="pct"/>
            <w:shd w:val="clear" w:color="auto" w:fill="FFFFFF"/>
            <w:tcMar>
              <w:top w:w="40" w:type="dxa"/>
              <w:left w:w="200" w:type="dxa"/>
              <w:bottom w:w="40" w:type="dxa"/>
              <w:right w:w="200" w:type="dxa"/>
            </w:tcMar>
            <w:vAlign w:val="center"/>
          </w:tcPr>
          <w:p w14:paraId="7D2CE86D" w14:textId="77777777" w:rsidR="004C2C63" w:rsidRDefault="004742F6">
            <w:r>
              <w:rPr>
                <w:rFonts w:eastAsia="Times New Roman" w:cs="Times New Roman"/>
                <w:sz w:val="22"/>
              </w:rPr>
              <w:t>Котельная №42-03</w:t>
            </w:r>
          </w:p>
        </w:tc>
        <w:tc>
          <w:tcPr>
            <w:tcW w:w="2310" w:type="pct"/>
            <w:shd w:val="clear" w:color="auto" w:fill="FFFFFF"/>
            <w:tcMar>
              <w:top w:w="40" w:type="dxa"/>
              <w:left w:w="200" w:type="dxa"/>
              <w:bottom w:w="40" w:type="dxa"/>
              <w:right w:w="200" w:type="dxa"/>
            </w:tcMar>
            <w:vAlign w:val="center"/>
          </w:tcPr>
          <w:p w14:paraId="3EDD9123" w14:textId="77777777" w:rsidR="004C2C63" w:rsidRDefault="004742F6">
            <w:pPr>
              <w:jc w:val="center"/>
            </w:pPr>
            <w:r>
              <w:rPr>
                <w:rFonts w:eastAsia="Times New Roman" w:cs="Times New Roman"/>
                <w:sz w:val="22"/>
              </w:rPr>
              <w:t>1360,0000</w:t>
            </w:r>
          </w:p>
        </w:tc>
        <w:tc>
          <w:tcPr>
            <w:tcW w:w="2310" w:type="pct"/>
            <w:shd w:val="clear" w:color="auto" w:fill="FFFFFF"/>
            <w:tcMar>
              <w:top w:w="40" w:type="dxa"/>
              <w:left w:w="200" w:type="dxa"/>
              <w:bottom w:w="40" w:type="dxa"/>
              <w:right w:w="200" w:type="dxa"/>
            </w:tcMar>
            <w:vAlign w:val="center"/>
          </w:tcPr>
          <w:p w14:paraId="5515C92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FD2A40D" w14:textId="77777777" w:rsidR="004C2C63" w:rsidRDefault="004742F6">
            <w:pPr>
              <w:jc w:val="center"/>
            </w:pPr>
            <w:r>
              <w:rPr>
                <w:rFonts w:eastAsia="Times New Roman" w:cs="Times New Roman"/>
                <w:sz w:val="22"/>
              </w:rPr>
              <w:t>1360,0000</w:t>
            </w:r>
          </w:p>
        </w:tc>
        <w:tc>
          <w:tcPr>
            <w:tcW w:w="2310" w:type="pct"/>
            <w:shd w:val="clear" w:color="auto" w:fill="FFFFFF"/>
            <w:tcMar>
              <w:top w:w="40" w:type="dxa"/>
              <w:left w:w="200" w:type="dxa"/>
              <w:bottom w:w="40" w:type="dxa"/>
              <w:right w:w="200" w:type="dxa"/>
            </w:tcMar>
            <w:vAlign w:val="center"/>
          </w:tcPr>
          <w:p w14:paraId="0EEC5A1F" w14:textId="77777777" w:rsidR="004C2C63" w:rsidRDefault="004742F6">
            <w:pPr>
              <w:jc w:val="center"/>
            </w:pPr>
            <w:r>
              <w:rPr>
                <w:rFonts w:eastAsia="Times New Roman" w:cs="Times New Roman"/>
                <w:sz w:val="22"/>
              </w:rPr>
              <w:t>199,2000</w:t>
            </w:r>
          </w:p>
        </w:tc>
      </w:tr>
      <w:tr w:rsidR="004C2C63" w14:paraId="25DC71D5" w14:textId="77777777">
        <w:trPr>
          <w:jc w:val="center"/>
        </w:trPr>
        <w:tc>
          <w:tcPr>
            <w:tcW w:w="2310" w:type="pct"/>
            <w:shd w:val="clear" w:color="auto" w:fill="FFFFFF"/>
            <w:tcMar>
              <w:top w:w="40" w:type="dxa"/>
              <w:left w:w="200" w:type="dxa"/>
              <w:bottom w:w="40" w:type="dxa"/>
              <w:right w:w="200" w:type="dxa"/>
            </w:tcMar>
            <w:vAlign w:val="center"/>
          </w:tcPr>
          <w:p w14:paraId="607F1B56" w14:textId="77777777" w:rsidR="004C2C63" w:rsidRDefault="004742F6">
            <w:r>
              <w:rPr>
                <w:rFonts w:eastAsia="Times New Roman" w:cs="Times New Roman"/>
                <w:sz w:val="22"/>
              </w:rPr>
              <w:t>Котельная №42-04</w:t>
            </w:r>
          </w:p>
        </w:tc>
        <w:tc>
          <w:tcPr>
            <w:tcW w:w="2310" w:type="pct"/>
            <w:shd w:val="clear" w:color="auto" w:fill="FFFFFF"/>
            <w:tcMar>
              <w:top w:w="40" w:type="dxa"/>
              <w:left w:w="200" w:type="dxa"/>
              <w:bottom w:w="40" w:type="dxa"/>
              <w:right w:w="200" w:type="dxa"/>
            </w:tcMar>
            <w:vAlign w:val="center"/>
          </w:tcPr>
          <w:p w14:paraId="0748ACFA" w14:textId="77777777" w:rsidR="004C2C63" w:rsidRDefault="004742F6">
            <w:pPr>
              <w:jc w:val="center"/>
            </w:pPr>
            <w:r>
              <w:rPr>
                <w:rFonts w:eastAsia="Times New Roman" w:cs="Times New Roman"/>
                <w:sz w:val="22"/>
              </w:rPr>
              <w:t>2720,0000</w:t>
            </w:r>
          </w:p>
        </w:tc>
        <w:tc>
          <w:tcPr>
            <w:tcW w:w="2310" w:type="pct"/>
            <w:shd w:val="clear" w:color="auto" w:fill="FFFFFF"/>
            <w:tcMar>
              <w:top w:w="40" w:type="dxa"/>
              <w:left w:w="200" w:type="dxa"/>
              <w:bottom w:w="40" w:type="dxa"/>
              <w:right w:w="200" w:type="dxa"/>
            </w:tcMar>
            <w:vAlign w:val="center"/>
          </w:tcPr>
          <w:p w14:paraId="0A20BA8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4A0A05D" w14:textId="77777777" w:rsidR="004C2C63" w:rsidRDefault="004742F6">
            <w:pPr>
              <w:jc w:val="center"/>
            </w:pPr>
            <w:r>
              <w:rPr>
                <w:rFonts w:eastAsia="Times New Roman" w:cs="Times New Roman"/>
                <w:sz w:val="22"/>
              </w:rPr>
              <w:t>2720,0000</w:t>
            </w:r>
          </w:p>
        </w:tc>
        <w:tc>
          <w:tcPr>
            <w:tcW w:w="2310" w:type="pct"/>
            <w:shd w:val="clear" w:color="auto" w:fill="FFFFFF"/>
            <w:tcMar>
              <w:top w:w="40" w:type="dxa"/>
              <w:left w:w="200" w:type="dxa"/>
              <w:bottom w:w="40" w:type="dxa"/>
              <w:right w:w="200" w:type="dxa"/>
            </w:tcMar>
            <w:vAlign w:val="center"/>
          </w:tcPr>
          <w:p w14:paraId="4134E906" w14:textId="77777777" w:rsidR="004C2C63" w:rsidRDefault="004742F6">
            <w:pPr>
              <w:jc w:val="center"/>
            </w:pPr>
            <w:r>
              <w:rPr>
                <w:rFonts w:eastAsia="Times New Roman" w:cs="Times New Roman"/>
                <w:sz w:val="22"/>
              </w:rPr>
              <w:t>565,4480</w:t>
            </w:r>
          </w:p>
        </w:tc>
      </w:tr>
      <w:tr w:rsidR="004C2C63" w14:paraId="1EE80FE4" w14:textId="77777777">
        <w:trPr>
          <w:jc w:val="center"/>
        </w:trPr>
        <w:tc>
          <w:tcPr>
            <w:tcW w:w="2310" w:type="pct"/>
            <w:shd w:val="clear" w:color="auto" w:fill="FFFFFF"/>
            <w:tcMar>
              <w:top w:w="40" w:type="dxa"/>
              <w:left w:w="200" w:type="dxa"/>
              <w:bottom w:w="40" w:type="dxa"/>
              <w:right w:w="200" w:type="dxa"/>
            </w:tcMar>
            <w:vAlign w:val="center"/>
          </w:tcPr>
          <w:p w14:paraId="1507CC60" w14:textId="77777777" w:rsidR="004C2C63" w:rsidRDefault="004742F6">
            <w:r>
              <w:rPr>
                <w:rFonts w:eastAsia="Times New Roman" w:cs="Times New Roman"/>
                <w:sz w:val="22"/>
              </w:rPr>
              <w:t>Котельная №42-05</w:t>
            </w:r>
          </w:p>
        </w:tc>
        <w:tc>
          <w:tcPr>
            <w:tcW w:w="2310" w:type="pct"/>
            <w:shd w:val="clear" w:color="auto" w:fill="FFFFFF"/>
            <w:tcMar>
              <w:top w:w="40" w:type="dxa"/>
              <w:left w:w="200" w:type="dxa"/>
              <w:bottom w:w="40" w:type="dxa"/>
              <w:right w:w="200" w:type="dxa"/>
            </w:tcMar>
            <w:vAlign w:val="center"/>
          </w:tcPr>
          <w:p w14:paraId="67384A1A" w14:textId="77777777" w:rsidR="004C2C63" w:rsidRDefault="004742F6">
            <w:pPr>
              <w:jc w:val="center"/>
            </w:pPr>
            <w:r>
              <w:rPr>
                <w:rFonts w:eastAsia="Times New Roman" w:cs="Times New Roman"/>
                <w:sz w:val="22"/>
              </w:rPr>
              <w:t>3188,0000</w:t>
            </w:r>
          </w:p>
        </w:tc>
        <w:tc>
          <w:tcPr>
            <w:tcW w:w="2310" w:type="pct"/>
            <w:shd w:val="clear" w:color="auto" w:fill="FFFFFF"/>
            <w:tcMar>
              <w:top w:w="40" w:type="dxa"/>
              <w:left w:w="200" w:type="dxa"/>
              <w:bottom w:w="40" w:type="dxa"/>
              <w:right w:w="200" w:type="dxa"/>
            </w:tcMar>
            <w:vAlign w:val="center"/>
          </w:tcPr>
          <w:p w14:paraId="757FAF5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E77A6E1" w14:textId="77777777" w:rsidR="004C2C63" w:rsidRDefault="004742F6">
            <w:pPr>
              <w:jc w:val="center"/>
            </w:pPr>
            <w:r>
              <w:rPr>
                <w:rFonts w:eastAsia="Times New Roman" w:cs="Times New Roman"/>
                <w:sz w:val="22"/>
              </w:rPr>
              <w:t>3188,0000</w:t>
            </w:r>
          </w:p>
        </w:tc>
        <w:tc>
          <w:tcPr>
            <w:tcW w:w="2310" w:type="pct"/>
            <w:shd w:val="clear" w:color="auto" w:fill="FFFFFF"/>
            <w:tcMar>
              <w:top w:w="40" w:type="dxa"/>
              <w:left w:w="200" w:type="dxa"/>
              <w:bottom w:w="40" w:type="dxa"/>
              <w:right w:w="200" w:type="dxa"/>
            </w:tcMar>
            <w:vAlign w:val="center"/>
          </w:tcPr>
          <w:p w14:paraId="0F49D7CA" w14:textId="77777777" w:rsidR="004C2C63" w:rsidRDefault="004742F6">
            <w:pPr>
              <w:jc w:val="center"/>
            </w:pPr>
            <w:r>
              <w:rPr>
                <w:rFonts w:eastAsia="Times New Roman" w:cs="Times New Roman"/>
                <w:sz w:val="22"/>
              </w:rPr>
              <w:t>668,4800</w:t>
            </w:r>
          </w:p>
        </w:tc>
      </w:tr>
      <w:tr w:rsidR="004C2C63" w14:paraId="669FF08B" w14:textId="77777777">
        <w:trPr>
          <w:jc w:val="center"/>
        </w:trPr>
        <w:tc>
          <w:tcPr>
            <w:tcW w:w="2310" w:type="pct"/>
            <w:shd w:val="clear" w:color="auto" w:fill="FFFFFF"/>
            <w:tcMar>
              <w:top w:w="40" w:type="dxa"/>
              <w:left w:w="200" w:type="dxa"/>
              <w:bottom w:w="40" w:type="dxa"/>
              <w:right w:w="200" w:type="dxa"/>
            </w:tcMar>
            <w:vAlign w:val="center"/>
          </w:tcPr>
          <w:p w14:paraId="47B65773" w14:textId="77777777" w:rsidR="004C2C63" w:rsidRDefault="004742F6">
            <w:r>
              <w:rPr>
                <w:rFonts w:eastAsia="Times New Roman" w:cs="Times New Roman"/>
                <w:sz w:val="22"/>
              </w:rPr>
              <w:t>Котельная №42-06</w:t>
            </w:r>
          </w:p>
        </w:tc>
        <w:tc>
          <w:tcPr>
            <w:tcW w:w="2310" w:type="pct"/>
            <w:shd w:val="clear" w:color="auto" w:fill="FFFFFF"/>
            <w:tcMar>
              <w:top w:w="40" w:type="dxa"/>
              <w:left w:w="200" w:type="dxa"/>
              <w:bottom w:w="40" w:type="dxa"/>
              <w:right w:w="200" w:type="dxa"/>
            </w:tcMar>
            <w:vAlign w:val="center"/>
          </w:tcPr>
          <w:p w14:paraId="3945A46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FC0E42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5FD72C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7280DA3" w14:textId="77777777" w:rsidR="004C2C63" w:rsidRDefault="004742F6">
            <w:pPr>
              <w:jc w:val="center"/>
            </w:pPr>
            <w:r>
              <w:rPr>
                <w:rFonts w:eastAsia="Times New Roman" w:cs="Times New Roman"/>
                <w:sz w:val="22"/>
              </w:rPr>
              <w:t>0,0000</w:t>
            </w:r>
          </w:p>
        </w:tc>
      </w:tr>
      <w:tr w:rsidR="004C2C63" w14:paraId="5AFD09A4" w14:textId="77777777">
        <w:trPr>
          <w:jc w:val="center"/>
        </w:trPr>
        <w:tc>
          <w:tcPr>
            <w:tcW w:w="2310" w:type="pct"/>
            <w:shd w:val="clear" w:color="auto" w:fill="FFFFFF"/>
            <w:tcMar>
              <w:top w:w="40" w:type="dxa"/>
              <w:left w:w="200" w:type="dxa"/>
              <w:bottom w:w="40" w:type="dxa"/>
              <w:right w:w="200" w:type="dxa"/>
            </w:tcMar>
            <w:vAlign w:val="center"/>
          </w:tcPr>
          <w:p w14:paraId="20DBE588" w14:textId="77777777" w:rsidR="004C2C63" w:rsidRDefault="004742F6">
            <w:r>
              <w:rPr>
                <w:rFonts w:eastAsia="Times New Roman" w:cs="Times New Roman"/>
                <w:sz w:val="22"/>
              </w:rPr>
              <w:t>Котельная №42-07</w:t>
            </w:r>
          </w:p>
        </w:tc>
        <w:tc>
          <w:tcPr>
            <w:tcW w:w="2310" w:type="pct"/>
            <w:shd w:val="clear" w:color="auto" w:fill="FFFFFF"/>
            <w:tcMar>
              <w:top w:w="40" w:type="dxa"/>
              <w:left w:w="200" w:type="dxa"/>
              <w:bottom w:w="40" w:type="dxa"/>
              <w:right w:w="200" w:type="dxa"/>
            </w:tcMar>
            <w:vAlign w:val="center"/>
          </w:tcPr>
          <w:p w14:paraId="2F014E80" w14:textId="77777777" w:rsidR="004C2C63" w:rsidRDefault="004742F6">
            <w:pPr>
              <w:jc w:val="center"/>
            </w:pPr>
            <w:r>
              <w:rPr>
                <w:rFonts w:eastAsia="Times New Roman" w:cs="Times New Roman"/>
                <w:sz w:val="22"/>
              </w:rPr>
              <w:t>13287,0000</w:t>
            </w:r>
          </w:p>
        </w:tc>
        <w:tc>
          <w:tcPr>
            <w:tcW w:w="2310" w:type="pct"/>
            <w:shd w:val="clear" w:color="auto" w:fill="FFFFFF"/>
            <w:tcMar>
              <w:top w:w="40" w:type="dxa"/>
              <w:left w:w="200" w:type="dxa"/>
              <w:bottom w:w="40" w:type="dxa"/>
              <w:right w:w="200" w:type="dxa"/>
            </w:tcMar>
            <w:vAlign w:val="center"/>
          </w:tcPr>
          <w:p w14:paraId="602D51E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5ABD6BF" w14:textId="77777777" w:rsidR="004C2C63" w:rsidRDefault="004742F6">
            <w:pPr>
              <w:jc w:val="center"/>
            </w:pPr>
            <w:r>
              <w:rPr>
                <w:rFonts w:eastAsia="Times New Roman" w:cs="Times New Roman"/>
                <w:sz w:val="22"/>
              </w:rPr>
              <w:t>13287,0000</w:t>
            </w:r>
          </w:p>
        </w:tc>
        <w:tc>
          <w:tcPr>
            <w:tcW w:w="2310" w:type="pct"/>
            <w:shd w:val="clear" w:color="auto" w:fill="FFFFFF"/>
            <w:tcMar>
              <w:top w:w="40" w:type="dxa"/>
              <w:left w:w="200" w:type="dxa"/>
              <w:bottom w:w="40" w:type="dxa"/>
              <w:right w:w="200" w:type="dxa"/>
            </w:tcMar>
            <w:vAlign w:val="center"/>
          </w:tcPr>
          <w:p w14:paraId="6C5A3054" w14:textId="77777777" w:rsidR="004C2C63" w:rsidRDefault="004742F6">
            <w:pPr>
              <w:jc w:val="center"/>
            </w:pPr>
            <w:r>
              <w:rPr>
                <w:rFonts w:eastAsia="Times New Roman" w:cs="Times New Roman"/>
                <w:sz w:val="22"/>
              </w:rPr>
              <w:t>2466,6260</w:t>
            </w:r>
          </w:p>
        </w:tc>
      </w:tr>
      <w:tr w:rsidR="004C2C63" w14:paraId="00D265F2" w14:textId="77777777">
        <w:trPr>
          <w:jc w:val="center"/>
        </w:trPr>
        <w:tc>
          <w:tcPr>
            <w:tcW w:w="2310" w:type="pct"/>
            <w:shd w:val="clear" w:color="auto" w:fill="FFFFFF"/>
            <w:tcMar>
              <w:top w:w="40" w:type="dxa"/>
              <w:left w:w="200" w:type="dxa"/>
              <w:bottom w:w="40" w:type="dxa"/>
              <w:right w:w="200" w:type="dxa"/>
            </w:tcMar>
            <w:vAlign w:val="center"/>
          </w:tcPr>
          <w:p w14:paraId="3867AD9F" w14:textId="77777777" w:rsidR="004C2C63" w:rsidRDefault="004742F6">
            <w:r>
              <w:rPr>
                <w:rFonts w:eastAsia="Times New Roman" w:cs="Times New Roman"/>
                <w:sz w:val="22"/>
              </w:rPr>
              <w:t>Автономная котельная №42-08</w:t>
            </w:r>
          </w:p>
        </w:tc>
        <w:tc>
          <w:tcPr>
            <w:tcW w:w="2310" w:type="pct"/>
            <w:shd w:val="clear" w:color="auto" w:fill="FFFFFF"/>
            <w:tcMar>
              <w:top w:w="40" w:type="dxa"/>
              <w:left w:w="200" w:type="dxa"/>
              <w:bottom w:w="40" w:type="dxa"/>
              <w:right w:w="200" w:type="dxa"/>
            </w:tcMar>
            <w:vAlign w:val="center"/>
          </w:tcPr>
          <w:p w14:paraId="7C7C8CD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3328E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2B442C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730D4F" w14:textId="77777777" w:rsidR="004C2C63" w:rsidRDefault="004742F6">
            <w:pPr>
              <w:jc w:val="center"/>
            </w:pPr>
            <w:r>
              <w:rPr>
                <w:rFonts w:eastAsia="Times New Roman" w:cs="Times New Roman"/>
                <w:sz w:val="22"/>
              </w:rPr>
              <w:t>0,0000</w:t>
            </w:r>
          </w:p>
        </w:tc>
      </w:tr>
      <w:tr w:rsidR="004C2C63" w14:paraId="292F866F" w14:textId="77777777">
        <w:trPr>
          <w:jc w:val="center"/>
        </w:trPr>
        <w:tc>
          <w:tcPr>
            <w:tcW w:w="2310" w:type="pct"/>
            <w:shd w:val="clear" w:color="auto" w:fill="FFFFFF"/>
            <w:tcMar>
              <w:top w:w="40" w:type="dxa"/>
              <w:left w:w="200" w:type="dxa"/>
              <w:bottom w:w="40" w:type="dxa"/>
              <w:right w:w="200" w:type="dxa"/>
            </w:tcMar>
            <w:vAlign w:val="center"/>
          </w:tcPr>
          <w:p w14:paraId="229DAB04" w14:textId="77777777" w:rsidR="004C2C63" w:rsidRDefault="004742F6">
            <w:r>
              <w:rPr>
                <w:rFonts w:eastAsia="Times New Roman" w:cs="Times New Roman"/>
                <w:sz w:val="22"/>
              </w:rPr>
              <w:t>Автономная котельная №42-09</w:t>
            </w:r>
          </w:p>
        </w:tc>
        <w:tc>
          <w:tcPr>
            <w:tcW w:w="2310" w:type="pct"/>
            <w:shd w:val="clear" w:color="auto" w:fill="FFFFFF"/>
            <w:tcMar>
              <w:top w:w="40" w:type="dxa"/>
              <w:left w:w="200" w:type="dxa"/>
              <w:bottom w:w="40" w:type="dxa"/>
              <w:right w:w="200" w:type="dxa"/>
            </w:tcMar>
            <w:vAlign w:val="center"/>
          </w:tcPr>
          <w:p w14:paraId="15B6717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2C1D11"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E63D8C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780F478" w14:textId="77777777" w:rsidR="004C2C63" w:rsidRDefault="004742F6">
            <w:pPr>
              <w:jc w:val="center"/>
            </w:pPr>
            <w:r>
              <w:rPr>
                <w:rFonts w:eastAsia="Times New Roman" w:cs="Times New Roman"/>
                <w:sz w:val="22"/>
              </w:rPr>
              <w:t>0,0000</w:t>
            </w:r>
          </w:p>
        </w:tc>
      </w:tr>
      <w:tr w:rsidR="004C2C63" w14:paraId="25F4B33F" w14:textId="77777777">
        <w:trPr>
          <w:jc w:val="center"/>
        </w:trPr>
        <w:tc>
          <w:tcPr>
            <w:tcW w:w="2310" w:type="pct"/>
            <w:shd w:val="clear" w:color="auto" w:fill="FFFFFF"/>
            <w:tcMar>
              <w:top w:w="40" w:type="dxa"/>
              <w:left w:w="200" w:type="dxa"/>
              <w:bottom w:w="40" w:type="dxa"/>
              <w:right w:w="200" w:type="dxa"/>
            </w:tcMar>
            <w:vAlign w:val="center"/>
          </w:tcPr>
          <w:p w14:paraId="1F4522AC" w14:textId="77777777" w:rsidR="004C2C63" w:rsidRDefault="004742F6">
            <w:r>
              <w:rPr>
                <w:rFonts w:eastAsia="Times New Roman" w:cs="Times New Roman"/>
                <w:sz w:val="22"/>
              </w:rPr>
              <w:t>Котельная №42-10 Центральная</w:t>
            </w:r>
          </w:p>
        </w:tc>
        <w:tc>
          <w:tcPr>
            <w:tcW w:w="2310" w:type="pct"/>
            <w:shd w:val="clear" w:color="auto" w:fill="FFFFFF"/>
            <w:tcMar>
              <w:top w:w="40" w:type="dxa"/>
              <w:left w:w="200" w:type="dxa"/>
              <w:bottom w:w="40" w:type="dxa"/>
              <w:right w:w="200" w:type="dxa"/>
            </w:tcMar>
            <w:vAlign w:val="center"/>
          </w:tcPr>
          <w:p w14:paraId="3A4FEBDD" w14:textId="77777777" w:rsidR="004C2C63" w:rsidRDefault="004742F6">
            <w:pPr>
              <w:jc w:val="center"/>
            </w:pPr>
            <w:r>
              <w:rPr>
                <w:rFonts w:eastAsia="Times New Roman" w:cs="Times New Roman"/>
                <w:sz w:val="22"/>
              </w:rPr>
              <w:t>7550,0000</w:t>
            </w:r>
          </w:p>
        </w:tc>
        <w:tc>
          <w:tcPr>
            <w:tcW w:w="2310" w:type="pct"/>
            <w:shd w:val="clear" w:color="auto" w:fill="FFFFFF"/>
            <w:tcMar>
              <w:top w:w="40" w:type="dxa"/>
              <w:left w:w="200" w:type="dxa"/>
              <w:bottom w:w="40" w:type="dxa"/>
              <w:right w:w="200" w:type="dxa"/>
            </w:tcMar>
            <w:vAlign w:val="center"/>
          </w:tcPr>
          <w:p w14:paraId="27184CC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A468A24" w14:textId="77777777" w:rsidR="004C2C63" w:rsidRDefault="004742F6">
            <w:pPr>
              <w:jc w:val="center"/>
            </w:pPr>
            <w:r>
              <w:rPr>
                <w:rFonts w:eastAsia="Times New Roman" w:cs="Times New Roman"/>
                <w:sz w:val="22"/>
              </w:rPr>
              <w:t>7550,0000</w:t>
            </w:r>
          </w:p>
        </w:tc>
        <w:tc>
          <w:tcPr>
            <w:tcW w:w="2310" w:type="pct"/>
            <w:shd w:val="clear" w:color="auto" w:fill="FFFFFF"/>
            <w:tcMar>
              <w:top w:w="40" w:type="dxa"/>
              <w:left w:w="200" w:type="dxa"/>
              <w:bottom w:w="40" w:type="dxa"/>
              <w:right w:w="200" w:type="dxa"/>
            </w:tcMar>
            <w:vAlign w:val="center"/>
          </w:tcPr>
          <w:p w14:paraId="2F2E8017" w14:textId="77777777" w:rsidR="004C2C63" w:rsidRDefault="004742F6">
            <w:pPr>
              <w:jc w:val="center"/>
            </w:pPr>
            <w:r>
              <w:rPr>
                <w:rFonts w:eastAsia="Times New Roman" w:cs="Times New Roman"/>
                <w:sz w:val="22"/>
              </w:rPr>
              <w:t>1351,5000</w:t>
            </w:r>
          </w:p>
        </w:tc>
      </w:tr>
      <w:tr w:rsidR="004C2C63" w14:paraId="1A9FA5B2" w14:textId="77777777">
        <w:trPr>
          <w:jc w:val="center"/>
        </w:trPr>
        <w:tc>
          <w:tcPr>
            <w:tcW w:w="2310" w:type="pct"/>
            <w:shd w:val="clear" w:color="auto" w:fill="FFFFFF"/>
            <w:tcMar>
              <w:top w:w="40" w:type="dxa"/>
              <w:left w:w="200" w:type="dxa"/>
              <w:bottom w:w="40" w:type="dxa"/>
              <w:right w:w="200" w:type="dxa"/>
            </w:tcMar>
            <w:vAlign w:val="center"/>
          </w:tcPr>
          <w:p w14:paraId="378D36E7" w14:textId="77777777" w:rsidR="004C2C63" w:rsidRDefault="004742F6">
            <w:r>
              <w:rPr>
                <w:rFonts w:eastAsia="Times New Roman" w:cs="Times New Roman"/>
                <w:sz w:val="22"/>
              </w:rPr>
              <w:t>Котельная №42-11 Школьная</w:t>
            </w:r>
          </w:p>
        </w:tc>
        <w:tc>
          <w:tcPr>
            <w:tcW w:w="2310" w:type="pct"/>
            <w:shd w:val="clear" w:color="auto" w:fill="FFFFFF"/>
            <w:tcMar>
              <w:top w:w="40" w:type="dxa"/>
              <w:left w:w="200" w:type="dxa"/>
              <w:bottom w:w="40" w:type="dxa"/>
              <w:right w:w="200" w:type="dxa"/>
            </w:tcMar>
            <w:vAlign w:val="center"/>
          </w:tcPr>
          <w:p w14:paraId="3F800C8B" w14:textId="77777777" w:rsidR="004C2C63" w:rsidRDefault="004742F6">
            <w:pPr>
              <w:jc w:val="center"/>
            </w:pPr>
            <w:r>
              <w:rPr>
                <w:rFonts w:eastAsia="Times New Roman" w:cs="Times New Roman"/>
                <w:sz w:val="22"/>
              </w:rPr>
              <w:t>1000,0000</w:t>
            </w:r>
          </w:p>
        </w:tc>
        <w:tc>
          <w:tcPr>
            <w:tcW w:w="2310" w:type="pct"/>
            <w:shd w:val="clear" w:color="auto" w:fill="FFFFFF"/>
            <w:tcMar>
              <w:top w:w="40" w:type="dxa"/>
              <w:left w:w="200" w:type="dxa"/>
              <w:bottom w:w="40" w:type="dxa"/>
              <w:right w:w="200" w:type="dxa"/>
            </w:tcMar>
            <w:vAlign w:val="center"/>
          </w:tcPr>
          <w:p w14:paraId="2E6DF50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B5EFBA4" w14:textId="77777777" w:rsidR="004C2C63" w:rsidRDefault="004742F6">
            <w:pPr>
              <w:jc w:val="center"/>
            </w:pPr>
            <w:r>
              <w:rPr>
                <w:rFonts w:eastAsia="Times New Roman" w:cs="Times New Roman"/>
                <w:sz w:val="22"/>
              </w:rPr>
              <w:t>1000,0000</w:t>
            </w:r>
          </w:p>
        </w:tc>
        <w:tc>
          <w:tcPr>
            <w:tcW w:w="2310" w:type="pct"/>
            <w:shd w:val="clear" w:color="auto" w:fill="FFFFFF"/>
            <w:tcMar>
              <w:top w:w="40" w:type="dxa"/>
              <w:left w:w="200" w:type="dxa"/>
              <w:bottom w:w="40" w:type="dxa"/>
              <w:right w:w="200" w:type="dxa"/>
            </w:tcMar>
            <w:vAlign w:val="center"/>
          </w:tcPr>
          <w:p w14:paraId="15E8AF74" w14:textId="77777777" w:rsidR="004C2C63" w:rsidRDefault="004742F6">
            <w:pPr>
              <w:jc w:val="center"/>
            </w:pPr>
            <w:r>
              <w:rPr>
                <w:rFonts w:eastAsia="Times New Roman" w:cs="Times New Roman"/>
                <w:sz w:val="22"/>
              </w:rPr>
              <w:t>178,0000</w:t>
            </w:r>
          </w:p>
        </w:tc>
      </w:tr>
      <w:tr w:rsidR="004C2C63" w14:paraId="46F5F9CC" w14:textId="77777777">
        <w:trPr>
          <w:jc w:val="center"/>
        </w:trPr>
        <w:tc>
          <w:tcPr>
            <w:tcW w:w="2310" w:type="pct"/>
            <w:shd w:val="clear" w:color="auto" w:fill="FFFFFF"/>
            <w:tcMar>
              <w:top w:w="40" w:type="dxa"/>
              <w:left w:w="200" w:type="dxa"/>
              <w:bottom w:w="40" w:type="dxa"/>
              <w:right w:w="200" w:type="dxa"/>
            </w:tcMar>
            <w:vAlign w:val="center"/>
          </w:tcPr>
          <w:p w14:paraId="79A46C1C" w14:textId="77777777" w:rsidR="004C2C63" w:rsidRDefault="004742F6">
            <w:r>
              <w:rPr>
                <w:rFonts w:eastAsia="Times New Roman" w:cs="Times New Roman"/>
                <w:sz w:val="22"/>
              </w:rPr>
              <w:t>Котельная №42-12 Школьная</w:t>
            </w:r>
          </w:p>
        </w:tc>
        <w:tc>
          <w:tcPr>
            <w:tcW w:w="2310" w:type="pct"/>
            <w:shd w:val="clear" w:color="auto" w:fill="FFFFFF"/>
            <w:tcMar>
              <w:top w:w="40" w:type="dxa"/>
              <w:left w:w="200" w:type="dxa"/>
              <w:bottom w:w="40" w:type="dxa"/>
              <w:right w:w="200" w:type="dxa"/>
            </w:tcMar>
            <w:vAlign w:val="center"/>
          </w:tcPr>
          <w:p w14:paraId="33D47532" w14:textId="77777777" w:rsidR="004C2C63" w:rsidRDefault="004742F6">
            <w:pPr>
              <w:jc w:val="center"/>
            </w:pPr>
            <w:r>
              <w:rPr>
                <w:rFonts w:eastAsia="Times New Roman" w:cs="Times New Roman"/>
                <w:sz w:val="22"/>
              </w:rPr>
              <w:t>460,0000</w:t>
            </w:r>
          </w:p>
        </w:tc>
        <w:tc>
          <w:tcPr>
            <w:tcW w:w="2310" w:type="pct"/>
            <w:shd w:val="clear" w:color="auto" w:fill="FFFFFF"/>
            <w:tcMar>
              <w:top w:w="40" w:type="dxa"/>
              <w:left w:w="200" w:type="dxa"/>
              <w:bottom w:w="40" w:type="dxa"/>
              <w:right w:w="200" w:type="dxa"/>
            </w:tcMar>
            <w:vAlign w:val="center"/>
          </w:tcPr>
          <w:p w14:paraId="78A0BEE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9C97A0A" w14:textId="77777777" w:rsidR="004C2C63" w:rsidRDefault="004742F6">
            <w:pPr>
              <w:jc w:val="center"/>
            </w:pPr>
            <w:r>
              <w:rPr>
                <w:rFonts w:eastAsia="Times New Roman" w:cs="Times New Roman"/>
                <w:sz w:val="22"/>
              </w:rPr>
              <w:t>460,0000</w:t>
            </w:r>
          </w:p>
        </w:tc>
        <w:tc>
          <w:tcPr>
            <w:tcW w:w="2310" w:type="pct"/>
            <w:shd w:val="clear" w:color="auto" w:fill="FFFFFF"/>
            <w:tcMar>
              <w:top w:w="40" w:type="dxa"/>
              <w:left w:w="200" w:type="dxa"/>
              <w:bottom w:w="40" w:type="dxa"/>
              <w:right w:w="200" w:type="dxa"/>
            </w:tcMar>
            <w:vAlign w:val="center"/>
          </w:tcPr>
          <w:p w14:paraId="515BB9DB" w14:textId="77777777" w:rsidR="004C2C63" w:rsidRDefault="004742F6">
            <w:pPr>
              <w:jc w:val="center"/>
            </w:pPr>
            <w:r>
              <w:rPr>
                <w:rFonts w:eastAsia="Times New Roman" w:cs="Times New Roman"/>
                <w:sz w:val="22"/>
              </w:rPr>
              <w:t>81,8800</w:t>
            </w:r>
          </w:p>
        </w:tc>
      </w:tr>
      <w:tr w:rsidR="004C2C63" w14:paraId="39A14691" w14:textId="77777777">
        <w:trPr>
          <w:jc w:val="center"/>
        </w:trPr>
        <w:tc>
          <w:tcPr>
            <w:tcW w:w="2310" w:type="pct"/>
            <w:shd w:val="clear" w:color="auto" w:fill="FFFFFF"/>
            <w:tcMar>
              <w:top w:w="40" w:type="dxa"/>
              <w:left w:w="200" w:type="dxa"/>
              <w:bottom w:w="40" w:type="dxa"/>
              <w:right w:w="200" w:type="dxa"/>
            </w:tcMar>
            <w:vAlign w:val="center"/>
          </w:tcPr>
          <w:p w14:paraId="657CEEE2" w14:textId="77777777" w:rsidR="004C2C63" w:rsidRDefault="004742F6">
            <w:r>
              <w:rPr>
                <w:rFonts w:eastAsia="Times New Roman" w:cs="Times New Roman"/>
                <w:sz w:val="22"/>
              </w:rPr>
              <w:t>Котельная №42-13</w:t>
            </w:r>
          </w:p>
        </w:tc>
        <w:tc>
          <w:tcPr>
            <w:tcW w:w="2310" w:type="pct"/>
            <w:shd w:val="clear" w:color="auto" w:fill="FFFFFF"/>
            <w:tcMar>
              <w:top w:w="40" w:type="dxa"/>
              <w:left w:w="200" w:type="dxa"/>
              <w:bottom w:w="40" w:type="dxa"/>
              <w:right w:w="200" w:type="dxa"/>
            </w:tcMar>
            <w:vAlign w:val="center"/>
          </w:tcPr>
          <w:p w14:paraId="04E543E6" w14:textId="77777777" w:rsidR="004C2C63" w:rsidRDefault="004742F6">
            <w:pPr>
              <w:jc w:val="center"/>
            </w:pPr>
            <w:r>
              <w:rPr>
                <w:rFonts w:eastAsia="Times New Roman" w:cs="Times New Roman"/>
                <w:sz w:val="22"/>
              </w:rPr>
              <w:t>4500,0000</w:t>
            </w:r>
          </w:p>
        </w:tc>
        <w:tc>
          <w:tcPr>
            <w:tcW w:w="2310" w:type="pct"/>
            <w:shd w:val="clear" w:color="auto" w:fill="FFFFFF"/>
            <w:tcMar>
              <w:top w:w="40" w:type="dxa"/>
              <w:left w:w="200" w:type="dxa"/>
              <w:bottom w:w="40" w:type="dxa"/>
              <w:right w:w="200" w:type="dxa"/>
            </w:tcMar>
            <w:vAlign w:val="center"/>
          </w:tcPr>
          <w:p w14:paraId="6A6A825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316BE10" w14:textId="77777777" w:rsidR="004C2C63" w:rsidRDefault="004742F6">
            <w:pPr>
              <w:jc w:val="center"/>
            </w:pPr>
            <w:r>
              <w:rPr>
                <w:rFonts w:eastAsia="Times New Roman" w:cs="Times New Roman"/>
                <w:sz w:val="22"/>
              </w:rPr>
              <w:t>4500,0000</w:t>
            </w:r>
          </w:p>
        </w:tc>
        <w:tc>
          <w:tcPr>
            <w:tcW w:w="2310" w:type="pct"/>
            <w:shd w:val="clear" w:color="auto" w:fill="FFFFFF"/>
            <w:tcMar>
              <w:top w:w="40" w:type="dxa"/>
              <w:left w:w="200" w:type="dxa"/>
              <w:bottom w:w="40" w:type="dxa"/>
              <w:right w:w="200" w:type="dxa"/>
            </w:tcMar>
            <w:vAlign w:val="center"/>
          </w:tcPr>
          <w:p w14:paraId="6A8634B7" w14:textId="77777777" w:rsidR="004C2C63" w:rsidRDefault="004742F6">
            <w:pPr>
              <w:jc w:val="center"/>
            </w:pPr>
            <w:r>
              <w:rPr>
                <w:rFonts w:eastAsia="Times New Roman" w:cs="Times New Roman"/>
                <w:sz w:val="22"/>
              </w:rPr>
              <w:t>801,0000</w:t>
            </w:r>
          </w:p>
        </w:tc>
      </w:tr>
      <w:tr w:rsidR="004C2C63" w14:paraId="5BBA24B4" w14:textId="77777777">
        <w:trPr>
          <w:jc w:val="center"/>
        </w:trPr>
        <w:tc>
          <w:tcPr>
            <w:tcW w:w="2310" w:type="pct"/>
            <w:shd w:val="clear" w:color="auto" w:fill="FFFFFF"/>
            <w:tcMar>
              <w:top w:w="40" w:type="dxa"/>
              <w:left w:w="200" w:type="dxa"/>
              <w:bottom w:w="40" w:type="dxa"/>
              <w:right w:w="200" w:type="dxa"/>
            </w:tcMar>
            <w:vAlign w:val="center"/>
          </w:tcPr>
          <w:p w14:paraId="7B1D0CB4" w14:textId="77777777" w:rsidR="004C2C63" w:rsidRDefault="004742F6">
            <w:r>
              <w:rPr>
                <w:rFonts w:eastAsia="Times New Roman" w:cs="Times New Roman"/>
                <w:sz w:val="22"/>
              </w:rPr>
              <w:t>Котельная №14 РММ</w:t>
            </w:r>
          </w:p>
        </w:tc>
        <w:tc>
          <w:tcPr>
            <w:tcW w:w="2310" w:type="pct"/>
            <w:shd w:val="clear" w:color="auto" w:fill="FFFFFF"/>
            <w:tcMar>
              <w:top w:w="40" w:type="dxa"/>
              <w:left w:w="200" w:type="dxa"/>
              <w:bottom w:w="40" w:type="dxa"/>
              <w:right w:w="200" w:type="dxa"/>
            </w:tcMar>
            <w:vAlign w:val="center"/>
          </w:tcPr>
          <w:p w14:paraId="247D420A" w14:textId="77777777" w:rsidR="004C2C63" w:rsidRDefault="004742F6">
            <w:pPr>
              <w:jc w:val="center"/>
            </w:pPr>
            <w:r>
              <w:rPr>
                <w:rFonts w:eastAsia="Times New Roman" w:cs="Times New Roman"/>
                <w:sz w:val="22"/>
              </w:rPr>
              <w:t>2000,0000</w:t>
            </w:r>
          </w:p>
        </w:tc>
        <w:tc>
          <w:tcPr>
            <w:tcW w:w="2310" w:type="pct"/>
            <w:shd w:val="clear" w:color="auto" w:fill="FFFFFF"/>
            <w:tcMar>
              <w:top w:w="40" w:type="dxa"/>
              <w:left w:w="200" w:type="dxa"/>
              <w:bottom w:w="40" w:type="dxa"/>
              <w:right w:w="200" w:type="dxa"/>
            </w:tcMar>
            <w:vAlign w:val="center"/>
          </w:tcPr>
          <w:p w14:paraId="745B3BC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B11C37E" w14:textId="77777777" w:rsidR="004C2C63" w:rsidRDefault="004742F6">
            <w:pPr>
              <w:jc w:val="center"/>
            </w:pPr>
            <w:r>
              <w:rPr>
                <w:rFonts w:eastAsia="Times New Roman" w:cs="Times New Roman"/>
                <w:sz w:val="22"/>
              </w:rPr>
              <w:t>2000,0000</w:t>
            </w:r>
          </w:p>
        </w:tc>
        <w:tc>
          <w:tcPr>
            <w:tcW w:w="2310" w:type="pct"/>
            <w:shd w:val="clear" w:color="auto" w:fill="FFFFFF"/>
            <w:tcMar>
              <w:top w:w="40" w:type="dxa"/>
              <w:left w:w="200" w:type="dxa"/>
              <w:bottom w:w="40" w:type="dxa"/>
              <w:right w:w="200" w:type="dxa"/>
            </w:tcMar>
            <w:vAlign w:val="center"/>
          </w:tcPr>
          <w:p w14:paraId="2385B695" w14:textId="77777777" w:rsidR="004C2C63" w:rsidRDefault="004742F6">
            <w:pPr>
              <w:jc w:val="center"/>
            </w:pPr>
            <w:r>
              <w:rPr>
                <w:rFonts w:eastAsia="Times New Roman" w:cs="Times New Roman"/>
                <w:sz w:val="22"/>
              </w:rPr>
              <w:t>343,0000</w:t>
            </w:r>
          </w:p>
        </w:tc>
      </w:tr>
      <w:tr w:rsidR="004C2C63" w14:paraId="281CA288" w14:textId="77777777">
        <w:trPr>
          <w:jc w:val="center"/>
        </w:trPr>
        <w:tc>
          <w:tcPr>
            <w:tcW w:w="2310" w:type="pct"/>
            <w:shd w:val="clear" w:color="auto" w:fill="FFFFFF"/>
            <w:tcMar>
              <w:top w:w="40" w:type="dxa"/>
              <w:left w:w="200" w:type="dxa"/>
              <w:bottom w:w="40" w:type="dxa"/>
              <w:right w:w="200" w:type="dxa"/>
            </w:tcMar>
            <w:vAlign w:val="center"/>
          </w:tcPr>
          <w:p w14:paraId="0F1EFE89" w14:textId="77777777" w:rsidR="004C2C63" w:rsidRDefault="004742F6">
            <w:r>
              <w:rPr>
                <w:rFonts w:eastAsia="Times New Roman" w:cs="Times New Roman"/>
                <w:sz w:val="22"/>
              </w:rPr>
              <w:t>Котельная №42-15</w:t>
            </w:r>
          </w:p>
        </w:tc>
        <w:tc>
          <w:tcPr>
            <w:tcW w:w="2310" w:type="pct"/>
            <w:shd w:val="clear" w:color="auto" w:fill="FFFFFF"/>
            <w:tcMar>
              <w:top w:w="40" w:type="dxa"/>
              <w:left w:w="200" w:type="dxa"/>
              <w:bottom w:w="40" w:type="dxa"/>
              <w:right w:w="200" w:type="dxa"/>
            </w:tcMar>
            <w:vAlign w:val="center"/>
          </w:tcPr>
          <w:p w14:paraId="33178BE3" w14:textId="77777777" w:rsidR="004C2C63" w:rsidRDefault="004742F6">
            <w:pPr>
              <w:jc w:val="center"/>
            </w:pPr>
            <w:r>
              <w:rPr>
                <w:rFonts w:eastAsia="Times New Roman" w:cs="Times New Roman"/>
                <w:sz w:val="22"/>
              </w:rPr>
              <w:t>2541,0000</w:t>
            </w:r>
          </w:p>
        </w:tc>
        <w:tc>
          <w:tcPr>
            <w:tcW w:w="2310" w:type="pct"/>
            <w:shd w:val="clear" w:color="auto" w:fill="FFFFFF"/>
            <w:tcMar>
              <w:top w:w="40" w:type="dxa"/>
              <w:left w:w="200" w:type="dxa"/>
              <w:bottom w:w="40" w:type="dxa"/>
              <w:right w:w="200" w:type="dxa"/>
            </w:tcMar>
            <w:vAlign w:val="center"/>
          </w:tcPr>
          <w:p w14:paraId="295E4D3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1C446D1" w14:textId="77777777" w:rsidR="004C2C63" w:rsidRDefault="004742F6">
            <w:pPr>
              <w:jc w:val="center"/>
            </w:pPr>
            <w:r>
              <w:rPr>
                <w:rFonts w:eastAsia="Times New Roman" w:cs="Times New Roman"/>
                <w:sz w:val="22"/>
              </w:rPr>
              <w:t>2541,0000</w:t>
            </w:r>
          </w:p>
        </w:tc>
        <w:tc>
          <w:tcPr>
            <w:tcW w:w="2310" w:type="pct"/>
            <w:shd w:val="clear" w:color="auto" w:fill="FFFFFF"/>
            <w:tcMar>
              <w:top w:w="40" w:type="dxa"/>
              <w:left w:w="200" w:type="dxa"/>
              <w:bottom w:w="40" w:type="dxa"/>
              <w:right w:w="200" w:type="dxa"/>
            </w:tcMar>
            <w:vAlign w:val="center"/>
          </w:tcPr>
          <w:p w14:paraId="01DD76A1" w14:textId="77777777" w:rsidR="004C2C63" w:rsidRDefault="004742F6">
            <w:pPr>
              <w:jc w:val="center"/>
            </w:pPr>
            <w:r>
              <w:rPr>
                <w:rFonts w:eastAsia="Times New Roman" w:cs="Times New Roman"/>
                <w:sz w:val="22"/>
              </w:rPr>
              <w:t>494,0200</w:t>
            </w:r>
          </w:p>
        </w:tc>
      </w:tr>
      <w:tr w:rsidR="004C2C63" w14:paraId="1F54603D" w14:textId="77777777">
        <w:trPr>
          <w:jc w:val="center"/>
        </w:trPr>
        <w:tc>
          <w:tcPr>
            <w:tcW w:w="2310" w:type="pct"/>
            <w:shd w:val="clear" w:color="auto" w:fill="FFFFFF"/>
            <w:tcMar>
              <w:top w:w="40" w:type="dxa"/>
              <w:left w:w="200" w:type="dxa"/>
              <w:bottom w:w="40" w:type="dxa"/>
              <w:right w:w="200" w:type="dxa"/>
            </w:tcMar>
            <w:vAlign w:val="center"/>
          </w:tcPr>
          <w:p w14:paraId="6D93FD0B" w14:textId="77777777" w:rsidR="004C2C63" w:rsidRDefault="004742F6">
            <w:r>
              <w:rPr>
                <w:rFonts w:eastAsia="Times New Roman" w:cs="Times New Roman"/>
                <w:sz w:val="22"/>
              </w:rPr>
              <w:t>Котельная №42-16</w:t>
            </w:r>
          </w:p>
        </w:tc>
        <w:tc>
          <w:tcPr>
            <w:tcW w:w="2310" w:type="pct"/>
            <w:shd w:val="clear" w:color="auto" w:fill="FFFFFF"/>
            <w:tcMar>
              <w:top w:w="40" w:type="dxa"/>
              <w:left w:w="200" w:type="dxa"/>
              <w:bottom w:w="40" w:type="dxa"/>
              <w:right w:w="200" w:type="dxa"/>
            </w:tcMar>
            <w:vAlign w:val="center"/>
          </w:tcPr>
          <w:p w14:paraId="615F8455" w14:textId="77777777" w:rsidR="004C2C63" w:rsidRDefault="004742F6">
            <w:pPr>
              <w:jc w:val="center"/>
            </w:pPr>
            <w:r>
              <w:rPr>
                <w:rFonts w:eastAsia="Times New Roman" w:cs="Times New Roman"/>
                <w:sz w:val="22"/>
              </w:rPr>
              <w:t>2000,0000</w:t>
            </w:r>
          </w:p>
        </w:tc>
        <w:tc>
          <w:tcPr>
            <w:tcW w:w="2310" w:type="pct"/>
            <w:shd w:val="clear" w:color="auto" w:fill="FFFFFF"/>
            <w:tcMar>
              <w:top w:w="40" w:type="dxa"/>
              <w:left w:w="200" w:type="dxa"/>
              <w:bottom w:w="40" w:type="dxa"/>
              <w:right w:w="200" w:type="dxa"/>
            </w:tcMar>
            <w:vAlign w:val="center"/>
          </w:tcPr>
          <w:p w14:paraId="28649C1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6C56883" w14:textId="77777777" w:rsidR="004C2C63" w:rsidRDefault="004742F6">
            <w:pPr>
              <w:jc w:val="center"/>
            </w:pPr>
            <w:r>
              <w:rPr>
                <w:rFonts w:eastAsia="Times New Roman" w:cs="Times New Roman"/>
                <w:sz w:val="22"/>
              </w:rPr>
              <w:t>2000,0000</w:t>
            </w:r>
          </w:p>
        </w:tc>
        <w:tc>
          <w:tcPr>
            <w:tcW w:w="2310" w:type="pct"/>
            <w:shd w:val="clear" w:color="auto" w:fill="FFFFFF"/>
            <w:tcMar>
              <w:top w:w="40" w:type="dxa"/>
              <w:left w:w="200" w:type="dxa"/>
              <w:bottom w:w="40" w:type="dxa"/>
              <w:right w:w="200" w:type="dxa"/>
            </w:tcMar>
            <w:vAlign w:val="center"/>
          </w:tcPr>
          <w:p w14:paraId="4E4745FA" w14:textId="77777777" w:rsidR="004C2C63" w:rsidRDefault="004742F6">
            <w:pPr>
              <w:jc w:val="center"/>
            </w:pPr>
            <w:r>
              <w:rPr>
                <w:rFonts w:eastAsia="Times New Roman" w:cs="Times New Roman"/>
                <w:sz w:val="22"/>
              </w:rPr>
              <w:t>343,0000</w:t>
            </w:r>
          </w:p>
        </w:tc>
      </w:tr>
      <w:tr w:rsidR="004C2C63" w14:paraId="4F1D9B3F" w14:textId="77777777">
        <w:trPr>
          <w:jc w:val="center"/>
        </w:trPr>
        <w:tc>
          <w:tcPr>
            <w:tcW w:w="2310" w:type="pct"/>
            <w:shd w:val="clear" w:color="auto" w:fill="FFFFFF"/>
            <w:tcMar>
              <w:top w:w="40" w:type="dxa"/>
              <w:left w:w="200" w:type="dxa"/>
              <w:bottom w:w="40" w:type="dxa"/>
              <w:right w:w="200" w:type="dxa"/>
            </w:tcMar>
            <w:vAlign w:val="center"/>
          </w:tcPr>
          <w:p w14:paraId="02FCC487" w14:textId="77777777" w:rsidR="004C2C63" w:rsidRDefault="004742F6">
            <w:r>
              <w:rPr>
                <w:rFonts w:eastAsia="Times New Roman" w:cs="Times New Roman"/>
                <w:sz w:val="22"/>
              </w:rPr>
              <w:lastRenderedPageBreak/>
              <w:t>Котельная №42-17 школы</w:t>
            </w:r>
          </w:p>
        </w:tc>
        <w:tc>
          <w:tcPr>
            <w:tcW w:w="2310" w:type="pct"/>
            <w:shd w:val="clear" w:color="auto" w:fill="FFFFFF"/>
            <w:tcMar>
              <w:top w:w="40" w:type="dxa"/>
              <w:left w:w="200" w:type="dxa"/>
              <w:bottom w:w="40" w:type="dxa"/>
              <w:right w:w="200" w:type="dxa"/>
            </w:tcMar>
            <w:vAlign w:val="center"/>
          </w:tcPr>
          <w:p w14:paraId="360C23A5" w14:textId="77777777" w:rsidR="004C2C63" w:rsidRDefault="004742F6">
            <w:pPr>
              <w:jc w:val="center"/>
            </w:pPr>
            <w:r>
              <w:rPr>
                <w:rFonts w:eastAsia="Times New Roman" w:cs="Times New Roman"/>
                <w:sz w:val="22"/>
              </w:rPr>
              <w:t>1074,0000</w:t>
            </w:r>
          </w:p>
        </w:tc>
        <w:tc>
          <w:tcPr>
            <w:tcW w:w="2310" w:type="pct"/>
            <w:shd w:val="clear" w:color="auto" w:fill="FFFFFF"/>
            <w:tcMar>
              <w:top w:w="40" w:type="dxa"/>
              <w:left w:w="200" w:type="dxa"/>
              <w:bottom w:w="40" w:type="dxa"/>
              <w:right w:w="200" w:type="dxa"/>
            </w:tcMar>
            <w:vAlign w:val="center"/>
          </w:tcPr>
          <w:p w14:paraId="0AC0380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B3323AB" w14:textId="77777777" w:rsidR="004C2C63" w:rsidRDefault="004742F6">
            <w:pPr>
              <w:jc w:val="center"/>
            </w:pPr>
            <w:r>
              <w:rPr>
                <w:rFonts w:eastAsia="Times New Roman" w:cs="Times New Roman"/>
                <w:sz w:val="22"/>
              </w:rPr>
              <w:t>1074,0000</w:t>
            </w:r>
          </w:p>
        </w:tc>
        <w:tc>
          <w:tcPr>
            <w:tcW w:w="2310" w:type="pct"/>
            <w:shd w:val="clear" w:color="auto" w:fill="FFFFFF"/>
            <w:tcMar>
              <w:top w:w="40" w:type="dxa"/>
              <w:left w:w="200" w:type="dxa"/>
              <w:bottom w:w="40" w:type="dxa"/>
              <w:right w:w="200" w:type="dxa"/>
            </w:tcMar>
            <w:vAlign w:val="center"/>
          </w:tcPr>
          <w:p w14:paraId="43EBFB89" w14:textId="77777777" w:rsidR="004C2C63" w:rsidRDefault="004742F6">
            <w:pPr>
              <w:jc w:val="center"/>
            </w:pPr>
            <w:r>
              <w:rPr>
                <w:rFonts w:eastAsia="Times New Roman" w:cs="Times New Roman"/>
                <w:sz w:val="22"/>
              </w:rPr>
              <w:t>215,4220</w:t>
            </w:r>
          </w:p>
        </w:tc>
      </w:tr>
      <w:tr w:rsidR="004C2C63" w14:paraId="21C37D6A" w14:textId="77777777">
        <w:trPr>
          <w:jc w:val="center"/>
        </w:trPr>
        <w:tc>
          <w:tcPr>
            <w:tcW w:w="2310" w:type="pct"/>
            <w:shd w:val="clear" w:color="auto" w:fill="FFFFFF"/>
            <w:tcMar>
              <w:top w:w="40" w:type="dxa"/>
              <w:left w:w="200" w:type="dxa"/>
              <w:bottom w:w="40" w:type="dxa"/>
              <w:right w:w="200" w:type="dxa"/>
            </w:tcMar>
            <w:vAlign w:val="center"/>
          </w:tcPr>
          <w:p w14:paraId="3DD9AFFB" w14:textId="77777777" w:rsidR="004C2C63" w:rsidRDefault="004742F6">
            <w:r>
              <w:rPr>
                <w:rFonts w:eastAsia="Times New Roman" w:cs="Times New Roman"/>
                <w:sz w:val="22"/>
              </w:rPr>
              <w:t>Котельная №42-18 Центральная №12</w:t>
            </w:r>
          </w:p>
        </w:tc>
        <w:tc>
          <w:tcPr>
            <w:tcW w:w="2310" w:type="pct"/>
            <w:shd w:val="clear" w:color="auto" w:fill="FFFFFF"/>
            <w:tcMar>
              <w:top w:w="40" w:type="dxa"/>
              <w:left w:w="200" w:type="dxa"/>
              <w:bottom w:w="40" w:type="dxa"/>
              <w:right w:w="200" w:type="dxa"/>
            </w:tcMar>
            <w:vAlign w:val="center"/>
          </w:tcPr>
          <w:p w14:paraId="6340FFD5" w14:textId="77777777" w:rsidR="004C2C63" w:rsidRDefault="004742F6">
            <w:pPr>
              <w:jc w:val="center"/>
            </w:pPr>
            <w:r>
              <w:rPr>
                <w:rFonts w:eastAsia="Times New Roman" w:cs="Times New Roman"/>
                <w:sz w:val="22"/>
              </w:rPr>
              <w:t>3250,0000</w:t>
            </w:r>
          </w:p>
        </w:tc>
        <w:tc>
          <w:tcPr>
            <w:tcW w:w="2310" w:type="pct"/>
            <w:shd w:val="clear" w:color="auto" w:fill="FFFFFF"/>
            <w:tcMar>
              <w:top w:w="40" w:type="dxa"/>
              <w:left w:w="200" w:type="dxa"/>
              <w:bottom w:w="40" w:type="dxa"/>
              <w:right w:w="200" w:type="dxa"/>
            </w:tcMar>
            <w:vAlign w:val="center"/>
          </w:tcPr>
          <w:p w14:paraId="4FA36B7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B5D9874" w14:textId="77777777" w:rsidR="004C2C63" w:rsidRDefault="004742F6">
            <w:pPr>
              <w:jc w:val="center"/>
            </w:pPr>
            <w:r>
              <w:rPr>
                <w:rFonts w:eastAsia="Times New Roman" w:cs="Times New Roman"/>
                <w:sz w:val="22"/>
              </w:rPr>
              <w:t>3250,0000</w:t>
            </w:r>
          </w:p>
        </w:tc>
        <w:tc>
          <w:tcPr>
            <w:tcW w:w="2310" w:type="pct"/>
            <w:shd w:val="clear" w:color="auto" w:fill="FFFFFF"/>
            <w:tcMar>
              <w:top w:w="40" w:type="dxa"/>
              <w:left w:w="200" w:type="dxa"/>
              <w:bottom w:w="40" w:type="dxa"/>
              <w:right w:w="200" w:type="dxa"/>
            </w:tcMar>
            <w:vAlign w:val="center"/>
          </w:tcPr>
          <w:p w14:paraId="60AE8224" w14:textId="77777777" w:rsidR="004C2C63" w:rsidRDefault="004742F6">
            <w:pPr>
              <w:jc w:val="center"/>
            </w:pPr>
            <w:r>
              <w:rPr>
                <w:rFonts w:eastAsia="Times New Roman" w:cs="Times New Roman"/>
                <w:sz w:val="22"/>
              </w:rPr>
              <w:t>726,8600</w:t>
            </w:r>
          </w:p>
        </w:tc>
      </w:tr>
      <w:tr w:rsidR="004C2C63" w14:paraId="391CD09D" w14:textId="77777777">
        <w:trPr>
          <w:jc w:val="center"/>
        </w:trPr>
        <w:tc>
          <w:tcPr>
            <w:tcW w:w="2310" w:type="pct"/>
            <w:shd w:val="clear" w:color="auto" w:fill="FFFFFF"/>
            <w:tcMar>
              <w:top w:w="40" w:type="dxa"/>
              <w:left w:w="200" w:type="dxa"/>
              <w:bottom w:w="40" w:type="dxa"/>
              <w:right w:w="200" w:type="dxa"/>
            </w:tcMar>
            <w:vAlign w:val="center"/>
          </w:tcPr>
          <w:p w14:paraId="63AF1948" w14:textId="77777777" w:rsidR="004C2C63" w:rsidRDefault="004742F6">
            <w:r>
              <w:rPr>
                <w:rFonts w:eastAsia="Times New Roman" w:cs="Times New Roman"/>
                <w:sz w:val="22"/>
              </w:rPr>
              <w:t>Котельная 42-19 детского сада №13</w:t>
            </w:r>
          </w:p>
        </w:tc>
        <w:tc>
          <w:tcPr>
            <w:tcW w:w="2310" w:type="pct"/>
            <w:shd w:val="clear" w:color="auto" w:fill="FFFFFF"/>
            <w:tcMar>
              <w:top w:w="40" w:type="dxa"/>
              <w:left w:w="200" w:type="dxa"/>
              <w:bottom w:w="40" w:type="dxa"/>
              <w:right w:w="200" w:type="dxa"/>
            </w:tcMar>
            <w:vAlign w:val="center"/>
          </w:tcPr>
          <w:p w14:paraId="4F69CDD3" w14:textId="77777777" w:rsidR="004C2C63" w:rsidRDefault="004742F6">
            <w:pPr>
              <w:jc w:val="center"/>
            </w:pPr>
            <w:r>
              <w:rPr>
                <w:rFonts w:eastAsia="Times New Roman" w:cs="Times New Roman"/>
                <w:sz w:val="22"/>
              </w:rPr>
              <w:t>3250,0000</w:t>
            </w:r>
          </w:p>
        </w:tc>
        <w:tc>
          <w:tcPr>
            <w:tcW w:w="2310" w:type="pct"/>
            <w:shd w:val="clear" w:color="auto" w:fill="FFFFFF"/>
            <w:tcMar>
              <w:top w:w="40" w:type="dxa"/>
              <w:left w:w="200" w:type="dxa"/>
              <w:bottom w:w="40" w:type="dxa"/>
              <w:right w:w="200" w:type="dxa"/>
            </w:tcMar>
            <w:vAlign w:val="center"/>
          </w:tcPr>
          <w:p w14:paraId="2909FC5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F230DB1" w14:textId="77777777" w:rsidR="004C2C63" w:rsidRDefault="004742F6">
            <w:pPr>
              <w:jc w:val="center"/>
            </w:pPr>
            <w:r>
              <w:rPr>
                <w:rFonts w:eastAsia="Times New Roman" w:cs="Times New Roman"/>
                <w:sz w:val="22"/>
              </w:rPr>
              <w:t>3250,0000</w:t>
            </w:r>
          </w:p>
        </w:tc>
        <w:tc>
          <w:tcPr>
            <w:tcW w:w="2310" w:type="pct"/>
            <w:shd w:val="clear" w:color="auto" w:fill="FFFFFF"/>
            <w:tcMar>
              <w:top w:w="40" w:type="dxa"/>
              <w:left w:w="200" w:type="dxa"/>
              <w:bottom w:w="40" w:type="dxa"/>
              <w:right w:w="200" w:type="dxa"/>
            </w:tcMar>
            <w:vAlign w:val="center"/>
          </w:tcPr>
          <w:p w14:paraId="7ED128F2" w14:textId="77777777" w:rsidR="004C2C63" w:rsidRDefault="004742F6">
            <w:pPr>
              <w:jc w:val="center"/>
            </w:pPr>
            <w:r>
              <w:rPr>
                <w:rFonts w:eastAsia="Times New Roman" w:cs="Times New Roman"/>
                <w:sz w:val="22"/>
              </w:rPr>
              <w:t>726,8600</w:t>
            </w:r>
          </w:p>
        </w:tc>
      </w:tr>
      <w:tr w:rsidR="004C2C63" w14:paraId="3A54A35A" w14:textId="77777777">
        <w:trPr>
          <w:jc w:val="center"/>
        </w:trPr>
        <w:tc>
          <w:tcPr>
            <w:tcW w:w="2310" w:type="pct"/>
            <w:shd w:val="clear" w:color="auto" w:fill="FFFFFF"/>
            <w:tcMar>
              <w:top w:w="40" w:type="dxa"/>
              <w:left w:w="200" w:type="dxa"/>
              <w:bottom w:w="40" w:type="dxa"/>
              <w:right w:w="200" w:type="dxa"/>
            </w:tcMar>
            <w:vAlign w:val="center"/>
          </w:tcPr>
          <w:p w14:paraId="217BE4E3" w14:textId="77777777" w:rsidR="004C2C63" w:rsidRDefault="004742F6">
            <w:r>
              <w:rPr>
                <w:rFonts w:eastAsia="Times New Roman" w:cs="Times New Roman"/>
                <w:sz w:val="22"/>
              </w:rPr>
              <w:t>Котельная №42-20</w:t>
            </w:r>
          </w:p>
        </w:tc>
        <w:tc>
          <w:tcPr>
            <w:tcW w:w="2310" w:type="pct"/>
            <w:shd w:val="clear" w:color="auto" w:fill="FFFFFF"/>
            <w:tcMar>
              <w:top w:w="40" w:type="dxa"/>
              <w:left w:w="200" w:type="dxa"/>
              <w:bottom w:w="40" w:type="dxa"/>
              <w:right w:w="200" w:type="dxa"/>
            </w:tcMar>
            <w:vAlign w:val="center"/>
          </w:tcPr>
          <w:p w14:paraId="2908A7BE" w14:textId="77777777" w:rsidR="004C2C63" w:rsidRDefault="004742F6">
            <w:pPr>
              <w:jc w:val="center"/>
            </w:pPr>
            <w:r>
              <w:rPr>
                <w:rFonts w:eastAsia="Times New Roman" w:cs="Times New Roman"/>
                <w:sz w:val="22"/>
              </w:rPr>
              <w:t>1000,0000</w:t>
            </w:r>
          </w:p>
        </w:tc>
        <w:tc>
          <w:tcPr>
            <w:tcW w:w="2310" w:type="pct"/>
            <w:shd w:val="clear" w:color="auto" w:fill="FFFFFF"/>
            <w:tcMar>
              <w:top w:w="40" w:type="dxa"/>
              <w:left w:w="200" w:type="dxa"/>
              <w:bottom w:w="40" w:type="dxa"/>
              <w:right w:w="200" w:type="dxa"/>
            </w:tcMar>
            <w:vAlign w:val="center"/>
          </w:tcPr>
          <w:p w14:paraId="4C17DE3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AB5CF88" w14:textId="77777777" w:rsidR="004C2C63" w:rsidRDefault="004742F6">
            <w:pPr>
              <w:jc w:val="center"/>
            </w:pPr>
            <w:r>
              <w:rPr>
                <w:rFonts w:eastAsia="Times New Roman" w:cs="Times New Roman"/>
                <w:sz w:val="22"/>
              </w:rPr>
              <w:t>1000,0000</w:t>
            </w:r>
          </w:p>
        </w:tc>
        <w:tc>
          <w:tcPr>
            <w:tcW w:w="2310" w:type="pct"/>
            <w:shd w:val="clear" w:color="auto" w:fill="FFFFFF"/>
            <w:tcMar>
              <w:top w:w="40" w:type="dxa"/>
              <w:left w:w="200" w:type="dxa"/>
              <w:bottom w:w="40" w:type="dxa"/>
              <w:right w:w="200" w:type="dxa"/>
            </w:tcMar>
            <w:vAlign w:val="center"/>
          </w:tcPr>
          <w:p w14:paraId="3BE77A89" w14:textId="77777777" w:rsidR="004C2C63" w:rsidRDefault="004742F6">
            <w:pPr>
              <w:jc w:val="center"/>
            </w:pPr>
            <w:r>
              <w:rPr>
                <w:rFonts w:eastAsia="Times New Roman" w:cs="Times New Roman"/>
                <w:sz w:val="22"/>
              </w:rPr>
              <w:t>273,2000</w:t>
            </w:r>
          </w:p>
        </w:tc>
      </w:tr>
      <w:tr w:rsidR="004C2C63" w14:paraId="7B7C70F6" w14:textId="77777777">
        <w:trPr>
          <w:jc w:val="center"/>
        </w:trPr>
        <w:tc>
          <w:tcPr>
            <w:tcW w:w="2310" w:type="pct"/>
            <w:shd w:val="clear" w:color="auto" w:fill="FFFFFF"/>
            <w:tcMar>
              <w:top w:w="40" w:type="dxa"/>
              <w:left w:w="200" w:type="dxa"/>
              <w:bottom w:w="40" w:type="dxa"/>
              <w:right w:w="200" w:type="dxa"/>
            </w:tcMar>
            <w:vAlign w:val="center"/>
          </w:tcPr>
          <w:p w14:paraId="5C0B7568" w14:textId="77777777" w:rsidR="004C2C63" w:rsidRDefault="004742F6">
            <w:r>
              <w:rPr>
                <w:rFonts w:eastAsia="Times New Roman" w:cs="Times New Roman"/>
                <w:sz w:val="22"/>
              </w:rPr>
              <w:t>Автономная Котельная №42-21 детского сада</w:t>
            </w:r>
          </w:p>
        </w:tc>
        <w:tc>
          <w:tcPr>
            <w:tcW w:w="2310" w:type="pct"/>
            <w:shd w:val="clear" w:color="auto" w:fill="FFFFFF"/>
            <w:tcMar>
              <w:top w:w="40" w:type="dxa"/>
              <w:left w:w="200" w:type="dxa"/>
              <w:bottom w:w="40" w:type="dxa"/>
              <w:right w:w="200" w:type="dxa"/>
            </w:tcMar>
            <w:vAlign w:val="center"/>
          </w:tcPr>
          <w:p w14:paraId="3EA3FC1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0AA1A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6E825F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0615BA" w14:textId="77777777" w:rsidR="004C2C63" w:rsidRDefault="004742F6">
            <w:pPr>
              <w:jc w:val="center"/>
            </w:pPr>
            <w:r>
              <w:rPr>
                <w:rFonts w:eastAsia="Times New Roman" w:cs="Times New Roman"/>
                <w:sz w:val="22"/>
              </w:rPr>
              <w:t>0,0000</w:t>
            </w:r>
          </w:p>
        </w:tc>
      </w:tr>
      <w:tr w:rsidR="004C2C63" w14:paraId="2A4D4291" w14:textId="77777777">
        <w:trPr>
          <w:jc w:val="center"/>
        </w:trPr>
        <w:tc>
          <w:tcPr>
            <w:tcW w:w="2310" w:type="pct"/>
            <w:shd w:val="clear" w:color="auto" w:fill="FFFFFF"/>
            <w:tcMar>
              <w:top w:w="40" w:type="dxa"/>
              <w:left w:w="200" w:type="dxa"/>
              <w:bottom w:w="40" w:type="dxa"/>
              <w:right w:w="200" w:type="dxa"/>
            </w:tcMar>
            <w:vAlign w:val="center"/>
          </w:tcPr>
          <w:p w14:paraId="700678E3" w14:textId="77777777" w:rsidR="004C2C63" w:rsidRDefault="004742F6">
            <w:r>
              <w:rPr>
                <w:rFonts w:eastAsia="Times New Roman" w:cs="Times New Roman"/>
                <w:sz w:val="22"/>
              </w:rPr>
              <w:t>Котельная №42-22 Школьная №9</w:t>
            </w:r>
          </w:p>
        </w:tc>
        <w:tc>
          <w:tcPr>
            <w:tcW w:w="2310" w:type="pct"/>
            <w:shd w:val="clear" w:color="auto" w:fill="FFFFFF"/>
            <w:tcMar>
              <w:top w:w="40" w:type="dxa"/>
              <w:left w:w="200" w:type="dxa"/>
              <w:bottom w:w="40" w:type="dxa"/>
              <w:right w:w="200" w:type="dxa"/>
            </w:tcMar>
            <w:vAlign w:val="center"/>
          </w:tcPr>
          <w:p w14:paraId="43588F7B" w14:textId="77777777" w:rsidR="004C2C63" w:rsidRDefault="004742F6">
            <w:pPr>
              <w:jc w:val="center"/>
            </w:pPr>
            <w:r>
              <w:rPr>
                <w:rFonts w:eastAsia="Times New Roman" w:cs="Times New Roman"/>
                <w:sz w:val="22"/>
              </w:rPr>
              <w:t>250,0000</w:t>
            </w:r>
          </w:p>
        </w:tc>
        <w:tc>
          <w:tcPr>
            <w:tcW w:w="2310" w:type="pct"/>
            <w:shd w:val="clear" w:color="auto" w:fill="FFFFFF"/>
            <w:tcMar>
              <w:top w:w="40" w:type="dxa"/>
              <w:left w:w="200" w:type="dxa"/>
              <w:bottom w:w="40" w:type="dxa"/>
              <w:right w:w="200" w:type="dxa"/>
            </w:tcMar>
            <w:vAlign w:val="center"/>
          </w:tcPr>
          <w:p w14:paraId="378534A1"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C40E141" w14:textId="77777777" w:rsidR="004C2C63" w:rsidRDefault="004742F6">
            <w:pPr>
              <w:jc w:val="center"/>
            </w:pPr>
            <w:r>
              <w:rPr>
                <w:rFonts w:eastAsia="Times New Roman" w:cs="Times New Roman"/>
                <w:sz w:val="22"/>
              </w:rPr>
              <w:t>250,0000</w:t>
            </w:r>
          </w:p>
        </w:tc>
        <w:tc>
          <w:tcPr>
            <w:tcW w:w="2310" w:type="pct"/>
            <w:shd w:val="clear" w:color="auto" w:fill="FFFFFF"/>
            <w:tcMar>
              <w:top w:w="40" w:type="dxa"/>
              <w:left w:w="200" w:type="dxa"/>
              <w:bottom w:w="40" w:type="dxa"/>
              <w:right w:w="200" w:type="dxa"/>
            </w:tcMar>
            <w:vAlign w:val="center"/>
          </w:tcPr>
          <w:p w14:paraId="300E2925" w14:textId="77777777" w:rsidR="004C2C63" w:rsidRDefault="004742F6">
            <w:pPr>
              <w:jc w:val="center"/>
            </w:pPr>
            <w:r>
              <w:rPr>
                <w:rFonts w:eastAsia="Times New Roman" w:cs="Times New Roman"/>
                <w:sz w:val="22"/>
              </w:rPr>
              <w:t>56,3800</w:t>
            </w:r>
          </w:p>
        </w:tc>
      </w:tr>
      <w:tr w:rsidR="004C2C63" w14:paraId="126119C7" w14:textId="77777777">
        <w:trPr>
          <w:jc w:val="center"/>
        </w:trPr>
        <w:tc>
          <w:tcPr>
            <w:tcW w:w="2310" w:type="pct"/>
            <w:shd w:val="clear" w:color="auto" w:fill="FFFFFF"/>
            <w:tcMar>
              <w:top w:w="40" w:type="dxa"/>
              <w:left w:w="200" w:type="dxa"/>
              <w:bottom w:w="40" w:type="dxa"/>
              <w:right w:w="200" w:type="dxa"/>
            </w:tcMar>
            <w:vAlign w:val="center"/>
          </w:tcPr>
          <w:p w14:paraId="70FF6B25" w14:textId="77777777" w:rsidR="004C2C63" w:rsidRDefault="004742F6">
            <w:r>
              <w:rPr>
                <w:rFonts w:eastAsia="Times New Roman" w:cs="Times New Roman"/>
                <w:sz w:val="22"/>
              </w:rPr>
              <w:t>Котельная №42-23 Центральная</w:t>
            </w:r>
          </w:p>
        </w:tc>
        <w:tc>
          <w:tcPr>
            <w:tcW w:w="2310" w:type="pct"/>
            <w:shd w:val="clear" w:color="auto" w:fill="FFFFFF"/>
            <w:tcMar>
              <w:top w:w="40" w:type="dxa"/>
              <w:left w:w="200" w:type="dxa"/>
              <w:bottom w:w="40" w:type="dxa"/>
              <w:right w:w="200" w:type="dxa"/>
            </w:tcMar>
            <w:vAlign w:val="center"/>
          </w:tcPr>
          <w:p w14:paraId="11BE6CAC" w14:textId="77777777" w:rsidR="004C2C63" w:rsidRDefault="004742F6">
            <w:pPr>
              <w:jc w:val="center"/>
            </w:pPr>
            <w:r>
              <w:rPr>
                <w:rFonts w:eastAsia="Times New Roman" w:cs="Times New Roman"/>
                <w:sz w:val="22"/>
              </w:rPr>
              <w:t>2200,0000</w:t>
            </w:r>
          </w:p>
        </w:tc>
        <w:tc>
          <w:tcPr>
            <w:tcW w:w="2310" w:type="pct"/>
            <w:shd w:val="clear" w:color="auto" w:fill="FFFFFF"/>
            <w:tcMar>
              <w:top w:w="40" w:type="dxa"/>
              <w:left w:w="200" w:type="dxa"/>
              <w:bottom w:w="40" w:type="dxa"/>
              <w:right w:w="200" w:type="dxa"/>
            </w:tcMar>
            <w:vAlign w:val="center"/>
          </w:tcPr>
          <w:p w14:paraId="515BAA4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4A00437" w14:textId="77777777" w:rsidR="004C2C63" w:rsidRDefault="004742F6">
            <w:pPr>
              <w:jc w:val="center"/>
            </w:pPr>
            <w:r>
              <w:rPr>
                <w:rFonts w:eastAsia="Times New Roman" w:cs="Times New Roman"/>
                <w:sz w:val="22"/>
              </w:rPr>
              <w:t>2200,0000</w:t>
            </w:r>
          </w:p>
        </w:tc>
        <w:tc>
          <w:tcPr>
            <w:tcW w:w="2310" w:type="pct"/>
            <w:shd w:val="clear" w:color="auto" w:fill="FFFFFF"/>
            <w:tcMar>
              <w:top w:w="40" w:type="dxa"/>
              <w:left w:w="200" w:type="dxa"/>
              <w:bottom w:w="40" w:type="dxa"/>
              <w:right w:w="200" w:type="dxa"/>
            </w:tcMar>
            <w:vAlign w:val="center"/>
          </w:tcPr>
          <w:p w14:paraId="49CE8214" w14:textId="77777777" w:rsidR="004C2C63" w:rsidRDefault="004742F6">
            <w:pPr>
              <w:jc w:val="center"/>
            </w:pPr>
            <w:r>
              <w:rPr>
                <w:rFonts w:eastAsia="Times New Roman" w:cs="Times New Roman"/>
                <w:sz w:val="22"/>
              </w:rPr>
              <w:t>337,7400</w:t>
            </w:r>
          </w:p>
        </w:tc>
      </w:tr>
      <w:tr w:rsidR="004C2C63" w14:paraId="1211A3B5" w14:textId="77777777">
        <w:trPr>
          <w:jc w:val="center"/>
        </w:trPr>
        <w:tc>
          <w:tcPr>
            <w:tcW w:w="2310" w:type="pct"/>
            <w:shd w:val="clear" w:color="auto" w:fill="FFFFFF"/>
            <w:tcMar>
              <w:top w:w="40" w:type="dxa"/>
              <w:left w:w="200" w:type="dxa"/>
              <w:bottom w:w="40" w:type="dxa"/>
              <w:right w:w="200" w:type="dxa"/>
            </w:tcMar>
            <w:vAlign w:val="center"/>
          </w:tcPr>
          <w:p w14:paraId="322698F9" w14:textId="77777777" w:rsidR="004C2C63" w:rsidRDefault="004742F6">
            <w:r>
              <w:rPr>
                <w:rFonts w:eastAsia="Times New Roman" w:cs="Times New Roman"/>
                <w:sz w:val="22"/>
              </w:rPr>
              <w:t>Котельная №42-24</w:t>
            </w:r>
          </w:p>
        </w:tc>
        <w:tc>
          <w:tcPr>
            <w:tcW w:w="2310" w:type="pct"/>
            <w:shd w:val="clear" w:color="auto" w:fill="FFFFFF"/>
            <w:tcMar>
              <w:top w:w="40" w:type="dxa"/>
              <w:left w:w="200" w:type="dxa"/>
              <w:bottom w:w="40" w:type="dxa"/>
              <w:right w:w="200" w:type="dxa"/>
            </w:tcMar>
            <w:vAlign w:val="center"/>
          </w:tcPr>
          <w:p w14:paraId="0DC74C58" w14:textId="77777777" w:rsidR="004C2C63" w:rsidRDefault="004742F6">
            <w:pPr>
              <w:jc w:val="center"/>
            </w:pPr>
            <w:r>
              <w:rPr>
                <w:rFonts w:eastAsia="Times New Roman" w:cs="Times New Roman"/>
                <w:sz w:val="22"/>
              </w:rPr>
              <w:t>1300,0000</w:t>
            </w:r>
          </w:p>
        </w:tc>
        <w:tc>
          <w:tcPr>
            <w:tcW w:w="2310" w:type="pct"/>
            <w:shd w:val="clear" w:color="auto" w:fill="FFFFFF"/>
            <w:tcMar>
              <w:top w:w="40" w:type="dxa"/>
              <w:left w:w="200" w:type="dxa"/>
              <w:bottom w:w="40" w:type="dxa"/>
              <w:right w:w="200" w:type="dxa"/>
            </w:tcMar>
            <w:vAlign w:val="center"/>
          </w:tcPr>
          <w:p w14:paraId="31C8952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70FA494" w14:textId="77777777" w:rsidR="004C2C63" w:rsidRDefault="004742F6">
            <w:pPr>
              <w:jc w:val="center"/>
            </w:pPr>
            <w:r>
              <w:rPr>
                <w:rFonts w:eastAsia="Times New Roman" w:cs="Times New Roman"/>
                <w:sz w:val="22"/>
              </w:rPr>
              <w:t>1300,0000</w:t>
            </w:r>
          </w:p>
        </w:tc>
        <w:tc>
          <w:tcPr>
            <w:tcW w:w="2310" w:type="pct"/>
            <w:shd w:val="clear" w:color="auto" w:fill="FFFFFF"/>
            <w:tcMar>
              <w:top w:w="40" w:type="dxa"/>
              <w:left w:w="200" w:type="dxa"/>
              <w:bottom w:w="40" w:type="dxa"/>
              <w:right w:w="200" w:type="dxa"/>
            </w:tcMar>
            <w:vAlign w:val="center"/>
          </w:tcPr>
          <w:p w14:paraId="2E29BBAD" w14:textId="77777777" w:rsidR="004C2C63" w:rsidRDefault="004742F6">
            <w:pPr>
              <w:jc w:val="center"/>
            </w:pPr>
            <w:r>
              <w:rPr>
                <w:rFonts w:eastAsia="Times New Roman" w:cs="Times New Roman"/>
                <w:sz w:val="22"/>
              </w:rPr>
              <w:t>371,9000</w:t>
            </w:r>
          </w:p>
        </w:tc>
      </w:tr>
      <w:tr w:rsidR="004C2C63" w14:paraId="142B813D" w14:textId="77777777">
        <w:trPr>
          <w:jc w:val="center"/>
        </w:trPr>
        <w:tc>
          <w:tcPr>
            <w:tcW w:w="2310" w:type="pct"/>
            <w:shd w:val="clear" w:color="auto" w:fill="FFFFFF"/>
            <w:tcMar>
              <w:top w:w="40" w:type="dxa"/>
              <w:left w:w="200" w:type="dxa"/>
              <w:bottom w:w="40" w:type="dxa"/>
              <w:right w:w="200" w:type="dxa"/>
            </w:tcMar>
            <w:vAlign w:val="center"/>
          </w:tcPr>
          <w:p w14:paraId="49C211A6" w14:textId="77777777" w:rsidR="004C2C63" w:rsidRDefault="004742F6">
            <w:r>
              <w:rPr>
                <w:rFonts w:eastAsia="Times New Roman" w:cs="Times New Roman"/>
                <w:sz w:val="22"/>
              </w:rPr>
              <w:t>Котельная №42-25</w:t>
            </w:r>
          </w:p>
        </w:tc>
        <w:tc>
          <w:tcPr>
            <w:tcW w:w="2310" w:type="pct"/>
            <w:shd w:val="clear" w:color="auto" w:fill="FFFFFF"/>
            <w:tcMar>
              <w:top w:w="40" w:type="dxa"/>
              <w:left w:w="200" w:type="dxa"/>
              <w:bottom w:w="40" w:type="dxa"/>
              <w:right w:w="200" w:type="dxa"/>
            </w:tcMar>
            <w:vAlign w:val="center"/>
          </w:tcPr>
          <w:p w14:paraId="352BDE4E" w14:textId="77777777" w:rsidR="004C2C63" w:rsidRDefault="004742F6">
            <w:pPr>
              <w:jc w:val="center"/>
            </w:pPr>
            <w:r>
              <w:rPr>
                <w:rFonts w:eastAsia="Times New Roman" w:cs="Times New Roman"/>
                <w:sz w:val="22"/>
              </w:rPr>
              <w:t>900,0000</w:t>
            </w:r>
          </w:p>
        </w:tc>
        <w:tc>
          <w:tcPr>
            <w:tcW w:w="2310" w:type="pct"/>
            <w:shd w:val="clear" w:color="auto" w:fill="FFFFFF"/>
            <w:tcMar>
              <w:top w:w="40" w:type="dxa"/>
              <w:left w:w="200" w:type="dxa"/>
              <w:bottom w:w="40" w:type="dxa"/>
              <w:right w:w="200" w:type="dxa"/>
            </w:tcMar>
            <w:vAlign w:val="center"/>
          </w:tcPr>
          <w:p w14:paraId="6EFC175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8198AD3" w14:textId="77777777" w:rsidR="004C2C63" w:rsidRDefault="004742F6">
            <w:pPr>
              <w:jc w:val="center"/>
            </w:pPr>
            <w:r>
              <w:rPr>
                <w:rFonts w:eastAsia="Times New Roman" w:cs="Times New Roman"/>
                <w:sz w:val="22"/>
              </w:rPr>
              <w:t>900,0000</w:t>
            </w:r>
          </w:p>
        </w:tc>
        <w:tc>
          <w:tcPr>
            <w:tcW w:w="2310" w:type="pct"/>
            <w:shd w:val="clear" w:color="auto" w:fill="FFFFFF"/>
            <w:tcMar>
              <w:top w:w="40" w:type="dxa"/>
              <w:left w:w="200" w:type="dxa"/>
              <w:bottom w:w="40" w:type="dxa"/>
              <w:right w:w="200" w:type="dxa"/>
            </w:tcMar>
            <w:vAlign w:val="center"/>
          </w:tcPr>
          <w:p w14:paraId="66EFAF78" w14:textId="77777777" w:rsidR="004C2C63" w:rsidRDefault="004742F6">
            <w:pPr>
              <w:jc w:val="center"/>
            </w:pPr>
            <w:r>
              <w:rPr>
                <w:rFonts w:eastAsia="Times New Roman" w:cs="Times New Roman"/>
                <w:sz w:val="22"/>
              </w:rPr>
              <w:t>162,0000</w:t>
            </w:r>
          </w:p>
        </w:tc>
      </w:tr>
      <w:tr w:rsidR="004C2C63" w14:paraId="4269DE36" w14:textId="77777777">
        <w:trPr>
          <w:jc w:val="center"/>
        </w:trPr>
        <w:tc>
          <w:tcPr>
            <w:tcW w:w="2310" w:type="pct"/>
            <w:shd w:val="clear" w:color="auto" w:fill="FFFFFF"/>
            <w:tcMar>
              <w:top w:w="40" w:type="dxa"/>
              <w:left w:w="200" w:type="dxa"/>
              <w:bottom w:w="40" w:type="dxa"/>
              <w:right w:w="200" w:type="dxa"/>
            </w:tcMar>
            <w:vAlign w:val="center"/>
          </w:tcPr>
          <w:p w14:paraId="6409B130" w14:textId="77777777" w:rsidR="004C2C63" w:rsidRDefault="004742F6">
            <w:r>
              <w:rPr>
                <w:rFonts w:eastAsia="Times New Roman" w:cs="Times New Roman"/>
                <w:sz w:val="22"/>
              </w:rPr>
              <w:t>Котельная Школьная №42-26</w:t>
            </w:r>
          </w:p>
        </w:tc>
        <w:tc>
          <w:tcPr>
            <w:tcW w:w="2310" w:type="pct"/>
            <w:shd w:val="clear" w:color="auto" w:fill="FFFFFF"/>
            <w:tcMar>
              <w:top w:w="40" w:type="dxa"/>
              <w:left w:w="200" w:type="dxa"/>
              <w:bottom w:w="40" w:type="dxa"/>
              <w:right w:w="200" w:type="dxa"/>
            </w:tcMar>
            <w:vAlign w:val="center"/>
          </w:tcPr>
          <w:p w14:paraId="62DF68D5" w14:textId="77777777" w:rsidR="004C2C63" w:rsidRDefault="004742F6">
            <w:pPr>
              <w:jc w:val="center"/>
            </w:pPr>
            <w:r>
              <w:rPr>
                <w:rFonts w:eastAsia="Times New Roman" w:cs="Times New Roman"/>
                <w:sz w:val="22"/>
              </w:rPr>
              <w:t>100,0000</w:t>
            </w:r>
          </w:p>
        </w:tc>
        <w:tc>
          <w:tcPr>
            <w:tcW w:w="2310" w:type="pct"/>
            <w:shd w:val="clear" w:color="auto" w:fill="FFFFFF"/>
            <w:tcMar>
              <w:top w:w="40" w:type="dxa"/>
              <w:left w:w="200" w:type="dxa"/>
              <w:bottom w:w="40" w:type="dxa"/>
              <w:right w:w="200" w:type="dxa"/>
            </w:tcMar>
            <w:vAlign w:val="center"/>
          </w:tcPr>
          <w:p w14:paraId="2FC5B0E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E1FB175" w14:textId="77777777" w:rsidR="004C2C63" w:rsidRDefault="004742F6">
            <w:pPr>
              <w:jc w:val="center"/>
            </w:pPr>
            <w:r>
              <w:rPr>
                <w:rFonts w:eastAsia="Times New Roman" w:cs="Times New Roman"/>
                <w:sz w:val="22"/>
              </w:rPr>
              <w:t>100,0000</w:t>
            </w:r>
          </w:p>
        </w:tc>
        <w:tc>
          <w:tcPr>
            <w:tcW w:w="2310" w:type="pct"/>
            <w:shd w:val="clear" w:color="auto" w:fill="FFFFFF"/>
            <w:tcMar>
              <w:top w:w="40" w:type="dxa"/>
              <w:left w:w="200" w:type="dxa"/>
              <w:bottom w:w="40" w:type="dxa"/>
              <w:right w:w="200" w:type="dxa"/>
            </w:tcMar>
            <w:vAlign w:val="center"/>
          </w:tcPr>
          <w:p w14:paraId="30E7A9CD" w14:textId="77777777" w:rsidR="004C2C63" w:rsidRDefault="004742F6">
            <w:pPr>
              <w:jc w:val="center"/>
            </w:pPr>
            <w:r>
              <w:rPr>
                <w:rFonts w:eastAsia="Times New Roman" w:cs="Times New Roman"/>
                <w:sz w:val="22"/>
              </w:rPr>
              <w:t>21,6000</w:t>
            </w:r>
          </w:p>
        </w:tc>
      </w:tr>
      <w:tr w:rsidR="004C2C63" w14:paraId="6264C59C" w14:textId="77777777">
        <w:trPr>
          <w:jc w:val="center"/>
        </w:trPr>
        <w:tc>
          <w:tcPr>
            <w:tcW w:w="2310" w:type="pct"/>
            <w:shd w:val="clear" w:color="auto" w:fill="FFFFFF"/>
            <w:tcMar>
              <w:top w:w="40" w:type="dxa"/>
              <w:left w:w="200" w:type="dxa"/>
              <w:bottom w:w="40" w:type="dxa"/>
              <w:right w:w="200" w:type="dxa"/>
            </w:tcMar>
            <w:vAlign w:val="center"/>
          </w:tcPr>
          <w:p w14:paraId="727E950E" w14:textId="77777777" w:rsidR="004C2C63" w:rsidRDefault="004742F6">
            <w:r>
              <w:rPr>
                <w:rFonts w:eastAsia="Times New Roman" w:cs="Times New Roman"/>
                <w:sz w:val="22"/>
              </w:rPr>
              <w:t>Котельная №42-27детского сада</w:t>
            </w:r>
          </w:p>
        </w:tc>
        <w:tc>
          <w:tcPr>
            <w:tcW w:w="2310" w:type="pct"/>
            <w:shd w:val="clear" w:color="auto" w:fill="FFFFFF"/>
            <w:tcMar>
              <w:top w:w="40" w:type="dxa"/>
              <w:left w:w="200" w:type="dxa"/>
              <w:bottom w:w="40" w:type="dxa"/>
              <w:right w:w="200" w:type="dxa"/>
            </w:tcMar>
            <w:vAlign w:val="center"/>
          </w:tcPr>
          <w:p w14:paraId="7D293950" w14:textId="77777777" w:rsidR="004C2C63" w:rsidRDefault="004742F6">
            <w:pPr>
              <w:jc w:val="center"/>
            </w:pPr>
            <w:r>
              <w:rPr>
                <w:rFonts w:eastAsia="Times New Roman" w:cs="Times New Roman"/>
                <w:sz w:val="22"/>
              </w:rPr>
              <w:t>100,0000</w:t>
            </w:r>
          </w:p>
        </w:tc>
        <w:tc>
          <w:tcPr>
            <w:tcW w:w="2310" w:type="pct"/>
            <w:shd w:val="clear" w:color="auto" w:fill="FFFFFF"/>
            <w:tcMar>
              <w:top w:w="40" w:type="dxa"/>
              <w:left w:w="200" w:type="dxa"/>
              <w:bottom w:w="40" w:type="dxa"/>
              <w:right w:w="200" w:type="dxa"/>
            </w:tcMar>
            <w:vAlign w:val="center"/>
          </w:tcPr>
          <w:p w14:paraId="31889C6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0E45236" w14:textId="77777777" w:rsidR="004C2C63" w:rsidRDefault="004742F6">
            <w:pPr>
              <w:jc w:val="center"/>
            </w:pPr>
            <w:r>
              <w:rPr>
                <w:rFonts w:eastAsia="Times New Roman" w:cs="Times New Roman"/>
                <w:sz w:val="22"/>
              </w:rPr>
              <w:t>100,0000</w:t>
            </w:r>
          </w:p>
        </w:tc>
        <w:tc>
          <w:tcPr>
            <w:tcW w:w="2310" w:type="pct"/>
            <w:shd w:val="clear" w:color="auto" w:fill="FFFFFF"/>
            <w:tcMar>
              <w:top w:w="40" w:type="dxa"/>
              <w:left w:w="200" w:type="dxa"/>
              <w:bottom w:w="40" w:type="dxa"/>
              <w:right w:w="200" w:type="dxa"/>
            </w:tcMar>
            <w:vAlign w:val="center"/>
          </w:tcPr>
          <w:p w14:paraId="3232D010" w14:textId="77777777" w:rsidR="004C2C63" w:rsidRDefault="004742F6">
            <w:pPr>
              <w:jc w:val="center"/>
            </w:pPr>
            <w:r>
              <w:rPr>
                <w:rFonts w:eastAsia="Times New Roman" w:cs="Times New Roman"/>
                <w:sz w:val="22"/>
              </w:rPr>
              <w:t>17,8000</w:t>
            </w:r>
          </w:p>
        </w:tc>
      </w:tr>
      <w:tr w:rsidR="004C2C63" w14:paraId="15D63ECA" w14:textId="77777777">
        <w:trPr>
          <w:jc w:val="center"/>
        </w:trPr>
        <w:tc>
          <w:tcPr>
            <w:tcW w:w="2310" w:type="pct"/>
            <w:shd w:val="clear" w:color="auto" w:fill="FFFFFF"/>
            <w:tcMar>
              <w:top w:w="40" w:type="dxa"/>
              <w:left w:w="200" w:type="dxa"/>
              <w:bottom w:w="40" w:type="dxa"/>
              <w:right w:w="200" w:type="dxa"/>
            </w:tcMar>
            <w:vAlign w:val="center"/>
          </w:tcPr>
          <w:p w14:paraId="4EFDDCAB" w14:textId="77777777" w:rsidR="004C2C63" w:rsidRDefault="004742F6">
            <w:r>
              <w:rPr>
                <w:rFonts w:eastAsia="Times New Roman" w:cs="Times New Roman"/>
                <w:sz w:val="22"/>
              </w:rPr>
              <w:t>Автономная Котельная № 42-28 КДЦ</w:t>
            </w:r>
          </w:p>
        </w:tc>
        <w:tc>
          <w:tcPr>
            <w:tcW w:w="2310" w:type="pct"/>
            <w:shd w:val="clear" w:color="auto" w:fill="FFFFFF"/>
            <w:tcMar>
              <w:top w:w="40" w:type="dxa"/>
              <w:left w:w="200" w:type="dxa"/>
              <w:bottom w:w="40" w:type="dxa"/>
              <w:right w:w="200" w:type="dxa"/>
            </w:tcMar>
            <w:vAlign w:val="center"/>
          </w:tcPr>
          <w:p w14:paraId="7C0774A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512C6B1"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C5D4BB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22F90E4" w14:textId="77777777" w:rsidR="004C2C63" w:rsidRDefault="004742F6">
            <w:pPr>
              <w:jc w:val="center"/>
            </w:pPr>
            <w:r>
              <w:rPr>
                <w:rFonts w:eastAsia="Times New Roman" w:cs="Times New Roman"/>
                <w:sz w:val="22"/>
              </w:rPr>
              <w:t>0,0000</w:t>
            </w:r>
          </w:p>
        </w:tc>
      </w:tr>
      <w:tr w:rsidR="004C2C63" w14:paraId="4FB80FD8" w14:textId="77777777">
        <w:trPr>
          <w:jc w:val="center"/>
        </w:trPr>
        <w:tc>
          <w:tcPr>
            <w:tcW w:w="2310" w:type="pct"/>
            <w:shd w:val="clear" w:color="auto" w:fill="FFFFFF"/>
            <w:tcMar>
              <w:top w:w="40" w:type="dxa"/>
              <w:left w:w="200" w:type="dxa"/>
              <w:bottom w:w="40" w:type="dxa"/>
              <w:right w:w="200" w:type="dxa"/>
            </w:tcMar>
            <w:vAlign w:val="center"/>
          </w:tcPr>
          <w:p w14:paraId="57339B8E" w14:textId="77777777" w:rsidR="004C2C63" w:rsidRDefault="004742F6">
            <w:r>
              <w:rPr>
                <w:rFonts w:eastAsia="Times New Roman" w:cs="Times New Roman"/>
                <w:sz w:val="22"/>
              </w:rPr>
              <w:t>Котельная №42-29</w:t>
            </w:r>
          </w:p>
        </w:tc>
        <w:tc>
          <w:tcPr>
            <w:tcW w:w="2310" w:type="pct"/>
            <w:shd w:val="clear" w:color="auto" w:fill="FFFFFF"/>
            <w:tcMar>
              <w:top w:w="40" w:type="dxa"/>
              <w:left w:w="200" w:type="dxa"/>
              <w:bottom w:w="40" w:type="dxa"/>
              <w:right w:w="200" w:type="dxa"/>
            </w:tcMar>
            <w:vAlign w:val="center"/>
          </w:tcPr>
          <w:p w14:paraId="71E37E0F" w14:textId="77777777" w:rsidR="004C2C63" w:rsidRDefault="004742F6">
            <w:pPr>
              <w:jc w:val="center"/>
            </w:pPr>
            <w:r>
              <w:rPr>
                <w:rFonts w:eastAsia="Times New Roman" w:cs="Times New Roman"/>
                <w:sz w:val="22"/>
              </w:rPr>
              <w:t>1930,0000</w:t>
            </w:r>
          </w:p>
        </w:tc>
        <w:tc>
          <w:tcPr>
            <w:tcW w:w="2310" w:type="pct"/>
            <w:shd w:val="clear" w:color="auto" w:fill="FFFFFF"/>
            <w:tcMar>
              <w:top w:w="40" w:type="dxa"/>
              <w:left w:w="200" w:type="dxa"/>
              <w:bottom w:w="40" w:type="dxa"/>
              <w:right w:w="200" w:type="dxa"/>
            </w:tcMar>
            <w:vAlign w:val="center"/>
          </w:tcPr>
          <w:p w14:paraId="3F67FFB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3CA938F" w14:textId="77777777" w:rsidR="004C2C63" w:rsidRDefault="004742F6">
            <w:pPr>
              <w:jc w:val="center"/>
            </w:pPr>
            <w:r>
              <w:rPr>
                <w:rFonts w:eastAsia="Times New Roman" w:cs="Times New Roman"/>
                <w:sz w:val="22"/>
              </w:rPr>
              <w:t>1930,0000</w:t>
            </w:r>
          </w:p>
        </w:tc>
        <w:tc>
          <w:tcPr>
            <w:tcW w:w="2310" w:type="pct"/>
            <w:shd w:val="clear" w:color="auto" w:fill="FFFFFF"/>
            <w:tcMar>
              <w:top w:w="40" w:type="dxa"/>
              <w:left w:w="200" w:type="dxa"/>
              <w:bottom w:w="40" w:type="dxa"/>
              <w:right w:w="200" w:type="dxa"/>
            </w:tcMar>
            <w:vAlign w:val="center"/>
          </w:tcPr>
          <w:p w14:paraId="5D8B9AA2" w14:textId="77777777" w:rsidR="004C2C63" w:rsidRDefault="004742F6">
            <w:pPr>
              <w:jc w:val="center"/>
            </w:pPr>
            <w:r>
              <w:rPr>
                <w:rFonts w:eastAsia="Times New Roman" w:cs="Times New Roman"/>
                <w:sz w:val="22"/>
              </w:rPr>
              <w:t>335,9400</w:t>
            </w:r>
          </w:p>
        </w:tc>
      </w:tr>
      <w:tr w:rsidR="004C2C63" w14:paraId="00DD25AA" w14:textId="77777777">
        <w:trPr>
          <w:jc w:val="center"/>
        </w:trPr>
        <w:tc>
          <w:tcPr>
            <w:tcW w:w="2310" w:type="pct"/>
            <w:shd w:val="clear" w:color="auto" w:fill="FFFFFF"/>
            <w:tcMar>
              <w:top w:w="40" w:type="dxa"/>
              <w:left w:w="200" w:type="dxa"/>
              <w:bottom w:w="40" w:type="dxa"/>
              <w:right w:w="200" w:type="dxa"/>
            </w:tcMar>
            <w:vAlign w:val="center"/>
          </w:tcPr>
          <w:p w14:paraId="6344A6E3" w14:textId="77777777" w:rsidR="004C2C63" w:rsidRDefault="004742F6">
            <w:r>
              <w:rPr>
                <w:rFonts w:eastAsia="Times New Roman" w:cs="Times New Roman"/>
                <w:sz w:val="22"/>
              </w:rPr>
              <w:t>Котельная №42-30 КДЦ</w:t>
            </w:r>
          </w:p>
        </w:tc>
        <w:tc>
          <w:tcPr>
            <w:tcW w:w="2310" w:type="pct"/>
            <w:shd w:val="clear" w:color="auto" w:fill="FFFFFF"/>
            <w:tcMar>
              <w:top w:w="40" w:type="dxa"/>
              <w:left w:w="200" w:type="dxa"/>
              <w:bottom w:w="40" w:type="dxa"/>
              <w:right w:w="200" w:type="dxa"/>
            </w:tcMar>
            <w:vAlign w:val="center"/>
          </w:tcPr>
          <w:p w14:paraId="5BC32F00" w14:textId="77777777" w:rsidR="004C2C63" w:rsidRDefault="004742F6">
            <w:pPr>
              <w:jc w:val="center"/>
            </w:pPr>
            <w:r>
              <w:rPr>
                <w:rFonts w:eastAsia="Times New Roman" w:cs="Times New Roman"/>
                <w:sz w:val="22"/>
              </w:rPr>
              <w:t>200,0000</w:t>
            </w:r>
          </w:p>
        </w:tc>
        <w:tc>
          <w:tcPr>
            <w:tcW w:w="2310" w:type="pct"/>
            <w:shd w:val="clear" w:color="auto" w:fill="FFFFFF"/>
            <w:tcMar>
              <w:top w:w="40" w:type="dxa"/>
              <w:left w:w="200" w:type="dxa"/>
              <w:bottom w:w="40" w:type="dxa"/>
              <w:right w:w="200" w:type="dxa"/>
            </w:tcMar>
            <w:vAlign w:val="center"/>
          </w:tcPr>
          <w:p w14:paraId="69EEF95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FE0D02F" w14:textId="77777777" w:rsidR="004C2C63" w:rsidRDefault="004742F6">
            <w:pPr>
              <w:jc w:val="center"/>
            </w:pPr>
            <w:r>
              <w:rPr>
                <w:rFonts w:eastAsia="Times New Roman" w:cs="Times New Roman"/>
                <w:sz w:val="22"/>
              </w:rPr>
              <w:t>200,0000</w:t>
            </w:r>
          </w:p>
        </w:tc>
        <w:tc>
          <w:tcPr>
            <w:tcW w:w="2310" w:type="pct"/>
            <w:shd w:val="clear" w:color="auto" w:fill="FFFFFF"/>
            <w:tcMar>
              <w:top w:w="40" w:type="dxa"/>
              <w:left w:w="200" w:type="dxa"/>
              <w:bottom w:w="40" w:type="dxa"/>
              <w:right w:w="200" w:type="dxa"/>
            </w:tcMar>
            <w:vAlign w:val="center"/>
          </w:tcPr>
          <w:p w14:paraId="3E9F506C" w14:textId="77777777" w:rsidR="004C2C63" w:rsidRDefault="004742F6">
            <w:pPr>
              <w:jc w:val="center"/>
            </w:pPr>
            <w:r>
              <w:rPr>
                <w:rFonts w:eastAsia="Times New Roman" w:cs="Times New Roman"/>
                <w:sz w:val="22"/>
              </w:rPr>
              <w:t>35,6000</w:t>
            </w:r>
          </w:p>
        </w:tc>
      </w:tr>
      <w:tr w:rsidR="004C2C63" w14:paraId="4EE2F413" w14:textId="77777777">
        <w:trPr>
          <w:jc w:val="center"/>
        </w:trPr>
        <w:tc>
          <w:tcPr>
            <w:tcW w:w="2310" w:type="pct"/>
            <w:shd w:val="clear" w:color="auto" w:fill="FFFFFF"/>
            <w:tcMar>
              <w:top w:w="40" w:type="dxa"/>
              <w:left w:w="200" w:type="dxa"/>
              <w:bottom w:w="40" w:type="dxa"/>
              <w:right w:w="200" w:type="dxa"/>
            </w:tcMar>
            <w:vAlign w:val="center"/>
          </w:tcPr>
          <w:p w14:paraId="3EFAA9D9" w14:textId="77777777" w:rsidR="004C2C63" w:rsidRDefault="004742F6">
            <w:r>
              <w:rPr>
                <w:rFonts w:eastAsia="Times New Roman" w:cs="Times New Roman"/>
                <w:sz w:val="22"/>
              </w:rPr>
              <w:t>Котельная №42-31 Больничная</w:t>
            </w:r>
          </w:p>
        </w:tc>
        <w:tc>
          <w:tcPr>
            <w:tcW w:w="2310" w:type="pct"/>
            <w:shd w:val="clear" w:color="auto" w:fill="FFFFFF"/>
            <w:tcMar>
              <w:top w:w="40" w:type="dxa"/>
              <w:left w:w="200" w:type="dxa"/>
              <w:bottom w:w="40" w:type="dxa"/>
              <w:right w:w="200" w:type="dxa"/>
            </w:tcMar>
            <w:vAlign w:val="center"/>
          </w:tcPr>
          <w:p w14:paraId="3152C16D" w14:textId="77777777" w:rsidR="004C2C63" w:rsidRDefault="004742F6">
            <w:pPr>
              <w:jc w:val="center"/>
            </w:pPr>
            <w:r>
              <w:rPr>
                <w:rFonts w:eastAsia="Times New Roman" w:cs="Times New Roman"/>
                <w:sz w:val="22"/>
              </w:rPr>
              <w:t>70,0000</w:t>
            </w:r>
          </w:p>
        </w:tc>
        <w:tc>
          <w:tcPr>
            <w:tcW w:w="2310" w:type="pct"/>
            <w:shd w:val="clear" w:color="auto" w:fill="FFFFFF"/>
            <w:tcMar>
              <w:top w:w="40" w:type="dxa"/>
              <w:left w:w="200" w:type="dxa"/>
              <w:bottom w:w="40" w:type="dxa"/>
              <w:right w:w="200" w:type="dxa"/>
            </w:tcMar>
            <w:vAlign w:val="center"/>
          </w:tcPr>
          <w:p w14:paraId="4ED33E8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9118E6B" w14:textId="77777777" w:rsidR="004C2C63" w:rsidRDefault="004742F6">
            <w:pPr>
              <w:jc w:val="center"/>
            </w:pPr>
            <w:r>
              <w:rPr>
                <w:rFonts w:eastAsia="Times New Roman" w:cs="Times New Roman"/>
                <w:sz w:val="22"/>
              </w:rPr>
              <w:t>70,0000</w:t>
            </w:r>
          </w:p>
        </w:tc>
        <w:tc>
          <w:tcPr>
            <w:tcW w:w="2310" w:type="pct"/>
            <w:shd w:val="clear" w:color="auto" w:fill="FFFFFF"/>
            <w:tcMar>
              <w:top w:w="40" w:type="dxa"/>
              <w:left w:w="200" w:type="dxa"/>
              <w:bottom w:w="40" w:type="dxa"/>
              <w:right w:w="200" w:type="dxa"/>
            </w:tcMar>
            <w:vAlign w:val="center"/>
          </w:tcPr>
          <w:p w14:paraId="51915126" w14:textId="77777777" w:rsidR="004C2C63" w:rsidRDefault="004742F6">
            <w:pPr>
              <w:jc w:val="center"/>
            </w:pPr>
            <w:r>
              <w:rPr>
                <w:rFonts w:eastAsia="Times New Roman" w:cs="Times New Roman"/>
                <w:sz w:val="22"/>
              </w:rPr>
              <w:t>7,9800</w:t>
            </w:r>
          </w:p>
        </w:tc>
      </w:tr>
      <w:tr w:rsidR="004C2C63" w14:paraId="1FCA96F0" w14:textId="77777777">
        <w:trPr>
          <w:jc w:val="center"/>
        </w:trPr>
        <w:tc>
          <w:tcPr>
            <w:tcW w:w="2310" w:type="pct"/>
            <w:shd w:val="clear" w:color="auto" w:fill="FFFFFF"/>
            <w:tcMar>
              <w:top w:w="40" w:type="dxa"/>
              <w:left w:w="200" w:type="dxa"/>
              <w:bottom w:w="40" w:type="dxa"/>
              <w:right w:w="200" w:type="dxa"/>
            </w:tcMar>
            <w:vAlign w:val="center"/>
          </w:tcPr>
          <w:p w14:paraId="73BA4B80" w14:textId="77777777" w:rsidR="004C2C63" w:rsidRDefault="004742F6">
            <w:r>
              <w:rPr>
                <w:rFonts w:eastAsia="Times New Roman" w:cs="Times New Roman"/>
                <w:sz w:val="22"/>
              </w:rPr>
              <w:t>Котельная №42-32 детского сада</w:t>
            </w:r>
          </w:p>
        </w:tc>
        <w:tc>
          <w:tcPr>
            <w:tcW w:w="2310" w:type="pct"/>
            <w:shd w:val="clear" w:color="auto" w:fill="FFFFFF"/>
            <w:tcMar>
              <w:top w:w="40" w:type="dxa"/>
              <w:left w:w="200" w:type="dxa"/>
              <w:bottom w:w="40" w:type="dxa"/>
              <w:right w:w="200" w:type="dxa"/>
            </w:tcMar>
            <w:vAlign w:val="center"/>
          </w:tcPr>
          <w:p w14:paraId="4CEF5C18" w14:textId="77777777" w:rsidR="004C2C63" w:rsidRDefault="004742F6">
            <w:pPr>
              <w:jc w:val="center"/>
            </w:pPr>
            <w:r>
              <w:rPr>
                <w:rFonts w:eastAsia="Times New Roman" w:cs="Times New Roman"/>
                <w:sz w:val="22"/>
              </w:rPr>
              <w:t>75,0000</w:t>
            </w:r>
          </w:p>
        </w:tc>
        <w:tc>
          <w:tcPr>
            <w:tcW w:w="2310" w:type="pct"/>
            <w:shd w:val="clear" w:color="auto" w:fill="FFFFFF"/>
            <w:tcMar>
              <w:top w:w="40" w:type="dxa"/>
              <w:left w:w="200" w:type="dxa"/>
              <w:bottom w:w="40" w:type="dxa"/>
              <w:right w:w="200" w:type="dxa"/>
            </w:tcMar>
            <w:vAlign w:val="center"/>
          </w:tcPr>
          <w:p w14:paraId="15ACE27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4785EE6" w14:textId="77777777" w:rsidR="004C2C63" w:rsidRDefault="004742F6">
            <w:pPr>
              <w:jc w:val="center"/>
            </w:pPr>
            <w:r>
              <w:rPr>
                <w:rFonts w:eastAsia="Times New Roman" w:cs="Times New Roman"/>
                <w:sz w:val="22"/>
              </w:rPr>
              <w:t>75,0000</w:t>
            </w:r>
          </w:p>
        </w:tc>
        <w:tc>
          <w:tcPr>
            <w:tcW w:w="2310" w:type="pct"/>
            <w:shd w:val="clear" w:color="auto" w:fill="FFFFFF"/>
            <w:tcMar>
              <w:top w:w="40" w:type="dxa"/>
              <w:left w:w="200" w:type="dxa"/>
              <w:bottom w:w="40" w:type="dxa"/>
              <w:right w:w="200" w:type="dxa"/>
            </w:tcMar>
            <w:vAlign w:val="center"/>
          </w:tcPr>
          <w:p w14:paraId="38DD6077" w14:textId="77777777" w:rsidR="004C2C63" w:rsidRDefault="004742F6">
            <w:pPr>
              <w:jc w:val="center"/>
            </w:pPr>
            <w:r>
              <w:rPr>
                <w:rFonts w:eastAsia="Times New Roman" w:cs="Times New Roman"/>
                <w:sz w:val="22"/>
              </w:rPr>
              <w:t>8,5500</w:t>
            </w:r>
          </w:p>
        </w:tc>
      </w:tr>
      <w:tr w:rsidR="004C2C63" w14:paraId="02B6713A" w14:textId="77777777">
        <w:trPr>
          <w:jc w:val="center"/>
        </w:trPr>
        <w:tc>
          <w:tcPr>
            <w:tcW w:w="2310" w:type="pct"/>
            <w:shd w:val="clear" w:color="auto" w:fill="FFFFFF"/>
            <w:tcMar>
              <w:top w:w="40" w:type="dxa"/>
              <w:left w:w="200" w:type="dxa"/>
              <w:bottom w:w="40" w:type="dxa"/>
              <w:right w:w="200" w:type="dxa"/>
            </w:tcMar>
            <w:vAlign w:val="center"/>
          </w:tcPr>
          <w:p w14:paraId="3A0D49A2" w14:textId="77777777" w:rsidR="004C2C63" w:rsidRDefault="004742F6">
            <w:r>
              <w:rPr>
                <w:rFonts w:eastAsia="Times New Roman" w:cs="Times New Roman"/>
                <w:sz w:val="22"/>
              </w:rPr>
              <w:t>Котельная №42-33 детского сада</w:t>
            </w:r>
          </w:p>
        </w:tc>
        <w:tc>
          <w:tcPr>
            <w:tcW w:w="2310" w:type="pct"/>
            <w:shd w:val="clear" w:color="auto" w:fill="FFFFFF"/>
            <w:tcMar>
              <w:top w:w="40" w:type="dxa"/>
              <w:left w:w="200" w:type="dxa"/>
              <w:bottom w:w="40" w:type="dxa"/>
              <w:right w:w="200" w:type="dxa"/>
            </w:tcMar>
            <w:vAlign w:val="center"/>
          </w:tcPr>
          <w:p w14:paraId="2ACE9A87" w14:textId="77777777" w:rsidR="004C2C63" w:rsidRDefault="004742F6">
            <w:pPr>
              <w:jc w:val="center"/>
            </w:pPr>
            <w:r>
              <w:rPr>
                <w:rFonts w:eastAsia="Times New Roman" w:cs="Times New Roman"/>
                <w:sz w:val="22"/>
              </w:rPr>
              <w:t>20,0000</w:t>
            </w:r>
          </w:p>
        </w:tc>
        <w:tc>
          <w:tcPr>
            <w:tcW w:w="2310" w:type="pct"/>
            <w:shd w:val="clear" w:color="auto" w:fill="FFFFFF"/>
            <w:tcMar>
              <w:top w:w="40" w:type="dxa"/>
              <w:left w:w="200" w:type="dxa"/>
              <w:bottom w:w="40" w:type="dxa"/>
              <w:right w:w="200" w:type="dxa"/>
            </w:tcMar>
            <w:vAlign w:val="center"/>
          </w:tcPr>
          <w:p w14:paraId="530AFC3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77BB023" w14:textId="77777777" w:rsidR="004C2C63" w:rsidRDefault="004742F6">
            <w:pPr>
              <w:jc w:val="center"/>
            </w:pPr>
            <w:r>
              <w:rPr>
                <w:rFonts w:eastAsia="Times New Roman" w:cs="Times New Roman"/>
                <w:sz w:val="22"/>
              </w:rPr>
              <w:t>20,0000</w:t>
            </w:r>
          </w:p>
        </w:tc>
        <w:tc>
          <w:tcPr>
            <w:tcW w:w="2310" w:type="pct"/>
            <w:shd w:val="clear" w:color="auto" w:fill="FFFFFF"/>
            <w:tcMar>
              <w:top w:w="40" w:type="dxa"/>
              <w:left w:w="200" w:type="dxa"/>
              <w:bottom w:w="40" w:type="dxa"/>
              <w:right w:w="200" w:type="dxa"/>
            </w:tcMar>
            <w:vAlign w:val="center"/>
          </w:tcPr>
          <w:p w14:paraId="0F2111D9" w14:textId="77777777" w:rsidR="004C2C63" w:rsidRDefault="004742F6">
            <w:pPr>
              <w:jc w:val="center"/>
            </w:pPr>
            <w:r>
              <w:rPr>
                <w:rFonts w:eastAsia="Times New Roman" w:cs="Times New Roman"/>
                <w:sz w:val="22"/>
              </w:rPr>
              <w:t>2,2800</w:t>
            </w:r>
          </w:p>
        </w:tc>
      </w:tr>
      <w:tr w:rsidR="004C2C63" w14:paraId="1E65A3C5" w14:textId="77777777">
        <w:trPr>
          <w:jc w:val="center"/>
        </w:trPr>
        <w:tc>
          <w:tcPr>
            <w:tcW w:w="2310" w:type="pct"/>
            <w:shd w:val="clear" w:color="auto" w:fill="F2F2F2"/>
            <w:tcMar>
              <w:top w:w="120" w:type="dxa"/>
              <w:left w:w="200" w:type="dxa"/>
              <w:bottom w:w="120" w:type="dxa"/>
              <w:right w:w="200" w:type="dxa"/>
            </w:tcMar>
            <w:vAlign w:val="center"/>
          </w:tcPr>
          <w:p w14:paraId="2C2264CF" w14:textId="77777777" w:rsidR="004C2C63" w:rsidRDefault="004742F6">
            <w:pPr>
              <w:jc w:val="center"/>
            </w:pPr>
            <w:r>
              <w:rPr>
                <w:rFonts w:eastAsia="Times New Roman" w:cs="Times New Roman"/>
                <w:sz w:val="22"/>
              </w:rPr>
              <w:t>Итого</w:t>
            </w:r>
          </w:p>
        </w:tc>
        <w:tc>
          <w:tcPr>
            <w:tcW w:w="2310" w:type="pct"/>
            <w:shd w:val="clear" w:color="auto" w:fill="F2F2F2"/>
            <w:tcMar>
              <w:top w:w="120" w:type="dxa"/>
              <w:left w:w="200" w:type="dxa"/>
              <w:bottom w:w="120" w:type="dxa"/>
              <w:right w:w="200" w:type="dxa"/>
            </w:tcMar>
            <w:vAlign w:val="center"/>
          </w:tcPr>
          <w:p w14:paraId="3E822F85" w14:textId="77777777" w:rsidR="004C2C63" w:rsidRDefault="004742F6">
            <w:pPr>
              <w:jc w:val="center"/>
            </w:pPr>
            <w:r>
              <w:rPr>
                <w:rFonts w:eastAsia="Times New Roman" w:cs="Times New Roman"/>
                <w:sz w:val="22"/>
              </w:rPr>
              <w:t>56325,0000</w:t>
            </w:r>
          </w:p>
        </w:tc>
        <w:tc>
          <w:tcPr>
            <w:tcW w:w="2310" w:type="pct"/>
            <w:shd w:val="clear" w:color="auto" w:fill="F2F2F2"/>
            <w:tcMar>
              <w:top w:w="120" w:type="dxa"/>
              <w:left w:w="200" w:type="dxa"/>
              <w:bottom w:w="120" w:type="dxa"/>
              <w:right w:w="200" w:type="dxa"/>
            </w:tcMar>
            <w:vAlign w:val="center"/>
          </w:tcPr>
          <w:p w14:paraId="2365D563" w14:textId="77777777" w:rsidR="004C2C63" w:rsidRDefault="004742F6">
            <w:pPr>
              <w:jc w:val="center"/>
            </w:pPr>
            <w:r>
              <w:rPr>
                <w:rFonts w:eastAsia="Times New Roman" w:cs="Times New Roman"/>
                <w:sz w:val="22"/>
              </w:rPr>
              <w:t>0,0000</w:t>
            </w:r>
          </w:p>
        </w:tc>
        <w:tc>
          <w:tcPr>
            <w:tcW w:w="2310" w:type="pct"/>
            <w:shd w:val="clear" w:color="auto" w:fill="F2F2F2"/>
            <w:tcMar>
              <w:top w:w="120" w:type="dxa"/>
              <w:left w:w="200" w:type="dxa"/>
              <w:bottom w:w="120" w:type="dxa"/>
              <w:right w:w="200" w:type="dxa"/>
            </w:tcMar>
            <w:vAlign w:val="center"/>
          </w:tcPr>
          <w:p w14:paraId="14B8092A" w14:textId="77777777" w:rsidR="004C2C63" w:rsidRDefault="004742F6">
            <w:pPr>
              <w:jc w:val="center"/>
            </w:pPr>
            <w:r>
              <w:rPr>
                <w:rFonts w:eastAsia="Times New Roman" w:cs="Times New Roman"/>
                <w:sz w:val="22"/>
              </w:rPr>
              <w:t>56325,0000</w:t>
            </w:r>
          </w:p>
        </w:tc>
        <w:tc>
          <w:tcPr>
            <w:tcW w:w="2310" w:type="pct"/>
            <w:shd w:val="clear" w:color="auto" w:fill="F2F2F2"/>
            <w:tcMar>
              <w:top w:w="120" w:type="dxa"/>
              <w:left w:w="200" w:type="dxa"/>
              <w:bottom w:w="120" w:type="dxa"/>
              <w:right w:w="200" w:type="dxa"/>
            </w:tcMar>
            <w:vAlign w:val="center"/>
          </w:tcPr>
          <w:p w14:paraId="73444DB2" w14:textId="77777777" w:rsidR="004C2C63" w:rsidRDefault="004742F6">
            <w:pPr>
              <w:jc w:val="center"/>
            </w:pPr>
            <w:r>
              <w:rPr>
                <w:rFonts w:eastAsia="Times New Roman" w:cs="Times New Roman"/>
                <w:sz w:val="22"/>
              </w:rPr>
              <w:t>10792,2660</w:t>
            </w:r>
          </w:p>
        </w:tc>
      </w:tr>
    </w:tbl>
    <w:p w14:paraId="3C488B04" w14:textId="77777777" w:rsidR="004742F6" w:rsidRPr="001142D1" w:rsidRDefault="004742F6" w:rsidP="004742F6">
      <w:pPr>
        <w:pStyle w:val="a0"/>
        <w:rPr>
          <w:lang w:eastAsia="ru-RU"/>
        </w:rPr>
      </w:pPr>
    </w:p>
    <w:p w14:paraId="4609F91C" w14:textId="77777777" w:rsidR="004742F6" w:rsidRPr="00C62DDB" w:rsidRDefault="004742F6" w:rsidP="004742F6">
      <w:pPr>
        <w:pStyle w:val="a0"/>
        <w:ind w:firstLine="709"/>
        <w:rPr>
          <w:b/>
          <w:szCs w:val="24"/>
          <w:lang w:eastAsia="ru-RU"/>
        </w:rPr>
      </w:pPr>
      <w:bookmarkStart w:id="82" w:name="_Hlk143592995"/>
      <w:r w:rsidRPr="00C62DDB">
        <w:rPr>
          <w:b/>
          <w:szCs w:val="24"/>
          <w:lang w:eastAsia="ru-RU"/>
        </w:rPr>
        <w:t xml:space="preserve">Зона деятельности </w:t>
      </w:r>
      <w:bookmarkStart w:id="83" w:name="_Hlk143592957"/>
      <w:r>
        <w:rPr>
          <w:b/>
          <w:szCs w:val="24"/>
          <w:lang w:eastAsia="ru-RU"/>
        </w:rPr>
        <w:t>ООО «Верх-Чебулинские коммунальные системы»</w:t>
      </w:r>
      <w:bookmarkEnd w:id="83"/>
    </w:p>
    <w:bookmarkEnd w:id="82"/>
    <w:p w14:paraId="07A68D27" w14:textId="77777777" w:rsidR="004742F6" w:rsidRPr="00C62DDB" w:rsidRDefault="004742F6" w:rsidP="004742F6">
      <w:pPr>
        <w:ind w:firstLine="709"/>
        <w:jc w:val="both"/>
        <w:rPr>
          <w:rFonts w:eastAsia="Times New Roman" w:cs="Times New Roman"/>
          <w:szCs w:val="24"/>
        </w:rPr>
      </w:pPr>
      <w:r w:rsidRPr="00C62DDB">
        <w:rPr>
          <w:rFonts w:eastAsia="Times New Roman" w:cs="Times New Roman"/>
          <w:szCs w:val="24"/>
        </w:rPr>
        <w:t xml:space="preserve">Тепловые сети, эксплуатируемые </w:t>
      </w:r>
      <w:r>
        <w:rPr>
          <w:rFonts w:eastAsia="Times New Roman" w:cs="Times New Roman"/>
          <w:szCs w:val="24"/>
        </w:rPr>
        <w:t>ООО «Верх-Чебулинские коммунальные системы»</w:t>
      </w:r>
      <w:r w:rsidRPr="00C62DDB">
        <w:rPr>
          <w:rFonts w:eastAsia="Times New Roman" w:cs="Times New Roman"/>
          <w:color w:val="FF0000"/>
          <w:szCs w:val="24"/>
        </w:rPr>
        <w:t xml:space="preserve"> </w:t>
      </w:r>
      <w:r w:rsidRPr="00C62DDB">
        <w:rPr>
          <w:rFonts w:eastAsia="Times New Roman" w:cs="Times New Roman"/>
          <w:szCs w:val="24"/>
        </w:rPr>
        <w:t>осуществляют передачу теплоносителя от источников тепловой энергии:</w:t>
      </w:r>
    </w:p>
    <w:p w14:paraId="1B81CCD0" w14:textId="77777777" w:rsidR="004742F6" w:rsidRPr="00BB40CD" w:rsidRDefault="004742F6" w:rsidP="004742F6"/>
    <w:p w14:paraId="5D9B1184" w14:textId="77777777" w:rsidR="004742F6" w:rsidRPr="00D17143" w:rsidRDefault="004742F6" w:rsidP="004742F6">
      <w:pPr>
        <w:ind w:firstLine="709"/>
        <w:jc w:val="both"/>
        <w:rPr>
          <w:rFonts w:cs="Times New Roman"/>
          <w:spacing w:val="1"/>
          <w:szCs w:val="24"/>
        </w:rPr>
      </w:pPr>
      <w:r>
        <w:rPr>
          <w:rFonts w:cs="Times New Roman"/>
          <w:spacing w:val="1"/>
          <w:szCs w:val="24"/>
        </w:rPr>
        <w:t>1</w:t>
      </w:r>
      <w:r w:rsidRPr="00D42465">
        <w:rPr>
          <w:rFonts w:cs="Times New Roman"/>
          <w:spacing w:val="1"/>
          <w:szCs w:val="24"/>
        </w:rPr>
        <w:t xml:space="preserve">.) </w:t>
      </w:r>
      <w:r>
        <w:rPr>
          <w:rFonts w:cs="Times New Roman"/>
          <w:spacing w:val="1"/>
          <w:szCs w:val="24"/>
        </w:rPr>
        <w:t>Котельная №42-03 пгт. Верх-Чебула</w:t>
      </w:r>
      <w:r w:rsidRPr="00D42465">
        <w:rPr>
          <w:rFonts w:cs="Times New Roman"/>
          <w:spacing w:val="1"/>
          <w:szCs w:val="24"/>
        </w:rPr>
        <w:t xml:space="preserve"> - </w:t>
      </w:r>
      <w:r w:rsidRPr="00D17143">
        <w:rPr>
          <w:rFonts w:cs="Times New Roman"/>
          <w:spacing w:val="1"/>
          <w:szCs w:val="24"/>
        </w:rPr>
        <w:t xml:space="preserve">осуществляет теплоснабжение потребителей тепловой энергии. Система теплоснабжения </w:t>
      </w:r>
      <w:r w:rsidRPr="00D42465">
        <w:rPr>
          <w:rFonts w:cs="Times New Roman"/>
          <w:spacing w:val="1"/>
          <w:szCs w:val="24"/>
        </w:rPr>
        <w:t>двухтрубная</w:t>
      </w:r>
      <w:r w:rsidRPr="00D17143">
        <w:rPr>
          <w:rFonts w:cs="Times New Roman"/>
          <w:spacing w:val="1"/>
          <w:szCs w:val="24"/>
        </w:rPr>
        <w:t>, горячее водоснабжение отсутствует.</w:t>
      </w:r>
      <w:r w:rsidRPr="0086124F">
        <w:rPr>
          <w:rFonts w:cs="Times New Roman"/>
          <w:spacing w:val="1"/>
          <w:szCs w:val="24"/>
        </w:rPr>
        <w:t xml:space="preserve"> </w:t>
      </w:r>
      <w:r>
        <w:rPr>
          <w:rFonts w:cs="Times New Roman"/>
          <w:spacing w:val="1"/>
          <w:szCs w:val="24"/>
        </w:rPr>
        <w:t>Общая протяженность в однотрубном исчислении 2720,000 м и материальной характеристикой 199,200 м2.</w:t>
      </w:r>
    </w:p>
    <w:p w14:paraId="20FBD982" w14:textId="77777777" w:rsidR="004742F6" w:rsidRPr="00D42465" w:rsidRDefault="004742F6" w:rsidP="004742F6">
      <w:pPr>
        <w:ind w:firstLine="709"/>
        <w:jc w:val="both"/>
        <w:rPr>
          <w:rFonts w:cs="Times New Roman"/>
          <w:spacing w:val="1"/>
          <w:szCs w:val="24"/>
        </w:rPr>
      </w:pPr>
    </w:p>
    <w:p w14:paraId="78D420EC" w14:textId="77777777" w:rsidR="004742F6" w:rsidRPr="00D17143" w:rsidRDefault="004742F6" w:rsidP="004742F6">
      <w:pPr>
        <w:ind w:firstLine="709"/>
        <w:jc w:val="both"/>
        <w:rPr>
          <w:rFonts w:cs="Times New Roman"/>
          <w:spacing w:val="1"/>
          <w:szCs w:val="24"/>
        </w:rPr>
      </w:pPr>
      <w:r>
        <w:rPr>
          <w:rFonts w:cs="Times New Roman"/>
          <w:spacing w:val="1"/>
          <w:szCs w:val="24"/>
        </w:rPr>
        <w:t>2</w:t>
      </w:r>
      <w:r w:rsidRPr="00D42465">
        <w:rPr>
          <w:rFonts w:cs="Times New Roman"/>
          <w:spacing w:val="1"/>
          <w:szCs w:val="24"/>
        </w:rPr>
        <w:t xml:space="preserve">.) </w:t>
      </w:r>
      <w:r>
        <w:rPr>
          <w:rFonts w:cs="Times New Roman"/>
          <w:spacing w:val="1"/>
          <w:szCs w:val="24"/>
        </w:rPr>
        <w:t>Котельная №42-04 пгт. Верх-Чебула</w:t>
      </w:r>
      <w:r w:rsidRPr="00D42465">
        <w:rPr>
          <w:rFonts w:cs="Times New Roman"/>
          <w:spacing w:val="1"/>
          <w:szCs w:val="24"/>
        </w:rPr>
        <w:t xml:space="preserve"> - </w:t>
      </w:r>
      <w:r w:rsidRPr="00D17143">
        <w:rPr>
          <w:rFonts w:cs="Times New Roman"/>
          <w:spacing w:val="1"/>
          <w:szCs w:val="24"/>
        </w:rPr>
        <w:t xml:space="preserve">осуществляет теплоснабжение потребителей тепловой энергии. Система теплоснабжения </w:t>
      </w:r>
      <w:r w:rsidRPr="00D42465">
        <w:rPr>
          <w:rFonts w:cs="Times New Roman"/>
          <w:spacing w:val="1"/>
          <w:szCs w:val="24"/>
        </w:rPr>
        <w:t>двухтрубная</w:t>
      </w:r>
      <w:r w:rsidRPr="00D17143">
        <w:rPr>
          <w:rFonts w:cs="Times New Roman"/>
          <w:spacing w:val="1"/>
          <w:szCs w:val="24"/>
        </w:rPr>
        <w:t>, горячее водоснабжение отсутствует.</w:t>
      </w:r>
      <w:r w:rsidRPr="0086124F">
        <w:rPr>
          <w:rFonts w:cs="Times New Roman"/>
          <w:spacing w:val="1"/>
          <w:szCs w:val="24"/>
        </w:rPr>
        <w:t xml:space="preserve"> </w:t>
      </w:r>
      <w:r>
        <w:rPr>
          <w:rFonts w:cs="Times New Roman"/>
          <w:spacing w:val="1"/>
          <w:szCs w:val="24"/>
        </w:rPr>
        <w:t>Общая протяженность в однотрубном исчислении 5440,000 м и материальной характеристикой 565,448 м2.</w:t>
      </w:r>
    </w:p>
    <w:p w14:paraId="7CFFEF9F" w14:textId="77777777" w:rsidR="004742F6" w:rsidRPr="00D42465" w:rsidRDefault="004742F6" w:rsidP="004742F6">
      <w:pPr>
        <w:ind w:firstLine="709"/>
        <w:jc w:val="both"/>
        <w:rPr>
          <w:rFonts w:cs="Times New Roman"/>
          <w:spacing w:val="1"/>
          <w:szCs w:val="24"/>
        </w:rPr>
      </w:pPr>
    </w:p>
    <w:p w14:paraId="0198AA91" w14:textId="77777777" w:rsidR="004742F6" w:rsidRPr="00D17143" w:rsidRDefault="004742F6" w:rsidP="004742F6">
      <w:pPr>
        <w:ind w:firstLine="709"/>
        <w:jc w:val="both"/>
        <w:rPr>
          <w:rFonts w:cs="Times New Roman"/>
          <w:spacing w:val="1"/>
          <w:szCs w:val="24"/>
        </w:rPr>
      </w:pPr>
      <w:r>
        <w:rPr>
          <w:rFonts w:cs="Times New Roman"/>
          <w:spacing w:val="1"/>
          <w:szCs w:val="24"/>
        </w:rPr>
        <w:lastRenderedPageBreak/>
        <w:t>3</w:t>
      </w:r>
      <w:r w:rsidRPr="00D42465">
        <w:rPr>
          <w:rFonts w:cs="Times New Roman"/>
          <w:spacing w:val="1"/>
          <w:szCs w:val="24"/>
        </w:rPr>
        <w:t xml:space="preserve">.) </w:t>
      </w:r>
      <w:r>
        <w:rPr>
          <w:rFonts w:cs="Times New Roman"/>
          <w:spacing w:val="1"/>
          <w:szCs w:val="24"/>
        </w:rPr>
        <w:t>Котельная №42-05 пгт. Верх-Чебула</w:t>
      </w:r>
      <w:r w:rsidRPr="00D42465">
        <w:rPr>
          <w:rFonts w:cs="Times New Roman"/>
          <w:spacing w:val="1"/>
          <w:szCs w:val="24"/>
        </w:rPr>
        <w:t xml:space="preserve"> - </w:t>
      </w:r>
      <w:r w:rsidRPr="00D17143">
        <w:rPr>
          <w:rFonts w:cs="Times New Roman"/>
          <w:spacing w:val="1"/>
          <w:szCs w:val="24"/>
        </w:rPr>
        <w:t xml:space="preserve">осуществляет теплоснабжение потребителей тепловой энергии. Система теплоснабжения </w:t>
      </w:r>
      <w:r w:rsidRPr="00D42465">
        <w:rPr>
          <w:rFonts w:cs="Times New Roman"/>
          <w:spacing w:val="1"/>
          <w:szCs w:val="24"/>
        </w:rPr>
        <w:t>двухтрубная</w:t>
      </w:r>
      <w:r w:rsidRPr="00D17143">
        <w:rPr>
          <w:rFonts w:cs="Times New Roman"/>
          <w:spacing w:val="1"/>
          <w:szCs w:val="24"/>
        </w:rPr>
        <w:t>, горячее водоснабжение отсутствует.</w:t>
      </w:r>
      <w:r w:rsidRPr="0086124F">
        <w:rPr>
          <w:rFonts w:cs="Times New Roman"/>
          <w:spacing w:val="1"/>
          <w:szCs w:val="24"/>
        </w:rPr>
        <w:t xml:space="preserve"> </w:t>
      </w:r>
      <w:r>
        <w:rPr>
          <w:rFonts w:cs="Times New Roman"/>
          <w:spacing w:val="1"/>
          <w:szCs w:val="24"/>
        </w:rPr>
        <w:t>Общая протяженность в однотрубном исчислении 6376,000 м и материальной характеристикой 668,480 м2.</w:t>
      </w:r>
    </w:p>
    <w:p w14:paraId="58D41D45" w14:textId="77777777" w:rsidR="004742F6" w:rsidRPr="00D42465" w:rsidRDefault="004742F6" w:rsidP="004742F6">
      <w:pPr>
        <w:ind w:firstLine="709"/>
        <w:jc w:val="both"/>
        <w:rPr>
          <w:rFonts w:cs="Times New Roman"/>
          <w:spacing w:val="1"/>
          <w:szCs w:val="24"/>
        </w:rPr>
      </w:pPr>
    </w:p>
    <w:p w14:paraId="5C73BA6E" w14:textId="77777777" w:rsidR="004742F6" w:rsidRPr="00D17143" w:rsidRDefault="004742F6" w:rsidP="004742F6">
      <w:pPr>
        <w:ind w:firstLine="709"/>
        <w:jc w:val="both"/>
        <w:rPr>
          <w:rFonts w:cs="Times New Roman"/>
          <w:spacing w:val="1"/>
          <w:szCs w:val="24"/>
        </w:rPr>
      </w:pPr>
      <w:r>
        <w:rPr>
          <w:rFonts w:cs="Times New Roman"/>
          <w:spacing w:val="1"/>
          <w:szCs w:val="24"/>
        </w:rPr>
        <w:t>4</w:t>
      </w:r>
      <w:r w:rsidRPr="00D42465">
        <w:rPr>
          <w:rFonts w:cs="Times New Roman"/>
          <w:spacing w:val="1"/>
          <w:szCs w:val="24"/>
        </w:rPr>
        <w:t xml:space="preserve">.) </w:t>
      </w:r>
      <w:r>
        <w:rPr>
          <w:rFonts w:cs="Times New Roman"/>
          <w:spacing w:val="1"/>
          <w:szCs w:val="24"/>
        </w:rPr>
        <w:t>Котельная №42-06 пгт. Верх-Чебула</w:t>
      </w:r>
      <w:r w:rsidRPr="00D42465">
        <w:rPr>
          <w:rFonts w:cs="Times New Roman"/>
          <w:spacing w:val="1"/>
          <w:szCs w:val="24"/>
        </w:rPr>
        <w:t xml:space="preserve"> - </w:t>
      </w:r>
      <w:r w:rsidRPr="00D17143">
        <w:rPr>
          <w:rFonts w:cs="Times New Roman"/>
          <w:spacing w:val="1"/>
          <w:szCs w:val="24"/>
        </w:rPr>
        <w:t xml:space="preserve">осуществляет теплоснабжение потребителей тепловой энергии. Система теплоснабжения </w:t>
      </w:r>
      <w:r w:rsidRPr="00D42465">
        <w:rPr>
          <w:rFonts w:cs="Times New Roman"/>
          <w:spacing w:val="1"/>
          <w:szCs w:val="24"/>
        </w:rPr>
        <w:t>двухтрубная</w:t>
      </w:r>
      <w:r w:rsidRPr="00D17143">
        <w:rPr>
          <w:rFonts w:cs="Times New Roman"/>
          <w:spacing w:val="1"/>
          <w:szCs w:val="24"/>
        </w:rPr>
        <w:t>, горячее водоснабжение отсутствует.</w:t>
      </w:r>
      <w:r w:rsidRPr="0086124F">
        <w:rPr>
          <w:rFonts w:cs="Times New Roman"/>
          <w:spacing w:val="1"/>
          <w:szCs w:val="24"/>
        </w:rPr>
        <w:t xml:space="preserve"> </w:t>
      </w:r>
      <w:r>
        <w:rPr>
          <w:rFonts w:cs="Times New Roman"/>
          <w:spacing w:val="1"/>
          <w:szCs w:val="24"/>
        </w:rPr>
        <w:t>Общая протяженность в однотрубном исчислении -данные отсутствуют.</w:t>
      </w:r>
    </w:p>
    <w:p w14:paraId="5EC3F583" w14:textId="77777777" w:rsidR="004742F6" w:rsidRPr="00D42465" w:rsidRDefault="004742F6" w:rsidP="004742F6">
      <w:pPr>
        <w:ind w:firstLine="709"/>
        <w:jc w:val="both"/>
        <w:rPr>
          <w:rFonts w:cs="Times New Roman"/>
          <w:spacing w:val="1"/>
          <w:szCs w:val="24"/>
        </w:rPr>
      </w:pPr>
    </w:p>
    <w:p w14:paraId="1EAE7D7B" w14:textId="77777777" w:rsidR="004742F6" w:rsidRPr="00D17143" w:rsidRDefault="004742F6" w:rsidP="004742F6">
      <w:pPr>
        <w:ind w:firstLine="709"/>
        <w:jc w:val="both"/>
        <w:rPr>
          <w:rFonts w:cs="Times New Roman"/>
          <w:spacing w:val="1"/>
          <w:szCs w:val="24"/>
        </w:rPr>
      </w:pPr>
      <w:r>
        <w:rPr>
          <w:rFonts w:cs="Times New Roman"/>
          <w:spacing w:val="1"/>
          <w:szCs w:val="24"/>
        </w:rPr>
        <w:t>5</w:t>
      </w:r>
      <w:r w:rsidRPr="00D42465">
        <w:rPr>
          <w:rFonts w:cs="Times New Roman"/>
          <w:spacing w:val="1"/>
          <w:szCs w:val="24"/>
        </w:rPr>
        <w:t xml:space="preserve">.) </w:t>
      </w:r>
      <w:r>
        <w:rPr>
          <w:rFonts w:cs="Times New Roman"/>
          <w:spacing w:val="1"/>
          <w:szCs w:val="24"/>
        </w:rPr>
        <w:t>Котельная №42-07 пгт. Верх-Чебула</w:t>
      </w:r>
      <w:r w:rsidRPr="00D42465">
        <w:rPr>
          <w:rFonts w:cs="Times New Roman"/>
          <w:spacing w:val="1"/>
          <w:szCs w:val="24"/>
        </w:rPr>
        <w:t xml:space="preserve"> - </w:t>
      </w:r>
      <w:r w:rsidRPr="00D17143">
        <w:rPr>
          <w:rFonts w:cs="Times New Roman"/>
          <w:spacing w:val="1"/>
          <w:szCs w:val="24"/>
        </w:rPr>
        <w:t xml:space="preserve">осуществляет теплоснабжение потребителей тепловой энергии. Система теплоснабжения </w:t>
      </w:r>
      <w:r w:rsidRPr="00D42465">
        <w:rPr>
          <w:rFonts w:cs="Times New Roman"/>
          <w:spacing w:val="1"/>
          <w:szCs w:val="24"/>
        </w:rPr>
        <w:t>двухтрубная</w:t>
      </w:r>
      <w:r w:rsidRPr="00D17143">
        <w:rPr>
          <w:rFonts w:cs="Times New Roman"/>
          <w:spacing w:val="1"/>
          <w:szCs w:val="24"/>
        </w:rPr>
        <w:t>, горячее водоснабжение отсутствует.</w:t>
      </w:r>
      <w:r w:rsidRPr="0086124F">
        <w:rPr>
          <w:rFonts w:cs="Times New Roman"/>
          <w:spacing w:val="1"/>
          <w:szCs w:val="24"/>
        </w:rPr>
        <w:t xml:space="preserve"> </w:t>
      </w:r>
      <w:r>
        <w:rPr>
          <w:rFonts w:cs="Times New Roman"/>
          <w:spacing w:val="1"/>
          <w:szCs w:val="24"/>
        </w:rPr>
        <w:t>Общая протяженность в однотрубном исчислении 26574,000 м и материальной характеристикой 2466,626 м2.</w:t>
      </w:r>
    </w:p>
    <w:p w14:paraId="271097D3" w14:textId="77777777" w:rsidR="004742F6" w:rsidRPr="00D42465" w:rsidRDefault="004742F6" w:rsidP="004742F6">
      <w:pPr>
        <w:ind w:firstLine="709"/>
        <w:jc w:val="both"/>
        <w:rPr>
          <w:rFonts w:cs="Times New Roman"/>
          <w:spacing w:val="1"/>
          <w:szCs w:val="24"/>
        </w:rPr>
      </w:pPr>
    </w:p>
    <w:p w14:paraId="429D3FB6" w14:textId="77777777" w:rsidR="004742F6" w:rsidRPr="00D17143" w:rsidRDefault="004742F6" w:rsidP="004742F6">
      <w:pPr>
        <w:ind w:firstLine="709"/>
        <w:jc w:val="both"/>
        <w:rPr>
          <w:rFonts w:cs="Times New Roman"/>
          <w:spacing w:val="1"/>
          <w:szCs w:val="24"/>
        </w:rPr>
      </w:pPr>
      <w:r>
        <w:rPr>
          <w:rFonts w:cs="Times New Roman"/>
          <w:spacing w:val="1"/>
          <w:szCs w:val="24"/>
        </w:rPr>
        <w:t>6</w:t>
      </w:r>
      <w:r w:rsidRPr="00D42465">
        <w:rPr>
          <w:rFonts w:cs="Times New Roman"/>
          <w:spacing w:val="1"/>
          <w:szCs w:val="24"/>
        </w:rPr>
        <w:t xml:space="preserve">.) </w:t>
      </w:r>
      <w:r>
        <w:rPr>
          <w:rFonts w:cs="Times New Roman"/>
          <w:spacing w:val="1"/>
          <w:szCs w:val="24"/>
        </w:rPr>
        <w:t>Автономная котельная №42-08 д. Покровка</w:t>
      </w:r>
      <w:r w:rsidRPr="00D42465">
        <w:rPr>
          <w:rFonts w:cs="Times New Roman"/>
          <w:spacing w:val="1"/>
          <w:szCs w:val="24"/>
        </w:rPr>
        <w:t xml:space="preserve"> - </w:t>
      </w:r>
      <w:r w:rsidRPr="00D17143">
        <w:rPr>
          <w:rFonts w:cs="Times New Roman"/>
          <w:spacing w:val="1"/>
          <w:szCs w:val="24"/>
        </w:rPr>
        <w:t xml:space="preserve">осуществляет теплоснабжение потребителей тепловой энергии. Система теплоснабжения </w:t>
      </w:r>
      <w:r w:rsidRPr="00D42465">
        <w:rPr>
          <w:rFonts w:cs="Times New Roman"/>
          <w:spacing w:val="1"/>
          <w:szCs w:val="24"/>
        </w:rPr>
        <w:t>двухтрубная</w:t>
      </w:r>
      <w:r w:rsidRPr="00D17143">
        <w:rPr>
          <w:rFonts w:cs="Times New Roman"/>
          <w:spacing w:val="1"/>
          <w:szCs w:val="24"/>
        </w:rPr>
        <w:t>, горячее водоснабжение отсутствует.</w:t>
      </w:r>
      <w:r w:rsidRPr="0086124F">
        <w:rPr>
          <w:rFonts w:cs="Times New Roman"/>
          <w:spacing w:val="1"/>
          <w:szCs w:val="24"/>
        </w:rPr>
        <w:t xml:space="preserve"> </w:t>
      </w:r>
      <w:r>
        <w:rPr>
          <w:rFonts w:cs="Times New Roman"/>
          <w:spacing w:val="1"/>
          <w:szCs w:val="24"/>
        </w:rPr>
        <w:t>Общая протяженность в однотрубном исчислении -данные отсутствуют.</w:t>
      </w:r>
    </w:p>
    <w:p w14:paraId="25A1FC97" w14:textId="77777777" w:rsidR="004742F6" w:rsidRPr="00D42465" w:rsidRDefault="004742F6" w:rsidP="004742F6">
      <w:pPr>
        <w:ind w:firstLine="709"/>
        <w:jc w:val="both"/>
        <w:rPr>
          <w:rFonts w:cs="Times New Roman"/>
          <w:spacing w:val="1"/>
          <w:szCs w:val="24"/>
        </w:rPr>
      </w:pPr>
    </w:p>
    <w:p w14:paraId="5263EDAB" w14:textId="77777777" w:rsidR="004742F6" w:rsidRPr="00D17143" w:rsidRDefault="004742F6" w:rsidP="004742F6">
      <w:pPr>
        <w:ind w:firstLine="709"/>
        <w:jc w:val="both"/>
        <w:rPr>
          <w:rFonts w:cs="Times New Roman"/>
          <w:spacing w:val="1"/>
          <w:szCs w:val="24"/>
        </w:rPr>
      </w:pPr>
      <w:r>
        <w:rPr>
          <w:rFonts w:cs="Times New Roman"/>
          <w:spacing w:val="1"/>
          <w:szCs w:val="24"/>
        </w:rPr>
        <w:t>7</w:t>
      </w:r>
      <w:r w:rsidRPr="00D42465">
        <w:rPr>
          <w:rFonts w:cs="Times New Roman"/>
          <w:spacing w:val="1"/>
          <w:szCs w:val="24"/>
        </w:rPr>
        <w:t xml:space="preserve">.) </w:t>
      </w:r>
      <w:r>
        <w:rPr>
          <w:rFonts w:cs="Times New Roman"/>
          <w:spacing w:val="1"/>
          <w:szCs w:val="24"/>
        </w:rPr>
        <w:t>Автономная котельная №42-09 с. Орлово-Розово</w:t>
      </w:r>
      <w:r w:rsidRPr="00D42465">
        <w:rPr>
          <w:rFonts w:cs="Times New Roman"/>
          <w:spacing w:val="1"/>
          <w:szCs w:val="24"/>
        </w:rPr>
        <w:t xml:space="preserve"> - </w:t>
      </w:r>
      <w:r w:rsidRPr="00D17143">
        <w:rPr>
          <w:rFonts w:cs="Times New Roman"/>
          <w:spacing w:val="1"/>
          <w:szCs w:val="24"/>
        </w:rPr>
        <w:t xml:space="preserve">осуществляет теплоснабжение потребителей тепловой энергии. Система теплоснабжения </w:t>
      </w:r>
      <w:r w:rsidRPr="00D42465">
        <w:rPr>
          <w:rFonts w:cs="Times New Roman"/>
          <w:spacing w:val="1"/>
          <w:szCs w:val="24"/>
        </w:rPr>
        <w:t>двухтрубная</w:t>
      </w:r>
      <w:r w:rsidRPr="00D17143">
        <w:rPr>
          <w:rFonts w:cs="Times New Roman"/>
          <w:spacing w:val="1"/>
          <w:szCs w:val="24"/>
        </w:rPr>
        <w:t>, горячее водоснабжение отсутствует.</w:t>
      </w:r>
      <w:r w:rsidRPr="0086124F">
        <w:rPr>
          <w:rFonts w:cs="Times New Roman"/>
          <w:spacing w:val="1"/>
          <w:szCs w:val="24"/>
        </w:rPr>
        <w:t xml:space="preserve"> </w:t>
      </w:r>
      <w:r>
        <w:rPr>
          <w:rFonts w:cs="Times New Roman"/>
          <w:spacing w:val="1"/>
          <w:szCs w:val="24"/>
        </w:rPr>
        <w:t>Общая протяженность в однотрубном исчислении -данные отсутствуют.</w:t>
      </w:r>
    </w:p>
    <w:p w14:paraId="5EA19787" w14:textId="77777777" w:rsidR="004742F6" w:rsidRPr="00D42465" w:rsidRDefault="004742F6" w:rsidP="004742F6">
      <w:pPr>
        <w:ind w:firstLine="709"/>
        <w:jc w:val="both"/>
        <w:rPr>
          <w:rFonts w:cs="Times New Roman"/>
          <w:spacing w:val="1"/>
          <w:szCs w:val="24"/>
        </w:rPr>
      </w:pPr>
    </w:p>
    <w:p w14:paraId="783F1126" w14:textId="77777777" w:rsidR="004742F6" w:rsidRPr="00D17143" w:rsidRDefault="004742F6" w:rsidP="004742F6">
      <w:pPr>
        <w:ind w:firstLine="709"/>
        <w:jc w:val="both"/>
        <w:rPr>
          <w:rFonts w:cs="Times New Roman"/>
          <w:spacing w:val="1"/>
          <w:szCs w:val="24"/>
        </w:rPr>
      </w:pPr>
      <w:r>
        <w:rPr>
          <w:rFonts w:cs="Times New Roman"/>
          <w:spacing w:val="1"/>
          <w:szCs w:val="24"/>
        </w:rPr>
        <w:t>8</w:t>
      </w:r>
      <w:r w:rsidRPr="00D42465">
        <w:rPr>
          <w:rFonts w:cs="Times New Roman"/>
          <w:spacing w:val="1"/>
          <w:szCs w:val="24"/>
        </w:rPr>
        <w:t xml:space="preserve">.) </w:t>
      </w:r>
      <w:r>
        <w:rPr>
          <w:rFonts w:cs="Times New Roman"/>
          <w:spacing w:val="1"/>
          <w:szCs w:val="24"/>
        </w:rPr>
        <w:t>Котельная №42-10 Центральная с. Алчедат</w:t>
      </w:r>
      <w:r w:rsidRPr="00D42465">
        <w:rPr>
          <w:rFonts w:cs="Times New Roman"/>
          <w:spacing w:val="1"/>
          <w:szCs w:val="24"/>
        </w:rPr>
        <w:t xml:space="preserve"> - </w:t>
      </w:r>
      <w:r w:rsidRPr="00D17143">
        <w:rPr>
          <w:rFonts w:cs="Times New Roman"/>
          <w:spacing w:val="1"/>
          <w:szCs w:val="24"/>
        </w:rPr>
        <w:t xml:space="preserve">осуществляет теплоснабжение потребителей тепловой энергии. Система теплоснабжения </w:t>
      </w:r>
      <w:r w:rsidRPr="00D42465">
        <w:rPr>
          <w:rFonts w:cs="Times New Roman"/>
          <w:spacing w:val="1"/>
          <w:szCs w:val="24"/>
        </w:rPr>
        <w:t>двухтрубная</w:t>
      </w:r>
      <w:r w:rsidRPr="00D17143">
        <w:rPr>
          <w:rFonts w:cs="Times New Roman"/>
          <w:spacing w:val="1"/>
          <w:szCs w:val="24"/>
        </w:rPr>
        <w:t>, горячее водоснабжение отсутствует.</w:t>
      </w:r>
      <w:r w:rsidRPr="0086124F">
        <w:rPr>
          <w:rFonts w:cs="Times New Roman"/>
          <w:spacing w:val="1"/>
          <w:szCs w:val="24"/>
        </w:rPr>
        <w:t xml:space="preserve"> </w:t>
      </w:r>
      <w:r>
        <w:rPr>
          <w:rFonts w:cs="Times New Roman"/>
          <w:spacing w:val="1"/>
          <w:szCs w:val="24"/>
        </w:rPr>
        <w:t>Общая протяженность в однотрубном исчислении 15100,000 м и материальной характеристикой 1351,500 м2.</w:t>
      </w:r>
    </w:p>
    <w:p w14:paraId="2681C95B" w14:textId="77777777" w:rsidR="004742F6" w:rsidRPr="00D42465" w:rsidRDefault="004742F6" w:rsidP="004742F6">
      <w:pPr>
        <w:ind w:firstLine="709"/>
        <w:jc w:val="both"/>
        <w:rPr>
          <w:rFonts w:cs="Times New Roman"/>
          <w:spacing w:val="1"/>
          <w:szCs w:val="24"/>
        </w:rPr>
      </w:pPr>
    </w:p>
    <w:p w14:paraId="5C1666EC" w14:textId="77777777" w:rsidR="004742F6" w:rsidRPr="00D17143" w:rsidRDefault="004742F6" w:rsidP="004742F6">
      <w:pPr>
        <w:ind w:firstLine="709"/>
        <w:jc w:val="both"/>
        <w:rPr>
          <w:rFonts w:cs="Times New Roman"/>
          <w:spacing w:val="1"/>
          <w:szCs w:val="24"/>
        </w:rPr>
      </w:pPr>
      <w:r>
        <w:rPr>
          <w:rFonts w:cs="Times New Roman"/>
          <w:spacing w:val="1"/>
          <w:szCs w:val="24"/>
        </w:rPr>
        <w:t>9</w:t>
      </w:r>
      <w:r w:rsidRPr="00D42465">
        <w:rPr>
          <w:rFonts w:cs="Times New Roman"/>
          <w:spacing w:val="1"/>
          <w:szCs w:val="24"/>
        </w:rPr>
        <w:t xml:space="preserve">.) </w:t>
      </w:r>
      <w:r>
        <w:rPr>
          <w:rFonts w:cs="Times New Roman"/>
          <w:spacing w:val="1"/>
          <w:szCs w:val="24"/>
        </w:rPr>
        <w:t>Котельная №42-11 Школьная с. Алчедат</w:t>
      </w:r>
      <w:r w:rsidRPr="00D42465">
        <w:rPr>
          <w:rFonts w:cs="Times New Roman"/>
          <w:spacing w:val="1"/>
          <w:szCs w:val="24"/>
        </w:rPr>
        <w:t xml:space="preserve"> - </w:t>
      </w:r>
      <w:r w:rsidRPr="00D17143">
        <w:rPr>
          <w:rFonts w:cs="Times New Roman"/>
          <w:spacing w:val="1"/>
          <w:szCs w:val="24"/>
        </w:rPr>
        <w:t xml:space="preserve">осуществляет теплоснабжение потребителей тепловой энергии. Система теплоснабжения </w:t>
      </w:r>
      <w:r w:rsidRPr="00D42465">
        <w:rPr>
          <w:rFonts w:cs="Times New Roman"/>
          <w:spacing w:val="1"/>
          <w:szCs w:val="24"/>
        </w:rPr>
        <w:t>двухтрубная</w:t>
      </w:r>
      <w:r w:rsidRPr="00D17143">
        <w:rPr>
          <w:rFonts w:cs="Times New Roman"/>
          <w:spacing w:val="1"/>
          <w:szCs w:val="24"/>
        </w:rPr>
        <w:t>, горячее водоснабжение отсутствует.</w:t>
      </w:r>
      <w:r w:rsidRPr="0086124F">
        <w:rPr>
          <w:rFonts w:cs="Times New Roman"/>
          <w:spacing w:val="1"/>
          <w:szCs w:val="24"/>
        </w:rPr>
        <w:t xml:space="preserve"> </w:t>
      </w:r>
      <w:r>
        <w:rPr>
          <w:rFonts w:cs="Times New Roman"/>
          <w:spacing w:val="1"/>
          <w:szCs w:val="24"/>
        </w:rPr>
        <w:t>Общая протяженность в однотрубном исчислении 2000,000 м и материальной характеристикой 178,000 м2.</w:t>
      </w:r>
    </w:p>
    <w:p w14:paraId="627754C8" w14:textId="77777777" w:rsidR="004742F6" w:rsidRPr="00D42465" w:rsidRDefault="004742F6" w:rsidP="004742F6">
      <w:pPr>
        <w:ind w:firstLine="709"/>
        <w:jc w:val="both"/>
        <w:rPr>
          <w:rFonts w:cs="Times New Roman"/>
          <w:spacing w:val="1"/>
          <w:szCs w:val="24"/>
        </w:rPr>
      </w:pPr>
    </w:p>
    <w:p w14:paraId="16FC6FD3" w14:textId="77777777" w:rsidR="004742F6" w:rsidRPr="00D17143" w:rsidRDefault="004742F6" w:rsidP="004742F6">
      <w:pPr>
        <w:ind w:firstLine="709"/>
        <w:jc w:val="both"/>
        <w:rPr>
          <w:rFonts w:cs="Times New Roman"/>
          <w:spacing w:val="1"/>
          <w:szCs w:val="24"/>
        </w:rPr>
      </w:pPr>
      <w:r>
        <w:rPr>
          <w:rFonts w:cs="Times New Roman"/>
          <w:spacing w:val="1"/>
          <w:szCs w:val="24"/>
        </w:rPr>
        <w:t>10</w:t>
      </w:r>
      <w:r w:rsidRPr="00D42465">
        <w:rPr>
          <w:rFonts w:cs="Times New Roman"/>
          <w:spacing w:val="1"/>
          <w:szCs w:val="24"/>
        </w:rPr>
        <w:t xml:space="preserve">.) </w:t>
      </w:r>
      <w:r>
        <w:rPr>
          <w:rFonts w:cs="Times New Roman"/>
          <w:spacing w:val="1"/>
          <w:szCs w:val="24"/>
        </w:rPr>
        <w:t>Котельная №42-12 Школьная д. Дмитриевка</w:t>
      </w:r>
      <w:r w:rsidRPr="00D42465">
        <w:rPr>
          <w:rFonts w:cs="Times New Roman"/>
          <w:spacing w:val="1"/>
          <w:szCs w:val="24"/>
        </w:rPr>
        <w:t xml:space="preserve"> - </w:t>
      </w:r>
      <w:r w:rsidRPr="00D17143">
        <w:rPr>
          <w:rFonts w:cs="Times New Roman"/>
          <w:spacing w:val="1"/>
          <w:szCs w:val="24"/>
        </w:rPr>
        <w:t xml:space="preserve">осуществляет теплоснабжение потребителей тепловой энергии. Система теплоснабжения </w:t>
      </w:r>
      <w:r w:rsidRPr="00D42465">
        <w:rPr>
          <w:rFonts w:cs="Times New Roman"/>
          <w:spacing w:val="1"/>
          <w:szCs w:val="24"/>
        </w:rPr>
        <w:t>двухтрубная</w:t>
      </w:r>
      <w:r w:rsidRPr="00D17143">
        <w:rPr>
          <w:rFonts w:cs="Times New Roman"/>
          <w:spacing w:val="1"/>
          <w:szCs w:val="24"/>
        </w:rPr>
        <w:t>, горячее водоснабжение отсутствует.</w:t>
      </w:r>
      <w:r w:rsidRPr="0086124F">
        <w:rPr>
          <w:rFonts w:cs="Times New Roman"/>
          <w:spacing w:val="1"/>
          <w:szCs w:val="24"/>
        </w:rPr>
        <w:t xml:space="preserve"> </w:t>
      </w:r>
      <w:r>
        <w:rPr>
          <w:rFonts w:cs="Times New Roman"/>
          <w:spacing w:val="1"/>
          <w:szCs w:val="24"/>
        </w:rPr>
        <w:t>Общая протяженность в однотрубном исчислении 920,000 м и материальной характеристикой 81,880 м2.</w:t>
      </w:r>
    </w:p>
    <w:p w14:paraId="6D5AAC18" w14:textId="77777777" w:rsidR="004742F6" w:rsidRPr="00D42465" w:rsidRDefault="004742F6" w:rsidP="004742F6">
      <w:pPr>
        <w:ind w:firstLine="709"/>
        <w:jc w:val="both"/>
        <w:rPr>
          <w:rFonts w:cs="Times New Roman"/>
          <w:spacing w:val="1"/>
          <w:szCs w:val="24"/>
        </w:rPr>
      </w:pPr>
    </w:p>
    <w:p w14:paraId="4A8908A2" w14:textId="77777777" w:rsidR="004742F6" w:rsidRPr="00D17143" w:rsidRDefault="004742F6" w:rsidP="004742F6">
      <w:pPr>
        <w:ind w:firstLine="709"/>
        <w:jc w:val="both"/>
        <w:rPr>
          <w:rFonts w:cs="Times New Roman"/>
          <w:spacing w:val="1"/>
          <w:szCs w:val="24"/>
        </w:rPr>
      </w:pPr>
      <w:r>
        <w:rPr>
          <w:rFonts w:cs="Times New Roman"/>
          <w:spacing w:val="1"/>
          <w:szCs w:val="24"/>
        </w:rPr>
        <w:t>11</w:t>
      </w:r>
      <w:r w:rsidRPr="00D42465">
        <w:rPr>
          <w:rFonts w:cs="Times New Roman"/>
          <w:spacing w:val="1"/>
          <w:szCs w:val="24"/>
        </w:rPr>
        <w:t xml:space="preserve">.) </w:t>
      </w:r>
      <w:r>
        <w:rPr>
          <w:rFonts w:cs="Times New Roman"/>
          <w:spacing w:val="1"/>
          <w:szCs w:val="24"/>
        </w:rPr>
        <w:t>Котельная №42-13 п. Первый</w:t>
      </w:r>
      <w:r w:rsidRPr="00D42465">
        <w:rPr>
          <w:rFonts w:cs="Times New Roman"/>
          <w:spacing w:val="1"/>
          <w:szCs w:val="24"/>
        </w:rPr>
        <w:t xml:space="preserve"> - </w:t>
      </w:r>
      <w:r w:rsidRPr="00D17143">
        <w:rPr>
          <w:rFonts w:cs="Times New Roman"/>
          <w:spacing w:val="1"/>
          <w:szCs w:val="24"/>
        </w:rPr>
        <w:t xml:space="preserve">осуществляет теплоснабжение потребителей тепловой энергии. Система теплоснабжения </w:t>
      </w:r>
      <w:r w:rsidRPr="00D42465">
        <w:rPr>
          <w:rFonts w:cs="Times New Roman"/>
          <w:spacing w:val="1"/>
          <w:szCs w:val="24"/>
        </w:rPr>
        <w:t>двухтрубная</w:t>
      </w:r>
      <w:r w:rsidRPr="00D17143">
        <w:rPr>
          <w:rFonts w:cs="Times New Roman"/>
          <w:spacing w:val="1"/>
          <w:szCs w:val="24"/>
        </w:rPr>
        <w:t>, горячее водоснабжение отсутствует.</w:t>
      </w:r>
      <w:r w:rsidRPr="0086124F">
        <w:rPr>
          <w:rFonts w:cs="Times New Roman"/>
          <w:spacing w:val="1"/>
          <w:szCs w:val="24"/>
        </w:rPr>
        <w:t xml:space="preserve"> </w:t>
      </w:r>
      <w:r>
        <w:rPr>
          <w:rFonts w:cs="Times New Roman"/>
          <w:spacing w:val="1"/>
          <w:szCs w:val="24"/>
        </w:rPr>
        <w:t>Общая протяженность в однотрубном исчислении 9000,000 м и материальной характеристикой 801,000 м2.</w:t>
      </w:r>
    </w:p>
    <w:p w14:paraId="061D08B2" w14:textId="77777777" w:rsidR="004742F6" w:rsidRPr="00D42465" w:rsidRDefault="004742F6" w:rsidP="004742F6">
      <w:pPr>
        <w:ind w:firstLine="709"/>
        <w:jc w:val="both"/>
        <w:rPr>
          <w:rFonts w:cs="Times New Roman"/>
          <w:spacing w:val="1"/>
          <w:szCs w:val="24"/>
        </w:rPr>
      </w:pPr>
    </w:p>
    <w:p w14:paraId="22E33FFA" w14:textId="77777777" w:rsidR="004742F6" w:rsidRPr="00D17143" w:rsidRDefault="004742F6" w:rsidP="004742F6">
      <w:pPr>
        <w:ind w:firstLine="709"/>
        <w:jc w:val="both"/>
        <w:rPr>
          <w:rFonts w:cs="Times New Roman"/>
          <w:spacing w:val="1"/>
          <w:szCs w:val="24"/>
        </w:rPr>
      </w:pPr>
      <w:r>
        <w:rPr>
          <w:rFonts w:cs="Times New Roman"/>
          <w:spacing w:val="1"/>
          <w:szCs w:val="24"/>
        </w:rPr>
        <w:t>12</w:t>
      </w:r>
      <w:r w:rsidRPr="00D42465">
        <w:rPr>
          <w:rFonts w:cs="Times New Roman"/>
          <w:spacing w:val="1"/>
          <w:szCs w:val="24"/>
        </w:rPr>
        <w:t xml:space="preserve">.) </w:t>
      </w:r>
      <w:r>
        <w:rPr>
          <w:rFonts w:cs="Times New Roman"/>
          <w:spacing w:val="1"/>
          <w:szCs w:val="24"/>
        </w:rPr>
        <w:t>Котельная №14 РММ п. Первый</w:t>
      </w:r>
      <w:r w:rsidRPr="00D42465">
        <w:rPr>
          <w:rFonts w:cs="Times New Roman"/>
          <w:spacing w:val="1"/>
          <w:szCs w:val="24"/>
        </w:rPr>
        <w:t xml:space="preserve"> - </w:t>
      </w:r>
      <w:r w:rsidRPr="00D17143">
        <w:rPr>
          <w:rFonts w:cs="Times New Roman"/>
          <w:spacing w:val="1"/>
          <w:szCs w:val="24"/>
        </w:rPr>
        <w:t xml:space="preserve">осуществляет теплоснабжение потребителей тепловой энергии. Система теплоснабжения </w:t>
      </w:r>
      <w:r w:rsidRPr="00D42465">
        <w:rPr>
          <w:rFonts w:cs="Times New Roman"/>
          <w:spacing w:val="1"/>
          <w:szCs w:val="24"/>
        </w:rPr>
        <w:t>двухтрубная</w:t>
      </w:r>
      <w:r w:rsidRPr="00D17143">
        <w:rPr>
          <w:rFonts w:cs="Times New Roman"/>
          <w:spacing w:val="1"/>
          <w:szCs w:val="24"/>
        </w:rPr>
        <w:t>, горячее водоснабжение отсутствует.</w:t>
      </w:r>
      <w:r w:rsidRPr="0086124F">
        <w:rPr>
          <w:rFonts w:cs="Times New Roman"/>
          <w:spacing w:val="1"/>
          <w:szCs w:val="24"/>
        </w:rPr>
        <w:t xml:space="preserve"> </w:t>
      </w:r>
      <w:r>
        <w:rPr>
          <w:rFonts w:cs="Times New Roman"/>
          <w:spacing w:val="1"/>
          <w:szCs w:val="24"/>
        </w:rPr>
        <w:t>Общая протяженность в однотрубном исчислении 4000,000 м и материальной характеристикой 343,000 м2.</w:t>
      </w:r>
    </w:p>
    <w:p w14:paraId="031A0CDA" w14:textId="77777777" w:rsidR="004742F6" w:rsidRPr="00D42465" w:rsidRDefault="004742F6" w:rsidP="004742F6">
      <w:pPr>
        <w:ind w:firstLine="709"/>
        <w:jc w:val="both"/>
        <w:rPr>
          <w:rFonts w:cs="Times New Roman"/>
          <w:spacing w:val="1"/>
          <w:szCs w:val="24"/>
        </w:rPr>
      </w:pPr>
    </w:p>
    <w:p w14:paraId="196BAF0F" w14:textId="77777777" w:rsidR="004742F6" w:rsidRPr="00D17143" w:rsidRDefault="004742F6" w:rsidP="004742F6">
      <w:pPr>
        <w:ind w:firstLine="709"/>
        <w:jc w:val="both"/>
        <w:rPr>
          <w:rFonts w:cs="Times New Roman"/>
          <w:spacing w:val="1"/>
          <w:szCs w:val="24"/>
        </w:rPr>
      </w:pPr>
      <w:r>
        <w:rPr>
          <w:rFonts w:cs="Times New Roman"/>
          <w:spacing w:val="1"/>
          <w:szCs w:val="24"/>
        </w:rPr>
        <w:t>13</w:t>
      </w:r>
      <w:r w:rsidRPr="00D42465">
        <w:rPr>
          <w:rFonts w:cs="Times New Roman"/>
          <w:spacing w:val="1"/>
          <w:szCs w:val="24"/>
        </w:rPr>
        <w:t xml:space="preserve">.) </w:t>
      </w:r>
      <w:r>
        <w:rPr>
          <w:rFonts w:cs="Times New Roman"/>
          <w:spacing w:val="1"/>
          <w:szCs w:val="24"/>
        </w:rPr>
        <w:t>Котельная №42-15 п. Новоивановский</w:t>
      </w:r>
      <w:r w:rsidRPr="00D42465">
        <w:rPr>
          <w:rFonts w:cs="Times New Roman"/>
          <w:spacing w:val="1"/>
          <w:szCs w:val="24"/>
        </w:rPr>
        <w:t xml:space="preserve"> - </w:t>
      </w:r>
      <w:r w:rsidRPr="00D17143">
        <w:rPr>
          <w:rFonts w:cs="Times New Roman"/>
          <w:spacing w:val="1"/>
          <w:szCs w:val="24"/>
        </w:rPr>
        <w:t xml:space="preserve">осуществляет теплоснабжение потребителей тепловой энергии. Система теплоснабжения </w:t>
      </w:r>
      <w:r w:rsidRPr="00D42465">
        <w:rPr>
          <w:rFonts w:cs="Times New Roman"/>
          <w:spacing w:val="1"/>
          <w:szCs w:val="24"/>
        </w:rPr>
        <w:t>двухтрубная</w:t>
      </w:r>
      <w:r w:rsidRPr="00D17143">
        <w:rPr>
          <w:rFonts w:cs="Times New Roman"/>
          <w:spacing w:val="1"/>
          <w:szCs w:val="24"/>
        </w:rPr>
        <w:t xml:space="preserve">, горячее </w:t>
      </w:r>
      <w:r w:rsidRPr="00D17143">
        <w:rPr>
          <w:rFonts w:cs="Times New Roman"/>
          <w:spacing w:val="1"/>
          <w:szCs w:val="24"/>
        </w:rPr>
        <w:lastRenderedPageBreak/>
        <w:t>водоснабжение отсутствует.</w:t>
      </w:r>
      <w:r w:rsidRPr="0086124F">
        <w:rPr>
          <w:rFonts w:cs="Times New Roman"/>
          <w:spacing w:val="1"/>
          <w:szCs w:val="24"/>
        </w:rPr>
        <w:t xml:space="preserve"> </w:t>
      </w:r>
      <w:r>
        <w:rPr>
          <w:rFonts w:cs="Times New Roman"/>
          <w:spacing w:val="1"/>
          <w:szCs w:val="24"/>
        </w:rPr>
        <w:t>Общая протяженность в однотрубном исчислении 5082,000 м и материальной характеристикой 494,020 м2.</w:t>
      </w:r>
    </w:p>
    <w:p w14:paraId="53279E34" w14:textId="77777777" w:rsidR="004742F6" w:rsidRPr="00D42465" w:rsidRDefault="004742F6" w:rsidP="004742F6">
      <w:pPr>
        <w:ind w:firstLine="709"/>
        <w:jc w:val="both"/>
        <w:rPr>
          <w:rFonts w:cs="Times New Roman"/>
          <w:spacing w:val="1"/>
          <w:szCs w:val="24"/>
        </w:rPr>
      </w:pPr>
    </w:p>
    <w:p w14:paraId="31ED13DF" w14:textId="77777777" w:rsidR="004742F6" w:rsidRPr="00D17143" w:rsidRDefault="004742F6" w:rsidP="004742F6">
      <w:pPr>
        <w:ind w:firstLine="709"/>
        <w:jc w:val="both"/>
        <w:rPr>
          <w:rFonts w:cs="Times New Roman"/>
          <w:spacing w:val="1"/>
          <w:szCs w:val="24"/>
        </w:rPr>
      </w:pPr>
      <w:r>
        <w:rPr>
          <w:rFonts w:cs="Times New Roman"/>
          <w:spacing w:val="1"/>
          <w:szCs w:val="24"/>
        </w:rPr>
        <w:t>14</w:t>
      </w:r>
      <w:r w:rsidRPr="00D42465">
        <w:rPr>
          <w:rFonts w:cs="Times New Roman"/>
          <w:spacing w:val="1"/>
          <w:szCs w:val="24"/>
        </w:rPr>
        <w:t xml:space="preserve">.) </w:t>
      </w:r>
      <w:r>
        <w:rPr>
          <w:rFonts w:cs="Times New Roman"/>
          <w:spacing w:val="1"/>
          <w:szCs w:val="24"/>
        </w:rPr>
        <w:t>Котельная №42-16 п. Новоивановский</w:t>
      </w:r>
      <w:r w:rsidRPr="00D42465">
        <w:rPr>
          <w:rFonts w:cs="Times New Roman"/>
          <w:spacing w:val="1"/>
          <w:szCs w:val="24"/>
        </w:rPr>
        <w:t xml:space="preserve"> - </w:t>
      </w:r>
      <w:r w:rsidRPr="00D17143">
        <w:rPr>
          <w:rFonts w:cs="Times New Roman"/>
          <w:spacing w:val="1"/>
          <w:szCs w:val="24"/>
        </w:rPr>
        <w:t xml:space="preserve">осуществляет теплоснабжение потребителей тепловой энергии. Система теплоснабжения </w:t>
      </w:r>
      <w:r w:rsidRPr="00D42465">
        <w:rPr>
          <w:rFonts w:cs="Times New Roman"/>
          <w:spacing w:val="1"/>
          <w:szCs w:val="24"/>
        </w:rPr>
        <w:t>двухтрубная</w:t>
      </w:r>
      <w:r w:rsidRPr="00D17143">
        <w:rPr>
          <w:rFonts w:cs="Times New Roman"/>
          <w:spacing w:val="1"/>
          <w:szCs w:val="24"/>
        </w:rPr>
        <w:t>, горячее водоснабжение отсутствует.</w:t>
      </w:r>
      <w:r w:rsidRPr="0086124F">
        <w:rPr>
          <w:rFonts w:cs="Times New Roman"/>
          <w:spacing w:val="1"/>
          <w:szCs w:val="24"/>
        </w:rPr>
        <w:t xml:space="preserve"> </w:t>
      </w:r>
      <w:r>
        <w:rPr>
          <w:rFonts w:cs="Times New Roman"/>
          <w:spacing w:val="1"/>
          <w:szCs w:val="24"/>
        </w:rPr>
        <w:t>Общая протяженность в однотрубном исчислении 4000,000 м и материальной характеристикой 343,000 м2.</w:t>
      </w:r>
    </w:p>
    <w:p w14:paraId="6F2029D3" w14:textId="77777777" w:rsidR="004742F6" w:rsidRPr="00D42465" w:rsidRDefault="004742F6" w:rsidP="004742F6">
      <w:pPr>
        <w:ind w:firstLine="709"/>
        <w:jc w:val="both"/>
        <w:rPr>
          <w:rFonts w:cs="Times New Roman"/>
          <w:spacing w:val="1"/>
          <w:szCs w:val="24"/>
        </w:rPr>
      </w:pPr>
    </w:p>
    <w:p w14:paraId="3FF17F5C" w14:textId="77777777" w:rsidR="004742F6" w:rsidRPr="00D17143" w:rsidRDefault="004742F6" w:rsidP="004742F6">
      <w:pPr>
        <w:ind w:firstLine="709"/>
        <w:jc w:val="both"/>
        <w:rPr>
          <w:rFonts w:cs="Times New Roman"/>
          <w:spacing w:val="1"/>
          <w:szCs w:val="24"/>
        </w:rPr>
      </w:pPr>
      <w:r>
        <w:rPr>
          <w:rFonts w:cs="Times New Roman"/>
          <w:spacing w:val="1"/>
          <w:szCs w:val="24"/>
        </w:rPr>
        <w:t>15</w:t>
      </w:r>
      <w:r w:rsidRPr="00D42465">
        <w:rPr>
          <w:rFonts w:cs="Times New Roman"/>
          <w:spacing w:val="1"/>
          <w:szCs w:val="24"/>
        </w:rPr>
        <w:t xml:space="preserve">.) </w:t>
      </w:r>
      <w:r>
        <w:rPr>
          <w:rFonts w:cs="Times New Roman"/>
          <w:spacing w:val="1"/>
          <w:szCs w:val="24"/>
        </w:rPr>
        <w:t>Котельная №42-17 школы д. Михайловка</w:t>
      </w:r>
      <w:r w:rsidRPr="00D42465">
        <w:rPr>
          <w:rFonts w:cs="Times New Roman"/>
          <w:spacing w:val="1"/>
          <w:szCs w:val="24"/>
        </w:rPr>
        <w:t xml:space="preserve"> - </w:t>
      </w:r>
      <w:r w:rsidRPr="00D17143">
        <w:rPr>
          <w:rFonts w:cs="Times New Roman"/>
          <w:spacing w:val="1"/>
          <w:szCs w:val="24"/>
        </w:rPr>
        <w:t xml:space="preserve">осуществляет теплоснабжение потребителей тепловой энергии. Система теплоснабжения </w:t>
      </w:r>
      <w:r w:rsidRPr="00D42465">
        <w:rPr>
          <w:rFonts w:cs="Times New Roman"/>
          <w:spacing w:val="1"/>
          <w:szCs w:val="24"/>
        </w:rPr>
        <w:t>двухтрубная</w:t>
      </w:r>
      <w:r w:rsidRPr="00D17143">
        <w:rPr>
          <w:rFonts w:cs="Times New Roman"/>
          <w:spacing w:val="1"/>
          <w:szCs w:val="24"/>
        </w:rPr>
        <w:t>, горячее водоснабжение отсутствует.</w:t>
      </w:r>
      <w:r w:rsidRPr="0086124F">
        <w:rPr>
          <w:rFonts w:cs="Times New Roman"/>
          <w:spacing w:val="1"/>
          <w:szCs w:val="24"/>
        </w:rPr>
        <w:t xml:space="preserve"> </w:t>
      </w:r>
      <w:r>
        <w:rPr>
          <w:rFonts w:cs="Times New Roman"/>
          <w:spacing w:val="1"/>
          <w:szCs w:val="24"/>
        </w:rPr>
        <w:t>Общая протяженность в однотрубном исчислении 2148,000 м и материальной характеристикой 215,422 м2.</w:t>
      </w:r>
    </w:p>
    <w:p w14:paraId="2EAFC211" w14:textId="77777777" w:rsidR="004742F6" w:rsidRPr="00D42465" w:rsidRDefault="004742F6" w:rsidP="004742F6">
      <w:pPr>
        <w:ind w:firstLine="709"/>
        <w:jc w:val="both"/>
        <w:rPr>
          <w:rFonts w:cs="Times New Roman"/>
          <w:spacing w:val="1"/>
          <w:szCs w:val="24"/>
        </w:rPr>
      </w:pPr>
    </w:p>
    <w:p w14:paraId="27B4D141" w14:textId="77777777" w:rsidR="004742F6" w:rsidRPr="00D17143" w:rsidRDefault="004742F6" w:rsidP="004742F6">
      <w:pPr>
        <w:ind w:firstLine="709"/>
        <w:jc w:val="both"/>
        <w:rPr>
          <w:rFonts w:cs="Times New Roman"/>
          <w:spacing w:val="1"/>
          <w:szCs w:val="24"/>
        </w:rPr>
      </w:pPr>
      <w:r>
        <w:rPr>
          <w:rFonts w:cs="Times New Roman"/>
          <w:spacing w:val="1"/>
          <w:szCs w:val="24"/>
        </w:rPr>
        <w:t>16</w:t>
      </w:r>
      <w:r w:rsidRPr="00D42465">
        <w:rPr>
          <w:rFonts w:cs="Times New Roman"/>
          <w:spacing w:val="1"/>
          <w:szCs w:val="24"/>
        </w:rPr>
        <w:t xml:space="preserve">.) </w:t>
      </w:r>
      <w:r>
        <w:rPr>
          <w:rFonts w:cs="Times New Roman"/>
          <w:spacing w:val="1"/>
          <w:szCs w:val="24"/>
        </w:rPr>
        <w:t>Котельная №42-18 Центральная №12 с. Усманка</w:t>
      </w:r>
      <w:r w:rsidRPr="00D42465">
        <w:rPr>
          <w:rFonts w:cs="Times New Roman"/>
          <w:spacing w:val="1"/>
          <w:szCs w:val="24"/>
        </w:rPr>
        <w:t xml:space="preserve"> - осуществляет</w:t>
      </w:r>
      <w:r w:rsidRPr="00D17143">
        <w:rPr>
          <w:rFonts w:cs="Times New Roman"/>
          <w:spacing w:val="1"/>
          <w:szCs w:val="24"/>
        </w:rPr>
        <w:t xml:space="preserve"> теплоснабжение потребителей тепловой энергии. Система теплоснабжения </w:t>
      </w:r>
      <w:r w:rsidRPr="00D42465">
        <w:rPr>
          <w:rFonts w:cs="Times New Roman"/>
          <w:spacing w:val="1"/>
          <w:szCs w:val="24"/>
        </w:rPr>
        <w:t>двухтрубная, открытая (разбор теплоносителя на нужды ГВС осуществляется из системы отопления).</w:t>
      </w:r>
      <w:r>
        <w:rPr>
          <w:rFonts w:cs="Times New Roman"/>
          <w:spacing w:val="1"/>
          <w:szCs w:val="24"/>
        </w:rPr>
        <w:t xml:space="preserve"> Общая протяженность в однотрубном исчислении 6500,000 м и материальной характеристикой 726,860 м2.</w:t>
      </w:r>
    </w:p>
    <w:p w14:paraId="5ECC849A" w14:textId="77777777" w:rsidR="004742F6" w:rsidRPr="00D42465" w:rsidRDefault="004742F6" w:rsidP="004742F6">
      <w:pPr>
        <w:ind w:firstLine="709"/>
        <w:jc w:val="both"/>
        <w:rPr>
          <w:rFonts w:cs="Times New Roman"/>
          <w:spacing w:val="1"/>
          <w:szCs w:val="24"/>
        </w:rPr>
      </w:pPr>
    </w:p>
    <w:p w14:paraId="6707E78D" w14:textId="77777777" w:rsidR="004742F6" w:rsidRPr="00D17143" w:rsidRDefault="004742F6" w:rsidP="004742F6">
      <w:pPr>
        <w:ind w:firstLine="709"/>
        <w:jc w:val="both"/>
        <w:rPr>
          <w:rFonts w:cs="Times New Roman"/>
          <w:spacing w:val="1"/>
          <w:szCs w:val="24"/>
        </w:rPr>
      </w:pPr>
      <w:r>
        <w:rPr>
          <w:rFonts w:cs="Times New Roman"/>
          <w:spacing w:val="1"/>
          <w:szCs w:val="24"/>
        </w:rPr>
        <w:t>17</w:t>
      </w:r>
      <w:r w:rsidRPr="00D42465">
        <w:rPr>
          <w:rFonts w:cs="Times New Roman"/>
          <w:spacing w:val="1"/>
          <w:szCs w:val="24"/>
        </w:rPr>
        <w:t xml:space="preserve">.) </w:t>
      </w:r>
      <w:r>
        <w:rPr>
          <w:rFonts w:cs="Times New Roman"/>
          <w:spacing w:val="1"/>
          <w:szCs w:val="24"/>
        </w:rPr>
        <w:t>Котельная 42-19 детского сада №13 с. Усманка</w:t>
      </w:r>
      <w:r w:rsidRPr="00D42465">
        <w:rPr>
          <w:rFonts w:cs="Times New Roman"/>
          <w:spacing w:val="1"/>
          <w:szCs w:val="24"/>
        </w:rPr>
        <w:t xml:space="preserve"> - осуществляет</w:t>
      </w:r>
      <w:r w:rsidRPr="00D17143">
        <w:rPr>
          <w:rFonts w:cs="Times New Roman"/>
          <w:spacing w:val="1"/>
          <w:szCs w:val="24"/>
        </w:rPr>
        <w:t xml:space="preserve"> теплоснабжение потребителей тепловой энергии. Система теплоснабжения </w:t>
      </w:r>
      <w:r w:rsidRPr="00D42465">
        <w:rPr>
          <w:rFonts w:cs="Times New Roman"/>
          <w:spacing w:val="1"/>
          <w:szCs w:val="24"/>
        </w:rPr>
        <w:t>двухтрубная, открытая (разбор теплоносителя на нужды ГВС осуществляется из системы отопления).</w:t>
      </w:r>
      <w:r>
        <w:rPr>
          <w:rFonts w:cs="Times New Roman"/>
          <w:spacing w:val="1"/>
          <w:szCs w:val="24"/>
        </w:rPr>
        <w:t xml:space="preserve"> Общая протяженность в однотрубном исчислении 6500,000 м и материальной характеристикой 726,860 м2.</w:t>
      </w:r>
    </w:p>
    <w:p w14:paraId="354B03BC" w14:textId="77777777" w:rsidR="004742F6" w:rsidRPr="00D42465" w:rsidRDefault="004742F6" w:rsidP="004742F6">
      <w:pPr>
        <w:ind w:firstLine="709"/>
        <w:jc w:val="both"/>
        <w:rPr>
          <w:rFonts w:cs="Times New Roman"/>
          <w:spacing w:val="1"/>
          <w:szCs w:val="24"/>
        </w:rPr>
      </w:pPr>
    </w:p>
    <w:p w14:paraId="19DB1246" w14:textId="77777777" w:rsidR="004742F6" w:rsidRPr="00D17143" w:rsidRDefault="004742F6" w:rsidP="004742F6">
      <w:pPr>
        <w:ind w:firstLine="709"/>
        <w:jc w:val="both"/>
        <w:rPr>
          <w:rFonts w:cs="Times New Roman"/>
          <w:spacing w:val="1"/>
          <w:szCs w:val="24"/>
        </w:rPr>
      </w:pPr>
      <w:r>
        <w:rPr>
          <w:rFonts w:cs="Times New Roman"/>
          <w:spacing w:val="1"/>
          <w:szCs w:val="24"/>
        </w:rPr>
        <w:t>18</w:t>
      </w:r>
      <w:r w:rsidRPr="00D42465">
        <w:rPr>
          <w:rFonts w:cs="Times New Roman"/>
          <w:spacing w:val="1"/>
          <w:szCs w:val="24"/>
        </w:rPr>
        <w:t xml:space="preserve">.) </w:t>
      </w:r>
      <w:r>
        <w:rPr>
          <w:rFonts w:cs="Times New Roman"/>
          <w:spacing w:val="1"/>
          <w:szCs w:val="24"/>
        </w:rPr>
        <w:t>Котельная №42-20 с. Николаевка</w:t>
      </w:r>
      <w:r w:rsidRPr="00D42465">
        <w:rPr>
          <w:rFonts w:cs="Times New Roman"/>
          <w:spacing w:val="1"/>
          <w:szCs w:val="24"/>
        </w:rPr>
        <w:t xml:space="preserve"> - </w:t>
      </w:r>
      <w:r w:rsidRPr="00D17143">
        <w:rPr>
          <w:rFonts w:cs="Times New Roman"/>
          <w:spacing w:val="1"/>
          <w:szCs w:val="24"/>
        </w:rPr>
        <w:t xml:space="preserve">осуществляет теплоснабжение потребителей тепловой энергии. Система теплоснабжения </w:t>
      </w:r>
      <w:r w:rsidRPr="00D42465">
        <w:rPr>
          <w:rFonts w:cs="Times New Roman"/>
          <w:spacing w:val="1"/>
          <w:szCs w:val="24"/>
        </w:rPr>
        <w:t>двухтрубная</w:t>
      </w:r>
      <w:r w:rsidRPr="00D17143">
        <w:rPr>
          <w:rFonts w:cs="Times New Roman"/>
          <w:spacing w:val="1"/>
          <w:szCs w:val="24"/>
        </w:rPr>
        <w:t>, горячее водоснабжение отсутствует.</w:t>
      </w:r>
      <w:r w:rsidRPr="0086124F">
        <w:rPr>
          <w:rFonts w:cs="Times New Roman"/>
          <w:spacing w:val="1"/>
          <w:szCs w:val="24"/>
        </w:rPr>
        <w:t xml:space="preserve"> </w:t>
      </w:r>
      <w:r>
        <w:rPr>
          <w:rFonts w:cs="Times New Roman"/>
          <w:spacing w:val="1"/>
          <w:szCs w:val="24"/>
        </w:rPr>
        <w:t>Общая протяженность в однотрубном исчислении 2000,000 м и материальной характеристикой 273,200 м2.</w:t>
      </w:r>
    </w:p>
    <w:p w14:paraId="0458CC25" w14:textId="77777777" w:rsidR="004742F6" w:rsidRPr="00D42465" w:rsidRDefault="004742F6" w:rsidP="004742F6">
      <w:pPr>
        <w:ind w:firstLine="709"/>
        <w:jc w:val="both"/>
        <w:rPr>
          <w:rFonts w:cs="Times New Roman"/>
          <w:spacing w:val="1"/>
          <w:szCs w:val="24"/>
        </w:rPr>
      </w:pPr>
    </w:p>
    <w:p w14:paraId="5D9C4A35" w14:textId="77777777" w:rsidR="004742F6" w:rsidRPr="00D17143" w:rsidRDefault="004742F6" w:rsidP="004742F6">
      <w:pPr>
        <w:ind w:firstLine="709"/>
        <w:jc w:val="both"/>
        <w:rPr>
          <w:rFonts w:cs="Times New Roman"/>
          <w:spacing w:val="1"/>
          <w:szCs w:val="24"/>
        </w:rPr>
      </w:pPr>
      <w:r>
        <w:rPr>
          <w:rFonts w:cs="Times New Roman"/>
          <w:spacing w:val="1"/>
          <w:szCs w:val="24"/>
        </w:rPr>
        <w:t>19</w:t>
      </w:r>
      <w:r w:rsidRPr="00D42465">
        <w:rPr>
          <w:rFonts w:cs="Times New Roman"/>
          <w:spacing w:val="1"/>
          <w:szCs w:val="24"/>
        </w:rPr>
        <w:t xml:space="preserve">.) </w:t>
      </w:r>
      <w:r>
        <w:rPr>
          <w:rFonts w:cs="Times New Roman"/>
          <w:spacing w:val="1"/>
          <w:szCs w:val="24"/>
        </w:rPr>
        <w:t>Автономная Котельная №42-21 детского сада с. Николаевка</w:t>
      </w:r>
      <w:r w:rsidRPr="00D42465">
        <w:rPr>
          <w:rFonts w:cs="Times New Roman"/>
          <w:spacing w:val="1"/>
          <w:szCs w:val="24"/>
        </w:rPr>
        <w:t xml:space="preserve"> - </w:t>
      </w:r>
      <w:r w:rsidRPr="00D17143">
        <w:rPr>
          <w:rFonts w:cs="Times New Roman"/>
          <w:spacing w:val="1"/>
          <w:szCs w:val="24"/>
        </w:rPr>
        <w:t xml:space="preserve">осуществляет теплоснабжение потребителей тепловой энергии. Система теплоснабжения </w:t>
      </w:r>
      <w:r w:rsidRPr="00D42465">
        <w:rPr>
          <w:rFonts w:cs="Times New Roman"/>
          <w:spacing w:val="1"/>
          <w:szCs w:val="24"/>
        </w:rPr>
        <w:t>двухтрубная</w:t>
      </w:r>
      <w:r w:rsidRPr="00D17143">
        <w:rPr>
          <w:rFonts w:cs="Times New Roman"/>
          <w:spacing w:val="1"/>
          <w:szCs w:val="24"/>
        </w:rPr>
        <w:t>, горячее водоснабжение отсутствует.</w:t>
      </w:r>
      <w:r w:rsidRPr="0086124F">
        <w:rPr>
          <w:rFonts w:cs="Times New Roman"/>
          <w:spacing w:val="1"/>
          <w:szCs w:val="24"/>
        </w:rPr>
        <w:t xml:space="preserve"> </w:t>
      </w:r>
      <w:r>
        <w:rPr>
          <w:rFonts w:cs="Times New Roman"/>
          <w:spacing w:val="1"/>
          <w:szCs w:val="24"/>
        </w:rPr>
        <w:t>Общая протяженность в однотрубном исчислении -данные отсутствуют.</w:t>
      </w:r>
    </w:p>
    <w:p w14:paraId="4FD7B7E2" w14:textId="77777777" w:rsidR="004742F6" w:rsidRPr="00D42465" w:rsidRDefault="004742F6" w:rsidP="004742F6">
      <w:pPr>
        <w:ind w:firstLine="709"/>
        <w:jc w:val="both"/>
        <w:rPr>
          <w:rFonts w:cs="Times New Roman"/>
          <w:spacing w:val="1"/>
          <w:szCs w:val="24"/>
        </w:rPr>
      </w:pPr>
    </w:p>
    <w:p w14:paraId="21B630C5" w14:textId="77777777" w:rsidR="004742F6" w:rsidRPr="00D17143" w:rsidRDefault="004742F6" w:rsidP="004742F6">
      <w:pPr>
        <w:ind w:firstLine="709"/>
        <w:jc w:val="both"/>
        <w:rPr>
          <w:rFonts w:cs="Times New Roman"/>
          <w:spacing w:val="1"/>
          <w:szCs w:val="24"/>
        </w:rPr>
      </w:pPr>
      <w:r>
        <w:rPr>
          <w:rFonts w:cs="Times New Roman"/>
          <w:spacing w:val="1"/>
          <w:szCs w:val="24"/>
        </w:rPr>
        <w:t>20</w:t>
      </w:r>
      <w:r w:rsidRPr="00D42465">
        <w:rPr>
          <w:rFonts w:cs="Times New Roman"/>
          <w:spacing w:val="1"/>
          <w:szCs w:val="24"/>
        </w:rPr>
        <w:t xml:space="preserve">.) </w:t>
      </w:r>
      <w:r>
        <w:rPr>
          <w:rFonts w:cs="Times New Roman"/>
          <w:spacing w:val="1"/>
          <w:szCs w:val="24"/>
        </w:rPr>
        <w:t>Котельная №42-22 Школьная №9 с. Усть-Серта</w:t>
      </w:r>
      <w:r w:rsidRPr="00D42465">
        <w:rPr>
          <w:rFonts w:cs="Times New Roman"/>
          <w:spacing w:val="1"/>
          <w:szCs w:val="24"/>
        </w:rPr>
        <w:t xml:space="preserve"> - осуществляет</w:t>
      </w:r>
      <w:r w:rsidRPr="00D17143">
        <w:rPr>
          <w:rFonts w:cs="Times New Roman"/>
          <w:spacing w:val="1"/>
          <w:szCs w:val="24"/>
        </w:rPr>
        <w:t xml:space="preserve"> теплоснабжение потребителей тепловой энергии. Система теплоснабжения </w:t>
      </w:r>
      <w:r w:rsidRPr="00D42465">
        <w:rPr>
          <w:rFonts w:cs="Times New Roman"/>
          <w:spacing w:val="1"/>
          <w:szCs w:val="24"/>
        </w:rPr>
        <w:t>двухтрубная, открытая (разбор теплоносителя на нужды ГВС осуществляется из системы отопления).</w:t>
      </w:r>
      <w:r>
        <w:rPr>
          <w:rFonts w:cs="Times New Roman"/>
          <w:spacing w:val="1"/>
          <w:szCs w:val="24"/>
        </w:rPr>
        <w:t xml:space="preserve"> Общая протяженность в однотрубном исчислении 500,000 м и материальной характеристикой 56,380 м2.</w:t>
      </w:r>
    </w:p>
    <w:p w14:paraId="6579BCF9" w14:textId="77777777" w:rsidR="004742F6" w:rsidRPr="00D42465" w:rsidRDefault="004742F6" w:rsidP="004742F6">
      <w:pPr>
        <w:ind w:firstLine="709"/>
        <w:jc w:val="both"/>
        <w:rPr>
          <w:rFonts w:cs="Times New Roman"/>
          <w:spacing w:val="1"/>
          <w:szCs w:val="24"/>
        </w:rPr>
      </w:pPr>
    </w:p>
    <w:p w14:paraId="0A537A45" w14:textId="77777777" w:rsidR="004742F6" w:rsidRPr="00D17143" w:rsidRDefault="004742F6" w:rsidP="004742F6">
      <w:pPr>
        <w:ind w:firstLine="709"/>
        <w:jc w:val="both"/>
        <w:rPr>
          <w:rFonts w:cs="Times New Roman"/>
          <w:spacing w:val="1"/>
          <w:szCs w:val="24"/>
        </w:rPr>
      </w:pPr>
      <w:r>
        <w:rPr>
          <w:rFonts w:cs="Times New Roman"/>
          <w:spacing w:val="1"/>
          <w:szCs w:val="24"/>
        </w:rPr>
        <w:t>21</w:t>
      </w:r>
      <w:r w:rsidRPr="00D42465">
        <w:rPr>
          <w:rFonts w:cs="Times New Roman"/>
          <w:spacing w:val="1"/>
          <w:szCs w:val="24"/>
        </w:rPr>
        <w:t xml:space="preserve">.) </w:t>
      </w:r>
      <w:r>
        <w:rPr>
          <w:rFonts w:cs="Times New Roman"/>
          <w:spacing w:val="1"/>
          <w:szCs w:val="24"/>
        </w:rPr>
        <w:t>Котельная №42-23 Центральная с. Усть-Серта</w:t>
      </w:r>
      <w:r w:rsidRPr="00D42465">
        <w:rPr>
          <w:rFonts w:cs="Times New Roman"/>
          <w:spacing w:val="1"/>
          <w:szCs w:val="24"/>
        </w:rPr>
        <w:t xml:space="preserve"> - осуществляет</w:t>
      </w:r>
      <w:r w:rsidRPr="00D17143">
        <w:rPr>
          <w:rFonts w:cs="Times New Roman"/>
          <w:spacing w:val="1"/>
          <w:szCs w:val="24"/>
        </w:rPr>
        <w:t xml:space="preserve"> теплоснабжение потребителей тепловой энергии. Система теплоснабжения </w:t>
      </w:r>
      <w:r w:rsidRPr="00D42465">
        <w:rPr>
          <w:rFonts w:cs="Times New Roman"/>
          <w:spacing w:val="1"/>
          <w:szCs w:val="24"/>
        </w:rPr>
        <w:t>двухтрубная, открытая (разбор теплоносителя на нужды ГВС осуществляется из системы отопления).</w:t>
      </w:r>
      <w:r>
        <w:rPr>
          <w:rFonts w:cs="Times New Roman"/>
          <w:spacing w:val="1"/>
          <w:szCs w:val="24"/>
        </w:rPr>
        <w:t xml:space="preserve"> Общая протяженность в однотрубном исчислении 4400,000 м и материальной характеристикой 337,740 м2.</w:t>
      </w:r>
    </w:p>
    <w:p w14:paraId="3F866C6D" w14:textId="77777777" w:rsidR="004742F6" w:rsidRPr="00D42465" w:rsidRDefault="004742F6" w:rsidP="004742F6">
      <w:pPr>
        <w:ind w:firstLine="709"/>
        <w:jc w:val="both"/>
        <w:rPr>
          <w:rFonts w:cs="Times New Roman"/>
          <w:spacing w:val="1"/>
          <w:szCs w:val="24"/>
        </w:rPr>
      </w:pPr>
    </w:p>
    <w:p w14:paraId="22FA76C1" w14:textId="77777777" w:rsidR="004742F6" w:rsidRPr="00D17143" w:rsidRDefault="004742F6" w:rsidP="004742F6">
      <w:pPr>
        <w:ind w:firstLine="709"/>
        <w:jc w:val="both"/>
        <w:rPr>
          <w:rFonts w:cs="Times New Roman"/>
          <w:spacing w:val="1"/>
          <w:szCs w:val="24"/>
        </w:rPr>
      </w:pPr>
      <w:r>
        <w:rPr>
          <w:rFonts w:cs="Times New Roman"/>
          <w:spacing w:val="1"/>
          <w:szCs w:val="24"/>
        </w:rPr>
        <w:t>22</w:t>
      </w:r>
      <w:r w:rsidRPr="00D42465">
        <w:rPr>
          <w:rFonts w:cs="Times New Roman"/>
          <w:spacing w:val="1"/>
          <w:szCs w:val="24"/>
        </w:rPr>
        <w:t xml:space="preserve">.) </w:t>
      </w:r>
      <w:r>
        <w:rPr>
          <w:rFonts w:cs="Times New Roman"/>
          <w:spacing w:val="1"/>
          <w:szCs w:val="24"/>
        </w:rPr>
        <w:t>Котельная №42-24 д. Курск- Смоленка</w:t>
      </w:r>
      <w:r w:rsidRPr="00D42465">
        <w:rPr>
          <w:rFonts w:cs="Times New Roman"/>
          <w:spacing w:val="1"/>
          <w:szCs w:val="24"/>
        </w:rPr>
        <w:t xml:space="preserve"> - осуществляет</w:t>
      </w:r>
      <w:r w:rsidRPr="00D17143">
        <w:rPr>
          <w:rFonts w:cs="Times New Roman"/>
          <w:spacing w:val="1"/>
          <w:szCs w:val="24"/>
        </w:rPr>
        <w:t xml:space="preserve"> теплоснабжение потребителей тепловой энергии. Система теплоснабжения </w:t>
      </w:r>
      <w:r w:rsidRPr="00D42465">
        <w:rPr>
          <w:rFonts w:cs="Times New Roman"/>
          <w:spacing w:val="1"/>
          <w:szCs w:val="24"/>
        </w:rPr>
        <w:t>двухтрубная, открытая (разбор теплоносителя на нужды ГВС осуществляется из системы отопления).</w:t>
      </w:r>
      <w:r>
        <w:rPr>
          <w:rFonts w:cs="Times New Roman"/>
          <w:spacing w:val="1"/>
          <w:szCs w:val="24"/>
        </w:rPr>
        <w:t xml:space="preserve"> Общая протяженность в однотрубном исчислении 2600,000 м и материальной характеристикой 371,900 м2.</w:t>
      </w:r>
    </w:p>
    <w:p w14:paraId="7DAA85D4" w14:textId="77777777" w:rsidR="004742F6" w:rsidRPr="00D42465" w:rsidRDefault="004742F6" w:rsidP="004742F6">
      <w:pPr>
        <w:ind w:firstLine="709"/>
        <w:jc w:val="both"/>
        <w:rPr>
          <w:rFonts w:cs="Times New Roman"/>
          <w:spacing w:val="1"/>
          <w:szCs w:val="24"/>
        </w:rPr>
      </w:pPr>
    </w:p>
    <w:p w14:paraId="11DD0D4E" w14:textId="77777777" w:rsidR="004742F6" w:rsidRPr="00D17143" w:rsidRDefault="004742F6" w:rsidP="004742F6">
      <w:pPr>
        <w:ind w:firstLine="709"/>
        <w:jc w:val="both"/>
        <w:rPr>
          <w:rFonts w:cs="Times New Roman"/>
          <w:spacing w:val="1"/>
          <w:szCs w:val="24"/>
        </w:rPr>
      </w:pPr>
      <w:r>
        <w:rPr>
          <w:rFonts w:cs="Times New Roman"/>
          <w:spacing w:val="1"/>
          <w:szCs w:val="24"/>
        </w:rPr>
        <w:t>23</w:t>
      </w:r>
      <w:r w:rsidRPr="00D42465">
        <w:rPr>
          <w:rFonts w:cs="Times New Roman"/>
          <w:spacing w:val="1"/>
          <w:szCs w:val="24"/>
        </w:rPr>
        <w:t xml:space="preserve">.) </w:t>
      </w:r>
      <w:r>
        <w:rPr>
          <w:rFonts w:cs="Times New Roman"/>
          <w:spacing w:val="1"/>
          <w:szCs w:val="24"/>
        </w:rPr>
        <w:t>Котельная №42-25 д. Шестаково</w:t>
      </w:r>
      <w:r w:rsidRPr="00D42465">
        <w:rPr>
          <w:rFonts w:cs="Times New Roman"/>
          <w:spacing w:val="1"/>
          <w:szCs w:val="24"/>
        </w:rPr>
        <w:t xml:space="preserve"> - </w:t>
      </w:r>
      <w:r w:rsidRPr="00D17143">
        <w:rPr>
          <w:rFonts w:cs="Times New Roman"/>
          <w:spacing w:val="1"/>
          <w:szCs w:val="24"/>
        </w:rPr>
        <w:t xml:space="preserve">осуществляет теплоснабжение потребителей тепловой энергии. Система теплоснабжения </w:t>
      </w:r>
      <w:r w:rsidRPr="00D42465">
        <w:rPr>
          <w:rFonts w:cs="Times New Roman"/>
          <w:spacing w:val="1"/>
          <w:szCs w:val="24"/>
        </w:rPr>
        <w:t>двухтрубная</w:t>
      </w:r>
      <w:r w:rsidRPr="00D17143">
        <w:rPr>
          <w:rFonts w:cs="Times New Roman"/>
          <w:spacing w:val="1"/>
          <w:szCs w:val="24"/>
        </w:rPr>
        <w:t>, горячее водоснабжение отсутствует.</w:t>
      </w:r>
      <w:r w:rsidRPr="0086124F">
        <w:rPr>
          <w:rFonts w:cs="Times New Roman"/>
          <w:spacing w:val="1"/>
          <w:szCs w:val="24"/>
        </w:rPr>
        <w:t xml:space="preserve"> </w:t>
      </w:r>
      <w:r>
        <w:rPr>
          <w:rFonts w:cs="Times New Roman"/>
          <w:spacing w:val="1"/>
          <w:szCs w:val="24"/>
        </w:rPr>
        <w:t>Общая протяженность в однотрубном исчислении 1800,000 м и материальной характеристикой 162,000 м2.</w:t>
      </w:r>
    </w:p>
    <w:p w14:paraId="68542367" w14:textId="77777777" w:rsidR="004742F6" w:rsidRPr="00D42465" w:rsidRDefault="004742F6" w:rsidP="004742F6">
      <w:pPr>
        <w:ind w:firstLine="709"/>
        <w:jc w:val="both"/>
        <w:rPr>
          <w:rFonts w:cs="Times New Roman"/>
          <w:spacing w:val="1"/>
          <w:szCs w:val="24"/>
        </w:rPr>
      </w:pPr>
    </w:p>
    <w:p w14:paraId="7EDF1DDA" w14:textId="77777777" w:rsidR="004742F6" w:rsidRPr="00D17143" w:rsidRDefault="004742F6" w:rsidP="004742F6">
      <w:pPr>
        <w:ind w:firstLine="709"/>
        <w:jc w:val="both"/>
        <w:rPr>
          <w:rFonts w:cs="Times New Roman"/>
          <w:spacing w:val="1"/>
          <w:szCs w:val="24"/>
        </w:rPr>
      </w:pPr>
      <w:r>
        <w:rPr>
          <w:rFonts w:cs="Times New Roman"/>
          <w:spacing w:val="1"/>
          <w:szCs w:val="24"/>
        </w:rPr>
        <w:t>24</w:t>
      </w:r>
      <w:r w:rsidRPr="00D42465">
        <w:rPr>
          <w:rFonts w:cs="Times New Roman"/>
          <w:spacing w:val="1"/>
          <w:szCs w:val="24"/>
        </w:rPr>
        <w:t xml:space="preserve">.) </w:t>
      </w:r>
      <w:r>
        <w:rPr>
          <w:rFonts w:cs="Times New Roman"/>
          <w:spacing w:val="1"/>
          <w:szCs w:val="24"/>
        </w:rPr>
        <w:t>Котельная Школьная №42-26 с. Усть-Чебула</w:t>
      </w:r>
      <w:r w:rsidRPr="00D42465">
        <w:rPr>
          <w:rFonts w:cs="Times New Roman"/>
          <w:spacing w:val="1"/>
          <w:szCs w:val="24"/>
        </w:rPr>
        <w:t xml:space="preserve"> - </w:t>
      </w:r>
      <w:r w:rsidRPr="00D17143">
        <w:rPr>
          <w:rFonts w:cs="Times New Roman"/>
          <w:spacing w:val="1"/>
          <w:szCs w:val="24"/>
        </w:rPr>
        <w:t xml:space="preserve">осуществляет теплоснабжение потребителей тепловой энергии. Система теплоснабжения </w:t>
      </w:r>
      <w:r w:rsidRPr="00D42465">
        <w:rPr>
          <w:rFonts w:cs="Times New Roman"/>
          <w:spacing w:val="1"/>
          <w:szCs w:val="24"/>
        </w:rPr>
        <w:t>двухтрубная</w:t>
      </w:r>
      <w:r w:rsidRPr="00D17143">
        <w:rPr>
          <w:rFonts w:cs="Times New Roman"/>
          <w:spacing w:val="1"/>
          <w:szCs w:val="24"/>
        </w:rPr>
        <w:t>, горячее водоснабжение отсутствует.</w:t>
      </w:r>
      <w:r w:rsidRPr="0086124F">
        <w:rPr>
          <w:rFonts w:cs="Times New Roman"/>
          <w:spacing w:val="1"/>
          <w:szCs w:val="24"/>
        </w:rPr>
        <w:t xml:space="preserve"> </w:t>
      </w:r>
      <w:r>
        <w:rPr>
          <w:rFonts w:cs="Times New Roman"/>
          <w:spacing w:val="1"/>
          <w:szCs w:val="24"/>
        </w:rPr>
        <w:t>Общая протяженность в однотрубном исчислении 200,000 м и материальной характеристикой 21,600 м2.</w:t>
      </w:r>
    </w:p>
    <w:p w14:paraId="50892290" w14:textId="77777777" w:rsidR="004742F6" w:rsidRPr="00D42465" w:rsidRDefault="004742F6" w:rsidP="004742F6">
      <w:pPr>
        <w:ind w:firstLine="709"/>
        <w:jc w:val="both"/>
        <w:rPr>
          <w:rFonts w:cs="Times New Roman"/>
          <w:spacing w:val="1"/>
          <w:szCs w:val="24"/>
        </w:rPr>
      </w:pPr>
    </w:p>
    <w:p w14:paraId="37FFDD95" w14:textId="77777777" w:rsidR="004742F6" w:rsidRPr="00D17143" w:rsidRDefault="004742F6" w:rsidP="004742F6">
      <w:pPr>
        <w:ind w:firstLine="709"/>
        <w:jc w:val="both"/>
        <w:rPr>
          <w:rFonts w:cs="Times New Roman"/>
          <w:spacing w:val="1"/>
          <w:szCs w:val="24"/>
        </w:rPr>
      </w:pPr>
      <w:r>
        <w:rPr>
          <w:rFonts w:cs="Times New Roman"/>
          <w:spacing w:val="1"/>
          <w:szCs w:val="24"/>
        </w:rPr>
        <w:t>25</w:t>
      </w:r>
      <w:r w:rsidRPr="00D42465">
        <w:rPr>
          <w:rFonts w:cs="Times New Roman"/>
          <w:spacing w:val="1"/>
          <w:szCs w:val="24"/>
        </w:rPr>
        <w:t xml:space="preserve">.) </w:t>
      </w:r>
      <w:r>
        <w:rPr>
          <w:rFonts w:cs="Times New Roman"/>
          <w:spacing w:val="1"/>
          <w:szCs w:val="24"/>
        </w:rPr>
        <w:t>Котельная №42-27детского сада с. Усть-Чебула</w:t>
      </w:r>
      <w:r w:rsidRPr="00D42465">
        <w:rPr>
          <w:rFonts w:cs="Times New Roman"/>
          <w:spacing w:val="1"/>
          <w:szCs w:val="24"/>
        </w:rPr>
        <w:t xml:space="preserve"> - </w:t>
      </w:r>
      <w:r w:rsidRPr="00D17143">
        <w:rPr>
          <w:rFonts w:cs="Times New Roman"/>
          <w:spacing w:val="1"/>
          <w:szCs w:val="24"/>
        </w:rPr>
        <w:t xml:space="preserve">осуществляет теплоснабжение потребителей тепловой энергии. Система теплоснабжения </w:t>
      </w:r>
      <w:r w:rsidRPr="00D42465">
        <w:rPr>
          <w:rFonts w:cs="Times New Roman"/>
          <w:spacing w:val="1"/>
          <w:szCs w:val="24"/>
        </w:rPr>
        <w:t>двухтрубная</w:t>
      </w:r>
      <w:r w:rsidRPr="00D17143">
        <w:rPr>
          <w:rFonts w:cs="Times New Roman"/>
          <w:spacing w:val="1"/>
          <w:szCs w:val="24"/>
        </w:rPr>
        <w:t>, горячее водоснабжение отсутствует.</w:t>
      </w:r>
      <w:r w:rsidRPr="0086124F">
        <w:rPr>
          <w:rFonts w:cs="Times New Roman"/>
          <w:spacing w:val="1"/>
          <w:szCs w:val="24"/>
        </w:rPr>
        <w:t xml:space="preserve"> </w:t>
      </w:r>
      <w:r>
        <w:rPr>
          <w:rFonts w:cs="Times New Roman"/>
          <w:spacing w:val="1"/>
          <w:szCs w:val="24"/>
        </w:rPr>
        <w:t>Общая протяженность в однотрубном исчислении 200,000 м и материальной характеристикой 17,800 м2.</w:t>
      </w:r>
    </w:p>
    <w:p w14:paraId="6DE46CDA" w14:textId="77777777" w:rsidR="004742F6" w:rsidRPr="00D42465" w:rsidRDefault="004742F6" w:rsidP="004742F6">
      <w:pPr>
        <w:ind w:firstLine="709"/>
        <w:jc w:val="both"/>
        <w:rPr>
          <w:rFonts w:cs="Times New Roman"/>
          <w:spacing w:val="1"/>
          <w:szCs w:val="24"/>
        </w:rPr>
      </w:pPr>
    </w:p>
    <w:p w14:paraId="6F30CB39" w14:textId="77777777" w:rsidR="004742F6" w:rsidRPr="00D17143" w:rsidRDefault="004742F6" w:rsidP="004742F6">
      <w:pPr>
        <w:ind w:firstLine="709"/>
        <w:jc w:val="both"/>
        <w:rPr>
          <w:rFonts w:cs="Times New Roman"/>
          <w:spacing w:val="1"/>
          <w:szCs w:val="24"/>
        </w:rPr>
      </w:pPr>
      <w:r>
        <w:rPr>
          <w:rFonts w:cs="Times New Roman"/>
          <w:spacing w:val="1"/>
          <w:szCs w:val="24"/>
        </w:rPr>
        <w:t>26</w:t>
      </w:r>
      <w:r w:rsidRPr="00D42465">
        <w:rPr>
          <w:rFonts w:cs="Times New Roman"/>
          <w:spacing w:val="1"/>
          <w:szCs w:val="24"/>
        </w:rPr>
        <w:t xml:space="preserve">.) </w:t>
      </w:r>
      <w:r>
        <w:rPr>
          <w:rFonts w:cs="Times New Roman"/>
          <w:spacing w:val="1"/>
          <w:szCs w:val="24"/>
        </w:rPr>
        <w:t>Автономная Котельная № 42-28 КДЦ с. Усть-Чебула</w:t>
      </w:r>
      <w:r w:rsidRPr="00D42465">
        <w:rPr>
          <w:rFonts w:cs="Times New Roman"/>
          <w:spacing w:val="1"/>
          <w:szCs w:val="24"/>
        </w:rPr>
        <w:t xml:space="preserve"> - </w:t>
      </w:r>
      <w:r w:rsidRPr="00D17143">
        <w:rPr>
          <w:rFonts w:cs="Times New Roman"/>
          <w:spacing w:val="1"/>
          <w:szCs w:val="24"/>
        </w:rPr>
        <w:t xml:space="preserve">осуществляет теплоснабжение потребителей тепловой энергии. Система теплоснабжения </w:t>
      </w:r>
      <w:r w:rsidRPr="00D42465">
        <w:rPr>
          <w:rFonts w:cs="Times New Roman"/>
          <w:spacing w:val="1"/>
          <w:szCs w:val="24"/>
        </w:rPr>
        <w:t>двухтрубная</w:t>
      </w:r>
      <w:r w:rsidRPr="00D17143">
        <w:rPr>
          <w:rFonts w:cs="Times New Roman"/>
          <w:spacing w:val="1"/>
          <w:szCs w:val="24"/>
        </w:rPr>
        <w:t>, горячее водоснабжение отсутствует.</w:t>
      </w:r>
      <w:r w:rsidRPr="0086124F">
        <w:rPr>
          <w:rFonts w:cs="Times New Roman"/>
          <w:spacing w:val="1"/>
          <w:szCs w:val="24"/>
        </w:rPr>
        <w:t xml:space="preserve"> </w:t>
      </w:r>
      <w:r>
        <w:rPr>
          <w:rFonts w:cs="Times New Roman"/>
          <w:spacing w:val="1"/>
          <w:szCs w:val="24"/>
        </w:rPr>
        <w:t>Общая протяженность в однотрубном исчислении -данные отсутствуют.</w:t>
      </w:r>
    </w:p>
    <w:p w14:paraId="3DF1366E" w14:textId="77777777" w:rsidR="004742F6" w:rsidRPr="00D42465" w:rsidRDefault="004742F6" w:rsidP="004742F6">
      <w:pPr>
        <w:ind w:firstLine="709"/>
        <w:jc w:val="both"/>
        <w:rPr>
          <w:rFonts w:cs="Times New Roman"/>
          <w:spacing w:val="1"/>
          <w:szCs w:val="24"/>
        </w:rPr>
      </w:pPr>
    </w:p>
    <w:p w14:paraId="69C1E304" w14:textId="77777777" w:rsidR="004742F6" w:rsidRPr="00D17143" w:rsidRDefault="004742F6" w:rsidP="004742F6">
      <w:pPr>
        <w:ind w:firstLine="709"/>
        <w:jc w:val="both"/>
        <w:rPr>
          <w:rFonts w:cs="Times New Roman"/>
          <w:spacing w:val="1"/>
          <w:szCs w:val="24"/>
        </w:rPr>
      </w:pPr>
      <w:r>
        <w:rPr>
          <w:rFonts w:cs="Times New Roman"/>
          <w:spacing w:val="1"/>
          <w:szCs w:val="24"/>
        </w:rPr>
        <w:t>27</w:t>
      </w:r>
      <w:r w:rsidRPr="00D42465">
        <w:rPr>
          <w:rFonts w:cs="Times New Roman"/>
          <w:spacing w:val="1"/>
          <w:szCs w:val="24"/>
        </w:rPr>
        <w:t xml:space="preserve">.) </w:t>
      </w:r>
      <w:r>
        <w:rPr>
          <w:rFonts w:cs="Times New Roman"/>
          <w:spacing w:val="1"/>
          <w:szCs w:val="24"/>
        </w:rPr>
        <w:t>Котельная №42-29 с. Чумай</w:t>
      </w:r>
      <w:r w:rsidRPr="00D42465">
        <w:rPr>
          <w:rFonts w:cs="Times New Roman"/>
          <w:spacing w:val="1"/>
          <w:szCs w:val="24"/>
        </w:rPr>
        <w:t xml:space="preserve"> - осуществляет</w:t>
      </w:r>
      <w:r w:rsidRPr="00D17143">
        <w:rPr>
          <w:rFonts w:cs="Times New Roman"/>
          <w:spacing w:val="1"/>
          <w:szCs w:val="24"/>
        </w:rPr>
        <w:t xml:space="preserve"> теплоснабжение потребителей тепловой энергии. Система теплоснабжения </w:t>
      </w:r>
      <w:r w:rsidRPr="00D42465">
        <w:rPr>
          <w:rFonts w:cs="Times New Roman"/>
          <w:spacing w:val="1"/>
          <w:szCs w:val="24"/>
        </w:rPr>
        <w:t>двухтрубная, открытая (разбор теплоносителя на нужды ГВС осуществляется из системы отопления).</w:t>
      </w:r>
      <w:r>
        <w:rPr>
          <w:rFonts w:cs="Times New Roman"/>
          <w:spacing w:val="1"/>
          <w:szCs w:val="24"/>
        </w:rPr>
        <w:t xml:space="preserve"> Общая протяженность в однотрубном исчислении 3860,000 м и материальной характеристикой 335,940 м2.</w:t>
      </w:r>
    </w:p>
    <w:p w14:paraId="4E2EEE1D" w14:textId="77777777" w:rsidR="004742F6" w:rsidRPr="00D42465" w:rsidRDefault="004742F6" w:rsidP="004742F6">
      <w:pPr>
        <w:ind w:firstLine="709"/>
        <w:jc w:val="both"/>
        <w:rPr>
          <w:rFonts w:cs="Times New Roman"/>
          <w:spacing w:val="1"/>
          <w:szCs w:val="24"/>
        </w:rPr>
      </w:pPr>
    </w:p>
    <w:p w14:paraId="7971AA52" w14:textId="77777777" w:rsidR="004742F6" w:rsidRPr="00D17143" w:rsidRDefault="004742F6" w:rsidP="004742F6">
      <w:pPr>
        <w:ind w:firstLine="709"/>
        <w:jc w:val="both"/>
        <w:rPr>
          <w:rFonts w:cs="Times New Roman"/>
          <w:spacing w:val="1"/>
          <w:szCs w:val="24"/>
        </w:rPr>
      </w:pPr>
      <w:r>
        <w:rPr>
          <w:rFonts w:cs="Times New Roman"/>
          <w:spacing w:val="1"/>
          <w:szCs w:val="24"/>
        </w:rPr>
        <w:t>28</w:t>
      </w:r>
      <w:r w:rsidRPr="00D42465">
        <w:rPr>
          <w:rFonts w:cs="Times New Roman"/>
          <w:spacing w:val="1"/>
          <w:szCs w:val="24"/>
        </w:rPr>
        <w:t xml:space="preserve">.) </w:t>
      </w:r>
      <w:r>
        <w:rPr>
          <w:rFonts w:cs="Times New Roman"/>
          <w:spacing w:val="1"/>
          <w:szCs w:val="24"/>
        </w:rPr>
        <w:t>Котельная №42-30 КДЦ с. Чумай</w:t>
      </w:r>
      <w:r w:rsidRPr="00D42465">
        <w:rPr>
          <w:rFonts w:cs="Times New Roman"/>
          <w:spacing w:val="1"/>
          <w:szCs w:val="24"/>
        </w:rPr>
        <w:t xml:space="preserve"> - </w:t>
      </w:r>
      <w:r w:rsidRPr="00D17143">
        <w:rPr>
          <w:rFonts w:cs="Times New Roman"/>
          <w:spacing w:val="1"/>
          <w:szCs w:val="24"/>
        </w:rPr>
        <w:t xml:space="preserve">осуществляет теплоснабжение потребителей тепловой энергии. Система теплоснабжения </w:t>
      </w:r>
      <w:r w:rsidRPr="00D42465">
        <w:rPr>
          <w:rFonts w:cs="Times New Roman"/>
          <w:spacing w:val="1"/>
          <w:szCs w:val="24"/>
        </w:rPr>
        <w:t>двухтрубная</w:t>
      </w:r>
      <w:r w:rsidRPr="00D17143">
        <w:rPr>
          <w:rFonts w:cs="Times New Roman"/>
          <w:spacing w:val="1"/>
          <w:szCs w:val="24"/>
        </w:rPr>
        <w:t>, горячее водоснабжение отсутствует.</w:t>
      </w:r>
      <w:r w:rsidRPr="0086124F">
        <w:rPr>
          <w:rFonts w:cs="Times New Roman"/>
          <w:spacing w:val="1"/>
          <w:szCs w:val="24"/>
        </w:rPr>
        <w:t xml:space="preserve"> </w:t>
      </w:r>
      <w:r>
        <w:rPr>
          <w:rFonts w:cs="Times New Roman"/>
          <w:spacing w:val="1"/>
          <w:szCs w:val="24"/>
        </w:rPr>
        <w:t>Общая протяженность в однотрубном исчислении 400,000 м и материальной характеристикой 35,600 м2.</w:t>
      </w:r>
    </w:p>
    <w:p w14:paraId="189FF930" w14:textId="77777777" w:rsidR="004742F6" w:rsidRPr="00D42465" w:rsidRDefault="004742F6" w:rsidP="004742F6">
      <w:pPr>
        <w:ind w:firstLine="709"/>
        <w:jc w:val="both"/>
        <w:rPr>
          <w:rFonts w:cs="Times New Roman"/>
          <w:spacing w:val="1"/>
          <w:szCs w:val="24"/>
        </w:rPr>
      </w:pPr>
    </w:p>
    <w:p w14:paraId="4C276168" w14:textId="77777777" w:rsidR="004742F6" w:rsidRPr="00D17143" w:rsidRDefault="004742F6" w:rsidP="004742F6">
      <w:pPr>
        <w:ind w:firstLine="709"/>
        <w:jc w:val="both"/>
        <w:rPr>
          <w:rFonts w:cs="Times New Roman"/>
          <w:spacing w:val="1"/>
          <w:szCs w:val="24"/>
        </w:rPr>
      </w:pPr>
      <w:r>
        <w:rPr>
          <w:rFonts w:cs="Times New Roman"/>
          <w:spacing w:val="1"/>
          <w:szCs w:val="24"/>
        </w:rPr>
        <w:t>29</w:t>
      </w:r>
      <w:r w:rsidRPr="00D42465">
        <w:rPr>
          <w:rFonts w:cs="Times New Roman"/>
          <w:spacing w:val="1"/>
          <w:szCs w:val="24"/>
        </w:rPr>
        <w:t xml:space="preserve">.) </w:t>
      </w:r>
      <w:r>
        <w:rPr>
          <w:rFonts w:cs="Times New Roman"/>
          <w:spacing w:val="1"/>
          <w:szCs w:val="24"/>
        </w:rPr>
        <w:t>Котельная №42-31 Больничная с. Чумай</w:t>
      </w:r>
      <w:r w:rsidRPr="00D42465">
        <w:rPr>
          <w:rFonts w:cs="Times New Roman"/>
          <w:spacing w:val="1"/>
          <w:szCs w:val="24"/>
        </w:rPr>
        <w:t xml:space="preserve"> - осуществляет</w:t>
      </w:r>
      <w:r w:rsidRPr="00D17143">
        <w:rPr>
          <w:rFonts w:cs="Times New Roman"/>
          <w:spacing w:val="1"/>
          <w:szCs w:val="24"/>
        </w:rPr>
        <w:t xml:space="preserve"> теплоснабжение потребителей тепловой энергии. Система теплоснабжения </w:t>
      </w:r>
      <w:r w:rsidRPr="00D42465">
        <w:rPr>
          <w:rFonts w:cs="Times New Roman"/>
          <w:spacing w:val="1"/>
          <w:szCs w:val="24"/>
        </w:rPr>
        <w:t>двухтрубная, открытая (разбор теплоносителя на нужды ГВС осуществляется из системы отопления).</w:t>
      </w:r>
      <w:r>
        <w:rPr>
          <w:rFonts w:cs="Times New Roman"/>
          <w:spacing w:val="1"/>
          <w:szCs w:val="24"/>
        </w:rPr>
        <w:t xml:space="preserve"> Общая протяженность в однотрубном исчислении 140,000 м и материальной характеристикой 7,980 м2.</w:t>
      </w:r>
    </w:p>
    <w:p w14:paraId="1DD0AAC0" w14:textId="77777777" w:rsidR="004742F6" w:rsidRPr="00D42465" w:rsidRDefault="004742F6" w:rsidP="004742F6">
      <w:pPr>
        <w:ind w:firstLine="709"/>
        <w:jc w:val="both"/>
        <w:rPr>
          <w:rFonts w:cs="Times New Roman"/>
          <w:spacing w:val="1"/>
          <w:szCs w:val="24"/>
        </w:rPr>
      </w:pPr>
    </w:p>
    <w:p w14:paraId="693344AA" w14:textId="77777777" w:rsidR="004742F6" w:rsidRPr="00D17143" w:rsidRDefault="004742F6" w:rsidP="004742F6">
      <w:pPr>
        <w:ind w:firstLine="709"/>
        <w:jc w:val="both"/>
        <w:rPr>
          <w:rFonts w:cs="Times New Roman"/>
          <w:spacing w:val="1"/>
          <w:szCs w:val="24"/>
        </w:rPr>
      </w:pPr>
      <w:r>
        <w:rPr>
          <w:rFonts w:cs="Times New Roman"/>
          <w:spacing w:val="1"/>
          <w:szCs w:val="24"/>
        </w:rPr>
        <w:t>30</w:t>
      </w:r>
      <w:r w:rsidRPr="00D42465">
        <w:rPr>
          <w:rFonts w:cs="Times New Roman"/>
          <w:spacing w:val="1"/>
          <w:szCs w:val="24"/>
        </w:rPr>
        <w:t xml:space="preserve">.) </w:t>
      </w:r>
      <w:r>
        <w:rPr>
          <w:rFonts w:cs="Times New Roman"/>
          <w:spacing w:val="1"/>
          <w:szCs w:val="24"/>
        </w:rPr>
        <w:t>Котельная №42-32 детского сада д. Карачарово</w:t>
      </w:r>
      <w:r w:rsidRPr="00D42465">
        <w:rPr>
          <w:rFonts w:cs="Times New Roman"/>
          <w:spacing w:val="1"/>
          <w:szCs w:val="24"/>
        </w:rPr>
        <w:t xml:space="preserve"> - </w:t>
      </w:r>
      <w:r w:rsidRPr="00D17143">
        <w:rPr>
          <w:rFonts w:cs="Times New Roman"/>
          <w:spacing w:val="1"/>
          <w:szCs w:val="24"/>
        </w:rPr>
        <w:t xml:space="preserve">осуществляет теплоснабжение потребителей тепловой энергии. Система теплоснабжения </w:t>
      </w:r>
      <w:r w:rsidRPr="00D42465">
        <w:rPr>
          <w:rFonts w:cs="Times New Roman"/>
          <w:spacing w:val="1"/>
          <w:szCs w:val="24"/>
        </w:rPr>
        <w:t>двухтрубная</w:t>
      </w:r>
      <w:r w:rsidRPr="00D17143">
        <w:rPr>
          <w:rFonts w:cs="Times New Roman"/>
          <w:spacing w:val="1"/>
          <w:szCs w:val="24"/>
        </w:rPr>
        <w:t>, горячее водоснабжение отсутствует.</w:t>
      </w:r>
      <w:r w:rsidRPr="0086124F">
        <w:rPr>
          <w:rFonts w:cs="Times New Roman"/>
          <w:spacing w:val="1"/>
          <w:szCs w:val="24"/>
        </w:rPr>
        <w:t xml:space="preserve"> </w:t>
      </w:r>
      <w:r>
        <w:rPr>
          <w:rFonts w:cs="Times New Roman"/>
          <w:spacing w:val="1"/>
          <w:szCs w:val="24"/>
        </w:rPr>
        <w:t>Общая протяженность в однотрубном исчислении 150,000 м и материальной характеристикой 8,550 м2.</w:t>
      </w:r>
    </w:p>
    <w:p w14:paraId="6EDE2172" w14:textId="77777777" w:rsidR="004742F6" w:rsidRPr="00D42465" w:rsidRDefault="004742F6" w:rsidP="004742F6">
      <w:pPr>
        <w:ind w:firstLine="709"/>
        <w:jc w:val="both"/>
        <w:rPr>
          <w:rFonts w:cs="Times New Roman"/>
          <w:spacing w:val="1"/>
          <w:szCs w:val="24"/>
        </w:rPr>
      </w:pPr>
    </w:p>
    <w:p w14:paraId="5AB5FDA3" w14:textId="77777777" w:rsidR="004742F6" w:rsidRPr="00D17143" w:rsidRDefault="004742F6" w:rsidP="004742F6">
      <w:pPr>
        <w:ind w:firstLine="709"/>
        <w:jc w:val="both"/>
        <w:rPr>
          <w:rFonts w:cs="Times New Roman"/>
          <w:spacing w:val="1"/>
          <w:szCs w:val="24"/>
        </w:rPr>
      </w:pPr>
      <w:r>
        <w:rPr>
          <w:rFonts w:cs="Times New Roman"/>
          <w:spacing w:val="1"/>
          <w:szCs w:val="24"/>
        </w:rPr>
        <w:t>31</w:t>
      </w:r>
      <w:r w:rsidRPr="00D42465">
        <w:rPr>
          <w:rFonts w:cs="Times New Roman"/>
          <w:spacing w:val="1"/>
          <w:szCs w:val="24"/>
        </w:rPr>
        <w:t xml:space="preserve">.) </w:t>
      </w:r>
      <w:r>
        <w:rPr>
          <w:rFonts w:cs="Times New Roman"/>
          <w:spacing w:val="1"/>
          <w:szCs w:val="24"/>
        </w:rPr>
        <w:t>Котельная №42-33 детского сада д. Куракова</w:t>
      </w:r>
      <w:r w:rsidRPr="00D42465">
        <w:rPr>
          <w:rFonts w:cs="Times New Roman"/>
          <w:spacing w:val="1"/>
          <w:szCs w:val="24"/>
        </w:rPr>
        <w:t xml:space="preserve"> - </w:t>
      </w:r>
      <w:r w:rsidRPr="00D17143">
        <w:rPr>
          <w:rFonts w:cs="Times New Roman"/>
          <w:spacing w:val="1"/>
          <w:szCs w:val="24"/>
        </w:rPr>
        <w:t xml:space="preserve">осуществляет теплоснабжение потребителей тепловой энергии. Система теплоснабжения </w:t>
      </w:r>
      <w:r w:rsidRPr="00D42465">
        <w:rPr>
          <w:rFonts w:cs="Times New Roman"/>
          <w:spacing w:val="1"/>
          <w:szCs w:val="24"/>
        </w:rPr>
        <w:t>двухтрубная</w:t>
      </w:r>
      <w:r w:rsidRPr="00D17143">
        <w:rPr>
          <w:rFonts w:cs="Times New Roman"/>
          <w:spacing w:val="1"/>
          <w:szCs w:val="24"/>
        </w:rPr>
        <w:t>, горячее водоснабжение отсутствует.</w:t>
      </w:r>
      <w:r w:rsidRPr="0086124F">
        <w:rPr>
          <w:rFonts w:cs="Times New Roman"/>
          <w:spacing w:val="1"/>
          <w:szCs w:val="24"/>
        </w:rPr>
        <w:t xml:space="preserve"> </w:t>
      </w:r>
      <w:r>
        <w:rPr>
          <w:rFonts w:cs="Times New Roman"/>
          <w:spacing w:val="1"/>
          <w:szCs w:val="24"/>
        </w:rPr>
        <w:t>Общая протяженность в однотрубном исчислении 40,000 м и материальной характеристикой 2,280 м2.</w:t>
      </w:r>
    </w:p>
    <w:p w14:paraId="12D02D5C" w14:textId="77777777" w:rsidR="004742F6" w:rsidRPr="00D42465" w:rsidRDefault="004742F6" w:rsidP="004742F6">
      <w:pPr>
        <w:ind w:firstLine="709"/>
        <w:jc w:val="both"/>
        <w:rPr>
          <w:rFonts w:cs="Times New Roman"/>
          <w:spacing w:val="1"/>
          <w:szCs w:val="24"/>
        </w:rPr>
      </w:pPr>
    </w:p>
    <w:p w14:paraId="5768DF6A" w14:textId="77777777" w:rsidR="004742F6" w:rsidRDefault="004742F6" w:rsidP="004742F6">
      <w:pPr>
        <w:pStyle w:val="a0"/>
        <w:ind w:firstLine="709"/>
        <w:jc w:val="both"/>
      </w:pPr>
      <w:r>
        <w:t>Характеристика сетей теплоснабжения представлена в приложении 1.</w:t>
      </w:r>
    </w:p>
    <w:p w14:paraId="6D4FB9CD" w14:textId="77777777" w:rsidR="004742F6" w:rsidRPr="009C76AD" w:rsidRDefault="004742F6" w:rsidP="004742F6">
      <w:pPr>
        <w:pStyle w:val="a0"/>
        <w:ind w:firstLine="709"/>
        <w:jc w:val="both"/>
      </w:pPr>
    </w:p>
    <w:p w14:paraId="2697D493" w14:textId="77777777" w:rsidR="004742F6" w:rsidRPr="003B7E4A" w:rsidRDefault="004742F6" w:rsidP="004742F6">
      <w:pPr>
        <w:pStyle w:val="2"/>
        <w:ind w:left="0" w:firstLine="0"/>
      </w:pPr>
      <w:bookmarkStart w:id="84" w:name="_Toc195623646"/>
      <w:bookmarkStart w:id="85" w:name="_Toc229823503"/>
      <w:r>
        <w:t>1.3.2</w:t>
      </w:r>
      <w:r w:rsidRPr="009C2C7E">
        <w:t xml:space="preserve"> </w:t>
      </w:r>
      <w:hyperlink r:id="rId20" w:anchor="bookmark26" w:history="1">
        <w:r w:rsidRPr="009C2C7E">
          <w:t>Карты (схемы) тепловых сетей в зонах действия источников тепловой энергии в</w:t>
        </w:r>
      </w:hyperlink>
      <w:r w:rsidRPr="009C2C7E">
        <w:t xml:space="preserve"> </w:t>
      </w:r>
      <w:hyperlink r:id="rId21" w:anchor="bookmark26" w:history="1">
        <w:r w:rsidRPr="009C2C7E">
          <w:t>электронной форме и (или) на бумажном носителе</w:t>
        </w:r>
        <w:bookmarkEnd w:id="84"/>
        <w:bookmarkEnd w:id="85"/>
      </w:hyperlink>
    </w:p>
    <w:p w14:paraId="29C2E2D8" w14:textId="77777777" w:rsidR="004742F6" w:rsidRPr="00BB0896" w:rsidRDefault="004742F6" w:rsidP="004742F6">
      <w:pPr>
        <w:pStyle w:val="a0"/>
        <w:rPr>
          <w:lang w:eastAsia="ru-RU"/>
        </w:rPr>
      </w:pPr>
    </w:p>
    <w:p w14:paraId="34855156" w14:textId="77777777" w:rsidR="004742F6" w:rsidRPr="00BE3E66" w:rsidRDefault="004742F6" w:rsidP="004742F6">
      <w:pPr>
        <w:ind w:firstLine="709"/>
        <w:jc w:val="both"/>
        <w:rPr>
          <w:rFonts w:cs="Times New Roman"/>
          <w:spacing w:val="1"/>
          <w:szCs w:val="24"/>
        </w:rPr>
      </w:pPr>
      <w:r w:rsidRPr="00BE3E66">
        <w:rPr>
          <w:rFonts w:cs="Times New Roman"/>
          <w:spacing w:val="1"/>
          <w:szCs w:val="24"/>
        </w:rPr>
        <w:lastRenderedPageBreak/>
        <w:t xml:space="preserve">Карты (схемы) тепловых сетей, эксплуатируемых ОАО СКЭК разработаны на бумажном носителе (планшет) с приведенными схематично участками распределительной тепловой сети от источников тепловой энергии до каждого из потребителей, которые присоединены к тепловой сети. </w:t>
      </w:r>
    </w:p>
    <w:p w14:paraId="798E140D" w14:textId="77777777" w:rsidR="004742F6" w:rsidRPr="00BE3E66" w:rsidRDefault="004742F6" w:rsidP="004742F6">
      <w:pPr>
        <w:ind w:firstLine="709"/>
        <w:jc w:val="both"/>
        <w:rPr>
          <w:rFonts w:cs="Times New Roman"/>
          <w:spacing w:val="1"/>
          <w:szCs w:val="24"/>
        </w:rPr>
      </w:pPr>
    </w:p>
    <w:p w14:paraId="5AA41F52" w14:textId="77777777" w:rsidR="004742F6" w:rsidRPr="00BE3E66" w:rsidRDefault="004742F6" w:rsidP="004742F6">
      <w:pPr>
        <w:ind w:firstLine="709"/>
        <w:jc w:val="both"/>
        <w:rPr>
          <w:rFonts w:cs="Times New Roman"/>
          <w:spacing w:val="1"/>
          <w:szCs w:val="24"/>
        </w:rPr>
      </w:pPr>
      <w:r w:rsidRPr="00BE3E66">
        <w:rPr>
          <w:rFonts w:cs="Times New Roman"/>
          <w:spacing w:val="1"/>
          <w:szCs w:val="24"/>
        </w:rPr>
        <w:t>Схема тепловых сетей не предоставлена.</w:t>
      </w:r>
    </w:p>
    <w:p w14:paraId="65527C81" w14:textId="77777777" w:rsidR="004742F6" w:rsidRPr="003F0BFD" w:rsidRDefault="004742F6" w:rsidP="004742F6">
      <w:pPr>
        <w:pStyle w:val="a0"/>
        <w:rPr>
          <w:lang w:eastAsia="ru-RU"/>
        </w:rPr>
      </w:pPr>
    </w:p>
    <w:p w14:paraId="287F5A66" w14:textId="77777777" w:rsidR="004742F6" w:rsidRDefault="004742F6" w:rsidP="004742F6">
      <w:pPr>
        <w:pStyle w:val="2"/>
        <w:ind w:left="0" w:firstLine="0"/>
      </w:pPr>
      <w:bookmarkStart w:id="86" w:name="_Toc229823504"/>
      <w:r>
        <w:t>1.3.3</w:t>
      </w:r>
      <w:r w:rsidRPr="00594F47">
        <w:t xml:space="preserve"> </w:t>
      </w:r>
      <w:hyperlink r:id="rId22" w:anchor="bookmark27" w:history="1">
        <w:bookmarkStart w:id="87" w:name="_Toc29998122"/>
        <w:bookmarkStart w:id="88" w:name="_Toc30058685"/>
        <w:bookmarkStart w:id="89" w:name="_Toc31810040"/>
        <w:r w:rsidRPr="00594F47">
          <w:t>Параметры тепловых сетей, включая год начала эксплуатации, тип изоляции, тип</w:t>
        </w:r>
      </w:hyperlink>
      <w:r w:rsidRPr="00594F47">
        <w:t xml:space="preserve"> </w:t>
      </w:r>
      <w:hyperlink r:id="rId23" w:anchor="bookmark27" w:history="1">
        <w:r w:rsidRPr="00594F47">
          <w:t>компенсирующих устройств, тип прокладки, краткую характеристику грунтов в местах</w:t>
        </w:r>
      </w:hyperlink>
      <w:r w:rsidRPr="00594F47">
        <w:t xml:space="preserve"> </w:t>
      </w:r>
      <w:hyperlink r:id="rId24" w:anchor="bookmark27" w:history="1">
        <w:r w:rsidRPr="00594F47">
          <w:t>прокладки с выделением наименее надежных участков, определением их материальной</w:t>
        </w:r>
      </w:hyperlink>
      <w:r w:rsidRPr="00594F47">
        <w:t xml:space="preserve"> </w:t>
      </w:r>
      <w:hyperlink r:id="rId25" w:anchor="bookmark27" w:history="1">
        <w:r w:rsidRPr="00594F47">
          <w:t>характеристики и тепловой нагрузки потребителей, подключенных к таким участкам</w:t>
        </w:r>
        <w:bookmarkEnd w:id="86"/>
        <w:bookmarkEnd w:id="87"/>
        <w:bookmarkEnd w:id="88"/>
        <w:bookmarkEnd w:id="89"/>
        <w:r w:rsidRPr="00594F47">
          <w:t xml:space="preserve"> </w:t>
        </w:r>
      </w:hyperlink>
    </w:p>
    <w:p w14:paraId="38BBC65C" w14:textId="77777777" w:rsidR="004742F6" w:rsidRPr="00594F47" w:rsidRDefault="004742F6" w:rsidP="004742F6">
      <w:pPr>
        <w:rPr>
          <w:lang w:eastAsia="ru-RU"/>
        </w:rPr>
      </w:pPr>
    </w:p>
    <w:p w14:paraId="16B57FF5" w14:textId="77777777" w:rsidR="004742F6" w:rsidRDefault="004742F6" w:rsidP="004742F6">
      <w:pPr>
        <w:ind w:firstLine="709"/>
        <w:jc w:val="both"/>
      </w:pPr>
      <w:r>
        <w:t xml:space="preserve">Основные параметры и характеристики сетей теплоснабжения, </w:t>
      </w:r>
      <w:r w:rsidRPr="00F610F4">
        <w:t xml:space="preserve">в зоне деятельности единой теплоснабжающей организации за </w:t>
      </w:r>
      <w:r>
        <w:t>2025</w:t>
      </w:r>
      <w:r w:rsidRPr="00F610F4">
        <w:t xml:space="preserve"> год</w:t>
      </w:r>
      <w:r>
        <w:t>, представлены в приложении 1 и в таблицах ниже.</w:t>
      </w:r>
      <w:r w:rsidRPr="00FD7583">
        <w:t xml:space="preserve"> </w:t>
      </w:r>
    </w:p>
    <w:p w14:paraId="4BFA86E3" w14:textId="77777777" w:rsidR="004742F6" w:rsidRDefault="004742F6" w:rsidP="004742F6">
      <w:pPr>
        <w:pStyle w:val="a0"/>
        <w:ind w:firstLine="709"/>
        <w:jc w:val="both"/>
      </w:pPr>
      <w:r w:rsidRPr="0025756E">
        <w:t xml:space="preserve">Общая характеристика </w:t>
      </w:r>
      <w:r>
        <w:t>магистральных</w:t>
      </w:r>
      <w:r w:rsidRPr="0025756E">
        <w:t xml:space="preserve"> тепловых сете</w:t>
      </w:r>
      <w:r>
        <w:t xml:space="preserve">й </w:t>
      </w:r>
      <w:r w:rsidRPr="00C63FFB">
        <w:t>в зоне деятельности единой теплоснабжающей организации представлена в таблице</w:t>
      </w:r>
      <w:r w:rsidRPr="007819FA">
        <w:t xml:space="preserve"> </w:t>
      </w:r>
      <w:r>
        <w:t>1.3.3.1</w:t>
      </w:r>
      <w:r w:rsidRPr="007819FA">
        <w:t>.</w:t>
      </w:r>
    </w:p>
    <w:p w14:paraId="651584BC" w14:textId="77777777" w:rsidR="004742F6" w:rsidRDefault="004742F6" w:rsidP="004742F6">
      <w:pPr>
        <w:ind w:firstLine="709"/>
        <w:jc w:val="center"/>
      </w:pPr>
    </w:p>
    <w:p w14:paraId="05920B13" w14:textId="77777777" w:rsidR="004C2C63" w:rsidRDefault="004742F6">
      <w:pPr>
        <w:spacing w:before="400" w:after="200"/>
      </w:pPr>
      <w:r>
        <w:rPr>
          <w:b/>
        </w:rPr>
        <w:t>Таблица 1.3.3.1 - Общая характеристика магистральных тепловых сетей в зоне деятельности единой теплоснабжающей организации</w:t>
      </w:r>
    </w:p>
    <w:tbl>
      <w:tblPr>
        <w:tblStyle w:val="a8"/>
        <w:tblW w:w="5000" w:type="pct"/>
        <w:jc w:val="center"/>
        <w:tblLook w:val="04A0" w:firstRow="1" w:lastRow="0" w:firstColumn="1" w:lastColumn="0" w:noHBand="0" w:noVBand="1"/>
      </w:tblPr>
      <w:tblGrid>
        <w:gridCol w:w="3715"/>
        <w:gridCol w:w="3715"/>
        <w:gridCol w:w="1915"/>
      </w:tblGrid>
      <w:tr w:rsidR="004C2C63" w14:paraId="6003BBAA" w14:textId="77777777">
        <w:trPr>
          <w:tblHeader/>
          <w:jc w:val="center"/>
        </w:trPr>
        <w:tc>
          <w:tcPr>
            <w:tcW w:w="2310" w:type="pct"/>
            <w:shd w:val="clear" w:color="auto" w:fill="F2F2F2"/>
            <w:tcMar>
              <w:top w:w="120" w:type="dxa"/>
              <w:left w:w="200" w:type="dxa"/>
              <w:bottom w:w="120" w:type="dxa"/>
              <w:right w:w="200" w:type="dxa"/>
            </w:tcMar>
            <w:vAlign w:val="center"/>
          </w:tcPr>
          <w:p w14:paraId="4EBF8529" w14:textId="77777777" w:rsidR="004C2C63" w:rsidRDefault="004742F6">
            <w:pPr>
              <w:jc w:val="center"/>
            </w:pPr>
            <w:r>
              <w:rPr>
                <w:rFonts w:eastAsia="Times New Roman" w:cs="Times New Roman"/>
                <w:sz w:val="22"/>
              </w:rPr>
              <w:t>Условный диаметр, мм</w:t>
            </w:r>
          </w:p>
        </w:tc>
        <w:tc>
          <w:tcPr>
            <w:tcW w:w="2310" w:type="pct"/>
            <w:shd w:val="clear" w:color="auto" w:fill="F2F2F2"/>
            <w:tcMar>
              <w:top w:w="120" w:type="dxa"/>
              <w:left w:w="200" w:type="dxa"/>
              <w:bottom w:w="120" w:type="dxa"/>
              <w:right w:w="200" w:type="dxa"/>
            </w:tcMar>
            <w:vAlign w:val="center"/>
          </w:tcPr>
          <w:p w14:paraId="246444A5" w14:textId="77777777" w:rsidR="004C2C63" w:rsidRDefault="004742F6">
            <w:pPr>
              <w:jc w:val="center"/>
            </w:pPr>
            <w:r>
              <w:rPr>
                <w:rFonts w:eastAsia="Times New Roman" w:cs="Times New Roman"/>
                <w:sz w:val="22"/>
              </w:rPr>
              <w:t>Протяженность трубопроводов в однотрубном исчислении, м</w:t>
            </w:r>
          </w:p>
        </w:tc>
        <w:tc>
          <w:tcPr>
            <w:tcW w:w="2310" w:type="pct"/>
            <w:shd w:val="clear" w:color="auto" w:fill="F2F2F2"/>
            <w:tcMar>
              <w:top w:w="120" w:type="dxa"/>
              <w:left w:w="200" w:type="dxa"/>
              <w:bottom w:w="120" w:type="dxa"/>
              <w:right w:w="200" w:type="dxa"/>
            </w:tcMar>
            <w:vAlign w:val="center"/>
          </w:tcPr>
          <w:p w14:paraId="35AA441C" w14:textId="77777777" w:rsidR="004C2C63" w:rsidRDefault="004742F6">
            <w:pPr>
              <w:jc w:val="center"/>
            </w:pPr>
            <w:r>
              <w:rPr>
                <w:rFonts w:eastAsia="Times New Roman" w:cs="Times New Roman"/>
                <w:sz w:val="22"/>
              </w:rPr>
              <w:t>Материальная характеристика, м2</w:t>
            </w:r>
          </w:p>
        </w:tc>
      </w:tr>
      <w:tr w:rsidR="004C2C63" w14:paraId="52D18892" w14:textId="77777777">
        <w:trPr>
          <w:jc w:val="center"/>
        </w:trPr>
        <w:tc>
          <w:tcPr>
            <w:tcW w:w="2310" w:type="pct"/>
            <w:gridSpan w:val="3"/>
            <w:shd w:val="clear" w:color="auto" w:fill="D9E2F3"/>
            <w:tcMar>
              <w:top w:w="40" w:type="dxa"/>
              <w:left w:w="160" w:type="dxa"/>
              <w:bottom w:w="40" w:type="dxa"/>
              <w:right w:w="200" w:type="dxa"/>
            </w:tcMar>
            <w:vAlign w:val="center"/>
          </w:tcPr>
          <w:p w14:paraId="0A434C44" w14:textId="77777777" w:rsidR="004C2C63" w:rsidRDefault="004742F6">
            <w:pPr>
              <w:jc w:val="center"/>
            </w:pPr>
            <w:r>
              <w:rPr>
                <w:rFonts w:eastAsia="Times New Roman" w:cs="Times New Roman"/>
                <w:sz w:val="22"/>
              </w:rPr>
              <w:t>ЕТО-1 ООО «Верх-Чебулинские коммунальные системы»</w:t>
            </w:r>
          </w:p>
        </w:tc>
      </w:tr>
      <w:tr w:rsidR="004C2C63" w14:paraId="4F147ABF" w14:textId="77777777">
        <w:trPr>
          <w:jc w:val="center"/>
        </w:trPr>
        <w:tc>
          <w:tcPr>
            <w:tcW w:w="2310" w:type="pct"/>
            <w:gridSpan w:val="3"/>
            <w:shd w:val="clear" w:color="auto" w:fill="FFFFFF"/>
            <w:tcMar>
              <w:top w:w="40" w:type="dxa"/>
              <w:left w:w="160" w:type="dxa"/>
              <w:bottom w:w="40" w:type="dxa"/>
              <w:right w:w="200" w:type="dxa"/>
            </w:tcMar>
            <w:vAlign w:val="center"/>
          </w:tcPr>
          <w:p w14:paraId="4B7127E6" w14:textId="77777777" w:rsidR="004C2C63" w:rsidRDefault="004742F6">
            <w:pPr>
              <w:jc w:val="center"/>
            </w:pPr>
            <w:r>
              <w:rPr>
                <w:rFonts w:eastAsia="Times New Roman" w:cs="Times New Roman"/>
                <w:b/>
                <w:sz w:val="22"/>
              </w:rPr>
              <w:t>Котельная №42-04</w:t>
            </w:r>
          </w:p>
        </w:tc>
      </w:tr>
      <w:tr w:rsidR="004C2C63" w14:paraId="5B0EAF94" w14:textId="77777777">
        <w:trPr>
          <w:jc w:val="center"/>
        </w:trPr>
        <w:tc>
          <w:tcPr>
            <w:tcW w:w="2310" w:type="pct"/>
            <w:gridSpan w:val="3"/>
            <w:shd w:val="clear" w:color="auto" w:fill="FFF2CC"/>
            <w:tcMar>
              <w:top w:w="40" w:type="dxa"/>
              <w:left w:w="160" w:type="dxa"/>
              <w:bottom w:w="40" w:type="dxa"/>
              <w:right w:w="200" w:type="dxa"/>
            </w:tcMar>
            <w:vAlign w:val="center"/>
          </w:tcPr>
          <w:p w14:paraId="5FB5C335"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1295BAB7" w14:textId="77777777">
        <w:trPr>
          <w:jc w:val="center"/>
        </w:trPr>
        <w:tc>
          <w:tcPr>
            <w:tcW w:w="2310" w:type="pct"/>
            <w:shd w:val="clear" w:color="auto" w:fill="FFFFFF"/>
            <w:tcMar>
              <w:top w:w="40" w:type="dxa"/>
              <w:left w:w="200" w:type="dxa"/>
              <w:bottom w:w="40" w:type="dxa"/>
              <w:right w:w="200" w:type="dxa"/>
            </w:tcMar>
            <w:vAlign w:val="center"/>
          </w:tcPr>
          <w:p w14:paraId="5D72AD1C" w14:textId="77777777" w:rsidR="004C2C63" w:rsidRDefault="004742F6">
            <w:pPr>
              <w:jc w:val="center"/>
            </w:pPr>
            <w:r>
              <w:rPr>
                <w:rFonts w:eastAsia="Times New Roman" w:cs="Times New Roman"/>
                <w:sz w:val="22"/>
              </w:rPr>
              <w:t>219</w:t>
            </w:r>
          </w:p>
        </w:tc>
        <w:tc>
          <w:tcPr>
            <w:tcW w:w="2310" w:type="pct"/>
            <w:shd w:val="clear" w:color="auto" w:fill="FFFFFF"/>
            <w:tcMar>
              <w:top w:w="40" w:type="dxa"/>
              <w:left w:w="200" w:type="dxa"/>
              <w:bottom w:w="40" w:type="dxa"/>
              <w:right w:w="200" w:type="dxa"/>
            </w:tcMar>
            <w:vAlign w:val="center"/>
          </w:tcPr>
          <w:p w14:paraId="1367FE0A" w14:textId="77777777" w:rsidR="004C2C63" w:rsidRDefault="004742F6">
            <w:pPr>
              <w:jc w:val="center"/>
            </w:pPr>
            <w:r>
              <w:rPr>
                <w:rFonts w:eastAsia="Times New Roman" w:cs="Times New Roman"/>
                <w:sz w:val="22"/>
              </w:rPr>
              <w:t>112,00</w:t>
            </w:r>
          </w:p>
        </w:tc>
        <w:tc>
          <w:tcPr>
            <w:tcW w:w="2310" w:type="pct"/>
            <w:shd w:val="clear" w:color="auto" w:fill="FFFFFF"/>
            <w:tcMar>
              <w:top w:w="40" w:type="dxa"/>
              <w:left w:w="200" w:type="dxa"/>
              <w:bottom w:w="40" w:type="dxa"/>
              <w:right w:w="200" w:type="dxa"/>
            </w:tcMar>
            <w:vAlign w:val="center"/>
          </w:tcPr>
          <w:p w14:paraId="17898A92" w14:textId="77777777" w:rsidR="004C2C63" w:rsidRDefault="004742F6">
            <w:pPr>
              <w:jc w:val="center"/>
            </w:pPr>
            <w:r>
              <w:rPr>
                <w:rFonts w:eastAsia="Times New Roman" w:cs="Times New Roman"/>
                <w:sz w:val="22"/>
              </w:rPr>
              <w:t>24,528</w:t>
            </w:r>
          </w:p>
        </w:tc>
      </w:tr>
      <w:tr w:rsidR="004C2C63" w14:paraId="6EAC8920" w14:textId="77777777">
        <w:trPr>
          <w:jc w:val="center"/>
        </w:trPr>
        <w:tc>
          <w:tcPr>
            <w:tcW w:w="2310" w:type="pct"/>
            <w:shd w:val="clear" w:color="auto" w:fill="F2F2F2"/>
            <w:tcMar>
              <w:top w:w="120" w:type="dxa"/>
              <w:left w:w="200" w:type="dxa"/>
              <w:bottom w:w="120" w:type="dxa"/>
              <w:right w:w="200" w:type="dxa"/>
            </w:tcMar>
            <w:vAlign w:val="center"/>
          </w:tcPr>
          <w:p w14:paraId="1528B063"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55037864" w14:textId="77777777" w:rsidR="004C2C63" w:rsidRDefault="004742F6">
            <w:pPr>
              <w:jc w:val="center"/>
            </w:pPr>
            <w:r>
              <w:rPr>
                <w:rFonts w:eastAsia="Times New Roman" w:cs="Times New Roman"/>
                <w:sz w:val="22"/>
              </w:rPr>
              <w:t>112,00</w:t>
            </w:r>
          </w:p>
        </w:tc>
        <w:tc>
          <w:tcPr>
            <w:tcW w:w="2310" w:type="pct"/>
            <w:shd w:val="clear" w:color="auto" w:fill="F2F2F2"/>
            <w:tcMar>
              <w:top w:w="120" w:type="dxa"/>
              <w:left w:w="200" w:type="dxa"/>
              <w:bottom w:w="120" w:type="dxa"/>
              <w:right w:w="200" w:type="dxa"/>
            </w:tcMar>
            <w:vAlign w:val="center"/>
          </w:tcPr>
          <w:p w14:paraId="012E778A" w14:textId="77777777" w:rsidR="004C2C63" w:rsidRDefault="004742F6">
            <w:pPr>
              <w:jc w:val="center"/>
            </w:pPr>
            <w:r>
              <w:rPr>
                <w:rFonts w:eastAsia="Times New Roman" w:cs="Times New Roman"/>
                <w:sz w:val="22"/>
              </w:rPr>
              <w:t>24,528</w:t>
            </w:r>
          </w:p>
        </w:tc>
      </w:tr>
      <w:tr w:rsidR="004C2C63" w14:paraId="0FDB2F54" w14:textId="77777777">
        <w:trPr>
          <w:jc w:val="center"/>
        </w:trPr>
        <w:tc>
          <w:tcPr>
            <w:tcW w:w="2310" w:type="pct"/>
            <w:gridSpan w:val="3"/>
            <w:shd w:val="clear" w:color="auto" w:fill="FFFFFF"/>
            <w:tcMar>
              <w:top w:w="40" w:type="dxa"/>
              <w:left w:w="160" w:type="dxa"/>
              <w:bottom w:w="40" w:type="dxa"/>
              <w:right w:w="200" w:type="dxa"/>
            </w:tcMar>
            <w:vAlign w:val="center"/>
          </w:tcPr>
          <w:p w14:paraId="6C157FF8" w14:textId="77777777" w:rsidR="004C2C63" w:rsidRDefault="004742F6">
            <w:pPr>
              <w:jc w:val="center"/>
            </w:pPr>
            <w:r>
              <w:rPr>
                <w:rFonts w:eastAsia="Times New Roman" w:cs="Times New Roman"/>
                <w:b/>
                <w:sz w:val="22"/>
              </w:rPr>
              <w:t>Котельная №42-05</w:t>
            </w:r>
          </w:p>
        </w:tc>
      </w:tr>
      <w:tr w:rsidR="004C2C63" w14:paraId="0AC6C528" w14:textId="77777777">
        <w:trPr>
          <w:jc w:val="center"/>
        </w:trPr>
        <w:tc>
          <w:tcPr>
            <w:tcW w:w="2310" w:type="pct"/>
            <w:gridSpan w:val="3"/>
            <w:shd w:val="clear" w:color="auto" w:fill="FFF2CC"/>
            <w:tcMar>
              <w:top w:w="40" w:type="dxa"/>
              <w:left w:w="160" w:type="dxa"/>
              <w:bottom w:w="40" w:type="dxa"/>
              <w:right w:w="200" w:type="dxa"/>
            </w:tcMar>
            <w:vAlign w:val="center"/>
          </w:tcPr>
          <w:p w14:paraId="66B36216"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178159CB" w14:textId="77777777">
        <w:trPr>
          <w:jc w:val="center"/>
        </w:trPr>
        <w:tc>
          <w:tcPr>
            <w:tcW w:w="2310" w:type="pct"/>
            <w:shd w:val="clear" w:color="auto" w:fill="FFFFFF"/>
            <w:tcMar>
              <w:top w:w="40" w:type="dxa"/>
              <w:left w:w="200" w:type="dxa"/>
              <w:bottom w:w="40" w:type="dxa"/>
              <w:right w:w="200" w:type="dxa"/>
            </w:tcMar>
            <w:vAlign w:val="center"/>
          </w:tcPr>
          <w:p w14:paraId="068636DF" w14:textId="77777777" w:rsidR="004C2C63" w:rsidRDefault="004742F6">
            <w:pPr>
              <w:jc w:val="center"/>
            </w:pPr>
            <w:r>
              <w:rPr>
                <w:rFonts w:eastAsia="Times New Roman" w:cs="Times New Roman"/>
                <w:sz w:val="22"/>
              </w:rPr>
              <w:t>219</w:t>
            </w:r>
          </w:p>
        </w:tc>
        <w:tc>
          <w:tcPr>
            <w:tcW w:w="2310" w:type="pct"/>
            <w:shd w:val="clear" w:color="auto" w:fill="FFFFFF"/>
            <w:tcMar>
              <w:top w:w="40" w:type="dxa"/>
              <w:left w:w="200" w:type="dxa"/>
              <w:bottom w:w="40" w:type="dxa"/>
              <w:right w:w="200" w:type="dxa"/>
            </w:tcMar>
            <w:vAlign w:val="center"/>
          </w:tcPr>
          <w:p w14:paraId="65F3CA59" w14:textId="77777777" w:rsidR="004C2C63" w:rsidRDefault="004742F6">
            <w:pPr>
              <w:jc w:val="center"/>
            </w:pPr>
            <w:r>
              <w:rPr>
                <w:rFonts w:eastAsia="Times New Roman" w:cs="Times New Roman"/>
                <w:sz w:val="22"/>
              </w:rPr>
              <w:t>828,00</w:t>
            </w:r>
          </w:p>
        </w:tc>
        <w:tc>
          <w:tcPr>
            <w:tcW w:w="2310" w:type="pct"/>
            <w:shd w:val="clear" w:color="auto" w:fill="FFFFFF"/>
            <w:tcMar>
              <w:top w:w="40" w:type="dxa"/>
              <w:left w:w="200" w:type="dxa"/>
              <w:bottom w:w="40" w:type="dxa"/>
              <w:right w:w="200" w:type="dxa"/>
            </w:tcMar>
            <w:vAlign w:val="center"/>
          </w:tcPr>
          <w:p w14:paraId="54A6A128" w14:textId="77777777" w:rsidR="004C2C63" w:rsidRDefault="004742F6">
            <w:pPr>
              <w:jc w:val="center"/>
            </w:pPr>
            <w:r>
              <w:rPr>
                <w:rFonts w:eastAsia="Times New Roman" w:cs="Times New Roman"/>
                <w:sz w:val="22"/>
              </w:rPr>
              <w:t>181,332</w:t>
            </w:r>
          </w:p>
        </w:tc>
      </w:tr>
      <w:tr w:rsidR="004C2C63" w14:paraId="24B5DD07" w14:textId="77777777">
        <w:trPr>
          <w:jc w:val="center"/>
        </w:trPr>
        <w:tc>
          <w:tcPr>
            <w:tcW w:w="2310" w:type="pct"/>
            <w:shd w:val="clear" w:color="auto" w:fill="F2F2F2"/>
            <w:tcMar>
              <w:top w:w="120" w:type="dxa"/>
              <w:left w:w="200" w:type="dxa"/>
              <w:bottom w:w="120" w:type="dxa"/>
              <w:right w:w="200" w:type="dxa"/>
            </w:tcMar>
            <w:vAlign w:val="center"/>
          </w:tcPr>
          <w:p w14:paraId="585E878D"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3D831F03" w14:textId="77777777" w:rsidR="004C2C63" w:rsidRDefault="004742F6">
            <w:pPr>
              <w:jc w:val="center"/>
            </w:pPr>
            <w:r>
              <w:rPr>
                <w:rFonts w:eastAsia="Times New Roman" w:cs="Times New Roman"/>
                <w:sz w:val="22"/>
              </w:rPr>
              <w:t>828,00</w:t>
            </w:r>
          </w:p>
        </w:tc>
        <w:tc>
          <w:tcPr>
            <w:tcW w:w="2310" w:type="pct"/>
            <w:shd w:val="clear" w:color="auto" w:fill="F2F2F2"/>
            <w:tcMar>
              <w:top w:w="120" w:type="dxa"/>
              <w:left w:w="200" w:type="dxa"/>
              <w:bottom w:w="120" w:type="dxa"/>
              <w:right w:w="200" w:type="dxa"/>
            </w:tcMar>
            <w:vAlign w:val="center"/>
          </w:tcPr>
          <w:p w14:paraId="6A499A6B" w14:textId="77777777" w:rsidR="004C2C63" w:rsidRDefault="004742F6">
            <w:pPr>
              <w:jc w:val="center"/>
            </w:pPr>
            <w:r>
              <w:rPr>
                <w:rFonts w:eastAsia="Times New Roman" w:cs="Times New Roman"/>
                <w:sz w:val="22"/>
              </w:rPr>
              <w:t>181,332</w:t>
            </w:r>
          </w:p>
        </w:tc>
      </w:tr>
      <w:tr w:rsidR="004C2C63" w14:paraId="78F4D7A2" w14:textId="77777777">
        <w:trPr>
          <w:jc w:val="center"/>
        </w:trPr>
        <w:tc>
          <w:tcPr>
            <w:tcW w:w="2310" w:type="pct"/>
            <w:gridSpan w:val="3"/>
            <w:shd w:val="clear" w:color="auto" w:fill="FFFFFF"/>
            <w:tcMar>
              <w:top w:w="40" w:type="dxa"/>
              <w:left w:w="160" w:type="dxa"/>
              <w:bottom w:w="40" w:type="dxa"/>
              <w:right w:w="200" w:type="dxa"/>
            </w:tcMar>
            <w:vAlign w:val="center"/>
          </w:tcPr>
          <w:p w14:paraId="6FED2D6E" w14:textId="77777777" w:rsidR="004C2C63" w:rsidRDefault="004742F6">
            <w:pPr>
              <w:jc w:val="center"/>
            </w:pPr>
            <w:r>
              <w:rPr>
                <w:rFonts w:eastAsia="Times New Roman" w:cs="Times New Roman"/>
                <w:b/>
                <w:sz w:val="22"/>
              </w:rPr>
              <w:t>Котельная №42-07</w:t>
            </w:r>
          </w:p>
        </w:tc>
      </w:tr>
      <w:tr w:rsidR="004C2C63" w14:paraId="22D99352" w14:textId="77777777">
        <w:trPr>
          <w:jc w:val="center"/>
        </w:trPr>
        <w:tc>
          <w:tcPr>
            <w:tcW w:w="2310" w:type="pct"/>
            <w:gridSpan w:val="3"/>
            <w:shd w:val="clear" w:color="auto" w:fill="FFF2CC"/>
            <w:tcMar>
              <w:top w:w="40" w:type="dxa"/>
              <w:left w:w="160" w:type="dxa"/>
              <w:bottom w:w="40" w:type="dxa"/>
              <w:right w:w="200" w:type="dxa"/>
            </w:tcMar>
            <w:vAlign w:val="center"/>
          </w:tcPr>
          <w:p w14:paraId="640159A9"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040D95D1" w14:textId="77777777">
        <w:trPr>
          <w:jc w:val="center"/>
        </w:trPr>
        <w:tc>
          <w:tcPr>
            <w:tcW w:w="2310" w:type="pct"/>
            <w:shd w:val="clear" w:color="auto" w:fill="FFFFFF"/>
            <w:tcMar>
              <w:top w:w="40" w:type="dxa"/>
              <w:left w:w="200" w:type="dxa"/>
              <w:bottom w:w="40" w:type="dxa"/>
              <w:right w:w="200" w:type="dxa"/>
            </w:tcMar>
            <w:vAlign w:val="center"/>
          </w:tcPr>
          <w:p w14:paraId="0FF56BFC" w14:textId="77777777" w:rsidR="004C2C63" w:rsidRDefault="004742F6">
            <w:pPr>
              <w:jc w:val="center"/>
            </w:pPr>
            <w:r>
              <w:rPr>
                <w:rFonts w:eastAsia="Times New Roman" w:cs="Times New Roman"/>
                <w:sz w:val="22"/>
              </w:rPr>
              <w:t>219</w:t>
            </w:r>
          </w:p>
        </w:tc>
        <w:tc>
          <w:tcPr>
            <w:tcW w:w="2310" w:type="pct"/>
            <w:shd w:val="clear" w:color="auto" w:fill="FFFFFF"/>
            <w:tcMar>
              <w:top w:w="40" w:type="dxa"/>
              <w:left w:w="200" w:type="dxa"/>
              <w:bottom w:w="40" w:type="dxa"/>
              <w:right w:w="200" w:type="dxa"/>
            </w:tcMar>
            <w:vAlign w:val="center"/>
          </w:tcPr>
          <w:p w14:paraId="553C690E" w14:textId="77777777" w:rsidR="004C2C63" w:rsidRDefault="004742F6">
            <w:pPr>
              <w:jc w:val="center"/>
            </w:pPr>
            <w:r>
              <w:rPr>
                <w:rFonts w:eastAsia="Times New Roman" w:cs="Times New Roman"/>
                <w:sz w:val="22"/>
              </w:rPr>
              <w:t>1030,00</w:t>
            </w:r>
          </w:p>
        </w:tc>
        <w:tc>
          <w:tcPr>
            <w:tcW w:w="2310" w:type="pct"/>
            <w:shd w:val="clear" w:color="auto" w:fill="FFFFFF"/>
            <w:tcMar>
              <w:top w:w="40" w:type="dxa"/>
              <w:left w:w="200" w:type="dxa"/>
              <w:bottom w:w="40" w:type="dxa"/>
              <w:right w:w="200" w:type="dxa"/>
            </w:tcMar>
            <w:vAlign w:val="center"/>
          </w:tcPr>
          <w:p w14:paraId="09971502" w14:textId="77777777" w:rsidR="004C2C63" w:rsidRDefault="004742F6">
            <w:pPr>
              <w:jc w:val="center"/>
            </w:pPr>
            <w:r>
              <w:rPr>
                <w:rFonts w:eastAsia="Times New Roman" w:cs="Times New Roman"/>
                <w:sz w:val="22"/>
              </w:rPr>
              <w:t>225,570</w:t>
            </w:r>
          </w:p>
        </w:tc>
      </w:tr>
      <w:tr w:rsidR="004C2C63" w14:paraId="1C50F611" w14:textId="77777777">
        <w:trPr>
          <w:jc w:val="center"/>
        </w:trPr>
        <w:tc>
          <w:tcPr>
            <w:tcW w:w="2310" w:type="pct"/>
            <w:shd w:val="clear" w:color="auto" w:fill="FFFFFF"/>
            <w:tcMar>
              <w:top w:w="40" w:type="dxa"/>
              <w:left w:w="200" w:type="dxa"/>
              <w:bottom w:w="40" w:type="dxa"/>
              <w:right w:w="200" w:type="dxa"/>
            </w:tcMar>
            <w:vAlign w:val="center"/>
          </w:tcPr>
          <w:p w14:paraId="18392D39" w14:textId="77777777" w:rsidR="004C2C63" w:rsidRDefault="004742F6">
            <w:pPr>
              <w:jc w:val="center"/>
            </w:pPr>
            <w:r>
              <w:rPr>
                <w:rFonts w:eastAsia="Times New Roman" w:cs="Times New Roman"/>
                <w:sz w:val="22"/>
              </w:rPr>
              <w:t>273</w:t>
            </w:r>
          </w:p>
        </w:tc>
        <w:tc>
          <w:tcPr>
            <w:tcW w:w="2310" w:type="pct"/>
            <w:shd w:val="clear" w:color="auto" w:fill="FFFFFF"/>
            <w:tcMar>
              <w:top w:w="40" w:type="dxa"/>
              <w:left w:w="200" w:type="dxa"/>
              <w:bottom w:w="40" w:type="dxa"/>
              <w:right w:w="200" w:type="dxa"/>
            </w:tcMar>
            <w:vAlign w:val="center"/>
          </w:tcPr>
          <w:p w14:paraId="6488A352" w14:textId="77777777" w:rsidR="004C2C63" w:rsidRDefault="004742F6">
            <w:pPr>
              <w:jc w:val="center"/>
            </w:pPr>
            <w:r>
              <w:rPr>
                <w:rFonts w:eastAsia="Times New Roman" w:cs="Times New Roman"/>
                <w:sz w:val="22"/>
              </w:rPr>
              <w:t>402,00</w:t>
            </w:r>
          </w:p>
        </w:tc>
        <w:tc>
          <w:tcPr>
            <w:tcW w:w="2310" w:type="pct"/>
            <w:shd w:val="clear" w:color="auto" w:fill="FFFFFF"/>
            <w:tcMar>
              <w:top w:w="40" w:type="dxa"/>
              <w:left w:w="200" w:type="dxa"/>
              <w:bottom w:w="40" w:type="dxa"/>
              <w:right w:w="200" w:type="dxa"/>
            </w:tcMar>
            <w:vAlign w:val="center"/>
          </w:tcPr>
          <w:p w14:paraId="68EE62CB" w14:textId="77777777" w:rsidR="004C2C63" w:rsidRDefault="004742F6">
            <w:pPr>
              <w:jc w:val="center"/>
            </w:pPr>
            <w:r>
              <w:rPr>
                <w:rFonts w:eastAsia="Times New Roman" w:cs="Times New Roman"/>
                <w:sz w:val="22"/>
              </w:rPr>
              <w:t>109,746</w:t>
            </w:r>
          </w:p>
        </w:tc>
      </w:tr>
      <w:tr w:rsidR="004C2C63" w14:paraId="5A8C94DB" w14:textId="77777777">
        <w:trPr>
          <w:jc w:val="center"/>
        </w:trPr>
        <w:tc>
          <w:tcPr>
            <w:tcW w:w="2310" w:type="pct"/>
            <w:shd w:val="clear" w:color="auto" w:fill="FFFFFF"/>
            <w:tcMar>
              <w:top w:w="40" w:type="dxa"/>
              <w:left w:w="200" w:type="dxa"/>
              <w:bottom w:w="40" w:type="dxa"/>
              <w:right w:w="200" w:type="dxa"/>
            </w:tcMar>
            <w:vAlign w:val="center"/>
          </w:tcPr>
          <w:p w14:paraId="68FCA85D" w14:textId="77777777" w:rsidR="004C2C63" w:rsidRDefault="004742F6">
            <w:pPr>
              <w:jc w:val="center"/>
            </w:pPr>
            <w:r>
              <w:rPr>
                <w:rFonts w:eastAsia="Times New Roman" w:cs="Times New Roman"/>
                <w:sz w:val="22"/>
              </w:rPr>
              <w:t>325</w:t>
            </w:r>
          </w:p>
        </w:tc>
        <w:tc>
          <w:tcPr>
            <w:tcW w:w="2310" w:type="pct"/>
            <w:shd w:val="clear" w:color="auto" w:fill="FFFFFF"/>
            <w:tcMar>
              <w:top w:w="40" w:type="dxa"/>
              <w:left w:w="200" w:type="dxa"/>
              <w:bottom w:w="40" w:type="dxa"/>
              <w:right w:w="200" w:type="dxa"/>
            </w:tcMar>
            <w:vAlign w:val="center"/>
          </w:tcPr>
          <w:p w14:paraId="3FD3EED9" w14:textId="77777777" w:rsidR="004C2C63" w:rsidRDefault="004742F6">
            <w:pPr>
              <w:jc w:val="center"/>
            </w:pPr>
            <w:r>
              <w:rPr>
                <w:rFonts w:eastAsia="Times New Roman" w:cs="Times New Roman"/>
                <w:sz w:val="22"/>
              </w:rPr>
              <w:t>348,00</w:t>
            </w:r>
          </w:p>
        </w:tc>
        <w:tc>
          <w:tcPr>
            <w:tcW w:w="2310" w:type="pct"/>
            <w:shd w:val="clear" w:color="auto" w:fill="FFFFFF"/>
            <w:tcMar>
              <w:top w:w="40" w:type="dxa"/>
              <w:left w:w="200" w:type="dxa"/>
              <w:bottom w:w="40" w:type="dxa"/>
              <w:right w:w="200" w:type="dxa"/>
            </w:tcMar>
            <w:vAlign w:val="center"/>
          </w:tcPr>
          <w:p w14:paraId="407EC65C" w14:textId="77777777" w:rsidR="004C2C63" w:rsidRDefault="004742F6">
            <w:pPr>
              <w:jc w:val="center"/>
            </w:pPr>
            <w:r>
              <w:rPr>
                <w:rFonts w:eastAsia="Times New Roman" w:cs="Times New Roman"/>
                <w:sz w:val="22"/>
              </w:rPr>
              <w:t>113,100</w:t>
            </w:r>
          </w:p>
        </w:tc>
      </w:tr>
      <w:tr w:rsidR="004C2C63" w14:paraId="6B913D1B" w14:textId="77777777">
        <w:trPr>
          <w:jc w:val="center"/>
        </w:trPr>
        <w:tc>
          <w:tcPr>
            <w:tcW w:w="2310" w:type="pct"/>
            <w:shd w:val="clear" w:color="auto" w:fill="F2F2F2"/>
            <w:tcMar>
              <w:top w:w="120" w:type="dxa"/>
              <w:left w:w="200" w:type="dxa"/>
              <w:bottom w:w="120" w:type="dxa"/>
              <w:right w:w="200" w:type="dxa"/>
            </w:tcMar>
            <w:vAlign w:val="center"/>
          </w:tcPr>
          <w:p w14:paraId="5E3782CD"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12A1EC3C" w14:textId="77777777" w:rsidR="004C2C63" w:rsidRDefault="004742F6">
            <w:pPr>
              <w:jc w:val="center"/>
            </w:pPr>
            <w:r>
              <w:rPr>
                <w:rFonts w:eastAsia="Times New Roman" w:cs="Times New Roman"/>
                <w:sz w:val="22"/>
              </w:rPr>
              <w:t>1780,00</w:t>
            </w:r>
          </w:p>
        </w:tc>
        <w:tc>
          <w:tcPr>
            <w:tcW w:w="2310" w:type="pct"/>
            <w:shd w:val="clear" w:color="auto" w:fill="F2F2F2"/>
            <w:tcMar>
              <w:top w:w="120" w:type="dxa"/>
              <w:left w:w="200" w:type="dxa"/>
              <w:bottom w:w="120" w:type="dxa"/>
              <w:right w:w="200" w:type="dxa"/>
            </w:tcMar>
            <w:vAlign w:val="center"/>
          </w:tcPr>
          <w:p w14:paraId="68F073A4" w14:textId="77777777" w:rsidR="004C2C63" w:rsidRDefault="004742F6">
            <w:pPr>
              <w:jc w:val="center"/>
            </w:pPr>
            <w:r>
              <w:rPr>
                <w:rFonts w:eastAsia="Times New Roman" w:cs="Times New Roman"/>
                <w:sz w:val="22"/>
              </w:rPr>
              <w:t>448,416</w:t>
            </w:r>
          </w:p>
        </w:tc>
      </w:tr>
      <w:tr w:rsidR="004C2C63" w14:paraId="064591A4" w14:textId="77777777">
        <w:trPr>
          <w:jc w:val="center"/>
        </w:trPr>
        <w:tc>
          <w:tcPr>
            <w:tcW w:w="2310" w:type="pct"/>
            <w:shd w:val="clear" w:color="auto" w:fill="F2F2F2"/>
            <w:tcMar>
              <w:top w:w="120" w:type="dxa"/>
              <w:left w:w="200" w:type="dxa"/>
              <w:bottom w:w="120" w:type="dxa"/>
              <w:right w:w="200" w:type="dxa"/>
            </w:tcMar>
            <w:vAlign w:val="center"/>
          </w:tcPr>
          <w:p w14:paraId="3DE22F8B" w14:textId="77777777" w:rsidR="004C2C63" w:rsidRDefault="004742F6">
            <w:pPr>
              <w:jc w:val="center"/>
            </w:pPr>
            <w:r>
              <w:rPr>
                <w:rFonts w:eastAsia="Times New Roman" w:cs="Times New Roman"/>
                <w:sz w:val="22"/>
              </w:rPr>
              <w:t>Всего в зоне ЕТО 1</w:t>
            </w:r>
          </w:p>
        </w:tc>
        <w:tc>
          <w:tcPr>
            <w:tcW w:w="2310" w:type="pct"/>
            <w:shd w:val="clear" w:color="auto" w:fill="F2F2F2"/>
            <w:tcMar>
              <w:top w:w="120" w:type="dxa"/>
              <w:left w:w="200" w:type="dxa"/>
              <w:bottom w:w="120" w:type="dxa"/>
              <w:right w:w="200" w:type="dxa"/>
            </w:tcMar>
            <w:vAlign w:val="center"/>
          </w:tcPr>
          <w:p w14:paraId="2946AF5B" w14:textId="77777777" w:rsidR="004C2C63" w:rsidRDefault="004742F6">
            <w:pPr>
              <w:jc w:val="center"/>
            </w:pPr>
            <w:r>
              <w:rPr>
                <w:rFonts w:eastAsia="Times New Roman" w:cs="Times New Roman"/>
                <w:sz w:val="22"/>
              </w:rPr>
              <w:t>2720,00</w:t>
            </w:r>
          </w:p>
        </w:tc>
        <w:tc>
          <w:tcPr>
            <w:tcW w:w="2310" w:type="pct"/>
            <w:shd w:val="clear" w:color="auto" w:fill="F2F2F2"/>
            <w:tcMar>
              <w:top w:w="120" w:type="dxa"/>
              <w:left w:w="200" w:type="dxa"/>
              <w:bottom w:w="120" w:type="dxa"/>
              <w:right w:w="200" w:type="dxa"/>
            </w:tcMar>
            <w:vAlign w:val="center"/>
          </w:tcPr>
          <w:p w14:paraId="17C1F0F4" w14:textId="77777777" w:rsidR="004C2C63" w:rsidRDefault="004742F6">
            <w:pPr>
              <w:jc w:val="center"/>
            </w:pPr>
            <w:r>
              <w:rPr>
                <w:rFonts w:eastAsia="Times New Roman" w:cs="Times New Roman"/>
                <w:sz w:val="22"/>
              </w:rPr>
              <w:t>654,276</w:t>
            </w:r>
          </w:p>
        </w:tc>
      </w:tr>
    </w:tbl>
    <w:p w14:paraId="35F1019E" w14:textId="77777777" w:rsidR="004742F6" w:rsidRPr="001B2949" w:rsidRDefault="004742F6" w:rsidP="004742F6">
      <w:pPr>
        <w:pStyle w:val="a0"/>
        <w:jc w:val="center"/>
      </w:pPr>
    </w:p>
    <w:p w14:paraId="79D7D759" w14:textId="77777777" w:rsidR="004742F6" w:rsidRPr="00945EB5" w:rsidRDefault="004742F6" w:rsidP="004742F6">
      <w:pPr>
        <w:pStyle w:val="a0"/>
        <w:ind w:firstLine="709"/>
        <w:jc w:val="both"/>
      </w:pPr>
      <w:r w:rsidRPr="0025756E">
        <w:t>Общая характеристика распределительных тепловых сете</w:t>
      </w:r>
      <w:r>
        <w:t xml:space="preserve">й </w:t>
      </w:r>
      <w:r w:rsidRPr="00C63FFB">
        <w:t>в зоне деятельности единой теплоснабжающей организации представлена в таблице ниже.</w:t>
      </w:r>
    </w:p>
    <w:p w14:paraId="686D6013" w14:textId="77777777" w:rsidR="004742F6" w:rsidRPr="00C63FFB" w:rsidRDefault="004742F6" w:rsidP="004742F6">
      <w:pPr>
        <w:pStyle w:val="a0"/>
        <w:jc w:val="center"/>
      </w:pPr>
    </w:p>
    <w:p w14:paraId="470BA4B9" w14:textId="77777777" w:rsidR="004C2C63" w:rsidRDefault="004742F6">
      <w:pPr>
        <w:spacing w:before="400" w:after="200"/>
      </w:pPr>
      <w:r>
        <w:rPr>
          <w:b/>
        </w:rPr>
        <w:t>Таблица 1.3.3.2 - Общая характеристика распределительных тепловых сетей в зоне деятельности единой теплоснабжающей организации</w:t>
      </w:r>
    </w:p>
    <w:tbl>
      <w:tblPr>
        <w:tblStyle w:val="a8"/>
        <w:tblW w:w="5000" w:type="pct"/>
        <w:jc w:val="center"/>
        <w:tblLook w:val="04A0" w:firstRow="1" w:lastRow="0" w:firstColumn="1" w:lastColumn="0" w:noHBand="0" w:noVBand="1"/>
      </w:tblPr>
      <w:tblGrid>
        <w:gridCol w:w="3715"/>
        <w:gridCol w:w="3715"/>
        <w:gridCol w:w="1915"/>
      </w:tblGrid>
      <w:tr w:rsidR="004C2C63" w14:paraId="065B7661" w14:textId="77777777">
        <w:trPr>
          <w:tblHeader/>
          <w:jc w:val="center"/>
        </w:trPr>
        <w:tc>
          <w:tcPr>
            <w:tcW w:w="2310" w:type="pct"/>
            <w:shd w:val="clear" w:color="auto" w:fill="F2F2F2"/>
            <w:tcMar>
              <w:top w:w="120" w:type="dxa"/>
              <w:left w:w="200" w:type="dxa"/>
              <w:bottom w:w="120" w:type="dxa"/>
              <w:right w:w="200" w:type="dxa"/>
            </w:tcMar>
            <w:vAlign w:val="center"/>
          </w:tcPr>
          <w:p w14:paraId="24BB35A9" w14:textId="77777777" w:rsidR="004C2C63" w:rsidRDefault="004742F6">
            <w:pPr>
              <w:jc w:val="center"/>
            </w:pPr>
            <w:r>
              <w:rPr>
                <w:rFonts w:eastAsia="Times New Roman" w:cs="Times New Roman"/>
                <w:sz w:val="22"/>
              </w:rPr>
              <w:t>Условный диаметр, мм</w:t>
            </w:r>
          </w:p>
        </w:tc>
        <w:tc>
          <w:tcPr>
            <w:tcW w:w="2310" w:type="pct"/>
            <w:shd w:val="clear" w:color="auto" w:fill="F2F2F2"/>
            <w:tcMar>
              <w:top w:w="120" w:type="dxa"/>
              <w:left w:w="200" w:type="dxa"/>
              <w:bottom w:w="120" w:type="dxa"/>
              <w:right w:w="200" w:type="dxa"/>
            </w:tcMar>
            <w:vAlign w:val="center"/>
          </w:tcPr>
          <w:p w14:paraId="3D064FD0" w14:textId="77777777" w:rsidR="004C2C63" w:rsidRDefault="004742F6">
            <w:pPr>
              <w:jc w:val="center"/>
            </w:pPr>
            <w:r>
              <w:rPr>
                <w:rFonts w:eastAsia="Times New Roman" w:cs="Times New Roman"/>
                <w:sz w:val="22"/>
              </w:rPr>
              <w:t>Протяженность трубопроводов в однотрубном исчислении, м</w:t>
            </w:r>
          </w:p>
        </w:tc>
        <w:tc>
          <w:tcPr>
            <w:tcW w:w="2310" w:type="pct"/>
            <w:shd w:val="clear" w:color="auto" w:fill="F2F2F2"/>
            <w:tcMar>
              <w:top w:w="120" w:type="dxa"/>
              <w:left w:w="200" w:type="dxa"/>
              <w:bottom w:w="120" w:type="dxa"/>
              <w:right w:w="200" w:type="dxa"/>
            </w:tcMar>
            <w:vAlign w:val="center"/>
          </w:tcPr>
          <w:p w14:paraId="3630B9FA" w14:textId="77777777" w:rsidR="004C2C63" w:rsidRDefault="004742F6">
            <w:pPr>
              <w:jc w:val="center"/>
            </w:pPr>
            <w:r>
              <w:rPr>
                <w:rFonts w:eastAsia="Times New Roman" w:cs="Times New Roman"/>
                <w:sz w:val="22"/>
              </w:rPr>
              <w:t>Материальная характеристика, м2</w:t>
            </w:r>
          </w:p>
        </w:tc>
      </w:tr>
      <w:tr w:rsidR="004C2C63" w14:paraId="0B58E1E0" w14:textId="77777777">
        <w:trPr>
          <w:jc w:val="center"/>
        </w:trPr>
        <w:tc>
          <w:tcPr>
            <w:tcW w:w="2310" w:type="pct"/>
            <w:gridSpan w:val="3"/>
            <w:shd w:val="clear" w:color="auto" w:fill="D9E2F3"/>
            <w:tcMar>
              <w:top w:w="40" w:type="dxa"/>
              <w:left w:w="160" w:type="dxa"/>
              <w:bottom w:w="40" w:type="dxa"/>
              <w:right w:w="200" w:type="dxa"/>
            </w:tcMar>
            <w:vAlign w:val="center"/>
          </w:tcPr>
          <w:p w14:paraId="7DD91072" w14:textId="77777777" w:rsidR="004C2C63" w:rsidRDefault="004742F6">
            <w:pPr>
              <w:jc w:val="center"/>
            </w:pPr>
            <w:r>
              <w:rPr>
                <w:rFonts w:eastAsia="Times New Roman" w:cs="Times New Roman"/>
                <w:sz w:val="22"/>
              </w:rPr>
              <w:t>ЕТО-1 ООО «Верх-Чебулинские коммунальные системы»</w:t>
            </w:r>
          </w:p>
        </w:tc>
      </w:tr>
      <w:tr w:rsidR="004C2C63" w14:paraId="3D4AAD44" w14:textId="77777777">
        <w:trPr>
          <w:jc w:val="center"/>
        </w:trPr>
        <w:tc>
          <w:tcPr>
            <w:tcW w:w="2310" w:type="pct"/>
            <w:gridSpan w:val="3"/>
            <w:shd w:val="clear" w:color="auto" w:fill="FFFFFF"/>
            <w:tcMar>
              <w:top w:w="40" w:type="dxa"/>
              <w:left w:w="160" w:type="dxa"/>
              <w:bottom w:w="40" w:type="dxa"/>
              <w:right w:w="200" w:type="dxa"/>
            </w:tcMar>
            <w:vAlign w:val="center"/>
          </w:tcPr>
          <w:p w14:paraId="6BDDF69C" w14:textId="77777777" w:rsidR="004C2C63" w:rsidRDefault="004742F6">
            <w:pPr>
              <w:jc w:val="center"/>
            </w:pPr>
            <w:r>
              <w:rPr>
                <w:rFonts w:eastAsia="Times New Roman" w:cs="Times New Roman"/>
                <w:b/>
                <w:sz w:val="22"/>
              </w:rPr>
              <w:t>Котельная №42-03</w:t>
            </w:r>
          </w:p>
        </w:tc>
      </w:tr>
      <w:tr w:rsidR="004C2C63" w14:paraId="32EC9672" w14:textId="77777777">
        <w:trPr>
          <w:jc w:val="center"/>
        </w:trPr>
        <w:tc>
          <w:tcPr>
            <w:tcW w:w="2310" w:type="pct"/>
            <w:gridSpan w:val="3"/>
            <w:shd w:val="clear" w:color="auto" w:fill="FFF2CC"/>
            <w:tcMar>
              <w:top w:w="40" w:type="dxa"/>
              <w:left w:w="160" w:type="dxa"/>
              <w:bottom w:w="40" w:type="dxa"/>
              <w:right w:w="200" w:type="dxa"/>
            </w:tcMar>
            <w:vAlign w:val="center"/>
          </w:tcPr>
          <w:p w14:paraId="74E5E76F"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1821E84E" w14:textId="77777777">
        <w:trPr>
          <w:jc w:val="center"/>
        </w:trPr>
        <w:tc>
          <w:tcPr>
            <w:tcW w:w="2310" w:type="pct"/>
            <w:shd w:val="clear" w:color="auto" w:fill="FFFFFF"/>
            <w:tcMar>
              <w:top w:w="40" w:type="dxa"/>
              <w:left w:w="200" w:type="dxa"/>
              <w:bottom w:w="40" w:type="dxa"/>
              <w:right w:w="200" w:type="dxa"/>
            </w:tcMar>
            <w:vAlign w:val="center"/>
          </w:tcPr>
          <w:p w14:paraId="3954567A" w14:textId="77777777" w:rsidR="004C2C63" w:rsidRDefault="004742F6">
            <w:pPr>
              <w:jc w:val="center"/>
            </w:pPr>
            <w:r>
              <w:rPr>
                <w:rFonts w:eastAsia="Times New Roman" w:cs="Times New Roman"/>
                <w:sz w:val="22"/>
              </w:rPr>
              <w:t>48</w:t>
            </w:r>
          </w:p>
        </w:tc>
        <w:tc>
          <w:tcPr>
            <w:tcW w:w="2310" w:type="pct"/>
            <w:shd w:val="clear" w:color="auto" w:fill="FFFFFF"/>
            <w:tcMar>
              <w:top w:w="40" w:type="dxa"/>
              <w:left w:w="200" w:type="dxa"/>
              <w:bottom w:w="40" w:type="dxa"/>
              <w:right w:w="200" w:type="dxa"/>
            </w:tcMar>
            <w:vAlign w:val="center"/>
          </w:tcPr>
          <w:p w14:paraId="73864F99" w14:textId="77777777" w:rsidR="004C2C63" w:rsidRDefault="004742F6">
            <w:pPr>
              <w:jc w:val="center"/>
            </w:pPr>
            <w:r>
              <w:rPr>
                <w:rFonts w:eastAsia="Times New Roman" w:cs="Times New Roman"/>
                <w:sz w:val="22"/>
              </w:rPr>
              <w:t>160,00</w:t>
            </w:r>
          </w:p>
        </w:tc>
        <w:tc>
          <w:tcPr>
            <w:tcW w:w="2310" w:type="pct"/>
            <w:shd w:val="clear" w:color="auto" w:fill="FFFFFF"/>
            <w:tcMar>
              <w:top w:w="40" w:type="dxa"/>
              <w:left w:w="200" w:type="dxa"/>
              <w:bottom w:w="40" w:type="dxa"/>
              <w:right w:w="200" w:type="dxa"/>
            </w:tcMar>
            <w:vAlign w:val="center"/>
          </w:tcPr>
          <w:p w14:paraId="02A89327" w14:textId="77777777" w:rsidR="004C2C63" w:rsidRDefault="004742F6">
            <w:pPr>
              <w:jc w:val="center"/>
            </w:pPr>
            <w:r>
              <w:rPr>
                <w:rFonts w:eastAsia="Times New Roman" w:cs="Times New Roman"/>
                <w:sz w:val="22"/>
              </w:rPr>
              <w:t>7,680</w:t>
            </w:r>
          </w:p>
        </w:tc>
      </w:tr>
      <w:tr w:rsidR="004C2C63" w14:paraId="4788ADEB" w14:textId="77777777">
        <w:trPr>
          <w:jc w:val="center"/>
        </w:trPr>
        <w:tc>
          <w:tcPr>
            <w:tcW w:w="2310" w:type="pct"/>
            <w:shd w:val="clear" w:color="auto" w:fill="FFFFFF"/>
            <w:tcMar>
              <w:top w:w="40" w:type="dxa"/>
              <w:left w:w="200" w:type="dxa"/>
              <w:bottom w:w="40" w:type="dxa"/>
              <w:right w:w="200" w:type="dxa"/>
            </w:tcMar>
            <w:vAlign w:val="center"/>
          </w:tcPr>
          <w:p w14:paraId="67D9C776" w14:textId="77777777" w:rsidR="004C2C63" w:rsidRDefault="004742F6">
            <w:pPr>
              <w:jc w:val="center"/>
            </w:pPr>
            <w:r>
              <w:rPr>
                <w:rFonts w:eastAsia="Times New Roman" w:cs="Times New Roman"/>
                <w:sz w:val="22"/>
              </w:rPr>
              <w:t>57</w:t>
            </w:r>
          </w:p>
        </w:tc>
        <w:tc>
          <w:tcPr>
            <w:tcW w:w="2310" w:type="pct"/>
            <w:shd w:val="clear" w:color="auto" w:fill="FFFFFF"/>
            <w:tcMar>
              <w:top w:w="40" w:type="dxa"/>
              <w:left w:w="200" w:type="dxa"/>
              <w:bottom w:w="40" w:type="dxa"/>
              <w:right w:w="200" w:type="dxa"/>
            </w:tcMar>
            <w:vAlign w:val="center"/>
          </w:tcPr>
          <w:p w14:paraId="28C5E385" w14:textId="77777777" w:rsidR="004C2C63" w:rsidRDefault="004742F6">
            <w:pPr>
              <w:jc w:val="center"/>
            </w:pPr>
            <w:r>
              <w:rPr>
                <w:rFonts w:eastAsia="Times New Roman" w:cs="Times New Roman"/>
                <w:sz w:val="22"/>
              </w:rPr>
              <w:t>160,00</w:t>
            </w:r>
          </w:p>
        </w:tc>
        <w:tc>
          <w:tcPr>
            <w:tcW w:w="2310" w:type="pct"/>
            <w:shd w:val="clear" w:color="auto" w:fill="FFFFFF"/>
            <w:tcMar>
              <w:top w:w="40" w:type="dxa"/>
              <w:left w:w="200" w:type="dxa"/>
              <w:bottom w:w="40" w:type="dxa"/>
              <w:right w:w="200" w:type="dxa"/>
            </w:tcMar>
            <w:vAlign w:val="center"/>
          </w:tcPr>
          <w:p w14:paraId="4AB61D23" w14:textId="77777777" w:rsidR="004C2C63" w:rsidRDefault="004742F6">
            <w:pPr>
              <w:jc w:val="center"/>
            </w:pPr>
            <w:r>
              <w:rPr>
                <w:rFonts w:eastAsia="Times New Roman" w:cs="Times New Roman"/>
                <w:sz w:val="22"/>
              </w:rPr>
              <w:t>9,120</w:t>
            </w:r>
          </w:p>
        </w:tc>
      </w:tr>
      <w:tr w:rsidR="004C2C63" w14:paraId="0E4B2584" w14:textId="77777777">
        <w:trPr>
          <w:jc w:val="center"/>
        </w:trPr>
        <w:tc>
          <w:tcPr>
            <w:tcW w:w="2310" w:type="pct"/>
            <w:shd w:val="clear" w:color="auto" w:fill="FFFFFF"/>
            <w:tcMar>
              <w:top w:w="40" w:type="dxa"/>
              <w:left w:w="200" w:type="dxa"/>
              <w:bottom w:w="40" w:type="dxa"/>
              <w:right w:w="200" w:type="dxa"/>
            </w:tcMar>
            <w:vAlign w:val="center"/>
          </w:tcPr>
          <w:p w14:paraId="6184E0EB" w14:textId="77777777" w:rsidR="004C2C63" w:rsidRDefault="004742F6">
            <w:pPr>
              <w:jc w:val="center"/>
            </w:pPr>
            <w:r>
              <w:rPr>
                <w:rFonts w:eastAsia="Times New Roman" w:cs="Times New Roman"/>
                <w:sz w:val="22"/>
              </w:rPr>
              <w:t>76</w:t>
            </w:r>
          </w:p>
        </w:tc>
        <w:tc>
          <w:tcPr>
            <w:tcW w:w="2310" w:type="pct"/>
            <w:shd w:val="clear" w:color="auto" w:fill="FFFFFF"/>
            <w:tcMar>
              <w:top w:w="40" w:type="dxa"/>
              <w:left w:w="200" w:type="dxa"/>
              <w:bottom w:w="40" w:type="dxa"/>
              <w:right w:w="200" w:type="dxa"/>
            </w:tcMar>
            <w:vAlign w:val="center"/>
          </w:tcPr>
          <w:p w14:paraId="41B57B53" w14:textId="77777777" w:rsidR="004C2C63" w:rsidRDefault="004742F6">
            <w:pPr>
              <w:jc w:val="center"/>
            </w:pPr>
            <w:r>
              <w:rPr>
                <w:rFonts w:eastAsia="Times New Roman" w:cs="Times New Roman"/>
                <w:sz w:val="22"/>
              </w:rPr>
              <w:t>2400,00</w:t>
            </w:r>
          </w:p>
        </w:tc>
        <w:tc>
          <w:tcPr>
            <w:tcW w:w="2310" w:type="pct"/>
            <w:shd w:val="clear" w:color="auto" w:fill="FFFFFF"/>
            <w:tcMar>
              <w:top w:w="40" w:type="dxa"/>
              <w:left w:w="200" w:type="dxa"/>
              <w:bottom w:w="40" w:type="dxa"/>
              <w:right w:w="200" w:type="dxa"/>
            </w:tcMar>
            <w:vAlign w:val="center"/>
          </w:tcPr>
          <w:p w14:paraId="6A4904D4" w14:textId="77777777" w:rsidR="004C2C63" w:rsidRDefault="004742F6">
            <w:pPr>
              <w:jc w:val="center"/>
            </w:pPr>
            <w:r>
              <w:rPr>
                <w:rFonts w:eastAsia="Times New Roman" w:cs="Times New Roman"/>
                <w:sz w:val="22"/>
              </w:rPr>
              <w:t>182,400</w:t>
            </w:r>
          </w:p>
        </w:tc>
      </w:tr>
      <w:tr w:rsidR="004C2C63" w14:paraId="438C0B1D" w14:textId="77777777">
        <w:trPr>
          <w:jc w:val="center"/>
        </w:trPr>
        <w:tc>
          <w:tcPr>
            <w:tcW w:w="2310" w:type="pct"/>
            <w:shd w:val="clear" w:color="auto" w:fill="F2F2F2"/>
            <w:tcMar>
              <w:top w:w="120" w:type="dxa"/>
              <w:left w:w="200" w:type="dxa"/>
              <w:bottom w:w="120" w:type="dxa"/>
              <w:right w:w="200" w:type="dxa"/>
            </w:tcMar>
            <w:vAlign w:val="center"/>
          </w:tcPr>
          <w:p w14:paraId="73EAED07"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1694089A" w14:textId="77777777" w:rsidR="004C2C63" w:rsidRDefault="004742F6">
            <w:pPr>
              <w:jc w:val="center"/>
            </w:pPr>
            <w:r>
              <w:rPr>
                <w:rFonts w:eastAsia="Times New Roman" w:cs="Times New Roman"/>
                <w:sz w:val="22"/>
              </w:rPr>
              <w:t>2720,00</w:t>
            </w:r>
          </w:p>
        </w:tc>
        <w:tc>
          <w:tcPr>
            <w:tcW w:w="2310" w:type="pct"/>
            <w:shd w:val="clear" w:color="auto" w:fill="F2F2F2"/>
            <w:tcMar>
              <w:top w:w="120" w:type="dxa"/>
              <w:left w:w="200" w:type="dxa"/>
              <w:bottom w:w="120" w:type="dxa"/>
              <w:right w:w="200" w:type="dxa"/>
            </w:tcMar>
            <w:vAlign w:val="center"/>
          </w:tcPr>
          <w:p w14:paraId="481AB484" w14:textId="77777777" w:rsidR="004C2C63" w:rsidRDefault="004742F6">
            <w:pPr>
              <w:jc w:val="center"/>
            </w:pPr>
            <w:r>
              <w:rPr>
                <w:rFonts w:eastAsia="Times New Roman" w:cs="Times New Roman"/>
                <w:sz w:val="22"/>
              </w:rPr>
              <w:t>199,200</w:t>
            </w:r>
          </w:p>
        </w:tc>
      </w:tr>
      <w:tr w:rsidR="004C2C63" w14:paraId="1E085680" w14:textId="77777777">
        <w:trPr>
          <w:jc w:val="center"/>
        </w:trPr>
        <w:tc>
          <w:tcPr>
            <w:tcW w:w="2310" w:type="pct"/>
            <w:gridSpan w:val="3"/>
            <w:shd w:val="clear" w:color="auto" w:fill="FFFFFF"/>
            <w:tcMar>
              <w:top w:w="40" w:type="dxa"/>
              <w:left w:w="160" w:type="dxa"/>
              <w:bottom w:w="40" w:type="dxa"/>
              <w:right w:w="200" w:type="dxa"/>
            </w:tcMar>
            <w:vAlign w:val="center"/>
          </w:tcPr>
          <w:p w14:paraId="6E93253C" w14:textId="77777777" w:rsidR="004C2C63" w:rsidRDefault="004742F6">
            <w:pPr>
              <w:jc w:val="center"/>
            </w:pPr>
            <w:r>
              <w:rPr>
                <w:rFonts w:eastAsia="Times New Roman" w:cs="Times New Roman"/>
                <w:b/>
                <w:sz w:val="22"/>
              </w:rPr>
              <w:t>Котельная №42-04</w:t>
            </w:r>
          </w:p>
        </w:tc>
      </w:tr>
      <w:tr w:rsidR="004C2C63" w14:paraId="197571A1" w14:textId="77777777">
        <w:trPr>
          <w:jc w:val="center"/>
        </w:trPr>
        <w:tc>
          <w:tcPr>
            <w:tcW w:w="2310" w:type="pct"/>
            <w:gridSpan w:val="3"/>
            <w:shd w:val="clear" w:color="auto" w:fill="FFF2CC"/>
            <w:tcMar>
              <w:top w:w="40" w:type="dxa"/>
              <w:left w:w="160" w:type="dxa"/>
              <w:bottom w:w="40" w:type="dxa"/>
              <w:right w:w="200" w:type="dxa"/>
            </w:tcMar>
            <w:vAlign w:val="center"/>
          </w:tcPr>
          <w:p w14:paraId="40EB2EF6"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68546CD0" w14:textId="77777777">
        <w:trPr>
          <w:jc w:val="center"/>
        </w:trPr>
        <w:tc>
          <w:tcPr>
            <w:tcW w:w="2310" w:type="pct"/>
            <w:shd w:val="clear" w:color="auto" w:fill="FFFFFF"/>
            <w:tcMar>
              <w:top w:w="40" w:type="dxa"/>
              <w:left w:w="200" w:type="dxa"/>
              <w:bottom w:w="40" w:type="dxa"/>
              <w:right w:w="200" w:type="dxa"/>
            </w:tcMar>
            <w:vAlign w:val="center"/>
          </w:tcPr>
          <w:p w14:paraId="4994F44C" w14:textId="77777777" w:rsidR="004C2C63" w:rsidRDefault="004742F6">
            <w:pPr>
              <w:jc w:val="center"/>
            </w:pPr>
            <w:r>
              <w:rPr>
                <w:rFonts w:eastAsia="Times New Roman" w:cs="Times New Roman"/>
                <w:sz w:val="22"/>
              </w:rPr>
              <w:t>89</w:t>
            </w:r>
          </w:p>
        </w:tc>
        <w:tc>
          <w:tcPr>
            <w:tcW w:w="2310" w:type="pct"/>
            <w:shd w:val="clear" w:color="auto" w:fill="FFFFFF"/>
            <w:tcMar>
              <w:top w:w="40" w:type="dxa"/>
              <w:left w:w="200" w:type="dxa"/>
              <w:bottom w:w="40" w:type="dxa"/>
              <w:right w:w="200" w:type="dxa"/>
            </w:tcMar>
            <w:vAlign w:val="center"/>
          </w:tcPr>
          <w:p w14:paraId="726CD409" w14:textId="77777777" w:rsidR="004C2C63" w:rsidRDefault="004742F6">
            <w:pPr>
              <w:jc w:val="center"/>
            </w:pPr>
            <w:r>
              <w:rPr>
                <w:rFonts w:eastAsia="Times New Roman" w:cs="Times New Roman"/>
                <w:sz w:val="22"/>
              </w:rPr>
              <w:t>1816,00</w:t>
            </w:r>
          </w:p>
        </w:tc>
        <w:tc>
          <w:tcPr>
            <w:tcW w:w="2310" w:type="pct"/>
            <w:shd w:val="clear" w:color="auto" w:fill="FFFFFF"/>
            <w:tcMar>
              <w:top w:w="40" w:type="dxa"/>
              <w:left w:w="200" w:type="dxa"/>
              <w:bottom w:w="40" w:type="dxa"/>
              <w:right w:w="200" w:type="dxa"/>
            </w:tcMar>
            <w:vAlign w:val="center"/>
          </w:tcPr>
          <w:p w14:paraId="540F4199" w14:textId="77777777" w:rsidR="004C2C63" w:rsidRDefault="004742F6">
            <w:pPr>
              <w:jc w:val="center"/>
            </w:pPr>
            <w:r>
              <w:rPr>
                <w:rFonts w:eastAsia="Times New Roman" w:cs="Times New Roman"/>
                <w:sz w:val="22"/>
              </w:rPr>
              <w:t>161,624</w:t>
            </w:r>
          </w:p>
        </w:tc>
      </w:tr>
      <w:tr w:rsidR="004C2C63" w14:paraId="0B7FF833" w14:textId="77777777">
        <w:trPr>
          <w:jc w:val="center"/>
        </w:trPr>
        <w:tc>
          <w:tcPr>
            <w:tcW w:w="2310" w:type="pct"/>
            <w:shd w:val="clear" w:color="auto" w:fill="FFFFFF"/>
            <w:tcMar>
              <w:top w:w="40" w:type="dxa"/>
              <w:left w:w="200" w:type="dxa"/>
              <w:bottom w:w="40" w:type="dxa"/>
              <w:right w:w="200" w:type="dxa"/>
            </w:tcMar>
            <w:vAlign w:val="center"/>
          </w:tcPr>
          <w:p w14:paraId="09DF466D" w14:textId="77777777" w:rsidR="004C2C63" w:rsidRDefault="004742F6">
            <w:pPr>
              <w:jc w:val="center"/>
            </w:pPr>
            <w:r>
              <w:rPr>
                <w:rFonts w:eastAsia="Times New Roman" w:cs="Times New Roman"/>
                <w:sz w:val="22"/>
              </w:rPr>
              <w:t>108</w:t>
            </w:r>
          </w:p>
        </w:tc>
        <w:tc>
          <w:tcPr>
            <w:tcW w:w="2310" w:type="pct"/>
            <w:shd w:val="clear" w:color="auto" w:fill="FFFFFF"/>
            <w:tcMar>
              <w:top w:w="40" w:type="dxa"/>
              <w:left w:w="200" w:type="dxa"/>
              <w:bottom w:w="40" w:type="dxa"/>
              <w:right w:w="200" w:type="dxa"/>
            </w:tcMar>
            <w:vAlign w:val="center"/>
          </w:tcPr>
          <w:p w14:paraId="559D756D" w14:textId="77777777" w:rsidR="004C2C63" w:rsidRDefault="004742F6">
            <w:pPr>
              <w:jc w:val="center"/>
            </w:pPr>
            <w:r>
              <w:rPr>
                <w:rFonts w:eastAsia="Times New Roman" w:cs="Times New Roman"/>
                <w:sz w:val="22"/>
              </w:rPr>
              <w:t>3512,00</w:t>
            </w:r>
          </w:p>
        </w:tc>
        <w:tc>
          <w:tcPr>
            <w:tcW w:w="2310" w:type="pct"/>
            <w:shd w:val="clear" w:color="auto" w:fill="FFFFFF"/>
            <w:tcMar>
              <w:top w:w="40" w:type="dxa"/>
              <w:left w:w="200" w:type="dxa"/>
              <w:bottom w:w="40" w:type="dxa"/>
              <w:right w:w="200" w:type="dxa"/>
            </w:tcMar>
            <w:vAlign w:val="center"/>
          </w:tcPr>
          <w:p w14:paraId="14AEA86C" w14:textId="77777777" w:rsidR="004C2C63" w:rsidRDefault="004742F6">
            <w:pPr>
              <w:jc w:val="center"/>
            </w:pPr>
            <w:r>
              <w:rPr>
                <w:rFonts w:eastAsia="Times New Roman" w:cs="Times New Roman"/>
                <w:sz w:val="22"/>
              </w:rPr>
              <w:t>379,296</w:t>
            </w:r>
          </w:p>
        </w:tc>
      </w:tr>
      <w:tr w:rsidR="004C2C63" w14:paraId="660995B4" w14:textId="77777777">
        <w:trPr>
          <w:jc w:val="center"/>
        </w:trPr>
        <w:tc>
          <w:tcPr>
            <w:tcW w:w="2310" w:type="pct"/>
            <w:shd w:val="clear" w:color="auto" w:fill="F2F2F2"/>
            <w:tcMar>
              <w:top w:w="120" w:type="dxa"/>
              <w:left w:w="200" w:type="dxa"/>
              <w:bottom w:w="120" w:type="dxa"/>
              <w:right w:w="200" w:type="dxa"/>
            </w:tcMar>
            <w:vAlign w:val="center"/>
          </w:tcPr>
          <w:p w14:paraId="47618283"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02D8A818" w14:textId="77777777" w:rsidR="004C2C63" w:rsidRDefault="004742F6">
            <w:pPr>
              <w:jc w:val="center"/>
            </w:pPr>
            <w:r>
              <w:rPr>
                <w:rFonts w:eastAsia="Times New Roman" w:cs="Times New Roman"/>
                <w:sz w:val="22"/>
              </w:rPr>
              <w:t>5328,00</w:t>
            </w:r>
          </w:p>
        </w:tc>
        <w:tc>
          <w:tcPr>
            <w:tcW w:w="2310" w:type="pct"/>
            <w:shd w:val="clear" w:color="auto" w:fill="F2F2F2"/>
            <w:tcMar>
              <w:top w:w="120" w:type="dxa"/>
              <w:left w:w="200" w:type="dxa"/>
              <w:bottom w:w="120" w:type="dxa"/>
              <w:right w:w="200" w:type="dxa"/>
            </w:tcMar>
            <w:vAlign w:val="center"/>
          </w:tcPr>
          <w:p w14:paraId="4CB565A7" w14:textId="77777777" w:rsidR="004C2C63" w:rsidRDefault="004742F6">
            <w:pPr>
              <w:jc w:val="center"/>
            </w:pPr>
            <w:r>
              <w:rPr>
                <w:rFonts w:eastAsia="Times New Roman" w:cs="Times New Roman"/>
                <w:sz w:val="22"/>
              </w:rPr>
              <w:t>540,920</w:t>
            </w:r>
          </w:p>
        </w:tc>
      </w:tr>
      <w:tr w:rsidR="004C2C63" w14:paraId="409C681E" w14:textId="77777777">
        <w:trPr>
          <w:jc w:val="center"/>
        </w:trPr>
        <w:tc>
          <w:tcPr>
            <w:tcW w:w="2310" w:type="pct"/>
            <w:gridSpan w:val="3"/>
            <w:shd w:val="clear" w:color="auto" w:fill="FFFFFF"/>
            <w:tcMar>
              <w:top w:w="40" w:type="dxa"/>
              <w:left w:w="160" w:type="dxa"/>
              <w:bottom w:w="40" w:type="dxa"/>
              <w:right w:w="200" w:type="dxa"/>
            </w:tcMar>
            <w:vAlign w:val="center"/>
          </w:tcPr>
          <w:p w14:paraId="18C109A9" w14:textId="77777777" w:rsidR="004C2C63" w:rsidRDefault="004742F6">
            <w:pPr>
              <w:jc w:val="center"/>
            </w:pPr>
            <w:r>
              <w:rPr>
                <w:rFonts w:eastAsia="Times New Roman" w:cs="Times New Roman"/>
                <w:b/>
                <w:sz w:val="22"/>
              </w:rPr>
              <w:t>Котельная №42-05</w:t>
            </w:r>
          </w:p>
        </w:tc>
      </w:tr>
      <w:tr w:rsidR="004C2C63" w14:paraId="50A2B2BE" w14:textId="77777777">
        <w:trPr>
          <w:jc w:val="center"/>
        </w:trPr>
        <w:tc>
          <w:tcPr>
            <w:tcW w:w="2310" w:type="pct"/>
            <w:gridSpan w:val="3"/>
            <w:shd w:val="clear" w:color="auto" w:fill="FFF2CC"/>
            <w:tcMar>
              <w:top w:w="40" w:type="dxa"/>
              <w:left w:w="160" w:type="dxa"/>
              <w:bottom w:w="40" w:type="dxa"/>
              <w:right w:w="200" w:type="dxa"/>
            </w:tcMar>
            <w:vAlign w:val="center"/>
          </w:tcPr>
          <w:p w14:paraId="4B532AED"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59259B41" w14:textId="77777777">
        <w:trPr>
          <w:jc w:val="center"/>
        </w:trPr>
        <w:tc>
          <w:tcPr>
            <w:tcW w:w="2310" w:type="pct"/>
            <w:shd w:val="clear" w:color="auto" w:fill="FFFFFF"/>
            <w:tcMar>
              <w:top w:w="40" w:type="dxa"/>
              <w:left w:w="200" w:type="dxa"/>
              <w:bottom w:w="40" w:type="dxa"/>
              <w:right w:w="200" w:type="dxa"/>
            </w:tcMar>
            <w:vAlign w:val="center"/>
          </w:tcPr>
          <w:p w14:paraId="0CB00B67" w14:textId="77777777" w:rsidR="004C2C63" w:rsidRDefault="004742F6">
            <w:pPr>
              <w:jc w:val="center"/>
            </w:pPr>
            <w:r>
              <w:rPr>
                <w:rFonts w:eastAsia="Times New Roman" w:cs="Times New Roman"/>
                <w:sz w:val="22"/>
              </w:rPr>
              <w:t>32</w:t>
            </w:r>
          </w:p>
        </w:tc>
        <w:tc>
          <w:tcPr>
            <w:tcW w:w="2310" w:type="pct"/>
            <w:shd w:val="clear" w:color="auto" w:fill="FFFFFF"/>
            <w:tcMar>
              <w:top w:w="40" w:type="dxa"/>
              <w:left w:w="200" w:type="dxa"/>
              <w:bottom w:w="40" w:type="dxa"/>
              <w:right w:w="200" w:type="dxa"/>
            </w:tcMar>
            <w:vAlign w:val="center"/>
          </w:tcPr>
          <w:p w14:paraId="58B222DE" w14:textId="77777777" w:rsidR="004C2C63" w:rsidRDefault="004742F6">
            <w:pPr>
              <w:jc w:val="center"/>
            </w:pPr>
            <w:r>
              <w:rPr>
                <w:rFonts w:eastAsia="Times New Roman" w:cs="Times New Roman"/>
                <w:sz w:val="22"/>
              </w:rPr>
              <w:t>400,00</w:t>
            </w:r>
          </w:p>
        </w:tc>
        <w:tc>
          <w:tcPr>
            <w:tcW w:w="2310" w:type="pct"/>
            <w:shd w:val="clear" w:color="auto" w:fill="FFFFFF"/>
            <w:tcMar>
              <w:top w:w="40" w:type="dxa"/>
              <w:left w:w="200" w:type="dxa"/>
              <w:bottom w:w="40" w:type="dxa"/>
              <w:right w:w="200" w:type="dxa"/>
            </w:tcMar>
            <w:vAlign w:val="center"/>
          </w:tcPr>
          <w:p w14:paraId="44F07E2F" w14:textId="77777777" w:rsidR="004C2C63" w:rsidRDefault="004742F6">
            <w:pPr>
              <w:jc w:val="center"/>
            </w:pPr>
            <w:r>
              <w:rPr>
                <w:rFonts w:eastAsia="Times New Roman" w:cs="Times New Roman"/>
                <w:sz w:val="22"/>
              </w:rPr>
              <w:t>12,800</w:t>
            </w:r>
          </w:p>
        </w:tc>
      </w:tr>
      <w:tr w:rsidR="004C2C63" w14:paraId="68C9299D" w14:textId="77777777">
        <w:trPr>
          <w:jc w:val="center"/>
        </w:trPr>
        <w:tc>
          <w:tcPr>
            <w:tcW w:w="2310" w:type="pct"/>
            <w:shd w:val="clear" w:color="auto" w:fill="FFFFFF"/>
            <w:tcMar>
              <w:top w:w="40" w:type="dxa"/>
              <w:left w:w="200" w:type="dxa"/>
              <w:bottom w:w="40" w:type="dxa"/>
              <w:right w:w="200" w:type="dxa"/>
            </w:tcMar>
            <w:vAlign w:val="center"/>
          </w:tcPr>
          <w:p w14:paraId="12C1DFB6" w14:textId="77777777" w:rsidR="004C2C63" w:rsidRDefault="004742F6">
            <w:pPr>
              <w:jc w:val="center"/>
            </w:pPr>
            <w:r>
              <w:rPr>
                <w:rFonts w:eastAsia="Times New Roman" w:cs="Times New Roman"/>
                <w:sz w:val="22"/>
              </w:rPr>
              <w:t>57</w:t>
            </w:r>
          </w:p>
        </w:tc>
        <w:tc>
          <w:tcPr>
            <w:tcW w:w="2310" w:type="pct"/>
            <w:shd w:val="clear" w:color="auto" w:fill="FFFFFF"/>
            <w:tcMar>
              <w:top w:w="40" w:type="dxa"/>
              <w:left w:w="200" w:type="dxa"/>
              <w:bottom w:w="40" w:type="dxa"/>
              <w:right w:w="200" w:type="dxa"/>
            </w:tcMar>
            <w:vAlign w:val="center"/>
          </w:tcPr>
          <w:p w14:paraId="32B00D74" w14:textId="77777777" w:rsidR="004C2C63" w:rsidRDefault="004742F6">
            <w:pPr>
              <w:jc w:val="center"/>
            </w:pPr>
            <w:r>
              <w:rPr>
                <w:rFonts w:eastAsia="Times New Roman" w:cs="Times New Roman"/>
                <w:sz w:val="22"/>
              </w:rPr>
              <w:t>1096,00</w:t>
            </w:r>
          </w:p>
        </w:tc>
        <w:tc>
          <w:tcPr>
            <w:tcW w:w="2310" w:type="pct"/>
            <w:shd w:val="clear" w:color="auto" w:fill="FFFFFF"/>
            <w:tcMar>
              <w:top w:w="40" w:type="dxa"/>
              <w:left w:w="200" w:type="dxa"/>
              <w:bottom w:w="40" w:type="dxa"/>
              <w:right w:w="200" w:type="dxa"/>
            </w:tcMar>
            <w:vAlign w:val="center"/>
          </w:tcPr>
          <w:p w14:paraId="2700E7CB" w14:textId="77777777" w:rsidR="004C2C63" w:rsidRDefault="004742F6">
            <w:pPr>
              <w:jc w:val="center"/>
            </w:pPr>
            <w:r>
              <w:rPr>
                <w:rFonts w:eastAsia="Times New Roman" w:cs="Times New Roman"/>
                <w:sz w:val="22"/>
              </w:rPr>
              <w:t>62,472</w:t>
            </w:r>
          </w:p>
        </w:tc>
      </w:tr>
      <w:tr w:rsidR="004C2C63" w14:paraId="247315D8" w14:textId="77777777">
        <w:trPr>
          <w:jc w:val="center"/>
        </w:trPr>
        <w:tc>
          <w:tcPr>
            <w:tcW w:w="2310" w:type="pct"/>
            <w:shd w:val="clear" w:color="auto" w:fill="FFFFFF"/>
            <w:tcMar>
              <w:top w:w="40" w:type="dxa"/>
              <w:left w:w="200" w:type="dxa"/>
              <w:bottom w:w="40" w:type="dxa"/>
              <w:right w:w="200" w:type="dxa"/>
            </w:tcMar>
            <w:vAlign w:val="center"/>
          </w:tcPr>
          <w:p w14:paraId="084E6832" w14:textId="77777777" w:rsidR="004C2C63" w:rsidRDefault="004742F6">
            <w:pPr>
              <w:jc w:val="center"/>
            </w:pPr>
            <w:r>
              <w:rPr>
                <w:rFonts w:eastAsia="Times New Roman" w:cs="Times New Roman"/>
                <w:sz w:val="22"/>
              </w:rPr>
              <w:t>76</w:t>
            </w:r>
          </w:p>
        </w:tc>
        <w:tc>
          <w:tcPr>
            <w:tcW w:w="2310" w:type="pct"/>
            <w:shd w:val="clear" w:color="auto" w:fill="FFFFFF"/>
            <w:tcMar>
              <w:top w:w="40" w:type="dxa"/>
              <w:left w:w="200" w:type="dxa"/>
              <w:bottom w:w="40" w:type="dxa"/>
              <w:right w:w="200" w:type="dxa"/>
            </w:tcMar>
            <w:vAlign w:val="center"/>
          </w:tcPr>
          <w:p w14:paraId="42FFF8D1" w14:textId="77777777" w:rsidR="004C2C63" w:rsidRDefault="004742F6">
            <w:pPr>
              <w:jc w:val="center"/>
            </w:pPr>
            <w:r>
              <w:rPr>
                <w:rFonts w:eastAsia="Times New Roman" w:cs="Times New Roman"/>
                <w:sz w:val="22"/>
              </w:rPr>
              <w:t>80,00</w:t>
            </w:r>
          </w:p>
        </w:tc>
        <w:tc>
          <w:tcPr>
            <w:tcW w:w="2310" w:type="pct"/>
            <w:shd w:val="clear" w:color="auto" w:fill="FFFFFF"/>
            <w:tcMar>
              <w:top w:w="40" w:type="dxa"/>
              <w:left w:w="200" w:type="dxa"/>
              <w:bottom w:w="40" w:type="dxa"/>
              <w:right w:w="200" w:type="dxa"/>
            </w:tcMar>
            <w:vAlign w:val="center"/>
          </w:tcPr>
          <w:p w14:paraId="70F93BAB" w14:textId="77777777" w:rsidR="004C2C63" w:rsidRDefault="004742F6">
            <w:pPr>
              <w:jc w:val="center"/>
            </w:pPr>
            <w:r>
              <w:rPr>
                <w:rFonts w:eastAsia="Times New Roman" w:cs="Times New Roman"/>
                <w:sz w:val="22"/>
              </w:rPr>
              <w:t>6,080</w:t>
            </w:r>
          </w:p>
        </w:tc>
      </w:tr>
      <w:tr w:rsidR="004C2C63" w14:paraId="5095C7C9" w14:textId="77777777">
        <w:trPr>
          <w:jc w:val="center"/>
        </w:trPr>
        <w:tc>
          <w:tcPr>
            <w:tcW w:w="2310" w:type="pct"/>
            <w:shd w:val="clear" w:color="auto" w:fill="FFFFFF"/>
            <w:tcMar>
              <w:top w:w="40" w:type="dxa"/>
              <w:left w:w="200" w:type="dxa"/>
              <w:bottom w:w="40" w:type="dxa"/>
              <w:right w:w="200" w:type="dxa"/>
            </w:tcMar>
            <w:vAlign w:val="center"/>
          </w:tcPr>
          <w:p w14:paraId="6E19C9B8" w14:textId="77777777" w:rsidR="004C2C63" w:rsidRDefault="004742F6">
            <w:pPr>
              <w:jc w:val="center"/>
            </w:pPr>
            <w:r>
              <w:rPr>
                <w:rFonts w:eastAsia="Times New Roman" w:cs="Times New Roman"/>
                <w:sz w:val="22"/>
              </w:rPr>
              <w:t>89</w:t>
            </w:r>
          </w:p>
        </w:tc>
        <w:tc>
          <w:tcPr>
            <w:tcW w:w="2310" w:type="pct"/>
            <w:shd w:val="clear" w:color="auto" w:fill="FFFFFF"/>
            <w:tcMar>
              <w:top w:w="40" w:type="dxa"/>
              <w:left w:w="200" w:type="dxa"/>
              <w:bottom w:w="40" w:type="dxa"/>
              <w:right w:w="200" w:type="dxa"/>
            </w:tcMar>
            <w:vAlign w:val="center"/>
          </w:tcPr>
          <w:p w14:paraId="6E5C9845" w14:textId="77777777" w:rsidR="004C2C63" w:rsidRDefault="004742F6">
            <w:pPr>
              <w:jc w:val="center"/>
            </w:pPr>
            <w:r>
              <w:rPr>
                <w:rFonts w:eastAsia="Times New Roman" w:cs="Times New Roman"/>
                <w:sz w:val="22"/>
              </w:rPr>
              <w:t>1220,00</w:t>
            </w:r>
          </w:p>
        </w:tc>
        <w:tc>
          <w:tcPr>
            <w:tcW w:w="2310" w:type="pct"/>
            <w:shd w:val="clear" w:color="auto" w:fill="FFFFFF"/>
            <w:tcMar>
              <w:top w:w="40" w:type="dxa"/>
              <w:left w:w="200" w:type="dxa"/>
              <w:bottom w:w="40" w:type="dxa"/>
              <w:right w:w="200" w:type="dxa"/>
            </w:tcMar>
            <w:vAlign w:val="center"/>
          </w:tcPr>
          <w:p w14:paraId="714A75CA" w14:textId="77777777" w:rsidR="004C2C63" w:rsidRDefault="004742F6">
            <w:pPr>
              <w:jc w:val="center"/>
            </w:pPr>
            <w:r>
              <w:rPr>
                <w:rFonts w:eastAsia="Times New Roman" w:cs="Times New Roman"/>
                <w:sz w:val="22"/>
              </w:rPr>
              <w:t>108,580</w:t>
            </w:r>
          </w:p>
        </w:tc>
      </w:tr>
      <w:tr w:rsidR="004C2C63" w14:paraId="489B8F44" w14:textId="77777777">
        <w:trPr>
          <w:jc w:val="center"/>
        </w:trPr>
        <w:tc>
          <w:tcPr>
            <w:tcW w:w="2310" w:type="pct"/>
            <w:shd w:val="clear" w:color="auto" w:fill="FFFFFF"/>
            <w:tcMar>
              <w:top w:w="40" w:type="dxa"/>
              <w:left w:w="200" w:type="dxa"/>
              <w:bottom w:w="40" w:type="dxa"/>
              <w:right w:w="200" w:type="dxa"/>
            </w:tcMar>
            <w:vAlign w:val="center"/>
          </w:tcPr>
          <w:p w14:paraId="1D1E382C" w14:textId="77777777" w:rsidR="004C2C63" w:rsidRDefault="004742F6">
            <w:pPr>
              <w:jc w:val="center"/>
            </w:pPr>
            <w:r>
              <w:rPr>
                <w:rFonts w:eastAsia="Times New Roman" w:cs="Times New Roman"/>
                <w:sz w:val="22"/>
              </w:rPr>
              <w:t>108</w:t>
            </w:r>
          </w:p>
        </w:tc>
        <w:tc>
          <w:tcPr>
            <w:tcW w:w="2310" w:type="pct"/>
            <w:shd w:val="clear" w:color="auto" w:fill="FFFFFF"/>
            <w:tcMar>
              <w:top w:w="40" w:type="dxa"/>
              <w:left w:w="200" w:type="dxa"/>
              <w:bottom w:w="40" w:type="dxa"/>
              <w:right w:w="200" w:type="dxa"/>
            </w:tcMar>
            <w:vAlign w:val="center"/>
          </w:tcPr>
          <w:p w14:paraId="2B5DB4C5" w14:textId="77777777" w:rsidR="004C2C63" w:rsidRDefault="004742F6">
            <w:pPr>
              <w:jc w:val="center"/>
            </w:pPr>
            <w:r>
              <w:rPr>
                <w:rFonts w:eastAsia="Times New Roman" w:cs="Times New Roman"/>
                <w:sz w:val="22"/>
              </w:rPr>
              <w:t>2752,00</w:t>
            </w:r>
          </w:p>
        </w:tc>
        <w:tc>
          <w:tcPr>
            <w:tcW w:w="2310" w:type="pct"/>
            <w:shd w:val="clear" w:color="auto" w:fill="FFFFFF"/>
            <w:tcMar>
              <w:top w:w="40" w:type="dxa"/>
              <w:left w:w="200" w:type="dxa"/>
              <w:bottom w:w="40" w:type="dxa"/>
              <w:right w:w="200" w:type="dxa"/>
            </w:tcMar>
            <w:vAlign w:val="center"/>
          </w:tcPr>
          <w:p w14:paraId="44ECB9AA" w14:textId="77777777" w:rsidR="004C2C63" w:rsidRDefault="004742F6">
            <w:pPr>
              <w:jc w:val="center"/>
            </w:pPr>
            <w:r>
              <w:rPr>
                <w:rFonts w:eastAsia="Times New Roman" w:cs="Times New Roman"/>
                <w:sz w:val="22"/>
              </w:rPr>
              <w:t>297,216</w:t>
            </w:r>
          </w:p>
        </w:tc>
      </w:tr>
      <w:tr w:rsidR="004C2C63" w14:paraId="00CF4274" w14:textId="77777777">
        <w:trPr>
          <w:jc w:val="center"/>
        </w:trPr>
        <w:tc>
          <w:tcPr>
            <w:tcW w:w="2310" w:type="pct"/>
            <w:shd w:val="clear" w:color="auto" w:fill="F2F2F2"/>
            <w:tcMar>
              <w:top w:w="120" w:type="dxa"/>
              <w:left w:w="200" w:type="dxa"/>
              <w:bottom w:w="120" w:type="dxa"/>
              <w:right w:w="200" w:type="dxa"/>
            </w:tcMar>
            <w:vAlign w:val="center"/>
          </w:tcPr>
          <w:p w14:paraId="12D3FBBF"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696D9245" w14:textId="77777777" w:rsidR="004C2C63" w:rsidRDefault="004742F6">
            <w:pPr>
              <w:jc w:val="center"/>
            </w:pPr>
            <w:r>
              <w:rPr>
                <w:rFonts w:eastAsia="Times New Roman" w:cs="Times New Roman"/>
                <w:sz w:val="22"/>
              </w:rPr>
              <w:t>5548,00</w:t>
            </w:r>
          </w:p>
        </w:tc>
        <w:tc>
          <w:tcPr>
            <w:tcW w:w="2310" w:type="pct"/>
            <w:shd w:val="clear" w:color="auto" w:fill="F2F2F2"/>
            <w:tcMar>
              <w:top w:w="120" w:type="dxa"/>
              <w:left w:w="200" w:type="dxa"/>
              <w:bottom w:w="120" w:type="dxa"/>
              <w:right w:w="200" w:type="dxa"/>
            </w:tcMar>
            <w:vAlign w:val="center"/>
          </w:tcPr>
          <w:p w14:paraId="2B9150A3" w14:textId="77777777" w:rsidR="004C2C63" w:rsidRDefault="004742F6">
            <w:pPr>
              <w:jc w:val="center"/>
            </w:pPr>
            <w:r>
              <w:rPr>
                <w:rFonts w:eastAsia="Times New Roman" w:cs="Times New Roman"/>
                <w:sz w:val="22"/>
              </w:rPr>
              <w:t>487,148</w:t>
            </w:r>
          </w:p>
        </w:tc>
      </w:tr>
      <w:tr w:rsidR="004C2C63" w14:paraId="4FB37CEF" w14:textId="77777777">
        <w:trPr>
          <w:jc w:val="center"/>
        </w:trPr>
        <w:tc>
          <w:tcPr>
            <w:tcW w:w="2310" w:type="pct"/>
            <w:gridSpan w:val="3"/>
            <w:shd w:val="clear" w:color="auto" w:fill="FFFFFF"/>
            <w:tcMar>
              <w:top w:w="40" w:type="dxa"/>
              <w:left w:w="160" w:type="dxa"/>
              <w:bottom w:w="40" w:type="dxa"/>
              <w:right w:w="200" w:type="dxa"/>
            </w:tcMar>
            <w:vAlign w:val="center"/>
          </w:tcPr>
          <w:p w14:paraId="2A350953" w14:textId="77777777" w:rsidR="004C2C63" w:rsidRDefault="004742F6">
            <w:pPr>
              <w:jc w:val="center"/>
            </w:pPr>
            <w:r>
              <w:rPr>
                <w:rFonts w:eastAsia="Times New Roman" w:cs="Times New Roman"/>
                <w:b/>
                <w:sz w:val="22"/>
              </w:rPr>
              <w:t>Котельная №42-07</w:t>
            </w:r>
          </w:p>
        </w:tc>
      </w:tr>
      <w:tr w:rsidR="004C2C63" w14:paraId="5152E4D7" w14:textId="77777777">
        <w:trPr>
          <w:jc w:val="center"/>
        </w:trPr>
        <w:tc>
          <w:tcPr>
            <w:tcW w:w="2310" w:type="pct"/>
            <w:gridSpan w:val="3"/>
            <w:shd w:val="clear" w:color="auto" w:fill="FFF2CC"/>
            <w:tcMar>
              <w:top w:w="40" w:type="dxa"/>
              <w:left w:w="160" w:type="dxa"/>
              <w:bottom w:w="40" w:type="dxa"/>
              <w:right w:w="200" w:type="dxa"/>
            </w:tcMar>
            <w:vAlign w:val="center"/>
          </w:tcPr>
          <w:p w14:paraId="33CCC29E"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189EC365" w14:textId="77777777">
        <w:trPr>
          <w:jc w:val="center"/>
        </w:trPr>
        <w:tc>
          <w:tcPr>
            <w:tcW w:w="2310" w:type="pct"/>
            <w:shd w:val="clear" w:color="auto" w:fill="FFFFFF"/>
            <w:tcMar>
              <w:top w:w="40" w:type="dxa"/>
              <w:left w:w="200" w:type="dxa"/>
              <w:bottom w:w="40" w:type="dxa"/>
              <w:right w:w="200" w:type="dxa"/>
            </w:tcMar>
            <w:vAlign w:val="center"/>
          </w:tcPr>
          <w:p w14:paraId="7421E3D8" w14:textId="77777777" w:rsidR="004C2C63" w:rsidRDefault="004742F6">
            <w:pPr>
              <w:jc w:val="center"/>
            </w:pPr>
            <w:r>
              <w:rPr>
                <w:rFonts w:eastAsia="Times New Roman" w:cs="Times New Roman"/>
                <w:sz w:val="22"/>
              </w:rPr>
              <w:t>32</w:t>
            </w:r>
          </w:p>
        </w:tc>
        <w:tc>
          <w:tcPr>
            <w:tcW w:w="2310" w:type="pct"/>
            <w:shd w:val="clear" w:color="auto" w:fill="FFFFFF"/>
            <w:tcMar>
              <w:top w:w="40" w:type="dxa"/>
              <w:left w:w="200" w:type="dxa"/>
              <w:bottom w:w="40" w:type="dxa"/>
              <w:right w:w="200" w:type="dxa"/>
            </w:tcMar>
            <w:vAlign w:val="center"/>
          </w:tcPr>
          <w:p w14:paraId="532ECA35" w14:textId="77777777" w:rsidR="004C2C63" w:rsidRDefault="004742F6">
            <w:pPr>
              <w:jc w:val="center"/>
            </w:pPr>
            <w:r>
              <w:rPr>
                <w:rFonts w:eastAsia="Times New Roman" w:cs="Times New Roman"/>
                <w:sz w:val="22"/>
              </w:rPr>
              <w:t>3964,00</w:t>
            </w:r>
          </w:p>
        </w:tc>
        <w:tc>
          <w:tcPr>
            <w:tcW w:w="2310" w:type="pct"/>
            <w:shd w:val="clear" w:color="auto" w:fill="FFFFFF"/>
            <w:tcMar>
              <w:top w:w="40" w:type="dxa"/>
              <w:left w:w="200" w:type="dxa"/>
              <w:bottom w:w="40" w:type="dxa"/>
              <w:right w:w="200" w:type="dxa"/>
            </w:tcMar>
            <w:vAlign w:val="center"/>
          </w:tcPr>
          <w:p w14:paraId="45102D18" w14:textId="77777777" w:rsidR="004C2C63" w:rsidRDefault="004742F6">
            <w:pPr>
              <w:jc w:val="center"/>
            </w:pPr>
            <w:r>
              <w:rPr>
                <w:rFonts w:eastAsia="Times New Roman" w:cs="Times New Roman"/>
                <w:sz w:val="22"/>
              </w:rPr>
              <w:t>126,848</w:t>
            </w:r>
          </w:p>
        </w:tc>
      </w:tr>
      <w:tr w:rsidR="004C2C63" w14:paraId="6CC35439" w14:textId="77777777">
        <w:trPr>
          <w:jc w:val="center"/>
        </w:trPr>
        <w:tc>
          <w:tcPr>
            <w:tcW w:w="2310" w:type="pct"/>
            <w:shd w:val="clear" w:color="auto" w:fill="FFFFFF"/>
            <w:tcMar>
              <w:top w:w="40" w:type="dxa"/>
              <w:left w:w="200" w:type="dxa"/>
              <w:bottom w:w="40" w:type="dxa"/>
              <w:right w:w="200" w:type="dxa"/>
            </w:tcMar>
            <w:vAlign w:val="center"/>
          </w:tcPr>
          <w:p w14:paraId="1DBAACB8" w14:textId="77777777" w:rsidR="004C2C63" w:rsidRDefault="004742F6">
            <w:pPr>
              <w:jc w:val="center"/>
            </w:pPr>
            <w:r>
              <w:rPr>
                <w:rFonts w:eastAsia="Times New Roman" w:cs="Times New Roman"/>
                <w:sz w:val="22"/>
              </w:rPr>
              <w:t>48</w:t>
            </w:r>
          </w:p>
        </w:tc>
        <w:tc>
          <w:tcPr>
            <w:tcW w:w="2310" w:type="pct"/>
            <w:shd w:val="clear" w:color="auto" w:fill="FFFFFF"/>
            <w:tcMar>
              <w:top w:w="40" w:type="dxa"/>
              <w:left w:w="200" w:type="dxa"/>
              <w:bottom w:w="40" w:type="dxa"/>
              <w:right w:w="200" w:type="dxa"/>
            </w:tcMar>
            <w:vAlign w:val="center"/>
          </w:tcPr>
          <w:p w14:paraId="1D80DD12" w14:textId="77777777" w:rsidR="004C2C63" w:rsidRDefault="004742F6">
            <w:pPr>
              <w:jc w:val="center"/>
            </w:pPr>
            <w:r>
              <w:rPr>
                <w:rFonts w:eastAsia="Times New Roman" w:cs="Times New Roman"/>
                <w:sz w:val="22"/>
              </w:rPr>
              <w:t>400,00</w:t>
            </w:r>
          </w:p>
        </w:tc>
        <w:tc>
          <w:tcPr>
            <w:tcW w:w="2310" w:type="pct"/>
            <w:shd w:val="clear" w:color="auto" w:fill="FFFFFF"/>
            <w:tcMar>
              <w:top w:w="40" w:type="dxa"/>
              <w:left w:w="200" w:type="dxa"/>
              <w:bottom w:w="40" w:type="dxa"/>
              <w:right w:w="200" w:type="dxa"/>
            </w:tcMar>
            <w:vAlign w:val="center"/>
          </w:tcPr>
          <w:p w14:paraId="73ADC74A" w14:textId="77777777" w:rsidR="004C2C63" w:rsidRDefault="004742F6">
            <w:pPr>
              <w:jc w:val="center"/>
            </w:pPr>
            <w:r>
              <w:rPr>
                <w:rFonts w:eastAsia="Times New Roman" w:cs="Times New Roman"/>
                <w:sz w:val="22"/>
              </w:rPr>
              <w:t>19,200</w:t>
            </w:r>
          </w:p>
        </w:tc>
      </w:tr>
      <w:tr w:rsidR="004C2C63" w14:paraId="10B1A3B2" w14:textId="77777777">
        <w:trPr>
          <w:jc w:val="center"/>
        </w:trPr>
        <w:tc>
          <w:tcPr>
            <w:tcW w:w="2310" w:type="pct"/>
            <w:shd w:val="clear" w:color="auto" w:fill="FFFFFF"/>
            <w:tcMar>
              <w:top w:w="40" w:type="dxa"/>
              <w:left w:w="200" w:type="dxa"/>
              <w:bottom w:w="40" w:type="dxa"/>
              <w:right w:w="200" w:type="dxa"/>
            </w:tcMar>
            <w:vAlign w:val="center"/>
          </w:tcPr>
          <w:p w14:paraId="1C82EFBE" w14:textId="77777777" w:rsidR="004C2C63" w:rsidRDefault="004742F6">
            <w:pPr>
              <w:jc w:val="center"/>
            </w:pPr>
            <w:r>
              <w:rPr>
                <w:rFonts w:eastAsia="Times New Roman" w:cs="Times New Roman"/>
                <w:sz w:val="22"/>
              </w:rPr>
              <w:t>57</w:t>
            </w:r>
          </w:p>
        </w:tc>
        <w:tc>
          <w:tcPr>
            <w:tcW w:w="2310" w:type="pct"/>
            <w:shd w:val="clear" w:color="auto" w:fill="FFFFFF"/>
            <w:tcMar>
              <w:top w:w="40" w:type="dxa"/>
              <w:left w:w="200" w:type="dxa"/>
              <w:bottom w:w="40" w:type="dxa"/>
              <w:right w:w="200" w:type="dxa"/>
            </w:tcMar>
            <w:vAlign w:val="center"/>
          </w:tcPr>
          <w:p w14:paraId="66340830" w14:textId="77777777" w:rsidR="004C2C63" w:rsidRDefault="004742F6">
            <w:pPr>
              <w:jc w:val="center"/>
            </w:pPr>
            <w:r>
              <w:rPr>
                <w:rFonts w:eastAsia="Times New Roman" w:cs="Times New Roman"/>
                <w:sz w:val="22"/>
              </w:rPr>
              <w:t>5362,00</w:t>
            </w:r>
          </w:p>
        </w:tc>
        <w:tc>
          <w:tcPr>
            <w:tcW w:w="2310" w:type="pct"/>
            <w:shd w:val="clear" w:color="auto" w:fill="FFFFFF"/>
            <w:tcMar>
              <w:top w:w="40" w:type="dxa"/>
              <w:left w:w="200" w:type="dxa"/>
              <w:bottom w:w="40" w:type="dxa"/>
              <w:right w:w="200" w:type="dxa"/>
            </w:tcMar>
            <w:vAlign w:val="center"/>
          </w:tcPr>
          <w:p w14:paraId="752B142B" w14:textId="77777777" w:rsidR="004C2C63" w:rsidRDefault="004742F6">
            <w:pPr>
              <w:jc w:val="center"/>
            </w:pPr>
            <w:r>
              <w:rPr>
                <w:rFonts w:eastAsia="Times New Roman" w:cs="Times New Roman"/>
                <w:sz w:val="22"/>
              </w:rPr>
              <w:t>305,634</w:t>
            </w:r>
          </w:p>
        </w:tc>
      </w:tr>
      <w:tr w:rsidR="004C2C63" w14:paraId="6CB25DDD" w14:textId="77777777">
        <w:trPr>
          <w:jc w:val="center"/>
        </w:trPr>
        <w:tc>
          <w:tcPr>
            <w:tcW w:w="2310" w:type="pct"/>
            <w:shd w:val="clear" w:color="auto" w:fill="FFFFFF"/>
            <w:tcMar>
              <w:top w:w="40" w:type="dxa"/>
              <w:left w:w="200" w:type="dxa"/>
              <w:bottom w:w="40" w:type="dxa"/>
              <w:right w:w="200" w:type="dxa"/>
            </w:tcMar>
            <w:vAlign w:val="center"/>
          </w:tcPr>
          <w:p w14:paraId="09E190B3" w14:textId="77777777" w:rsidR="004C2C63" w:rsidRDefault="004742F6">
            <w:pPr>
              <w:jc w:val="center"/>
            </w:pPr>
            <w:r>
              <w:rPr>
                <w:rFonts w:eastAsia="Times New Roman" w:cs="Times New Roman"/>
                <w:sz w:val="22"/>
              </w:rPr>
              <w:t>76</w:t>
            </w:r>
          </w:p>
        </w:tc>
        <w:tc>
          <w:tcPr>
            <w:tcW w:w="2310" w:type="pct"/>
            <w:shd w:val="clear" w:color="auto" w:fill="FFFFFF"/>
            <w:tcMar>
              <w:top w:w="40" w:type="dxa"/>
              <w:left w:w="200" w:type="dxa"/>
              <w:bottom w:w="40" w:type="dxa"/>
              <w:right w:w="200" w:type="dxa"/>
            </w:tcMar>
            <w:vAlign w:val="center"/>
          </w:tcPr>
          <w:p w14:paraId="2D78DCE0" w14:textId="77777777" w:rsidR="004C2C63" w:rsidRDefault="004742F6">
            <w:pPr>
              <w:jc w:val="center"/>
            </w:pPr>
            <w:r>
              <w:rPr>
                <w:rFonts w:eastAsia="Times New Roman" w:cs="Times New Roman"/>
                <w:sz w:val="22"/>
              </w:rPr>
              <w:t>3152,00</w:t>
            </w:r>
          </w:p>
        </w:tc>
        <w:tc>
          <w:tcPr>
            <w:tcW w:w="2310" w:type="pct"/>
            <w:shd w:val="clear" w:color="auto" w:fill="FFFFFF"/>
            <w:tcMar>
              <w:top w:w="40" w:type="dxa"/>
              <w:left w:w="200" w:type="dxa"/>
              <w:bottom w:w="40" w:type="dxa"/>
              <w:right w:w="200" w:type="dxa"/>
            </w:tcMar>
            <w:vAlign w:val="center"/>
          </w:tcPr>
          <w:p w14:paraId="10BE398C" w14:textId="77777777" w:rsidR="004C2C63" w:rsidRDefault="004742F6">
            <w:pPr>
              <w:jc w:val="center"/>
            </w:pPr>
            <w:r>
              <w:rPr>
                <w:rFonts w:eastAsia="Times New Roman" w:cs="Times New Roman"/>
                <w:sz w:val="22"/>
              </w:rPr>
              <w:t>239,552</w:t>
            </w:r>
          </w:p>
        </w:tc>
      </w:tr>
      <w:tr w:rsidR="004C2C63" w14:paraId="541801DD" w14:textId="77777777">
        <w:trPr>
          <w:jc w:val="center"/>
        </w:trPr>
        <w:tc>
          <w:tcPr>
            <w:tcW w:w="2310" w:type="pct"/>
            <w:shd w:val="clear" w:color="auto" w:fill="FFFFFF"/>
            <w:tcMar>
              <w:top w:w="40" w:type="dxa"/>
              <w:left w:w="200" w:type="dxa"/>
              <w:bottom w:w="40" w:type="dxa"/>
              <w:right w:w="200" w:type="dxa"/>
            </w:tcMar>
            <w:vAlign w:val="center"/>
          </w:tcPr>
          <w:p w14:paraId="11C7D55C" w14:textId="77777777" w:rsidR="004C2C63" w:rsidRDefault="004742F6">
            <w:pPr>
              <w:jc w:val="center"/>
            </w:pPr>
            <w:r>
              <w:rPr>
                <w:rFonts w:eastAsia="Times New Roman" w:cs="Times New Roman"/>
                <w:sz w:val="22"/>
              </w:rPr>
              <w:t>89</w:t>
            </w:r>
          </w:p>
        </w:tc>
        <w:tc>
          <w:tcPr>
            <w:tcW w:w="2310" w:type="pct"/>
            <w:shd w:val="clear" w:color="auto" w:fill="FFFFFF"/>
            <w:tcMar>
              <w:top w:w="40" w:type="dxa"/>
              <w:left w:w="200" w:type="dxa"/>
              <w:bottom w:w="40" w:type="dxa"/>
              <w:right w:w="200" w:type="dxa"/>
            </w:tcMar>
            <w:vAlign w:val="center"/>
          </w:tcPr>
          <w:p w14:paraId="3A50D774" w14:textId="77777777" w:rsidR="004C2C63" w:rsidRDefault="004742F6">
            <w:pPr>
              <w:jc w:val="center"/>
            </w:pPr>
            <w:r>
              <w:rPr>
                <w:rFonts w:eastAsia="Times New Roman" w:cs="Times New Roman"/>
                <w:sz w:val="22"/>
              </w:rPr>
              <w:t>2612,00</w:t>
            </w:r>
          </w:p>
        </w:tc>
        <w:tc>
          <w:tcPr>
            <w:tcW w:w="2310" w:type="pct"/>
            <w:shd w:val="clear" w:color="auto" w:fill="FFFFFF"/>
            <w:tcMar>
              <w:top w:w="40" w:type="dxa"/>
              <w:left w:w="200" w:type="dxa"/>
              <w:bottom w:w="40" w:type="dxa"/>
              <w:right w:w="200" w:type="dxa"/>
            </w:tcMar>
            <w:vAlign w:val="center"/>
          </w:tcPr>
          <w:p w14:paraId="4A665D59" w14:textId="77777777" w:rsidR="004C2C63" w:rsidRDefault="004742F6">
            <w:pPr>
              <w:jc w:val="center"/>
            </w:pPr>
            <w:r>
              <w:rPr>
                <w:rFonts w:eastAsia="Times New Roman" w:cs="Times New Roman"/>
                <w:sz w:val="22"/>
              </w:rPr>
              <w:t>232,468</w:t>
            </w:r>
          </w:p>
        </w:tc>
      </w:tr>
      <w:tr w:rsidR="004C2C63" w14:paraId="4989066C" w14:textId="77777777">
        <w:trPr>
          <w:jc w:val="center"/>
        </w:trPr>
        <w:tc>
          <w:tcPr>
            <w:tcW w:w="2310" w:type="pct"/>
            <w:shd w:val="clear" w:color="auto" w:fill="FFFFFF"/>
            <w:tcMar>
              <w:top w:w="40" w:type="dxa"/>
              <w:left w:w="200" w:type="dxa"/>
              <w:bottom w:w="40" w:type="dxa"/>
              <w:right w:w="200" w:type="dxa"/>
            </w:tcMar>
            <w:vAlign w:val="center"/>
          </w:tcPr>
          <w:p w14:paraId="380C4FA8" w14:textId="77777777" w:rsidR="004C2C63" w:rsidRDefault="004742F6">
            <w:pPr>
              <w:jc w:val="center"/>
            </w:pPr>
            <w:r>
              <w:rPr>
                <w:rFonts w:eastAsia="Times New Roman" w:cs="Times New Roman"/>
                <w:sz w:val="22"/>
              </w:rPr>
              <w:t>108</w:t>
            </w:r>
          </w:p>
        </w:tc>
        <w:tc>
          <w:tcPr>
            <w:tcW w:w="2310" w:type="pct"/>
            <w:shd w:val="clear" w:color="auto" w:fill="FFFFFF"/>
            <w:tcMar>
              <w:top w:w="40" w:type="dxa"/>
              <w:left w:w="200" w:type="dxa"/>
              <w:bottom w:w="40" w:type="dxa"/>
              <w:right w:w="200" w:type="dxa"/>
            </w:tcMar>
            <w:vAlign w:val="center"/>
          </w:tcPr>
          <w:p w14:paraId="4B58A7BD" w14:textId="77777777" w:rsidR="004C2C63" w:rsidRDefault="004742F6">
            <w:pPr>
              <w:jc w:val="center"/>
            </w:pPr>
            <w:r>
              <w:rPr>
                <w:rFonts w:eastAsia="Times New Roman" w:cs="Times New Roman"/>
                <w:sz w:val="22"/>
              </w:rPr>
              <w:t>7460,00</w:t>
            </w:r>
          </w:p>
        </w:tc>
        <w:tc>
          <w:tcPr>
            <w:tcW w:w="2310" w:type="pct"/>
            <w:shd w:val="clear" w:color="auto" w:fill="FFFFFF"/>
            <w:tcMar>
              <w:top w:w="40" w:type="dxa"/>
              <w:left w:w="200" w:type="dxa"/>
              <w:bottom w:w="40" w:type="dxa"/>
              <w:right w:w="200" w:type="dxa"/>
            </w:tcMar>
            <w:vAlign w:val="center"/>
          </w:tcPr>
          <w:p w14:paraId="2327D0FC" w14:textId="77777777" w:rsidR="004C2C63" w:rsidRDefault="004742F6">
            <w:pPr>
              <w:jc w:val="center"/>
            </w:pPr>
            <w:r>
              <w:rPr>
                <w:rFonts w:eastAsia="Times New Roman" w:cs="Times New Roman"/>
                <w:sz w:val="22"/>
              </w:rPr>
              <w:t>805,680</w:t>
            </w:r>
          </w:p>
        </w:tc>
      </w:tr>
      <w:tr w:rsidR="004C2C63" w14:paraId="09BFB9A6" w14:textId="77777777">
        <w:trPr>
          <w:jc w:val="center"/>
        </w:trPr>
        <w:tc>
          <w:tcPr>
            <w:tcW w:w="2310" w:type="pct"/>
            <w:shd w:val="clear" w:color="auto" w:fill="FFFFFF"/>
            <w:tcMar>
              <w:top w:w="40" w:type="dxa"/>
              <w:left w:w="200" w:type="dxa"/>
              <w:bottom w:w="40" w:type="dxa"/>
              <w:right w:w="200" w:type="dxa"/>
            </w:tcMar>
            <w:vAlign w:val="center"/>
          </w:tcPr>
          <w:p w14:paraId="28C843E3" w14:textId="77777777" w:rsidR="004C2C63" w:rsidRDefault="004742F6">
            <w:pPr>
              <w:jc w:val="center"/>
            </w:pPr>
            <w:r>
              <w:rPr>
                <w:rFonts w:eastAsia="Times New Roman" w:cs="Times New Roman"/>
                <w:sz w:val="22"/>
              </w:rPr>
              <w:t>133</w:t>
            </w:r>
          </w:p>
        </w:tc>
        <w:tc>
          <w:tcPr>
            <w:tcW w:w="2310" w:type="pct"/>
            <w:shd w:val="clear" w:color="auto" w:fill="FFFFFF"/>
            <w:tcMar>
              <w:top w:w="40" w:type="dxa"/>
              <w:left w:w="200" w:type="dxa"/>
              <w:bottom w:w="40" w:type="dxa"/>
              <w:right w:w="200" w:type="dxa"/>
            </w:tcMar>
            <w:vAlign w:val="center"/>
          </w:tcPr>
          <w:p w14:paraId="25E12F76" w14:textId="77777777" w:rsidR="004C2C63" w:rsidRDefault="004742F6">
            <w:pPr>
              <w:jc w:val="center"/>
            </w:pPr>
            <w:r>
              <w:rPr>
                <w:rFonts w:eastAsia="Times New Roman" w:cs="Times New Roman"/>
                <w:sz w:val="22"/>
              </w:rPr>
              <w:t>168,00</w:t>
            </w:r>
          </w:p>
        </w:tc>
        <w:tc>
          <w:tcPr>
            <w:tcW w:w="2310" w:type="pct"/>
            <w:shd w:val="clear" w:color="auto" w:fill="FFFFFF"/>
            <w:tcMar>
              <w:top w:w="40" w:type="dxa"/>
              <w:left w:w="200" w:type="dxa"/>
              <w:bottom w:w="40" w:type="dxa"/>
              <w:right w:w="200" w:type="dxa"/>
            </w:tcMar>
            <w:vAlign w:val="center"/>
          </w:tcPr>
          <w:p w14:paraId="4AE68D18" w14:textId="77777777" w:rsidR="004C2C63" w:rsidRDefault="004742F6">
            <w:pPr>
              <w:jc w:val="center"/>
            </w:pPr>
            <w:r>
              <w:rPr>
                <w:rFonts w:eastAsia="Times New Roman" w:cs="Times New Roman"/>
                <w:sz w:val="22"/>
              </w:rPr>
              <w:t>22,344</w:t>
            </w:r>
          </w:p>
        </w:tc>
      </w:tr>
      <w:tr w:rsidR="004C2C63" w14:paraId="335410D1" w14:textId="77777777">
        <w:trPr>
          <w:jc w:val="center"/>
        </w:trPr>
        <w:tc>
          <w:tcPr>
            <w:tcW w:w="2310" w:type="pct"/>
            <w:shd w:val="clear" w:color="auto" w:fill="FFFFFF"/>
            <w:tcMar>
              <w:top w:w="40" w:type="dxa"/>
              <w:left w:w="200" w:type="dxa"/>
              <w:bottom w:w="40" w:type="dxa"/>
              <w:right w:w="200" w:type="dxa"/>
            </w:tcMar>
            <w:vAlign w:val="center"/>
          </w:tcPr>
          <w:p w14:paraId="1B41C64F" w14:textId="77777777" w:rsidR="004C2C63" w:rsidRDefault="004742F6">
            <w:pPr>
              <w:jc w:val="center"/>
            </w:pPr>
            <w:r>
              <w:rPr>
                <w:rFonts w:eastAsia="Times New Roman" w:cs="Times New Roman"/>
                <w:sz w:val="22"/>
              </w:rPr>
              <w:t>159</w:t>
            </w:r>
          </w:p>
        </w:tc>
        <w:tc>
          <w:tcPr>
            <w:tcW w:w="2310" w:type="pct"/>
            <w:shd w:val="clear" w:color="auto" w:fill="FFFFFF"/>
            <w:tcMar>
              <w:top w:w="40" w:type="dxa"/>
              <w:left w:w="200" w:type="dxa"/>
              <w:bottom w:w="40" w:type="dxa"/>
              <w:right w:w="200" w:type="dxa"/>
            </w:tcMar>
            <w:vAlign w:val="center"/>
          </w:tcPr>
          <w:p w14:paraId="45619699" w14:textId="77777777" w:rsidR="004C2C63" w:rsidRDefault="004742F6">
            <w:pPr>
              <w:jc w:val="center"/>
            </w:pPr>
            <w:r>
              <w:rPr>
                <w:rFonts w:eastAsia="Times New Roman" w:cs="Times New Roman"/>
                <w:sz w:val="22"/>
              </w:rPr>
              <w:t>1676,00</w:t>
            </w:r>
          </w:p>
        </w:tc>
        <w:tc>
          <w:tcPr>
            <w:tcW w:w="2310" w:type="pct"/>
            <w:shd w:val="clear" w:color="auto" w:fill="FFFFFF"/>
            <w:tcMar>
              <w:top w:w="40" w:type="dxa"/>
              <w:left w:w="200" w:type="dxa"/>
              <w:bottom w:w="40" w:type="dxa"/>
              <w:right w:w="200" w:type="dxa"/>
            </w:tcMar>
            <w:vAlign w:val="center"/>
          </w:tcPr>
          <w:p w14:paraId="4BDB3383" w14:textId="77777777" w:rsidR="004C2C63" w:rsidRDefault="004742F6">
            <w:pPr>
              <w:jc w:val="center"/>
            </w:pPr>
            <w:r>
              <w:rPr>
                <w:rFonts w:eastAsia="Times New Roman" w:cs="Times New Roman"/>
                <w:sz w:val="22"/>
              </w:rPr>
              <w:t>266,484</w:t>
            </w:r>
          </w:p>
        </w:tc>
      </w:tr>
      <w:tr w:rsidR="004C2C63" w14:paraId="2246135A" w14:textId="77777777">
        <w:trPr>
          <w:jc w:val="center"/>
        </w:trPr>
        <w:tc>
          <w:tcPr>
            <w:tcW w:w="2310" w:type="pct"/>
            <w:shd w:val="clear" w:color="auto" w:fill="F2F2F2"/>
            <w:tcMar>
              <w:top w:w="120" w:type="dxa"/>
              <w:left w:w="200" w:type="dxa"/>
              <w:bottom w:w="120" w:type="dxa"/>
              <w:right w:w="200" w:type="dxa"/>
            </w:tcMar>
            <w:vAlign w:val="center"/>
          </w:tcPr>
          <w:p w14:paraId="3B15EECE"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5377163F" w14:textId="77777777" w:rsidR="004C2C63" w:rsidRDefault="004742F6">
            <w:pPr>
              <w:jc w:val="center"/>
            </w:pPr>
            <w:r>
              <w:rPr>
                <w:rFonts w:eastAsia="Times New Roman" w:cs="Times New Roman"/>
                <w:sz w:val="22"/>
              </w:rPr>
              <w:t>24794,00</w:t>
            </w:r>
          </w:p>
        </w:tc>
        <w:tc>
          <w:tcPr>
            <w:tcW w:w="2310" w:type="pct"/>
            <w:shd w:val="clear" w:color="auto" w:fill="F2F2F2"/>
            <w:tcMar>
              <w:top w:w="120" w:type="dxa"/>
              <w:left w:w="200" w:type="dxa"/>
              <w:bottom w:w="120" w:type="dxa"/>
              <w:right w:w="200" w:type="dxa"/>
            </w:tcMar>
            <w:vAlign w:val="center"/>
          </w:tcPr>
          <w:p w14:paraId="1A9D5EAF" w14:textId="77777777" w:rsidR="004C2C63" w:rsidRDefault="004742F6">
            <w:pPr>
              <w:jc w:val="center"/>
            </w:pPr>
            <w:r>
              <w:rPr>
                <w:rFonts w:eastAsia="Times New Roman" w:cs="Times New Roman"/>
                <w:sz w:val="22"/>
              </w:rPr>
              <w:t>2018,210</w:t>
            </w:r>
          </w:p>
        </w:tc>
      </w:tr>
      <w:tr w:rsidR="004C2C63" w14:paraId="2BB6C2A5" w14:textId="77777777">
        <w:trPr>
          <w:jc w:val="center"/>
        </w:trPr>
        <w:tc>
          <w:tcPr>
            <w:tcW w:w="2310" w:type="pct"/>
            <w:gridSpan w:val="3"/>
            <w:shd w:val="clear" w:color="auto" w:fill="FFFFFF"/>
            <w:tcMar>
              <w:top w:w="40" w:type="dxa"/>
              <w:left w:w="160" w:type="dxa"/>
              <w:bottom w:w="40" w:type="dxa"/>
              <w:right w:w="200" w:type="dxa"/>
            </w:tcMar>
            <w:vAlign w:val="center"/>
          </w:tcPr>
          <w:p w14:paraId="75612AE0" w14:textId="77777777" w:rsidR="004C2C63" w:rsidRDefault="004742F6">
            <w:pPr>
              <w:jc w:val="center"/>
            </w:pPr>
            <w:r>
              <w:rPr>
                <w:rFonts w:eastAsia="Times New Roman" w:cs="Times New Roman"/>
                <w:b/>
                <w:sz w:val="22"/>
              </w:rPr>
              <w:t>Котельная №42-10 Центральная</w:t>
            </w:r>
          </w:p>
        </w:tc>
      </w:tr>
      <w:tr w:rsidR="004C2C63" w14:paraId="07DA54A9" w14:textId="77777777">
        <w:trPr>
          <w:jc w:val="center"/>
        </w:trPr>
        <w:tc>
          <w:tcPr>
            <w:tcW w:w="2310" w:type="pct"/>
            <w:gridSpan w:val="3"/>
            <w:shd w:val="clear" w:color="auto" w:fill="FFF2CC"/>
            <w:tcMar>
              <w:top w:w="40" w:type="dxa"/>
              <w:left w:w="160" w:type="dxa"/>
              <w:bottom w:w="40" w:type="dxa"/>
              <w:right w:w="200" w:type="dxa"/>
            </w:tcMar>
            <w:vAlign w:val="center"/>
          </w:tcPr>
          <w:p w14:paraId="1D5603BE"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788E91B2" w14:textId="77777777">
        <w:trPr>
          <w:jc w:val="center"/>
        </w:trPr>
        <w:tc>
          <w:tcPr>
            <w:tcW w:w="2310" w:type="pct"/>
            <w:shd w:val="clear" w:color="auto" w:fill="FFFFFF"/>
            <w:tcMar>
              <w:top w:w="40" w:type="dxa"/>
              <w:left w:w="200" w:type="dxa"/>
              <w:bottom w:w="40" w:type="dxa"/>
              <w:right w:w="200" w:type="dxa"/>
            </w:tcMar>
            <w:vAlign w:val="center"/>
          </w:tcPr>
          <w:p w14:paraId="5DEE998E" w14:textId="77777777" w:rsidR="004C2C63" w:rsidRDefault="004742F6">
            <w:pPr>
              <w:jc w:val="center"/>
            </w:pPr>
            <w:r>
              <w:rPr>
                <w:rFonts w:eastAsia="Times New Roman" w:cs="Times New Roman"/>
                <w:sz w:val="22"/>
              </w:rPr>
              <w:lastRenderedPageBreak/>
              <w:t>89</w:t>
            </w:r>
          </w:p>
        </w:tc>
        <w:tc>
          <w:tcPr>
            <w:tcW w:w="2310" w:type="pct"/>
            <w:shd w:val="clear" w:color="auto" w:fill="FFFFFF"/>
            <w:tcMar>
              <w:top w:w="40" w:type="dxa"/>
              <w:left w:w="200" w:type="dxa"/>
              <w:bottom w:w="40" w:type="dxa"/>
              <w:right w:w="200" w:type="dxa"/>
            </w:tcMar>
            <w:vAlign w:val="center"/>
          </w:tcPr>
          <w:p w14:paraId="2585C556" w14:textId="77777777" w:rsidR="004C2C63" w:rsidRDefault="004742F6">
            <w:pPr>
              <w:jc w:val="center"/>
            </w:pPr>
            <w:r>
              <w:rPr>
                <w:rFonts w:eastAsia="Times New Roman" w:cs="Times New Roman"/>
                <w:sz w:val="22"/>
              </w:rPr>
              <w:t>14700,00</w:t>
            </w:r>
          </w:p>
        </w:tc>
        <w:tc>
          <w:tcPr>
            <w:tcW w:w="2310" w:type="pct"/>
            <w:shd w:val="clear" w:color="auto" w:fill="FFFFFF"/>
            <w:tcMar>
              <w:top w:w="40" w:type="dxa"/>
              <w:left w:w="200" w:type="dxa"/>
              <w:bottom w:w="40" w:type="dxa"/>
              <w:right w:w="200" w:type="dxa"/>
            </w:tcMar>
            <w:vAlign w:val="center"/>
          </w:tcPr>
          <w:p w14:paraId="17F04B89" w14:textId="77777777" w:rsidR="004C2C63" w:rsidRDefault="004742F6">
            <w:pPr>
              <w:jc w:val="center"/>
            </w:pPr>
            <w:r>
              <w:rPr>
                <w:rFonts w:eastAsia="Times New Roman" w:cs="Times New Roman"/>
                <w:sz w:val="22"/>
              </w:rPr>
              <w:t>1308,300</w:t>
            </w:r>
          </w:p>
        </w:tc>
      </w:tr>
      <w:tr w:rsidR="004C2C63" w14:paraId="382331AB" w14:textId="77777777">
        <w:trPr>
          <w:jc w:val="center"/>
        </w:trPr>
        <w:tc>
          <w:tcPr>
            <w:tcW w:w="2310" w:type="pct"/>
            <w:shd w:val="clear" w:color="auto" w:fill="FFFFFF"/>
            <w:tcMar>
              <w:top w:w="40" w:type="dxa"/>
              <w:left w:w="200" w:type="dxa"/>
              <w:bottom w:w="40" w:type="dxa"/>
              <w:right w:w="200" w:type="dxa"/>
            </w:tcMar>
            <w:vAlign w:val="center"/>
          </w:tcPr>
          <w:p w14:paraId="10784C15" w14:textId="77777777" w:rsidR="004C2C63" w:rsidRDefault="004742F6">
            <w:pPr>
              <w:jc w:val="center"/>
            </w:pPr>
            <w:r>
              <w:rPr>
                <w:rFonts w:eastAsia="Times New Roman" w:cs="Times New Roman"/>
                <w:sz w:val="22"/>
              </w:rPr>
              <w:t>108</w:t>
            </w:r>
          </w:p>
        </w:tc>
        <w:tc>
          <w:tcPr>
            <w:tcW w:w="2310" w:type="pct"/>
            <w:shd w:val="clear" w:color="auto" w:fill="FFFFFF"/>
            <w:tcMar>
              <w:top w:w="40" w:type="dxa"/>
              <w:left w:w="200" w:type="dxa"/>
              <w:bottom w:w="40" w:type="dxa"/>
              <w:right w:w="200" w:type="dxa"/>
            </w:tcMar>
            <w:vAlign w:val="center"/>
          </w:tcPr>
          <w:p w14:paraId="720B8330" w14:textId="77777777" w:rsidR="004C2C63" w:rsidRDefault="004742F6">
            <w:pPr>
              <w:jc w:val="center"/>
            </w:pPr>
            <w:r>
              <w:rPr>
                <w:rFonts w:eastAsia="Times New Roman" w:cs="Times New Roman"/>
                <w:sz w:val="22"/>
              </w:rPr>
              <w:t>400,00</w:t>
            </w:r>
          </w:p>
        </w:tc>
        <w:tc>
          <w:tcPr>
            <w:tcW w:w="2310" w:type="pct"/>
            <w:shd w:val="clear" w:color="auto" w:fill="FFFFFF"/>
            <w:tcMar>
              <w:top w:w="40" w:type="dxa"/>
              <w:left w:w="200" w:type="dxa"/>
              <w:bottom w:w="40" w:type="dxa"/>
              <w:right w:w="200" w:type="dxa"/>
            </w:tcMar>
            <w:vAlign w:val="center"/>
          </w:tcPr>
          <w:p w14:paraId="3EB4C62B" w14:textId="77777777" w:rsidR="004C2C63" w:rsidRDefault="004742F6">
            <w:pPr>
              <w:jc w:val="center"/>
            </w:pPr>
            <w:r>
              <w:rPr>
                <w:rFonts w:eastAsia="Times New Roman" w:cs="Times New Roman"/>
                <w:sz w:val="22"/>
              </w:rPr>
              <w:t>43,200</w:t>
            </w:r>
          </w:p>
        </w:tc>
      </w:tr>
      <w:tr w:rsidR="004C2C63" w14:paraId="699D33A8" w14:textId="77777777">
        <w:trPr>
          <w:jc w:val="center"/>
        </w:trPr>
        <w:tc>
          <w:tcPr>
            <w:tcW w:w="2310" w:type="pct"/>
            <w:shd w:val="clear" w:color="auto" w:fill="F2F2F2"/>
            <w:tcMar>
              <w:top w:w="120" w:type="dxa"/>
              <w:left w:w="200" w:type="dxa"/>
              <w:bottom w:w="120" w:type="dxa"/>
              <w:right w:w="200" w:type="dxa"/>
            </w:tcMar>
            <w:vAlign w:val="center"/>
          </w:tcPr>
          <w:p w14:paraId="393542FD"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4B57C3E5" w14:textId="77777777" w:rsidR="004C2C63" w:rsidRDefault="004742F6">
            <w:pPr>
              <w:jc w:val="center"/>
            </w:pPr>
            <w:r>
              <w:rPr>
                <w:rFonts w:eastAsia="Times New Roman" w:cs="Times New Roman"/>
                <w:sz w:val="22"/>
              </w:rPr>
              <w:t>15100,00</w:t>
            </w:r>
          </w:p>
        </w:tc>
        <w:tc>
          <w:tcPr>
            <w:tcW w:w="2310" w:type="pct"/>
            <w:shd w:val="clear" w:color="auto" w:fill="F2F2F2"/>
            <w:tcMar>
              <w:top w:w="120" w:type="dxa"/>
              <w:left w:w="200" w:type="dxa"/>
              <w:bottom w:w="120" w:type="dxa"/>
              <w:right w:w="200" w:type="dxa"/>
            </w:tcMar>
            <w:vAlign w:val="center"/>
          </w:tcPr>
          <w:p w14:paraId="0102F5D2" w14:textId="77777777" w:rsidR="004C2C63" w:rsidRDefault="004742F6">
            <w:pPr>
              <w:jc w:val="center"/>
            </w:pPr>
            <w:r>
              <w:rPr>
                <w:rFonts w:eastAsia="Times New Roman" w:cs="Times New Roman"/>
                <w:sz w:val="22"/>
              </w:rPr>
              <w:t>1351,500</w:t>
            </w:r>
          </w:p>
        </w:tc>
      </w:tr>
      <w:tr w:rsidR="004C2C63" w14:paraId="27D3802C" w14:textId="77777777">
        <w:trPr>
          <w:jc w:val="center"/>
        </w:trPr>
        <w:tc>
          <w:tcPr>
            <w:tcW w:w="2310" w:type="pct"/>
            <w:gridSpan w:val="3"/>
            <w:shd w:val="clear" w:color="auto" w:fill="FFFFFF"/>
            <w:tcMar>
              <w:top w:w="40" w:type="dxa"/>
              <w:left w:w="160" w:type="dxa"/>
              <w:bottom w:w="40" w:type="dxa"/>
              <w:right w:w="200" w:type="dxa"/>
            </w:tcMar>
            <w:vAlign w:val="center"/>
          </w:tcPr>
          <w:p w14:paraId="4ED3A0FA" w14:textId="77777777" w:rsidR="004C2C63" w:rsidRDefault="004742F6">
            <w:pPr>
              <w:jc w:val="center"/>
            </w:pPr>
            <w:r>
              <w:rPr>
                <w:rFonts w:eastAsia="Times New Roman" w:cs="Times New Roman"/>
                <w:b/>
                <w:sz w:val="22"/>
              </w:rPr>
              <w:t>Котельная №42-11 Школьная</w:t>
            </w:r>
          </w:p>
        </w:tc>
      </w:tr>
      <w:tr w:rsidR="004C2C63" w14:paraId="3B0B65EF" w14:textId="77777777">
        <w:trPr>
          <w:jc w:val="center"/>
        </w:trPr>
        <w:tc>
          <w:tcPr>
            <w:tcW w:w="2310" w:type="pct"/>
            <w:gridSpan w:val="3"/>
            <w:shd w:val="clear" w:color="auto" w:fill="FFF2CC"/>
            <w:tcMar>
              <w:top w:w="40" w:type="dxa"/>
              <w:left w:w="160" w:type="dxa"/>
              <w:bottom w:w="40" w:type="dxa"/>
              <w:right w:w="200" w:type="dxa"/>
            </w:tcMar>
            <w:vAlign w:val="center"/>
          </w:tcPr>
          <w:p w14:paraId="77E8DA4B"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1496B8BA" w14:textId="77777777">
        <w:trPr>
          <w:jc w:val="center"/>
        </w:trPr>
        <w:tc>
          <w:tcPr>
            <w:tcW w:w="2310" w:type="pct"/>
            <w:shd w:val="clear" w:color="auto" w:fill="FFFFFF"/>
            <w:tcMar>
              <w:top w:w="40" w:type="dxa"/>
              <w:left w:w="200" w:type="dxa"/>
              <w:bottom w:w="40" w:type="dxa"/>
              <w:right w:w="200" w:type="dxa"/>
            </w:tcMar>
            <w:vAlign w:val="center"/>
          </w:tcPr>
          <w:p w14:paraId="3F5250E0" w14:textId="77777777" w:rsidR="004C2C63" w:rsidRDefault="004742F6">
            <w:pPr>
              <w:jc w:val="center"/>
            </w:pPr>
            <w:r>
              <w:rPr>
                <w:rFonts w:eastAsia="Times New Roman" w:cs="Times New Roman"/>
                <w:sz w:val="22"/>
              </w:rPr>
              <w:t>89</w:t>
            </w:r>
          </w:p>
        </w:tc>
        <w:tc>
          <w:tcPr>
            <w:tcW w:w="2310" w:type="pct"/>
            <w:shd w:val="clear" w:color="auto" w:fill="FFFFFF"/>
            <w:tcMar>
              <w:top w:w="40" w:type="dxa"/>
              <w:left w:w="200" w:type="dxa"/>
              <w:bottom w:w="40" w:type="dxa"/>
              <w:right w:w="200" w:type="dxa"/>
            </w:tcMar>
            <w:vAlign w:val="center"/>
          </w:tcPr>
          <w:p w14:paraId="53F56D0D" w14:textId="77777777" w:rsidR="004C2C63" w:rsidRDefault="004742F6">
            <w:pPr>
              <w:jc w:val="center"/>
            </w:pPr>
            <w:r>
              <w:rPr>
                <w:rFonts w:eastAsia="Times New Roman" w:cs="Times New Roman"/>
                <w:sz w:val="22"/>
              </w:rPr>
              <w:t>2000,00</w:t>
            </w:r>
          </w:p>
        </w:tc>
        <w:tc>
          <w:tcPr>
            <w:tcW w:w="2310" w:type="pct"/>
            <w:shd w:val="clear" w:color="auto" w:fill="FFFFFF"/>
            <w:tcMar>
              <w:top w:w="40" w:type="dxa"/>
              <w:left w:w="200" w:type="dxa"/>
              <w:bottom w:w="40" w:type="dxa"/>
              <w:right w:w="200" w:type="dxa"/>
            </w:tcMar>
            <w:vAlign w:val="center"/>
          </w:tcPr>
          <w:p w14:paraId="09657719" w14:textId="77777777" w:rsidR="004C2C63" w:rsidRDefault="004742F6">
            <w:pPr>
              <w:jc w:val="center"/>
            </w:pPr>
            <w:r>
              <w:rPr>
                <w:rFonts w:eastAsia="Times New Roman" w:cs="Times New Roman"/>
                <w:sz w:val="22"/>
              </w:rPr>
              <w:t>178,000</w:t>
            </w:r>
          </w:p>
        </w:tc>
      </w:tr>
      <w:tr w:rsidR="004C2C63" w14:paraId="4C2FA32A" w14:textId="77777777">
        <w:trPr>
          <w:jc w:val="center"/>
        </w:trPr>
        <w:tc>
          <w:tcPr>
            <w:tcW w:w="2310" w:type="pct"/>
            <w:shd w:val="clear" w:color="auto" w:fill="F2F2F2"/>
            <w:tcMar>
              <w:top w:w="120" w:type="dxa"/>
              <w:left w:w="200" w:type="dxa"/>
              <w:bottom w:w="120" w:type="dxa"/>
              <w:right w:w="200" w:type="dxa"/>
            </w:tcMar>
            <w:vAlign w:val="center"/>
          </w:tcPr>
          <w:p w14:paraId="75396559"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35F206DC" w14:textId="77777777" w:rsidR="004C2C63" w:rsidRDefault="004742F6">
            <w:pPr>
              <w:jc w:val="center"/>
            </w:pPr>
            <w:r>
              <w:rPr>
                <w:rFonts w:eastAsia="Times New Roman" w:cs="Times New Roman"/>
                <w:sz w:val="22"/>
              </w:rPr>
              <w:t>2000,00</w:t>
            </w:r>
          </w:p>
        </w:tc>
        <w:tc>
          <w:tcPr>
            <w:tcW w:w="2310" w:type="pct"/>
            <w:shd w:val="clear" w:color="auto" w:fill="F2F2F2"/>
            <w:tcMar>
              <w:top w:w="120" w:type="dxa"/>
              <w:left w:w="200" w:type="dxa"/>
              <w:bottom w:w="120" w:type="dxa"/>
              <w:right w:w="200" w:type="dxa"/>
            </w:tcMar>
            <w:vAlign w:val="center"/>
          </w:tcPr>
          <w:p w14:paraId="20FE05C2" w14:textId="77777777" w:rsidR="004C2C63" w:rsidRDefault="004742F6">
            <w:pPr>
              <w:jc w:val="center"/>
            </w:pPr>
            <w:r>
              <w:rPr>
                <w:rFonts w:eastAsia="Times New Roman" w:cs="Times New Roman"/>
                <w:sz w:val="22"/>
              </w:rPr>
              <w:t>178,000</w:t>
            </w:r>
          </w:p>
        </w:tc>
      </w:tr>
      <w:tr w:rsidR="004C2C63" w14:paraId="6485A2A1" w14:textId="77777777">
        <w:trPr>
          <w:jc w:val="center"/>
        </w:trPr>
        <w:tc>
          <w:tcPr>
            <w:tcW w:w="2310" w:type="pct"/>
            <w:gridSpan w:val="3"/>
            <w:shd w:val="clear" w:color="auto" w:fill="FFFFFF"/>
            <w:tcMar>
              <w:top w:w="40" w:type="dxa"/>
              <w:left w:w="160" w:type="dxa"/>
              <w:bottom w:w="40" w:type="dxa"/>
              <w:right w:w="200" w:type="dxa"/>
            </w:tcMar>
            <w:vAlign w:val="center"/>
          </w:tcPr>
          <w:p w14:paraId="5A936B3B" w14:textId="77777777" w:rsidR="004C2C63" w:rsidRDefault="004742F6">
            <w:pPr>
              <w:jc w:val="center"/>
            </w:pPr>
            <w:r>
              <w:rPr>
                <w:rFonts w:eastAsia="Times New Roman" w:cs="Times New Roman"/>
                <w:b/>
                <w:sz w:val="22"/>
              </w:rPr>
              <w:t>Котельная №42-12 Школьная</w:t>
            </w:r>
          </w:p>
        </w:tc>
      </w:tr>
      <w:tr w:rsidR="004C2C63" w14:paraId="69D3D90C" w14:textId="77777777">
        <w:trPr>
          <w:jc w:val="center"/>
        </w:trPr>
        <w:tc>
          <w:tcPr>
            <w:tcW w:w="2310" w:type="pct"/>
            <w:gridSpan w:val="3"/>
            <w:shd w:val="clear" w:color="auto" w:fill="FFF2CC"/>
            <w:tcMar>
              <w:top w:w="40" w:type="dxa"/>
              <w:left w:w="160" w:type="dxa"/>
              <w:bottom w:w="40" w:type="dxa"/>
              <w:right w:w="200" w:type="dxa"/>
            </w:tcMar>
            <w:vAlign w:val="center"/>
          </w:tcPr>
          <w:p w14:paraId="75BCDF6A"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0FEF4513" w14:textId="77777777">
        <w:trPr>
          <w:jc w:val="center"/>
        </w:trPr>
        <w:tc>
          <w:tcPr>
            <w:tcW w:w="2310" w:type="pct"/>
            <w:shd w:val="clear" w:color="auto" w:fill="FFFFFF"/>
            <w:tcMar>
              <w:top w:w="40" w:type="dxa"/>
              <w:left w:w="200" w:type="dxa"/>
              <w:bottom w:w="40" w:type="dxa"/>
              <w:right w:w="200" w:type="dxa"/>
            </w:tcMar>
            <w:vAlign w:val="center"/>
          </w:tcPr>
          <w:p w14:paraId="7F3A7ECB" w14:textId="77777777" w:rsidR="004C2C63" w:rsidRDefault="004742F6">
            <w:pPr>
              <w:jc w:val="center"/>
            </w:pPr>
            <w:r>
              <w:rPr>
                <w:rFonts w:eastAsia="Times New Roman" w:cs="Times New Roman"/>
                <w:sz w:val="22"/>
              </w:rPr>
              <w:t>89</w:t>
            </w:r>
          </w:p>
        </w:tc>
        <w:tc>
          <w:tcPr>
            <w:tcW w:w="2310" w:type="pct"/>
            <w:shd w:val="clear" w:color="auto" w:fill="FFFFFF"/>
            <w:tcMar>
              <w:top w:w="40" w:type="dxa"/>
              <w:left w:w="200" w:type="dxa"/>
              <w:bottom w:w="40" w:type="dxa"/>
              <w:right w:w="200" w:type="dxa"/>
            </w:tcMar>
            <w:vAlign w:val="center"/>
          </w:tcPr>
          <w:p w14:paraId="021F1EFF" w14:textId="77777777" w:rsidR="004C2C63" w:rsidRDefault="004742F6">
            <w:pPr>
              <w:jc w:val="center"/>
            </w:pPr>
            <w:r>
              <w:rPr>
                <w:rFonts w:eastAsia="Times New Roman" w:cs="Times New Roman"/>
                <w:sz w:val="22"/>
              </w:rPr>
              <w:t>920,00</w:t>
            </w:r>
          </w:p>
        </w:tc>
        <w:tc>
          <w:tcPr>
            <w:tcW w:w="2310" w:type="pct"/>
            <w:shd w:val="clear" w:color="auto" w:fill="FFFFFF"/>
            <w:tcMar>
              <w:top w:w="40" w:type="dxa"/>
              <w:left w:w="200" w:type="dxa"/>
              <w:bottom w:w="40" w:type="dxa"/>
              <w:right w:w="200" w:type="dxa"/>
            </w:tcMar>
            <w:vAlign w:val="center"/>
          </w:tcPr>
          <w:p w14:paraId="7EF4C9D1" w14:textId="77777777" w:rsidR="004C2C63" w:rsidRDefault="004742F6">
            <w:pPr>
              <w:jc w:val="center"/>
            </w:pPr>
            <w:r>
              <w:rPr>
                <w:rFonts w:eastAsia="Times New Roman" w:cs="Times New Roman"/>
                <w:sz w:val="22"/>
              </w:rPr>
              <w:t>81,880</w:t>
            </w:r>
          </w:p>
        </w:tc>
      </w:tr>
      <w:tr w:rsidR="004C2C63" w14:paraId="35CE762A" w14:textId="77777777">
        <w:trPr>
          <w:jc w:val="center"/>
        </w:trPr>
        <w:tc>
          <w:tcPr>
            <w:tcW w:w="2310" w:type="pct"/>
            <w:shd w:val="clear" w:color="auto" w:fill="F2F2F2"/>
            <w:tcMar>
              <w:top w:w="120" w:type="dxa"/>
              <w:left w:w="200" w:type="dxa"/>
              <w:bottom w:w="120" w:type="dxa"/>
              <w:right w:w="200" w:type="dxa"/>
            </w:tcMar>
            <w:vAlign w:val="center"/>
          </w:tcPr>
          <w:p w14:paraId="6939B4E7"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65DDFB4D" w14:textId="77777777" w:rsidR="004C2C63" w:rsidRDefault="004742F6">
            <w:pPr>
              <w:jc w:val="center"/>
            </w:pPr>
            <w:r>
              <w:rPr>
                <w:rFonts w:eastAsia="Times New Roman" w:cs="Times New Roman"/>
                <w:sz w:val="22"/>
              </w:rPr>
              <w:t>920,00</w:t>
            </w:r>
          </w:p>
        </w:tc>
        <w:tc>
          <w:tcPr>
            <w:tcW w:w="2310" w:type="pct"/>
            <w:shd w:val="clear" w:color="auto" w:fill="F2F2F2"/>
            <w:tcMar>
              <w:top w:w="120" w:type="dxa"/>
              <w:left w:w="200" w:type="dxa"/>
              <w:bottom w:w="120" w:type="dxa"/>
              <w:right w:w="200" w:type="dxa"/>
            </w:tcMar>
            <w:vAlign w:val="center"/>
          </w:tcPr>
          <w:p w14:paraId="0FFE9CB5" w14:textId="77777777" w:rsidR="004C2C63" w:rsidRDefault="004742F6">
            <w:pPr>
              <w:jc w:val="center"/>
            </w:pPr>
            <w:r>
              <w:rPr>
                <w:rFonts w:eastAsia="Times New Roman" w:cs="Times New Roman"/>
                <w:sz w:val="22"/>
              </w:rPr>
              <w:t>81,880</w:t>
            </w:r>
          </w:p>
        </w:tc>
      </w:tr>
      <w:tr w:rsidR="004C2C63" w14:paraId="7DA1F46D" w14:textId="77777777">
        <w:trPr>
          <w:jc w:val="center"/>
        </w:trPr>
        <w:tc>
          <w:tcPr>
            <w:tcW w:w="2310" w:type="pct"/>
            <w:gridSpan w:val="3"/>
            <w:shd w:val="clear" w:color="auto" w:fill="FFFFFF"/>
            <w:tcMar>
              <w:top w:w="40" w:type="dxa"/>
              <w:left w:w="160" w:type="dxa"/>
              <w:bottom w:w="40" w:type="dxa"/>
              <w:right w:w="200" w:type="dxa"/>
            </w:tcMar>
            <w:vAlign w:val="center"/>
          </w:tcPr>
          <w:p w14:paraId="4C97FBC1" w14:textId="77777777" w:rsidR="004C2C63" w:rsidRDefault="004742F6">
            <w:pPr>
              <w:jc w:val="center"/>
            </w:pPr>
            <w:r>
              <w:rPr>
                <w:rFonts w:eastAsia="Times New Roman" w:cs="Times New Roman"/>
                <w:b/>
                <w:sz w:val="22"/>
              </w:rPr>
              <w:t>Котельная №42-13</w:t>
            </w:r>
          </w:p>
        </w:tc>
      </w:tr>
      <w:tr w:rsidR="004C2C63" w14:paraId="0DF51F4C" w14:textId="77777777">
        <w:trPr>
          <w:jc w:val="center"/>
        </w:trPr>
        <w:tc>
          <w:tcPr>
            <w:tcW w:w="2310" w:type="pct"/>
            <w:gridSpan w:val="3"/>
            <w:shd w:val="clear" w:color="auto" w:fill="FFF2CC"/>
            <w:tcMar>
              <w:top w:w="40" w:type="dxa"/>
              <w:left w:w="160" w:type="dxa"/>
              <w:bottom w:w="40" w:type="dxa"/>
              <w:right w:w="200" w:type="dxa"/>
            </w:tcMar>
            <w:vAlign w:val="center"/>
          </w:tcPr>
          <w:p w14:paraId="492AE738"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637DCA5C" w14:textId="77777777">
        <w:trPr>
          <w:jc w:val="center"/>
        </w:trPr>
        <w:tc>
          <w:tcPr>
            <w:tcW w:w="2310" w:type="pct"/>
            <w:shd w:val="clear" w:color="auto" w:fill="FFFFFF"/>
            <w:tcMar>
              <w:top w:w="40" w:type="dxa"/>
              <w:left w:w="200" w:type="dxa"/>
              <w:bottom w:w="40" w:type="dxa"/>
              <w:right w:w="200" w:type="dxa"/>
            </w:tcMar>
            <w:vAlign w:val="center"/>
          </w:tcPr>
          <w:p w14:paraId="0FBE52D2" w14:textId="77777777" w:rsidR="004C2C63" w:rsidRDefault="004742F6">
            <w:pPr>
              <w:jc w:val="center"/>
            </w:pPr>
            <w:r>
              <w:rPr>
                <w:rFonts w:eastAsia="Times New Roman" w:cs="Times New Roman"/>
                <w:sz w:val="22"/>
              </w:rPr>
              <w:t>89</w:t>
            </w:r>
          </w:p>
        </w:tc>
        <w:tc>
          <w:tcPr>
            <w:tcW w:w="2310" w:type="pct"/>
            <w:shd w:val="clear" w:color="auto" w:fill="FFFFFF"/>
            <w:tcMar>
              <w:top w:w="40" w:type="dxa"/>
              <w:left w:w="200" w:type="dxa"/>
              <w:bottom w:w="40" w:type="dxa"/>
              <w:right w:w="200" w:type="dxa"/>
            </w:tcMar>
            <w:vAlign w:val="center"/>
          </w:tcPr>
          <w:p w14:paraId="137BFC36" w14:textId="77777777" w:rsidR="004C2C63" w:rsidRDefault="004742F6">
            <w:pPr>
              <w:jc w:val="center"/>
            </w:pPr>
            <w:r>
              <w:rPr>
                <w:rFonts w:eastAsia="Times New Roman" w:cs="Times New Roman"/>
                <w:sz w:val="22"/>
              </w:rPr>
              <w:t>9000,00</w:t>
            </w:r>
          </w:p>
        </w:tc>
        <w:tc>
          <w:tcPr>
            <w:tcW w:w="2310" w:type="pct"/>
            <w:shd w:val="clear" w:color="auto" w:fill="FFFFFF"/>
            <w:tcMar>
              <w:top w:w="40" w:type="dxa"/>
              <w:left w:w="200" w:type="dxa"/>
              <w:bottom w:w="40" w:type="dxa"/>
              <w:right w:w="200" w:type="dxa"/>
            </w:tcMar>
            <w:vAlign w:val="center"/>
          </w:tcPr>
          <w:p w14:paraId="168766C1" w14:textId="77777777" w:rsidR="004C2C63" w:rsidRDefault="004742F6">
            <w:pPr>
              <w:jc w:val="center"/>
            </w:pPr>
            <w:r>
              <w:rPr>
                <w:rFonts w:eastAsia="Times New Roman" w:cs="Times New Roman"/>
                <w:sz w:val="22"/>
              </w:rPr>
              <w:t>801,000</w:t>
            </w:r>
          </w:p>
        </w:tc>
      </w:tr>
      <w:tr w:rsidR="004C2C63" w14:paraId="026CB58B" w14:textId="77777777">
        <w:trPr>
          <w:jc w:val="center"/>
        </w:trPr>
        <w:tc>
          <w:tcPr>
            <w:tcW w:w="2310" w:type="pct"/>
            <w:shd w:val="clear" w:color="auto" w:fill="F2F2F2"/>
            <w:tcMar>
              <w:top w:w="120" w:type="dxa"/>
              <w:left w:w="200" w:type="dxa"/>
              <w:bottom w:w="120" w:type="dxa"/>
              <w:right w:w="200" w:type="dxa"/>
            </w:tcMar>
            <w:vAlign w:val="center"/>
          </w:tcPr>
          <w:p w14:paraId="6BC919DD"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1CF22973" w14:textId="77777777" w:rsidR="004C2C63" w:rsidRDefault="004742F6">
            <w:pPr>
              <w:jc w:val="center"/>
            </w:pPr>
            <w:r>
              <w:rPr>
                <w:rFonts w:eastAsia="Times New Roman" w:cs="Times New Roman"/>
                <w:sz w:val="22"/>
              </w:rPr>
              <w:t>9000,00</w:t>
            </w:r>
          </w:p>
        </w:tc>
        <w:tc>
          <w:tcPr>
            <w:tcW w:w="2310" w:type="pct"/>
            <w:shd w:val="clear" w:color="auto" w:fill="F2F2F2"/>
            <w:tcMar>
              <w:top w:w="120" w:type="dxa"/>
              <w:left w:w="200" w:type="dxa"/>
              <w:bottom w:w="120" w:type="dxa"/>
              <w:right w:w="200" w:type="dxa"/>
            </w:tcMar>
            <w:vAlign w:val="center"/>
          </w:tcPr>
          <w:p w14:paraId="112CE57D" w14:textId="77777777" w:rsidR="004C2C63" w:rsidRDefault="004742F6">
            <w:pPr>
              <w:jc w:val="center"/>
            </w:pPr>
            <w:r>
              <w:rPr>
                <w:rFonts w:eastAsia="Times New Roman" w:cs="Times New Roman"/>
                <w:sz w:val="22"/>
              </w:rPr>
              <w:t>801,000</w:t>
            </w:r>
          </w:p>
        </w:tc>
      </w:tr>
      <w:tr w:rsidR="004C2C63" w14:paraId="26033783" w14:textId="77777777">
        <w:trPr>
          <w:jc w:val="center"/>
        </w:trPr>
        <w:tc>
          <w:tcPr>
            <w:tcW w:w="2310" w:type="pct"/>
            <w:gridSpan w:val="3"/>
            <w:shd w:val="clear" w:color="auto" w:fill="FFFFFF"/>
            <w:tcMar>
              <w:top w:w="40" w:type="dxa"/>
              <w:left w:w="160" w:type="dxa"/>
              <w:bottom w:w="40" w:type="dxa"/>
              <w:right w:w="200" w:type="dxa"/>
            </w:tcMar>
            <w:vAlign w:val="center"/>
          </w:tcPr>
          <w:p w14:paraId="1F7D53C4" w14:textId="77777777" w:rsidR="004C2C63" w:rsidRDefault="004742F6">
            <w:pPr>
              <w:jc w:val="center"/>
            </w:pPr>
            <w:r>
              <w:rPr>
                <w:rFonts w:eastAsia="Times New Roman" w:cs="Times New Roman"/>
                <w:b/>
                <w:sz w:val="22"/>
              </w:rPr>
              <w:t>Котельная №14 РММ</w:t>
            </w:r>
          </w:p>
        </w:tc>
      </w:tr>
      <w:tr w:rsidR="004C2C63" w14:paraId="043CC5F6" w14:textId="77777777">
        <w:trPr>
          <w:jc w:val="center"/>
        </w:trPr>
        <w:tc>
          <w:tcPr>
            <w:tcW w:w="2310" w:type="pct"/>
            <w:gridSpan w:val="3"/>
            <w:shd w:val="clear" w:color="auto" w:fill="FFF2CC"/>
            <w:tcMar>
              <w:top w:w="40" w:type="dxa"/>
              <w:left w:w="160" w:type="dxa"/>
              <w:bottom w:w="40" w:type="dxa"/>
              <w:right w:w="200" w:type="dxa"/>
            </w:tcMar>
            <w:vAlign w:val="center"/>
          </w:tcPr>
          <w:p w14:paraId="647554A2"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01AF820A" w14:textId="77777777">
        <w:trPr>
          <w:jc w:val="center"/>
        </w:trPr>
        <w:tc>
          <w:tcPr>
            <w:tcW w:w="2310" w:type="pct"/>
            <w:shd w:val="clear" w:color="auto" w:fill="FFFFFF"/>
            <w:tcMar>
              <w:top w:w="40" w:type="dxa"/>
              <w:left w:w="200" w:type="dxa"/>
              <w:bottom w:w="40" w:type="dxa"/>
              <w:right w:w="200" w:type="dxa"/>
            </w:tcMar>
            <w:vAlign w:val="center"/>
          </w:tcPr>
          <w:p w14:paraId="2A83328E" w14:textId="77777777" w:rsidR="004C2C63" w:rsidRDefault="004742F6">
            <w:pPr>
              <w:jc w:val="center"/>
            </w:pPr>
            <w:r>
              <w:rPr>
                <w:rFonts w:eastAsia="Times New Roman" w:cs="Times New Roman"/>
                <w:sz w:val="22"/>
              </w:rPr>
              <w:t>76</w:t>
            </w:r>
          </w:p>
        </w:tc>
        <w:tc>
          <w:tcPr>
            <w:tcW w:w="2310" w:type="pct"/>
            <w:shd w:val="clear" w:color="auto" w:fill="FFFFFF"/>
            <w:tcMar>
              <w:top w:w="40" w:type="dxa"/>
              <w:left w:w="200" w:type="dxa"/>
              <w:bottom w:w="40" w:type="dxa"/>
              <w:right w:w="200" w:type="dxa"/>
            </w:tcMar>
            <w:vAlign w:val="center"/>
          </w:tcPr>
          <w:p w14:paraId="0637304E" w14:textId="77777777" w:rsidR="004C2C63" w:rsidRDefault="004742F6">
            <w:pPr>
              <w:jc w:val="center"/>
            </w:pPr>
            <w:r>
              <w:rPr>
                <w:rFonts w:eastAsia="Times New Roman" w:cs="Times New Roman"/>
                <w:sz w:val="22"/>
              </w:rPr>
              <w:t>1000,00</w:t>
            </w:r>
          </w:p>
        </w:tc>
        <w:tc>
          <w:tcPr>
            <w:tcW w:w="2310" w:type="pct"/>
            <w:shd w:val="clear" w:color="auto" w:fill="FFFFFF"/>
            <w:tcMar>
              <w:top w:w="40" w:type="dxa"/>
              <w:left w:w="200" w:type="dxa"/>
              <w:bottom w:w="40" w:type="dxa"/>
              <w:right w:w="200" w:type="dxa"/>
            </w:tcMar>
            <w:vAlign w:val="center"/>
          </w:tcPr>
          <w:p w14:paraId="0E44D517" w14:textId="77777777" w:rsidR="004C2C63" w:rsidRDefault="004742F6">
            <w:pPr>
              <w:jc w:val="center"/>
            </w:pPr>
            <w:r>
              <w:rPr>
                <w:rFonts w:eastAsia="Times New Roman" w:cs="Times New Roman"/>
                <w:sz w:val="22"/>
              </w:rPr>
              <w:t>76,000</w:t>
            </w:r>
          </w:p>
        </w:tc>
      </w:tr>
      <w:tr w:rsidR="004C2C63" w14:paraId="383DB659" w14:textId="77777777">
        <w:trPr>
          <w:jc w:val="center"/>
        </w:trPr>
        <w:tc>
          <w:tcPr>
            <w:tcW w:w="2310" w:type="pct"/>
            <w:shd w:val="clear" w:color="auto" w:fill="FFFFFF"/>
            <w:tcMar>
              <w:top w:w="40" w:type="dxa"/>
              <w:left w:w="200" w:type="dxa"/>
              <w:bottom w:w="40" w:type="dxa"/>
              <w:right w:w="200" w:type="dxa"/>
            </w:tcMar>
            <w:vAlign w:val="center"/>
          </w:tcPr>
          <w:p w14:paraId="451C7354" w14:textId="77777777" w:rsidR="004C2C63" w:rsidRDefault="004742F6">
            <w:pPr>
              <w:jc w:val="center"/>
            </w:pPr>
            <w:r>
              <w:rPr>
                <w:rFonts w:eastAsia="Times New Roman" w:cs="Times New Roman"/>
                <w:sz w:val="22"/>
              </w:rPr>
              <w:t>89</w:t>
            </w:r>
          </w:p>
        </w:tc>
        <w:tc>
          <w:tcPr>
            <w:tcW w:w="2310" w:type="pct"/>
            <w:shd w:val="clear" w:color="auto" w:fill="FFFFFF"/>
            <w:tcMar>
              <w:top w:w="40" w:type="dxa"/>
              <w:left w:w="200" w:type="dxa"/>
              <w:bottom w:w="40" w:type="dxa"/>
              <w:right w:w="200" w:type="dxa"/>
            </w:tcMar>
            <w:vAlign w:val="center"/>
          </w:tcPr>
          <w:p w14:paraId="6F81321C" w14:textId="77777777" w:rsidR="004C2C63" w:rsidRDefault="004742F6">
            <w:pPr>
              <w:jc w:val="center"/>
            </w:pPr>
            <w:r>
              <w:rPr>
                <w:rFonts w:eastAsia="Times New Roman" w:cs="Times New Roman"/>
                <w:sz w:val="22"/>
              </w:rPr>
              <w:t>3000,00</w:t>
            </w:r>
          </w:p>
        </w:tc>
        <w:tc>
          <w:tcPr>
            <w:tcW w:w="2310" w:type="pct"/>
            <w:shd w:val="clear" w:color="auto" w:fill="FFFFFF"/>
            <w:tcMar>
              <w:top w:w="40" w:type="dxa"/>
              <w:left w:w="200" w:type="dxa"/>
              <w:bottom w:w="40" w:type="dxa"/>
              <w:right w:w="200" w:type="dxa"/>
            </w:tcMar>
            <w:vAlign w:val="center"/>
          </w:tcPr>
          <w:p w14:paraId="4A6C4FC9" w14:textId="77777777" w:rsidR="004C2C63" w:rsidRDefault="004742F6">
            <w:pPr>
              <w:jc w:val="center"/>
            </w:pPr>
            <w:r>
              <w:rPr>
                <w:rFonts w:eastAsia="Times New Roman" w:cs="Times New Roman"/>
                <w:sz w:val="22"/>
              </w:rPr>
              <w:t>267,000</w:t>
            </w:r>
          </w:p>
        </w:tc>
      </w:tr>
      <w:tr w:rsidR="004C2C63" w14:paraId="0448E8F8" w14:textId="77777777">
        <w:trPr>
          <w:jc w:val="center"/>
        </w:trPr>
        <w:tc>
          <w:tcPr>
            <w:tcW w:w="2310" w:type="pct"/>
            <w:shd w:val="clear" w:color="auto" w:fill="F2F2F2"/>
            <w:tcMar>
              <w:top w:w="120" w:type="dxa"/>
              <w:left w:w="200" w:type="dxa"/>
              <w:bottom w:w="120" w:type="dxa"/>
              <w:right w:w="200" w:type="dxa"/>
            </w:tcMar>
            <w:vAlign w:val="center"/>
          </w:tcPr>
          <w:p w14:paraId="3289567D"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59C7D14D" w14:textId="77777777" w:rsidR="004C2C63" w:rsidRDefault="004742F6">
            <w:pPr>
              <w:jc w:val="center"/>
            </w:pPr>
            <w:r>
              <w:rPr>
                <w:rFonts w:eastAsia="Times New Roman" w:cs="Times New Roman"/>
                <w:sz w:val="22"/>
              </w:rPr>
              <w:t>4000,00</w:t>
            </w:r>
          </w:p>
        </w:tc>
        <w:tc>
          <w:tcPr>
            <w:tcW w:w="2310" w:type="pct"/>
            <w:shd w:val="clear" w:color="auto" w:fill="F2F2F2"/>
            <w:tcMar>
              <w:top w:w="120" w:type="dxa"/>
              <w:left w:w="200" w:type="dxa"/>
              <w:bottom w:w="120" w:type="dxa"/>
              <w:right w:w="200" w:type="dxa"/>
            </w:tcMar>
            <w:vAlign w:val="center"/>
          </w:tcPr>
          <w:p w14:paraId="61B55348" w14:textId="77777777" w:rsidR="004C2C63" w:rsidRDefault="004742F6">
            <w:pPr>
              <w:jc w:val="center"/>
            </w:pPr>
            <w:r>
              <w:rPr>
                <w:rFonts w:eastAsia="Times New Roman" w:cs="Times New Roman"/>
                <w:sz w:val="22"/>
              </w:rPr>
              <w:t>343,000</w:t>
            </w:r>
          </w:p>
        </w:tc>
      </w:tr>
      <w:tr w:rsidR="004C2C63" w14:paraId="2E20A65B" w14:textId="77777777">
        <w:trPr>
          <w:jc w:val="center"/>
        </w:trPr>
        <w:tc>
          <w:tcPr>
            <w:tcW w:w="2310" w:type="pct"/>
            <w:gridSpan w:val="3"/>
            <w:shd w:val="clear" w:color="auto" w:fill="FFFFFF"/>
            <w:tcMar>
              <w:top w:w="40" w:type="dxa"/>
              <w:left w:w="160" w:type="dxa"/>
              <w:bottom w:w="40" w:type="dxa"/>
              <w:right w:w="200" w:type="dxa"/>
            </w:tcMar>
            <w:vAlign w:val="center"/>
          </w:tcPr>
          <w:p w14:paraId="7C1E3693" w14:textId="77777777" w:rsidR="004C2C63" w:rsidRDefault="004742F6">
            <w:pPr>
              <w:jc w:val="center"/>
            </w:pPr>
            <w:r>
              <w:rPr>
                <w:rFonts w:eastAsia="Times New Roman" w:cs="Times New Roman"/>
                <w:b/>
                <w:sz w:val="22"/>
              </w:rPr>
              <w:t>Котельная №42-15</w:t>
            </w:r>
          </w:p>
        </w:tc>
      </w:tr>
      <w:tr w:rsidR="004C2C63" w14:paraId="0C22055B" w14:textId="77777777">
        <w:trPr>
          <w:jc w:val="center"/>
        </w:trPr>
        <w:tc>
          <w:tcPr>
            <w:tcW w:w="2310" w:type="pct"/>
            <w:gridSpan w:val="3"/>
            <w:shd w:val="clear" w:color="auto" w:fill="FFF2CC"/>
            <w:tcMar>
              <w:top w:w="40" w:type="dxa"/>
              <w:left w:w="160" w:type="dxa"/>
              <w:bottom w:w="40" w:type="dxa"/>
              <w:right w:w="200" w:type="dxa"/>
            </w:tcMar>
            <w:vAlign w:val="center"/>
          </w:tcPr>
          <w:p w14:paraId="359ABBC3"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584DE8D5" w14:textId="77777777">
        <w:trPr>
          <w:jc w:val="center"/>
        </w:trPr>
        <w:tc>
          <w:tcPr>
            <w:tcW w:w="2310" w:type="pct"/>
            <w:shd w:val="clear" w:color="auto" w:fill="FFFFFF"/>
            <w:tcMar>
              <w:top w:w="40" w:type="dxa"/>
              <w:left w:w="200" w:type="dxa"/>
              <w:bottom w:w="40" w:type="dxa"/>
              <w:right w:w="200" w:type="dxa"/>
            </w:tcMar>
            <w:vAlign w:val="center"/>
          </w:tcPr>
          <w:p w14:paraId="10341B8D" w14:textId="77777777" w:rsidR="004C2C63" w:rsidRDefault="004742F6">
            <w:pPr>
              <w:jc w:val="center"/>
            </w:pPr>
            <w:r>
              <w:rPr>
                <w:rFonts w:eastAsia="Times New Roman" w:cs="Times New Roman"/>
                <w:sz w:val="22"/>
              </w:rPr>
              <w:t>32</w:t>
            </w:r>
          </w:p>
        </w:tc>
        <w:tc>
          <w:tcPr>
            <w:tcW w:w="2310" w:type="pct"/>
            <w:shd w:val="clear" w:color="auto" w:fill="FFFFFF"/>
            <w:tcMar>
              <w:top w:w="40" w:type="dxa"/>
              <w:left w:w="200" w:type="dxa"/>
              <w:bottom w:w="40" w:type="dxa"/>
              <w:right w:w="200" w:type="dxa"/>
            </w:tcMar>
            <w:vAlign w:val="center"/>
          </w:tcPr>
          <w:p w14:paraId="3A119922" w14:textId="77777777" w:rsidR="004C2C63" w:rsidRDefault="004742F6">
            <w:pPr>
              <w:jc w:val="center"/>
            </w:pPr>
            <w:r>
              <w:rPr>
                <w:rFonts w:eastAsia="Times New Roman" w:cs="Times New Roman"/>
                <w:sz w:val="22"/>
              </w:rPr>
              <w:t>394,00</w:t>
            </w:r>
          </w:p>
        </w:tc>
        <w:tc>
          <w:tcPr>
            <w:tcW w:w="2310" w:type="pct"/>
            <w:shd w:val="clear" w:color="auto" w:fill="FFFFFF"/>
            <w:tcMar>
              <w:top w:w="40" w:type="dxa"/>
              <w:left w:w="200" w:type="dxa"/>
              <w:bottom w:w="40" w:type="dxa"/>
              <w:right w:w="200" w:type="dxa"/>
            </w:tcMar>
            <w:vAlign w:val="center"/>
          </w:tcPr>
          <w:p w14:paraId="502C8DEF" w14:textId="77777777" w:rsidR="004C2C63" w:rsidRDefault="004742F6">
            <w:pPr>
              <w:jc w:val="center"/>
            </w:pPr>
            <w:r>
              <w:rPr>
                <w:rFonts w:eastAsia="Times New Roman" w:cs="Times New Roman"/>
                <w:sz w:val="22"/>
              </w:rPr>
              <w:t>12,608</w:t>
            </w:r>
          </w:p>
        </w:tc>
      </w:tr>
      <w:tr w:rsidR="004C2C63" w14:paraId="121E9EF3" w14:textId="77777777">
        <w:trPr>
          <w:jc w:val="center"/>
        </w:trPr>
        <w:tc>
          <w:tcPr>
            <w:tcW w:w="2310" w:type="pct"/>
            <w:shd w:val="clear" w:color="auto" w:fill="FFFFFF"/>
            <w:tcMar>
              <w:top w:w="40" w:type="dxa"/>
              <w:left w:w="200" w:type="dxa"/>
              <w:bottom w:w="40" w:type="dxa"/>
              <w:right w:w="200" w:type="dxa"/>
            </w:tcMar>
            <w:vAlign w:val="center"/>
          </w:tcPr>
          <w:p w14:paraId="3FEA1982" w14:textId="77777777" w:rsidR="004C2C63" w:rsidRDefault="004742F6">
            <w:pPr>
              <w:jc w:val="center"/>
            </w:pPr>
            <w:r>
              <w:rPr>
                <w:rFonts w:eastAsia="Times New Roman" w:cs="Times New Roman"/>
                <w:sz w:val="22"/>
              </w:rPr>
              <w:t>45</w:t>
            </w:r>
          </w:p>
        </w:tc>
        <w:tc>
          <w:tcPr>
            <w:tcW w:w="2310" w:type="pct"/>
            <w:shd w:val="clear" w:color="auto" w:fill="FFFFFF"/>
            <w:tcMar>
              <w:top w:w="40" w:type="dxa"/>
              <w:left w:w="200" w:type="dxa"/>
              <w:bottom w:w="40" w:type="dxa"/>
              <w:right w:w="200" w:type="dxa"/>
            </w:tcMar>
            <w:vAlign w:val="center"/>
          </w:tcPr>
          <w:p w14:paraId="12E159CF" w14:textId="77777777" w:rsidR="004C2C63" w:rsidRDefault="004742F6">
            <w:pPr>
              <w:jc w:val="center"/>
            </w:pPr>
            <w:r>
              <w:rPr>
                <w:rFonts w:eastAsia="Times New Roman" w:cs="Times New Roman"/>
                <w:sz w:val="22"/>
              </w:rPr>
              <w:t>100,00</w:t>
            </w:r>
          </w:p>
        </w:tc>
        <w:tc>
          <w:tcPr>
            <w:tcW w:w="2310" w:type="pct"/>
            <w:shd w:val="clear" w:color="auto" w:fill="FFFFFF"/>
            <w:tcMar>
              <w:top w:w="40" w:type="dxa"/>
              <w:left w:w="200" w:type="dxa"/>
              <w:bottom w:w="40" w:type="dxa"/>
              <w:right w:w="200" w:type="dxa"/>
            </w:tcMar>
            <w:vAlign w:val="center"/>
          </w:tcPr>
          <w:p w14:paraId="6A3F1BE9" w14:textId="77777777" w:rsidR="004C2C63" w:rsidRDefault="004742F6">
            <w:pPr>
              <w:jc w:val="center"/>
            </w:pPr>
            <w:r>
              <w:rPr>
                <w:rFonts w:eastAsia="Times New Roman" w:cs="Times New Roman"/>
                <w:sz w:val="22"/>
              </w:rPr>
              <w:t>4,500</w:t>
            </w:r>
          </w:p>
        </w:tc>
      </w:tr>
      <w:tr w:rsidR="004C2C63" w14:paraId="7C425263" w14:textId="77777777">
        <w:trPr>
          <w:jc w:val="center"/>
        </w:trPr>
        <w:tc>
          <w:tcPr>
            <w:tcW w:w="2310" w:type="pct"/>
            <w:shd w:val="clear" w:color="auto" w:fill="FFFFFF"/>
            <w:tcMar>
              <w:top w:w="40" w:type="dxa"/>
              <w:left w:w="200" w:type="dxa"/>
              <w:bottom w:w="40" w:type="dxa"/>
              <w:right w:w="200" w:type="dxa"/>
            </w:tcMar>
            <w:vAlign w:val="center"/>
          </w:tcPr>
          <w:p w14:paraId="3BC499EF" w14:textId="77777777" w:rsidR="004C2C63" w:rsidRDefault="004742F6">
            <w:pPr>
              <w:jc w:val="center"/>
            </w:pPr>
            <w:r>
              <w:rPr>
                <w:rFonts w:eastAsia="Times New Roman" w:cs="Times New Roman"/>
                <w:sz w:val="22"/>
              </w:rPr>
              <w:t>59</w:t>
            </w:r>
          </w:p>
        </w:tc>
        <w:tc>
          <w:tcPr>
            <w:tcW w:w="2310" w:type="pct"/>
            <w:shd w:val="clear" w:color="auto" w:fill="FFFFFF"/>
            <w:tcMar>
              <w:top w:w="40" w:type="dxa"/>
              <w:left w:w="200" w:type="dxa"/>
              <w:bottom w:w="40" w:type="dxa"/>
              <w:right w:w="200" w:type="dxa"/>
            </w:tcMar>
            <w:vAlign w:val="center"/>
          </w:tcPr>
          <w:p w14:paraId="00522E82" w14:textId="77777777" w:rsidR="004C2C63" w:rsidRDefault="004742F6">
            <w:pPr>
              <w:jc w:val="center"/>
            </w:pPr>
            <w:r>
              <w:rPr>
                <w:rFonts w:eastAsia="Times New Roman" w:cs="Times New Roman"/>
                <w:sz w:val="22"/>
              </w:rPr>
              <w:t>922,00</w:t>
            </w:r>
          </w:p>
        </w:tc>
        <w:tc>
          <w:tcPr>
            <w:tcW w:w="2310" w:type="pct"/>
            <w:shd w:val="clear" w:color="auto" w:fill="FFFFFF"/>
            <w:tcMar>
              <w:top w:w="40" w:type="dxa"/>
              <w:left w:w="200" w:type="dxa"/>
              <w:bottom w:w="40" w:type="dxa"/>
              <w:right w:w="200" w:type="dxa"/>
            </w:tcMar>
            <w:vAlign w:val="center"/>
          </w:tcPr>
          <w:p w14:paraId="6BCEEC0B" w14:textId="77777777" w:rsidR="004C2C63" w:rsidRDefault="004742F6">
            <w:pPr>
              <w:jc w:val="center"/>
            </w:pPr>
            <w:r>
              <w:rPr>
                <w:rFonts w:eastAsia="Times New Roman" w:cs="Times New Roman"/>
                <w:sz w:val="22"/>
              </w:rPr>
              <w:t>54,398</w:t>
            </w:r>
          </w:p>
        </w:tc>
      </w:tr>
      <w:tr w:rsidR="004C2C63" w14:paraId="60DA0D4C" w14:textId="77777777">
        <w:trPr>
          <w:jc w:val="center"/>
        </w:trPr>
        <w:tc>
          <w:tcPr>
            <w:tcW w:w="2310" w:type="pct"/>
            <w:shd w:val="clear" w:color="auto" w:fill="FFFFFF"/>
            <w:tcMar>
              <w:top w:w="40" w:type="dxa"/>
              <w:left w:w="200" w:type="dxa"/>
              <w:bottom w:w="40" w:type="dxa"/>
              <w:right w:w="200" w:type="dxa"/>
            </w:tcMar>
            <w:vAlign w:val="center"/>
          </w:tcPr>
          <w:p w14:paraId="175F99E0" w14:textId="77777777" w:rsidR="004C2C63" w:rsidRDefault="004742F6">
            <w:pPr>
              <w:jc w:val="center"/>
            </w:pPr>
            <w:r>
              <w:rPr>
                <w:rFonts w:eastAsia="Times New Roman" w:cs="Times New Roman"/>
                <w:sz w:val="22"/>
              </w:rPr>
              <w:t>76</w:t>
            </w:r>
          </w:p>
        </w:tc>
        <w:tc>
          <w:tcPr>
            <w:tcW w:w="2310" w:type="pct"/>
            <w:shd w:val="clear" w:color="auto" w:fill="FFFFFF"/>
            <w:tcMar>
              <w:top w:w="40" w:type="dxa"/>
              <w:left w:w="200" w:type="dxa"/>
              <w:bottom w:w="40" w:type="dxa"/>
              <w:right w:w="200" w:type="dxa"/>
            </w:tcMar>
            <w:vAlign w:val="center"/>
          </w:tcPr>
          <w:p w14:paraId="499EEE3B" w14:textId="77777777" w:rsidR="004C2C63" w:rsidRDefault="004742F6">
            <w:pPr>
              <w:jc w:val="center"/>
            </w:pPr>
            <w:r>
              <w:rPr>
                <w:rFonts w:eastAsia="Times New Roman" w:cs="Times New Roman"/>
                <w:sz w:val="22"/>
              </w:rPr>
              <w:t>320,00</w:t>
            </w:r>
          </w:p>
        </w:tc>
        <w:tc>
          <w:tcPr>
            <w:tcW w:w="2310" w:type="pct"/>
            <w:shd w:val="clear" w:color="auto" w:fill="FFFFFF"/>
            <w:tcMar>
              <w:top w:w="40" w:type="dxa"/>
              <w:left w:w="200" w:type="dxa"/>
              <w:bottom w:w="40" w:type="dxa"/>
              <w:right w:w="200" w:type="dxa"/>
            </w:tcMar>
            <w:vAlign w:val="center"/>
          </w:tcPr>
          <w:p w14:paraId="71262EB0" w14:textId="77777777" w:rsidR="004C2C63" w:rsidRDefault="004742F6">
            <w:pPr>
              <w:jc w:val="center"/>
            </w:pPr>
            <w:r>
              <w:rPr>
                <w:rFonts w:eastAsia="Times New Roman" w:cs="Times New Roman"/>
                <w:sz w:val="22"/>
              </w:rPr>
              <w:t>24,320</w:t>
            </w:r>
          </w:p>
        </w:tc>
      </w:tr>
      <w:tr w:rsidR="004C2C63" w14:paraId="1CF1E8C1" w14:textId="77777777">
        <w:trPr>
          <w:jc w:val="center"/>
        </w:trPr>
        <w:tc>
          <w:tcPr>
            <w:tcW w:w="2310" w:type="pct"/>
            <w:shd w:val="clear" w:color="auto" w:fill="FFFFFF"/>
            <w:tcMar>
              <w:top w:w="40" w:type="dxa"/>
              <w:left w:w="200" w:type="dxa"/>
              <w:bottom w:w="40" w:type="dxa"/>
              <w:right w:w="200" w:type="dxa"/>
            </w:tcMar>
            <w:vAlign w:val="center"/>
          </w:tcPr>
          <w:p w14:paraId="283D0416" w14:textId="77777777" w:rsidR="004C2C63" w:rsidRDefault="004742F6">
            <w:pPr>
              <w:jc w:val="center"/>
            </w:pPr>
            <w:r>
              <w:rPr>
                <w:rFonts w:eastAsia="Times New Roman" w:cs="Times New Roman"/>
                <w:sz w:val="22"/>
              </w:rPr>
              <w:t>89</w:t>
            </w:r>
          </w:p>
        </w:tc>
        <w:tc>
          <w:tcPr>
            <w:tcW w:w="2310" w:type="pct"/>
            <w:shd w:val="clear" w:color="auto" w:fill="FFFFFF"/>
            <w:tcMar>
              <w:top w:w="40" w:type="dxa"/>
              <w:left w:w="200" w:type="dxa"/>
              <w:bottom w:w="40" w:type="dxa"/>
              <w:right w:w="200" w:type="dxa"/>
            </w:tcMar>
            <w:vAlign w:val="center"/>
          </w:tcPr>
          <w:p w14:paraId="47D293E9" w14:textId="77777777" w:rsidR="004C2C63" w:rsidRDefault="004742F6">
            <w:pPr>
              <w:jc w:val="center"/>
            </w:pPr>
            <w:r>
              <w:rPr>
                <w:rFonts w:eastAsia="Times New Roman" w:cs="Times New Roman"/>
                <w:sz w:val="22"/>
              </w:rPr>
              <w:t>776,00</w:t>
            </w:r>
          </w:p>
        </w:tc>
        <w:tc>
          <w:tcPr>
            <w:tcW w:w="2310" w:type="pct"/>
            <w:shd w:val="clear" w:color="auto" w:fill="FFFFFF"/>
            <w:tcMar>
              <w:top w:w="40" w:type="dxa"/>
              <w:left w:w="200" w:type="dxa"/>
              <w:bottom w:w="40" w:type="dxa"/>
              <w:right w:w="200" w:type="dxa"/>
            </w:tcMar>
            <w:vAlign w:val="center"/>
          </w:tcPr>
          <w:p w14:paraId="74813C44" w14:textId="77777777" w:rsidR="004C2C63" w:rsidRDefault="004742F6">
            <w:pPr>
              <w:jc w:val="center"/>
            </w:pPr>
            <w:r>
              <w:rPr>
                <w:rFonts w:eastAsia="Times New Roman" w:cs="Times New Roman"/>
                <w:sz w:val="22"/>
              </w:rPr>
              <w:t>69,064</w:t>
            </w:r>
          </w:p>
        </w:tc>
      </w:tr>
      <w:tr w:rsidR="004C2C63" w14:paraId="7F3B723F" w14:textId="77777777">
        <w:trPr>
          <w:jc w:val="center"/>
        </w:trPr>
        <w:tc>
          <w:tcPr>
            <w:tcW w:w="2310" w:type="pct"/>
            <w:shd w:val="clear" w:color="auto" w:fill="FFFFFF"/>
            <w:tcMar>
              <w:top w:w="40" w:type="dxa"/>
              <w:left w:w="200" w:type="dxa"/>
              <w:bottom w:w="40" w:type="dxa"/>
              <w:right w:w="200" w:type="dxa"/>
            </w:tcMar>
            <w:vAlign w:val="center"/>
          </w:tcPr>
          <w:p w14:paraId="077AE4E5" w14:textId="77777777" w:rsidR="004C2C63" w:rsidRDefault="004742F6">
            <w:pPr>
              <w:jc w:val="center"/>
            </w:pPr>
            <w:r>
              <w:rPr>
                <w:rFonts w:eastAsia="Times New Roman" w:cs="Times New Roman"/>
                <w:sz w:val="22"/>
              </w:rPr>
              <w:t>108</w:t>
            </w:r>
          </w:p>
        </w:tc>
        <w:tc>
          <w:tcPr>
            <w:tcW w:w="2310" w:type="pct"/>
            <w:shd w:val="clear" w:color="auto" w:fill="FFFFFF"/>
            <w:tcMar>
              <w:top w:w="40" w:type="dxa"/>
              <w:left w:w="200" w:type="dxa"/>
              <w:bottom w:w="40" w:type="dxa"/>
              <w:right w:w="200" w:type="dxa"/>
            </w:tcMar>
            <w:vAlign w:val="center"/>
          </w:tcPr>
          <w:p w14:paraId="10ABE230" w14:textId="77777777" w:rsidR="004C2C63" w:rsidRDefault="004742F6">
            <w:pPr>
              <w:jc w:val="center"/>
            </w:pPr>
            <w:r>
              <w:rPr>
                <w:rFonts w:eastAsia="Times New Roman" w:cs="Times New Roman"/>
                <w:sz w:val="22"/>
              </w:rPr>
              <w:t>736,00</w:t>
            </w:r>
          </w:p>
        </w:tc>
        <w:tc>
          <w:tcPr>
            <w:tcW w:w="2310" w:type="pct"/>
            <w:shd w:val="clear" w:color="auto" w:fill="FFFFFF"/>
            <w:tcMar>
              <w:top w:w="40" w:type="dxa"/>
              <w:left w:w="200" w:type="dxa"/>
              <w:bottom w:w="40" w:type="dxa"/>
              <w:right w:w="200" w:type="dxa"/>
            </w:tcMar>
            <w:vAlign w:val="center"/>
          </w:tcPr>
          <w:p w14:paraId="2D10F95F" w14:textId="77777777" w:rsidR="004C2C63" w:rsidRDefault="004742F6">
            <w:pPr>
              <w:jc w:val="center"/>
            </w:pPr>
            <w:r>
              <w:rPr>
                <w:rFonts w:eastAsia="Times New Roman" w:cs="Times New Roman"/>
                <w:sz w:val="22"/>
              </w:rPr>
              <w:t>79,488</w:t>
            </w:r>
          </w:p>
        </w:tc>
      </w:tr>
      <w:tr w:rsidR="004C2C63" w14:paraId="3F0EDE74" w14:textId="77777777">
        <w:trPr>
          <w:jc w:val="center"/>
        </w:trPr>
        <w:tc>
          <w:tcPr>
            <w:tcW w:w="2310" w:type="pct"/>
            <w:shd w:val="clear" w:color="auto" w:fill="FFFFFF"/>
            <w:tcMar>
              <w:top w:w="40" w:type="dxa"/>
              <w:left w:w="200" w:type="dxa"/>
              <w:bottom w:w="40" w:type="dxa"/>
              <w:right w:w="200" w:type="dxa"/>
            </w:tcMar>
            <w:vAlign w:val="center"/>
          </w:tcPr>
          <w:p w14:paraId="269AD8B1" w14:textId="77777777" w:rsidR="004C2C63" w:rsidRDefault="004742F6">
            <w:pPr>
              <w:jc w:val="center"/>
            </w:pPr>
            <w:r>
              <w:rPr>
                <w:rFonts w:eastAsia="Times New Roman" w:cs="Times New Roman"/>
                <w:sz w:val="22"/>
              </w:rPr>
              <w:t>133</w:t>
            </w:r>
          </w:p>
        </w:tc>
        <w:tc>
          <w:tcPr>
            <w:tcW w:w="2310" w:type="pct"/>
            <w:shd w:val="clear" w:color="auto" w:fill="FFFFFF"/>
            <w:tcMar>
              <w:top w:w="40" w:type="dxa"/>
              <w:left w:w="200" w:type="dxa"/>
              <w:bottom w:w="40" w:type="dxa"/>
              <w:right w:w="200" w:type="dxa"/>
            </w:tcMar>
            <w:vAlign w:val="center"/>
          </w:tcPr>
          <w:p w14:paraId="1D77D73E" w14:textId="77777777" w:rsidR="004C2C63" w:rsidRDefault="004742F6">
            <w:pPr>
              <w:jc w:val="center"/>
            </w:pPr>
            <w:r>
              <w:rPr>
                <w:rFonts w:eastAsia="Times New Roman" w:cs="Times New Roman"/>
                <w:sz w:val="22"/>
              </w:rPr>
              <w:t>1614,00</w:t>
            </w:r>
          </w:p>
        </w:tc>
        <w:tc>
          <w:tcPr>
            <w:tcW w:w="2310" w:type="pct"/>
            <w:shd w:val="clear" w:color="auto" w:fill="FFFFFF"/>
            <w:tcMar>
              <w:top w:w="40" w:type="dxa"/>
              <w:left w:w="200" w:type="dxa"/>
              <w:bottom w:w="40" w:type="dxa"/>
              <w:right w:w="200" w:type="dxa"/>
            </w:tcMar>
            <w:vAlign w:val="center"/>
          </w:tcPr>
          <w:p w14:paraId="1989304E" w14:textId="77777777" w:rsidR="004C2C63" w:rsidRDefault="004742F6">
            <w:pPr>
              <w:jc w:val="center"/>
            </w:pPr>
            <w:r>
              <w:rPr>
                <w:rFonts w:eastAsia="Times New Roman" w:cs="Times New Roman"/>
                <w:sz w:val="22"/>
              </w:rPr>
              <w:t>214,662</w:t>
            </w:r>
          </w:p>
        </w:tc>
      </w:tr>
      <w:tr w:rsidR="004C2C63" w14:paraId="21DF61E9" w14:textId="77777777">
        <w:trPr>
          <w:jc w:val="center"/>
        </w:trPr>
        <w:tc>
          <w:tcPr>
            <w:tcW w:w="2310" w:type="pct"/>
            <w:shd w:val="clear" w:color="auto" w:fill="FFFFFF"/>
            <w:tcMar>
              <w:top w:w="40" w:type="dxa"/>
              <w:left w:w="200" w:type="dxa"/>
              <w:bottom w:w="40" w:type="dxa"/>
              <w:right w:w="200" w:type="dxa"/>
            </w:tcMar>
            <w:vAlign w:val="center"/>
          </w:tcPr>
          <w:p w14:paraId="3878D1DF" w14:textId="77777777" w:rsidR="004C2C63" w:rsidRDefault="004742F6">
            <w:pPr>
              <w:jc w:val="center"/>
            </w:pPr>
            <w:r>
              <w:rPr>
                <w:rFonts w:eastAsia="Times New Roman" w:cs="Times New Roman"/>
                <w:sz w:val="22"/>
              </w:rPr>
              <w:t>159</w:t>
            </w:r>
          </w:p>
        </w:tc>
        <w:tc>
          <w:tcPr>
            <w:tcW w:w="2310" w:type="pct"/>
            <w:shd w:val="clear" w:color="auto" w:fill="FFFFFF"/>
            <w:tcMar>
              <w:top w:w="40" w:type="dxa"/>
              <w:left w:w="200" w:type="dxa"/>
              <w:bottom w:w="40" w:type="dxa"/>
              <w:right w:w="200" w:type="dxa"/>
            </w:tcMar>
            <w:vAlign w:val="center"/>
          </w:tcPr>
          <w:p w14:paraId="0E1827AA" w14:textId="77777777" w:rsidR="004C2C63" w:rsidRDefault="004742F6">
            <w:pPr>
              <w:jc w:val="center"/>
            </w:pPr>
            <w:r>
              <w:rPr>
                <w:rFonts w:eastAsia="Times New Roman" w:cs="Times New Roman"/>
                <w:sz w:val="22"/>
              </w:rPr>
              <w:t>220,00</w:t>
            </w:r>
          </w:p>
        </w:tc>
        <w:tc>
          <w:tcPr>
            <w:tcW w:w="2310" w:type="pct"/>
            <w:shd w:val="clear" w:color="auto" w:fill="FFFFFF"/>
            <w:tcMar>
              <w:top w:w="40" w:type="dxa"/>
              <w:left w:w="200" w:type="dxa"/>
              <w:bottom w:w="40" w:type="dxa"/>
              <w:right w:w="200" w:type="dxa"/>
            </w:tcMar>
            <w:vAlign w:val="center"/>
          </w:tcPr>
          <w:p w14:paraId="4FB65B74" w14:textId="77777777" w:rsidR="004C2C63" w:rsidRDefault="004742F6">
            <w:pPr>
              <w:jc w:val="center"/>
            </w:pPr>
            <w:r>
              <w:rPr>
                <w:rFonts w:eastAsia="Times New Roman" w:cs="Times New Roman"/>
                <w:sz w:val="22"/>
              </w:rPr>
              <w:t>34,980</w:t>
            </w:r>
          </w:p>
        </w:tc>
      </w:tr>
      <w:tr w:rsidR="004C2C63" w14:paraId="6FECF1AD" w14:textId="77777777">
        <w:trPr>
          <w:jc w:val="center"/>
        </w:trPr>
        <w:tc>
          <w:tcPr>
            <w:tcW w:w="2310" w:type="pct"/>
            <w:shd w:val="clear" w:color="auto" w:fill="F2F2F2"/>
            <w:tcMar>
              <w:top w:w="120" w:type="dxa"/>
              <w:left w:w="200" w:type="dxa"/>
              <w:bottom w:w="120" w:type="dxa"/>
              <w:right w:w="200" w:type="dxa"/>
            </w:tcMar>
            <w:vAlign w:val="center"/>
          </w:tcPr>
          <w:p w14:paraId="11BBE949"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70F14D7D" w14:textId="77777777" w:rsidR="004C2C63" w:rsidRDefault="004742F6">
            <w:pPr>
              <w:jc w:val="center"/>
            </w:pPr>
            <w:r>
              <w:rPr>
                <w:rFonts w:eastAsia="Times New Roman" w:cs="Times New Roman"/>
                <w:sz w:val="22"/>
              </w:rPr>
              <w:t>5082,00</w:t>
            </w:r>
          </w:p>
        </w:tc>
        <w:tc>
          <w:tcPr>
            <w:tcW w:w="2310" w:type="pct"/>
            <w:shd w:val="clear" w:color="auto" w:fill="F2F2F2"/>
            <w:tcMar>
              <w:top w:w="120" w:type="dxa"/>
              <w:left w:w="200" w:type="dxa"/>
              <w:bottom w:w="120" w:type="dxa"/>
              <w:right w:w="200" w:type="dxa"/>
            </w:tcMar>
            <w:vAlign w:val="center"/>
          </w:tcPr>
          <w:p w14:paraId="7436A88C" w14:textId="77777777" w:rsidR="004C2C63" w:rsidRDefault="004742F6">
            <w:pPr>
              <w:jc w:val="center"/>
            </w:pPr>
            <w:r>
              <w:rPr>
                <w:rFonts w:eastAsia="Times New Roman" w:cs="Times New Roman"/>
                <w:sz w:val="22"/>
              </w:rPr>
              <w:t>494,020</w:t>
            </w:r>
          </w:p>
        </w:tc>
      </w:tr>
      <w:tr w:rsidR="004C2C63" w14:paraId="5B51ADBF" w14:textId="77777777">
        <w:trPr>
          <w:jc w:val="center"/>
        </w:trPr>
        <w:tc>
          <w:tcPr>
            <w:tcW w:w="2310" w:type="pct"/>
            <w:gridSpan w:val="3"/>
            <w:shd w:val="clear" w:color="auto" w:fill="FFFFFF"/>
            <w:tcMar>
              <w:top w:w="40" w:type="dxa"/>
              <w:left w:w="160" w:type="dxa"/>
              <w:bottom w:w="40" w:type="dxa"/>
              <w:right w:w="200" w:type="dxa"/>
            </w:tcMar>
            <w:vAlign w:val="center"/>
          </w:tcPr>
          <w:p w14:paraId="70006C8F" w14:textId="77777777" w:rsidR="004C2C63" w:rsidRDefault="004742F6">
            <w:pPr>
              <w:jc w:val="center"/>
            </w:pPr>
            <w:r>
              <w:rPr>
                <w:rFonts w:eastAsia="Times New Roman" w:cs="Times New Roman"/>
                <w:b/>
                <w:sz w:val="22"/>
              </w:rPr>
              <w:t>Котельная №42-16</w:t>
            </w:r>
          </w:p>
        </w:tc>
      </w:tr>
      <w:tr w:rsidR="004C2C63" w14:paraId="36E1AB1E" w14:textId="77777777">
        <w:trPr>
          <w:jc w:val="center"/>
        </w:trPr>
        <w:tc>
          <w:tcPr>
            <w:tcW w:w="2310" w:type="pct"/>
            <w:gridSpan w:val="3"/>
            <w:shd w:val="clear" w:color="auto" w:fill="FFF2CC"/>
            <w:tcMar>
              <w:top w:w="40" w:type="dxa"/>
              <w:left w:w="160" w:type="dxa"/>
              <w:bottom w:w="40" w:type="dxa"/>
              <w:right w:w="200" w:type="dxa"/>
            </w:tcMar>
            <w:vAlign w:val="center"/>
          </w:tcPr>
          <w:p w14:paraId="678365B4"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4799A060" w14:textId="77777777">
        <w:trPr>
          <w:jc w:val="center"/>
        </w:trPr>
        <w:tc>
          <w:tcPr>
            <w:tcW w:w="2310" w:type="pct"/>
            <w:shd w:val="clear" w:color="auto" w:fill="FFFFFF"/>
            <w:tcMar>
              <w:top w:w="40" w:type="dxa"/>
              <w:left w:w="200" w:type="dxa"/>
              <w:bottom w:w="40" w:type="dxa"/>
              <w:right w:w="200" w:type="dxa"/>
            </w:tcMar>
            <w:vAlign w:val="center"/>
          </w:tcPr>
          <w:p w14:paraId="0A6E79FD" w14:textId="77777777" w:rsidR="004C2C63" w:rsidRDefault="004742F6">
            <w:pPr>
              <w:jc w:val="center"/>
            </w:pPr>
            <w:r>
              <w:rPr>
                <w:rFonts w:eastAsia="Times New Roman" w:cs="Times New Roman"/>
                <w:sz w:val="22"/>
              </w:rPr>
              <w:t>76</w:t>
            </w:r>
          </w:p>
        </w:tc>
        <w:tc>
          <w:tcPr>
            <w:tcW w:w="2310" w:type="pct"/>
            <w:shd w:val="clear" w:color="auto" w:fill="FFFFFF"/>
            <w:tcMar>
              <w:top w:w="40" w:type="dxa"/>
              <w:left w:w="200" w:type="dxa"/>
              <w:bottom w:w="40" w:type="dxa"/>
              <w:right w:w="200" w:type="dxa"/>
            </w:tcMar>
            <w:vAlign w:val="center"/>
          </w:tcPr>
          <w:p w14:paraId="4B4A9B74" w14:textId="77777777" w:rsidR="004C2C63" w:rsidRDefault="004742F6">
            <w:pPr>
              <w:jc w:val="center"/>
            </w:pPr>
            <w:r>
              <w:rPr>
                <w:rFonts w:eastAsia="Times New Roman" w:cs="Times New Roman"/>
                <w:sz w:val="22"/>
              </w:rPr>
              <w:t>1000,00</w:t>
            </w:r>
          </w:p>
        </w:tc>
        <w:tc>
          <w:tcPr>
            <w:tcW w:w="2310" w:type="pct"/>
            <w:shd w:val="clear" w:color="auto" w:fill="FFFFFF"/>
            <w:tcMar>
              <w:top w:w="40" w:type="dxa"/>
              <w:left w:w="200" w:type="dxa"/>
              <w:bottom w:w="40" w:type="dxa"/>
              <w:right w:w="200" w:type="dxa"/>
            </w:tcMar>
            <w:vAlign w:val="center"/>
          </w:tcPr>
          <w:p w14:paraId="083A81FE" w14:textId="77777777" w:rsidR="004C2C63" w:rsidRDefault="004742F6">
            <w:pPr>
              <w:jc w:val="center"/>
            </w:pPr>
            <w:r>
              <w:rPr>
                <w:rFonts w:eastAsia="Times New Roman" w:cs="Times New Roman"/>
                <w:sz w:val="22"/>
              </w:rPr>
              <w:t>76,000</w:t>
            </w:r>
          </w:p>
        </w:tc>
      </w:tr>
      <w:tr w:rsidR="004C2C63" w14:paraId="3B49969B" w14:textId="77777777">
        <w:trPr>
          <w:jc w:val="center"/>
        </w:trPr>
        <w:tc>
          <w:tcPr>
            <w:tcW w:w="2310" w:type="pct"/>
            <w:shd w:val="clear" w:color="auto" w:fill="FFFFFF"/>
            <w:tcMar>
              <w:top w:w="40" w:type="dxa"/>
              <w:left w:w="200" w:type="dxa"/>
              <w:bottom w:w="40" w:type="dxa"/>
              <w:right w:w="200" w:type="dxa"/>
            </w:tcMar>
            <w:vAlign w:val="center"/>
          </w:tcPr>
          <w:p w14:paraId="6BAA5811" w14:textId="77777777" w:rsidR="004C2C63" w:rsidRDefault="004742F6">
            <w:pPr>
              <w:jc w:val="center"/>
            </w:pPr>
            <w:r>
              <w:rPr>
                <w:rFonts w:eastAsia="Times New Roman" w:cs="Times New Roman"/>
                <w:sz w:val="22"/>
              </w:rPr>
              <w:t>89</w:t>
            </w:r>
          </w:p>
        </w:tc>
        <w:tc>
          <w:tcPr>
            <w:tcW w:w="2310" w:type="pct"/>
            <w:shd w:val="clear" w:color="auto" w:fill="FFFFFF"/>
            <w:tcMar>
              <w:top w:w="40" w:type="dxa"/>
              <w:left w:w="200" w:type="dxa"/>
              <w:bottom w:w="40" w:type="dxa"/>
              <w:right w:w="200" w:type="dxa"/>
            </w:tcMar>
            <w:vAlign w:val="center"/>
          </w:tcPr>
          <w:p w14:paraId="0101722D" w14:textId="77777777" w:rsidR="004C2C63" w:rsidRDefault="004742F6">
            <w:pPr>
              <w:jc w:val="center"/>
            </w:pPr>
            <w:r>
              <w:rPr>
                <w:rFonts w:eastAsia="Times New Roman" w:cs="Times New Roman"/>
                <w:sz w:val="22"/>
              </w:rPr>
              <w:t>3000,00</w:t>
            </w:r>
          </w:p>
        </w:tc>
        <w:tc>
          <w:tcPr>
            <w:tcW w:w="2310" w:type="pct"/>
            <w:shd w:val="clear" w:color="auto" w:fill="FFFFFF"/>
            <w:tcMar>
              <w:top w:w="40" w:type="dxa"/>
              <w:left w:w="200" w:type="dxa"/>
              <w:bottom w:w="40" w:type="dxa"/>
              <w:right w:w="200" w:type="dxa"/>
            </w:tcMar>
            <w:vAlign w:val="center"/>
          </w:tcPr>
          <w:p w14:paraId="2F85CE56" w14:textId="77777777" w:rsidR="004C2C63" w:rsidRDefault="004742F6">
            <w:pPr>
              <w:jc w:val="center"/>
            </w:pPr>
            <w:r>
              <w:rPr>
                <w:rFonts w:eastAsia="Times New Roman" w:cs="Times New Roman"/>
                <w:sz w:val="22"/>
              </w:rPr>
              <w:t>267,000</w:t>
            </w:r>
          </w:p>
        </w:tc>
      </w:tr>
      <w:tr w:rsidR="004C2C63" w14:paraId="2F9FAC42" w14:textId="77777777">
        <w:trPr>
          <w:jc w:val="center"/>
        </w:trPr>
        <w:tc>
          <w:tcPr>
            <w:tcW w:w="2310" w:type="pct"/>
            <w:shd w:val="clear" w:color="auto" w:fill="F2F2F2"/>
            <w:tcMar>
              <w:top w:w="120" w:type="dxa"/>
              <w:left w:w="200" w:type="dxa"/>
              <w:bottom w:w="120" w:type="dxa"/>
              <w:right w:w="200" w:type="dxa"/>
            </w:tcMar>
            <w:vAlign w:val="center"/>
          </w:tcPr>
          <w:p w14:paraId="112383BA" w14:textId="77777777" w:rsidR="004C2C63" w:rsidRDefault="004742F6">
            <w:pPr>
              <w:jc w:val="center"/>
            </w:pPr>
            <w:r>
              <w:rPr>
                <w:rFonts w:eastAsia="Times New Roman" w:cs="Times New Roman"/>
                <w:sz w:val="22"/>
              </w:rPr>
              <w:lastRenderedPageBreak/>
              <w:t>Всего от источника</w:t>
            </w:r>
          </w:p>
        </w:tc>
        <w:tc>
          <w:tcPr>
            <w:tcW w:w="2310" w:type="pct"/>
            <w:shd w:val="clear" w:color="auto" w:fill="F2F2F2"/>
            <w:tcMar>
              <w:top w:w="120" w:type="dxa"/>
              <w:left w:w="200" w:type="dxa"/>
              <w:bottom w:w="120" w:type="dxa"/>
              <w:right w:w="200" w:type="dxa"/>
            </w:tcMar>
            <w:vAlign w:val="center"/>
          </w:tcPr>
          <w:p w14:paraId="1A813669" w14:textId="77777777" w:rsidR="004C2C63" w:rsidRDefault="004742F6">
            <w:pPr>
              <w:jc w:val="center"/>
            </w:pPr>
            <w:r>
              <w:rPr>
                <w:rFonts w:eastAsia="Times New Roman" w:cs="Times New Roman"/>
                <w:sz w:val="22"/>
              </w:rPr>
              <w:t>4000,00</w:t>
            </w:r>
          </w:p>
        </w:tc>
        <w:tc>
          <w:tcPr>
            <w:tcW w:w="2310" w:type="pct"/>
            <w:shd w:val="clear" w:color="auto" w:fill="F2F2F2"/>
            <w:tcMar>
              <w:top w:w="120" w:type="dxa"/>
              <w:left w:w="200" w:type="dxa"/>
              <w:bottom w:w="120" w:type="dxa"/>
              <w:right w:w="200" w:type="dxa"/>
            </w:tcMar>
            <w:vAlign w:val="center"/>
          </w:tcPr>
          <w:p w14:paraId="6A112AB1" w14:textId="77777777" w:rsidR="004C2C63" w:rsidRDefault="004742F6">
            <w:pPr>
              <w:jc w:val="center"/>
            </w:pPr>
            <w:r>
              <w:rPr>
                <w:rFonts w:eastAsia="Times New Roman" w:cs="Times New Roman"/>
                <w:sz w:val="22"/>
              </w:rPr>
              <w:t>343,000</w:t>
            </w:r>
          </w:p>
        </w:tc>
      </w:tr>
      <w:tr w:rsidR="004C2C63" w14:paraId="68DD4660" w14:textId="77777777">
        <w:trPr>
          <w:jc w:val="center"/>
        </w:trPr>
        <w:tc>
          <w:tcPr>
            <w:tcW w:w="2310" w:type="pct"/>
            <w:gridSpan w:val="3"/>
            <w:shd w:val="clear" w:color="auto" w:fill="FFFFFF"/>
            <w:tcMar>
              <w:top w:w="40" w:type="dxa"/>
              <w:left w:w="160" w:type="dxa"/>
              <w:bottom w:w="40" w:type="dxa"/>
              <w:right w:w="200" w:type="dxa"/>
            </w:tcMar>
            <w:vAlign w:val="center"/>
          </w:tcPr>
          <w:p w14:paraId="1BA01F4B" w14:textId="77777777" w:rsidR="004C2C63" w:rsidRDefault="004742F6">
            <w:pPr>
              <w:jc w:val="center"/>
            </w:pPr>
            <w:r>
              <w:rPr>
                <w:rFonts w:eastAsia="Times New Roman" w:cs="Times New Roman"/>
                <w:b/>
                <w:sz w:val="22"/>
              </w:rPr>
              <w:t>Котельная №42-17 школы</w:t>
            </w:r>
          </w:p>
        </w:tc>
      </w:tr>
      <w:tr w:rsidR="004C2C63" w14:paraId="7135BCE6" w14:textId="77777777">
        <w:trPr>
          <w:jc w:val="center"/>
        </w:trPr>
        <w:tc>
          <w:tcPr>
            <w:tcW w:w="2310" w:type="pct"/>
            <w:gridSpan w:val="3"/>
            <w:shd w:val="clear" w:color="auto" w:fill="FFF2CC"/>
            <w:tcMar>
              <w:top w:w="40" w:type="dxa"/>
              <w:left w:w="160" w:type="dxa"/>
              <w:bottom w:w="40" w:type="dxa"/>
              <w:right w:w="200" w:type="dxa"/>
            </w:tcMar>
            <w:vAlign w:val="center"/>
          </w:tcPr>
          <w:p w14:paraId="0BE1D1AE"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1405B5AA" w14:textId="77777777">
        <w:trPr>
          <w:jc w:val="center"/>
        </w:trPr>
        <w:tc>
          <w:tcPr>
            <w:tcW w:w="2310" w:type="pct"/>
            <w:shd w:val="clear" w:color="auto" w:fill="FFFFFF"/>
            <w:tcMar>
              <w:top w:w="40" w:type="dxa"/>
              <w:left w:w="200" w:type="dxa"/>
              <w:bottom w:w="40" w:type="dxa"/>
              <w:right w:w="200" w:type="dxa"/>
            </w:tcMar>
            <w:vAlign w:val="center"/>
          </w:tcPr>
          <w:p w14:paraId="359CC8B4" w14:textId="77777777" w:rsidR="004C2C63" w:rsidRDefault="004742F6">
            <w:pPr>
              <w:jc w:val="center"/>
            </w:pPr>
            <w:r>
              <w:rPr>
                <w:rFonts w:eastAsia="Times New Roman" w:cs="Times New Roman"/>
                <w:sz w:val="22"/>
              </w:rPr>
              <w:t>59</w:t>
            </w:r>
          </w:p>
        </w:tc>
        <w:tc>
          <w:tcPr>
            <w:tcW w:w="2310" w:type="pct"/>
            <w:shd w:val="clear" w:color="auto" w:fill="FFFFFF"/>
            <w:tcMar>
              <w:top w:w="40" w:type="dxa"/>
              <w:left w:w="200" w:type="dxa"/>
              <w:bottom w:w="40" w:type="dxa"/>
              <w:right w:w="200" w:type="dxa"/>
            </w:tcMar>
            <w:vAlign w:val="center"/>
          </w:tcPr>
          <w:p w14:paraId="5ACC72B0" w14:textId="77777777" w:rsidR="004C2C63" w:rsidRDefault="004742F6">
            <w:pPr>
              <w:jc w:val="center"/>
            </w:pPr>
            <w:r>
              <w:rPr>
                <w:rFonts w:eastAsia="Times New Roman" w:cs="Times New Roman"/>
                <w:sz w:val="22"/>
              </w:rPr>
              <w:t>338,00</w:t>
            </w:r>
          </w:p>
        </w:tc>
        <w:tc>
          <w:tcPr>
            <w:tcW w:w="2310" w:type="pct"/>
            <w:shd w:val="clear" w:color="auto" w:fill="FFFFFF"/>
            <w:tcMar>
              <w:top w:w="40" w:type="dxa"/>
              <w:left w:w="200" w:type="dxa"/>
              <w:bottom w:w="40" w:type="dxa"/>
              <w:right w:w="200" w:type="dxa"/>
            </w:tcMar>
            <w:vAlign w:val="center"/>
          </w:tcPr>
          <w:p w14:paraId="7058A6D9" w14:textId="77777777" w:rsidR="004C2C63" w:rsidRDefault="004742F6">
            <w:pPr>
              <w:jc w:val="center"/>
            </w:pPr>
            <w:r>
              <w:rPr>
                <w:rFonts w:eastAsia="Times New Roman" w:cs="Times New Roman"/>
                <w:sz w:val="22"/>
              </w:rPr>
              <w:t>19,942</w:t>
            </w:r>
          </w:p>
        </w:tc>
      </w:tr>
      <w:tr w:rsidR="004C2C63" w14:paraId="6BA0BF99" w14:textId="77777777">
        <w:trPr>
          <w:jc w:val="center"/>
        </w:trPr>
        <w:tc>
          <w:tcPr>
            <w:tcW w:w="2310" w:type="pct"/>
            <w:shd w:val="clear" w:color="auto" w:fill="FFFFFF"/>
            <w:tcMar>
              <w:top w:w="40" w:type="dxa"/>
              <w:left w:w="200" w:type="dxa"/>
              <w:bottom w:w="40" w:type="dxa"/>
              <w:right w:w="200" w:type="dxa"/>
            </w:tcMar>
            <w:vAlign w:val="center"/>
          </w:tcPr>
          <w:p w14:paraId="3A1704B6" w14:textId="77777777" w:rsidR="004C2C63" w:rsidRDefault="004742F6">
            <w:pPr>
              <w:jc w:val="center"/>
            </w:pPr>
            <w:r>
              <w:rPr>
                <w:rFonts w:eastAsia="Times New Roman" w:cs="Times New Roman"/>
                <w:sz w:val="22"/>
              </w:rPr>
              <w:t>108</w:t>
            </w:r>
          </w:p>
        </w:tc>
        <w:tc>
          <w:tcPr>
            <w:tcW w:w="2310" w:type="pct"/>
            <w:shd w:val="clear" w:color="auto" w:fill="FFFFFF"/>
            <w:tcMar>
              <w:top w:w="40" w:type="dxa"/>
              <w:left w:w="200" w:type="dxa"/>
              <w:bottom w:w="40" w:type="dxa"/>
              <w:right w:w="200" w:type="dxa"/>
            </w:tcMar>
            <w:vAlign w:val="center"/>
          </w:tcPr>
          <w:p w14:paraId="201C9EAC" w14:textId="77777777" w:rsidR="004C2C63" w:rsidRDefault="004742F6">
            <w:pPr>
              <w:jc w:val="center"/>
            </w:pPr>
            <w:r>
              <w:rPr>
                <w:rFonts w:eastAsia="Times New Roman" w:cs="Times New Roman"/>
                <w:sz w:val="22"/>
              </w:rPr>
              <w:t>1810,00</w:t>
            </w:r>
          </w:p>
        </w:tc>
        <w:tc>
          <w:tcPr>
            <w:tcW w:w="2310" w:type="pct"/>
            <w:shd w:val="clear" w:color="auto" w:fill="FFFFFF"/>
            <w:tcMar>
              <w:top w:w="40" w:type="dxa"/>
              <w:left w:w="200" w:type="dxa"/>
              <w:bottom w:w="40" w:type="dxa"/>
              <w:right w:w="200" w:type="dxa"/>
            </w:tcMar>
            <w:vAlign w:val="center"/>
          </w:tcPr>
          <w:p w14:paraId="04FFFD30" w14:textId="77777777" w:rsidR="004C2C63" w:rsidRDefault="004742F6">
            <w:pPr>
              <w:jc w:val="center"/>
            </w:pPr>
            <w:r>
              <w:rPr>
                <w:rFonts w:eastAsia="Times New Roman" w:cs="Times New Roman"/>
                <w:sz w:val="22"/>
              </w:rPr>
              <w:t>195,480</w:t>
            </w:r>
          </w:p>
        </w:tc>
      </w:tr>
      <w:tr w:rsidR="004C2C63" w14:paraId="4FFB4B4C" w14:textId="77777777">
        <w:trPr>
          <w:jc w:val="center"/>
        </w:trPr>
        <w:tc>
          <w:tcPr>
            <w:tcW w:w="2310" w:type="pct"/>
            <w:shd w:val="clear" w:color="auto" w:fill="F2F2F2"/>
            <w:tcMar>
              <w:top w:w="120" w:type="dxa"/>
              <w:left w:w="200" w:type="dxa"/>
              <w:bottom w:w="120" w:type="dxa"/>
              <w:right w:w="200" w:type="dxa"/>
            </w:tcMar>
            <w:vAlign w:val="center"/>
          </w:tcPr>
          <w:p w14:paraId="10E35462"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7C28FA8E" w14:textId="77777777" w:rsidR="004C2C63" w:rsidRDefault="004742F6">
            <w:pPr>
              <w:jc w:val="center"/>
            </w:pPr>
            <w:r>
              <w:rPr>
                <w:rFonts w:eastAsia="Times New Roman" w:cs="Times New Roman"/>
                <w:sz w:val="22"/>
              </w:rPr>
              <w:t>2148,00</w:t>
            </w:r>
          </w:p>
        </w:tc>
        <w:tc>
          <w:tcPr>
            <w:tcW w:w="2310" w:type="pct"/>
            <w:shd w:val="clear" w:color="auto" w:fill="F2F2F2"/>
            <w:tcMar>
              <w:top w:w="120" w:type="dxa"/>
              <w:left w:w="200" w:type="dxa"/>
              <w:bottom w:w="120" w:type="dxa"/>
              <w:right w:w="200" w:type="dxa"/>
            </w:tcMar>
            <w:vAlign w:val="center"/>
          </w:tcPr>
          <w:p w14:paraId="4B211A50" w14:textId="77777777" w:rsidR="004C2C63" w:rsidRDefault="004742F6">
            <w:pPr>
              <w:jc w:val="center"/>
            </w:pPr>
            <w:r>
              <w:rPr>
                <w:rFonts w:eastAsia="Times New Roman" w:cs="Times New Roman"/>
                <w:sz w:val="22"/>
              </w:rPr>
              <w:t>215,422</w:t>
            </w:r>
          </w:p>
        </w:tc>
      </w:tr>
      <w:tr w:rsidR="004C2C63" w14:paraId="571991BF" w14:textId="77777777">
        <w:trPr>
          <w:jc w:val="center"/>
        </w:trPr>
        <w:tc>
          <w:tcPr>
            <w:tcW w:w="2310" w:type="pct"/>
            <w:gridSpan w:val="3"/>
            <w:shd w:val="clear" w:color="auto" w:fill="FFFFFF"/>
            <w:tcMar>
              <w:top w:w="40" w:type="dxa"/>
              <w:left w:w="160" w:type="dxa"/>
              <w:bottom w:w="40" w:type="dxa"/>
              <w:right w:w="200" w:type="dxa"/>
            </w:tcMar>
            <w:vAlign w:val="center"/>
          </w:tcPr>
          <w:p w14:paraId="76849373" w14:textId="77777777" w:rsidR="004C2C63" w:rsidRDefault="004742F6">
            <w:pPr>
              <w:jc w:val="center"/>
            </w:pPr>
            <w:r>
              <w:rPr>
                <w:rFonts w:eastAsia="Times New Roman" w:cs="Times New Roman"/>
                <w:b/>
                <w:sz w:val="22"/>
              </w:rPr>
              <w:t>Котельная №42-18 Центральная №12</w:t>
            </w:r>
          </w:p>
        </w:tc>
      </w:tr>
      <w:tr w:rsidR="004C2C63" w14:paraId="134D8FF8" w14:textId="77777777">
        <w:trPr>
          <w:jc w:val="center"/>
        </w:trPr>
        <w:tc>
          <w:tcPr>
            <w:tcW w:w="2310" w:type="pct"/>
            <w:gridSpan w:val="3"/>
            <w:shd w:val="clear" w:color="auto" w:fill="FFF2CC"/>
            <w:tcMar>
              <w:top w:w="40" w:type="dxa"/>
              <w:left w:w="160" w:type="dxa"/>
              <w:bottom w:w="40" w:type="dxa"/>
              <w:right w:w="200" w:type="dxa"/>
            </w:tcMar>
            <w:vAlign w:val="center"/>
          </w:tcPr>
          <w:p w14:paraId="0AF926AE"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65E88223" w14:textId="77777777">
        <w:trPr>
          <w:jc w:val="center"/>
        </w:trPr>
        <w:tc>
          <w:tcPr>
            <w:tcW w:w="2310" w:type="pct"/>
            <w:shd w:val="clear" w:color="auto" w:fill="FFFFFF"/>
            <w:tcMar>
              <w:top w:w="40" w:type="dxa"/>
              <w:left w:w="200" w:type="dxa"/>
              <w:bottom w:w="40" w:type="dxa"/>
              <w:right w:w="200" w:type="dxa"/>
            </w:tcMar>
            <w:vAlign w:val="center"/>
          </w:tcPr>
          <w:p w14:paraId="2198DDC2" w14:textId="77777777" w:rsidR="004C2C63" w:rsidRDefault="004742F6">
            <w:pPr>
              <w:jc w:val="center"/>
            </w:pPr>
            <w:r>
              <w:rPr>
                <w:rFonts w:eastAsia="Times New Roman" w:cs="Times New Roman"/>
                <w:sz w:val="22"/>
              </w:rPr>
              <w:t>57</w:t>
            </w:r>
          </w:p>
        </w:tc>
        <w:tc>
          <w:tcPr>
            <w:tcW w:w="2310" w:type="pct"/>
            <w:shd w:val="clear" w:color="auto" w:fill="FFFFFF"/>
            <w:tcMar>
              <w:top w:w="40" w:type="dxa"/>
              <w:left w:w="200" w:type="dxa"/>
              <w:bottom w:w="40" w:type="dxa"/>
              <w:right w:w="200" w:type="dxa"/>
            </w:tcMar>
            <w:vAlign w:val="center"/>
          </w:tcPr>
          <w:p w14:paraId="00802BF4" w14:textId="77777777" w:rsidR="004C2C63" w:rsidRDefault="004742F6">
            <w:pPr>
              <w:jc w:val="center"/>
            </w:pPr>
            <w:r>
              <w:rPr>
                <w:rFonts w:eastAsia="Times New Roman" w:cs="Times New Roman"/>
                <w:sz w:val="22"/>
              </w:rPr>
              <w:t>720,00</w:t>
            </w:r>
          </w:p>
        </w:tc>
        <w:tc>
          <w:tcPr>
            <w:tcW w:w="2310" w:type="pct"/>
            <w:shd w:val="clear" w:color="auto" w:fill="FFFFFF"/>
            <w:tcMar>
              <w:top w:w="40" w:type="dxa"/>
              <w:left w:w="200" w:type="dxa"/>
              <w:bottom w:w="40" w:type="dxa"/>
              <w:right w:w="200" w:type="dxa"/>
            </w:tcMar>
            <w:vAlign w:val="center"/>
          </w:tcPr>
          <w:p w14:paraId="5022E643" w14:textId="77777777" w:rsidR="004C2C63" w:rsidRDefault="004742F6">
            <w:pPr>
              <w:jc w:val="center"/>
            </w:pPr>
            <w:r>
              <w:rPr>
                <w:rFonts w:eastAsia="Times New Roman" w:cs="Times New Roman"/>
                <w:sz w:val="22"/>
              </w:rPr>
              <w:t>41,040</w:t>
            </w:r>
          </w:p>
        </w:tc>
      </w:tr>
      <w:tr w:rsidR="004C2C63" w14:paraId="023928E0" w14:textId="77777777">
        <w:trPr>
          <w:jc w:val="center"/>
        </w:trPr>
        <w:tc>
          <w:tcPr>
            <w:tcW w:w="2310" w:type="pct"/>
            <w:shd w:val="clear" w:color="auto" w:fill="FFFFFF"/>
            <w:tcMar>
              <w:top w:w="40" w:type="dxa"/>
              <w:left w:w="200" w:type="dxa"/>
              <w:bottom w:w="40" w:type="dxa"/>
              <w:right w:w="200" w:type="dxa"/>
            </w:tcMar>
            <w:vAlign w:val="center"/>
          </w:tcPr>
          <w:p w14:paraId="23D5704D" w14:textId="77777777" w:rsidR="004C2C63" w:rsidRDefault="004742F6">
            <w:pPr>
              <w:jc w:val="center"/>
            </w:pPr>
            <w:r>
              <w:rPr>
                <w:rFonts w:eastAsia="Times New Roman" w:cs="Times New Roman"/>
                <w:sz w:val="22"/>
              </w:rPr>
              <w:t>76</w:t>
            </w:r>
          </w:p>
        </w:tc>
        <w:tc>
          <w:tcPr>
            <w:tcW w:w="2310" w:type="pct"/>
            <w:shd w:val="clear" w:color="auto" w:fill="FFFFFF"/>
            <w:tcMar>
              <w:top w:w="40" w:type="dxa"/>
              <w:left w:w="200" w:type="dxa"/>
              <w:bottom w:w="40" w:type="dxa"/>
              <w:right w:w="200" w:type="dxa"/>
            </w:tcMar>
            <w:vAlign w:val="center"/>
          </w:tcPr>
          <w:p w14:paraId="4E420FEA" w14:textId="77777777" w:rsidR="004C2C63" w:rsidRDefault="004742F6">
            <w:pPr>
              <w:jc w:val="center"/>
            </w:pPr>
            <w:r>
              <w:rPr>
                <w:rFonts w:eastAsia="Times New Roman" w:cs="Times New Roman"/>
                <w:sz w:val="22"/>
              </w:rPr>
              <w:t>960,00</w:t>
            </w:r>
          </w:p>
        </w:tc>
        <w:tc>
          <w:tcPr>
            <w:tcW w:w="2310" w:type="pct"/>
            <w:shd w:val="clear" w:color="auto" w:fill="FFFFFF"/>
            <w:tcMar>
              <w:top w:w="40" w:type="dxa"/>
              <w:left w:w="200" w:type="dxa"/>
              <w:bottom w:w="40" w:type="dxa"/>
              <w:right w:w="200" w:type="dxa"/>
            </w:tcMar>
            <w:vAlign w:val="center"/>
          </w:tcPr>
          <w:p w14:paraId="57696AF5" w14:textId="77777777" w:rsidR="004C2C63" w:rsidRDefault="004742F6">
            <w:pPr>
              <w:jc w:val="center"/>
            </w:pPr>
            <w:r>
              <w:rPr>
                <w:rFonts w:eastAsia="Times New Roman" w:cs="Times New Roman"/>
                <w:sz w:val="22"/>
              </w:rPr>
              <w:t>72,960</w:t>
            </w:r>
          </w:p>
        </w:tc>
      </w:tr>
      <w:tr w:rsidR="004C2C63" w14:paraId="0EAB67D4" w14:textId="77777777">
        <w:trPr>
          <w:jc w:val="center"/>
        </w:trPr>
        <w:tc>
          <w:tcPr>
            <w:tcW w:w="2310" w:type="pct"/>
            <w:shd w:val="clear" w:color="auto" w:fill="FFFFFF"/>
            <w:tcMar>
              <w:top w:w="40" w:type="dxa"/>
              <w:left w:w="200" w:type="dxa"/>
              <w:bottom w:w="40" w:type="dxa"/>
              <w:right w:w="200" w:type="dxa"/>
            </w:tcMar>
            <w:vAlign w:val="center"/>
          </w:tcPr>
          <w:p w14:paraId="65E1D41E" w14:textId="77777777" w:rsidR="004C2C63" w:rsidRDefault="004742F6">
            <w:pPr>
              <w:jc w:val="center"/>
            </w:pPr>
            <w:r>
              <w:rPr>
                <w:rFonts w:eastAsia="Times New Roman" w:cs="Times New Roman"/>
                <w:sz w:val="22"/>
              </w:rPr>
              <w:t>89</w:t>
            </w:r>
          </w:p>
        </w:tc>
        <w:tc>
          <w:tcPr>
            <w:tcW w:w="2310" w:type="pct"/>
            <w:shd w:val="clear" w:color="auto" w:fill="FFFFFF"/>
            <w:tcMar>
              <w:top w:w="40" w:type="dxa"/>
              <w:left w:w="200" w:type="dxa"/>
              <w:bottom w:w="40" w:type="dxa"/>
              <w:right w:w="200" w:type="dxa"/>
            </w:tcMar>
            <w:vAlign w:val="center"/>
          </w:tcPr>
          <w:p w14:paraId="23936C54" w14:textId="77777777" w:rsidR="004C2C63" w:rsidRDefault="004742F6">
            <w:pPr>
              <w:jc w:val="center"/>
            </w:pPr>
            <w:r>
              <w:rPr>
                <w:rFonts w:eastAsia="Times New Roman" w:cs="Times New Roman"/>
                <w:sz w:val="22"/>
              </w:rPr>
              <w:t>800,00</w:t>
            </w:r>
          </w:p>
        </w:tc>
        <w:tc>
          <w:tcPr>
            <w:tcW w:w="2310" w:type="pct"/>
            <w:shd w:val="clear" w:color="auto" w:fill="FFFFFF"/>
            <w:tcMar>
              <w:top w:w="40" w:type="dxa"/>
              <w:left w:w="200" w:type="dxa"/>
              <w:bottom w:w="40" w:type="dxa"/>
              <w:right w:w="200" w:type="dxa"/>
            </w:tcMar>
            <w:vAlign w:val="center"/>
          </w:tcPr>
          <w:p w14:paraId="69AF8C6F" w14:textId="77777777" w:rsidR="004C2C63" w:rsidRDefault="004742F6">
            <w:pPr>
              <w:jc w:val="center"/>
            </w:pPr>
            <w:r>
              <w:rPr>
                <w:rFonts w:eastAsia="Times New Roman" w:cs="Times New Roman"/>
                <w:sz w:val="22"/>
              </w:rPr>
              <w:t>71,200</w:t>
            </w:r>
          </w:p>
        </w:tc>
      </w:tr>
      <w:tr w:rsidR="004C2C63" w14:paraId="7E40032E" w14:textId="77777777">
        <w:trPr>
          <w:jc w:val="center"/>
        </w:trPr>
        <w:tc>
          <w:tcPr>
            <w:tcW w:w="2310" w:type="pct"/>
            <w:shd w:val="clear" w:color="auto" w:fill="FFFFFF"/>
            <w:tcMar>
              <w:top w:w="40" w:type="dxa"/>
              <w:left w:w="200" w:type="dxa"/>
              <w:bottom w:w="40" w:type="dxa"/>
              <w:right w:w="200" w:type="dxa"/>
            </w:tcMar>
            <w:vAlign w:val="center"/>
          </w:tcPr>
          <w:p w14:paraId="60BAD9E6" w14:textId="77777777" w:rsidR="004C2C63" w:rsidRDefault="004742F6">
            <w:pPr>
              <w:jc w:val="center"/>
            </w:pPr>
            <w:r>
              <w:rPr>
                <w:rFonts w:eastAsia="Times New Roman" w:cs="Times New Roman"/>
                <w:sz w:val="22"/>
              </w:rPr>
              <w:t>108</w:t>
            </w:r>
          </w:p>
        </w:tc>
        <w:tc>
          <w:tcPr>
            <w:tcW w:w="2310" w:type="pct"/>
            <w:shd w:val="clear" w:color="auto" w:fill="FFFFFF"/>
            <w:tcMar>
              <w:top w:w="40" w:type="dxa"/>
              <w:left w:w="200" w:type="dxa"/>
              <w:bottom w:w="40" w:type="dxa"/>
              <w:right w:w="200" w:type="dxa"/>
            </w:tcMar>
            <w:vAlign w:val="center"/>
          </w:tcPr>
          <w:p w14:paraId="7B463AFF" w14:textId="77777777" w:rsidR="004C2C63" w:rsidRDefault="004742F6">
            <w:pPr>
              <w:jc w:val="center"/>
            </w:pPr>
            <w:r>
              <w:rPr>
                <w:rFonts w:eastAsia="Times New Roman" w:cs="Times New Roman"/>
                <w:sz w:val="22"/>
              </w:rPr>
              <w:t>1800,00</w:t>
            </w:r>
          </w:p>
        </w:tc>
        <w:tc>
          <w:tcPr>
            <w:tcW w:w="2310" w:type="pct"/>
            <w:shd w:val="clear" w:color="auto" w:fill="FFFFFF"/>
            <w:tcMar>
              <w:top w:w="40" w:type="dxa"/>
              <w:left w:w="200" w:type="dxa"/>
              <w:bottom w:w="40" w:type="dxa"/>
              <w:right w:w="200" w:type="dxa"/>
            </w:tcMar>
            <w:vAlign w:val="center"/>
          </w:tcPr>
          <w:p w14:paraId="50523ECC" w14:textId="77777777" w:rsidR="004C2C63" w:rsidRDefault="004742F6">
            <w:pPr>
              <w:jc w:val="center"/>
            </w:pPr>
            <w:r>
              <w:rPr>
                <w:rFonts w:eastAsia="Times New Roman" w:cs="Times New Roman"/>
                <w:sz w:val="22"/>
              </w:rPr>
              <w:t>194,400</w:t>
            </w:r>
          </w:p>
        </w:tc>
      </w:tr>
      <w:tr w:rsidR="004C2C63" w14:paraId="6145F9D3" w14:textId="77777777">
        <w:trPr>
          <w:jc w:val="center"/>
        </w:trPr>
        <w:tc>
          <w:tcPr>
            <w:tcW w:w="2310" w:type="pct"/>
            <w:shd w:val="clear" w:color="auto" w:fill="FFFFFF"/>
            <w:tcMar>
              <w:top w:w="40" w:type="dxa"/>
              <w:left w:w="200" w:type="dxa"/>
              <w:bottom w:w="40" w:type="dxa"/>
              <w:right w:w="200" w:type="dxa"/>
            </w:tcMar>
            <w:vAlign w:val="center"/>
          </w:tcPr>
          <w:p w14:paraId="78C6EB33" w14:textId="77777777" w:rsidR="004C2C63" w:rsidRDefault="004742F6">
            <w:pPr>
              <w:jc w:val="center"/>
            </w:pPr>
            <w:r>
              <w:rPr>
                <w:rFonts w:eastAsia="Times New Roman" w:cs="Times New Roman"/>
                <w:sz w:val="22"/>
              </w:rPr>
              <w:t>133</w:t>
            </w:r>
          </w:p>
        </w:tc>
        <w:tc>
          <w:tcPr>
            <w:tcW w:w="2310" w:type="pct"/>
            <w:shd w:val="clear" w:color="auto" w:fill="FFFFFF"/>
            <w:tcMar>
              <w:top w:w="40" w:type="dxa"/>
              <w:left w:w="200" w:type="dxa"/>
              <w:bottom w:w="40" w:type="dxa"/>
              <w:right w:w="200" w:type="dxa"/>
            </w:tcMar>
            <w:vAlign w:val="center"/>
          </w:tcPr>
          <w:p w14:paraId="023A0E86" w14:textId="77777777" w:rsidR="004C2C63" w:rsidRDefault="004742F6">
            <w:pPr>
              <w:jc w:val="center"/>
            </w:pPr>
            <w:r>
              <w:rPr>
                <w:rFonts w:eastAsia="Times New Roman" w:cs="Times New Roman"/>
                <w:sz w:val="22"/>
              </w:rPr>
              <w:t>220,00</w:t>
            </w:r>
          </w:p>
        </w:tc>
        <w:tc>
          <w:tcPr>
            <w:tcW w:w="2310" w:type="pct"/>
            <w:shd w:val="clear" w:color="auto" w:fill="FFFFFF"/>
            <w:tcMar>
              <w:top w:w="40" w:type="dxa"/>
              <w:left w:w="200" w:type="dxa"/>
              <w:bottom w:w="40" w:type="dxa"/>
              <w:right w:w="200" w:type="dxa"/>
            </w:tcMar>
            <w:vAlign w:val="center"/>
          </w:tcPr>
          <w:p w14:paraId="084BDC10" w14:textId="77777777" w:rsidR="004C2C63" w:rsidRDefault="004742F6">
            <w:pPr>
              <w:jc w:val="center"/>
            </w:pPr>
            <w:r>
              <w:rPr>
                <w:rFonts w:eastAsia="Times New Roman" w:cs="Times New Roman"/>
                <w:sz w:val="22"/>
              </w:rPr>
              <w:t>29,260</w:t>
            </w:r>
          </w:p>
        </w:tc>
      </w:tr>
      <w:tr w:rsidR="004C2C63" w14:paraId="797EEB2B" w14:textId="77777777">
        <w:trPr>
          <w:jc w:val="center"/>
        </w:trPr>
        <w:tc>
          <w:tcPr>
            <w:tcW w:w="2310" w:type="pct"/>
            <w:shd w:val="clear" w:color="auto" w:fill="FFFFFF"/>
            <w:tcMar>
              <w:top w:w="40" w:type="dxa"/>
              <w:left w:w="200" w:type="dxa"/>
              <w:bottom w:w="40" w:type="dxa"/>
              <w:right w:w="200" w:type="dxa"/>
            </w:tcMar>
            <w:vAlign w:val="center"/>
          </w:tcPr>
          <w:p w14:paraId="548E0456" w14:textId="77777777" w:rsidR="004C2C63" w:rsidRDefault="004742F6">
            <w:pPr>
              <w:jc w:val="center"/>
            </w:pPr>
            <w:r>
              <w:rPr>
                <w:rFonts w:eastAsia="Times New Roman" w:cs="Times New Roman"/>
                <w:sz w:val="22"/>
              </w:rPr>
              <w:t>159</w:t>
            </w:r>
          </w:p>
        </w:tc>
        <w:tc>
          <w:tcPr>
            <w:tcW w:w="2310" w:type="pct"/>
            <w:shd w:val="clear" w:color="auto" w:fill="FFFFFF"/>
            <w:tcMar>
              <w:top w:w="40" w:type="dxa"/>
              <w:left w:w="200" w:type="dxa"/>
              <w:bottom w:w="40" w:type="dxa"/>
              <w:right w:w="200" w:type="dxa"/>
            </w:tcMar>
            <w:vAlign w:val="center"/>
          </w:tcPr>
          <w:p w14:paraId="674928FD" w14:textId="77777777" w:rsidR="004C2C63" w:rsidRDefault="004742F6">
            <w:pPr>
              <w:jc w:val="center"/>
            </w:pPr>
            <w:r>
              <w:rPr>
                <w:rFonts w:eastAsia="Times New Roman" w:cs="Times New Roman"/>
                <w:sz w:val="22"/>
              </w:rPr>
              <w:t>2000,00</w:t>
            </w:r>
          </w:p>
        </w:tc>
        <w:tc>
          <w:tcPr>
            <w:tcW w:w="2310" w:type="pct"/>
            <w:shd w:val="clear" w:color="auto" w:fill="FFFFFF"/>
            <w:tcMar>
              <w:top w:w="40" w:type="dxa"/>
              <w:left w:w="200" w:type="dxa"/>
              <w:bottom w:w="40" w:type="dxa"/>
              <w:right w:w="200" w:type="dxa"/>
            </w:tcMar>
            <w:vAlign w:val="center"/>
          </w:tcPr>
          <w:p w14:paraId="7CB65244" w14:textId="77777777" w:rsidR="004C2C63" w:rsidRDefault="004742F6">
            <w:pPr>
              <w:jc w:val="center"/>
            </w:pPr>
            <w:r>
              <w:rPr>
                <w:rFonts w:eastAsia="Times New Roman" w:cs="Times New Roman"/>
                <w:sz w:val="22"/>
              </w:rPr>
              <w:t>318,000</w:t>
            </w:r>
          </w:p>
        </w:tc>
      </w:tr>
      <w:tr w:rsidR="004C2C63" w14:paraId="7A948CB5" w14:textId="77777777">
        <w:trPr>
          <w:jc w:val="center"/>
        </w:trPr>
        <w:tc>
          <w:tcPr>
            <w:tcW w:w="2310" w:type="pct"/>
            <w:shd w:val="clear" w:color="auto" w:fill="F2F2F2"/>
            <w:tcMar>
              <w:top w:w="120" w:type="dxa"/>
              <w:left w:w="200" w:type="dxa"/>
              <w:bottom w:w="120" w:type="dxa"/>
              <w:right w:w="200" w:type="dxa"/>
            </w:tcMar>
            <w:vAlign w:val="center"/>
          </w:tcPr>
          <w:p w14:paraId="1510C330"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3F1CD7F0" w14:textId="77777777" w:rsidR="004C2C63" w:rsidRDefault="004742F6">
            <w:pPr>
              <w:jc w:val="center"/>
            </w:pPr>
            <w:r>
              <w:rPr>
                <w:rFonts w:eastAsia="Times New Roman" w:cs="Times New Roman"/>
                <w:sz w:val="22"/>
              </w:rPr>
              <w:t>6500,00</w:t>
            </w:r>
          </w:p>
        </w:tc>
        <w:tc>
          <w:tcPr>
            <w:tcW w:w="2310" w:type="pct"/>
            <w:shd w:val="clear" w:color="auto" w:fill="F2F2F2"/>
            <w:tcMar>
              <w:top w:w="120" w:type="dxa"/>
              <w:left w:w="200" w:type="dxa"/>
              <w:bottom w:w="120" w:type="dxa"/>
              <w:right w:w="200" w:type="dxa"/>
            </w:tcMar>
            <w:vAlign w:val="center"/>
          </w:tcPr>
          <w:p w14:paraId="5094E150" w14:textId="77777777" w:rsidR="004C2C63" w:rsidRDefault="004742F6">
            <w:pPr>
              <w:jc w:val="center"/>
            </w:pPr>
            <w:r>
              <w:rPr>
                <w:rFonts w:eastAsia="Times New Roman" w:cs="Times New Roman"/>
                <w:sz w:val="22"/>
              </w:rPr>
              <w:t>726,860</w:t>
            </w:r>
          </w:p>
        </w:tc>
      </w:tr>
      <w:tr w:rsidR="004C2C63" w14:paraId="479F82E4" w14:textId="77777777">
        <w:trPr>
          <w:jc w:val="center"/>
        </w:trPr>
        <w:tc>
          <w:tcPr>
            <w:tcW w:w="2310" w:type="pct"/>
            <w:gridSpan w:val="3"/>
            <w:shd w:val="clear" w:color="auto" w:fill="FFFFFF"/>
            <w:tcMar>
              <w:top w:w="40" w:type="dxa"/>
              <w:left w:w="160" w:type="dxa"/>
              <w:bottom w:w="40" w:type="dxa"/>
              <w:right w:w="200" w:type="dxa"/>
            </w:tcMar>
            <w:vAlign w:val="center"/>
          </w:tcPr>
          <w:p w14:paraId="2FE6E302" w14:textId="77777777" w:rsidR="004C2C63" w:rsidRDefault="004742F6">
            <w:pPr>
              <w:jc w:val="center"/>
            </w:pPr>
            <w:r>
              <w:rPr>
                <w:rFonts w:eastAsia="Times New Roman" w:cs="Times New Roman"/>
                <w:b/>
                <w:sz w:val="22"/>
              </w:rPr>
              <w:t>Котельная 42-19 детского сада №13</w:t>
            </w:r>
          </w:p>
        </w:tc>
      </w:tr>
      <w:tr w:rsidR="004C2C63" w14:paraId="73BF0FA4" w14:textId="77777777">
        <w:trPr>
          <w:jc w:val="center"/>
        </w:trPr>
        <w:tc>
          <w:tcPr>
            <w:tcW w:w="2310" w:type="pct"/>
            <w:gridSpan w:val="3"/>
            <w:shd w:val="clear" w:color="auto" w:fill="FFF2CC"/>
            <w:tcMar>
              <w:top w:w="40" w:type="dxa"/>
              <w:left w:w="160" w:type="dxa"/>
              <w:bottom w:w="40" w:type="dxa"/>
              <w:right w:w="200" w:type="dxa"/>
            </w:tcMar>
            <w:vAlign w:val="center"/>
          </w:tcPr>
          <w:p w14:paraId="4D6D4363"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19E9046C" w14:textId="77777777">
        <w:trPr>
          <w:jc w:val="center"/>
        </w:trPr>
        <w:tc>
          <w:tcPr>
            <w:tcW w:w="2310" w:type="pct"/>
            <w:shd w:val="clear" w:color="auto" w:fill="FFFFFF"/>
            <w:tcMar>
              <w:top w:w="40" w:type="dxa"/>
              <w:left w:w="200" w:type="dxa"/>
              <w:bottom w:w="40" w:type="dxa"/>
              <w:right w:w="200" w:type="dxa"/>
            </w:tcMar>
            <w:vAlign w:val="center"/>
          </w:tcPr>
          <w:p w14:paraId="03C80F40" w14:textId="77777777" w:rsidR="004C2C63" w:rsidRDefault="004742F6">
            <w:pPr>
              <w:jc w:val="center"/>
            </w:pPr>
            <w:r>
              <w:rPr>
                <w:rFonts w:eastAsia="Times New Roman" w:cs="Times New Roman"/>
                <w:sz w:val="22"/>
              </w:rPr>
              <w:t>57</w:t>
            </w:r>
          </w:p>
        </w:tc>
        <w:tc>
          <w:tcPr>
            <w:tcW w:w="2310" w:type="pct"/>
            <w:shd w:val="clear" w:color="auto" w:fill="FFFFFF"/>
            <w:tcMar>
              <w:top w:w="40" w:type="dxa"/>
              <w:left w:w="200" w:type="dxa"/>
              <w:bottom w:w="40" w:type="dxa"/>
              <w:right w:w="200" w:type="dxa"/>
            </w:tcMar>
            <w:vAlign w:val="center"/>
          </w:tcPr>
          <w:p w14:paraId="2CFDC9B7" w14:textId="77777777" w:rsidR="004C2C63" w:rsidRDefault="004742F6">
            <w:pPr>
              <w:jc w:val="center"/>
            </w:pPr>
            <w:r>
              <w:rPr>
                <w:rFonts w:eastAsia="Times New Roman" w:cs="Times New Roman"/>
                <w:sz w:val="22"/>
              </w:rPr>
              <w:t>720,00</w:t>
            </w:r>
          </w:p>
        </w:tc>
        <w:tc>
          <w:tcPr>
            <w:tcW w:w="2310" w:type="pct"/>
            <w:shd w:val="clear" w:color="auto" w:fill="FFFFFF"/>
            <w:tcMar>
              <w:top w:w="40" w:type="dxa"/>
              <w:left w:w="200" w:type="dxa"/>
              <w:bottom w:w="40" w:type="dxa"/>
              <w:right w:w="200" w:type="dxa"/>
            </w:tcMar>
            <w:vAlign w:val="center"/>
          </w:tcPr>
          <w:p w14:paraId="1F30458D" w14:textId="77777777" w:rsidR="004C2C63" w:rsidRDefault="004742F6">
            <w:pPr>
              <w:jc w:val="center"/>
            </w:pPr>
            <w:r>
              <w:rPr>
                <w:rFonts w:eastAsia="Times New Roman" w:cs="Times New Roman"/>
                <w:sz w:val="22"/>
              </w:rPr>
              <w:t>41,040</w:t>
            </w:r>
          </w:p>
        </w:tc>
      </w:tr>
      <w:tr w:rsidR="004C2C63" w14:paraId="715BC81F" w14:textId="77777777">
        <w:trPr>
          <w:jc w:val="center"/>
        </w:trPr>
        <w:tc>
          <w:tcPr>
            <w:tcW w:w="2310" w:type="pct"/>
            <w:shd w:val="clear" w:color="auto" w:fill="FFFFFF"/>
            <w:tcMar>
              <w:top w:w="40" w:type="dxa"/>
              <w:left w:w="200" w:type="dxa"/>
              <w:bottom w:w="40" w:type="dxa"/>
              <w:right w:w="200" w:type="dxa"/>
            </w:tcMar>
            <w:vAlign w:val="center"/>
          </w:tcPr>
          <w:p w14:paraId="1B5B60AE" w14:textId="77777777" w:rsidR="004C2C63" w:rsidRDefault="004742F6">
            <w:pPr>
              <w:jc w:val="center"/>
            </w:pPr>
            <w:r>
              <w:rPr>
                <w:rFonts w:eastAsia="Times New Roman" w:cs="Times New Roman"/>
                <w:sz w:val="22"/>
              </w:rPr>
              <w:t>76</w:t>
            </w:r>
          </w:p>
        </w:tc>
        <w:tc>
          <w:tcPr>
            <w:tcW w:w="2310" w:type="pct"/>
            <w:shd w:val="clear" w:color="auto" w:fill="FFFFFF"/>
            <w:tcMar>
              <w:top w:w="40" w:type="dxa"/>
              <w:left w:w="200" w:type="dxa"/>
              <w:bottom w:w="40" w:type="dxa"/>
              <w:right w:w="200" w:type="dxa"/>
            </w:tcMar>
            <w:vAlign w:val="center"/>
          </w:tcPr>
          <w:p w14:paraId="1B98A497" w14:textId="77777777" w:rsidR="004C2C63" w:rsidRDefault="004742F6">
            <w:pPr>
              <w:jc w:val="center"/>
            </w:pPr>
            <w:r>
              <w:rPr>
                <w:rFonts w:eastAsia="Times New Roman" w:cs="Times New Roman"/>
                <w:sz w:val="22"/>
              </w:rPr>
              <w:t>960,00</w:t>
            </w:r>
          </w:p>
        </w:tc>
        <w:tc>
          <w:tcPr>
            <w:tcW w:w="2310" w:type="pct"/>
            <w:shd w:val="clear" w:color="auto" w:fill="FFFFFF"/>
            <w:tcMar>
              <w:top w:w="40" w:type="dxa"/>
              <w:left w:w="200" w:type="dxa"/>
              <w:bottom w:w="40" w:type="dxa"/>
              <w:right w:w="200" w:type="dxa"/>
            </w:tcMar>
            <w:vAlign w:val="center"/>
          </w:tcPr>
          <w:p w14:paraId="49EF033B" w14:textId="77777777" w:rsidR="004C2C63" w:rsidRDefault="004742F6">
            <w:pPr>
              <w:jc w:val="center"/>
            </w:pPr>
            <w:r>
              <w:rPr>
                <w:rFonts w:eastAsia="Times New Roman" w:cs="Times New Roman"/>
                <w:sz w:val="22"/>
              </w:rPr>
              <w:t>72,960</w:t>
            </w:r>
          </w:p>
        </w:tc>
      </w:tr>
      <w:tr w:rsidR="004C2C63" w14:paraId="48554B1C" w14:textId="77777777">
        <w:trPr>
          <w:jc w:val="center"/>
        </w:trPr>
        <w:tc>
          <w:tcPr>
            <w:tcW w:w="2310" w:type="pct"/>
            <w:shd w:val="clear" w:color="auto" w:fill="FFFFFF"/>
            <w:tcMar>
              <w:top w:w="40" w:type="dxa"/>
              <w:left w:w="200" w:type="dxa"/>
              <w:bottom w:w="40" w:type="dxa"/>
              <w:right w:w="200" w:type="dxa"/>
            </w:tcMar>
            <w:vAlign w:val="center"/>
          </w:tcPr>
          <w:p w14:paraId="6919375C" w14:textId="77777777" w:rsidR="004C2C63" w:rsidRDefault="004742F6">
            <w:pPr>
              <w:jc w:val="center"/>
            </w:pPr>
            <w:r>
              <w:rPr>
                <w:rFonts w:eastAsia="Times New Roman" w:cs="Times New Roman"/>
                <w:sz w:val="22"/>
              </w:rPr>
              <w:t>89</w:t>
            </w:r>
          </w:p>
        </w:tc>
        <w:tc>
          <w:tcPr>
            <w:tcW w:w="2310" w:type="pct"/>
            <w:shd w:val="clear" w:color="auto" w:fill="FFFFFF"/>
            <w:tcMar>
              <w:top w:w="40" w:type="dxa"/>
              <w:left w:w="200" w:type="dxa"/>
              <w:bottom w:w="40" w:type="dxa"/>
              <w:right w:w="200" w:type="dxa"/>
            </w:tcMar>
            <w:vAlign w:val="center"/>
          </w:tcPr>
          <w:p w14:paraId="076DA60F" w14:textId="77777777" w:rsidR="004C2C63" w:rsidRDefault="004742F6">
            <w:pPr>
              <w:jc w:val="center"/>
            </w:pPr>
            <w:r>
              <w:rPr>
                <w:rFonts w:eastAsia="Times New Roman" w:cs="Times New Roman"/>
                <w:sz w:val="22"/>
              </w:rPr>
              <w:t>800,00</w:t>
            </w:r>
          </w:p>
        </w:tc>
        <w:tc>
          <w:tcPr>
            <w:tcW w:w="2310" w:type="pct"/>
            <w:shd w:val="clear" w:color="auto" w:fill="FFFFFF"/>
            <w:tcMar>
              <w:top w:w="40" w:type="dxa"/>
              <w:left w:w="200" w:type="dxa"/>
              <w:bottom w:w="40" w:type="dxa"/>
              <w:right w:w="200" w:type="dxa"/>
            </w:tcMar>
            <w:vAlign w:val="center"/>
          </w:tcPr>
          <w:p w14:paraId="14883491" w14:textId="77777777" w:rsidR="004C2C63" w:rsidRDefault="004742F6">
            <w:pPr>
              <w:jc w:val="center"/>
            </w:pPr>
            <w:r>
              <w:rPr>
                <w:rFonts w:eastAsia="Times New Roman" w:cs="Times New Roman"/>
                <w:sz w:val="22"/>
              </w:rPr>
              <w:t>71,200</w:t>
            </w:r>
          </w:p>
        </w:tc>
      </w:tr>
      <w:tr w:rsidR="004C2C63" w14:paraId="135AFCDB" w14:textId="77777777">
        <w:trPr>
          <w:jc w:val="center"/>
        </w:trPr>
        <w:tc>
          <w:tcPr>
            <w:tcW w:w="2310" w:type="pct"/>
            <w:shd w:val="clear" w:color="auto" w:fill="FFFFFF"/>
            <w:tcMar>
              <w:top w:w="40" w:type="dxa"/>
              <w:left w:w="200" w:type="dxa"/>
              <w:bottom w:w="40" w:type="dxa"/>
              <w:right w:w="200" w:type="dxa"/>
            </w:tcMar>
            <w:vAlign w:val="center"/>
          </w:tcPr>
          <w:p w14:paraId="0B2F4000" w14:textId="77777777" w:rsidR="004C2C63" w:rsidRDefault="004742F6">
            <w:pPr>
              <w:jc w:val="center"/>
            </w:pPr>
            <w:r>
              <w:rPr>
                <w:rFonts w:eastAsia="Times New Roman" w:cs="Times New Roman"/>
                <w:sz w:val="22"/>
              </w:rPr>
              <w:t>108</w:t>
            </w:r>
          </w:p>
        </w:tc>
        <w:tc>
          <w:tcPr>
            <w:tcW w:w="2310" w:type="pct"/>
            <w:shd w:val="clear" w:color="auto" w:fill="FFFFFF"/>
            <w:tcMar>
              <w:top w:w="40" w:type="dxa"/>
              <w:left w:w="200" w:type="dxa"/>
              <w:bottom w:w="40" w:type="dxa"/>
              <w:right w:w="200" w:type="dxa"/>
            </w:tcMar>
            <w:vAlign w:val="center"/>
          </w:tcPr>
          <w:p w14:paraId="2EB6F6C6" w14:textId="77777777" w:rsidR="004C2C63" w:rsidRDefault="004742F6">
            <w:pPr>
              <w:jc w:val="center"/>
            </w:pPr>
            <w:r>
              <w:rPr>
                <w:rFonts w:eastAsia="Times New Roman" w:cs="Times New Roman"/>
                <w:sz w:val="22"/>
              </w:rPr>
              <w:t>1800,00</w:t>
            </w:r>
          </w:p>
        </w:tc>
        <w:tc>
          <w:tcPr>
            <w:tcW w:w="2310" w:type="pct"/>
            <w:shd w:val="clear" w:color="auto" w:fill="FFFFFF"/>
            <w:tcMar>
              <w:top w:w="40" w:type="dxa"/>
              <w:left w:w="200" w:type="dxa"/>
              <w:bottom w:w="40" w:type="dxa"/>
              <w:right w:w="200" w:type="dxa"/>
            </w:tcMar>
            <w:vAlign w:val="center"/>
          </w:tcPr>
          <w:p w14:paraId="3C25DB4D" w14:textId="77777777" w:rsidR="004C2C63" w:rsidRDefault="004742F6">
            <w:pPr>
              <w:jc w:val="center"/>
            </w:pPr>
            <w:r>
              <w:rPr>
                <w:rFonts w:eastAsia="Times New Roman" w:cs="Times New Roman"/>
                <w:sz w:val="22"/>
              </w:rPr>
              <w:t>194,400</w:t>
            </w:r>
          </w:p>
        </w:tc>
      </w:tr>
      <w:tr w:rsidR="004C2C63" w14:paraId="3F76F5F5" w14:textId="77777777">
        <w:trPr>
          <w:jc w:val="center"/>
        </w:trPr>
        <w:tc>
          <w:tcPr>
            <w:tcW w:w="2310" w:type="pct"/>
            <w:shd w:val="clear" w:color="auto" w:fill="FFFFFF"/>
            <w:tcMar>
              <w:top w:w="40" w:type="dxa"/>
              <w:left w:w="200" w:type="dxa"/>
              <w:bottom w:w="40" w:type="dxa"/>
              <w:right w:w="200" w:type="dxa"/>
            </w:tcMar>
            <w:vAlign w:val="center"/>
          </w:tcPr>
          <w:p w14:paraId="24A315E8" w14:textId="77777777" w:rsidR="004C2C63" w:rsidRDefault="004742F6">
            <w:pPr>
              <w:jc w:val="center"/>
            </w:pPr>
            <w:r>
              <w:rPr>
                <w:rFonts w:eastAsia="Times New Roman" w:cs="Times New Roman"/>
                <w:sz w:val="22"/>
              </w:rPr>
              <w:t>133</w:t>
            </w:r>
          </w:p>
        </w:tc>
        <w:tc>
          <w:tcPr>
            <w:tcW w:w="2310" w:type="pct"/>
            <w:shd w:val="clear" w:color="auto" w:fill="FFFFFF"/>
            <w:tcMar>
              <w:top w:w="40" w:type="dxa"/>
              <w:left w:w="200" w:type="dxa"/>
              <w:bottom w:w="40" w:type="dxa"/>
              <w:right w:w="200" w:type="dxa"/>
            </w:tcMar>
            <w:vAlign w:val="center"/>
          </w:tcPr>
          <w:p w14:paraId="1F8C2F8A" w14:textId="77777777" w:rsidR="004C2C63" w:rsidRDefault="004742F6">
            <w:pPr>
              <w:jc w:val="center"/>
            </w:pPr>
            <w:r>
              <w:rPr>
                <w:rFonts w:eastAsia="Times New Roman" w:cs="Times New Roman"/>
                <w:sz w:val="22"/>
              </w:rPr>
              <w:t>220,00</w:t>
            </w:r>
          </w:p>
        </w:tc>
        <w:tc>
          <w:tcPr>
            <w:tcW w:w="2310" w:type="pct"/>
            <w:shd w:val="clear" w:color="auto" w:fill="FFFFFF"/>
            <w:tcMar>
              <w:top w:w="40" w:type="dxa"/>
              <w:left w:w="200" w:type="dxa"/>
              <w:bottom w:w="40" w:type="dxa"/>
              <w:right w:w="200" w:type="dxa"/>
            </w:tcMar>
            <w:vAlign w:val="center"/>
          </w:tcPr>
          <w:p w14:paraId="600874D5" w14:textId="77777777" w:rsidR="004C2C63" w:rsidRDefault="004742F6">
            <w:pPr>
              <w:jc w:val="center"/>
            </w:pPr>
            <w:r>
              <w:rPr>
                <w:rFonts w:eastAsia="Times New Roman" w:cs="Times New Roman"/>
                <w:sz w:val="22"/>
              </w:rPr>
              <w:t>29,260</w:t>
            </w:r>
          </w:p>
        </w:tc>
      </w:tr>
      <w:tr w:rsidR="004C2C63" w14:paraId="320D4226" w14:textId="77777777">
        <w:trPr>
          <w:jc w:val="center"/>
        </w:trPr>
        <w:tc>
          <w:tcPr>
            <w:tcW w:w="2310" w:type="pct"/>
            <w:shd w:val="clear" w:color="auto" w:fill="FFFFFF"/>
            <w:tcMar>
              <w:top w:w="40" w:type="dxa"/>
              <w:left w:w="200" w:type="dxa"/>
              <w:bottom w:w="40" w:type="dxa"/>
              <w:right w:w="200" w:type="dxa"/>
            </w:tcMar>
            <w:vAlign w:val="center"/>
          </w:tcPr>
          <w:p w14:paraId="51C68508" w14:textId="77777777" w:rsidR="004C2C63" w:rsidRDefault="004742F6">
            <w:pPr>
              <w:jc w:val="center"/>
            </w:pPr>
            <w:r>
              <w:rPr>
                <w:rFonts w:eastAsia="Times New Roman" w:cs="Times New Roman"/>
                <w:sz w:val="22"/>
              </w:rPr>
              <w:t>159</w:t>
            </w:r>
          </w:p>
        </w:tc>
        <w:tc>
          <w:tcPr>
            <w:tcW w:w="2310" w:type="pct"/>
            <w:shd w:val="clear" w:color="auto" w:fill="FFFFFF"/>
            <w:tcMar>
              <w:top w:w="40" w:type="dxa"/>
              <w:left w:w="200" w:type="dxa"/>
              <w:bottom w:w="40" w:type="dxa"/>
              <w:right w:w="200" w:type="dxa"/>
            </w:tcMar>
            <w:vAlign w:val="center"/>
          </w:tcPr>
          <w:p w14:paraId="47EA5341" w14:textId="77777777" w:rsidR="004C2C63" w:rsidRDefault="004742F6">
            <w:pPr>
              <w:jc w:val="center"/>
            </w:pPr>
            <w:r>
              <w:rPr>
                <w:rFonts w:eastAsia="Times New Roman" w:cs="Times New Roman"/>
                <w:sz w:val="22"/>
              </w:rPr>
              <w:t>2000,00</w:t>
            </w:r>
          </w:p>
        </w:tc>
        <w:tc>
          <w:tcPr>
            <w:tcW w:w="2310" w:type="pct"/>
            <w:shd w:val="clear" w:color="auto" w:fill="FFFFFF"/>
            <w:tcMar>
              <w:top w:w="40" w:type="dxa"/>
              <w:left w:w="200" w:type="dxa"/>
              <w:bottom w:w="40" w:type="dxa"/>
              <w:right w:w="200" w:type="dxa"/>
            </w:tcMar>
            <w:vAlign w:val="center"/>
          </w:tcPr>
          <w:p w14:paraId="0388CC2B" w14:textId="77777777" w:rsidR="004C2C63" w:rsidRDefault="004742F6">
            <w:pPr>
              <w:jc w:val="center"/>
            </w:pPr>
            <w:r>
              <w:rPr>
                <w:rFonts w:eastAsia="Times New Roman" w:cs="Times New Roman"/>
                <w:sz w:val="22"/>
              </w:rPr>
              <w:t>318,000</w:t>
            </w:r>
          </w:p>
        </w:tc>
      </w:tr>
      <w:tr w:rsidR="004C2C63" w14:paraId="36C34A47" w14:textId="77777777">
        <w:trPr>
          <w:jc w:val="center"/>
        </w:trPr>
        <w:tc>
          <w:tcPr>
            <w:tcW w:w="2310" w:type="pct"/>
            <w:shd w:val="clear" w:color="auto" w:fill="F2F2F2"/>
            <w:tcMar>
              <w:top w:w="120" w:type="dxa"/>
              <w:left w:w="200" w:type="dxa"/>
              <w:bottom w:w="120" w:type="dxa"/>
              <w:right w:w="200" w:type="dxa"/>
            </w:tcMar>
            <w:vAlign w:val="center"/>
          </w:tcPr>
          <w:p w14:paraId="41AF6BF2"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01CCE8FA" w14:textId="77777777" w:rsidR="004C2C63" w:rsidRDefault="004742F6">
            <w:pPr>
              <w:jc w:val="center"/>
            </w:pPr>
            <w:r>
              <w:rPr>
                <w:rFonts w:eastAsia="Times New Roman" w:cs="Times New Roman"/>
                <w:sz w:val="22"/>
              </w:rPr>
              <w:t>6500,00</w:t>
            </w:r>
          </w:p>
        </w:tc>
        <w:tc>
          <w:tcPr>
            <w:tcW w:w="2310" w:type="pct"/>
            <w:shd w:val="clear" w:color="auto" w:fill="F2F2F2"/>
            <w:tcMar>
              <w:top w:w="120" w:type="dxa"/>
              <w:left w:w="200" w:type="dxa"/>
              <w:bottom w:w="120" w:type="dxa"/>
              <w:right w:w="200" w:type="dxa"/>
            </w:tcMar>
            <w:vAlign w:val="center"/>
          </w:tcPr>
          <w:p w14:paraId="2D126BEE" w14:textId="77777777" w:rsidR="004C2C63" w:rsidRDefault="004742F6">
            <w:pPr>
              <w:jc w:val="center"/>
            </w:pPr>
            <w:r>
              <w:rPr>
                <w:rFonts w:eastAsia="Times New Roman" w:cs="Times New Roman"/>
                <w:sz w:val="22"/>
              </w:rPr>
              <w:t>726,860</w:t>
            </w:r>
          </w:p>
        </w:tc>
      </w:tr>
      <w:tr w:rsidR="004C2C63" w14:paraId="5094AE25" w14:textId="77777777">
        <w:trPr>
          <w:jc w:val="center"/>
        </w:trPr>
        <w:tc>
          <w:tcPr>
            <w:tcW w:w="2310" w:type="pct"/>
            <w:gridSpan w:val="3"/>
            <w:shd w:val="clear" w:color="auto" w:fill="FFFFFF"/>
            <w:tcMar>
              <w:top w:w="40" w:type="dxa"/>
              <w:left w:w="160" w:type="dxa"/>
              <w:bottom w:w="40" w:type="dxa"/>
              <w:right w:w="200" w:type="dxa"/>
            </w:tcMar>
            <w:vAlign w:val="center"/>
          </w:tcPr>
          <w:p w14:paraId="7D0554D7" w14:textId="77777777" w:rsidR="004C2C63" w:rsidRDefault="004742F6">
            <w:pPr>
              <w:jc w:val="center"/>
            </w:pPr>
            <w:r>
              <w:rPr>
                <w:rFonts w:eastAsia="Times New Roman" w:cs="Times New Roman"/>
                <w:b/>
                <w:sz w:val="22"/>
              </w:rPr>
              <w:t>Котельная №42-20</w:t>
            </w:r>
          </w:p>
        </w:tc>
      </w:tr>
      <w:tr w:rsidR="004C2C63" w14:paraId="099D4C50" w14:textId="77777777">
        <w:trPr>
          <w:jc w:val="center"/>
        </w:trPr>
        <w:tc>
          <w:tcPr>
            <w:tcW w:w="2310" w:type="pct"/>
            <w:gridSpan w:val="3"/>
            <w:shd w:val="clear" w:color="auto" w:fill="FFF2CC"/>
            <w:tcMar>
              <w:top w:w="40" w:type="dxa"/>
              <w:left w:w="160" w:type="dxa"/>
              <w:bottom w:w="40" w:type="dxa"/>
              <w:right w:w="200" w:type="dxa"/>
            </w:tcMar>
            <w:vAlign w:val="center"/>
          </w:tcPr>
          <w:p w14:paraId="72E9ACF6"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657DA4CD" w14:textId="77777777">
        <w:trPr>
          <w:jc w:val="center"/>
        </w:trPr>
        <w:tc>
          <w:tcPr>
            <w:tcW w:w="2310" w:type="pct"/>
            <w:shd w:val="clear" w:color="auto" w:fill="FFFFFF"/>
            <w:tcMar>
              <w:top w:w="40" w:type="dxa"/>
              <w:left w:w="200" w:type="dxa"/>
              <w:bottom w:w="40" w:type="dxa"/>
              <w:right w:w="200" w:type="dxa"/>
            </w:tcMar>
            <w:vAlign w:val="center"/>
          </w:tcPr>
          <w:p w14:paraId="72853EC0" w14:textId="77777777" w:rsidR="004C2C63" w:rsidRDefault="004742F6">
            <w:pPr>
              <w:jc w:val="center"/>
            </w:pPr>
            <w:r>
              <w:rPr>
                <w:rFonts w:eastAsia="Times New Roman" w:cs="Times New Roman"/>
                <w:sz w:val="22"/>
              </w:rPr>
              <w:t>89</w:t>
            </w:r>
          </w:p>
        </w:tc>
        <w:tc>
          <w:tcPr>
            <w:tcW w:w="2310" w:type="pct"/>
            <w:shd w:val="clear" w:color="auto" w:fill="FFFFFF"/>
            <w:tcMar>
              <w:top w:w="40" w:type="dxa"/>
              <w:left w:w="200" w:type="dxa"/>
              <w:bottom w:w="40" w:type="dxa"/>
              <w:right w:w="200" w:type="dxa"/>
            </w:tcMar>
            <w:vAlign w:val="center"/>
          </w:tcPr>
          <w:p w14:paraId="7CC53399" w14:textId="77777777" w:rsidR="004C2C63" w:rsidRDefault="004742F6">
            <w:pPr>
              <w:jc w:val="center"/>
            </w:pPr>
            <w:r>
              <w:rPr>
                <w:rFonts w:eastAsia="Times New Roman" w:cs="Times New Roman"/>
                <w:sz w:val="22"/>
              </w:rPr>
              <w:t>640,00</w:t>
            </w:r>
          </w:p>
        </w:tc>
        <w:tc>
          <w:tcPr>
            <w:tcW w:w="2310" w:type="pct"/>
            <w:shd w:val="clear" w:color="auto" w:fill="FFFFFF"/>
            <w:tcMar>
              <w:top w:w="40" w:type="dxa"/>
              <w:left w:w="200" w:type="dxa"/>
              <w:bottom w:w="40" w:type="dxa"/>
              <w:right w:w="200" w:type="dxa"/>
            </w:tcMar>
            <w:vAlign w:val="center"/>
          </w:tcPr>
          <w:p w14:paraId="34596B7F" w14:textId="77777777" w:rsidR="004C2C63" w:rsidRDefault="004742F6">
            <w:pPr>
              <w:jc w:val="center"/>
            </w:pPr>
            <w:r>
              <w:rPr>
                <w:rFonts w:eastAsia="Times New Roman" w:cs="Times New Roman"/>
                <w:sz w:val="22"/>
              </w:rPr>
              <w:t>56,960</w:t>
            </w:r>
          </w:p>
        </w:tc>
      </w:tr>
      <w:tr w:rsidR="004C2C63" w14:paraId="64A71E0E" w14:textId="77777777">
        <w:trPr>
          <w:jc w:val="center"/>
        </w:trPr>
        <w:tc>
          <w:tcPr>
            <w:tcW w:w="2310" w:type="pct"/>
            <w:shd w:val="clear" w:color="auto" w:fill="FFFFFF"/>
            <w:tcMar>
              <w:top w:w="40" w:type="dxa"/>
              <w:left w:w="200" w:type="dxa"/>
              <w:bottom w:w="40" w:type="dxa"/>
              <w:right w:w="200" w:type="dxa"/>
            </w:tcMar>
            <w:vAlign w:val="center"/>
          </w:tcPr>
          <w:p w14:paraId="2028391F" w14:textId="77777777" w:rsidR="004C2C63" w:rsidRDefault="004742F6">
            <w:pPr>
              <w:jc w:val="center"/>
            </w:pPr>
            <w:r>
              <w:rPr>
                <w:rFonts w:eastAsia="Times New Roman" w:cs="Times New Roman"/>
                <w:sz w:val="22"/>
              </w:rPr>
              <w:t>159</w:t>
            </w:r>
          </w:p>
        </w:tc>
        <w:tc>
          <w:tcPr>
            <w:tcW w:w="2310" w:type="pct"/>
            <w:shd w:val="clear" w:color="auto" w:fill="FFFFFF"/>
            <w:tcMar>
              <w:top w:w="40" w:type="dxa"/>
              <w:left w:w="200" w:type="dxa"/>
              <w:bottom w:w="40" w:type="dxa"/>
              <w:right w:w="200" w:type="dxa"/>
            </w:tcMar>
            <w:vAlign w:val="center"/>
          </w:tcPr>
          <w:p w14:paraId="42241C46" w14:textId="77777777" w:rsidR="004C2C63" w:rsidRDefault="004742F6">
            <w:pPr>
              <w:jc w:val="center"/>
            </w:pPr>
            <w:r>
              <w:rPr>
                <w:rFonts w:eastAsia="Times New Roman" w:cs="Times New Roman"/>
                <w:sz w:val="22"/>
              </w:rPr>
              <w:t>1360,00</w:t>
            </w:r>
          </w:p>
        </w:tc>
        <w:tc>
          <w:tcPr>
            <w:tcW w:w="2310" w:type="pct"/>
            <w:shd w:val="clear" w:color="auto" w:fill="FFFFFF"/>
            <w:tcMar>
              <w:top w:w="40" w:type="dxa"/>
              <w:left w:w="200" w:type="dxa"/>
              <w:bottom w:w="40" w:type="dxa"/>
              <w:right w:w="200" w:type="dxa"/>
            </w:tcMar>
            <w:vAlign w:val="center"/>
          </w:tcPr>
          <w:p w14:paraId="7E5D843D" w14:textId="77777777" w:rsidR="004C2C63" w:rsidRDefault="004742F6">
            <w:pPr>
              <w:jc w:val="center"/>
            </w:pPr>
            <w:r>
              <w:rPr>
                <w:rFonts w:eastAsia="Times New Roman" w:cs="Times New Roman"/>
                <w:sz w:val="22"/>
              </w:rPr>
              <w:t>216,240</w:t>
            </w:r>
          </w:p>
        </w:tc>
      </w:tr>
      <w:tr w:rsidR="004C2C63" w14:paraId="74BE9DAF" w14:textId="77777777">
        <w:trPr>
          <w:jc w:val="center"/>
        </w:trPr>
        <w:tc>
          <w:tcPr>
            <w:tcW w:w="2310" w:type="pct"/>
            <w:shd w:val="clear" w:color="auto" w:fill="F2F2F2"/>
            <w:tcMar>
              <w:top w:w="120" w:type="dxa"/>
              <w:left w:w="200" w:type="dxa"/>
              <w:bottom w:w="120" w:type="dxa"/>
              <w:right w:w="200" w:type="dxa"/>
            </w:tcMar>
            <w:vAlign w:val="center"/>
          </w:tcPr>
          <w:p w14:paraId="7A38EFB3"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7550A674" w14:textId="77777777" w:rsidR="004C2C63" w:rsidRDefault="004742F6">
            <w:pPr>
              <w:jc w:val="center"/>
            </w:pPr>
            <w:r>
              <w:rPr>
                <w:rFonts w:eastAsia="Times New Roman" w:cs="Times New Roman"/>
                <w:sz w:val="22"/>
              </w:rPr>
              <w:t>2000,00</w:t>
            </w:r>
          </w:p>
        </w:tc>
        <w:tc>
          <w:tcPr>
            <w:tcW w:w="2310" w:type="pct"/>
            <w:shd w:val="clear" w:color="auto" w:fill="F2F2F2"/>
            <w:tcMar>
              <w:top w:w="120" w:type="dxa"/>
              <w:left w:w="200" w:type="dxa"/>
              <w:bottom w:w="120" w:type="dxa"/>
              <w:right w:w="200" w:type="dxa"/>
            </w:tcMar>
            <w:vAlign w:val="center"/>
          </w:tcPr>
          <w:p w14:paraId="320E96DE" w14:textId="77777777" w:rsidR="004C2C63" w:rsidRDefault="004742F6">
            <w:pPr>
              <w:jc w:val="center"/>
            </w:pPr>
            <w:r>
              <w:rPr>
                <w:rFonts w:eastAsia="Times New Roman" w:cs="Times New Roman"/>
                <w:sz w:val="22"/>
              </w:rPr>
              <w:t>273,200</w:t>
            </w:r>
          </w:p>
        </w:tc>
      </w:tr>
      <w:tr w:rsidR="004C2C63" w14:paraId="4FAF526B" w14:textId="77777777">
        <w:trPr>
          <w:jc w:val="center"/>
        </w:trPr>
        <w:tc>
          <w:tcPr>
            <w:tcW w:w="2310" w:type="pct"/>
            <w:gridSpan w:val="3"/>
            <w:shd w:val="clear" w:color="auto" w:fill="FFFFFF"/>
            <w:tcMar>
              <w:top w:w="40" w:type="dxa"/>
              <w:left w:w="160" w:type="dxa"/>
              <w:bottom w:w="40" w:type="dxa"/>
              <w:right w:w="200" w:type="dxa"/>
            </w:tcMar>
            <w:vAlign w:val="center"/>
          </w:tcPr>
          <w:p w14:paraId="4FB43703" w14:textId="77777777" w:rsidR="004C2C63" w:rsidRDefault="004742F6">
            <w:pPr>
              <w:jc w:val="center"/>
            </w:pPr>
            <w:r>
              <w:rPr>
                <w:rFonts w:eastAsia="Times New Roman" w:cs="Times New Roman"/>
                <w:b/>
                <w:sz w:val="22"/>
              </w:rPr>
              <w:t>Котельная №42-22 Школьная №9</w:t>
            </w:r>
          </w:p>
        </w:tc>
      </w:tr>
      <w:tr w:rsidR="004C2C63" w14:paraId="6DA2A56E" w14:textId="77777777">
        <w:trPr>
          <w:jc w:val="center"/>
        </w:trPr>
        <w:tc>
          <w:tcPr>
            <w:tcW w:w="2310" w:type="pct"/>
            <w:gridSpan w:val="3"/>
            <w:shd w:val="clear" w:color="auto" w:fill="FFF2CC"/>
            <w:tcMar>
              <w:top w:w="40" w:type="dxa"/>
              <w:left w:w="160" w:type="dxa"/>
              <w:bottom w:w="40" w:type="dxa"/>
              <w:right w:w="200" w:type="dxa"/>
            </w:tcMar>
            <w:vAlign w:val="center"/>
          </w:tcPr>
          <w:p w14:paraId="13F9B508"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3461841D" w14:textId="77777777">
        <w:trPr>
          <w:jc w:val="center"/>
        </w:trPr>
        <w:tc>
          <w:tcPr>
            <w:tcW w:w="2310" w:type="pct"/>
            <w:shd w:val="clear" w:color="auto" w:fill="FFFFFF"/>
            <w:tcMar>
              <w:top w:w="40" w:type="dxa"/>
              <w:left w:w="200" w:type="dxa"/>
              <w:bottom w:w="40" w:type="dxa"/>
              <w:right w:w="200" w:type="dxa"/>
            </w:tcMar>
            <w:vAlign w:val="center"/>
          </w:tcPr>
          <w:p w14:paraId="13B16FA4" w14:textId="77777777" w:rsidR="004C2C63" w:rsidRDefault="004742F6">
            <w:pPr>
              <w:jc w:val="center"/>
            </w:pPr>
            <w:r>
              <w:rPr>
                <w:rFonts w:eastAsia="Times New Roman" w:cs="Times New Roman"/>
                <w:sz w:val="22"/>
              </w:rPr>
              <w:t>57</w:t>
            </w:r>
          </w:p>
        </w:tc>
        <w:tc>
          <w:tcPr>
            <w:tcW w:w="2310" w:type="pct"/>
            <w:shd w:val="clear" w:color="auto" w:fill="FFFFFF"/>
            <w:tcMar>
              <w:top w:w="40" w:type="dxa"/>
              <w:left w:w="200" w:type="dxa"/>
              <w:bottom w:w="40" w:type="dxa"/>
              <w:right w:w="200" w:type="dxa"/>
            </w:tcMar>
            <w:vAlign w:val="center"/>
          </w:tcPr>
          <w:p w14:paraId="191491AA" w14:textId="77777777" w:rsidR="004C2C63" w:rsidRDefault="004742F6">
            <w:pPr>
              <w:jc w:val="center"/>
            </w:pPr>
            <w:r>
              <w:rPr>
                <w:rFonts w:eastAsia="Times New Roman" w:cs="Times New Roman"/>
                <w:sz w:val="22"/>
              </w:rPr>
              <w:t>160,00</w:t>
            </w:r>
          </w:p>
        </w:tc>
        <w:tc>
          <w:tcPr>
            <w:tcW w:w="2310" w:type="pct"/>
            <w:shd w:val="clear" w:color="auto" w:fill="FFFFFF"/>
            <w:tcMar>
              <w:top w:w="40" w:type="dxa"/>
              <w:left w:w="200" w:type="dxa"/>
              <w:bottom w:w="40" w:type="dxa"/>
              <w:right w:w="200" w:type="dxa"/>
            </w:tcMar>
            <w:vAlign w:val="center"/>
          </w:tcPr>
          <w:p w14:paraId="4524EB3E" w14:textId="77777777" w:rsidR="004C2C63" w:rsidRDefault="004742F6">
            <w:pPr>
              <w:jc w:val="center"/>
            </w:pPr>
            <w:r>
              <w:rPr>
                <w:rFonts w:eastAsia="Times New Roman" w:cs="Times New Roman"/>
                <w:sz w:val="22"/>
              </w:rPr>
              <w:t>9,120</w:t>
            </w:r>
          </w:p>
        </w:tc>
      </w:tr>
      <w:tr w:rsidR="004C2C63" w14:paraId="34336251" w14:textId="77777777">
        <w:trPr>
          <w:jc w:val="center"/>
        </w:trPr>
        <w:tc>
          <w:tcPr>
            <w:tcW w:w="2310" w:type="pct"/>
            <w:shd w:val="clear" w:color="auto" w:fill="FFFFFF"/>
            <w:tcMar>
              <w:top w:w="40" w:type="dxa"/>
              <w:left w:w="200" w:type="dxa"/>
              <w:bottom w:w="40" w:type="dxa"/>
              <w:right w:w="200" w:type="dxa"/>
            </w:tcMar>
            <w:vAlign w:val="center"/>
          </w:tcPr>
          <w:p w14:paraId="1C16172B" w14:textId="77777777" w:rsidR="004C2C63" w:rsidRDefault="004742F6">
            <w:pPr>
              <w:jc w:val="center"/>
            </w:pPr>
            <w:r>
              <w:rPr>
                <w:rFonts w:eastAsia="Times New Roman" w:cs="Times New Roman"/>
                <w:sz w:val="22"/>
              </w:rPr>
              <w:t>139</w:t>
            </w:r>
          </w:p>
        </w:tc>
        <w:tc>
          <w:tcPr>
            <w:tcW w:w="2310" w:type="pct"/>
            <w:shd w:val="clear" w:color="auto" w:fill="FFFFFF"/>
            <w:tcMar>
              <w:top w:w="40" w:type="dxa"/>
              <w:left w:w="200" w:type="dxa"/>
              <w:bottom w:w="40" w:type="dxa"/>
              <w:right w:w="200" w:type="dxa"/>
            </w:tcMar>
            <w:vAlign w:val="center"/>
          </w:tcPr>
          <w:p w14:paraId="16837CCE" w14:textId="77777777" w:rsidR="004C2C63" w:rsidRDefault="004742F6">
            <w:pPr>
              <w:jc w:val="center"/>
            </w:pPr>
            <w:r>
              <w:rPr>
                <w:rFonts w:eastAsia="Times New Roman" w:cs="Times New Roman"/>
                <w:sz w:val="22"/>
              </w:rPr>
              <w:t>340,00</w:t>
            </w:r>
          </w:p>
        </w:tc>
        <w:tc>
          <w:tcPr>
            <w:tcW w:w="2310" w:type="pct"/>
            <w:shd w:val="clear" w:color="auto" w:fill="FFFFFF"/>
            <w:tcMar>
              <w:top w:w="40" w:type="dxa"/>
              <w:left w:w="200" w:type="dxa"/>
              <w:bottom w:w="40" w:type="dxa"/>
              <w:right w:w="200" w:type="dxa"/>
            </w:tcMar>
            <w:vAlign w:val="center"/>
          </w:tcPr>
          <w:p w14:paraId="4D579672" w14:textId="77777777" w:rsidR="004C2C63" w:rsidRDefault="004742F6">
            <w:pPr>
              <w:jc w:val="center"/>
            </w:pPr>
            <w:r>
              <w:rPr>
                <w:rFonts w:eastAsia="Times New Roman" w:cs="Times New Roman"/>
                <w:sz w:val="22"/>
              </w:rPr>
              <w:t>47,260</w:t>
            </w:r>
          </w:p>
        </w:tc>
      </w:tr>
      <w:tr w:rsidR="004C2C63" w14:paraId="082AD3E5" w14:textId="77777777">
        <w:trPr>
          <w:jc w:val="center"/>
        </w:trPr>
        <w:tc>
          <w:tcPr>
            <w:tcW w:w="2310" w:type="pct"/>
            <w:shd w:val="clear" w:color="auto" w:fill="F2F2F2"/>
            <w:tcMar>
              <w:top w:w="120" w:type="dxa"/>
              <w:left w:w="200" w:type="dxa"/>
              <w:bottom w:w="120" w:type="dxa"/>
              <w:right w:w="200" w:type="dxa"/>
            </w:tcMar>
            <w:vAlign w:val="center"/>
          </w:tcPr>
          <w:p w14:paraId="324F7B2B"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2E34EDE0" w14:textId="77777777" w:rsidR="004C2C63" w:rsidRDefault="004742F6">
            <w:pPr>
              <w:jc w:val="center"/>
            </w:pPr>
            <w:r>
              <w:rPr>
                <w:rFonts w:eastAsia="Times New Roman" w:cs="Times New Roman"/>
                <w:sz w:val="22"/>
              </w:rPr>
              <w:t>500,00</w:t>
            </w:r>
          </w:p>
        </w:tc>
        <w:tc>
          <w:tcPr>
            <w:tcW w:w="2310" w:type="pct"/>
            <w:shd w:val="clear" w:color="auto" w:fill="F2F2F2"/>
            <w:tcMar>
              <w:top w:w="120" w:type="dxa"/>
              <w:left w:w="200" w:type="dxa"/>
              <w:bottom w:w="120" w:type="dxa"/>
              <w:right w:w="200" w:type="dxa"/>
            </w:tcMar>
            <w:vAlign w:val="center"/>
          </w:tcPr>
          <w:p w14:paraId="3F966844" w14:textId="77777777" w:rsidR="004C2C63" w:rsidRDefault="004742F6">
            <w:pPr>
              <w:jc w:val="center"/>
            </w:pPr>
            <w:r>
              <w:rPr>
                <w:rFonts w:eastAsia="Times New Roman" w:cs="Times New Roman"/>
                <w:sz w:val="22"/>
              </w:rPr>
              <w:t>56,380</w:t>
            </w:r>
          </w:p>
        </w:tc>
      </w:tr>
      <w:tr w:rsidR="004C2C63" w14:paraId="6A8CED0A" w14:textId="77777777">
        <w:trPr>
          <w:jc w:val="center"/>
        </w:trPr>
        <w:tc>
          <w:tcPr>
            <w:tcW w:w="2310" w:type="pct"/>
            <w:gridSpan w:val="3"/>
            <w:shd w:val="clear" w:color="auto" w:fill="FFFFFF"/>
            <w:tcMar>
              <w:top w:w="40" w:type="dxa"/>
              <w:left w:w="160" w:type="dxa"/>
              <w:bottom w:w="40" w:type="dxa"/>
              <w:right w:w="200" w:type="dxa"/>
            </w:tcMar>
            <w:vAlign w:val="center"/>
          </w:tcPr>
          <w:p w14:paraId="6E0FADD6" w14:textId="77777777" w:rsidR="004C2C63" w:rsidRDefault="004742F6">
            <w:pPr>
              <w:jc w:val="center"/>
            </w:pPr>
            <w:r>
              <w:rPr>
                <w:rFonts w:eastAsia="Times New Roman" w:cs="Times New Roman"/>
                <w:b/>
                <w:sz w:val="22"/>
              </w:rPr>
              <w:t>Котельная №42-23 Центральная</w:t>
            </w:r>
          </w:p>
        </w:tc>
      </w:tr>
      <w:tr w:rsidR="004C2C63" w14:paraId="1C3223B2" w14:textId="77777777">
        <w:trPr>
          <w:jc w:val="center"/>
        </w:trPr>
        <w:tc>
          <w:tcPr>
            <w:tcW w:w="2310" w:type="pct"/>
            <w:gridSpan w:val="3"/>
            <w:shd w:val="clear" w:color="auto" w:fill="FFF2CC"/>
            <w:tcMar>
              <w:top w:w="40" w:type="dxa"/>
              <w:left w:w="160" w:type="dxa"/>
              <w:bottom w:w="40" w:type="dxa"/>
              <w:right w:w="200" w:type="dxa"/>
            </w:tcMar>
            <w:vAlign w:val="center"/>
          </w:tcPr>
          <w:p w14:paraId="3B6E940A"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38DFE11C" w14:textId="77777777">
        <w:trPr>
          <w:jc w:val="center"/>
        </w:trPr>
        <w:tc>
          <w:tcPr>
            <w:tcW w:w="2310" w:type="pct"/>
            <w:shd w:val="clear" w:color="auto" w:fill="FFFFFF"/>
            <w:tcMar>
              <w:top w:w="40" w:type="dxa"/>
              <w:left w:w="200" w:type="dxa"/>
              <w:bottom w:w="40" w:type="dxa"/>
              <w:right w:w="200" w:type="dxa"/>
            </w:tcMar>
            <w:vAlign w:val="center"/>
          </w:tcPr>
          <w:p w14:paraId="4A9011E5" w14:textId="77777777" w:rsidR="004C2C63" w:rsidRDefault="004742F6">
            <w:pPr>
              <w:jc w:val="center"/>
            </w:pPr>
            <w:r>
              <w:rPr>
                <w:rFonts w:eastAsia="Times New Roman" w:cs="Times New Roman"/>
                <w:sz w:val="22"/>
              </w:rPr>
              <w:lastRenderedPageBreak/>
              <w:t>57</w:t>
            </w:r>
          </w:p>
        </w:tc>
        <w:tc>
          <w:tcPr>
            <w:tcW w:w="2310" w:type="pct"/>
            <w:shd w:val="clear" w:color="auto" w:fill="FFFFFF"/>
            <w:tcMar>
              <w:top w:w="40" w:type="dxa"/>
              <w:left w:w="200" w:type="dxa"/>
              <w:bottom w:w="40" w:type="dxa"/>
              <w:right w:w="200" w:type="dxa"/>
            </w:tcMar>
            <w:vAlign w:val="center"/>
          </w:tcPr>
          <w:p w14:paraId="140B5ACE" w14:textId="77777777" w:rsidR="004C2C63" w:rsidRDefault="004742F6">
            <w:pPr>
              <w:jc w:val="center"/>
            </w:pPr>
            <w:r>
              <w:rPr>
                <w:rFonts w:eastAsia="Times New Roman" w:cs="Times New Roman"/>
                <w:sz w:val="22"/>
              </w:rPr>
              <w:t>3140,00</w:t>
            </w:r>
          </w:p>
        </w:tc>
        <w:tc>
          <w:tcPr>
            <w:tcW w:w="2310" w:type="pct"/>
            <w:shd w:val="clear" w:color="auto" w:fill="FFFFFF"/>
            <w:tcMar>
              <w:top w:w="40" w:type="dxa"/>
              <w:left w:w="200" w:type="dxa"/>
              <w:bottom w:w="40" w:type="dxa"/>
              <w:right w:w="200" w:type="dxa"/>
            </w:tcMar>
            <w:vAlign w:val="center"/>
          </w:tcPr>
          <w:p w14:paraId="12A757CC" w14:textId="77777777" w:rsidR="004C2C63" w:rsidRDefault="004742F6">
            <w:pPr>
              <w:jc w:val="center"/>
            </w:pPr>
            <w:r>
              <w:rPr>
                <w:rFonts w:eastAsia="Times New Roman" w:cs="Times New Roman"/>
                <w:sz w:val="22"/>
              </w:rPr>
              <w:t>178,980</w:t>
            </w:r>
          </w:p>
        </w:tc>
      </w:tr>
      <w:tr w:rsidR="004C2C63" w14:paraId="3E9CE6BE" w14:textId="77777777">
        <w:trPr>
          <w:jc w:val="center"/>
        </w:trPr>
        <w:tc>
          <w:tcPr>
            <w:tcW w:w="2310" w:type="pct"/>
            <w:shd w:val="clear" w:color="auto" w:fill="FFFFFF"/>
            <w:tcMar>
              <w:top w:w="40" w:type="dxa"/>
              <w:left w:w="200" w:type="dxa"/>
              <w:bottom w:w="40" w:type="dxa"/>
              <w:right w:w="200" w:type="dxa"/>
            </w:tcMar>
            <w:vAlign w:val="center"/>
          </w:tcPr>
          <w:p w14:paraId="7FCBCB41" w14:textId="77777777" w:rsidR="004C2C63" w:rsidRDefault="004742F6">
            <w:pPr>
              <w:jc w:val="center"/>
            </w:pPr>
            <w:r>
              <w:rPr>
                <w:rFonts w:eastAsia="Times New Roman" w:cs="Times New Roman"/>
                <w:sz w:val="22"/>
              </w:rPr>
              <w:t>76</w:t>
            </w:r>
          </w:p>
        </w:tc>
        <w:tc>
          <w:tcPr>
            <w:tcW w:w="2310" w:type="pct"/>
            <w:shd w:val="clear" w:color="auto" w:fill="FFFFFF"/>
            <w:tcMar>
              <w:top w:w="40" w:type="dxa"/>
              <w:left w:w="200" w:type="dxa"/>
              <w:bottom w:w="40" w:type="dxa"/>
              <w:right w:w="200" w:type="dxa"/>
            </w:tcMar>
            <w:vAlign w:val="center"/>
          </w:tcPr>
          <w:p w14:paraId="484185E2" w14:textId="77777777" w:rsidR="004C2C63" w:rsidRDefault="004742F6">
            <w:pPr>
              <w:jc w:val="center"/>
            </w:pPr>
            <w:r>
              <w:rPr>
                <w:rFonts w:eastAsia="Times New Roman" w:cs="Times New Roman"/>
                <w:sz w:val="22"/>
              </w:rPr>
              <w:t>260,00</w:t>
            </w:r>
          </w:p>
        </w:tc>
        <w:tc>
          <w:tcPr>
            <w:tcW w:w="2310" w:type="pct"/>
            <w:shd w:val="clear" w:color="auto" w:fill="FFFFFF"/>
            <w:tcMar>
              <w:top w:w="40" w:type="dxa"/>
              <w:left w:w="200" w:type="dxa"/>
              <w:bottom w:w="40" w:type="dxa"/>
              <w:right w:w="200" w:type="dxa"/>
            </w:tcMar>
            <w:vAlign w:val="center"/>
          </w:tcPr>
          <w:p w14:paraId="14B9FFF4" w14:textId="77777777" w:rsidR="004C2C63" w:rsidRDefault="004742F6">
            <w:pPr>
              <w:jc w:val="center"/>
            </w:pPr>
            <w:r>
              <w:rPr>
                <w:rFonts w:eastAsia="Times New Roman" w:cs="Times New Roman"/>
                <w:sz w:val="22"/>
              </w:rPr>
              <w:t>19,760</w:t>
            </w:r>
          </w:p>
        </w:tc>
      </w:tr>
      <w:tr w:rsidR="004C2C63" w14:paraId="0105DB59" w14:textId="77777777">
        <w:trPr>
          <w:jc w:val="center"/>
        </w:trPr>
        <w:tc>
          <w:tcPr>
            <w:tcW w:w="2310" w:type="pct"/>
            <w:shd w:val="clear" w:color="auto" w:fill="FFFFFF"/>
            <w:tcMar>
              <w:top w:w="40" w:type="dxa"/>
              <w:left w:w="200" w:type="dxa"/>
              <w:bottom w:w="40" w:type="dxa"/>
              <w:right w:w="200" w:type="dxa"/>
            </w:tcMar>
            <w:vAlign w:val="center"/>
          </w:tcPr>
          <w:p w14:paraId="244CDC38" w14:textId="77777777" w:rsidR="004C2C63" w:rsidRDefault="004742F6">
            <w:pPr>
              <w:jc w:val="center"/>
            </w:pPr>
            <w:r>
              <w:rPr>
                <w:rFonts w:eastAsia="Times New Roman" w:cs="Times New Roman"/>
                <w:sz w:val="22"/>
              </w:rPr>
              <w:t>139</w:t>
            </w:r>
          </w:p>
        </w:tc>
        <w:tc>
          <w:tcPr>
            <w:tcW w:w="2310" w:type="pct"/>
            <w:shd w:val="clear" w:color="auto" w:fill="FFFFFF"/>
            <w:tcMar>
              <w:top w:w="40" w:type="dxa"/>
              <w:left w:w="200" w:type="dxa"/>
              <w:bottom w:w="40" w:type="dxa"/>
              <w:right w:w="200" w:type="dxa"/>
            </w:tcMar>
            <w:vAlign w:val="center"/>
          </w:tcPr>
          <w:p w14:paraId="33A917FA" w14:textId="77777777" w:rsidR="004C2C63" w:rsidRDefault="004742F6">
            <w:pPr>
              <w:jc w:val="center"/>
            </w:pPr>
            <w:r>
              <w:rPr>
                <w:rFonts w:eastAsia="Times New Roman" w:cs="Times New Roman"/>
                <w:sz w:val="22"/>
              </w:rPr>
              <w:t>1000,00</w:t>
            </w:r>
          </w:p>
        </w:tc>
        <w:tc>
          <w:tcPr>
            <w:tcW w:w="2310" w:type="pct"/>
            <w:shd w:val="clear" w:color="auto" w:fill="FFFFFF"/>
            <w:tcMar>
              <w:top w:w="40" w:type="dxa"/>
              <w:left w:w="200" w:type="dxa"/>
              <w:bottom w:w="40" w:type="dxa"/>
              <w:right w:w="200" w:type="dxa"/>
            </w:tcMar>
            <w:vAlign w:val="center"/>
          </w:tcPr>
          <w:p w14:paraId="79099E2B" w14:textId="77777777" w:rsidR="004C2C63" w:rsidRDefault="004742F6">
            <w:pPr>
              <w:jc w:val="center"/>
            </w:pPr>
            <w:r>
              <w:rPr>
                <w:rFonts w:eastAsia="Times New Roman" w:cs="Times New Roman"/>
                <w:sz w:val="22"/>
              </w:rPr>
              <w:t>139,000</w:t>
            </w:r>
          </w:p>
        </w:tc>
      </w:tr>
      <w:tr w:rsidR="004C2C63" w14:paraId="3BA75DEC" w14:textId="77777777">
        <w:trPr>
          <w:jc w:val="center"/>
        </w:trPr>
        <w:tc>
          <w:tcPr>
            <w:tcW w:w="2310" w:type="pct"/>
            <w:shd w:val="clear" w:color="auto" w:fill="F2F2F2"/>
            <w:tcMar>
              <w:top w:w="120" w:type="dxa"/>
              <w:left w:w="200" w:type="dxa"/>
              <w:bottom w:w="120" w:type="dxa"/>
              <w:right w:w="200" w:type="dxa"/>
            </w:tcMar>
            <w:vAlign w:val="center"/>
          </w:tcPr>
          <w:p w14:paraId="58BCA565"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5821F925" w14:textId="77777777" w:rsidR="004C2C63" w:rsidRDefault="004742F6">
            <w:pPr>
              <w:jc w:val="center"/>
            </w:pPr>
            <w:r>
              <w:rPr>
                <w:rFonts w:eastAsia="Times New Roman" w:cs="Times New Roman"/>
                <w:sz w:val="22"/>
              </w:rPr>
              <w:t>4400,00</w:t>
            </w:r>
          </w:p>
        </w:tc>
        <w:tc>
          <w:tcPr>
            <w:tcW w:w="2310" w:type="pct"/>
            <w:shd w:val="clear" w:color="auto" w:fill="F2F2F2"/>
            <w:tcMar>
              <w:top w:w="120" w:type="dxa"/>
              <w:left w:w="200" w:type="dxa"/>
              <w:bottom w:w="120" w:type="dxa"/>
              <w:right w:w="200" w:type="dxa"/>
            </w:tcMar>
            <w:vAlign w:val="center"/>
          </w:tcPr>
          <w:p w14:paraId="2A5FE380" w14:textId="77777777" w:rsidR="004C2C63" w:rsidRDefault="004742F6">
            <w:pPr>
              <w:jc w:val="center"/>
            </w:pPr>
            <w:r>
              <w:rPr>
                <w:rFonts w:eastAsia="Times New Roman" w:cs="Times New Roman"/>
                <w:sz w:val="22"/>
              </w:rPr>
              <w:t>337,740</w:t>
            </w:r>
          </w:p>
        </w:tc>
      </w:tr>
      <w:tr w:rsidR="004C2C63" w14:paraId="6B9747F2" w14:textId="77777777">
        <w:trPr>
          <w:jc w:val="center"/>
        </w:trPr>
        <w:tc>
          <w:tcPr>
            <w:tcW w:w="2310" w:type="pct"/>
            <w:gridSpan w:val="3"/>
            <w:shd w:val="clear" w:color="auto" w:fill="FFFFFF"/>
            <w:tcMar>
              <w:top w:w="40" w:type="dxa"/>
              <w:left w:w="160" w:type="dxa"/>
              <w:bottom w:w="40" w:type="dxa"/>
              <w:right w:w="200" w:type="dxa"/>
            </w:tcMar>
            <w:vAlign w:val="center"/>
          </w:tcPr>
          <w:p w14:paraId="1ECAF7F6" w14:textId="77777777" w:rsidR="004C2C63" w:rsidRDefault="004742F6">
            <w:pPr>
              <w:jc w:val="center"/>
            </w:pPr>
            <w:r>
              <w:rPr>
                <w:rFonts w:eastAsia="Times New Roman" w:cs="Times New Roman"/>
                <w:b/>
                <w:sz w:val="22"/>
              </w:rPr>
              <w:t>Котельная №42-24</w:t>
            </w:r>
          </w:p>
        </w:tc>
      </w:tr>
      <w:tr w:rsidR="004C2C63" w14:paraId="6A780F4D" w14:textId="77777777">
        <w:trPr>
          <w:jc w:val="center"/>
        </w:trPr>
        <w:tc>
          <w:tcPr>
            <w:tcW w:w="2310" w:type="pct"/>
            <w:gridSpan w:val="3"/>
            <w:shd w:val="clear" w:color="auto" w:fill="FFF2CC"/>
            <w:tcMar>
              <w:top w:w="40" w:type="dxa"/>
              <w:left w:w="160" w:type="dxa"/>
              <w:bottom w:w="40" w:type="dxa"/>
              <w:right w:w="200" w:type="dxa"/>
            </w:tcMar>
            <w:vAlign w:val="center"/>
          </w:tcPr>
          <w:p w14:paraId="25AFF5DE"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2F7B970C" w14:textId="77777777">
        <w:trPr>
          <w:jc w:val="center"/>
        </w:trPr>
        <w:tc>
          <w:tcPr>
            <w:tcW w:w="2310" w:type="pct"/>
            <w:shd w:val="clear" w:color="auto" w:fill="FFFFFF"/>
            <w:tcMar>
              <w:top w:w="40" w:type="dxa"/>
              <w:left w:w="200" w:type="dxa"/>
              <w:bottom w:w="40" w:type="dxa"/>
              <w:right w:w="200" w:type="dxa"/>
            </w:tcMar>
            <w:vAlign w:val="center"/>
          </w:tcPr>
          <w:p w14:paraId="1AEFEC05" w14:textId="77777777" w:rsidR="004C2C63" w:rsidRDefault="004742F6">
            <w:pPr>
              <w:jc w:val="center"/>
            </w:pPr>
            <w:r>
              <w:rPr>
                <w:rFonts w:eastAsia="Times New Roman" w:cs="Times New Roman"/>
                <w:sz w:val="22"/>
              </w:rPr>
              <w:t>76</w:t>
            </w:r>
          </w:p>
        </w:tc>
        <w:tc>
          <w:tcPr>
            <w:tcW w:w="2310" w:type="pct"/>
            <w:shd w:val="clear" w:color="auto" w:fill="FFFFFF"/>
            <w:tcMar>
              <w:top w:w="40" w:type="dxa"/>
              <w:left w:w="200" w:type="dxa"/>
              <w:bottom w:w="40" w:type="dxa"/>
              <w:right w:w="200" w:type="dxa"/>
            </w:tcMar>
            <w:vAlign w:val="center"/>
          </w:tcPr>
          <w:p w14:paraId="013E36A4" w14:textId="77777777" w:rsidR="004C2C63" w:rsidRDefault="004742F6">
            <w:pPr>
              <w:jc w:val="center"/>
            </w:pPr>
            <w:r>
              <w:rPr>
                <w:rFonts w:eastAsia="Times New Roman" w:cs="Times New Roman"/>
                <w:sz w:val="22"/>
              </w:rPr>
              <w:t>500,00</w:t>
            </w:r>
          </w:p>
        </w:tc>
        <w:tc>
          <w:tcPr>
            <w:tcW w:w="2310" w:type="pct"/>
            <w:shd w:val="clear" w:color="auto" w:fill="FFFFFF"/>
            <w:tcMar>
              <w:top w:w="40" w:type="dxa"/>
              <w:left w:w="200" w:type="dxa"/>
              <w:bottom w:w="40" w:type="dxa"/>
              <w:right w:w="200" w:type="dxa"/>
            </w:tcMar>
            <w:vAlign w:val="center"/>
          </w:tcPr>
          <w:p w14:paraId="4AC2D53E" w14:textId="77777777" w:rsidR="004C2C63" w:rsidRDefault="004742F6">
            <w:pPr>
              <w:jc w:val="center"/>
            </w:pPr>
            <w:r>
              <w:rPr>
                <w:rFonts w:eastAsia="Times New Roman" w:cs="Times New Roman"/>
                <w:sz w:val="22"/>
              </w:rPr>
              <w:t>38,000</w:t>
            </w:r>
          </w:p>
        </w:tc>
      </w:tr>
      <w:tr w:rsidR="004C2C63" w14:paraId="3DD714BB" w14:textId="77777777">
        <w:trPr>
          <w:jc w:val="center"/>
        </w:trPr>
        <w:tc>
          <w:tcPr>
            <w:tcW w:w="2310" w:type="pct"/>
            <w:shd w:val="clear" w:color="auto" w:fill="FFFFFF"/>
            <w:tcMar>
              <w:top w:w="40" w:type="dxa"/>
              <w:left w:w="200" w:type="dxa"/>
              <w:bottom w:w="40" w:type="dxa"/>
              <w:right w:w="200" w:type="dxa"/>
            </w:tcMar>
            <w:vAlign w:val="center"/>
          </w:tcPr>
          <w:p w14:paraId="335E7F67" w14:textId="77777777" w:rsidR="004C2C63" w:rsidRDefault="004742F6">
            <w:pPr>
              <w:jc w:val="center"/>
            </w:pPr>
            <w:r>
              <w:rPr>
                <w:rFonts w:eastAsia="Times New Roman" w:cs="Times New Roman"/>
                <w:sz w:val="22"/>
              </w:rPr>
              <w:t>159</w:t>
            </w:r>
          </w:p>
        </w:tc>
        <w:tc>
          <w:tcPr>
            <w:tcW w:w="2310" w:type="pct"/>
            <w:shd w:val="clear" w:color="auto" w:fill="FFFFFF"/>
            <w:tcMar>
              <w:top w:w="40" w:type="dxa"/>
              <w:left w:w="200" w:type="dxa"/>
              <w:bottom w:w="40" w:type="dxa"/>
              <w:right w:w="200" w:type="dxa"/>
            </w:tcMar>
            <w:vAlign w:val="center"/>
          </w:tcPr>
          <w:p w14:paraId="4B4A564D" w14:textId="77777777" w:rsidR="004C2C63" w:rsidRDefault="004742F6">
            <w:pPr>
              <w:jc w:val="center"/>
            </w:pPr>
            <w:r>
              <w:rPr>
                <w:rFonts w:eastAsia="Times New Roman" w:cs="Times New Roman"/>
                <w:sz w:val="22"/>
              </w:rPr>
              <w:t>2100,00</w:t>
            </w:r>
          </w:p>
        </w:tc>
        <w:tc>
          <w:tcPr>
            <w:tcW w:w="2310" w:type="pct"/>
            <w:shd w:val="clear" w:color="auto" w:fill="FFFFFF"/>
            <w:tcMar>
              <w:top w:w="40" w:type="dxa"/>
              <w:left w:w="200" w:type="dxa"/>
              <w:bottom w:w="40" w:type="dxa"/>
              <w:right w:w="200" w:type="dxa"/>
            </w:tcMar>
            <w:vAlign w:val="center"/>
          </w:tcPr>
          <w:p w14:paraId="7DDDB78A" w14:textId="77777777" w:rsidR="004C2C63" w:rsidRDefault="004742F6">
            <w:pPr>
              <w:jc w:val="center"/>
            </w:pPr>
            <w:r>
              <w:rPr>
                <w:rFonts w:eastAsia="Times New Roman" w:cs="Times New Roman"/>
                <w:sz w:val="22"/>
              </w:rPr>
              <w:t>333,900</w:t>
            </w:r>
          </w:p>
        </w:tc>
      </w:tr>
      <w:tr w:rsidR="004C2C63" w14:paraId="759D0D2C" w14:textId="77777777">
        <w:trPr>
          <w:jc w:val="center"/>
        </w:trPr>
        <w:tc>
          <w:tcPr>
            <w:tcW w:w="2310" w:type="pct"/>
            <w:shd w:val="clear" w:color="auto" w:fill="F2F2F2"/>
            <w:tcMar>
              <w:top w:w="120" w:type="dxa"/>
              <w:left w:w="200" w:type="dxa"/>
              <w:bottom w:w="120" w:type="dxa"/>
              <w:right w:w="200" w:type="dxa"/>
            </w:tcMar>
            <w:vAlign w:val="center"/>
          </w:tcPr>
          <w:p w14:paraId="7F431D7A"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4CCEBF77" w14:textId="77777777" w:rsidR="004C2C63" w:rsidRDefault="004742F6">
            <w:pPr>
              <w:jc w:val="center"/>
            </w:pPr>
            <w:r>
              <w:rPr>
                <w:rFonts w:eastAsia="Times New Roman" w:cs="Times New Roman"/>
                <w:sz w:val="22"/>
              </w:rPr>
              <w:t>2600,00</w:t>
            </w:r>
          </w:p>
        </w:tc>
        <w:tc>
          <w:tcPr>
            <w:tcW w:w="2310" w:type="pct"/>
            <w:shd w:val="clear" w:color="auto" w:fill="F2F2F2"/>
            <w:tcMar>
              <w:top w:w="120" w:type="dxa"/>
              <w:left w:w="200" w:type="dxa"/>
              <w:bottom w:w="120" w:type="dxa"/>
              <w:right w:w="200" w:type="dxa"/>
            </w:tcMar>
            <w:vAlign w:val="center"/>
          </w:tcPr>
          <w:p w14:paraId="329412AC" w14:textId="77777777" w:rsidR="004C2C63" w:rsidRDefault="004742F6">
            <w:pPr>
              <w:jc w:val="center"/>
            </w:pPr>
            <w:r>
              <w:rPr>
                <w:rFonts w:eastAsia="Times New Roman" w:cs="Times New Roman"/>
                <w:sz w:val="22"/>
              </w:rPr>
              <w:t>371,900</w:t>
            </w:r>
          </w:p>
        </w:tc>
      </w:tr>
      <w:tr w:rsidR="004C2C63" w14:paraId="586827A6" w14:textId="77777777">
        <w:trPr>
          <w:jc w:val="center"/>
        </w:trPr>
        <w:tc>
          <w:tcPr>
            <w:tcW w:w="2310" w:type="pct"/>
            <w:gridSpan w:val="3"/>
            <w:shd w:val="clear" w:color="auto" w:fill="FFFFFF"/>
            <w:tcMar>
              <w:top w:w="40" w:type="dxa"/>
              <w:left w:w="160" w:type="dxa"/>
              <w:bottom w:w="40" w:type="dxa"/>
              <w:right w:w="200" w:type="dxa"/>
            </w:tcMar>
            <w:vAlign w:val="center"/>
          </w:tcPr>
          <w:p w14:paraId="250F5622" w14:textId="77777777" w:rsidR="004C2C63" w:rsidRDefault="004742F6">
            <w:pPr>
              <w:jc w:val="center"/>
            </w:pPr>
            <w:r>
              <w:rPr>
                <w:rFonts w:eastAsia="Times New Roman" w:cs="Times New Roman"/>
                <w:b/>
                <w:sz w:val="22"/>
              </w:rPr>
              <w:t>Котельная №42-25</w:t>
            </w:r>
          </w:p>
        </w:tc>
      </w:tr>
      <w:tr w:rsidR="004C2C63" w14:paraId="796A68CF" w14:textId="77777777">
        <w:trPr>
          <w:jc w:val="center"/>
        </w:trPr>
        <w:tc>
          <w:tcPr>
            <w:tcW w:w="2310" w:type="pct"/>
            <w:gridSpan w:val="3"/>
            <w:shd w:val="clear" w:color="auto" w:fill="FFF2CC"/>
            <w:tcMar>
              <w:top w:w="40" w:type="dxa"/>
              <w:left w:w="160" w:type="dxa"/>
              <w:bottom w:w="40" w:type="dxa"/>
              <w:right w:w="200" w:type="dxa"/>
            </w:tcMar>
            <w:vAlign w:val="center"/>
          </w:tcPr>
          <w:p w14:paraId="2EC5E838"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17EBE649" w14:textId="77777777">
        <w:trPr>
          <w:jc w:val="center"/>
        </w:trPr>
        <w:tc>
          <w:tcPr>
            <w:tcW w:w="2310" w:type="pct"/>
            <w:shd w:val="clear" w:color="auto" w:fill="FFFFFF"/>
            <w:tcMar>
              <w:top w:w="40" w:type="dxa"/>
              <w:left w:w="200" w:type="dxa"/>
              <w:bottom w:w="40" w:type="dxa"/>
              <w:right w:w="200" w:type="dxa"/>
            </w:tcMar>
            <w:vAlign w:val="center"/>
          </w:tcPr>
          <w:p w14:paraId="0243BD72" w14:textId="77777777" w:rsidR="004C2C63" w:rsidRDefault="004742F6">
            <w:pPr>
              <w:jc w:val="center"/>
            </w:pPr>
            <w:r>
              <w:rPr>
                <w:rFonts w:eastAsia="Times New Roman" w:cs="Times New Roman"/>
                <w:sz w:val="22"/>
              </w:rPr>
              <w:t>76</w:t>
            </w:r>
          </w:p>
        </w:tc>
        <w:tc>
          <w:tcPr>
            <w:tcW w:w="2310" w:type="pct"/>
            <w:shd w:val="clear" w:color="auto" w:fill="FFFFFF"/>
            <w:tcMar>
              <w:top w:w="40" w:type="dxa"/>
              <w:left w:w="200" w:type="dxa"/>
              <w:bottom w:w="40" w:type="dxa"/>
              <w:right w:w="200" w:type="dxa"/>
            </w:tcMar>
            <w:vAlign w:val="center"/>
          </w:tcPr>
          <w:p w14:paraId="7BC775C8" w14:textId="77777777" w:rsidR="004C2C63" w:rsidRDefault="004742F6">
            <w:pPr>
              <w:jc w:val="center"/>
            </w:pPr>
            <w:r>
              <w:rPr>
                <w:rFonts w:eastAsia="Times New Roman" w:cs="Times New Roman"/>
                <w:sz w:val="22"/>
              </w:rPr>
              <w:t>1400,00</w:t>
            </w:r>
          </w:p>
        </w:tc>
        <w:tc>
          <w:tcPr>
            <w:tcW w:w="2310" w:type="pct"/>
            <w:shd w:val="clear" w:color="auto" w:fill="FFFFFF"/>
            <w:tcMar>
              <w:top w:w="40" w:type="dxa"/>
              <w:left w:w="200" w:type="dxa"/>
              <w:bottom w:w="40" w:type="dxa"/>
              <w:right w:w="200" w:type="dxa"/>
            </w:tcMar>
            <w:vAlign w:val="center"/>
          </w:tcPr>
          <w:p w14:paraId="2DFE82C7" w14:textId="77777777" w:rsidR="004C2C63" w:rsidRDefault="004742F6">
            <w:pPr>
              <w:jc w:val="center"/>
            </w:pPr>
            <w:r>
              <w:rPr>
                <w:rFonts w:eastAsia="Times New Roman" w:cs="Times New Roman"/>
                <w:sz w:val="22"/>
              </w:rPr>
              <w:t>106,400</w:t>
            </w:r>
          </w:p>
        </w:tc>
      </w:tr>
      <w:tr w:rsidR="004C2C63" w14:paraId="24048D32" w14:textId="77777777">
        <w:trPr>
          <w:jc w:val="center"/>
        </w:trPr>
        <w:tc>
          <w:tcPr>
            <w:tcW w:w="2310" w:type="pct"/>
            <w:shd w:val="clear" w:color="auto" w:fill="FFFFFF"/>
            <w:tcMar>
              <w:top w:w="40" w:type="dxa"/>
              <w:left w:w="200" w:type="dxa"/>
              <w:bottom w:w="40" w:type="dxa"/>
              <w:right w:w="200" w:type="dxa"/>
            </w:tcMar>
            <w:vAlign w:val="center"/>
          </w:tcPr>
          <w:p w14:paraId="4FEE37C4" w14:textId="77777777" w:rsidR="004C2C63" w:rsidRDefault="004742F6">
            <w:pPr>
              <w:jc w:val="center"/>
            </w:pPr>
            <w:r>
              <w:rPr>
                <w:rFonts w:eastAsia="Times New Roman" w:cs="Times New Roman"/>
                <w:sz w:val="22"/>
              </w:rPr>
              <w:t>139</w:t>
            </w:r>
          </w:p>
        </w:tc>
        <w:tc>
          <w:tcPr>
            <w:tcW w:w="2310" w:type="pct"/>
            <w:shd w:val="clear" w:color="auto" w:fill="FFFFFF"/>
            <w:tcMar>
              <w:top w:w="40" w:type="dxa"/>
              <w:left w:w="200" w:type="dxa"/>
              <w:bottom w:w="40" w:type="dxa"/>
              <w:right w:w="200" w:type="dxa"/>
            </w:tcMar>
            <w:vAlign w:val="center"/>
          </w:tcPr>
          <w:p w14:paraId="00DE2B5B" w14:textId="77777777" w:rsidR="004C2C63" w:rsidRDefault="004742F6">
            <w:pPr>
              <w:jc w:val="center"/>
            </w:pPr>
            <w:r>
              <w:rPr>
                <w:rFonts w:eastAsia="Times New Roman" w:cs="Times New Roman"/>
                <w:sz w:val="22"/>
              </w:rPr>
              <w:t>400,00</w:t>
            </w:r>
          </w:p>
        </w:tc>
        <w:tc>
          <w:tcPr>
            <w:tcW w:w="2310" w:type="pct"/>
            <w:shd w:val="clear" w:color="auto" w:fill="FFFFFF"/>
            <w:tcMar>
              <w:top w:w="40" w:type="dxa"/>
              <w:left w:w="200" w:type="dxa"/>
              <w:bottom w:w="40" w:type="dxa"/>
              <w:right w:w="200" w:type="dxa"/>
            </w:tcMar>
            <w:vAlign w:val="center"/>
          </w:tcPr>
          <w:p w14:paraId="6631EAAB" w14:textId="77777777" w:rsidR="004C2C63" w:rsidRDefault="004742F6">
            <w:pPr>
              <w:jc w:val="center"/>
            </w:pPr>
            <w:r>
              <w:rPr>
                <w:rFonts w:eastAsia="Times New Roman" w:cs="Times New Roman"/>
                <w:sz w:val="22"/>
              </w:rPr>
              <w:t>55,600</w:t>
            </w:r>
          </w:p>
        </w:tc>
      </w:tr>
      <w:tr w:rsidR="004C2C63" w14:paraId="4CBAEA6D" w14:textId="77777777">
        <w:trPr>
          <w:jc w:val="center"/>
        </w:trPr>
        <w:tc>
          <w:tcPr>
            <w:tcW w:w="2310" w:type="pct"/>
            <w:shd w:val="clear" w:color="auto" w:fill="F2F2F2"/>
            <w:tcMar>
              <w:top w:w="120" w:type="dxa"/>
              <w:left w:w="200" w:type="dxa"/>
              <w:bottom w:w="120" w:type="dxa"/>
              <w:right w:w="200" w:type="dxa"/>
            </w:tcMar>
            <w:vAlign w:val="center"/>
          </w:tcPr>
          <w:p w14:paraId="5DA98BC2"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4C636E16" w14:textId="77777777" w:rsidR="004C2C63" w:rsidRDefault="004742F6">
            <w:pPr>
              <w:jc w:val="center"/>
            </w:pPr>
            <w:r>
              <w:rPr>
                <w:rFonts w:eastAsia="Times New Roman" w:cs="Times New Roman"/>
                <w:sz w:val="22"/>
              </w:rPr>
              <w:t>1800,00</w:t>
            </w:r>
          </w:p>
        </w:tc>
        <w:tc>
          <w:tcPr>
            <w:tcW w:w="2310" w:type="pct"/>
            <w:shd w:val="clear" w:color="auto" w:fill="F2F2F2"/>
            <w:tcMar>
              <w:top w:w="120" w:type="dxa"/>
              <w:left w:w="200" w:type="dxa"/>
              <w:bottom w:w="120" w:type="dxa"/>
              <w:right w:w="200" w:type="dxa"/>
            </w:tcMar>
            <w:vAlign w:val="center"/>
          </w:tcPr>
          <w:p w14:paraId="1D832F51" w14:textId="77777777" w:rsidR="004C2C63" w:rsidRDefault="004742F6">
            <w:pPr>
              <w:jc w:val="center"/>
            </w:pPr>
            <w:r>
              <w:rPr>
                <w:rFonts w:eastAsia="Times New Roman" w:cs="Times New Roman"/>
                <w:sz w:val="22"/>
              </w:rPr>
              <w:t>162,000</w:t>
            </w:r>
          </w:p>
        </w:tc>
      </w:tr>
      <w:tr w:rsidR="004C2C63" w14:paraId="1D8BA37B" w14:textId="77777777">
        <w:trPr>
          <w:jc w:val="center"/>
        </w:trPr>
        <w:tc>
          <w:tcPr>
            <w:tcW w:w="2310" w:type="pct"/>
            <w:gridSpan w:val="3"/>
            <w:shd w:val="clear" w:color="auto" w:fill="FFFFFF"/>
            <w:tcMar>
              <w:top w:w="40" w:type="dxa"/>
              <w:left w:w="160" w:type="dxa"/>
              <w:bottom w:w="40" w:type="dxa"/>
              <w:right w:w="200" w:type="dxa"/>
            </w:tcMar>
            <w:vAlign w:val="center"/>
          </w:tcPr>
          <w:p w14:paraId="39C033AF" w14:textId="77777777" w:rsidR="004C2C63" w:rsidRDefault="004742F6">
            <w:pPr>
              <w:jc w:val="center"/>
            </w:pPr>
            <w:r>
              <w:rPr>
                <w:rFonts w:eastAsia="Times New Roman" w:cs="Times New Roman"/>
                <w:b/>
                <w:sz w:val="22"/>
              </w:rPr>
              <w:t>Котельная Школьная №42-26</w:t>
            </w:r>
          </w:p>
        </w:tc>
      </w:tr>
      <w:tr w:rsidR="004C2C63" w14:paraId="7FCF18DE" w14:textId="77777777">
        <w:trPr>
          <w:jc w:val="center"/>
        </w:trPr>
        <w:tc>
          <w:tcPr>
            <w:tcW w:w="2310" w:type="pct"/>
            <w:gridSpan w:val="3"/>
            <w:shd w:val="clear" w:color="auto" w:fill="FFF2CC"/>
            <w:tcMar>
              <w:top w:w="40" w:type="dxa"/>
              <w:left w:w="160" w:type="dxa"/>
              <w:bottom w:w="40" w:type="dxa"/>
              <w:right w:w="200" w:type="dxa"/>
            </w:tcMar>
            <w:vAlign w:val="center"/>
          </w:tcPr>
          <w:p w14:paraId="110B7689"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4812792D" w14:textId="77777777">
        <w:trPr>
          <w:jc w:val="center"/>
        </w:trPr>
        <w:tc>
          <w:tcPr>
            <w:tcW w:w="2310" w:type="pct"/>
            <w:shd w:val="clear" w:color="auto" w:fill="FFFFFF"/>
            <w:tcMar>
              <w:top w:w="40" w:type="dxa"/>
              <w:left w:w="200" w:type="dxa"/>
              <w:bottom w:w="40" w:type="dxa"/>
              <w:right w:w="200" w:type="dxa"/>
            </w:tcMar>
            <w:vAlign w:val="center"/>
          </w:tcPr>
          <w:p w14:paraId="46F9F835" w14:textId="77777777" w:rsidR="004C2C63" w:rsidRDefault="004742F6">
            <w:pPr>
              <w:jc w:val="center"/>
            </w:pPr>
            <w:r>
              <w:rPr>
                <w:rFonts w:eastAsia="Times New Roman" w:cs="Times New Roman"/>
                <w:sz w:val="22"/>
              </w:rPr>
              <w:t>108</w:t>
            </w:r>
          </w:p>
        </w:tc>
        <w:tc>
          <w:tcPr>
            <w:tcW w:w="2310" w:type="pct"/>
            <w:shd w:val="clear" w:color="auto" w:fill="FFFFFF"/>
            <w:tcMar>
              <w:top w:w="40" w:type="dxa"/>
              <w:left w:w="200" w:type="dxa"/>
              <w:bottom w:w="40" w:type="dxa"/>
              <w:right w:w="200" w:type="dxa"/>
            </w:tcMar>
            <w:vAlign w:val="center"/>
          </w:tcPr>
          <w:p w14:paraId="7EB3D0F5" w14:textId="77777777" w:rsidR="004C2C63" w:rsidRDefault="004742F6">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536440B0" w14:textId="77777777" w:rsidR="004C2C63" w:rsidRDefault="004742F6">
            <w:pPr>
              <w:jc w:val="center"/>
            </w:pPr>
            <w:r>
              <w:rPr>
                <w:rFonts w:eastAsia="Times New Roman" w:cs="Times New Roman"/>
                <w:sz w:val="22"/>
              </w:rPr>
              <w:t>21,600</w:t>
            </w:r>
          </w:p>
        </w:tc>
      </w:tr>
      <w:tr w:rsidR="004C2C63" w14:paraId="75C21035" w14:textId="77777777">
        <w:trPr>
          <w:jc w:val="center"/>
        </w:trPr>
        <w:tc>
          <w:tcPr>
            <w:tcW w:w="2310" w:type="pct"/>
            <w:shd w:val="clear" w:color="auto" w:fill="F2F2F2"/>
            <w:tcMar>
              <w:top w:w="120" w:type="dxa"/>
              <w:left w:w="200" w:type="dxa"/>
              <w:bottom w:w="120" w:type="dxa"/>
              <w:right w:w="200" w:type="dxa"/>
            </w:tcMar>
            <w:vAlign w:val="center"/>
          </w:tcPr>
          <w:p w14:paraId="07BF9A01"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5C83C5FE" w14:textId="77777777" w:rsidR="004C2C63" w:rsidRDefault="004742F6">
            <w:pPr>
              <w:jc w:val="center"/>
            </w:pPr>
            <w:r>
              <w:rPr>
                <w:rFonts w:eastAsia="Times New Roman" w:cs="Times New Roman"/>
                <w:sz w:val="22"/>
              </w:rPr>
              <w:t>200,00</w:t>
            </w:r>
          </w:p>
        </w:tc>
        <w:tc>
          <w:tcPr>
            <w:tcW w:w="2310" w:type="pct"/>
            <w:shd w:val="clear" w:color="auto" w:fill="F2F2F2"/>
            <w:tcMar>
              <w:top w:w="120" w:type="dxa"/>
              <w:left w:w="200" w:type="dxa"/>
              <w:bottom w:w="120" w:type="dxa"/>
              <w:right w:w="200" w:type="dxa"/>
            </w:tcMar>
            <w:vAlign w:val="center"/>
          </w:tcPr>
          <w:p w14:paraId="464F92DD" w14:textId="77777777" w:rsidR="004C2C63" w:rsidRDefault="004742F6">
            <w:pPr>
              <w:jc w:val="center"/>
            </w:pPr>
            <w:r>
              <w:rPr>
                <w:rFonts w:eastAsia="Times New Roman" w:cs="Times New Roman"/>
                <w:sz w:val="22"/>
              </w:rPr>
              <w:t>21,600</w:t>
            </w:r>
          </w:p>
        </w:tc>
      </w:tr>
      <w:tr w:rsidR="004C2C63" w14:paraId="384F9B98" w14:textId="77777777">
        <w:trPr>
          <w:jc w:val="center"/>
        </w:trPr>
        <w:tc>
          <w:tcPr>
            <w:tcW w:w="2310" w:type="pct"/>
            <w:gridSpan w:val="3"/>
            <w:shd w:val="clear" w:color="auto" w:fill="FFFFFF"/>
            <w:tcMar>
              <w:top w:w="40" w:type="dxa"/>
              <w:left w:w="160" w:type="dxa"/>
              <w:bottom w:w="40" w:type="dxa"/>
              <w:right w:w="200" w:type="dxa"/>
            </w:tcMar>
            <w:vAlign w:val="center"/>
          </w:tcPr>
          <w:p w14:paraId="30F4BEFC" w14:textId="77777777" w:rsidR="004C2C63" w:rsidRDefault="004742F6">
            <w:pPr>
              <w:jc w:val="center"/>
            </w:pPr>
            <w:r>
              <w:rPr>
                <w:rFonts w:eastAsia="Times New Roman" w:cs="Times New Roman"/>
                <w:b/>
                <w:sz w:val="22"/>
              </w:rPr>
              <w:t>Котельная №42-27детского сада</w:t>
            </w:r>
          </w:p>
        </w:tc>
      </w:tr>
      <w:tr w:rsidR="004C2C63" w14:paraId="613DE7F9" w14:textId="77777777">
        <w:trPr>
          <w:jc w:val="center"/>
        </w:trPr>
        <w:tc>
          <w:tcPr>
            <w:tcW w:w="2310" w:type="pct"/>
            <w:gridSpan w:val="3"/>
            <w:shd w:val="clear" w:color="auto" w:fill="FFF2CC"/>
            <w:tcMar>
              <w:top w:w="40" w:type="dxa"/>
              <w:left w:w="160" w:type="dxa"/>
              <w:bottom w:w="40" w:type="dxa"/>
              <w:right w:w="200" w:type="dxa"/>
            </w:tcMar>
            <w:vAlign w:val="center"/>
          </w:tcPr>
          <w:p w14:paraId="6110EC16"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265B5CDA" w14:textId="77777777">
        <w:trPr>
          <w:jc w:val="center"/>
        </w:trPr>
        <w:tc>
          <w:tcPr>
            <w:tcW w:w="2310" w:type="pct"/>
            <w:shd w:val="clear" w:color="auto" w:fill="FFFFFF"/>
            <w:tcMar>
              <w:top w:w="40" w:type="dxa"/>
              <w:left w:w="200" w:type="dxa"/>
              <w:bottom w:w="40" w:type="dxa"/>
              <w:right w:w="200" w:type="dxa"/>
            </w:tcMar>
            <w:vAlign w:val="center"/>
          </w:tcPr>
          <w:p w14:paraId="1EF92F73" w14:textId="77777777" w:rsidR="004C2C63" w:rsidRDefault="004742F6">
            <w:pPr>
              <w:jc w:val="center"/>
            </w:pPr>
            <w:r>
              <w:rPr>
                <w:rFonts w:eastAsia="Times New Roman" w:cs="Times New Roman"/>
                <w:sz w:val="22"/>
              </w:rPr>
              <w:t>89</w:t>
            </w:r>
          </w:p>
        </w:tc>
        <w:tc>
          <w:tcPr>
            <w:tcW w:w="2310" w:type="pct"/>
            <w:shd w:val="clear" w:color="auto" w:fill="FFFFFF"/>
            <w:tcMar>
              <w:top w:w="40" w:type="dxa"/>
              <w:left w:w="200" w:type="dxa"/>
              <w:bottom w:w="40" w:type="dxa"/>
              <w:right w:w="200" w:type="dxa"/>
            </w:tcMar>
            <w:vAlign w:val="center"/>
          </w:tcPr>
          <w:p w14:paraId="589E0925" w14:textId="77777777" w:rsidR="004C2C63" w:rsidRDefault="004742F6">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41D1BD63" w14:textId="77777777" w:rsidR="004C2C63" w:rsidRDefault="004742F6">
            <w:pPr>
              <w:jc w:val="center"/>
            </w:pPr>
            <w:r>
              <w:rPr>
                <w:rFonts w:eastAsia="Times New Roman" w:cs="Times New Roman"/>
                <w:sz w:val="22"/>
              </w:rPr>
              <w:t>17,800</w:t>
            </w:r>
          </w:p>
        </w:tc>
      </w:tr>
      <w:tr w:rsidR="004C2C63" w14:paraId="68501EF3" w14:textId="77777777">
        <w:trPr>
          <w:jc w:val="center"/>
        </w:trPr>
        <w:tc>
          <w:tcPr>
            <w:tcW w:w="2310" w:type="pct"/>
            <w:shd w:val="clear" w:color="auto" w:fill="F2F2F2"/>
            <w:tcMar>
              <w:top w:w="120" w:type="dxa"/>
              <w:left w:w="200" w:type="dxa"/>
              <w:bottom w:w="120" w:type="dxa"/>
              <w:right w:w="200" w:type="dxa"/>
            </w:tcMar>
            <w:vAlign w:val="center"/>
          </w:tcPr>
          <w:p w14:paraId="1A05E187"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6EA9B2B6" w14:textId="77777777" w:rsidR="004C2C63" w:rsidRDefault="004742F6">
            <w:pPr>
              <w:jc w:val="center"/>
            </w:pPr>
            <w:r>
              <w:rPr>
                <w:rFonts w:eastAsia="Times New Roman" w:cs="Times New Roman"/>
                <w:sz w:val="22"/>
              </w:rPr>
              <w:t>200,00</w:t>
            </w:r>
          </w:p>
        </w:tc>
        <w:tc>
          <w:tcPr>
            <w:tcW w:w="2310" w:type="pct"/>
            <w:shd w:val="clear" w:color="auto" w:fill="F2F2F2"/>
            <w:tcMar>
              <w:top w:w="120" w:type="dxa"/>
              <w:left w:w="200" w:type="dxa"/>
              <w:bottom w:w="120" w:type="dxa"/>
              <w:right w:w="200" w:type="dxa"/>
            </w:tcMar>
            <w:vAlign w:val="center"/>
          </w:tcPr>
          <w:p w14:paraId="7F39D292" w14:textId="77777777" w:rsidR="004C2C63" w:rsidRDefault="004742F6">
            <w:pPr>
              <w:jc w:val="center"/>
            </w:pPr>
            <w:r>
              <w:rPr>
                <w:rFonts w:eastAsia="Times New Roman" w:cs="Times New Roman"/>
                <w:sz w:val="22"/>
              </w:rPr>
              <w:t>17,800</w:t>
            </w:r>
          </w:p>
        </w:tc>
      </w:tr>
      <w:tr w:rsidR="004C2C63" w14:paraId="40DC505B" w14:textId="77777777">
        <w:trPr>
          <w:jc w:val="center"/>
        </w:trPr>
        <w:tc>
          <w:tcPr>
            <w:tcW w:w="2310" w:type="pct"/>
            <w:gridSpan w:val="3"/>
            <w:shd w:val="clear" w:color="auto" w:fill="FFFFFF"/>
            <w:tcMar>
              <w:top w:w="40" w:type="dxa"/>
              <w:left w:w="160" w:type="dxa"/>
              <w:bottom w:w="40" w:type="dxa"/>
              <w:right w:w="200" w:type="dxa"/>
            </w:tcMar>
            <w:vAlign w:val="center"/>
          </w:tcPr>
          <w:p w14:paraId="64C0507A" w14:textId="77777777" w:rsidR="004C2C63" w:rsidRDefault="004742F6">
            <w:pPr>
              <w:jc w:val="center"/>
            </w:pPr>
            <w:r>
              <w:rPr>
                <w:rFonts w:eastAsia="Times New Roman" w:cs="Times New Roman"/>
                <w:b/>
                <w:sz w:val="22"/>
              </w:rPr>
              <w:t>Котельная №42-29</w:t>
            </w:r>
          </w:p>
        </w:tc>
      </w:tr>
      <w:tr w:rsidR="004C2C63" w14:paraId="262FE601" w14:textId="77777777">
        <w:trPr>
          <w:jc w:val="center"/>
        </w:trPr>
        <w:tc>
          <w:tcPr>
            <w:tcW w:w="2310" w:type="pct"/>
            <w:gridSpan w:val="3"/>
            <w:shd w:val="clear" w:color="auto" w:fill="FFF2CC"/>
            <w:tcMar>
              <w:top w:w="40" w:type="dxa"/>
              <w:left w:w="160" w:type="dxa"/>
              <w:bottom w:w="40" w:type="dxa"/>
              <w:right w:w="200" w:type="dxa"/>
            </w:tcMar>
            <w:vAlign w:val="center"/>
          </w:tcPr>
          <w:p w14:paraId="5F038C72"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670CBC7E" w14:textId="77777777">
        <w:trPr>
          <w:jc w:val="center"/>
        </w:trPr>
        <w:tc>
          <w:tcPr>
            <w:tcW w:w="2310" w:type="pct"/>
            <w:shd w:val="clear" w:color="auto" w:fill="FFFFFF"/>
            <w:tcMar>
              <w:top w:w="40" w:type="dxa"/>
              <w:left w:w="200" w:type="dxa"/>
              <w:bottom w:w="40" w:type="dxa"/>
              <w:right w:w="200" w:type="dxa"/>
            </w:tcMar>
            <w:vAlign w:val="center"/>
          </w:tcPr>
          <w:p w14:paraId="1697801E" w14:textId="77777777" w:rsidR="004C2C63" w:rsidRDefault="004742F6">
            <w:pPr>
              <w:jc w:val="center"/>
            </w:pPr>
            <w:r>
              <w:rPr>
                <w:rFonts w:eastAsia="Times New Roman" w:cs="Times New Roman"/>
                <w:sz w:val="22"/>
              </w:rPr>
              <w:t>57</w:t>
            </w:r>
          </w:p>
        </w:tc>
        <w:tc>
          <w:tcPr>
            <w:tcW w:w="2310" w:type="pct"/>
            <w:shd w:val="clear" w:color="auto" w:fill="FFFFFF"/>
            <w:tcMar>
              <w:top w:w="40" w:type="dxa"/>
              <w:left w:w="200" w:type="dxa"/>
              <w:bottom w:w="40" w:type="dxa"/>
              <w:right w:w="200" w:type="dxa"/>
            </w:tcMar>
            <w:vAlign w:val="center"/>
          </w:tcPr>
          <w:p w14:paraId="4D1ACAE0" w14:textId="77777777" w:rsidR="004C2C63" w:rsidRDefault="004742F6">
            <w:pPr>
              <w:jc w:val="center"/>
            </w:pPr>
            <w:r>
              <w:rPr>
                <w:rFonts w:eastAsia="Times New Roman" w:cs="Times New Roman"/>
                <w:sz w:val="22"/>
              </w:rPr>
              <w:t>1060,00</w:t>
            </w:r>
          </w:p>
        </w:tc>
        <w:tc>
          <w:tcPr>
            <w:tcW w:w="2310" w:type="pct"/>
            <w:shd w:val="clear" w:color="auto" w:fill="FFFFFF"/>
            <w:tcMar>
              <w:top w:w="40" w:type="dxa"/>
              <w:left w:w="200" w:type="dxa"/>
              <w:bottom w:w="40" w:type="dxa"/>
              <w:right w:w="200" w:type="dxa"/>
            </w:tcMar>
            <w:vAlign w:val="center"/>
          </w:tcPr>
          <w:p w14:paraId="17E5D443" w14:textId="77777777" w:rsidR="004C2C63" w:rsidRDefault="004742F6">
            <w:pPr>
              <w:jc w:val="center"/>
            </w:pPr>
            <w:r>
              <w:rPr>
                <w:rFonts w:eastAsia="Times New Roman" w:cs="Times New Roman"/>
                <w:sz w:val="22"/>
              </w:rPr>
              <w:t>60,420</w:t>
            </w:r>
          </w:p>
        </w:tc>
      </w:tr>
      <w:tr w:rsidR="004C2C63" w14:paraId="47C3A5DF" w14:textId="77777777">
        <w:trPr>
          <w:jc w:val="center"/>
        </w:trPr>
        <w:tc>
          <w:tcPr>
            <w:tcW w:w="2310" w:type="pct"/>
            <w:shd w:val="clear" w:color="auto" w:fill="FFFFFF"/>
            <w:tcMar>
              <w:top w:w="40" w:type="dxa"/>
              <w:left w:w="200" w:type="dxa"/>
              <w:bottom w:w="40" w:type="dxa"/>
              <w:right w:w="200" w:type="dxa"/>
            </w:tcMar>
            <w:vAlign w:val="center"/>
          </w:tcPr>
          <w:p w14:paraId="6EA829C7" w14:textId="77777777" w:rsidR="004C2C63" w:rsidRDefault="004742F6">
            <w:pPr>
              <w:jc w:val="center"/>
            </w:pPr>
            <w:r>
              <w:rPr>
                <w:rFonts w:eastAsia="Times New Roman" w:cs="Times New Roman"/>
                <w:sz w:val="22"/>
              </w:rPr>
              <w:t>76</w:t>
            </w:r>
          </w:p>
        </w:tc>
        <w:tc>
          <w:tcPr>
            <w:tcW w:w="2310" w:type="pct"/>
            <w:shd w:val="clear" w:color="auto" w:fill="FFFFFF"/>
            <w:tcMar>
              <w:top w:w="40" w:type="dxa"/>
              <w:left w:w="200" w:type="dxa"/>
              <w:bottom w:w="40" w:type="dxa"/>
              <w:right w:w="200" w:type="dxa"/>
            </w:tcMar>
            <w:vAlign w:val="center"/>
          </w:tcPr>
          <w:p w14:paraId="4457A8BC" w14:textId="77777777" w:rsidR="004C2C63" w:rsidRDefault="004742F6">
            <w:pPr>
              <w:jc w:val="center"/>
            </w:pPr>
            <w:r>
              <w:rPr>
                <w:rFonts w:eastAsia="Times New Roman" w:cs="Times New Roman"/>
                <w:sz w:val="22"/>
              </w:rPr>
              <w:t>840,00</w:t>
            </w:r>
          </w:p>
        </w:tc>
        <w:tc>
          <w:tcPr>
            <w:tcW w:w="2310" w:type="pct"/>
            <w:shd w:val="clear" w:color="auto" w:fill="FFFFFF"/>
            <w:tcMar>
              <w:top w:w="40" w:type="dxa"/>
              <w:left w:w="200" w:type="dxa"/>
              <w:bottom w:w="40" w:type="dxa"/>
              <w:right w:w="200" w:type="dxa"/>
            </w:tcMar>
            <w:vAlign w:val="center"/>
          </w:tcPr>
          <w:p w14:paraId="71F10E6F" w14:textId="77777777" w:rsidR="004C2C63" w:rsidRDefault="004742F6">
            <w:pPr>
              <w:jc w:val="center"/>
            </w:pPr>
            <w:r>
              <w:rPr>
                <w:rFonts w:eastAsia="Times New Roman" w:cs="Times New Roman"/>
                <w:sz w:val="22"/>
              </w:rPr>
              <w:t>63,840</w:t>
            </w:r>
          </w:p>
        </w:tc>
      </w:tr>
      <w:tr w:rsidR="004C2C63" w14:paraId="06E36B71" w14:textId="77777777">
        <w:trPr>
          <w:jc w:val="center"/>
        </w:trPr>
        <w:tc>
          <w:tcPr>
            <w:tcW w:w="2310" w:type="pct"/>
            <w:shd w:val="clear" w:color="auto" w:fill="FFFFFF"/>
            <w:tcMar>
              <w:top w:w="40" w:type="dxa"/>
              <w:left w:w="200" w:type="dxa"/>
              <w:bottom w:w="40" w:type="dxa"/>
              <w:right w:w="200" w:type="dxa"/>
            </w:tcMar>
            <w:vAlign w:val="center"/>
          </w:tcPr>
          <w:p w14:paraId="37BF2511" w14:textId="77777777" w:rsidR="004C2C63" w:rsidRDefault="004742F6">
            <w:pPr>
              <w:jc w:val="center"/>
            </w:pPr>
            <w:r>
              <w:rPr>
                <w:rFonts w:eastAsia="Times New Roman" w:cs="Times New Roman"/>
                <w:sz w:val="22"/>
              </w:rPr>
              <w:t>108</w:t>
            </w:r>
          </w:p>
        </w:tc>
        <w:tc>
          <w:tcPr>
            <w:tcW w:w="2310" w:type="pct"/>
            <w:shd w:val="clear" w:color="auto" w:fill="FFFFFF"/>
            <w:tcMar>
              <w:top w:w="40" w:type="dxa"/>
              <w:left w:w="200" w:type="dxa"/>
              <w:bottom w:w="40" w:type="dxa"/>
              <w:right w:w="200" w:type="dxa"/>
            </w:tcMar>
            <w:vAlign w:val="center"/>
          </w:tcPr>
          <w:p w14:paraId="3AFDDAD6" w14:textId="77777777" w:rsidR="004C2C63" w:rsidRDefault="004742F6">
            <w:pPr>
              <w:jc w:val="center"/>
            </w:pPr>
            <w:r>
              <w:rPr>
                <w:rFonts w:eastAsia="Times New Roman" w:cs="Times New Roman"/>
                <w:sz w:val="22"/>
              </w:rPr>
              <w:t>1960,00</w:t>
            </w:r>
          </w:p>
        </w:tc>
        <w:tc>
          <w:tcPr>
            <w:tcW w:w="2310" w:type="pct"/>
            <w:shd w:val="clear" w:color="auto" w:fill="FFFFFF"/>
            <w:tcMar>
              <w:top w:w="40" w:type="dxa"/>
              <w:left w:w="200" w:type="dxa"/>
              <w:bottom w:w="40" w:type="dxa"/>
              <w:right w:w="200" w:type="dxa"/>
            </w:tcMar>
            <w:vAlign w:val="center"/>
          </w:tcPr>
          <w:p w14:paraId="37C11F88" w14:textId="77777777" w:rsidR="004C2C63" w:rsidRDefault="004742F6">
            <w:pPr>
              <w:jc w:val="center"/>
            </w:pPr>
            <w:r>
              <w:rPr>
                <w:rFonts w:eastAsia="Times New Roman" w:cs="Times New Roman"/>
                <w:sz w:val="22"/>
              </w:rPr>
              <w:t>211,680</w:t>
            </w:r>
          </w:p>
        </w:tc>
      </w:tr>
      <w:tr w:rsidR="004C2C63" w14:paraId="17868F97" w14:textId="77777777">
        <w:trPr>
          <w:jc w:val="center"/>
        </w:trPr>
        <w:tc>
          <w:tcPr>
            <w:tcW w:w="2310" w:type="pct"/>
            <w:shd w:val="clear" w:color="auto" w:fill="F2F2F2"/>
            <w:tcMar>
              <w:top w:w="120" w:type="dxa"/>
              <w:left w:w="200" w:type="dxa"/>
              <w:bottom w:w="120" w:type="dxa"/>
              <w:right w:w="200" w:type="dxa"/>
            </w:tcMar>
            <w:vAlign w:val="center"/>
          </w:tcPr>
          <w:p w14:paraId="5D9D8905"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7F9E5CC7" w14:textId="77777777" w:rsidR="004C2C63" w:rsidRDefault="004742F6">
            <w:pPr>
              <w:jc w:val="center"/>
            </w:pPr>
            <w:r>
              <w:rPr>
                <w:rFonts w:eastAsia="Times New Roman" w:cs="Times New Roman"/>
                <w:sz w:val="22"/>
              </w:rPr>
              <w:t>3860,00</w:t>
            </w:r>
          </w:p>
        </w:tc>
        <w:tc>
          <w:tcPr>
            <w:tcW w:w="2310" w:type="pct"/>
            <w:shd w:val="clear" w:color="auto" w:fill="F2F2F2"/>
            <w:tcMar>
              <w:top w:w="120" w:type="dxa"/>
              <w:left w:w="200" w:type="dxa"/>
              <w:bottom w:w="120" w:type="dxa"/>
              <w:right w:w="200" w:type="dxa"/>
            </w:tcMar>
            <w:vAlign w:val="center"/>
          </w:tcPr>
          <w:p w14:paraId="795A47EF" w14:textId="77777777" w:rsidR="004C2C63" w:rsidRDefault="004742F6">
            <w:pPr>
              <w:jc w:val="center"/>
            </w:pPr>
            <w:r>
              <w:rPr>
                <w:rFonts w:eastAsia="Times New Roman" w:cs="Times New Roman"/>
                <w:sz w:val="22"/>
              </w:rPr>
              <w:t>335,940</w:t>
            </w:r>
          </w:p>
        </w:tc>
      </w:tr>
      <w:tr w:rsidR="004C2C63" w14:paraId="3A496F64" w14:textId="77777777">
        <w:trPr>
          <w:jc w:val="center"/>
        </w:trPr>
        <w:tc>
          <w:tcPr>
            <w:tcW w:w="2310" w:type="pct"/>
            <w:gridSpan w:val="3"/>
            <w:shd w:val="clear" w:color="auto" w:fill="FFFFFF"/>
            <w:tcMar>
              <w:top w:w="40" w:type="dxa"/>
              <w:left w:w="160" w:type="dxa"/>
              <w:bottom w:w="40" w:type="dxa"/>
              <w:right w:w="200" w:type="dxa"/>
            </w:tcMar>
            <w:vAlign w:val="center"/>
          </w:tcPr>
          <w:p w14:paraId="203F5FC3" w14:textId="77777777" w:rsidR="004C2C63" w:rsidRDefault="004742F6">
            <w:pPr>
              <w:jc w:val="center"/>
            </w:pPr>
            <w:r>
              <w:rPr>
                <w:rFonts w:eastAsia="Times New Roman" w:cs="Times New Roman"/>
                <w:b/>
                <w:sz w:val="22"/>
              </w:rPr>
              <w:t>Котельная №42-30 КДЦ</w:t>
            </w:r>
          </w:p>
        </w:tc>
      </w:tr>
      <w:tr w:rsidR="004C2C63" w14:paraId="61612A5C" w14:textId="77777777">
        <w:trPr>
          <w:jc w:val="center"/>
        </w:trPr>
        <w:tc>
          <w:tcPr>
            <w:tcW w:w="2310" w:type="pct"/>
            <w:gridSpan w:val="3"/>
            <w:shd w:val="clear" w:color="auto" w:fill="FFF2CC"/>
            <w:tcMar>
              <w:top w:w="40" w:type="dxa"/>
              <w:left w:w="160" w:type="dxa"/>
              <w:bottom w:w="40" w:type="dxa"/>
              <w:right w:w="200" w:type="dxa"/>
            </w:tcMar>
            <w:vAlign w:val="center"/>
          </w:tcPr>
          <w:p w14:paraId="2E4327F8"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639A7762" w14:textId="77777777">
        <w:trPr>
          <w:jc w:val="center"/>
        </w:trPr>
        <w:tc>
          <w:tcPr>
            <w:tcW w:w="2310" w:type="pct"/>
            <w:shd w:val="clear" w:color="auto" w:fill="FFFFFF"/>
            <w:tcMar>
              <w:top w:w="40" w:type="dxa"/>
              <w:left w:w="200" w:type="dxa"/>
              <w:bottom w:w="40" w:type="dxa"/>
              <w:right w:w="200" w:type="dxa"/>
            </w:tcMar>
            <w:vAlign w:val="center"/>
          </w:tcPr>
          <w:p w14:paraId="67A30062" w14:textId="77777777" w:rsidR="004C2C63" w:rsidRDefault="004742F6">
            <w:pPr>
              <w:jc w:val="center"/>
            </w:pPr>
            <w:r>
              <w:rPr>
                <w:rFonts w:eastAsia="Times New Roman" w:cs="Times New Roman"/>
                <w:sz w:val="22"/>
              </w:rPr>
              <w:t>89</w:t>
            </w:r>
          </w:p>
        </w:tc>
        <w:tc>
          <w:tcPr>
            <w:tcW w:w="2310" w:type="pct"/>
            <w:shd w:val="clear" w:color="auto" w:fill="FFFFFF"/>
            <w:tcMar>
              <w:top w:w="40" w:type="dxa"/>
              <w:left w:w="200" w:type="dxa"/>
              <w:bottom w:w="40" w:type="dxa"/>
              <w:right w:w="200" w:type="dxa"/>
            </w:tcMar>
            <w:vAlign w:val="center"/>
          </w:tcPr>
          <w:p w14:paraId="73529E31" w14:textId="77777777" w:rsidR="004C2C63" w:rsidRDefault="004742F6">
            <w:pPr>
              <w:jc w:val="center"/>
            </w:pPr>
            <w:r>
              <w:rPr>
                <w:rFonts w:eastAsia="Times New Roman" w:cs="Times New Roman"/>
                <w:sz w:val="22"/>
              </w:rPr>
              <w:t>400,00</w:t>
            </w:r>
          </w:p>
        </w:tc>
        <w:tc>
          <w:tcPr>
            <w:tcW w:w="2310" w:type="pct"/>
            <w:shd w:val="clear" w:color="auto" w:fill="FFFFFF"/>
            <w:tcMar>
              <w:top w:w="40" w:type="dxa"/>
              <w:left w:w="200" w:type="dxa"/>
              <w:bottom w:w="40" w:type="dxa"/>
              <w:right w:w="200" w:type="dxa"/>
            </w:tcMar>
            <w:vAlign w:val="center"/>
          </w:tcPr>
          <w:p w14:paraId="438BC1E6" w14:textId="77777777" w:rsidR="004C2C63" w:rsidRDefault="004742F6">
            <w:pPr>
              <w:jc w:val="center"/>
            </w:pPr>
            <w:r>
              <w:rPr>
                <w:rFonts w:eastAsia="Times New Roman" w:cs="Times New Roman"/>
                <w:sz w:val="22"/>
              </w:rPr>
              <w:t>35,600</w:t>
            </w:r>
          </w:p>
        </w:tc>
      </w:tr>
      <w:tr w:rsidR="004C2C63" w14:paraId="26580670" w14:textId="77777777">
        <w:trPr>
          <w:jc w:val="center"/>
        </w:trPr>
        <w:tc>
          <w:tcPr>
            <w:tcW w:w="2310" w:type="pct"/>
            <w:shd w:val="clear" w:color="auto" w:fill="F2F2F2"/>
            <w:tcMar>
              <w:top w:w="120" w:type="dxa"/>
              <w:left w:w="200" w:type="dxa"/>
              <w:bottom w:w="120" w:type="dxa"/>
              <w:right w:w="200" w:type="dxa"/>
            </w:tcMar>
            <w:vAlign w:val="center"/>
          </w:tcPr>
          <w:p w14:paraId="37E2DAD8"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14F26E0F" w14:textId="77777777" w:rsidR="004C2C63" w:rsidRDefault="004742F6">
            <w:pPr>
              <w:jc w:val="center"/>
            </w:pPr>
            <w:r>
              <w:rPr>
                <w:rFonts w:eastAsia="Times New Roman" w:cs="Times New Roman"/>
                <w:sz w:val="22"/>
              </w:rPr>
              <w:t>400,00</w:t>
            </w:r>
          </w:p>
        </w:tc>
        <w:tc>
          <w:tcPr>
            <w:tcW w:w="2310" w:type="pct"/>
            <w:shd w:val="clear" w:color="auto" w:fill="F2F2F2"/>
            <w:tcMar>
              <w:top w:w="120" w:type="dxa"/>
              <w:left w:w="200" w:type="dxa"/>
              <w:bottom w:w="120" w:type="dxa"/>
              <w:right w:w="200" w:type="dxa"/>
            </w:tcMar>
            <w:vAlign w:val="center"/>
          </w:tcPr>
          <w:p w14:paraId="3374E3E8" w14:textId="77777777" w:rsidR="004C2C63" w:rsidRDefault="004742F6">
            <w:pPr>
              <w:jc w:val="center"/>
            </w:pPr>
            <w:r>
              <w:rPr>
                <w:rFonts w:eastAsia="Times New Roman" w:cs="Times New Roman"/>
                <w:sz w:val="22"/>
              </w:rPr>
              <w:t>35,600</w:t>
            </w:r>
          </w:p>
        </w:tc>
      </w:tr>
      <w:tr w:rsidR="004C2C63" w14:paraId="67CCF2A4" w14:textId="77777777">
        <w:trPr>
          <w:jc w:val="center"/>
        </w:trPr>
        <w:tc>
          <w:tcPr>
            <w:tcW w:w="2310" w:type="pct"/>
            <w:gridSpan w:val="3"/>
            <w:shd w:val="clear" w:color="auto" w:fill="FFFFFF"/>
            <w:tcMar>
              <w:top w:w="40" w:type="dxa"/>
              <w:left w:w="160" w:type="dxa"/>
              <w:bottom w:w="40" w:type="dxa"/>
              <w:right w:w="200" w:type="dxa"/>
            </w:tcMar>
            <w:vAlign w:val="center"/>
          </w:tcPr>
          <w:p w14:paraId="19FBB149" w14:textId="77777777" w:rsidR="004C2C63" w:rsidRDefault="004742F6">
            <w:pPr>
              <w:jc w:val="center"/>
            </w:pPr>
            <w:r>
              <w:rPr>
                <w:rFonts w:eastAsia="Times New Roman" w:cs="Times New Roman"/>
                <w:b/>
                <w:sz w:val="22"/>
              </w:rPr>
              <w:t>Котельная №42-31 Больничная</w:t>
            </w:r>
          </w:p>
        </w:tc>
      </w:tr>
      <w:tr w:rsidR="004C2C63" w14:paraId="66F821AE" w14:textId="77777777">
        <w:trPr>
          <w:jc w:val="center"/>
        </w:trPr>
        <w:tc>
          <w:tcPr>
            <w:tcW w:w="2310" w:type="pct"/>
            <w:gridSpan w:val="3"/>
            <w:shd w:val="clear" w:color="auto" w:fill="FFF2CC"/>
            <w:tcMar>
              <w:top w:w="40" w:type="dxa"/>
              <w:left w:w="160" w:type="dxa"/>
              <w:bottom w:w="40" w:type="dxa"/>
              <w:right w:w="200" w:type="dxa"/>
            </w:tcMar>
            <w:vAlign w:val="center"/>
          </w:tcPr>
          <w:p w14:paraId="3C857577"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4EE9448C" w14:textId="77777777">
        <w:trPr>
          <w:jc w:val="center"/>
        </w:trPr>
        <w:tc>
          <w:tcPr>
            <w:tcW w:w="2310" w:type="pct"/>
            <w:shd w:val="clear" w:color="auto" w:fill="FFFFFF"/>
            <w:tcMar>
              <w:top w:w="40" w:type="dxa"/>
              <w:left w:w="200" w:type="dxa"/>
              <w:bottom w:w="40" w:type="dxa"/>
              <w:right w:w="200" w:type="dxa"/>
            </w:tcMar>
            <w:vAlign w:val="center"/>
          </w:tcPr>
          <w:p w14:paraId="58310D0A" w14:textId="77777777" w:rsidR="004C2C63" w:rsidRDefault="004742F6">
            <w:pPr>
              <w:jc w:val="center"/>
            </w:pPr>
            <w:r>
              <w:rPr>
                <w:rFonts w:eastAsia="Times New Roman" w:cs="Times New Roman"/>
                <w:sz w:val="22"/>
              </w:rPr>
              <w:t>57</w:t>
            </w:r>
          </w:p>
        </w:tc>
        <w:tc>
          <w:tcPr>
            <w:tcW w:w="2310" w:type="pct"/>
            <w:shd w:val="clear" w:color="auto" w:fill="FFFFFF"/>
            <w:tcMar>
              <w:top w:w="40" w:type="dxa"/>
              <w:left w:w="200" w:type="dxa"/>
              <w:bottom w:w="40" w:type="dxa"/>
              <w:right w:w="200" w:type="dxa"/>
            </w:tcMar>
            <w:vAlign w:val="center"/>
          </w:tcPr>
          <w:p w14:paraId="6CCE29FF" w14:textId="77777777" w:rsidR="004C2C63" w:rsidRDefault="004742F6">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3C2E1505" w14:textId="77777777" w:rsidR="004C2C63" w:rsidRDefault="004742F6">
            <w:pPr>
              <w:jc w:val="center"/>
            </w:pPr>
            <w:r>
              <w:rPr>
                <w:rFonts w:eastAsia="Times New Roman" w:cs="Times New Roman"/>
                <w:sz w:val="22"/>
              </w:rPr>
              <w:t>7,980</w:t>
            </w:r>
          </w:p>
        </w:tc>
      </w:tr>
      <w:tr w:rsidR="004C2C63" w14:paraId="3745D690" w14:textId="77777777">
        <w:trPr>
          <w:jc w:val="center"/>
        </w:trPr>
        <w:tc>
          <w:tcPr>
            <w:tcW w:w="2310" w:type="pct"/>
            <w:shd w:val="clear" w:color="auto" w:fill="F2F2F2"/>
            <w:tcMar>
              <w:top w:w="120" w:type="dxa"/>
              <w:left w:w="200" w:type="dxa"/>
              <w:bottom w:w="120" w:type="dxa"/>
              <w:right w:w="200" w:type="dxa"/>
            </w:tcMar>
            <w:vAlign w:val="center"/>
          </w:tcPr>
          <w:p w14:paraId="65F77FA1" w14:textId="77777777" w:rsidR="004C2C63" w:rsidRDefault="004742F6">
            <w:pPr>
              <w:jc w:val="center"/>
            </w:pPr>
            <w:r>
              <w:rPr>
                <w:rFonts w:eastAsia="Times New Roman" w:cs="Times New Roman"/>
                <w:sz w:val="22"/>
              </w:rPr>
              <w:lastRenderedPageBreak/>
              <w:t>Всего от источника</w:t>
            </w:r>
          </w:p>
        </w:tc>
        <w:tc>
          <w:tcPr>
            <w:tcW w:w="2310" w:type="pct"/>
            <w:shd w:val="clear" w:color="auto" w:fill="F2F2F2"/>
            <w:tcMar>
              <w:top w:w="120" w:type="dxa"/>
              <w:left w:w="200" w:type="dxa"/>
              <w:bottom w:w="120" w:type="dxa"/>
              <w:right w:w="200" w:type="dxa"/>
            </w:tcMar>
            <w:vAlign w:val="center"/>
          </w:tcPr>
          <w:p w14:paraId="62E83C59" w14:textId="77777777" w:rsidR="004C2C63" w:rsidRDefault="004742F6">
            <w:pPr>
              <w:jc w:val="center"/>
            </w:pPr>
            <w:r>
              <w:rPr>
                <w:rFonts w:eastAsia="Times New Roman" w:cs="Times New Roman"/>
                <w:sz w:val="22"/>
              </w:rPr>
              <w:t>140,00</w:t>
            </w:r>
          </w:p>
        </w:tc>
        <w:tc>
          <w:tcPr>
            <w:tcW w:w="2310" w:type="pct"/>
            <w:shd w:val="clear" w:color="auto" w:fill="F2F2F2"/>
            <w:tcMar>
              <w:top w:w="120" w:type="dxa"/>
              <w:left w:w="200" w:type="dxa"/>
              <w:bottom w:w="120" w:type="dxa"/>
              <w:right w:w="200" w:type="dxa"/>
            </w:tcMar>
            <w:vAlign w:val="center"/>
          </w:tcPr>
          <w:p w14:paraId="025FFBA7" w14:textId="77777777" w:rsidR="004C2C63" w:rsidRDefault="004742F6">
            <w:pPr>
              <w:jc w:val="center"/>
            </w:pPr>
            <w:r>
              <w:rPr>
                <w:rFonts w:eastAsia="Times New Roman" w:cs="Times New Roman"/>
                <w:sz w:val="22"/>
              </w:rPr>
              <w:t>7,980</w:t>
            </w:r>
          </w:p>
        </w:tc>
      </w:tr>
      <w:tr w:rsidR="004C2C63" w14:paraId="303D6E0B" w14:textId="77777777">
        <w:trPr>
          <w:jc w:val="center"/>
        </w:trPr>
        <w:tc>
          <w:tcPr>
            <w:tcW w:w="2310" w:type="pct"/>
            <w:gridSpan w:val="3"/>
            <w:shd w:val="clear" w:color="auto" w:fill="FFFFFF"/>
            <w:tcMar>
              <w:top w:w="40" w:type="dxa"/>
              <w:left w:w="160" w:type="dxa"/>
              <w:bottom w:w="40" w:type="dxa"/>
              <w:right w:w="200" w:type="dxa"/>
            </w:tcMar>
            <w:vAlign w:val="center"/>
          </w:tcPr>
          <w:p w14:paraId="0D452231" w14:textId="77777777" w:rsidR="004C2C63" w:rsidRDefault="004742F6">
            <w:pPr>
              <w:jc w:val="center"/>
            </w:pPr>
            <w:r>
              <w:rPr>
                <w:rFonts w:eastAsia="Times New Roman" w:cs="Times New Roman"/>
                <w:b/>
                <w:sz w:val="22"/>
              </w:rPr>
              <w:t>Котельная №42-32 детского сада</w:t>
            </w:r>
          </w:p>
        </w:tc>
      </w:tr>
      <w:tr w:rsidR="004C2C63" w14:paraId="62F5E1D3" w14:textId="77777777">
        <w:trPr>
          <w:jc w:val="center"/>
        </w:trPr>
        <w:tc>
          <w:tcPr>
            <w:tcW w:w="2310" w:type="pct"/>
            <w:gridSpan w:val="3"/>
            <w:shd w:val="clear" w:color="auto" w:fill="FFF2CC"/>
            <w:tcMar>
              <w:top w:w="40" w:type="dxa"/>
              <w:left w:w="160" w:type="dxa"/>
              <w:bottom w:w="40" w:type="dxa"/>
              <w:right w:w="200" w:type="dxa"/>
            </w:tcMar>
            <w:vAlign w:val="center"/>
          </w:tcPr>
          <w:p w14:paraId="3FB37756"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367A6E40" w14:textId="77777777">
        <w:trPr>
          <w:jc w:val="center"/>
        </w:trPr>
        <w:tc>
          <w:tcPr>
            <w:tcW w:w="2310" w:type="pct"/>
            <w:shd w:val="clear" w:color="auto" w:fill="FFFFFF"/>
            <w:tcMar>
              <w:top w:w="40" w:type="dxa"/>
              <w:left w:w="200" w:type="dxa"/>
              <w:bottom w:w="40" w:type="dxa"/>
              <w:right w:w="200" w:type="dxa"/>
            </w:tcMar>
            <w:vAlign w:val="center"/>
          </w:tcPr>
          <w:p w14:paraId="0DE555B7" w14:textId="77777777" w:rsidR="004C2C63" w:rsidRDefault="004742F6">
            <w:pPr>
              <w:jc w:val="center"/>
            </w:pPr>
            <w:r>
              <w:rPr>
                <w:rFonts w:eastAsia="Times New Roman" w:cs="Times New Roman"/>
                <w:sz w:val="22"/>
              </w:rPr>
              <w:t>57</w:t>
            </w:r>
          </w:p>
        </w:tc>
        <w:tc>
          <w:tcPr>
            <w:tcW w:w="2310" w:type="pct"/>
            <w:shd w:val="clear" w:color="auto" w:fill="FFFFFF"/>
            <w:tcMar>
              <w:top w:w="40" w:type="dxa"/>
              <w:left w:w="200" w:type="dxa"/>
              <w:bottom w:w="40" w:type="dxa"/>
              <w:right w:w="200" w:type="dxa"/>
            </w:tcMar>
            <w:vAlign w:val="center"/>
          </w:tcPr>
          <w:p w14:paraId="3215FCD6" w14:textId="77777777" w:rsidR="004C2C63" w:rsidRDefault="004742F6">
            <w:pPr>
              <w:jc w:val="center"/>
            </w:pPr>
            <w:r>
              <w:rPr>
                <w:rFonts w:eastAsia="Times New Roman" w:cs="Times New Roman"/>
                <w:sz w:val="22"/>
              </w:rPr>
              <w:t>150,00</w:t>
            </w:r>
          </w:p>
        </w:tc>
        <w:tc>
          <w:tcPr>
            <w:tcW w:w="2310" w:type="pct"/>
            <w:shd w:val="clear" w:color="auto" w:fill="FFFFFF"/>
            <w:tcMar>
              <w:top w:w="40" w:type="dxa"/>
              <w:left w:w="200" w:type="dxa"/>
              <w:bottom w:w="40" w:type="dxa"/>
              <w:right w:w="200" w:type="dxa"/>
            </w:tcMar>
            <w:vAlign w:val="center"/>
          </w:tcPr>
          <w:p w14:paraId="10916FCB" w14:textId="77777777" w:rsidR="004C2C63" w:rsidRDefault="004742F6">
            <w:pPr>
              <w:jc w:val="center"/>
            </w:pPr>
            <w:r>
              <w:rPr>
                <w:rFonts w:eastAsia="Times New Roman" w:cs="Times New Roman"/>
                <w:sz w:val="22"/>
              </w:rPr>
              <w:t>8,550</w:t>
            </w:r>
          </w:p>
        </w:tc>
      </w:tr>
      <w:tr w:rsidR="004C2C63" w14:paraId="3A93E7AE" w14:textId="77777777">
        <w:trPr>
          <w:jc w:val="center"/>
        </w:trPr>
        <w:tc>
          <w:tcPr>
            <w:tcW w:w="2310" w:type="pct"/>
            <w:shd w:val="clear" w:color="auto" w:fill="F2F2F2"/>
            <w:tcMar>
              <w:top w:w="120" w:type="dxa"/>
              <w:left w:w="200" w:type="dxa"/>
              <w:bottom w:w="120" w:type="dxa"/>
              <w:right w:w="200" w:type="dxa"/>
            </w:tcMar>
            <w:vAlign w:val="center"/>
          </w:tcPr>
          <w:p w14:paraId="11E46D3C"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033F646D" w14:textId="77777777" w:rsidR="004C2C63" w:rsidRDefault="004742F6">
            <w:pPr>
              <w:jc w:val="center"/>
            </w:pPr>
            <w:r>
              <w:rPr>
                <w:rFonts w:eastAsia="Times New Roman" w:cs="Times New Roman"/>
                <w:sz w:val="22"/>
              </w:rPr>
              <w:t>150,00</w:t>
            </w:r>
          </w:p>
        </w:tc>
        <w:tc>
          <w:tcPr>
            <w:tcW w:w="2310" w:type="pct"/>
            <w:shd w:val="clear" w:color="auto" w:fill="F2F2F2"/>
            <w:tcMar>
              <w:top w:w="120" w:type="dxa"/>
              <w:left w:w="200" w:type="dxa"/>
              <w:bottom w:w="120" w:type="dxa"/>
              <w:right w:w="200" w:type="dxa"/>
            </w:tcMar>
            <w:vAlign w:val="center"/>
          </w:tcPr>
          <w:p w14:paraId="31FC63F8" w14:textId="77777777" w:rsidR="004C2C63" w:rsidRDefault="004742F6">
            <w:pPr>
              <w:jc w:val="center"/>
            </w:pPr>
            <w:r>
              <w:rPr>
                <w:rFonts w:eastAsia="Times New Roman" w:cs="Times New Roman"/>
                <w:sz w:val="22"/>
              </w:rPr>
              <w:t>8,550</w:t>
            </w:r>
          </w:p>
        </w:tc>
      </w:tr>
      <w:tr w:rsidR="004C2C63" w14:paraId="465A2FEC" w14:textId="77777777">
        <w:trPr>
          <w:jc w:val="center"/>
        </w:trPr>
        <w:tc>
          <w:tcPr>
            <w:tcW w:w="2310" w:type="pct"/>
            <w:gridSpan w:val="3"/>
            <w:shd w:val="clear" w:color="auto" w:fill="FFFFFF"/>
            <w:tcMar>
              <w:top w:w="40" w:type="dxa"/>
              <w:left w:w="160" w:type="dxa"/>
              <w:bottom w:w="40" w:type="dxa"/>
              <w:right w:w="200" w:type="dxa"/>
            </w:tcMar>
            <w:vAlign w:val="center"/>
          </w:tcPr>
          <w:p w14:paraId="572BCCBC" w14:textId="77777777" w:rsidR="004C2C63" w:rsidRDefault="004742F6">
            <w:pPr>
              <w:jc w:val="center"/>
            </w:pPr>
            <w:r>
              <w:rPr>
                <w:rFonts w:eastAsia="Times New Roman" w:cs="Times New Roman"/>
                <w:b/>
                <w:sz w:val="22"/>
              </w:rPr>
              <w:t>Котельная №42-33 детского сада</w:t>
            </w:r>
          </w:p>
        </w:tc>
      </w:tr>
      <w:tr w:rsidR="004C2C63" w14:paraId="07864D3D" w14:textId="77777777">
        <w:trPr>
          <w:jc w:val="center"/>
        </w:trPr>
        <w:tc>
          <w:tcPr>
            <w:tcW w:w="2310" w:type="pct"/>
            <w:gridSpan w:val="3"/>
            <w:shd w:val="clear" w:color="auto" w:fill="FFF2CC"/>
            <w:tcMar>
              <w:top w:w="40" w:type="dxa"/>
              <w:left w:w="160" w:type="dxa"/>
              <w:bottom w:w="40" w:type="dxa"/>
              <w:right w:w="200" w:type="dxa"/>
            </w:tcMar>
            <w:vAlign w:val="center"/>
          </w:tcPr>
          <w:p w14:paraId="0CED5298" w14:textId="77777777" w:rsidR="004C2C63" w:rsidRDefault="004742F6">
            <w:r>
              <w:rPr>
                <w:rFonts w:eastAsia="Times New Roman" w:cs="Times New Roman"/>
                <w:sz w:val="22"/>
              </w:rPr>
              <w:t>Сети отопления ООО «Верх-Чебулинские коммунальные системы»</w:t>
            </w:r>
          </w:p>
        </w:tc>
      </w:tr>
      <w:tr w:rsidR="004C2C63" w14:paraId="5D75EA15" w14:textId="77777777">
        <w:trPr>
          <w:jc w:val="center"/>
        </w:trPr>
        <w:tc>
          <w:tcPr>
            <w:tcW w:w="2310" w:type="pct"/>
            <w:shd w:val="clear" w:color="auto" w:fill="FFFFFF"/>
            <w:tcMar>
              <w:top w:w="40" w:type="dxa"/>
              <w:left w:w="200" w:type="dxa"/>
              <w:bottom w:w="40" w:type="dxa"/>
              <w:right w:w="200" w:type="dxa"/>
            </w:tcMar>
            <w:vAlign w:val="center"/>
          </w:tcPr>
          <w:p w14:paraId="464DE398" w14:textId="77777777" w:rsidR="004C2C63" w:rsidRDefault="004742F6">
            <w:pPr>
              <w:jc w:val="center"/>
            </w:pPr>
            <w:r>
              <w:rPr>
                <w:rFonts w:eastAsia="Times New Roman" w:cs="Times New Roman"/>
                <w:sz w:val="22"/>
              </w:rPr>
              <w:t>57</w:t>
            </w:r>
          </w:p>
        </w:tc>
        <w:tc>
          <w:tcPr>
            <w:tcW w:w="2310" w:type="pct"/>
            <w:shd w:val="clear" w:color="auto" w:fill="FFFFFF"/>
            <w:tcMar>
              <w:top w:w="40" w:type="dxa"/>
              <w:left w:w="200" w:type="dxa"/>
              <w:bottom w:w="40" w:type="dxa"/>
              <w:right w:w="200" w:type="dxa"/>
            </w:tcMar>
            <w:vAlign w:val="center"/>
          </w:tcPr>
          <w:p w14:paraId="35210E2B" w14:textId="77777777" w:rsidR="004C2C63" w:rsidRDefault="004742F6">
            <w:pPr>
              <w:jc w:val="center"/>
            </w:pPr>
            <w:r>
              <w:rPr>
                <w:rFonts w:eastAsia="Times New Roman" w:cs="Times New Roman"/>
                <w:sz w:val="22"/>
              </w:rPr>
              <w:t>40,00</w:t>
            </w:r>
          </w:p>
        </w:tc>
        <w:tc>
          <w:tcPr>
            <w:tcW w:w="2310" w:type="pct"/>
            <w:shd w:val="clear" w:color="auto" w:fill="FFFFFF"/>
            <w:tcMar>
              <w:top w:w="40" w:type="dxa"/>
              <w:left w:w="200" w:type="dxa"/>
              <w:bottom w:w="40" w:type="dxa"/>
              <w:right w:w="200" w:type="dxa"/>
            </w:tcMar>
            <w:vAlign w:val="center"/>
          </w:tcPr>
          <w:p w14:paraId="50295A31" w14:textId="77777777" w:rsidR="004C2C63" w:rsidRDefault="004742F6">
            <w:pPr>
              <w:jc w:val="center"/>
            </w:pPr>
            <w:r>
              <w:rPr>
                <w:rFonts w:eastAsia="Times New Roman" w:cs="Times New Roman"/>
                <w:sz w:val="22"/>
              </w:rPr>
              <w:t>2,280</w:t>
            </w:r>
          </w:p>
        </w:tc>
      </w:tr>
      <w:tr w:rsidR="004C2C63" w14:paraId="3CB27D53" w14:textId="77777777">
        <w:trPr>
          <w:jc w:val="center"/>
        </w:trPr>
        <w:tc>
          <w:tcPr>
            <w:tcW w:w="2310" w:type="pct"/>
            <w:shd w:val="clear" w:color="auto" w:fill="F2F2F2"/>
            <w:tcMar>
              <w:top w:w="120" w:type="dxa"/>
              <w:left w:w="200" w:type="dxa"/>
              <w:bottom w:w="120" w:type="dxa"/>
              <w:right w:w="200" w:type="dxa"/>
            </w:tcMar>
            <w:vAlign w:val="center"/>
          </w:tcPr>
          <w:p w14:paraId="0FA21122" w14:textId="77777777" w:rsidR="004C2C63" w:rsidRDefault="004742F6">
            <w:pPr>
              <w:jc w:val="center"/>
            </w:pPr>
            <w:r>
              <w:rPr>
                <w:rFonts w:eastAsia="Times New Roman" w:cs="Times New Roman"/>
                <w:sz w:val="22"/>
              </w:rPr>
              <w:t>Всего от источника</w:t>
            </w:r>
          </w:p>
        </w:tc>
        <w:tc>
          <w:tcPr>
            <w:tcW w:w="2310" w:type="pct"/>
            <w:shd w:val="clear" w:color="auto" w:fill="F2F2F2"/>
            <w:tcMar>
              <w:top w:w="120" w:type="dxa"/>
              <w:left w:w="200" w:type="dxa"/>
              <w:bottom w:w="120" w:type="dxa"/>
              <w:right w:w="200" w:type="dxa"/>
            </w:tcMar>
            <w:vAlign w:val="center"/>
          </w:tcPr>
          <w:p w14:paraId="5777EF3C" w14:textId="77777777" w:rsidR="004C2C63" w:rsidRDefault="004742F6">
            <w:pPr>
              <w:jc w:val="center"/>
            </w:pPr>
            <w:r>
              <w:rPr>
                <w:rFonts w:eastAsia="Times New Roman" w:cs="Times New Roman"/>
                <w:sz w:val="22"/>
              </w:rPr>
              <w:t>40,00</w:t>
            </w:r>
          </w:p>
        </w:tc>
        <w:tc>
          <w:tcPr>
            <w:tcW w:w="2310" w:type="pct"/>
            <w:shd w:val="clear" w:color="auto" w:fill="F2F2F2"/>
            <w:tcMar>
              <w:top w:w="120" w:type="dxa"/>
              <w:left w:w="200" w:type="dxa"/>
              <w:bottom w:w="120" w:type="dxa"/>
              <w:right w:w="200" w:type="dxa"/>
            </w:tcMar>
            <w:vAlign w:val="center"/>
          </w:tcPr>
          <w:p w14:paraId="2F21BF3E" w14:textId="77777777" w:rsidR="004C2C63" w:rsidRDefault="004742F6">
            <w:pPr>
              <w:jc w:val="center"/>
            </w:pPr>
            <w:r>
              <w:rPr>
                <w:rFonts w:eastAsia="Times New Roman" w:cs="Times New Roman"/>
                <w:sz w:val="22"/>
              </w:rPr>
              <w:t>2,280</w:t>
            </w:r>
          </w:p>
        </w:tc>
      </w:tr>
      <w:tr w:rsidR="004C2C63" w14:paraId="5C7A812D" w14:textId="77777777">
        <w:trPr>
          <w:jc w:val="center"/>
        </w:trPr>
        <w:tc>
          <w:tcPr>
            <w:tcW w:w="2310" w:type="pct"/>
            <w:shd w:val="clear" w:color="auto" w:fill="F2F2F2"/>
            <w:tcMar>
              <w:top w:w="120" w:type="dxa"/>
              <w:left w:w="200" w:type="dxa"/>
              <w:bottom w:w="120" w:type="dxa"/>
              <w:right w:w="200" w:type="dxa"/>
            </w:tcMar>
            <w:vAlign w:val="center"/>
          </w:tcPr>
          <w:p w14:paraId="267E9DCA" w14:textId="77777777" w:rsidR="004C2C63" w:rsidRDefault="004742F6">
            <w:pPr>
              <w:jc w:val="center"/>
            </w:pPr>
            <w:r>
              <w:rPr>
                <w:rFonts w:eastAsia="Times New Roman" w:cs="Times New Roman"/>
                <w:sz w:val="22"/>
              </w:rPr>
              <w:t>Всего в зоне ЕТО 1</w:t>
            </w:r>
          </w:p>
        </w:tc>
        <w:tc>
          <w:tcPr>
            <w:tcW w:w="2310" w:type="pct"/>
            <w:shd w:val="clear" w:color="auto" w:fill="F2F2F2"/>
            <w:tcMar>
              <w:top w:w="120" w:type="dxa"/>
              <w:left w:w="200" w:type="dxa"/>
              <w:bottom w:w="120" w:type="dxa"/>
              <w:right w:w="200" w:type="dxa"/>
            </w:tcMar>
            <w:vAlign w:val="center"/>
          </w:tcPr>
          <w:p w14:paraId="6278108B" w14:textId="77777777" w:rsidR="004C2C63" w:rsidRDefault="004742F6">
            <w:pPr>
              <w:jc w:val="center"/>
            </w:pPr>
            <w:r>
              <w:rPr>
                <w:rFonts w:eastAsia="Times New Roman" w:cs="Times New Roman"/>
                <w:sz w:val="22"/>
              </w:rPr>
              <w:t>109930,00</w:t>
            </w:r>
          </w:p>
        </w:tc>
        <w:tc>
          <w:tcPr>
            <w:tcW w:w="2310" w:type="pct"/>
            <w:shd w:val="clear" w:color="auto" w:fill="F2F2F2"/>
            <w:tcMar>
              <w:top w:w="120" w:type="dxa"/>
              <w:left w:w="200" w:type="dxa"/>
              <w:bottom w:w="120" w:type="dxa"/>
              <w:right w:w="200" w:type="dxa"/>
            </w:tcMar>
            <w:vAlign w:val="center"/>
          </w:tcPr>
          <w:p w14:paraId="331F8D3F" w14:textId="77777777" w:rsidR="004C2C63" w:rsidRDefault="004742F6">
            <w:pPr>
              <w:jc w:val="center"/>
            </w:pPr>
            <w:r>
              <w:rPr>
                <w:rFonts w:eastAsia="Times New Roman" w:cs="Times New Roman"/>
                <w:sz w:val="22"/>
              </w:rPr>
              <w:t>10137,990</w:t>
            </w:r>
          </w:p>
        </w:tc>
      </w:tr>
    </w:tbl>
    <w:p w14:paraId="62BA8CA3" w14:textId="77777777" w:rsidR="004742F6" w:rsidRPr="00C63FFB" w:rsidRDefault="004742F6" w:rsidP="004742F6">
      <w:pPr>
        <w:pStyle w:val="a0"/>
        <w:jc w:val="center"/>
      </w:pPr>
    </w:p>
    <w:p w14:paraId="29B23BA2" w14:textId="77777777" w:rsidR="004742F6" w:rsidRPr="0025756E" w:rsidRDefault="004742F6" w:rsidP="004742F6">
      <w:pPr>
        <w:pStyle w:val="a0"/>
        <w:ind w:firstLine="709"/>
        <w:jc w:val="both"/>
      </w:pPr>
      <w:r>
        <w:t>Х</w:t>
      </w:r>
      <w:r w:rsidRPr="0025756E">
        <w:t xml:space="preserve">арактеристика </w:t>
      </w:r>
      <w:r>
        <w:t>по способу прокладки</w:t>
      </w:r>
      <w:r w:rsidRPr="0025756E">
        <w:t xml:space="preserve"> тепловых сете</w:t>
      </w:r>
      <w:r>
        <w:t xml:space="preserve">й </w:t>
      </w:r>
      <w:r w:rsidRPr="00C63FFB">
        <w:t>в зоне деятельности единой теплоснабжающей организации представлена в таблице ниже.</w:t>
      </w:r>
    </w:p>
    <w:p w14:paraId="35A67757" w14:textId="77777777" w:rsidR="004742F6" w:rsidRPr="004742F6" w:rsidRDefault="004742F6" w:rsidP="004742F6">
      <w:pPr>
        <w:pStyle w:val="a0"/>
        <w:jc w:val="center"/>
      </w:pPr>
    </w:p>
    <w:p w14:paraId="4E3D1501" w14:textId="77777777" w:rsidR="004C2C63" w:rsidRDefault="004742F6">
      <w:pPr>
        <w:spacing w:before="400" w:after="200"/>
      </w:pPr>
      <w:r>
        <w:rPr>
          <w:b/>
        </w:rPr>
        <w:t>Таблица 1.3.3.3 - Способы прокладки тепловых сетей в зоне деятельности единой теплоснабжающей организации</w:t>
      </w:r>
    </w:p>
    <w:tbl>
      <w:tblPr>
        <w:tblStyle w:val="a8"/>
        <w:tblW w:w="5000" w:type="pct"/>
        <w:jc w:val="center"/>
        <w:tblLook w:val="04A0" w:firstRow="1" w:lastRow="0" w:firstColumn="1" w:lastColumn="0" w:noHBand="0" w:noVBand="1"/>
      </w:tblPr>
      <w:tblGrid>
        <w:gridCol w:w="2591"/>
        <w:gridCol w:w="2591"/>
        <w:gridCol w:w="2248"/>
        <w:gridCol w:w="1915"/>
      </w:tblGrid>
      <w:tr w:rsidR="004C2C63" w14:paraId="0B900747" w14:textId="77777777">
        <w:trPr>
          <w:jc w:val="center"/>
        </w:trPr>
        <w:tc>
          <w:tcPr>
            <w:tcW w:w="2310" w:type="pct"/>
            <w:vMerge w:val="restart"/>
            <w:shd w:val="clear" w:color="auto" w:fill="F2F2F2"/>
            <w:tcMar>
              <w:top w:w="120" w:type="dxa"/>
              <w:left w:w="200" w:type="dxa"/>
              <w:bottom w:w="120" w:type="dxa"/>
              <w:right w:w="200" w:type="dxa"/>
            </w:tcMar>
            <w:vAlign w:val="center"/>
          </w:tcPr>
          <w:p w14:paraId="185B9D62" w14:textId="77777777" w:rsidR="004C2C63" w:rsidRDefault="004742F6">
            <w:pPr>
              <w:jc w:val="center"/>
            </w:pPr>
            <w:r>
              <w:rPr>
                <w:rFonts w:eastAsia="Times New Roman" w:cs="Times New Roman"/>
                <w:sz w:val="22"/>
              </w:rPr>
              <w:t>Способ прокладки</w:t>
            </w:r>
          </w:p>
        </w:tc>
        <w:tc>
          <w:tcPr>
            <w:tcW w:w="2310" w:type="pct"/>
            <w:gridSpan w:val="2"/>
            <w:shd w:val="clear" w:color="auto" w:fill="F2F2F2"/>
            <w:tcMar>
              <w:top w:w="120" w:type="dxa"/>
              <w:left w:w="200" w:type="dxa"/>
              <w:bottom w:w="120" w:type="dxa"/>
              <w:right w:w="200" w:type="dxa"/>
            </w:tcMar>
            <w:vAlign w:val="center"/>
          </w:tcPr>
          <w:p w14:paraId="0DB18029" w14:textId="77777777" w:rsidR="004C2C63" w:rsidRDefault="004742F6">
            <w:pPr>
              <w:jc w:val="center"/>
            </w:pPr>
            <w:r>
              <w:rPr>
                <w:rFonts w:eastAsia="Times New Roman" w:cs="Times New Roman"/>
                <w:sz w:val="22"/>
              </w:rPr>
              <w:t>Протяженность трубопроводов в однотрубном исчислении, м</w:t>
            </w:r>
          </w:p>
        </w:tc>
        <w:tc>
          <w:tcPr>
            <w:tcW w:w="2310" w:type="pct"/>
            <w:vMerge w:val="restart"/>
            <w:shd w:val="clear" w:color="auto" w:fill="F2F2F2"/>
            <w:tcMar>
              <w:top w:w="120" w:type="dxa"/>
              <w:left w:w="200" w:type="dxa"/>
              <w:bottom w:w="120" w:type="dxa"/>
              <w:right w:w="200" w:type="dxa"/>
            </w:tcMar>
            <w:vAlign w:val="center"/>
          </w:tcPr>
          <w:p w14:paraId="6D8E6A47" w14:textId="77777777" w:rsidR="004C2C63" w:rsidRDefault="004742F6">
            <w:pPr>
              <w:jc w:val="center"/>
            </w:pPr>
            <w:r>
              <w:rPr>
                <w:rFonts w:eastAsia="Times New Roman" w:cs="Times New Roman"/>
                <w:sz w:val="22"/>
              </w:rPr>
              <w:t>Материальная характеристика, м2</w:t>
            </w:r>
          </w:p>
        </w:tc>
      </w:tr>
      <w:tr w:rsidR="004C2C63" w14:paraId="12E215CF" w14:textId="77777777">
        <w:trPr>
          <w:jc w:val="center"/>
        </w:trPr>
        <w:tc>
          <w:tcPr>
            <w:tcW w:w="2310" w:type="pct"/>
            <w:vMerge/>
          </w:tcPr>
          <w:p w14:paraId="2F73EE69" w14:textId="77777777" w:rsidR="004C2C63" w:rsidRDefault="004C2C63"/>
        </w:tc>
        <w:tc>
          <w:tcPr>
            <w:tcW w:w="2310" w:type="pct"/>
            <w:shd w:val="clear" w:color="auto" w:fill="F2F2F2"/>
            <w:tcMar>
              <w:top w:w="120" w:type="dxa"/>
              <w:left w:w="200" w:type="dxa"/>
              <w:bottom w:w="120" w:type="dxa"/>
              <w:right w:w="200" w:type="dxa"/>
            </w:tcMar>
            <w:vAlign w:val="center"/>
          </w:tcPr>
          <w:p w14:paraId="0D8DEDCA" w14:textId="77777777" w:rsidR="004C2C63" w:rsidRDefault="004742F6">
            <w:pPr>
              <w:jc w:val="center"/>
            </w:pPr>
            <w:r>
              <w:rPr>
                <w:rFonts w:eastAsia="Times New Roman" w:cs="Times New Roman"/>
                <w:sz w:val="22"/>
              </w:rPr>
              <w:t>Магистральные</w:t>
            </w:r>
          </w:p>
        </w:tc>
        <w:tc>
          <w:tcPr>
            <w:tcW w:w="2310" w:type="pct"/>
            <w:shd w:val="clear" w:color="auto" w:fill="F2F2F2"/>
            <w:tcMar>
              <w:top w:w="120" w:type="dxa"/>
              <w:left w:w="200" w:type="dxa"/>
              <w:bottom w:w="120" w:type="dxa"/>
              <w:right w:w="200" w:type="dxa"/>
            </w:tcMar>
            <w:vAlign w:val="center"/>
          </w:tcPr>
          <w:p w14:paraId="18E82857" w14:textId="77777777" w:rsidR="004C2C63" w:rsidRDefault="004742F6">
            <w:pPr>
              <w:jc w:val="center"/>
            </w:pPr>
            <w:r>
              <w:rPr>
                <w:rFonts w:eastAsia="Times New Roman" w:cs="Times New Roman"/>
                <w:sz w:val="22"/>
              </w:rPr>
              <w:t>Распределительные</w:t>
            </w:r>
          </w:p>
        </w:tc>
        <w:tc>
          <w:tcPr>
            <w:tcW w:w="2310" w:type="pct"/>
            <w:vMerge/>
          </w:tcPr>
          <w:p w14:paraId="1D604FCC" w14:textId="77777777" w:rsidR="004C2C63" w:rsidRDefault="004C2C63"/>
        </w:tc>
      </w:tr>
      <w:tr w:rsidR="004C2C63" w14:paraId="62F6CA01" w14:textId="77777777">
        <w:trPr>
          <w:jc w:val="center"/>
        </w:trPr>
        <w:tc>
          <w:tcPr>
            <w:tcW w:w="2310" w:type="pct"/>
            <w:gridSpan w:val="4"/>
            <w:shd w:val="clear" w:color="auto" w:fill="DEEAF6"/>
            <w:tcMar>
              <w:top w:w="40" w:type="dxa"/>
              <w:left w:w="160" w:type="dxa"/>
              <w:bottom w:w="40" w:type="dxa"/>
              <w:right w:w="200" w:type="dxa"/>
            </w:tcMar>
            <w:vAlign w:val="center"/>
          </w:tcPr>
          <w:p w14:paraId="066B71BB" w14:textId="77777777" w:rsidR="004C2C63" w:rsidRDefault="004742F6">
            <w:pPr>
              <w:jc w:val="center"/>
            </w:pPr>
            <w:r>
              <w:rPr>
                <w:rFonts w:eastAsia="Times New Roman" w:cs="Times New Roman"/>
                <w:sz w:val="22"/>
              </w:rPr>
              <w:t>ЕТО-1 ООО «Верх-Чебулинские коммунальные системы»</w:t>
            </w:r>
          </w:p>
        </w:tc>
      </w:tr>
      <w:tr w:rsidR="004C2C63" w14:paraId="7C9CB510" w14:textId="77777777">
        <w:trPr>
          <w:jc w:val="center"/>
        </w:trPr>
        <w:tc>
          <w:tcPr>
            <w:tcW w:w="2310" w:type="pct"/>
            <w:gridSpan w:val="4"/>
            <w:shd w:val="clear" w:color="auto" w:fill="FFFFFF"/>
            <w:tcMar>
              <w:top w:w="40" w:type="dxa"/>
              <w:left w:w="160" w:type="dxa"/>
              <w:bottom w:w="40" w:type="dxa"/>
              <w:right w:w="200" w:type="dxa"/>
            </w:tcMar>
            <w:vAlign w:val="center"/>
          </w:tcPr>
          <w:p w14:paraId="30B0759C" w14:textId="77777777" w:rsidR="004C2C63" w:rsidRDefault="004742F6">
            <w:pPr>
              <w:jc w:val="center"/>
            </w:pPr>
            <w:r>
              <w:rPr>
                <w:rFonts w:eastAsia="Times New Roman" w:cs="Times New Roman"/>
                <w:b/>
                <w:sz w:val="22"/>
              </w:rPr>
              <w:t>Котельная №42-03</w:t>
            </w:r>
          </w:p>
        </w:tc>
      </w:tr>
      <w:tr w:rsidR="004C2C63" w14:paraId="37D94754" w14:textId="77777777">
        <w:trPr>
          <w:jc w:val="center"/>
        </w:trPr>
        <w:tc>
          <w:tcPr>
            <w:tcW w:w="2310" w:type="pct"/>
            <w:shd w:val="clear" w:color="auto" w:fill="FFFFFF"/>
            <w:tcMar>
              <w:top w:w="40" w:type="dxa"/>
              <w:left w:w="200" w:type="dxa"/>
              <w:bottom w:w="40" w:type="dxa"/>
              <w:right w:w="200" w:type="dxa"/>
            </w:tcMar>
            <w:vAlign w:val="center"/>
          </w:tcPr>
          <w:p w14:paraId="22DB2D63"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4D68EB2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D114BB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B92BFEA" w14:textId="77777777" w:rsidR="004C2C63" w:rsidRDefault="004742F6">
            <w:pPr>
              <w:jc w:val="center"/>
            </w:pPr>
            <w:r>
              <w:rPr>
                <w:rFonts w:eastAsia="Times New Roman" w:cs="Times New Roman"/>
                <w:sz w:val="22"/>
              </w:rPr>
              <w:t>-</w:t>
            </w:r>
          </w:p>
        </w:tc>
      </w:tr>
      <w:tr w:rsidR="004C2C63" w14:paraId="0E7485EA" w14:textId="77777777">
        <w:trPr>
          <w:jc w:val="center"/>
        </w:trPr>
        <w:tc>
          <w:tcPr>
            <w:tcW w:w="2310" w:type="pct"/>
            <w:shd w:val="clear" w:color="auto" w:fill="FFFFFF"/>
            <w:tcMar>
              <w:top w:w="40" w:type="dxa"/>
              <w:left w:w="200" w:type="dxa"/>
              <w:bottom w:w="40" w:type="dxa"/>
              <w:right w:w="200" w:type="dxa"/>
            </w:tcMar>
            <w:vAlign w:val="center"/>
          </w:tcPr>
          <w:p w14:paraId="25923AC2"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75E4E4C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9290732" w14:textId="77777777" w:rsidR="004C2C63" w:rsidRDefault="004742F6">
            <w:pPr>
              <w:jc w:val="center"/>
            </w:pPr>
            <w:r>
              <w:rPr>
                <w:rFonts w:eastAsia="Times New Roman" w:cs="Times New Roman"/>
                <w:sz w:val="22"/>
              </w:rPr>
              <w:t>2720,00</w:t>
            </w:r>
          </w:p>
        </w:tc>
        <w:tc>
          <w:tcPr>
            <w:tcW w:w="2310" w:type="pct"/>
            <w:shd w:val="clear" w:color="auto" w:fill="FFFFFF"/>
            <w:tcMar>
              <w:top w:w="40" w:type="dxa"/>
              <w:left w:w="200" w:type="dxa"/>
              <w:bottom w:w="40" w:type="dxa"/>
              <w:right w:w="200" w:type="dxa"/>
            </w:tcMar>
            <w:vAlign w:val="center"/>
          </w:tcPr>
          <w:p w14:paraId="6605FAD4" w14:textId="77777777" w:rsidR="004C2C63" w:rsidRDefault="004742F6">
            <w:pPr>
              <w:jc w:val="center"/>
            </w:pPr>
            <w:r>
              <w:rPr>
                <w:rFonts w:eastAsia="Times New Roman" w:cs="Times New Roman"/>
                <w:sz w:val="22"/>
              </w:rPr>
              <w:t>199,200</w:t>
            </w:r>
          </w:p>
        </w:tc>
      </w:tr>
      <w:tr w:rsidR="004C2C63" w14:paraId="0A22B477" w14:textId="77777777">
        <w:trPr>
          <w:jc w:val="center"/>
        </w:trPr>
        <w:tc>
          <w:tcPr>
            <w:tcW w:w="2310" w:type="pct"/>
            <w:shd w:val="clear" w:color="auto" w:fill="FFFFFF"/>
            <w:tcMar>
              <w:top w:w="40" w:type="dxa"/>
              <w:left w:w="200" w:type="dxa"/>
              <w:bottom w:w="40" w:type="dxa"/>
              <w:right w:w="200" w:type="dxa"/>
            </w:tcMar>
            <w:vAlign w:val="center"/>
          </w:tcPr>
          <w:p w14:paraId="27420EE4"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2C42131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DE390D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E38F52E" w14:textId="77777777" w:rsidR="004C2C63" w:rsidRDefault="004742F6">
            <w:pPr>
              <w:jc w:val="center"/>
            </w:pPr>
            <w:r>
              <w:rPr>
                <w:rFonts w:eastAsia="Times New Roman" w:cs="Times New Roman"/>
                <w:sz w:val="22"/>
              </w:rPr>
              <w:t>-</w:t>
            </w:r>
          </w:p>
        </w:tc>
      </w:tr>
      <w:tr w:rsidR="004C2C63" w14:paraId="56309247" w14:textId="77777777">
        <w:trPr>
          <w:jc w:val="center"/>
        </w:trPr>
        <w:tc>
          <w:tcPr>
            <w:tcW w:w="2310" w:type="pct"/>
            <w:shd w:val="clear" w:color="auto" w:fill="FFFFFF"/>
            <w:tcMar>
              <w:top w:w="40" w:type="dxa"/>
              <w:left w:w="200" w:type="dxa"/>
              <w:bottom w:w="40" w:type="dxa"/>
              <w:right w:w="200" w:type="dxa"/>
            </w:tcMar>
            <w:vAlign w:val="center"/>
          </w:tcPr>
          <w:p w14:paraId="7071E908"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5D05D3C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399C36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CEAC911" w14:textId="77777777" w:rsidR="004C2C63" w:rsidRDefault="004742F6">
            <w:pPr>
              <w:jc w:val="center"/>
            </w:pPr>
            <w:r>
              <w:rPr>
                <w:rFonts w:eastAsia="Times New Roman" w:cs="Times New Roman"/>
                <w:sz w:val="22"/>
              </w:rPr>
              <w:t>-</w:t>
            </w:r>
          </w:p>
        </w:tc>
      </w:tr>
      <w:tr w:rsidR="004C2C63" w14:paraId="2F6FC20E" w14:textId="77777777">
        <w:trPr>
          <w:jc w:val="center"/>
        </w:trPr>
        <w:tc>
          <w:tcPr>
            <w:tcW w:w="2310" w:type="pct"/>
            <w:shd w:val="clear" w:color="auto" w:fill="FFFFFF"/>
            <w:tcMar>
              <w:top w:w="40" w:type="dxa"/>
              <w:left w:w="200" w:type="dxa"/>
              <w:bottom w:w="40" w:type="dxa"/>
              <w:right w:w="200" w:type="dxa"/>
            </w:tcMar>
            <w:vAlign w:val="center"/>
          </w:tcPr>
          <w:p w14:paraId="2068866F"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64FA259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B8106D1"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FEF6E85" w14:textId="77777777" w:rsidR="004C2C63" w:rsidRDefault="004742F6">
            <w:pPr>
              <w:jc w:val="center"/>
            </w:pPr>
            <w:r>
              <w:rPr>
                <w:rFonts w:eastAsia="Times New Roman" w:cs="Times New Roman"/>
                <w:sz w:val="22"/>
              </w:rPr>
              <w:t>-</w:t>
            </w:r>
          </w:p>
        </w:tc>
      </w:tr>
      <w:tr w:rsidR="004C2C63" w14:paraId="61B0610F" w14:textId="77777777">
        <w:trPr>
          <w:jc w:val="center"/>
        </w:trPr>
        <w:tc>
          <w:tcPr>
            <w:tcW w:w="2310" w:type="pct"/>
            <w:shd w:val="clear" w:color="auto" w:fill="FFFFFF"/>
            <w:tcMar>
              <w:top w:w="40" w:type="dxa"/>
              <w:left w:w="200" w:type="dxa"/>
              <w:bottom w:w="40" w:type="dxa"/>
              <w:right w:w="200" w:type="dxa"/>
            </w:tcMar>
            <w:vAlign w:val="center"/>
          </w:tcPr>
          <w:p w14:paraId="6D744F7A"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2219E49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6637D0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1BF446A" w14:textId="77777777" w:rsidR="004C2C63" w:rsidRDefault="004742F6">
            <w:pPr>
              <w:jc w:val="center"/>
            </w:pPr>
            <w:r>
              <w:rPr>
                <w:rFonts w:eastAsia="Times New Roman" w:cs="Times New Roman"/>
                <w:sz w:val="22"/>
              </w:rPr>
              <w:t>-</w:t>
            </w:r>
          </w:p>
        </w:tc>
      </w:tr>
      <w:tr w:rsidR="004C2C63" w14:paraId="2436027D" w14:textId="77777777">
        <w:trPr>
          <w:jc w:val="center"/>
        </w:trPr>
        <w:tc>
          <w:tcPr>
            <w:tcW w:w="2310" w:type="pct"/>
            <w:shd w:val="clear" w:color="auto" w:fill="FFFFFF"/>
            <w:tcMar>
              <w:top w:w="40" w:type="dxa"/>
              <w:left w:w="200" w:type="dxa"/>
              <w:bottom w:w="40" w:type="dxa"/>
              <w:right w:w="200" w:type="dxa"/>
            </w:tcMar>
            <w:vAlign w:val="center"/>
          </w:tcPr>
          <w:p w14:paraId="46887263"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7B99160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AF00BF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6083716" w14:textId="77777777" w:rsidR="004C2C63" w:rsidRDefault="004742F6">
            <w:pPr>
              <w:jc w:val="center"/>
            </w:pPr>
            <w:r>
              <w:rPr>
                <w:rFonts w:eastAsia="Times New Roman" w:cs="Times New Roman"/>
                <w:sz w:val="22"/>
              </w:rPr>
              <w:t>-</w:t>
            </w:r>
          </w:p>
        </w:tc>
      </w:tr>
      <w:tr w:rsidR="004C2C63" w14:paraId="7F95CCF4" w14:textId="77777777">
        <w:trPr>
          <w:jc w:val="center"/>
        </w:trPr>
        <w:tc>
          <w:tcPr>
            <w:tcW w:w="2310" w:type="pct"/>
            <w:shd w:val="clear" w:color="auto" w:fill="FFFFFF"/>
            <w:tcMar>
              <w:top w:w="40" w:type="dxa"/>
              <w:left w:w="200" w:type="dxa"/>
              <w:bottom w:w="40" w:type="dxa"/>
              <w:right w:w="200" w:type="dxa"/>
            </w:tcMar>
            <w:vAlign w:val="center"/>
          </w:tcPr>
          <w:p w14:paraId="470A316D"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6D170F6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8B665A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8661739" w14:textId="77777777" w:rsidR="004C2C63" w:rsidRDefault="004742F6">
            <w:pPr>
              <w:jc w:val="center"/>
            </w:pPr>
            <w:r>
              <w:rPr>
                <w:rFonts w:eastAsia="Times New Roman" w:cs="Times New Roman"/>
                <w:sz w:val="22"/>
              </w:rPr>
              <w:t>-</w:t>
            </w:r>
          </w:p>
        </w:tc>
      </w:tr>
      <w:tr w:rsidR="004C2C63" w14:paraId="60DFE0E2" w14:textId="77777777">
        <w:trPr>
          <w:jc w:val="center"/>
        </w:trPr>
        <w:tc>
          <w:tcPr>
            <w:tcW w:w="2310" w:type="pct"/>
            <w:shd w:val="clear" w:color="auto" w:fill="F2F2F2"/>
            <w:tcMar>
              <w:top w:w="120" w:type="dxa"/>
              <w:left w:w="200" w:type="dxa"/>
              <w:bottom w:w="120" w:type="dxa"/>
              <w:right w:w="200" w:type="dxa"/>
            </w:tcMar>
            <w:vAlign w:val="center"/>
          </w:tcPr>
          <w:p w14:paraId="30E4B888"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5188180A"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6D0F2147" w14:textId="77777777" w:rsidR="004C2C63" w:rsidRDefault="004742F6">
            <w:pPr>
              <w:jc w:val="center"/>
            </w:pPr>
            <w:r>
              <w:rPr>
                <w:rFonts w:eastAsia="Times New Roman" w:cs="Times New Roman"/>
                <w:sz w:val="22"/>
              </w:rPr>
              <w:t>2720,00</w:t>
            </w:r>
          </w:p>
        </w:tc>
        <w:tc>
          <w:tcPr>
            <w:tcW w:w="2310" w:type="pct"/>
            <w:shd w:val="clear" w:color="auto" w:fill="F2F2F2"/>
            <w:tcMar>
              <w:top w:w="120" w:type="dxa"/>
              <w:left w:w="200" w:type="dxa"/>
              <w:bottom w:w="120" w:type="dxa"/>
              <w:right w:w="200" w:type="dxa"/>
            </w:tcMar>
            <w:vAlign w:val="center"/>
          </w:tcPr>
          <w:p w14:paraId="787CA557" w14:textId="77777777" w:rsidR="004C2C63" w:rsidRDefault="004742F6">
            <w:pPr>
              <w:jc w:val="center"/>
            </w:pPr>
            <w:r>
              <w:rPr>
                <w:rFonts w:eastAsia="Times New Roman" w:cs="Times New Roman"/>
                <w:sz w:val="22"/>
              </w:rPr>
              <w:t>199,200</w:t>
            </w:r>
          </w:p>
        </w:tc>
      </w:tr>
      <w:tr w:rsidR="004C2C63" w14:paraId="62240E1A" w14:textId="77777777">
        <w:trPr>
          <w:jc w:val="center"/>
        </w:trPr>
        <w:tc>
          <w:tcPr>
            <w:tcW w:w="2310" w:type="pct"/>
            <w:gridSpan w:val="4"/>
            <w:shd w:val="clear" w:color="auto" w:fill="FFFFFF"/>
            <w:tcMar>
              <w:top w:w="40" w:type="dxa"/>
              <w:left w:w="160" w:type="dxa"/>
              <w:bottom w:w="40" w:type="dxa"/>
              <w:right w:w="200" w:type="dxa"/>
            </w:tcMar>
            <w:vAlign w:val="center"/>
          </w:tcPr>
          <w:p w14:paraId="07C315B2" w14:textId="77777777" w:rsidR="004C2C63" w:rsidRDefault="004742F6">
            <w:pPr>
              <w:jc w:val="center"/>
            </w:pPr>
            <w:r>
              <w:rPr>
                <w:rFonts w:eastAsia="Times New Roman" w:cs="Times New Roman"/>
                <w:b/>
                <w:sz w:val="22"/>
              </w:rPr>
              <w:t>Котельная №42-04</w:t>
            </w:r>
          </w:p>
        </w:tc>
      </w:tr>
      <w:tr w:rsidR="004C2C63" w14:paraId="011AAA27" w14:textId="77777777">
        <w:trPr>
          <w:jc w:val="center"/>
        </w:trPr>
        <w:tc>
          <w:tcPr>
            <w:tcW w:w="2310" w:type="pct"/>
            <w:shd w:val="clear" w:color="auto" w:fill="FFFFFF"/>
            <w:tcMar>
              <w:top w:w="40" w:type="dxa"/>
              <w:left w:w="200" w:type="dxa"/>
              <w:bottom w:w="40" w:type="dxa"/>
              <w:right w:w="200" w:type="dxa"/>
            </w:tcMar>
            <w:vAlign w:val="center"/>
          </w:tcPr>
          <w:p w14:paraId="1C3DDD61"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0C62953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D039462" w14:textId="77777777" w:rsidR="004C2C63" w:rsidRDefault="004742F6">
            <w:pPr>
              <w:jc w:val="center"/>
            </w:pPr>
            <w:r>
              <w:rPr>
                <w:rFonts w:eastAsia="Times New Roman" w:cs="Times New Roman"/>
                <w:sz w:val="22"/>
              </w:rPr>
              <w:t>1750,00</w:t>
            </w:r>
          </w:p>
        </w:tc>
        <w:tc>
          <w:tcPr>
            <w:tcW w:w="2310" w:type="pct"/>
            <w:shd w:val="clear" w:color="auto" w:fill="FFFFFF"/>
            <w:tcMar>
              <w:top w:w="40" w:type="dxa"/>
              <w:left w:w="200" w:type="dxa"/>
              <w:bottom w:w="40" w:type="dxa"/>
              <w:right w:w="200" w:type="dxa"/>
            </w:tcMar>
            <w:vAlign w:val="center"/>
          </w:tcPr>
          <w:p w14:paraId="4D6043ED" w14:textId="77777777" w:rsidR="004C2C63" w:rsidRDefault="004742F6">
            <w:pPr>
              <w:jc w:val="center"/>
            </w:pPr>
            <w:r>
              <w:rPr>
                <w:rFonts w:eastAsia="Times New Roman" w:cs="Times New Roman"/>
                <w:sz w:val="22"/>
              </w:rPr>
              <w:t>189,000</w:t>
            </w:r>
          </w:p>
        </w:tc>
      </w:tr>
      <w:tr w:rsidR="004C2C63" w14:paraId="763231B7" w14:textId="77777777">
        <w:trPr>
          <w:jc w:val="center"/>
        </w:trPr>
        <w:tc>
          <w:tcPr>
            <w:tcW w:w="2310" w:type="pct"/>
            <w:shd w:val="clear" w:color="auto" w:fill="FFFFFF"/>
            <w:tcMar>
              <w:top w:w="40" w:type="dxa"/>
              <w:left w:w="200" w:type="dxa"/>
              <w:bottom w:w="40" w:type="dxa"/>
              <w:right w:w="200" w:type="dxa"/>
            </w:tcMar>
            <w:vAlign w:val="center"/>
          </w:tcPr>
          <w:p w14:paraId="76FE3F7B"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12D63D0F" w14:textId="77777777" w:rsidR="004C2C63" w:rsidRDefault="004742F6">
            <w:pPr>
              <w:jc w:val="center"/>
            </w:pPr>
            <w:r>
              <w:rPr>
                <w:rFonts w:eastAsia="Times New Roman" w:cs="Times New Roman"/>
                <w:sz w:val="22"/>
              </w:rPr>
              <w:t>112,00</w:t>
            </w:r>
          </w:p>
        </w:tc>
        <w:tc>
          <w:tcPr>
            <w:tcW w:w="2310" w:type="pct"/>
            <w:shd w:val="clear" w:color="auto" w:fill="FFFFFF"/>
            <w:tcMar>
              <w:top w:w="40" w:type="dxa"/>
              <w:left w:w="200" w:type="dxa"/>
              <w:bottom w:w="40" w:type="dxa"/>
              <w:right w:w="200" w:type="dxa"/>
            </w:tcMar>
            <w:vAlign w:val="center"/>
          </w:tcPr>
          <w:p w14:paraId="3FF132B4" w14:textId="77777777" w:rsidR="004C2C63" w:rsidRDefault="004742F6">
            <w:pPr>
              <w:jc w:val="center"/>
            </w:pPr>
            <w:r>
              <w:rPr>
                <w:rFonts w:eastAsia="Times New Roman" w:cs="Times New Roman"/>
                <w:sz w:val="22"/>
              </w:rPr>
              <w:t>3578,00</w:t>
            </w:r>
          </w:p>
        </w:tc>
        <w:tc>
          <w:tcPr>
            <w:tcW w:w="2310" w:type="pct"/>
            <w:shd w:val="clear" w:color="auto" w:fill="FFFFFF"/>
            <w:tcMar>
              <w:top w:w="40" w:type="dxa"/>
              <w:left w:w="200" w:type="dxa"/>
              <w:bottom w:w="40" w:type="dxa"/>
              <w:right w:w="200" w:type="dxa"/>
            </w:tcMar>
            <w:vAlign w:val="center"/>
          </w:tcPr>
          <w:p w14:paraId="2332FD75" w14:textId="77777777" w:rsidR="004C2C63" w:rsidRDefault="004742F6">
            <w:pPr>
              <w:jc w:val="center"/>
            </w:pPr>
            <w:r>
              <w:rPr>
                <w:rFonts w:eastAsia="Times New Roman" w:cs="Times New Roman"/>
                <w:sz w:val="22"/>
              </w:rPr>
              <w:t>376,448</w:t>
            </w:r>
          </w:p>
        </w:tc>
      </w:tr>
      <w:tr w:rsidR="004C2C63" w14:paraId="7CB95D5C" w14:textId="77777777">
        <w:trPr>
          <w:jc w:val="center"/>
        </w:trPr>
        <w:tc>
          <w:tcPr>
            <w:tcW w:w="2310" w:type="pct"/>
            <w:shd w:val="clear" w:color="auto" w:fill="FFFFFF"/>
            <w:tcMar>
              <w:top w:w="40" w:type="dxa"/>
              <w:left w:w="200" w:type="dxa"/>
              <w:bottom w:w="40" w:type="dxa"/>
              <w:right w:w="200" w:type="dxa"/>
            </w:tcMar>
            <w:vAlign w:val="center"/>
          </w:tcPr>
          <w:p w14:paraId="7EAA2CDE"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6188365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19A4F0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7D76137" w14:textId="77777777" w:rsidR="004C2C63" w:rsidRDefault="004742F6">
            <w:pPr>
              <w:jc w:val="center"/>
            </w:pPr>
            <w:r>
              <w:rPr>
                <w:rFonts w:eastAsia="Times New Roman" w:cs="Times New Roman"/>
                <w:sz w:val="22"/>
              </w:rPr>
              <w:t>-</w:t>
            </w:r>
          </w:p>
        </w:tc>
      </w:tr>
      <w:tr w:rsidR="004C2C63" w14:paraId="13C5E8A6" w14:textId="77777777">
        <w:trPr>
          <w:jc w:val="center"/>
        </w:trPr>
        <w:tc>
          <w:tcPr>
            <w:tcW w:w="2310" w:type="pct"/>
            <w:shd w:val="clear" w:color="auto" w:fill="FFFFFF"/>
            <w:tcMar>
              <w:top w:w="40" w:type="dxa"/>
              <w:left w:w="200" w:type="dxa"/>
              <w:bottom w:w="40" w:type="dxa"/>
              <w:right w:w="200" w:type="dxa"/>
            </w:tcMar>
            <w:vAlign w:val="center"/>
          </w:tcPr>
          <w:p w14:paraId="6E3F7F37" w14:textId="77777777" w:rsidR="004C2C63" w:rsidRDefault="004742F6">
            <w:r>
              <w:rPr>
                <w:rFonts w:eastAsia="Times New Roman" w:cs="Times New Roman"/>
                <w:sz w:val="22"/>
              </w:rPr>
              <w:lastRenderedPageBreak/>
              <w:t>Проходной канал</w:t>
            </w:r>
          </w:p>
        </w:tc>
        <w:tc>
          <w:tcPr>
            <w:tcW w:w="2310" w:type="pct"/>
            <w:shd w:val="clear" w:color="auto" w:fill="FFFFFF"/>
            <w:tcMar>
              <w:top w:w="40" w:type="dxa"/>
              <w:left w:w="200" w:type="dxa"/>
              <w:bottom w:w="40" w:type="dxa"/>
              <w:right w:w="200" w:type="dxa"/>
            </w:tcMar>
            <w:vAlign w:val="center"/>
          </w:tcPr>
          <w:p w14:paraId="1500574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921AAE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BA5D415" w14:textId="77777777" w:rsidR="004C2C63" w:rsidRDefault="004742F6">
            <w:pPr>
              <w:jc w:val="center"/>
            </w:pPr>
            <w:r>
              <w:rPr>
                <w:rFonts w:eastAsia="Times New Roman" w:cs="Times New Roman"/>
                <w:sz w:val="22"/>
              </w:rPr>
              <w:t>-</w:t>
            </w:r>
          </w:p>
        </w:tc>
      </w:tr>
      <w:tr w:rsidR="004C2C63" w14:paraId="2AC7BA98" w14:textId="77777777">
        <w:trPr>
          <w:jc w:val="center"/>
        </w:trPr>
        <w:tc>
          <w:tcPr>
            <w:tcW w:w="2310" w:type="pct"/>
            <w:shd w:val="clear" w:color="auto" w:fill="FFFFFF"/>
            <w:tcMar>
              <w:top w:w="40" w:type="dxa"/>
              <w:left w:w="200" w:type="dxa"/>
              <w:bottom w:w="40" w:type="dxa"/>
              <w:right w:w="200" w:type="dxa"/>
            </w:tcMar>
            <w:vAlign w:val="center"/>
          </w:tcPr>
          <w:p w14:paraId="2A7AD291"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44ECC93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AF0E45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6753D92" w14:textId="77777777" w:rsidR="004C2C63" w:rsidRDefault="004742F6">
            <w:pPr>
              <w:jc w:val="center"/>
            </w:pPr>
            <w:r>
              <w:rPr>
                <w:rFonts w:eastAsia="Times New Roman" w:cs="Times New Roman"/>
                <w:sz w:val="22"/>
              </w:rPr>
              <w:t>-</w:t>
            </w:r>
          </w:p>
        </w:tc>
      </w:tr>
      <w:tr w:rsidR="004C2C63" w14:paraId="739726DB" w14:textId="77777777">
        <w:trPr>
          <w:jc w:val="center"/>
        </w:trPr>
        <w:tc>
          <w:tcPr>
            <w:tcW w:w="2310" w:type="pct"/>
            <w:shd w:val="clear" w:color="auto" w:fill="FFFFFF"/>
            <w:tcMar>
              <w:top w:w="40" w:type="dxa"/>
              <w:left w:w="200" w:type="dxa"/>
              <w:bottom w:w="40" w:type="dxa"/>
              <w:right w:w="200" w:type="dxa"/>
            </w:tcMar>
            <w:vAlign w:val="center"/>
          </w:tcPr>
          <w:p w14:paraId="4B4E27AB"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1054ABC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B4ED74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AA55413" w14:textId="77777777" w:rsidR="004C2C63" w:rsidRDefault="004742F6">
            <w:pPr>
              <w:jc w:val="center"/>
            </w:pPr>
            <w:r>
              <w:rPr>
                <w:rFonts w:eastAsia="Times New Roman" w:cs="Times New Roman"/>
                <w:sz w:val="22"/>
              </w:rPr>
              <w:t>-</w:t>
            </w:r>
          </w:p>
        </w:tc>
      </w:tr>
      <w:tr w:rsidR="004C2C63" w14:paraId="71A022E2" w14:textId="77777777">
        <w:trPr>
          <w:jc w:val="center"/>
        </w:trPr>
        <w:tc>
          <w:tcPr>
            <w:tcW w:w="2310" w:type="pct"/>
            <w:shd w:val="clear" w:color="auto" w:fill="FFFFFF"/>
            <w:tcMar>
              <w:top w:w="40" w:type="dxa"/>
              <w:left w:w="200" w:type="dxa"/>
              <w:bottom w:w="40" w:type="dxa"/>
              <w:right w:w="200" w:type="dxa"/>
            </w:tcMar>
            <w:vAlign w:val="center"/>
          </w:tcPr>
          <w:p w14:paraId="08BA841E"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766B1D61"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653121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BE8EB85" w14:textId="77777777" w:rsidR="004C2C63" w:rsidRDefault="004742F6">
            <w:pPr>
              <w:jc w:val="center"/>
            </w:pPr>
            <w:r>
              <w:rPr>
                <w:rFonts w:eastAsia="Times New Roman" w:cs="Times New Roman"/>
                <w:sz w:val="22"/>
              </w:rPr>
              <w:t>-</w:t>
            </w:r>
          </w:p>
        </w:tc>
      </w:tr>
      <w:tr w:rsidR="004C2C63" w14:paraId="5518FF92" w14:textId="77777777">
        <w:trPr>
          <w:jc w:val="center"/>
        </w:trPr>
        <w:tc>
          <w:tcPr>
            <w:tcW w:w="2310" w:type="pct"/>
            <w:shd w:val="clear" w:color="auto" w:fill="FFFFFF"/>
            <w:tcMar>
              <w:top w:w="40" w:type="dxa"/>
              <w:left w:w="200" w:type="dxa"/>
              <w:bottom w:w="40" w:type="dxa"/>
              <w:right w:w="200" w:type="dxa"/>
            </w:tcMar>
            <w:vAlign w:val="center"/>
          </w:tcPr>
          <w:p w14:paraId="27672294"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3AA63F9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6E243B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14BD437" w14:textId="77777777" w:rsidR="004C2C63" w:rsidRDefault="004742F6">
            <w:pPr>
              <w:jc w:val="center"/>
            </w:pPr>
            <w:r>
              <w:rPr>
                <w:rFonts w:eastAsia="Times New Roman" w:cs="Times New Roman"/>
                <w:sz w:val="22"/>
              </w:rPr>
              <w:t>-</w:t>
            </w:r>
          </w:p>
        </w:tc>
      </w:tr>
      <w:tr w:rsidR="004C2C63" w14:paraId="2AC855B7" w14:textId="77777777">
        <w:trPr>
          <w:jc w:val="center"/>
        </w:trPr>
        <w:tc>
          <w:tcPr>
            <w:tcW w:w="2310" w:type="pct"/>
            <w:shd w:val="clear" w:color="auto" w:fill="F2F2F2"/>
            <w:tcMar>
              <w:top w:w="120" w:type="dxa"/>
              <w:left w:w="200" w:type="dxa"/>
              <w:bottom w:w="120" w:type="dxa"/>
              <w:right w:w="200" w:type="dxa"/>
            </w:tcMar>
            <w:vAlign w:val="center"/>
          </w:tcPr>
          <w:p w14:paraId="3B1169B8"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26118971" w14:textId="77777777" w:rsidR="004C2C63" w:rsidRDefault="004742F6">
            <w:pPr>
              <w:jc w:val="center"/>
            </w:pPr>
            <w:r>
              <w:rPr>
                <w:rFonts w:eastAsia="Times New Roman" w:cs="Times New Roman"/>
                <w:sz w:val="22"/>
              </w:rPr>
              <w:t>112,00</w:t>
            </w:r>
          </w:p>
        </w:tc>
        <w:tc>
          <w:tcPr>
            <w:tcW w:w="2310" w:type="pct"/>
            <w:shd w:val="clear" w:color="auto" w:fill="F2F2F2"/>
            <w:tcMar>
              <w:top w:w="120" w:type="dxa"/>
              <w:left w:w="200" w:type="dxa"/>
              <w:bottom w:w="120" w:type="dxa"/>
              <w:right w:w="200" w:type="dxa"/>
            </w:tcMar>
            <w:vAlign w:val="center"/>
          </w:tcPr>
          <w:p w14:paraId="09D2867A" w14:textId="77777777" w:rsidR="004C2C63" w:rsidRDefault="004742F6">
            <w:pPr>
              <w:jc w:val="center"/>
            </w:pPr>
            <w:r>
              <w:rPr>
                <w:rFonts w:eastAsia="Times New Roman" w:cs="Times New Roman"/>
                <w:sz w:val="22"/>
              </w:rPr>
              <w:t>5328,00</w:t>
            </w:r>
          </w:p>
        </w:tc>
        <w:tc>
          <w:tcPr>
            <w:tcW w:w="2310" w:type="pct"/>
            <w:shd w:val="clear" w:color="auto" w:fill="F2F2F2"/>
            <w:tcMar>
              <w:top w:w="120" w:type="dxa"/>
              <w:left w:w="200" w:type="dxa"/>
              <w:bottom w:w="120" w:type="dxa"/>
              <w:right w:w="200" w:type="dxa"/>
            </w:tcMar>
            <w:vAlign w:val="center"/>
          </w:tcPr>
          <w:p w14:paraId="6C7DA24D" w14:textId="77777777" w:rsidR="004C2C63" w:rsidRDefault="004742F6">
            <w:pPr>
              <w:jc w:val="center"/>
            </w:pPr>
            <w:r>
              <w:rPr>
                <w:rFonts w:eastAsia="Times New Roman" w:cs="Times New Roman"/>
                <w:sz w:val="22"/>
              </w:rPr>
              <w:t>565,448</w:t>
            </w:r>
          </w:p>
        </w:tc>
      </w:tr>
      <w:tr w:rsidR="004C2C63" w14:paraId="5AA3580C" w14:textId="77777777">
        <w:trPr>
          <w:jc w:val="center"/>
        </w:trPr>
        <w:tc>
          <w:tcPr>
            <w:tcW w:w="2310" w:type="pct"/>
            <w:gridSpan w:val="4"/>
            <w:shd w:val="clear" w:color="auto" w:fill="FFFFFF"/>
            <w:tcMar>
              <w:top w:w="40" w:type="dxa"/>
              <w:left w:w="160" w:type="dxa"/>
              <w:bottom w:w="40" w:type="dxa"/>
              <w:right w:w="200" w:type="dxa"/>
            </w:tcMar>
            <w:vAlign w:val="center"/>
          </w:tcPr>
          <w:p w14:paraId="628D1D21" w14:textId="77777777" w:rsidR="004C2C63" w:rsidRDefault="004742F6">
            <w:pPr>
              <w:jc w:val="center"/>
            </w:pPr>
            <w:r>
              <w:rPr>
                <w:rFonts w:eastAsia="Times New Roman" w:cs="Times New Roman"/>
                <w:b/>
                <w:sz w:val="22"/>
              </w:rPr>
              <w:t>Котельная №42-05</w:t>
            </w:r>
          </w:p>
        </w:tc>
      </w:tr>
      <w:tr w:rsidR="004C2C63" w14:paraId="5E226A3F" w14:textId="77777777">
        <w:trPr>
          <w:jc w:val="center"/>
        </w:trPr>
        <w:tc>
          <w:tcPr>
            <w:tcW w:w="2310" w:type="pct"/>
            <w:shd w:val="clear" w:color="auto" w:fill="FFFFFF"/>
            <w:tcMar>
              <w:top w:w="40" w:type="dxa"/>
              <w:left w:w="200" w:type="dxa"/>
              <w:bottom w:w="40" w:type="dxa"/>
              <w:right w:w="200" w:type="dxa"/>
            </w:tcMar>
            <w:vAlign w:val="center"/>
          </w:tcPr>
          <w:p w14:paraId="4775B520"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09B274A1"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E30FC7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85208A4" w14:textId="77777777" w:rsidR="004C2C63" w:rsidRDefault="004742F6">
            <w:pPr>
              <w:jc w:val="center"/>
            </w:pPr>
            <w:r>
              <w:rPr>
                <w:rFonts w:eastAsia="Times New Roman" w:cs="Times New Roman"/>
                <w:sz w:val="22"/>
              </w:rPr>
              <w:t>-</w:t>
            </w:r>
          </w:p>
        </w:tc>
      </w:tr>
      <w:tr w:rsidR="004C2C63" w14:paraId="12A64522" w14:textId="77777777">
        <w:trPr>
          <w:jc w:val="center"/>
        </w:trPr>
        <w:tc>
          <w:tcPr>
            <w:tcW w:w="2310" w:type="pct"/>
            <w:shd w:val="clear" w:color="auto" w:fill="FFFFFF"/>
            <w:tcMar>
              <w:top w:w="40" w:type="dxa"/>
              <w:left w:w="200" w:type="dxa"/>
              <w:bottom w:w="40" w:type="dxa"/>
              <w:right w:w="200" w:type="dxa"/>
            </w:tcMar>
            <w:vAlign w:val="center"/>
          </w:tcPr>
          <w:p w14:paraId="6952D797"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2A259A7E" w14:textId="77777777" w:rsidR="004C2C63" w:rsidRDefault="004742F6">
            <w:pPr>
              <w:jc w:val="center"/>
            </w:pPr>
            <w:r>
              <w:rPr>
                <w:rFonts w:eastAsia="Times New Roman" w:cs="Times New Roman"/>
                <w:sz w:val="22"/>
              </w:rPr>
              <w:t>828,00</w:t>
            </w:r>
          </w:p>
        </w:tc>
        <w:tc>
          <w:tcPr>
            <w:tcW w:w="2310" w:type="pct"/>
            <w:shd w:val="clear" w:color="auto" w:fill="FFFFFF"/>
            <w:tcMar>
              <w:top w:w="40" w:type="dxa"/>
              <w:left w:w="200" w:type="dxa"/>
              <w:bottom w:w="40" w:type="dxa"/>
              <w:right w:w="200" w:type="dxa"/>
            </w:tcMar>
            <w:vAlign w:val="center"/>
          </w:tcPr>
          <w:p w14:paraId="7FA4970E" w14:textId="77777777" w:rsidR="004C2C63" w:rsidRDefault="004742F6">
            <w:pPr>
              <w:jc w:val="center"/>
            </w:pPr>
            <w:r>
              <w:rPr>
                <w:rFonts w:eastAsia="Times New Roman" w:cs="Times New Roman"/>
                <w:sz w:val="22"/>
              </w:rPr>
              <w:t>5548,00</w:t>
            </w:r>
          </w:p>
        </w:tc>
        <w:tc>
          <w:tcPr>
            <w:tcW w:w="2310" w:type="pct"/>
            <w:shd w:val="clear" w:color="auto" w:fill="FFFFFF"/>
            <w:tcMar>
              <w:top w:w="40" w:type="dxa"/>
              <w:left w:w="200" w:type="dxa"/>
              <w:bottom w:w="40" w:type="dxa"/>
              <w:right w:w="200" w:type="dxa"/>
            </w:tcMar>
            <w:vAlign w:val="center"/>
          </w:tcPr>
          <w:p w14:paraId="6843F8A2" w14:textId="77777777" w:rsidR="004C2C63" w:rsidRDefault="004742F6">
            <w:pPr>
              <w:jc w:val="center"/>
            </w:pPr>
            <w:r>
              <w:rPr>
                <w:rFonts w:eastAsia="Times New Roman" w:cs="Times New Roman"/>
                <w:sz w:val="22"/>
              </w:rPr>
              <w:t>668,480</w:t>
            </w:r>
          </w:p>
        </w:tc>
      </w:tr>
      <w:tr w:rsidR="004C2C63" w14:paraId="1E838F15" w14:textId="77777777">
        <w:trPr>
          <w:jc w:val="center"/>
        </w:trPr>
        <w:tc>
          <w:tcPr>
            <w:tcW w:w="2310" w:type="pct"/>
            <w:shd w:val="clear" w:color="auto" w:fill="FFFFFF"/>
            <w:tcMar>
              <w:top w:w="40" w:type="dxa"/>
              <w:left w:w="200" w:type="dxa"/>
              <w:bottom w:w="40" w:type="dxa"/>
              <w:right w:w="200" w:type="dxa"/>
            </w:tcMar>
            <w:vAlign w:val="center"/>
          </w:tcPr>
          <w:p w14:paraId="0FB6DA82"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74E966B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915A0B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DC3759C" w14:textId="77777777" w:rsidR="004C2C63" w:rsidRDefault="004742F6">
            <w:pPr>
              <w:jc w:val="center"/>
            </w:pPr>
            <w:r>
              <w:rPr>
                <w:rFonts w:eastAsia="Times New Roman" w:cs="Times New Roman"/>
                <w:sz w:val="22"/>
              </w:rPr>
              <w:t>-</w:t>
            </w:r>
          </w:p>
        </w:tc>
      </w:tr>
      <w:tr w:rsidR="004C2C63" w14:paraId="5C2DC5C3" w14:textId="77777777">
        <w:trPr>
          <w:jc w:val="center"/>
        </w:trPr>
        <w:tc>
          <w:tcPr>
            <w:tcW w:w="2310" w:type="pct"/>
            <w:shd w:val="clear" w:color="auto" w:fill="FFFFFF"/>
            <w:tcMar>
              <w:top w:w="40" w:type="dxa"/>
              <w:left w:w="200" w:type="dxa"/>
              <w:bottom w:w="40" w:type="dxa"/>
              <w:right w:w="200" w:type="dxa"/>
            </w:tcMar>
            <w:vAlign w:val="center"/>
          </w:tcPr>
          <w:p w14:paraId="3814CEF4"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1154349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67174E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99F37D6" w14:textId="77777777" w:rsidR="004C2C63" w:rsidRDefault="004742F6">
            <w:pPr>
              <w:jc w:val="center"/>
            </w:pPr>
            <w:r>
              <w:rPr>
                <w:rFonts w:eastAsia="Times New Roman" w:cs="Times New Roman"/>
                <w:sz w:val="22"/>
              </w:rPr>
              <w:t>-</w:t>
            </w:r>
          </w:p>
        </w:tc>
      </w:tr>
      <w:tr w:rsidR="004C2C63" w14:paraId="187F5FEE" w14:textId="77777777">
        <w:trPr>
          <w:jc w:val="center"/>
        </w:trPr>
        <w:tc>
          <w:tcPr>
            <w:tcW w:w="2310" w:type="pct"/>
            <w:shd w:val="clear" w:color="auto" w:fill="FFFFFF"/>
            <w:tcMar>
              <w:top w:w="40" w:type="dxa"/>
              <w:left w:w="200" w:type="dxa"/>
              <w:bottom w:w="40" w:type="dxa"/>
              <w:right w:w="200" w:type="dxa"/>
            </w:tcMar>
            <w:vAlign w:val="center"/>
          </w:tcPr>
          <w:p w14:paraId="6308AC72"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5ECC6CC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374EBB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78305BA" w14:textId="77777777" w:rsidR="004C2C63" w:rsidRDefault="004742F6">
            <w:pPr>
              <w:jc w:val="center"/>
            </w:pPr>
            <w:r>
              <w:rPr>
                <w:rFonts w:eastAsia="Times New Roman" w:cs="Times New Roman"/>
                <w:sz w:val="22"/>
              </w:rPr>
              <w:t>-</w:t>
            </w:r>
          </w:p>
        </w:tc>
      </w:tr>
      <w:tr w:rsidR="004C2C63" w14:paraId="16F40443" w14:textId="77777777">
        <w:trPr>
          <w:jc w:val="center"/>
        </w:trPr>
        <w:tc>
          <w:tcPr>
            <w:tcW w:w="2310" w:type="pct"/>
            <w:shd w:val="clear" w:color="auto" w:fill="FFFFFF"/>
            <w:tcMar>
              <w:top w:w="40" w:type="dxa"/>
              <w:left w:w="200" w:type="dxa"/>
              <w:bottom w:w="40" w:type="dxa"/>
              <w:right w:w="200" w:type="dxa"/>
            </w:tcMar>
            <w:vAlign w:val="center"/>
          </w:tcPr>
          <w:p w14:paraId="698FD924"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4E8A364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75254A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C878B34" w14:textId="77777777" w:rsidR="004C2C63" w:rsidRDefault="004742F6">
            <w:pPr>
              <w:jc w:val="center"/>
            </w:pPr>
            <w:r>
              <w:rPr>
                <w:rFonts w:eastAsia="Times New Roman" w:cs="Times New Roman"/>
                <w:sz w:val="22"/>
              </w:rPr>
              <w:t>-</w:t>
            </w:r>
          </w:p>
        </w:tc>
      </w:tr>
      <w:tr w:rsidR="004C2C63" w14:paraId="63F2986B" w14:textId="77777777">
        <w:trPr>
          <w:jc w:val="center"/>
        </w:trPr>
        <w:tc>
          <w:tcPr>
            <w:tcW w:w="2310" w:type="pct"/>
            <w:shd w:val="clear" w:color="auto" w:fill="FFFFFF"/>
            <w:tcMar>
              <w:top w:w="40" w:type="dxa"/>
              <w:left w:w="200" w:type="dxa"/>
              <w:bottom w:w="40" w:type="dxa"/>
              <w:right w:w="200" w:type="dxa"/>
            </w:tcMar>
            <w:vAlign w:val="center"/>
          </w:tcPr>
          <w:p w14:paraId="2A5444ED"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7DE4EF9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2C9711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5046064" w14:textId="77777777" w:rsidR="004C2C63" w:rsidRDefault="004742F6">
            <w:pPr>
              <w:jc w:val="center"/>
            </w:pPr>
            <w:r>
              <w:rPr>
                <w:rFonts w:eastAsia="Times New Roman" w:cs="Times New Roman"/>
                <w:sz w:val="22"/>
              </w:rPr>
              <w:t>-</w:t>
            </w:r>
          </w:p>
        </w:tc>
      </w:tr>
      <w:tr w:rsidR="004C2C63" w14:paraId="187A6D1C" w14:textId="77777777">
        <w:trPr>
          <w:jc w:val="center"/>
        </w:trPr>
        <w:tc>
          <w:tcPr>
            <w:tcW w:w="2310" w:type="pct"/>
            <w:shd w:val="clear" w:color="auto" w:fill="FFFFFF"/>
            <w:tcMar>
              <w:top w:w="40" w:type="dxa"/>
              <w:left w:w="200" w:type="dxa"/>
              <w:bottom w:w="40" w:type="dxa"/>
              <w:right w:w="200" w:type="dxa"/>
            </w:tcMar>
            <w:vAlign w:val="center"/>
          </w:tcPr>
          <w:p w14:paraId="6CCE34A2"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3DC61D0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45501F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C38574F" w14:textId="77777777" w:rsidR="004C2C63" w:rsidRDefault="004742F6">
            <w:pPr>
              <w:jc w:val="center"/>
            </w:pPr>
            <w:r>
              <w:rPr>
                <w:rFonts w:eastAsia="Times New Roman" w:cs="Times New Roman"/>
                <w:sz w:val="22"/>
              </w:rPr>
              <w:t>-</w:t>
            </w:r>
          </w:p>
        </w:tc>
      </w:tr>
      <w:tr w:rsidR="004C2C63" w14:paraId="716F2937" w14:textId="77777777">
        <w:trPr>
          <w:jc w:val="center"/>
        </w:trPr>
        <w:tc>
          <w:tcPr>
            <w:tcW w:w="2310" w:type="pct"/>
            <w:shd w:val="clear" w:color="auto" w:fill="F2F2F2"/>
            <w:tcMar>
              <w:top w:w="120" w:type="dxa"/>
              <w:left w:w="200" w:type="dxa"/>
              <w:bottom w:w="120" w:type="dxa"/>
              <w:right w:w="200" w:type="dxa"/>
            </w:tcMar>
            <w:vAlign w:val="center"/>
          </w:tcPr>
          <w:p w14:paraId="2BB884F1"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60D0ED1D" w14:textId="77777777" w:rsidR="004C2C63" w:rsidRDefault="004742F6">
            <w:pPr>
              <w:jc w:val="center"/>
            </w:pPr>
            <w:r>
              <w:rPr>
                <w:rFonts w:eastAsia="Times New Roman" w:cs="Times New Roman"/>
                <w:sz w:val="22"/>
              </w:rPr>
              <w:t>828,00</w:t>
            </w:r>
          </w:p>
        </w:tc>
        <w:tc>
          <w:tcPr>
            <w:tcW w:w="2310" w:type="pct"/>
            <w:shd w:val="clear" w:color="auto" w:fill="F2F2F2"/>
            <w:tcMar>
              <w:top w:w="120" w:type="dxa"/>
              <w:left w:w="200" w:type="dxa"/>
              <w:bottom w:w="120" w:type="dxa"/>
              <w:right w:w="200" w:type="dxa"/>
            </w:tcMar>
            <w:vAlign w:val="center"/>
          </w:tcPr>
          <w:p w14:paraId="4A254A06" w14:textId="77777777" w:rsidR="004C2C63" w:rsidRDefault="004742F6">
            <w:pPr>
              <w:jc w:val="center"/>
            </w:pPr>
            <w:r>
              <w:rPr>
                <w:rFonts w:eastAsia="Times New Roman" w:cs="Times New Roman"/>
                <w:sz w:val="22"/>
              </w:rPr>
              <w:t>5548,00</w:t>
            </w:r>
          </w:p>
        </w:tc>
        <w:tc>
          <w:tcPr>
            <w:tcW w:w="2310" w:type="pct"/>
            <w:shd w:val="clear" w:color="auto" w:fill="F2F2F2"/>
            <w:tcMar>
              <w:top w:w="120" w:type="dxa"/>
              <w:left w:w="200" w:type="dxa"/>
              <w:bottom w:w="120" w:type="dxa"/>
              <w:right w:w="200" w:type="dxa"/>
            </w:tcMar>
            <w:vAlign w:val="center"/>
          </w:tcPr>
          <w:p w14:paraId="1395B5E1" w14:textId="77777777" w:rsidR="004C2C63" w:rsidRDefault="004742F6">
            <w:pPr>
              <w:jc w:val="center"/>
            </w:pPr>
            <w:r>
              <w:rPr>
                <w:rFonts w:eastAsia="Times New Roman" w:cs="Times New Roman"/>
                <w:sz w:val="22"/>
              </w:rPr>
              <w:t>668,480</w:t>
            </w:r>
          </w:p>
        </w:tc>
      </w:tr>
      <w:tr w:rsidR="004C2C63" w14:paraId="4ECB5395" w14:textId="77777777">
        <w:trPr>
          <w:jc w:val="center"/>
        </w:trPr>
        <w:tc>
          <w:tcPr>
            <w:tcW w:w="2310" w:type="pct"/>
            <w:gridSpan w:val="4"/>
            <w:shd w:val="clear" w:color="auto" w:fill="FFFFFF"/>
            <w:tcMar>
              <w:top w:w="40" w:type="dxa"/>
              <w:left w:w="160" w:type="dxa"/>
              <w:bottom w:w="40" w:type="dxa"/>
              <w:right w:w="200" w:type="dxa"/>
            </w:tcMar>
            <w:vAlign w:val="center"/>
          </w:tcPr>
          <w:p w14:paraId="508D10D3" w14:textId="77777777" w:rsidR="004C2C63" w:rsidRDefault="004742F6">
            <w:pPr>
              <w:jc w:val="center"/>
            </w:pPr>
            <w:r>
              <w:rPr>
                <w:rFonts w:eastAsia="Times New Roman" w:cs="Times New Roman"/>
                <w:b/>
                <w:sz w:val="22"/>
              </w:rPr>
              <w:t>Котельная №42-06</w:t>
            </w:r>
          </w:p>
        </w:tc>
      </w:tr>
      <w:tr w:rsidR="004C2C63" w14:paraId="378D47CF" w14:textId="77777777">
        <w:trPr>
          <w:jc w:val="center"/>
        </w:trPr>
        <w:tc>
          <w:tcPr>
            <w:tcW w:w="2310" w:type="pct"/>
            <w:shd w:val="clear" w:color="auto" w:fill="FFFFFF"/>
            <w:tcMar>
              <w:top w:w="40" w:type="dxa"/>
              <w:left w:w="200" w:type="dxa"/>
              <w:bottom w:w="40" w:type="dxa"/>
              <w:right w:w="200" w:type="dxa"/>
            </w:tcMar>
            <w:vAlign w:val="center"/>
          </w:tcPr>
          <w:p w14:paraId="6952484E"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14ACB5A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0C0741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231B22D" w14:textId="77777777" w:rsidR="004C2C63" w:rsidRDefault="004742F6">
            <w:pPr>
              <w:jc w:val="center"/>
            </w:pPr>
            <w:r>
              <w:rPr>
                <w:rFonts w:eastAsia="Times New Roman" w:cs="Times New Roman"/>
                <w:sz w:val="22"/>
              </w:rPr>
              <w:t>-</w:t>
            </w:r>
          </w:p>
        </w:tc>
      </w:tr>
      <w:tr w:rsidR="004C2C63" w14:paraId="6A53156C" w14:textId="77777777">
        <w:trPr>
          <w:jc w:val="center"/>
        </w:trPr>
        <w:tc>
          <w:tcPr>
            <w:tcW w:w="2310" w:type="pct"/>
            <w:shd w:val="clear" w:color="auto" w:fill="FFFFFF"/>
            <w:tcMar>
              <w:top w:w="40" w:type="dxa"/>
              <w:left w:w="200" w:type="dxa"/>
              <w:bottom w:w="40" w:type="dxa"/>
              <w:right w:w="200" w:type="dxa"/>
            </w:tcMar>
            <w:vAlign w:val="center"/>
          </w:tcPr>
          <w:p w14:paraId="42089369"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5E0BFA5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C9085C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F67C090" w14:textId="77777777" w:rsidR="004C2C63" w:rsidRDefault="004742F6">
            <w:pPr>
              <w:jc w:val="center"/>
            </w:pPr>
            <w:r>
              <w:rPr>
                <w:rFonts w:eastAsia="Times New Roman" w:cs="Times New Roman"/>
                <w:sz w:val="22"/>
              </w:rPr>
              <w:t>-</w:t>
            </w:r>
          </w:p>
        </w:tc>
      </w:tr>
      <w:tr w:rsidR="004C2C63" w14:paraId="53F213FC" w14:textId="77777777">
        <w:trPr>
          <w:jc w:val="center"/>
        </w:trPr>
        <w:tc>
          <w:tcPr>
            <w:tcW w:w="2310" w:type="pct"/>
            <w:shd w:val="clear" w:color="auto" w:fill="FFFFFF"/>
            <w:tcMar>
              <w:top w:w="40" w:type="dxa"/>
              <w:left w:w="200" w:type="dxa"/>
              <w:bottom w:w="40" w:type="dxa"/>
              <w:right w:w="200" w:type="dxa"/>
            </w:tcMar>
            <w:vAlign w:val="center"/>
          </w:tcPr>
          <w:p w14:paraId="1069CA85"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458B149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3A1377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AD90DC5" w14:textId="77777777" w:rsidR="004C2C63" w:rsidRDefault="004742F6">
            <w:pPr>
              <w:jc w:val="center"/>
            </w:pPr>
            <w:r>
              <w:rPr>
                <w:rFonts w:eastAsia="Times New Roman" w:cs="Times New Roman"/>
                <w:sz w:val="22"/>
              </w:rPr>
              <w:t>-</w:t>
            </w:r>
          </w:p>
        </w:tc>
      </w:tr>
      <w:tr w:rsidR="004C2C63" w14:paraId="2D8781CF" w14:textId="77777777">
        <w:trPr>
          <w:jc w:val="center"/>
        </w:trPr>
        <w:tc>
          <w:tcPr>
            <w:tcW w:w="2310" w:type="pct"/>
            <w:shd w:val="clear" w:color="auto" w:fill="FFFFFF"/>
            <w:tcMar>
              <w:top w:w="40" w:type="dxa"/>
              <w:left w:w="200" w:type="dxa"/>
              <w:bottom w:w="40" w:type="dxa"/>
              <w:right w:w="200" w:type="dxa"/>
            </w:tcMar>
            <w:vAlign w:val="center"/>
          </w:tcPr>
          <w:p w14:paraId="08F58716"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4E4C16F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81A79A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ABA70D6" w14:textId="77777777" w:rsidR="004C2C63" w:rsidRDefault="004742F6">
            <w:pPr>
              <w:jc w:val="center"/>
            </w:pPr>
            <w:r>
              <w:rPr>
                <w:rFonts w:eastAsia="Times New Roman" w:cs="Times New Roman"/>
                <w:sz w:val="22"/>
              </w:rPr>
              <w:t>-</w:t>
            </w:r>
          </w:p>
        </w:tc>
      </w:tr>
      <w:tr w:rsidR="004C2C63" w14:paraId="65049922" w14:textId="77777777">
        <w:trPr>
          <w:jc w:val="center"/>
        </w:trPr>
        <w:tc>
          <w:tcPr>
            <w:tcW w:w="2310" w:type="pct"/>
            <w:shd w:val="clear" w:color="auto" w:fill="FFFFFF"/>
            <w:tcMar>
              <w:top w:w="40" w:type="dxa"/>
              <w:left w:w="200" w:type="dxa"/>
              <w:bottom w:w="40" w:type="dxa"/>
              <w:right w:w="200" w:type="dxa"/>
            </w:tcMar>
            <w:vAlign w:val="center"/>
          </w:tcPr>
          <w:p w14:paraId="428BA14A"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01B76B7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4A2E7C1"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8A1DF69" w14:textId="77777777" w:rsidR="004C2C63" w:rsidRDefault="004742F6">
            <w:pPr>
              <w:jc w:val="center"/>
            </w:pPr>
            <w:r>
              <w:rPr>
                <w:rFonts w:eastAsia="Times New Roman" w:cs="Times New Roman"/>
                <w:sz w:val="22"/>
              </w:rPr>
              <w:t>-</w:t>
            </w:r>
          </w:p>
        </w:tc>
      </w:tr>
      <w:tr w:rsidR="004C2C63" w14:paraId="395475E0" w14:textId="77777777">
        <w:trPr>
          <w:jc w:val="center"/>
        </w:trPr>
        <w:tc>
          <w:tcPr>
            <w:tcW w:w="2310" w:type="pct"/>
            <w:shd w:val="clear" w:color="auto" w:fill="FFFFFF"/>
            <w:tcMar>
              <w:top w:w="40" w:type="dxa"/>
              <w:left w:w="200" w:type="dxa"/>
              <w:bottom w:w="40" w:type="dxa"/>
              <w:right w:w="200" w:type="dxa"/>
            </w:tcMar>
            <w:vAlign w:val="center"/>
          </w:tcPr>
          <w:p w14:paraId="7C738CF5"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77F38A8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515B90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D67271E" w14:textId="77777777" w:rsidR="004C2C63" w:rsidRDefault="004742F6">
            <w:pPr>
              <w:jc w:val="center"/>
            </w:pPr>
            <w:r>
              <w:rPr>
                <w:rFonts w:eastAsia="Times New Roman" w:cs="Times New Roman"/>
                <w:sz w:val="22"/>
              </w:rPr>
              <w:t>-</w:t>
            </w:r>
          </w:p>
        </w:tc>
      </w:tr>
      <w:tr w:rsidR="004C2C63" w14:paraId="36E85D49" w14:textId="77777777">
        <w:trPr>
          <w:jc w:val="center"/>
        </w:trPr>
        <w:tc>
          <w:tcPr>
            <w:tcW w:w="2310" w:type="pct"/>
            <w:shd w:val="clear" w:color="auto" w:fill="FFFFFF"/>
            <w:tcMar>
              <w:top w:w="40" w:type="dxa"/>
              <w:left w:w="200" w:type="dxa"/>
              <w:bottom w:w="40" w:type="dxa"/>
              <w:right w:w="200" w:type="dxa"/>
            </w:tcMar>
            <w:vAlign w:val="center"/>
          </w:tcPr>
          <w:p w14:paraId="783AF341"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0892FF8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A6080C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33943BC" w14:textId="77777777" w:rsidR="004C2C63" w:rsidRDefault="004742F6">
            <w:pPr>
              <w:jc w:val="center"/>
            </w:pPr>
            <w:r>
              <w:rPr>
                <w:rFonts w:eastAsia="Times New Roman" w:cs="Times New Roman"/>
                <w:sz w:val="22"/>
              </w:rPr>
              <w:t>-</w:t>
            </w:r>
          </w:p>
        </w:tc>
      </w:tr>
      <w:tr w:rsidR="004C2C63" w14:paraId="18766839" w14:textId="77777777">
        <w:trPr>
          <w:jc w:val="center"/>
        </w:trPr>
        <w:tc>
          <w:tcPr>
            <w:tcW w:w="2310" w:type="pct"/>
            <w:shd w:val="clear" w:color="auto" w:fill="FFFFFF"/>
            <w:tcMar>
              <w:top w:w="40" w:type="dxa"/>
              <w:left w:w="200" w:type="dxa"/>
              <w:bottom w:w="40" w:type="dxa"/>
              <w:right w:w="200" w:type="dxa"/>
            </w:tcMar>
            <w:vAlign w:val="center"/>
          </w:tcPr>
          <w:p w14:paraId="0B4F9922"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07B2582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FEC05B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CA31C02" w14:textId="77777777" w:rsidR="004C2C63" w:rsidRDefault="004742F6">
            <w:pPr>
              <w:jc w:val="center"/>
            </w:pPr>
            <w:r>
              <w:rPr>
                <w:rFonts w:eastAsia="Times New Roman" w:cs="Times New Roman"/>
                <w:sz w:val="22"/>
              </w:rPr>
              <w:t>-</w:t>
            </w:r>
          </w:p>
        </w:tc>
      </w:tr>
      <w:tr w:rsidR="004C2C63" w14:paraId="12886935" w14:textId="77777777">
        <w:trPr>
          <w:jc w:val="center"/>
        </w:trPr>
        <w:tc>
          <w:tcPr>
            <w:tcW w:w="2310" w:type="pct"/>
            <w:shd w:val="clear" w:color="auto" w:fill="F2F2F2"/>
            <w:tcMar>
              <w:top w:w="120" w:type="dxa"/>
              <w:left w:w="200" w:type="dxa"/>
              <w:bottom w:w="120" w:type="dxa"/>
              <w:right w:w="200" w:type="dxa"/>
            </w:tcMar>
            <w:vAlign w:val="center"/>
          </w:tcPr>
          <w:p w14:paraId="118910FA"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525CF81F"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53A7AB08"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62592FB7" w14:textId="77777777" w:rsidR="004C2C63" w:rsidRDefault="004742F6">
            <w:pPr>
              <w:jc w:val="center"/>
            </w:pPr>
            <w:r>
              <w:rPr>
                <w:rFonts w:eastAsia="Times New Roman" w:cs="Times New Roman"/>
                <w:sz w:val="22"/>
              </w:rPr>
              <w:t>-</w:t>
            </w:r>
          </w:p>
        </w:tc>
      </w:tr>
      <w:tr w:rsidR="004C2C63" w14:paraId="1D51E914" w14:textId="77777777">
        <w:trPr>
          <w:jc w:val="center"/>
        </w:trPr>
        <w:tc>
          <w:tcPr>
            <w:tcW w:w="2310" w:type="pct"/>
            <w:gridSpan w:val="4"/>
            <w:shd w:val="clear" w:color="auto" w:fill="FFFFFF"/>
            <w:tcMar>
              <w:top w:w="40" w:type="dxa"/>
              <w:left w:w="160" w:type="dxa"/>
              <w:bottom w:w="40" w:type="dxa"/>
              <w:right w:w="200" w:type="dxa"/>
            </w:tcMar>
            <w:vAlign w:val="center"/>
          </w:tcPr>
          <w:p w14:paraId="1638D50C" w14:textId="77777777" w:rsidR="004C2C63" w:rsidRDefault="004742F6">
            <w:pPr>
              <w:jc w:val="center"/>
            </w:pPr>
            <w:r>
              <w:rPr>
                <w:rFonts w:eastAsia="Times New Roman" w:cs="Times New Roman"/>
                <w:b/>
                <w:sz w:val="22"/>
              </w:rPr>
              <w:t>Котельная №42-07</w:t>
            </w:r>
          </w:p>
        </w:tc>
      </w:tr>
      <w:tr w:rsidR="004C2C63" w14:paraId="66AB02D4" w14:textId="77777777">
        <w:trPr>
          <w:jc w:val="center"/>
        </w:trPr>
        <w:tc>
          <w:tcPr>
            <w:tcW w:w="2310" w:type="pct"/>
            <w:shd w:val="clear" w:color="auto" w:fill="FFFFFF"/>
            <w:tcMar>
              <w:top w:w="40" w:type="dxa"/>
              <w:left w:w="200" w:type="dxa"/>
              <w:bottom w:w="40" w:type="dxa"/>
              <w:right w:w="200" w:type="dxa"/>
            </w:tcMar>
            <w:vAlign w:val="center"/>
          </w:tcPr>
          <w:p w14:paraId="6A677530"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1E0792DF" w14:textId="77777777" w:rsidR="004C2C63" w:rsidRDefault="004742F6">
            <w:pPr>
              <w:jc w:val="center"/>
            </w:pPr>
            <w:r>
              <w:rPr>
                <w:rFonts w:eastAsia="Times New Roman" w:cs="Times New Roman"/>
                <w:sz w:val="22"/>
              </w:rPr>
              <w:t>750,00</w:t>
            </w:r>
          </w:p>
        </w:tc>
        <w:tc>
          <w:tcPr>
            <w:tcW w:w="2310" w:type="pct"/>
            <w:shd w:val="clear" w:color="auto" w:fill="FFFFFF"/>
            <w:tcMar>
              <w:top w:w="40" w:type="dxa"/>
              <w:left w:w="200" w:type="dxa"/>
              <w:bottom w:w="40" w:type="dxa"/>
              <w:right w:w="200" w:type="dxa"/>
            </w:tcMar>
            <w:vAlign w:val="center"/>
          </w:tcPr>
          <w:p w14:paraId="239A4616" w14:textId="77777777" w:rsidR="004C2C63" w:rsidRDefault="004742F6">
            <w:pPr>
              <w:jc w:val="center"/>
            </w:pPr>
            <w:r>
              <w:rPr>
                <w:rFonts w:eastAsia="Times New Roman" w:cs="Times New Roman"/>
                <w:sz w:val="22"/>
              </w:rPr>
              <w:t>5544,00</w:t>
            </w:r>
          </w:p>
        </w:tc>
        <w:tc>
          <w:tcPr>
            <w:tcW w:w="2310" w:type="pct"/>
            <w:shd w:val="clear" w:color="auto" w:fill="FFFFFF"/>
            <w:tcMar>
              <w:top w:w="40" w:type="dxa"/>
              <w:left w:w="200" w:type="dxa"/>
              <w:bottom w:w="40" w:type="dxa"/>
              <w:right w:w="200" w:type="dxa"/>
            </w:tcMar>
            <w:vAlign w:val="center"/>
          </w:tcPr>
          <w:p w14:paraId="707F81FF" w14:textId="77777777" w:rsidR="004C2C63" w:rsidRDefault="004742F6">
            <w:pPr>
              <w:jc w:val="center"/>
            </w:pPr>
            <w:r>
              <w:rPr>
                <w:rFonts w:eastAsia="Times New Roman" w:cs="Times New Roman"/>
                <w:sz w:val="22"/>
              </w:rPr>
              <w:t>687,478</w:t>
            </w:r>
          </w:p>
        </w:tc>
      </w:tr>
      <w:tr w:rsidR="004C2C63" w14:paraId="6CC6C328" w14:textId="77777777">
        <w:trPr>
          <w:jc w:val="center"/>
        </w:trPr>
        <w:tc>
          <w:tcPr>
            <w:tcW w:w="2310" w:type="pct"/>
            <w:shd w:val="clear" w:color="auto" w:fill="FFFFFF"/>
            <w:tcMar>
              <w:top w:w="40" w:type="dxa"/>
              <w:left w:w="200" w:type="dxa"/>
              <w:bottom w:w="40" w:type="dxa"/>
              <w:right w:w="200" w:type="dxa"/>
            </w:tcMar>
            <w:vAlign w:val="center"/>
          </w:tcPr>
          <w:p w14:paraId="49986E22"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77C5F680" w14:textId="77777777" w:rsidR="004C2C63" w:rsidRDefault="004742F6">
            <w:pPr>
              <w:jc w:val="center"/>
            </w:pPr>
            <w:r>
              <w:rPr>
                <w:rFonts w:eastAsia="Times New Roman" w:cs="Times New Roman"/>
                <w:sz w:val="22"/>
              </w:rPr>
              <w:t>1030,00</w:t>
            </w:r>
          </w:p>
        </w:tc>
        <w:tc>
          <w:tcPr>
            <w:tcW w:w="2310" w:type="pct"/>
            <w:shd w:val="clear" w:color="auto" w:fill="FFFFFF"/>
            <w:tcMar>
              <w:top w:w="40" w:type="dxa"/>
              <w:left w:w="200" w:type="dxa"/>
              <w:bottom w:w="40" w:type="dxa"/>
              <w:right w:w="200" w:type="dxa"/>
            </w:tcMar>
            <w:vAlign w:val="center"/>
          </w:tcPr>
          <w:p w14:paraId="008E78C7" w14:textId="77777777" w:rsidR="004C2C63" w:rsidRDefault="004742F6">
            <w:pPr>
              <w:jc w:val="center"/>
            </w:pPr>
            <w:r>
              <w:rPr>
                <w:rFonts w:eastAsia="Times New Roman" w:cs="Times New Roman"/>
                <w:sz w:val="22"/>
              </w:rPr>
              <w:t>19250,00</w:t>
            </w:r>
          </w:p>
        </w:tc>
        <w:tc>
          <w:tcPr>
            <w:tcW w:w="2310" w:type="pct"/>
            <w:shd w:val="clear" w:color="auto" w:fill="FFFFFF"/>
            <w:tcMar>
              <w:top w:w="40" w:type="dxa"/>
              <w:left w:w="200" w:type="dxa"/>
              <w:bottom w:w="40" w:type="dxa"/>
              <w:right w:w="200" w:type="dxa"/>
            </w:tcMar>
            <w:vAlign w:val="center"/>
          </w:tcPr>
          <w:p w14:paraId="74BC0989" w14:textId="77777777" w:rsidR="004C2C63" w:rsidRDefault="004742F6">
            <w:pPr>
              <w:jc w:val="center"/>
            </w:pPr>
            <w:r>
              <w:rPr>
                <w:rFonts w:eastAsia="Times New Roman" w:cs="Times New Roman"/>
                <w:sz w:val="22"/>
              </w:rPr>
              <w:t>1779,148</w:t>
            </w:r>
          </w:p>
        </w:tc>
      </w:tr>
      <w:tr w:rsidR="004C2C63" w14:paraId="0DE635D0" w14:textId="77777777">
        <w:trPr>
          <w:jc w:val="center"/>
        </w:trPr>
        <w:tc>
          <w:tcPr>
            <w:tcW w:w="2310" w:type="pct"/>
            <w:shd w:val="clear" w:color="auto" w:fill="FFFFFF"/>
            <w:tcMar>
              <w:top w:w="40" w:type="dxa"/>
              <w:left w:w="200" w:type="dxa"/>
              <w:bottom w:w="40" w:type="dxa"/>
              <w:right w:w="200" w:type="dxa"/>
            </w:tcMar>
            <w:vAlign w:val="center"/>
          </w:tcPr>
          <w:p w14:paraId="2039BA9D"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61B8CDD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9BE4CF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49A48C2" w14:textId="77777777" w:rsidR="004C2C63" w:rsidRDefault="004742F6">
            <w:pPr>
              <w:jc w:val="center"/>
            </w:pPr>
            <w:r>
              <w:rPr>
                <w:rFonts w:eastAsia="Times New Roman" w:cs="Times New Roman"/>
                <w:sz w:val="22"/>
              </w:rPr>
              <w:t>-</w:t>
            </w:r>
          </w:p>
        </w:tc>
      </w:tr>
      <w:tr w:rsidR="004C2C63" w14:paraId="7CE5132B" w14:textId="77777777">
        <w:trPr>
          <w:jc w:val="center"/>
        </w:trPr>
        <w:tc>
          <w:tcPr>
            <w:tcW w:w="2310" w:type="pct"/>
            <w:shd w:val="clear" w:color="auto" w:fill="FFFFFF"/>
            <w:tcMar>
              <w:top w:w="40" w:type="dxa"/>
              <w:left w:w="200" w:type="dxa"/>
              <w:bottom w:w="40" w:type="dxa"/>
              <w:right w:w="200" w:type="dxa"/>
            </w:tcMar>
            <w:vAlign w:val="center"/>
          </w:tcPr>
          <w:p w14:paraId="53AB1F4A"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66DC329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88DF3D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8CF89C4" w14:textId="77777777" w:rsidR="004C2C63" w:rsidRDefault="004742F6">
            <w:pPr>
              <w:jc w:val="center"/>
            </w:pPr>
            <w:r>
              <w:rPr>
                <w:rFonts w:eastAsia="Times New Roman" w:cs="Times New Roman"/>
                <w:sz w:val="22"/>
              </w:rPr>
              <w:t>-</w:t>
            </w:r>
          </w:p>
        </w:tc>
      </w:tr>
      <w:tr w:rsidR="004C2C63" w14:paraId="4D5156B2" w14:textId="77777777">
        <w:trPr>
          <w:jc w:val="center"/>
        </w:trPr>
        <w:tc>
          <w:tcPr>
            <w:tcW w:w="2310" w:type="pct"/>
            <w:shd w:val="clear" w:color="auto" w:fill="FFFFFF"/>
            <w:tcMar>
              <w:top w:w="40" w:type="dxa"/>
              <w:left w:w="200" w:type="dxa"/>
              <w:bottom w:w="40" w:type="dxa"/>
              <w:right w:w="200" w:type="dxa"/>
            </w:tcMar>
            <w:vAlign w:val="center"/>
          </w:tcPr>
          <w:p w14:paraId="7B1D5932"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2FF3C7A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640231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58E409B" w14:textId="77777777" w:rsidR="004C2C63" w:rsidRDefault="004742F6">
            <w:pPr>
              <w:jc w:val="center"/>
            </w:pPr>
            <w:r>
              <w:rPr>
                <w:rFonts w:eastAsia="Times New Roman" w:cs="Times New Roman"/>
                <w:sz w:val="22"/>
              </w:rPr>
              <w:t>-</w:t>
            </w:r>
          </w:p>
        </w:tc>
      </w:tr>
      <w:tr w:rsidR="004C2C63" w14:paraId="20DBA715" w14:textId="77777777">
        <w:trPr>
          <w:jc w:val="center"/>
        </w:trPr>
        <w:tc>
          <w:tcPr>
            <w:tcW w:w="2310" w:type="pct"/>
            <w:shd w:val="clear" w:color="auto" w:fill="FFFFFF"/>
            <w:tcMar>
              <w:top w:w="40" w:type="dxa"/>
              <w:left w:w="200" w:type="dxa"/>
              <w:bottom w:w="40" w:type="dxa"/>
              <w:right w:w="200" w:type="dxa"/>
            </w:tcMar>
            <w:vAlign w:val="center"/>
          </w:tcPr>
          <w:p w14:paraId="4477C314"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4183BCF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5F6373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1B1E645" w14:textId="77777777" w:rsidR="004C2C63" w:rsidRDefault="004742F6">
            <w:pPr>
              <w:jc w:val="center"/>
            </w:pPr>
            <w:r>
              <w:rPr>
                <w:rFonts w:eastAsia="Times New Roman" w:cs="Times New Roman"/>
                <w:sz w:val="22"/>
              </w:rPr>
              <w:t>-</w:t>
            </w:r>
          </w:p>
        </w:tc>
      </w:tr>
      <w:tr w:rsidR="004C2C63" w14:paraId="582B23C9" w14:textId="77777777">
        <w:trPr>
          <w:jc w:val="center"/>
        </w:trPr>
        <w:tc>
          <w:tcPr>
            <w:tcW w:w="2310" w:type="pct"/>
            <w:shd w:val="clear" w:color="auto" w:fill="FFFFFF"/>
            <w:tcMar>
              <w:top w:w="40" w:type="dxa"/>
              <w:left w:w="200" w:type="dxa"/>
              <w:bottom w:w="40" w:type="dxa"/>
              <w:right w:w="200" w:type="dxa"/>
            </w:tcMar>
            <w:vAlign w:val="center"/>
          </w:tcPr>
          <w:p w14:paraId="25A58515"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59EF46C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B7C0DF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12FF732" w14:textId="77777777" w:rsidR="004C2C63" w:rsidRDefault="004742F6">
            <w:pPr>
              <w:jc w:val="center"/>
            </w:pPr>
            <w:r>
              <w:rPr>
                <w:rFonts w:eastAsia="Times New Roman" w:cs="Times New Roman"/>
                <w:sz w:val="22"/>
              </w:rPr>
              <w:t>-</w:t>
            </w:r>
          </w:p>
        </w:tc>
      </w:tr>
      <w:tr w:rsidR="004C2C63" w14:paraId="2AFAAB58" w14:textId="77777777">
        <w:trPr>
          <w:jc w:val="center"/>
        </w:trPr>
        <w:tc>
          <w:tcPr>
            <w:tcW w:w="2310" w:type="pct"/>
            <w:shd w:val="clear" w:color="auto" w:fill="FFFFFF"/>
            <w:tcMar>
              <w:top w:w="40" w:type="dxa"/>
              <w:left w:w="200" w:type="dxa"/>
              <w:bottom w:w="40" w:type="dxa"/>
              <w:right w:w="200" w:type="dxa"/>
            </w:tcMar>
            <w:vAlign w:val="center"/>
          </w:tcPr>
          <w:p w14:paraId="0A08C225" w14:textId="77777777" w:rsidR="004C2C63" w:rsidRDefault="004742F6">
            <w:r>
              <w:rPr>
                <w:rFonts w:eastAsia="Times New Roman" w:cs="Times New Roman"/>
                <w:sz w:val="22"/>
              </w:rPr>
              <w:lastRenderedPageBreak/>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0D0CBD0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CBCF9E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8CCFC5F" w14:textId="77777777" w:rsidR="004C2C63" w:rsidRDefault="004742F6">
            <w:pPr>
              <w:jc w:val="center"/>
            </w:pPr>
            <w:r>
              <w:rPr>
                <w:rFonts w:eastAsia="Times New Roman" w:cs="Times New Roman"/>
                <w:sz w:val="22"/>
              </w:rPr>
              <w:t>-</w:t>
            </w:r>
          </w:p>
        </w:tc>
      </w:tr>
      <w:tr w:rsidR="004C2C63" w14:paraId="480020FD" w14:textId="77777777">
        <w:trPr>
          <w:jc w:val="center"/>
        </w:trPr>
        <w:tc>
          <w:tcPr>
            <w:tcW w:w="2310" w:type="pct"/>
            <w:shd w:val="clear" w:color="auto" w:fill="F2F2F2"/>
            <w:tcMar>
              <w:top w:w="120" w:type="dxa"/>
              <w:left w:w="200" w:type="dxa"/>
              <w:bottom w:w="120" w:type="dxa"/>
              <w:right w:w="200" w:type="dxa"/>
            </w:tcMar>
            <w:vAlign w:val="center"/>
          </w:tcPr>
          <w:p w14:paraId="6D8C18D8"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32A21A6B" w14:textId="77777777" w:rsidR="004C2C63" w:rsidRDefault="004742F6">
            <w:pPr>
              <w:jc w:val="center"/>
            </w:pPr>
            <w:r>
              <w:rPr>
                <w:rFonts w:eastAsia="Times New Roman" w:cs="Times New Roman"/>
                <w:sz w:val="22"/>
              </w:rPr>
              <w:t>1780,00</w:t>
            </w:r>
          </w:p>
        </w:tc>
        <w:tc>
          <w:tcPr>
            <w:tcW w:w="2310" w:type="pct"/>
            <w:shd w:val="clear" w:color="auto" w:fill="F2F2F2"/>
            <w:tcMar>
              <w:top w:w="120" w:type="dxa"/>
              <w:left w:w="200" w:type="dxa"/>
              <w:bottom w:w="120" w:type="dxa"/>
              <w:right w:w="200" w:type="dxa"/>
            </w:tcMar>
            <w:vAlign w:val="center"/>
          </w:tcPr>
          <w:p w14:paraId="0FDC4FC5" w14:textId="77777777" w:rsidR="004C2C63" w:rsidRDefault="004742F6">
            <w:pPr>
              <w:jc w:val="center"/>
            </w:pPr>
            <w:r>
              <w:rPr>
                <w:rFonts w:eastAsia="Times New Roman" w:cs="Times New Roman"/>
                <w:sz w:val="22"/>
              </w:rPr>
              <w:t>24794,00</w:t>
            </w:r>
          </w:p>
        </w:tc>
        <w:tc>
          <w:tcPr>
            <w:tcW w:w="2310" w:type="pct"/>
            <w:shd w:val="clear" w:color="auto" w:fill="F2F2F2"/>
            <w:tcMar>
              <w:top w:w="120" w:type="dxa"/>
              <w:left w:w="200" w:type="dxa"/>
              <w:bottom w:w="120" w:type="dxa"/>
              <w:right w:w="200" w:type="dxa"/>
            </w:tcMar>
            <w:vAlign w:val="center"/>
          </w:tcPr>
          <w:p w14:paraId="11ECE454" w14:textId="77777777" w:rsidR="004C2C63" w:rsidRDefault="004742F6">
            <w:pPr>
              <w:jc w:val="center"/>
            </w:pPr>
            <w:r>
              <w:rPr>
                <w:rFonts w:eastAsia="Times New Roman" w:cs="Times New Roman"/>
                <w:sz w:val="22"/>
              </w:rPr>
              <w:t>2466,626</w:t>
            </w:r>
          </w:p>
        </w:tc>
      </w:tr>
      <w:tr w:rsidR="004C2C63" w14:paraId="05932AEF" w14:textId="77777777">
        <w:trPr>
          <w:jc w:val="center"/>
        </w:trPr>
        <w:tc>
          <w:tcPr>
            <w:tcW w:w="2310" w:type="pct"/>
            <w:gridSpan w:val="4"/>
            <w:shd w:val="clear" w:color="auto" w:fill="FFFFFF"/>
            <w:tcMar>
              <w:top w:w="40" w:type="dxa"/>
              <w:left w:w="160" w:type="dxa"/>
              <w:bottom w:w="40" w:type="dxa"/>
              <w:right w:w="200" w:type="dxa"/>
            </w:tcMar>
            <w:vAlign w:val="center"/>
          </w:tcPr>
          <w:p w14:paraId="47FE65C6" w14:textId="77777777" w:rsidR="004C2C63" w:rsidRDefault="004742F6">
            <w:pPr>
              <w:jc w:val="center"/>
            </w:pPr>
            <w:r>
              <w:rPr>
                <w:rFonts w:eastAsia="Times New Roman" w:cs="Times New Roman"/>
                <w:b/>
                <w:sz w:val="22"/>
              </w:rPr>
              <w:t>Автономная котельная №42-08</w:t>
            </w:r>
          </w:p>
        </w:tc>
      </w:tr>
      <w:tr w:rsidR="004C2C63" w14:paraId="20ED740F" w14:textId="77777777">
        <w:trPr>
          <w:jc w:val="center"/>
        </w:trPr>
        <w:tc>
          <w:tcPr>
            <w:tcW w:w="2310" w:type="pct"/>
            <w:shd w:val="clear" w:color="auto" w:fill="FFFFFF"/>
            <w:tcMar>
              <w:top w:w="40" w:type="dxa"/>
              <w:left w:w="200" w:type="dxa"/>
              <w:bottom w:w="40" w:type="dxa"/>
              <w:right w:w="200" w:type="dxa"/>
            </w:tcMar>
            <w:vAlign w:val="center"/>
          </w:tcPr>
          <w:p w14:paraId="79E2C9AB"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0C5FA3D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C1CB57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46B3C1A" w14:textId="77777777" w:rsidR="004C2C63" w:rsidRDefault="004742F6">
            <w:pPr>
              <w:jc w:val="center"/>
            </w:pPr>
            <w:r>
              <w:rPr>
                <w:rFonts w:eastAsia="Times New Roman" w:cs="Times New Roman"/>
                <w:sz w:val="22"/>
              </w:rPr>
              <w:t>-</w:t>
            </w:r>
          </w:p>
        </w:tc>
      </w:tr>
      <w:tr w:rsidR="004C2C63" w14:paraId="54587E97" w14:textId="77777777">
        <w:trPr>
          <w:jc w:val="center"/>
        </w:trPr>
        <w:tc>
          <w:tcPr>
            <w:tcW w:w="2310" w:type="pct"/>
            <w:shd w:val="clear" w:color="auto" w:fill="FFFFFF"/>
            <w:tcMar>
              <w:top w:w="40" w:type="dxa"/>
              <w:left w:w="200" w:type="dxa"/>
              <w:bottom w:w="40" w:type="dxa"/>
              <w:right w:w="200" w:type="dxa"/>
            </w:tcMar>
            <w:vAlign w:val="center"/>
          </w:tcPr>
          <w:p w14:paraId="508A2948"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5F5E941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A63DD2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42897E7" w14:textId="77777777" w:rsidR="004C2C63" w:rsidRDefault="004742F6">
            <w:pPr>
              <w:jc w:val="center"/>
            </w:pPr>
            <w:r>
              <w:rPr>
                <w:rFonts w:eastAsia="Times New Roman" w:cs="Times New Roman"/>
                <w:sz w:val="22"/>
              </w:rPr>
              <w:t>-</w:t>
            </w:r>
          </w:p>
        </w:tc>
      </w:tr>
      <w:tr w:rsidR="004C2C63" w14:paraId="04E5D78D" w14:textId="77777777">
        <w:trPr>
          <w:jc w:val="center"/>
        </w:trPr>
        <w:tc>
          <w:tcPr>
            <w:tcW w:w="2310" w:type="pct"/>
            <w:shd w:val="clear" w:color="auto" w:fill="FFFFFF"/>
            <w:tcMar>
              <w:top w:w="40" w:type="dxa"/>
              <w:left w:w="200" w:type="dxa"/>
              <w:bottom w:w="40" w:type="dxa"/>
              <w:right w:w="200" w:type="dxa"/>
            </w:tcMar>
            <w:vAlign w:val="center"/>
          </w:tcPr>
          <w:p w14:paraId="61FD427E"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53D7B00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48813F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371EEE0" w14:textId="77777777" w:rsidR="004C2C63" w:rsidRDefault="004742F6">
            <w:pPr>
              <w:jc w:val="center"/>
            </w:pPr>
            <w:r>
              <w:rPr>
                <w:rFonts w:eastAsia="Times New Roman" w:cs="Times New Roman"/>
                <w:sz w:val="22"/>
              </w:rPr>
              <w:t>-</w:t>
            </w:r>
          </w:p>
        </w:tc>
      </w:tr>
      <w:tr w:rsidR="004C2C63" w14:paraId="4829ADF2" w14:textId="77777777">
        <w:trPr>
          <w:jc w:val="center"/>
        </w:trPr>
        <w:tc>
          <w:tcPr>
            <w:tcW w:w="2310" w:type="pct"/>
            <w:shd w:val="clear" w:color="auto" w:fill="FFFFFF"/>
            <w:tcMar>
              <w:top w:w="40" w:type="dxa"/>
              <w:left w:w="200" w:type="dxa"/>
              <w:bottom w:w="40" w:type="dxa"/>
              <w:right w:w="200" w:type="dxa"/>
            </w:tcMar>
            <w:vAlign w:val="center"/>
          </w:tcPr>
          <w:p w14:paraId="008AFD57"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6F25A02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17E2F8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0F1D29D" w14:textId="77777777" w:rsidR="004C2C63" w:rsidRDefault="004742F6">
            <w:pPr>
              <w:jc w:val="center"/>
            </w:pPr>
            <w:r>
              <w:rPr>
                <w:rFonts w:eastAsia="Times New Roman" w:cs="Times New Roman"/>
                <w:sz w:val="22"/>
              </w:rPr>
              <w:t>-</w:t>
            </w:r>
          </w:p>
        </w:tc>
      </w:tr>
      <w:tr w:rsidR="004C2C63" w14:paraId="657ED5D7" w14:textId="77777777">
        <w:trPr>
          <w:jc w:val="center"/>
        </w:trPr>
        <w:tc>
          <w:tcPr>
            <w:tcW w:w="2310" w:type="pct"/>
            <w:shd w:val="clear" w:color="auto" w:fill="FFFFFF"/>
            <w:tcMar>
              <w:top w:w="40" w:type="dxa"/>
              <w:left w:w="200" w:type="dxa"/>
              <w:bottom w:w="40" w:type="dxa"/>
              <w:right w:w="200" w:type="dxa"/>
            </w:tcMar>
            <w:vAlign w:val="center"/>
          </w:tcPr>
          <w:p w14:paraId="0202FFC0"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481A0C4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A556A4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9DB84B5" w14:textId="77777777" w:rsidR="004C2C63" w:rsidRDefault="004742F6">
            <w:pPr>
              <w:jc w:val="center"/>
            </w:pPr>
            <w:r>
              <w:rPr>
                <w:rFonts w:eastAsia="Times New Roman" w:cs="Times New Roman"/>
                <w:sz w:val="22"/>
              </w:rPr>
              <w:t>-</w:t>
            </w:r>
          </w:p>
        </w:tc>
      </w:tr>
      <w:tr w:rsidR="004C2C63" w14:paraId="790B9140" w14:textId="77777777">
        <w:trPr>
          <w:jc w:val="center"/>
        </w:trPr>
        <w:tc>
          <w:tcPr>
            <w:tcW w:w="2310" w:type="pct"/>
            <w:shd w:val="clear" w:color="auto" w:fill="FFFFFF"/>
            <w:tcMar>
              <w:top w:w="40" w:type="dxa"/>
              <w:left w:w="200" w:type="dxa"/>
              <w:bottom w:w="40" w:type="dxa"/>
              <w:right w:w="200" w:type="dxa"/>
            </w:tcMar>
            <w:vAlign w:val="center"/>
          </w:tcPr>
          <w:p w14:paraId="4DDE7AE3"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6B1D31E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A0F4F4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861BFE6" w14:textId="77777777" w:rsidR="004C2C63" w:rsidRDefault="004742F6">
            <w:pPr>
              <w:jc w:val="center"/>
            </w:pPr>
            <w:r>
              <w:rPr>
                <w:rFonts w:eastAsia="Times New Roman" w:cs="Times New Roman"/>
                <w:sz w:val="22"/>
              </w:rPr>
              <w:t>-</w:t>
            </w:r>
          </w:p>
        </w:tc>
      </w:tr>
      <w:tr w:rsidR="004C2C63" w14:paraId="2745DF98" w14:textId="77777777">
        <w:trPr>
          <w:jc w:val="center"/>
        </w:trPr>
        <w:tc>
          <w:tcPr>
            <w:tcW w:w="2310" w:type="pct"/>
            <w:shd w:val="clear" w:color="auto" w:fill="FFFFFF"/>
            <w:tcMar>
              <w:top w:w="40" w:type="dxa"/>
              <w:left w:w="200" w:type="dxa"/>
              <w:bottom w:w="40" w:type="dxa"/>
              <w:right w:w="200" w:type="dxa"/>
            </w:tcMar>
            <w:vAlign w:val="center"/>
          </w:tcPr>
          <w:p w14:paraId="4BD03504"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0D8EC28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8C99A5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93311FD" w14:textId="77777777" w:rsidR="004C2C63" w:rsidRDefault="004742F6">
            <w:pPr>
              <w:jc w:val="center"/>
            </w:pPr>
            <w:r>
              <w:rPr>
                <w:rFonts w:eastAsia="Times New Roman" w:cs="Times New Roman"/>
                <w:sz w:val="22"/>
              </w:rPr>
              <w:t>-</w:t>
            </w:r>
          </w:p>
        </w:tc>
      </w:tr>
      <w:tr w:rsidR="004C2C63" w14:paraId="34EEFD2E" w14:textId="77777777">
        <w:trPr>
          <w:jc w:val="center"/>
        </w:trPr>
        <w:tc>
          <w:tcPr>
            <w:tcW w:w="2310" w:type="pct"/>
            <w:shd w:val="clear" w:color="auto" w:fill="FFFFFF"/>
            <w:tcMar>
              <w:top w:w="40" w:type="dxa"/>
              <w:left w:w="200" w:type="dxa"/>
              <w:bottom w:w="40" w:type="dxa"/>
              <w:right w:w="200" w:type="dxa"/>
            </w:tcMar>
            <w:vAlign w:val="center"/>
          </w:tcPr>
          <w:p w14:paraId="3E9F850A"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08BF9AA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99D30E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E6A73F2" w14:textId="77777777" w:rsidR="004C2C63" w:rsidRDefault="004742F6">
            <w:pPr>
              <w:jc w:val="center"/>
            </w:pPr>
            <w:r>
              <w:rPr>
                <w:rFonts w:eastAsia="Times New Roman" w:cs="Times New Roman"/>
                <w:sz w:val="22"/>
              </w:rPr>
              <w:t>-</w:t>
            </w:r>
          </w:p>
        </w:tc>
      </w:tr>
      <w:tr w:rsidR="004C2C63" w14:paraId="7CEAAB2D" w14:textId="77777777">
        <w:trPr>
          <w:jc w:val="center"/>
        </w:trPr>
        <w:tc>
          <w:tcPr>
            <w:tcW w:w="2310" w:type="pct"/>
            <w:shd w:val="clear" w:color="auto" w:fill="F2F2F2"/>
            <w:tcMar>
              <w:top w:w="120" w:type="dxa"/>
              <w:left w:w="200" w:type="dxa"/>
              <w:bottom w:w="120" w:type="dxa"/>
              <w:right w:w="200" w:type="dxa"/>
            </w:tcMar>
            <w:vAlign w:val="center"/>
          </w:tcPr>
          <w:p w14:paraId="4F73A7A0"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22F27DC4"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4BCF9D79"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76D8F98E" w14:textId="77777777" w:rsidR="004C2C63" w:rsidRDefault="004742F6">
            <w:pPr>
              <w:jc w:val="center"/>
            </w:pPr>
            <w:r>
              <w:rPr>
                <w:rFonts w:eastAsia="Times New Roman" w:cs="Times New Roman"/>
                <w:sz w:val="22"/>
              </w:rPr>
              <w:t>-</w:t>
            </w:r>
          </w:p>
        </w:tc>
      </w:tr>
      <w:tr w:rsidR="004C2C63" w14:paraId="4996B53F" w14:textId="77777777">
        <w:trPr>
          <w:jc w:val="center"/>
        </w:trPr>
        <w:tc>
          <w:tcPr>
            <w:tcW w:w="2310" w:type="pct"/>
            <w:gridSpan w:val="4"/>
            <w:shd w:val="clear" w:color="auto" w:fill="FFFFFF"/>
            <w:tcMar>
              <w:top w:w="40" w:type="dxa"/>
              <w:left w:w="160" w:type="dxa"/>
              <w:bottom w:w="40" w:type="dxa"/>
              <w:right w:w="200" w:type="dxa"/>
            </w:tcMar>
            <w:vAlign w:val="center"/>
          </w:tcPr>
          <w:p w14:paraId="51B5E172" w14:textId="77777777" w:rsidR="004C2C63" w:rsidRDefault="004742F6">
            <w:pPr>
              <w:jc w:val="center"/>
            </w:pPr>
            <w:r>
              <w:rPr>
                <w:rFonts w:eastAsia="Times New Roman" w:cs="Times New Roman"/>
                <w:b/>
                <w:sz w:val="22"/>
              </w:rPr>
              <w:t>Автономная котельная №42-09</w:t>
            </w:r>
          </w:p>
        </w:tc>
      </w:tr>
      <w:tr w:rsidR="004C2C63" w14:paraId="297685F4" w14:textId="77777777">
        <w:trPr>
          <w:jc w:val="center"/>
        </w:trPr>
        <w:tc>
          <w:tcPr>
            <w:tcW w:w="2310" w:type="pct"/>
            <w:shd w:val="clear" w:color="auto" w:fill="FFFFFF"/>
            <w:tcMar>
              <w:top w:w="40" w:type="dxa"/>
              <w:left w:w="200" w:type="dxa"/>
              <w:bottom w:w="40" w:type="dxa"/>
              <w:right w:w="200" w:type="dxa"/>
            </w:tcMar>
            <w:vAlign w:val="center"/>
          </w:tcPr>
          <w:p w14:paraId="35B3FBC4"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54CE6BC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E09F93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FAA0B0C" w14:textId="77777777" w:rsidR="004C2C63" w:rsidRDefault="004742F6">
            <w:pPr>
              <w:jc w:val="center"/>
            </w:pPr>
            <w:r>
              <w:rPr>
                <w:rFonts w:eastAsia="Times New Roman" w:cs="Times New Roman"/>
                <w:sz w:val="22"/>
              </w:rPr>
              <w:t>-</w:t>
            </w:r>
          </w:p>
        </w:tc>
      </w:tr>
      <w:tr w:rsidR="004C2C63" w14:paraId="2E9B5D3C" w14:textId="77777777">
        <w:trPr>
          <w:jc w:val="center"/>
        </w:trPr>
        <w:tc>
          <w:tcPr>
            <w:tcW w:w="2310" w:type="pct"/>
            <w:shd w:val="clear" w:color="auto" w:fill="FFFFFF"/>
            <w:tcMar>
              <w:top w:w="40" w:type="dxa"/>
              <w:left w:w="200" w:type="dxa"/>
              <w:bottom w:w="40" w:type="dxa"/>
              <w:right w:w="200" w:type="dxa"/>
            </w:tcMar>
            <w:vAlign w:val="center"/>
          </w:tcPr>
          <w:p w14:paraId="42FDBD21"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1B4D6C8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448A90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289E176" w14:textId="77777777" w:rsidR="004C2C63" w:rsidRDefault="004742F6">
            <w:pPr>
              <w:jc w:val="center"/>
            </w:pPr>
            <w:r>
              <w:rPr>
                <w:rFonts w:eastAsia="Times New Roman" w:cs="Times New Roman"/>
                <w:sz w:val="22"/>
              </w:rPr>
              <w:t>-</w:t>
            </w:r>
          </w:p>
        </w:tc>
      </w:tr>
      <w:tr w:rsidR="004C2C63" w14:paraId="346151B7" w14:textId="77777777">
        <w:trPr>
          <w:jc w:val="center"/>
        </w:trPr>
        <w:tc>
          <w:tcPr>
            <w:tcW w:w="2310" w:type="pct"/>
            <w:shd w:val="clear" w:color="auto" w:fill="FFFFFF"/>
            <w:tcMar>
              <w:top w:w="40" w:type="dxa"/>
              <w:left w:w="200" w:type="dxa"/>
              <w:bottom w:w="40" w:type="dxa"/>
              <w:right w:w="200" w:type="dxa"/>
            </w:tcMar>
            <w:vAlign w:val="center"/>
          </w:tcPr>
          <w:p w14:paraId="195499E5"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5DA0AA8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7BAC9B1"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3D88489" w14:textId="77777777" w:rsidR="004C2C63" w:rsidRDefault="004742F6">
            <w:pPr>
              <w:jc w:val="center"/>
            </w:pPr>
            <w:r>
              <w:rPr>
                <w:rFonts w:eastAsia="Times New Roman" w:cs="Times New Roman"/>
                <w:sz w:val="22"/>
              </w:rPr>
              <w:t>-</w:t>
            </w:r>
          </w:p>
        </w:tc>
      </w:tr>
      <w:tr w:rsidR="004C2C63" w14:paraId="6D992F4A" w14:textId="77777777">
        <w:trPr>
          <w:jc w:val="center"/>
        </w:trPr>
        <w:tc>
          <w:tcPr>
            <w:tcW w:w="2310" w:type="pct"/>
            <w:shd w:val="clear" w:color="auto" w:fill="FFFFFF"/>
            <w:tcMar>
              <w:top w:w="40" w:type="dxa"/>
              <w:left w:w="200" w:type="dxa"/>
              <w:bottom w:w="40" w:type="dxa"/>
              <w:right w:w="200" w:type="dxa"/>
            </w:tcMar>
            <w:vAlign w:val="center"/>
          </w:tcPr>
          <w:p w14:paraId="14889A12"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578B6E0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B097D1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61137DE" w14:textId="77777777" w:rsidR="004C2C63" w:rsidRDefault="004742F6">
            <w:pPr>
              <w:jc w:val="center"/>
            </w:pPr>
            <w:r>
              <w:rPr>
                <w:rFonts w:eastAsia="Times New Roman" w:cs="Times New Roman"/>
                <w:sz w:val="22"/>
              </w:rPr>
              <w:t>-</w:t>
            </w:r>
          </w:p>
        </w:tc>
      </w:tr>
      <w:tr w:rsidR="004C2C63" w14:paraId="2250B7B5" w14:textId="77777777">
        <w:trPr>
          <w:jc w:val="center"/>
        </w:trPr>
        <w:tc>
          <w:tcPr>
            <w:tcW w:w="2310" w:type="pct"/>
            <w:shd w:val="clear" w:color="auto" w:fill="FFFFFF"/>
            <w:tcMar>
              <w:top w:w="40" w:type="dxa"/>
              <w:left w:w="200" w:type="dxa"/>
              <w:bottom w:w="40" w:type="dxa"/>
              <w:right w:w="200" w:type="dxa"/>
            </w:tcMar>
            <w:vAlign w:val="center"/>
          </w:tcPr>
          <w:p w14:paraId="28B81C73"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3A28374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3DD6DE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0CEA304" w14:textId="77777777" w:rsidR="004C2C63" w:rsidRDefault="004742F6">
            <w:pPr>
              <w:jc w:val="center"/>
            </w:pPr>
            <w:r>
              <w:rPr>
                <w:rFonts w:eastAsia="Times New Roman" w:cs="Times New Roman"/>
                <w:sz w:val="22"/>
              </w:rPr>
              <w:t>-</w:t>
            </w:r>
          </w:p>
        </w:tc>
      </w:tr>
      <w:tr w:rsidR="004C2C63" w14:paraId="48965890" w14:textId="77777777">
        <w:trPr>
          <w:jc w:val="center"/>
        </w:trPr>
        <w:tc>
          <w:tcPr>
            <w:tcW w:w="2310" w:type="pct"/>
            <w:shd w:val="clear" w:color="auto" w:fill="FFFFFF"/>
            <w:tcMar>
              <w:top w:w="40" w:type="dxa"/>
              <w:left w:w="200" w:type="dxa"/>
              <w:bottom w:w="40" w:type="dxa"/>
              <w:right w:w="200" w:type="dxa"/>
            </w:tcMar>
            <w:vAlign w:val="center"/>
          </w:tcPr>
          <w:p w14:paraId="0DA459C6"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7514AB3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4F83B5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20A1A0E" w14:textId="77777777" w:rsidR="004C2C63" w:rsidRDefault="004742F6">
            <w:pPr>
              <w:jc w:val="center"/>
            </w:pPr>
            <w:r>
              <w:rPr>
                <w:rFonts w:eastAsia="Times New Roman" w:cs="Times New Roman"/>
                <w:sz w:val="22"/>
              </w:rPr>
              <w:t>-</w:t>
            </w:r>
          </w:p>
        </w:tc>
      </w:tr>
      <w:tr w:rsidR="004C2C63" w14:paraId="1EE25101" w14:textId="77777777">
        <w:trPr>
          <w:jc w:val="center"/>
        </w:trPr>
        <w:tc>
          <w:tcPr>
            <w:tcW w:w="2310" w:type="pct"/>
            <w:shd w:val="clear" w:color="auto" w:fill="FFFFFF"/>
            <w:tcMar>
              <w:top w:w="40" w:type="dxa"/>
              <w:left w:w="200" w:type="dxa"/>
              <w:bottom w:w="40" w:type="dxa"/>
              <w:right w:w="200" w:type="dxa"/>
            </w:tcMar>
            <w:vAlign w:val="center"/>
          </w:tcPr>
          <w:p w14:paraId="4AD05F1C"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36DD83F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B1DAAC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C2D3F4D" w14:textId="77777777" w:rsidR="004C2C63" w:rsidRDefault="004742F6">
            <w:pPr>
              <w:jc w:val="center"/>
            </w:pPr>
            <w:r>
              <w:rPr>
                <w:rFonts w:eastAsia="Times New Roman" w:cs="Times New Roman"/>
                <w:sz w:val="22"/>
              </w:rPr>
              <w:t>-</w:t>
            </w:r>
          </w:p>
        </w:tc>
      </w:tr>
      <w:tr w:rsidR="004C2C63" w14:paraId="6BB979FE" w14:textId="77777777">
        <w:trPr>
          <w:jc w:val="center"/>
        </w:trPr>
        <w:tc>
          <w:tcPr>
            <w:tcW w:w="2310" w:type="pct"/>
            <w:shd w:val="clear" w:color="auto" w:fill="FFFFFF"/>
            <w:tcMar>
              <w:top w:w="40" w:type="dxa"/>
              <w:left w:w="200" w:type="dxa"/>
              <w:bottom w:w="40" w:type="dxa"/>
              <w:right w:w="200" w:type="dxa"/>
            </w:tcMar>
            <w:vAlign w:val="center"/>
          </w:tcPr>
          <w:p w14:paraId="6B4A59B8"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1E60D731"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42C234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C5248A4" w14:textId="77777777" w:rsidR="004C2C63" w:rsidRDefault="004742F6">
            <w:pPr>
              <w:jc w:val="center"/>
            </w:pPr>
            <w:r>
              <w:rPr>
                <w:rFonts w:eastAsia="Times New Roman" w:cs="Times New Roman"/>
                <w:sz w:val="22"/>
              </w:rPr>
              <w:t>-</w:t>
            </w:r>
          </w:p>
        </w:tc>
      </w:tr>
      <w:tr w:rsidR="004C2C63" w14:paraId="196C354F" w14:textId="77777777">
        <w:trPr>
          <w:jc w:val="center"/>
        </w:trPr>
        <w:tc>
          <w:tcPr>
            <w:tcW w:w="2310" w:type="pct"/>
            <w:shd w:val="clear" w:color="auto" w:fill="F2F2F2"/>
            <w:tcMar>
              <w:top w:w="120" w:type="dxa"/>
              <w:left w:w="200" w:type="dxa"/>
              <w:bottom w:w="120" w:type="dxa"/>
              <w:right w:w="200" w:type="dxa"/>
            </w:tcMar>
            <w:vAlign w:val="center"/>
          </w:tcPr>
          <w:p w14:paraId="4589EAE0"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570478E7"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619F147A"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2EE16F01" w14:textId="77777777" w:rsidR="004C2C63" w:rsidRDefault="004742F6">
            <w:pPr>
              <w:jc w:val="center"/>
            </w:pPr>
            <w:r>
              <w:rPr>
                <w:rFonts w:eastAsia="Times New Roman" w:cs="Times New Roman"/>
                <w:sz w:val="22"/>
              </w:rPr>
              <w:t>-</w:t>
            </w:r>
          </w:p>
        </w:tc>
      </w:tr>
      <w:tr w:rsidR="004C2C63" w14:paraId="7D5C3A53" w14:textId="77777777">
        <w:trPr>
          <w:jc w:val="center"/>
        </w:trPr>
        <w:tc>
          <w:tcPr>
            <w:tcW w:w="2310" w:type="pct"/>
            <w:gridSpan w:val="4"/>
            <w:shd w:val="clear" w:color="auto" w:fill="FFFFFF"/>
            <w:tcMar>
              <w:top w:w="40" w:type="dxa"/>
              <w:left w:w="160" w:type="dxa"/>
              <w:bottom w:w="40" w:type="dxa"/>
              <w:right w:w="200" w:type="dxa"/>
            </w:tcMar>
            <w:vAlign w:val="center"/>
          </w:tcPr>
          <w:p w14:paraId="6745D729" w14:textId="77777777" w:rsidR="004C2C63" w:rsidRDefault="004742F6">
            <w:pPr>
              <w:jc w:val="center"/>
            </w:pPr>
            <w:r>
              <w:rPr>
                <w:rFonts w:eastAsia="Times New Roman" w:cs="Times New Roman"/>
                <w:b/>
                <w:sz w:val="22"/>
              </w:rPr>
              <w:t>Котельная №42-10 Центральная</w:t>
            </w:r>
          </w:p>
        </w:tc>
      </w:tr>
      <w:tr w:rsidR="004C2C63" w14:paraId="515DEF8F" w14:textId="77777777">
        <w:trPr>
          <w:jc w:val="center"/>
        </w:trPr>
        <w:tc>
          <w:tcPr>
            <w:tcW w:w="2310" w:type="pct"/>
            <w:shd w:val="clear" w:color="auto" w:fill="FFFFFF"/>
            <w:tcMar>
              <w:top w:w="40" w:type="dxa"/>
              <w:left w:w="200" w:type="dxa"/>
              <w:bottom w:w="40" w:type="dxa"/>
              <w:right w:w="200" w:type="dxa"/>
            </w:tcMar>
            <w:vAlign w:val="center"/>
          </w:tcPr>
          <w:p w14:paraId="56367AB6"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030E7C0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DB7C458" w14:textId="77777777" w:rsidR="004C2C63" w:rsidRDefault="004742F6">
            <w:pPr>
              <w:jc w:val="center"/>
            </w:pPr>
            <w:r>
              <w:rPr>
                <w:rFonts w:eastAsia="Times New Roman" w:cs="Times New Roman"/>
                <w:sz w:val="22"/>
              </w:rPr>
              <w:t>700,00</w:t>
            </w:r>
          </w:p>
        </w:tc>
        <w:tc>
          <w:tcPr>
            <w:tcW w:w="2310" w:type="pct"/>
            <w:shd w:val="clear" w:color="auto" w:fill="FFFFFF"/>
            <w:tcMar>
              <w:top w:w="40" w:type="dxa"/>
              <w:left w:w="200" w:type="dxa"/>
              <w:bottom w:w="40" w:type="dxa"/>
              <w:right w:w="200" w:type="dxa"/>
            </w:tcMar>
            <w:vAlign w:val="center"/>
          </w:tcPr>
          <w:p w14:paraId="6DF45496" w14:textId="77777777" w:rsidR="004C2C63" w:rsidRDefault="004742F6">
            <w:pPr>
              <w:jc w:val="center"/>
            </w:pPr>
            <w:r>
              <w:rPr>
                <w:rFonts w:eastAsia="Times New Roman" w:cs="Times New Roman"/>
                <w:sz w:val="22"/>
              </w:rPr>
              <w:t>62,300</w:t>
            </w:r>
          </w:p>
        </w:tc>
      </w:tr>
      <w:tr w:rsidR="004C2C63" w14:paraId="6D578436" w14:textId="77777777">
        <w:trPr>
          <w:jc w:val="center"/>
        </w:trPr>
        <w:tc>
          <w:tcPr>
            <w:tcW w:w="2310" w:type="pct"/>
            <w:shd w:val="clear" w:color="auto" w:fill="FFFFFF"/>
            <w:tcMar>
              <w:top w:w="40" w:type="dxa"/>
              <w:left w:w="200" w:type="dxa"/>
              <w:bottom w:w="40" w:type="dxa"/>
              <w:right w:w="200" w:type="dxa"/>
            </w:tcMar>
            <w:vAlign w:val="center"/>
          </w:tcPr>
          <w:p w14:paraId="1BBC1E8A"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1AEC429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4C36601" w14:textId="77777777" w:rsidR="004C2C63" w:rsidRDefault="004742F6">
            <w:pPr>
              <w:jc w:val="center"/>
            </w:pPr>
            <w:r>
              <w:rPr>
                <w:rFonts w:eastAsia="Times New Roman" w:cs="Times New Roman"/>
                <w:sz w:val="22"/>
              </w:rPr>
              <w:t>14400,00</w:t>
            </w:r>
          </w:p>
        </w:tc>
        <w:tc>
          <w:tcPr>
            <w:tcW w:w="2310" w:type="pct"/>
            <w:shd w:val="clear" w:color="auto" w:fill="FFFFFF"/>
            <w:tcMar>
              <w:top w:w="40" w:type="dxa"/>
              <w:left w:w="200" w:type="dxa"/>
              <w:bottom w:w="40" w:type="dxa"/>
              <w:right w:w="200" w:type="dxa"/>
            </w:tcMar>
            <w:vAlign w:val="center"/>
          </w:tcPr>
          <w:p w14:paraId="072D3BB0" w14:textId="77777777" w:rsidR="004C2C63" w:rsidRDefault="004742F6">
            <w:pPr>
              <w:jc w:val="center"/>
            </w:pPr>
            <w:r>
              <w:rPr>
                <w:rFonts w:eastAsia="Times New Roman" w:cs="Times New Roman"/>
                <w:sz w:val="22"/>
              </w:rPr>
              <w:t>1289,200</w:t>
            </w:r>
          </w:p>
        </w:tc>
      </w:tr>
      <w:tr w:rsidR="004C2C63" w14:paraId="39607ACD" w14:textId="77777777">
        <w:trPr>
          <w:jc w:val="center"/>
        </w:trPr>
        <w:tc>
          <w:tcPr>
            <w:tcW w:w="2310" w:type="pct"/>
            <w:shd w:val="clear" w:color="auto" w:fill="FFFFFF"/>
            <w:tcMar>
              <w:top w:w="40" w:type="dxa"/>
              <w:left w:w="200" w:type="dxa"/>
              <w:bottom w:w="40" w:type="dxa"/>
              <w:right w:w="200" w:type="dxa"/>
            </w:tcMar>
            <w:vAlign w:val="center"/>
          </w:tcPr>
          <w:p w14:paraId="5177EB13"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008221A1"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B50DC4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81F71E1" w14:textId="77777777" w:rsidR="004C2C63" w:rsidRDefault="004742F6">
            <w:pPr>
              <w:jc w:val="center"/>
            </w:pPr>
            <w:r>
              <w:rPr>
                <w:rFonts w:eastAsia="Times New Roman" w:cs="Times New Roman"/>
                <w:sz w:val="22"/>
              </w:rPr>
              <w:t>-</w:t>
            </w:r>
          </w:p>
        </w:tc>
      </w:tr>
      <w:tr w:rsidR="004C2C63" w14:paraId="03C3D04D" w14:textId="77777777">
        <w:trPr>
          <w:jc w:val="center"/>
        </w:trPr>
        <w:tc>
          <w:tcPr>
            <w:tcW w:w="2310" w:type="pct"/>
            <w:shd w:val="clear" w:color="auto" w:fill="FFFFFF"/>
            <w:tcMar>
              <w:top w:w="40" w:type="dxa"/>
              <w:left w:w="200" w:type="dxa"/>
              <w:bottom w:w="40" w:type="dxa"/>
              <w:right w:w="200" w:type="dxa"/>
            </w:tcMar>
            <w:vAlign w:val="center"/>
          </w:tcPr>
          <w:p w14:paraId="4553D331"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3BD9D05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E19CB9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EA4CFC7" w14:textId="77777777" w:rsidR="004C2C63" w:rsidRDefault="004742F6">
            <w:pPr>
              <w:jc w:val="center"/>
            </w:pPr>
            <w:r>
              <w:rPr>
                <w:rFonts w:eastAsia="Times New Roman" w:cs="Times New Roman"/>
                <w:sz w:val="22"/>
              </w:rPr>
              <w:t>-</w:t>
            </w:r>
          </w:p>
        </w:tc>
      </w:tr>
      <w:tr w:rsidR="004C2C63" w14:paraId="7D92C001" w14:textId="77777777">
        <w:trPr>
          <w:jc w:val="center"/>
        </w:trPr>
        <w:tc>
          <w:tcPr>
            <w:tcW w:w="2310" w:type="pct"/>
            <w:shd w:val="clear" w:color="auto" w:fill="FFFFFF"/>
            <w:tcMar>
              <w:top w:w="40" w:type="dxa"/>
              <w:left w:w="200" w:type="dxa"/>
              <w:bottom w:w="40" w:type="dxa"/>
              <w:right w:w="200" w:type="dxa"/>
            </w:tcMar>
            <w:vAlign w:val="center"/>
          </w:tcPr>
          <w:p w14:paraId="0A1AC6A2"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4042F23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3531F1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6DD9466" w14:textId="77777777" w:rsidR="004C2C63" w:rsidRDefault="004742F6">
            <w:pPr>
              <w:jc w:val="center"/>
            </w:pPr>
            <w:r>
              <w:rPr>
                <w:rFonts w:eastAsia="Times New Roman" w:cs="Times New Roman"/>
                <w:sz w:val="22"/>
              </w:rPr>
              <w:t>-</w:t>
            </w:r>
          </w:p>
        </w:tc>
      </w:tr>
      <w:tr w:rsidR="004C2C63" w14:paraId="53FF0711" w14:textId="77777777">
        <w:trPr>
          <w:jc w:val="center"/>
        </w:trPr>
        <w:tc>
          <w:tcPr>
            <w:tcW w:w="2310" w:type="pct"/>
            <w:shd w:val="clear" w:color="auto" w:fill="FFFFFF"/>
            <w:tcMar>
              <w:top w:w="40" w:type="dxa"/>
              <w:left w:w="200" w:type="dxa"/>
              <w:bottom w:w="40" w:type="dxa"/>
              <w:right w:w="200" w:type="dxa"/>
            </w:tcMar>
            <w:vAlign w:val="center"/>
          </w:tcPr>
          <w:p w14:paraId="01DCD3FD"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0FBD3A8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979ECB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57AD30B" w14:textId="77777777" w:rsidR="004C2C63" w:rsidRDefault="004742F6">
            <w:pPr>
              <w:jc w:val="center"/>
            </w:pPr>
            <w:r>
              <w:rPr>
                <w:rFonts w:eastAsia="Times New Roman" w:cs="Times New Roman"/>
                <w:sz w:val="22"/>
              </w:rPr>
              <w:t>-</w:t>
            </w:r>
          </w:p>
        </w:tc>
      </w:tr>
      <w:tr w:rsidR="004C2C63" w14:paraId="4173AAAF" w14:textId="77777777">
        <w:trPr>
          <w:jc w:val="center"/>
        </w:trPr>
        <w:tc>
          <w:tcPr>
            <w:tcW w:w="2310" w:type="pct"/>
            <w:shd w:val="clear" w:color="auto" w:fill="FFFFFF"/>
            <w:tcMar>
              <w:top w:w="40" w:type="dxa"/>
              <w:left w:w="200" w:type="dxa"/>
              <w:bottom w:w="40" w:type="dxa"/>
              <w:right w:w="200" w:type="dxa"/>
            </w:tcMar>
            <w:vAlign w:val="center"/>
          </w:tcPr>
          <w:p w14:paraId="79BEE83F"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2BE0A74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47D57E1"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7A148D3" w14:textId="77777777" w:rsidR="004C2C63" w:rsidRDefault="004742F6">
            <w:pPr>
              <w:jc w:val="center"/>
            </w:pPr>
            <w:r>
              <w:rPr>
                <w:rFonts w:eastAsia="Times New Roman" w:cs="Times New Roman"/>
                <w:sz w:val="22"/>
              </w:rPr>
              <w:t>-</w:t>
            </w:r>
          </w:p>
        </w:tc>
      </w:tr>
      <w:tr w:rsidR="004C2C63" w14:paraId="693B9CED" w14:textId="77777777">
        <w:trPr>
          <w:jc w:val="center"/>
        </w:trPr>
        <w:tc>
          <w:tcPr>
            <w:tcW w:w="2310" w:type="pct"/>
            <w:shd w:val="clear" w:color="auto" w:fill="FFFFFF"/>
            <w:tcMar>
              <w:top w:w="40" w:type="dxa"/>
              <w:left w:w="200" w:type="dxa"/>
              <w:bottom w:w="40" w:type="dxa"/>
              <w:right w:w="200" w:type="dxa"/>
            </w:tcMar>
            <w:vAlign w:val="center"/>
          </w:tcPr>
          <w:p w14:paraId="0D67C1DC"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6084D6E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33669A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97F71C0" w14:textId="77777777" w:rsidR="004C2C63" w:rsidRDefault="004742F6">
            <w:pPr>
              <w:jc w:val="center"/>
            </w:pPr>
            <w:r>
              <w:rPr>
                <w:rFonts w:eastAsia="Times New Roman" w:cs="Times New Roman"/>
                <w:sz w:val="22"/>
              </w:rPr>
              <w:t>-</w:t>
            </w:r>
          </w:p>
        </w:tc>
      </w:tr>
      <w:tr w:rsidR="004C2C63" w14:paraId="267F015A" w14:textId="77777777">
        <w:trPr>
          <w:jc w:val="center"/>
        </w:trPr>
        <w:tc>
          <w:tcPr>
            <w:tcW w:w="2310" w:type="pct"/>
            <w:shd w:val="clear" w:color="auto" w:fill="F2F2F2"/>
            <w:tcMar>
              <w:top w:w="120" w:type="dxa"/>
              <w:left w:w="200" w:type="dxa"/>
              <w:bottom w:w="120" w:type="dxa"/>
              <w:right w:w="200" w:type="dxa"/>
            </w:tcMar>
            <w:vAlign w:val="center"/>
          </w:tcPr>
          <w:p w14:paraId="2F00298F"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34471749"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2655182C" w14:textId="77777777" w:rsidR="004C2C63" w:rsidRDefault="004742F6">
            <w:pPr>
              <w:jc w:val="center"/>
            </w:pPr>
            <w:r>
              <w:rPr>
                <w:rFonts w:eastAsia="Times New Roman" w:cs="Times New Roman"/>
                <w:sz w:val="22"/>
              </w:rPr>
              <w:t>15100,00</w:t>
            </w:r>
          </w:p>
        </w:tc>
        <w:tc>
          <w:tcPr>
            <w:tcW w:w="2310" w:type="pct"/>
            <w:shd w:val="clear" w:color="auto" w:fill="F2F2F2"/>
            <w:tcMar>
              <w:top w:w="120" w:type="dxa"/>
              <w:left w:w="200" w:type="dxa"/>
              <w:bottom w:w="120" w:type="dxa"/>
              <w:right w:w="200" w:type="dxa"/>
            </w:tcMar>
            <w:vAlign w:val="center"/>
          </w:tcPr>
          <w:p w14:paraId="298D22DB" w14:textId="77777777" w:rsidR="004C2C63" w:rsidRDefault="004742F6">
            <w:pPr>
              <w:jc w:val="center"/>
            </w:pPr>
            <w:r>
              <w:rPr>
                <w:rFonts w:eastAsia="Times New Roman" w:cs="Times New Roman"/>
                <w:sz w:val="22"/>
              </w:rPr>
              <w:t>1351,500</w:t>
            </w:r>
          </w:p>
        </w:tc>
      </w:tr>
      <w:tr w:rsidR="004C2C63" w14:paraId="18CBC1DE" w14:textId="77777777">
        <w:trPr>
          <w:jc w:val="center"/>
        </w:trPr>
        <w:tc>
          <w:tcPr>
            <w:tcW w:w="2310" w:type="pct"/>
            <w:gridSpan w:val="4"/>
            <w:shd w:val="clear" w:color="auto" w:fill="FFFFFF"/>
            <w:tcMar>
              <w:top w:w="40" w:type="dxa"/>
              <w:left w:w="160" w:type="dxa"/>
              <w:bottom w:w="40" w:type="dxa"/>
              <w:right w:w="200" w:type="dxa"/>
            </w:tcMar>
            <w:vAlign w:val="center"/>
          </w:tcPr>
          <w:p w14:paraId="7163B2B5" w14:textId="77777777" w:rsidR="004C2C63" w:rsidRDefault="004742F6">
            <w:pPr>
              <w:jc w:val="center"/>
            </w:pPr>
            <w:r>
              <w:rPr>
                <w:rFonts w:eastAsia="Times New Roman" w:cs="Times New Roman"/>
                <w:b/>
                <w:sz w:val="22"/>
              </w:rPr>
              <w:t>Котельная №42-11 Школьная</w:t>
            </w:r>
          </w:p>
        </w:tc>
      </w:tr>
      <w:tr w:rsidR="004C2C63" w14:paraId="6F58764B" w14:textId="77777777">
        <w:trPr>
          <w:jc w:val="center"/>
        </w:trPr>
        <w:tc>
          <w:tcPr>
            <w:tcW w:w="2310" w:type="pct"/>
            <w:shd w:val="clear" w:color="auto" w:fill="FFFFFF"/>
            <w:tcMar>
              <w:top w:w="40" w:type="dxa"/>
              <w:left w:w="200" w:type="dxa"/>
              <w:bottom w:w="40" w:type="dxa"/>
              <w:right w:w="200" w:type="dxa"/>
            </w:tcMar>
            <w:vAlign w:val="center"/>
          </w:tcPr>
          <w:p w14:paraId="5BD91BB7"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330932E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2F3296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5873712" w14:textId="77777777" w:rsidR="004C2C63" w:rsidRDefault="004742F6">
            <w:pPr>
              <w:jc w:val="center"/>
            </w:pPr>
            <w:r>
              <w:rPr>
                <w:rFonts w:eastAsia="Times New Roman" w:cs="Times New Roman"/>
                <w:sz w:val="22"/>
              </w:rPr>
              <w:t>-</w:t>
            </w:r>
          </w:p>
        </w:tc>
      </w:tr>
      <w:tr w:rsidR="004C2C63" w14:paraId="15C585A0" w14:textId="77777777">
        <w:trPr>
          <w:jc w:val="center"/>
        </w:trPr>
        <w:tc>
          <w:tcPr>
            <w:tcW w:w="2310" w:type="pct"/>
            <w:shd w:val="clear" w:color="auto" w:fill="FFFFFF"/>
            <w:tcMar>
              <w:top w:w="40" w:type="dxa"/>
              <w:left w:w="200" w:type="dxa"/>
              <w:bottom w:w="40" w:type="dxa"/>
              <w:right w:w="200" w:type="dxa"/>
            </w:tcMar>
            <w:vAlign w:val="center"/>
          </w:tcPr>
          <w:p w14:paraId="2FBF1A67" w14:textId="77777777" w:rsidR="004C2C63" w:rsidRDefault="004742F6">
            <w:r>
              <w:rPr>
                <w:rFonts w:eastAsia="Times New Roman" w:cs="Times New Roman"/>
                <w:sz w:val="22"/>
              </w:rPr>
              <w:lastRenderedPageBreak/>
              <w:t>Канальная</w:t>
            </w:r>
          </w:p>
        </w:tc>
        <w:tc>
          <w:tcPr>
            <w:tcW w:w="2310" w:type="pct"/>
            <w:shd w:val="clear" w:color="auto" w:fill="FFFFFF"/>
            <w:tcMar>
              <w:top w:w="40" w:type="dxa"/>
              <w:left w:w="200" w:type="dxa"/>
              <w:bottom w:w="40" w:type="dxa"/>
              <w:right w:w="200" w:type="dxa"/>
            </w:tcMar>
            <w:vAlign w:val="center"/>
          </w:tcPr>
          <w:p w14:paraId="51649E5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C1B1692" w14:textId="77777777" w:rsidR="004C2C63" w:rsidRDefault="004742F6">
            <w:pPr>
              <w:jc w:val="center"/>
            </w:pPr>
            <w:r>
              <w:rPr>
                <w:rFonts w:eastAsia="Times New Roman" w:cs="Times New Roman"/>
                <w:sz w:val="22"/>
              </w:rPr>
              <w:t>2000,00</w:t>
            </w:r>
          </w:p>
        </w:tc>
        <w:tc>
          <w:tcPr>
            <w:tcW w:w="2310" w:type="pct"/>
            <w:shd w:val="clear" w:color="auto" w:fill="FFFFFF"/>
            <w:tcMar>
              <w:top w:w="40" w:type="dxa"/>
              <w:left w:w="200" w:type="dxa"/>
              <w:bottom w:w="40" w:type="dxa"/>
              <w:right w:w="200" w:type="dxa"/>
            </w:tcMar>
            <w:vAlign w:val="center"/>
          </w:tcPr>
          <w:p w14:paraId="563DA3E6" w14:textId="77777777" w:rsidR="004C2C63" w:rsidRDefault="004742F6">
            <w:pPr>
              <w:jc w:val="center"/>
            </w:pPr>
            <w:r>
              <w:rPr>
                <w:rFonts w:eastAsia="Times New Roman" w:cs="Times New Roman"/>
                <w:sz w:val="22"/>
              </w:rPr>
              <w:t>178,000</w:t>
            </w:r>
          </w:p>
        </w:tc>
      </w:tr>
      <w:tr w:rsidR="004C2C63" w14:paraId="7843BAF8" w14:textId="77777777">
        <w:trPr>
          <w:jc w:val="center"/>
        </w:trPr>
        <w:tc>
          <w:tcPr>
            <w:tcW w:w="2310" w:type="pct"/>
            <w:shd w:val="clear" w:color="auto" w:fill="FFFFFF"/>
            <w:tcMar>
              <w:top w:w="40" w:type="dxa"/>
              <w:left w:w="200" w:type="dxa"/>
              <w:bottom w:w="40" w:type="dxa"/>
              <w:right w:w="200" w:type="dxa"/>
            </w:tcMar>
            <w:vAlign w:val="center"/>
          </w:tcPr>
          <w:p w14:paraId="55A40126"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0FCCE73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2CF361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25A2B81" w14:textId="77777777" w:rsidR="004C2C63" w:rsidRDefault="004742F6">
            <w:pPr>
              <w:jc w:val="center"/>
            </w:pPr>
            <w:r>
              <w:rPr>
                <w:rFonts w:eastAsia="Times New Roman" w:cs="Times New Roman"/>
                <w:sz w:val="22"/>
              </w:rPr>
              <w:t>-</w:t>
            </w:r>
          </w:p>
        </w:tc>
      </w:tr>
      <w:tr w:rsidR="004C2C63" w14:paraId="4FAC3E1C" w14:textId="77777777">
        <w:trPr>
          <w:jc w:val="center"/>
        </w:trPr>
        <w:tc>
          <w:tcPr>
            <w:tcW w:w="2310" w:type="pct"/>
            <w:shd w:val="clear" w:color="auto" w:fill="FFFFFF"/>
            <w:tcMar>
              <w:top w:w="40" w:type="dxa"/>
              <w:left w:w="200" w:type="dxa"/>
              <w:bottom w:w="40" w:type="dxa"/>
              <w:right w:w="200" w:type="dxa"/>
            </w:tcMar>
            <w:vAlign w:val="center"/>
          </w:tcPr>
          <w:p w14:paraId="5968A465"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1E778A8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B0A8D6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EE05868" w14:textId="77777777" w:rsidR="004C2C63" w:rsidRDefault="004742F6">
            <w:pPr>
              <w:jc w:val="center"/>
            </w:pPr>
            <w:r>
              <w:rPr>
                <w:rFonts w:eastAsia="Times New Roman" w:cs="Times New Roman"/>
                <w:sz w:val="22"/>
              </w:rPr>
              <w:t>-</w:t>
            </w:r>
          </w:p>
        </w:tc>
      </w:tr>
      <w:tr w:rsidR="004C2C63" w14:paraId="5BDB9CC7" w14:textId="77777777">
        <w:trPr>
          <w:jc w:val="center"/>
        </w:trPr>
        <w:tc>
          <w:tcPr>
            <w:tcW w:w="2310" w:type="pct"/>
            <w:shd w:val="clear" w:color="auto" w:fill="FFFFFF"/>
            <w:tcMar>
              <w:top w:w="40" w:type="dxa"/>
              <w:left w:w="200" w:type="dxa"/>
              <w:bottom w:w="40" w:type="dxa"/>
              <w:right w:w="200" w:type="dxa"/>
            </w:tcMar>
            <w:vAlign w:val="center"/>
          </w:tcPr>
          <w:p w14:paraId="1DD79815"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72F2244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E66E95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D13CE3B" w14:textId="77777777" w:rsidR="004C2C63" w:rsidRDefault="004742F6">
            <w:pPr>
              <w:jc w:val="center"/>
            </w:pPr>
            <w:r>
              <w:rPr>
                <w:rFonts w:eastAsia="Times New Roman" w:cs="Times New Roman"/>
                <w:sz w:val="22"/>
              </w:rPr>
              <w:t>-</w:t>
            </w:r>
          </w:p>
        </w:tc>
      </w:tr>
      <w:tr w:rsidR="004C2C63" w14:paraId="012B7AD5" w14:textId="77777777">
        <w:trPr>
          <w:jc w:val="center"/>
        </w:trPr>
        <w:tc>
          <w:tcPr>
            <w:tcW w:w="2310" w:type="pct"/>
            <w:shd w:val="clear" w:color="auto" w:fill="FFFFFF"/>
            <w:tcMar>
              <w:top w:w="40" w:type="dxa"/>
              <w:left w:w="200" w:type="dxa"/>
              <w:bottom w:w="40" w:type="dxa"/>
              <w:right w:w="200" w:type="dxa"/>
            </w:tcMar>
            <w:vAlign w:val="center"/>
          </w:tcPr>
          <w:p w14:paraId="131A54FD"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743B277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C657A2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C0C5BD2" w14:textId="77777777" w:rsidR="004C2C63" w:rsidRDefault="004742F6">
            <w:pPr>
              <w:jc w:val="center"/>
            </w:pPr>
            <w:r>
              <w:rPr>
                <w:rFonts w:eastAsia="Times New Roman" w:cs="Times New Roman"/>
                <w:sz w:val="22"/>
              </w:rPr>
              <w:t>-</w:t>
            </w:r>
          </w:p>
        </w:tc>
      </w:tr>
      <w:tr w:rsidR="004C2C63" w14:paraId="17E8235E" w14:textId="77777777">
        <w:trPr>
          <w:jc w:val="center"/>
        </w:trPr>
        <w:tc>
          <w:tcPr>
            <w:tcW w:w="2310" w:type="pct"/>
            <w:shd w:val="clear" w:color="auto" w:fill="FFFFFF"/>
            <w:tcMar>
              <w:top w:w="40" w:type="dxa"/>
              <w:left w:w="200" w:type="dxa"/>
              <w:bottom w:w="40" w:type="dxa"/>
              <w:right w:w="200" w:type="dxa"/>
            </w:tcMar>
            <w:vAlign w:val="center"/>
          </w:tcPr>
          <w:p w14:paraId="7C13F473"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2495CD0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1E73E1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F46BDB2" w14:textId="77777777" w:rsidR="004C2C63" w:rsidRDefault="004742F6">
            <w:pPr>
              <w:jc w:val="center"/>
            </w:pPr>
            <w:r>
              <w:rPr>
                <w:rFonts w:eastAsia="Times New Roman" w:cs="Times New Roman"/>
                <w:sz w:val="22"/>
              </w:rPr>
              <w:t>-</w:t>
            </w:r>
          </w:p>
        </w:tc>
      </w:tr>
      <w:tr w:rsidR="004C2C63" w14:paraId="3C2A5496" w14:textId="77777777">
        <w:trPr>
          <w:jc w:val="center"/>
        </w:trPr>
        <w:tc>
          <w:tcPr>
            <w:tcW w:w="2310" w:type="pct"/>
            <w:shd w:val="clear" w:color="auto" w:fill="FFFFFF"/>
            <w:tcMar>
              <w:top w:w="40" w:type="dxa"/>
              <w:left w:w="200" w:type="dxa"/>
              <w:bottom w:w="40" w:type="dxa"/>
              <w:right w:w="200" w:type="dxa"/>
            </w:tcMar>
            <w:vAlign w:val="center"/>
          </w:tcPr>
          <w:p w14:paraId="3FA18E7C"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33E413D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FDB304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6D7B43D" w14:textId="77777777" w:rsidR="004C2C63" w:rsidRDefault="004742F6">
            <w:pPr>
              <w:jc w:val="center"/>
            </w:pPr>
            <w:r>
              <w:rPr>
                <w:rFonts w:eastAsia="Times New Roman" w:cs="Times New Roman"/>
                <w:sz w:val="22"/>
              </w:rPr>
              <w:t>-</w:t>
            </w:r>
          </w:p>
        </w:tc>
      </w:tr>
      <w:tr w:rsidR="004C2C63" w14:paraId="2D0FE6C1" w14:textId="77777777">
        <w:trPr>
          <w:jc w:val="center"/>
        </w:trPr>
        <w:tc>
          <w:tcPr>
            <w:tcW w:w="2310" w:type="pct"/>
            <w:shd w:val="clear" w:color="auto" w:fill="F2F2F2"/>
            <w:tcMar>
              <w:top w:w="120" w:type="dxa"/>
              <w:left w:w="200" w:type="dxa"/>
              <w:bottom w:w="120" w:type="dxa"/>
              <w:right w:w="200" w:type="dxa"/>
            </w:tcMar>
            <w:vAlign w:val="center"/>
          </w:tcPr>
          <w:p w14:paraId="3EFBE2D2"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60397472"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1735114F" w14:textId="77777777" w:rsidR="004C2C63" w:rsidRDefault="004742F6">
            <w:pPr>
              <w:jc w:val="center"/>
            </w:pPr>
            <w:r>
              <w:rPr>
                <w:rFonts w:eastAsia="Times New Roman" w:cs="Times New Roman"/>
                <w:sz w:val="22"/>
              </w:rPr>
              <w:t>2000,00</w:t>
            </w:r>
          </w:p>
        </w:tc>
        <w:tc>
          <w:tcPr>
            <w:tcW w:w="2310" w:type="pct"/>
            <w:shd w:val="clear" w:color="auto" w:fill="F2F2F2"/>
            <w:tcMar>
              <w:top w:w="120" w:type="dxa"/>
              <w:left w:w="200" w:type="dxa"/>
              <w:bottom w:w="120" w:type="dxa"/>
              <w:right w:w="200" w:type="dxa"/>
            </w:tcMar>
            <w:vAlign w:val="center"/>
          </w:tcPr>
          <w:p w14:paraId="69E5B9A5" w14:textId="77777777" w:rsidR="004C2C63" w:rsidRDefault="004742F6">
            <w:pPr>
              <w:jc w:val="center"/>
            </w:pPr>
            <w:r>
              <w:rPr>
                <w:rFonts w:eastAsia="Times New Roman" w:cs="Times New Roman"/>
                <w:sz w:val="22"/>
              </w:rPr>
              <w:t>178,000</w:t>
            </w:r>
          </w:p>
        </w:tc>
      </w:tr>
      <w:tr w:rsidR="004C2C63" w14:paraId="61B24E2B" w14:textId="77777777">
        <w:trPr>
          <w:jc w:val="center"/>
        </w:trPr>
        <w:tc>
          <w:tcPr>
            <w:tcW w:w="2310" w:type="pct"/>
            <w:gridSpan w:val="4"/>
            <w:shd w:val="clear" w:color="auto" w:fill="FFFFFF"/>
            <w:tcMar>
              <w:top w:w="40" w:type="dxa"/>
              <w:left w:w="160" w:type="dxa"/>
              <w:bottom w:w="40" w:type="dxa"/>
              <w:right w:w="200" w:type="dxa"/>
            </w:tcMar>
            <w:vAlign w:val="center"/>
          </w:tcPr>
          <w:p w14:paraId="56143E99" w14:textId="77777777" w:rsidR="004C2C63" w:rsidRDefault="004742F6">
            <w:pPr>
              <w:jc w:val="center"/>
            </w:pPr>
            <w:r>
              <w:rPr>
                <w:rFonts w:eastAsia="Times New Roman" w:cs="Times New Roman"/>
                <w:b/>
                <w:sz w:val="22"/>
              </w:rPr>
              <w:t>Котельная №42-12 Школьная</w:t>
            </w:r>
          </w:p>
        </w:tc>
      </w:tr>
      <w:tr w:rsidR="004C2C63" w14:paraId="1FAF8F0E" w14:textId="77777777">
        <w:trPr>
          <w:jc w:val="center"/>
        </w:trPr>
        <w:tc>
          <w:tcPr>
            <w:tcW w:w="2310" w:type="pct"/>
            <w:shd w:val="clear" w:color="auto" w:fill="FFFFFF"/>
            <w:tcMar>
              <w:top w:w="40" w:type="dxa"/>
              <w:left w:w="200" w:type="dxa"/>
              <w:bottom w:w="40" w:type="dxa"/>
              <w:right w:w="200" w:type="dxa"/>
            </w:tcMar>
            <w:vAlign w:val="center"/>
          </w:tcPr>
          <w:p w14:paraId="106DB89E"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5C50359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C2440B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5D4618F" w14:textId="77777777" w:rsidR="004C2C63" w:rsidRDefault="004742F6">
            <w:pPr>
              <w:jc w:val="center"/>
            </w:pPr>
            <w:r>
              <w:rPr>
                <w:rFonts w:eastAsia="Times New Roman" w:cs="Times New Roman"/>
                <w:sz w:val="22"/>
              </w:rPr>
              <w:t>-</w:t>
            </w:r>
          </w:p>
        </w:tc>
      </w:tr>
      <w:tr w:rsidR="004C2C63" w14:paraId="62640A31" w14:textId="77777777">
        <w:trPr>
          <w:jc w:val="center"/>
        </w:trPr>
        <w:tc>
          <w:tcPr>
            <w:tcW w:w="2310" w:type="pct"/>
            <w:shd w:val="clear" w:color="auto" w:fill="FFFFFF"/>
            <w:tcMar>
              <w:top w:w="40" w:type="dxa"/>
              <w:left w:w="200" w:type="dxa"/>
              <w:bottom w:w="40" w:type="dxa"/>
              <w:right w:w="200" w:type="dxa"/>
            </w:tcMar>
            <w:vAlign w:val="center"/>
          </w:tcPr>
          <w:p w14:paraId="2D0FD957"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54119C7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2AD8F53" w14:textId="77777777" w:rsidR="004C2C63" w:rsidRDefault="004742F6">
            <w:pPr>
              <w:jc w:val="center"/>
            </w:pPr>
            <w:r>
              <w:rPr>
                <w:rFonts w:eastAsia="Times New Roman" w:cs="Times New Roman"/>
                <w:sz w:val="22"/>
              </w:rPr>
              <w:t>920,00</w:t>
            </w:r>
          </w:p>
        </w:tc>
        <w:tc>
          <w:tcPr>
            <w:tcW w:w="2310" w:type="pct"/>
            <w:shd w:val="clear" w:color="auto" w:fill="FFFFFF"/>
            <w:tcMar>
              <w:top w:w="40" w:type="dxa"/>
              <w:left w:w="200" w:type="dxa"/>
              <w:bottom w:w="40" w:type="dxa"/>
              <w:right w:w="200" w:type="dxa"/>
            </w:tcMar>
            <w:vAlign w:val="center"/>
          </w:tcPr>
          <w:p w14:paraId="17603F2B" w14:textId="77777777" w:rsidR="004C2C63" w:rsidRDefault="004742F6">
            <w:pPr>
              <w:jc w:val="center"/>
            </w:pPr>
            <w:r>
              <w:rPr>
                <w:rFonts w:eastAsia="Times New Roman" w:cs="Times New Roman"/>
                <w:sz w:val="22"/>
              </w:rPr>
              <w:t>81,880</w:t>
            </w:r>
          </w:p>
        </w:tc>
      </w:tr>
      <w:tr w:rsidR="004C2C63" w14:paraId="2F172188" w14:textId="77777777">
        <w:trPr>
          <w:jc w:val="center"/>
        </w:trPr>
        <w:tc>
          <w:tcPr>
            <w:tcW w:w="2310" w:type="pct"/>
            <w:shd w:val="clear" w:color="auto" w:fill="FFFFFF"/>
            <w:tcMar>
              <w:top w:w="40" w:type="dxa"/>
              <w:left w:w="200" w:type="dxa"/>
              <w:bottom w:w="40" w:type="dxa"/>
              <w:right w:w="200" w:type="dxa"/>
            </w:tcMar>
            <w:vAlign w:val="center"/>
          </w:tcPr>
          <w:p w14:paraId="32E7F522"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07B3F27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D68B1C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4788870" w14:textId="77777777" w:rsidR="004C2C63" w:rsidRDefault="004742F6">
            <w:pPr>
              <w:jc w:val="center"/>
            </w:pPr>
            <w:r>
              <w:rPr>
                <w:rFonts w:eastAsia="Times New Roman" w:cs="Times New Roman"/>
                <w:sz w:val="22"/>
              </w:rPr>
              <w:t>-</w:t>
            </w:r>
          </w:p>
        </w:tc>
      </w:tr>
      <w:tr w:rsidR="004C2C63" w14:paraId="22D01444" w14:textId="77777777">
        <w:trPr>
          <w:jc w:val="center"/>
        </w:trPr>
        <w:tc>
          <w:tcPr>
            <w:tcW w:w="2310" w:type="pct"/>
            <w:shd w:val="clear" w:color="auto" w:fill="FFFFFF"/>
            <w:tcMar>
              <w:top w:w="40" w:type="dxa"/>
              <w:left w:w="200" w:type="dxa"/>
              <w:bottom w:w="40" w:type="dxa"/>
              <w:right w:w="200" w:type="dxa"/>
            </w:tcMar>
            <w:vAlign w:val="center"/>
          </w:tcPr>
          <w:p w14:paraId="256E2704"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0DDB784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7A3167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6A27E33" w14:textId="77777777" w:rsidR="004C2C63" w:rsidRDefault="004742F6">
            <w:pPr>
              <w:jc w:val="center"/>
            </w:pPr>
            <w:r>
              <w:rPr>
                <w:rFonts w:eastAsia="Times New Roman" w:cs="Times New Roman"/>
                <w:sz w:val="22"/>
              </w:rPr>
              <w:t>-</w:t>
            </w:r>
          </w:p>
        </w:tc>
      </w:tr>
      <w:tr w:rsidR="004C2C63" w14:paraId="4FD07E18" w14:textId="77777777">
        <w:trPr>
          <w:jc w:val="center"/>
        </w:trPr>
        <w:tc>
          <w:tcPr>
            <w:tcW w:w="2310" w:type="pct"/>
            <w:shd w:val="clear" w:color="auto" w:fill="FFFFFF"/>
            <w:tcMar>
              <w:top w:w="40" w:type="dxa"/>
              <w:left w:w="200" w:type="dxa"/>
              <w:bottom w:w="40" w:type="dxa"/>
              <w:right w:w="200" w:type="dxa"/>
            </w:tcMar>
            <w:vAlign w:val="center"/>
          </w:tcPr>
          <w:p w14:paraId="23A62ED9"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396012E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5C0DF4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341D68B" w14:textId="77777777" w:rsidR="004C2C63" w:rsidRDefault="004742F6">
            <w:pPr>
              <w:jc w:val="center"/>
            </w:pPr>
            <w:r>
              <w:rPr>
                <w:rFonts w:eastAsia="Times New Roman" w:cs="Times New Roman"/>
                <w:sz w:val="22"/>
              </w:rPr>
              <w:t>-</w:t>
            </w:r>
          </w:p>
        </w:tc>
      </w:tr>
      <w:tr w:rsidR="004C2C63" w14:paraId="50023951" w14:textId="77777777">
        <w:trPr>
          <w:jc w:val="center"/>
        </w:trPr>
        <w:tc>
          <w:tcPr>
            <w:tcW w:w="2310" w:type="pct"/>
            <w:shd w:val="clear" w:color="auto" w:fill="FFFFFF"/>
            <w:tcMar>
              <w:top w:w="40" w:type="dxa"/>
              <w:left w:w="200" w:type="dxa"/>
              <w:bottom w:w="40" w:type="dxa"/>
              <w:right w:w="200" w:type="dxa"/>
            </w:tcMar>
            <w:vAlign w:val="center"/>
          </w:tcPr>
          <w:p w14:paraId="0C823244"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79CF227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A6AC95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DBABD70" w14:textId="77777777" w:rsidR="004C2C63" w:rsidRDefault="004742F6">
            <w:pPr>
              <w:jc w:val="center"/>
            </w:pPr>
            <w:r>
              <w:rPr>
                <w:rFonts w:eastAsia="Times New Roman" w:cs="Times New Roman"/>
                <w:sz w:val="22"/>
              </w:rPr>
              <w:t>-</w:t>
            </w:r>
          </w:p>
        </w:tc>
      </w:tr>
      <w:tr w:rsidR="004C2C63" w14:paraId="04CB69E5" w14:textId="77777777">
        <w:trPr>
          <w:jc w:val="center"/>
        </w:trPr>
        <w:tc>
          <w:tcPr>
            <w:tcW w:w="2310" w:type="pct"/>
            <w:shd w:val="clear" w:color="auto" w:fill="FFFFFF"/>
            <w:tcMar>
              <w:top w:w="40" w:type="dxa"/>
              <w:left w:w="200" w:type="dxa"/>
              <w:bottom w:w="40" w:type="dxa"/>
              <w:right w:w="200" w:type="dxa"/>
            </w:tcMar>
            <w:vAlign w:val="center"/>
          </w:tcPr>
          <w:p w14:paraId="005DCB25"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29470171"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40F0BF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04AE8A1" w14:textId="77777777" w:rsidR="004C2C63" w:rsidRDefault="004742F6">
            <w:pPr>
              <w:jc w:val="center"/>
            </w:pPr>
            <w:r>
              <w:rPr>
                <w:rFonts w:eastAsia="Times New Roman" w:cs="Times New Roman"/>
                <w:sz w:val="22"/>
              </w:rPr>
              <w:t>-</w:t>
            </w:r>
          </w:p>
        </w:tc>
      </w:tr>
      <w:tr w:rsidR="004C2C63" w14:paraId="54E0E2BD" w14:textId="77777777">
        <w:trPr>
          <w:jc w:val="center"/>
        </w:trPr>
        <w:tc>
          <w:tcPr>
            <w:tcW w:w="2310" w:type="pct"/>
            <w:shd w:val="clear" w:color="auto" w:fill="FFFFFF"/>
            <w:tcMar>
              <w:top w:w="40" w:type="dxa"/>
              <w:left w:w="200" w:type="dxa"/>
              <w:bottom w:w="40" w:type="dxa"/>
              <w:right w:w="200" w:type="dxa"/>
            </w:tcMar>
            <w:vAlign w:val="center"/>
          </w:tcPr>
          <w:p w14:paraId="0AAA1DFB"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3B4CEAF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0DEFC3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57DC44F" w14:textId="77777777" w:rsidR="004C2C63" w:rsidRDefault="004742F6">
            <w:pPr>
              <w:jc w:val="center"/>
            </w:pPr>
            <w:r>
              <w:rPr>
                <w:rFonts w:eastAsia="Times New Roman" w:cs="Times New Roman"/>
                <w:sz w:val="22"/>
              </w:rPr>
              <w:t>-</w:t>
            </w:r>
          </w:p>
        </w:tc>
      </w:tr>
      <w:tr w:rsidR="004C2C63" w14:paraId="2F9A9B02" w14:textId="77777777">
        <w:trPr>
          <w:jc w:val="center"/>
        </w:trPr>
        <w:tc>
          <w:tcPr>
            <w:tcW w:w="2310" w:type="pct"/>
            <w:shd w:val="clear" w:color="auto" w:fill="F2F2F2"/>
            <w:tcMar>
              <w:top w:w="120" w:type="dxa"/>
              <w:left w:w="200" w:type="dxa"/>
              <w:bottom w:w="120" w:type="dxa"/>
              <w:right w:w="200" w:type="dxa"/>
            </w:tcMar>
            <w:vAlign w:val="center"/>
          </w:tcPr>
          <w:p w14:paraId="526756E8"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617DF1D9"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37B3FD6E" w14:textId="77777777" w:rsidR="004C2C63" w:rsidRDefault="004742F6">
            <w:pPr>
              <w:jc w:val="center"/>
            </w:pPr>
            <w:r>
              <w:rPr>
                <w:rFonts w:eastAsia="Times New Roman" w:cs="Times New Roman"/>
                <w:sz w:val="22"/>
              </w:rPr>
              <w:t>920,00</w:t>
            </w:r>
          </w:p>
        </w:tc>
        <w:tc>
          <w:tcPr>
            <w:tcW w:w="2310" w:type="pct"/>
            <w:shd w:val="clear" w:color="auto" w:fill="F2F2F2"/>
            <w:tcMar>
              <w:top w:w="120" w:type="dxa"/>
              <w:left w:w="200" w:type="dxa"/>
              <w:bottom w:w="120" w:type="dxa"/>
              <w:right w:w="200" w:type="dxa"/>
            </w:tcMar>
            <w:vAlign w:val="center"/>
          </w:tcPr>
          <w:p w14:paraId="0F0E3882" w14:textId="77777777" w:rsidR="004C2C63" w:rsidRDefault="004742F6">
            <w:pPr>
              <w:jc w:val="center"/>
            </w:pPr>
            <w:r>
              <w:rPr>
                <w:rFonts w:eastAsia="Times New Roman" w:cs="Times New Roman"/>
                <w:sz w:val="22"/>
              </w:rPr>
              <w:t>81,880</w:t>
            </w:r>
          </w:p>
        </w:tc>
      </w:tr>
      <w:tr w:rsidR="004C2C63" w14:paraId="0C714C93" w14:textId="77777777">
        <w:trPr>
          <w:jc w:val="center"/>
        </w:trPr>
        <w:tc>
          <w:tcPr>
            <w:tcW w:w="2310" w:type="pct"/>
            <w:gridSpan w:val="4"/>
            <w:shd w:val="clear" w:color="auto" w:fill="FFFFFF"/>
            <w:tcMar>
              <w:top w:w="40" w:type="dxa"/>
              <w:left w:w="160" w:type="dxa"/>
              <w:bottom w:w="40" w:type="dxa"/>
              <w:right w:w="200" w:type="dxa"/>
            </w:tcMar>
            <w:vAlign w:val="center"/>
          </w:tcPr>
          <w:p w14:paraId="59397604" w14:textId="77777777" w:rsidR="004C2C63" w:rsidRDefault="004742F6">
            <w:pPr>
              <w:jc w:val="center"/>
            </w:pPr>
            <w:r>
              <w:rPr>
                <w:rFonts w:eastAsia="Times New Roman" w:cs="Times New Roman"/>
                <w:b/>
                <w:sz w:val="22"/>
              </w:rPr>
              <w:t>Котельная №42-13</w:t>
            </w:r>
          </w:p>
        </w:tc>
      </w:tr>
      <w:tr w:rsidR="004C2C63" w14:paraId="7153A81C" w14:textId="77777777">
        <w:trPr>
          <w:jc w:val="center"/>
        </w:trPr>
        <w:tc>
          <w:tcPr>
            <w:tcW w:w="2310" w:type="pct"/>
            <w:shd w:val="clear" w:color="auto" w:fill="FFFFFF"/>
            <w:tcMar>
              <w:top w:w="40" w:type="dxa"/>
              <w:left w:w="200" w:type="dxa"/>
              <w:bottom w:w="40" w:type="dxa"/>
              <w:right w:w="200" w:type="dxa"/>
            </w:tcMar>
            <w:vAlign w:val="center"/>
          </w:tcPr>
          <w:p w14:paraId="71936410"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3E72B0A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0EFAD71" w14:textId="77777777" w:rsidR="004C2C63" w:rsidRDefault="004742F6">
            <w:pPr>
              <w:jc w:val="center"/>
            </w:pPr>
            <w:r>
              <w:rPr>
                <w:rFonts w:eastAsia="Times New Roman" w:cs="Times New Roman"/>
                <w:sz w:val="22"/>
              </w:rPr>
              <w:t>1400,00</w:t>
            </w:r>
          </w:p>
        </w:tc>
        <w:tc>
          <w:tcPr>
            <w:tcW w:w="2310" w:type="pct"/>
            <w:shd w:val="clear" w:color="auto" w:fill="FFFFFF"/>
            <w:tcMar>
              <w:top w:w="40" w:type="dxa"/>
              <w:left w:w="200" w:type="dxa"/>
              <w:bottom w:w="40" w:type="dxa"/>
              <w:right w:w="200" w:type="dxa"/>
            </w:tcMar>
            <w:vAlign w:val="center"/>
          </w:tcPr>
          <w:p w14:paraId="15DD996D" w14:textId="77777777" w:rsidR="004C2C63" w:rsidRDefault="004742F6">
            <w:pPr>
              <w:jc w:val="center"/>
            </w:pPr>
            <w:r>
              <w:rPr>
                <w:rFonts w:eastAsia="Times New Roman" w:cs="Times New Roman"/>
                <w:sz w:val="22"/>
              </w:rPr>
              <w:t>124,600</w:t>
            </w:r>
          </w:p>
        </w:tc>
      </w:tr>
      <w:tr w:rsidR="004C2C63" w14:paraId="594C460E" w14:textId="77777777">
        <w:trPr>
          <w:jc w:val="center"/>
        </w:trPr>
        <w:tc>
          <w:tcPr>
            <w:tcW w:w="2310" w:type="pct"/>
            <w:shd w:val="clear" w:color="auto" w:fill="FFFFFF"/>
            <w:tcMar>
              <w:top w:w="40" w:type="dxa"/>
              <w:left w:w="200" w:type="dxa"/>
              <w:bottom w:w="40" w:type="dxa"/>
              <w:right w:w="200" w:type="dxa"/>
            </w:tcMar>
            <w:vAlign w:val="center"/>
          </w:tcPr>
          <w:p w14:paraId="31653F3F"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14381E2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7E92524" w14:textId="77777777" w:rsidR="004C2C63" w:rsidRDefault="004742F6">
            <w:pPr>
              <w:jc w:val="center"/>
            </w:pPr>
            <w:r>
              <w:rPr>
                <w:rFonts w:eastAsia="Times New Roman" w:cs="Times New Roman"/>
                <w:sz w:val="22"/>
              </w:rPr>
              <w:t>7600,00</w:t>
            </w:r>
          </w:p>
        </w:tc>
        <w:tc>
          <w:tcPr>
            <w:tcW w:w="2310" w:type="pct"/>
            <w:shd w:val="clear" w:color="auto" w:fill="FFFFFF"/>
            <w:tcMar>
              <w:top w:w="40" w:type="dxa"/>
              <w:left w:w="200" w:type="dxa"/>
              <w:bottom w:w="40" w:type="dxa"/>
              <w:right w:w="200" w:type="dxa"/>
            </w:tcMar>
            <w:vAlign w:val="center"/>
          </w:tcPr>
          <w:p w14:paraId="5642BCA7" w14:textId="77777777" w:rsidR="004C2C63" w:rsidRDefault="004742F6">
            <w:pPr>
              <w:jc w:val="center"/>
            </w:pPr>
            <w:r>
              <w:rPr>
                <w:rFonts w:eastAsia="Times New Roman" w:cs="Times New Roman"/>
                <w:sz w:val="22"/>
              </w:rPr>
              <w:t>676,400</w:t>
            </w:r>
          </w:p>
        </w:tc>
      </w:tr>
      <w:tr w:rsidR="004C2C63" w14:paraId="2C23C074" w14:textId="77777777">
        <w:trPr>
          <w:jc w:val="center"/>
        </w:trPr>
        <w:tc>
          <w:tcPr>
            <w:tcW w:w="2310" w:type="pct"/>
            <w:shd w:val="clear" w:color="auto" w:fill="FFFFFF"/>
            <w:tcMar>
              <w:top w:w="40" w:type="dxa"/>
              <w:left w:w="200" w:type="dxa"/>
              <w:bottom w:w="40" w:type="dxa"/>
              <w:right w:w="200" w:type="dxa"/>
            </w:tcMar>
            <w:vAlign w:val="center"/>
          </w:tcPr>
          <w:p w14:paraId="5E287CCC"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524885A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33C7F4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2EBD3AA" w14:textId="77777777" w:rsidR="004C2C63" w:rsidRDefault="004742F6">
            <w:pPr>
              <w:jc w:val="center"/>
            </w:pPr>
            <w:r>
              <w:rPr>
                <w:rFonts w:eastAsia="Times New Roman" w:cs="Times New Roman"/>
                <w:sz w:val="22"/>
              </w:rPr>
              <w:t>-</w:t>
            </w:r>
          </w:p>
        </w:tc>
      </w:tr>
      <w:tr w:rsidR="004C2C63" w14:paraId="523AAF80" w14:textId="77777777">
        <w:trPr>
          <w:jc w:val="center"/>
        </w:trPr>
        <w:tc>
          <w:tcPr>
            <w:tcW w:w="2310" w:type="pct"/>
            <w:shd w:val="clear" w:color="auto" w:fill="FFFFFF"/>
            <w:tcMar>
              <w:top w:w="40" w:type="dxa"/>
              <w:left w:w="200" w:type="dxa"/>
              <w:bottom w:w="40" w:type="dxa"/>
              <w:right w:w="200" w:type="dxa"/>
            </w:tcMar>
            <w:vAlign w:val="center"/>
          </w:tcPr>
          <w:p w14:paraId="729AF59C"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3DCD5FD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AE3038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20B9AB3" w14:textId="77777777" w:rsidR="004C2C63" w:rsidRDefault="004742F6">
            <w:pPr>
              <w:jc w:val="center"/>
            </w:pPr>
            <w:r>
              <w:rPr>
                <w:rFonts w:eastAsia="Times New Roman" w:cs="Times New Roman"/>
                <w:sz w:val="22"/>
              </w:rPr>
              <w:t>-</w:t>
            </w:r>
          </w:p>
        </w:tc>
      </w:tr>
      <w:tr w:rsidR="004C2C63" w14:paraId="2BDE15D6" w14:textId="77777777">
        <w:trPr>
          <w:jc w:val="center"/>
        </w:trPr>
        <w:tc>
          <w:tcPr>
            <w:tcW w:w="2310" w:type="pct"/>
            <w:shd w:val="clear" w:color="auto" w:fill="FFFFFF"/>
            <w:tcMar>
              <w:top w:w="40" w:type="dxa"/>
              <w:left w:w="200" w:type="dxa"/>
              <w:bottom w:w="40" w:type="dxa"/>
              <w:right w:w="200" w:type="dxa"/>
            </w:tcMar>
            <w:vAlign w:val="center"/>
          </w:tcPr>
          <w:p w14:paraId="306B9F9C"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2BD702E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29752F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25617DC" w14:textId="77777777" w:rsidR="004C2C63" w:rsidRDefault="004742F6">
            <w:pPr>
              <w:jc w:val="center"/>
            </w:pPr>
            <w:r>
              <w:rPr>
                <w:rFonts w:eastAsia="Times New Roman" w:cs="Times New Roman"/>
                <w:sz w:val="22"/>
              </w:rPr>
              <w:t>-</w:t>
            </w:r>
          </w:p>
        </w:tc>
      </w:tr>
      <w:tr w:rsidR="004C2C63" w14:paraId="0BAB1876" w14:textId="77777777">
        <w:trPr>
          <w:jc w:val="center"/>
        </w:trPr>
        <w:tc>
          <w:tcPr>
            <w:tcW w:w="2310" w:type="pct"/>
            <w:shd w:val="clear" w:color="auto" w:fill="FFFFFF"/>
            <w:tcMar>
              <w:top w:w="40" w:type="dxa"/>
              <w:left w:w="200" w:type="dxa"/>
              <w:bottom w:w="40" w:type="dxa"/>
              <w:right w:w="200" w:type="dxa"/>
            </w:tcMar>
            <w:vAlign w:val="center"/>
          </w:tcPr>
          <w:p w14:paraId="01F86E17"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32A4167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BFD955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A57F6FD" w14:textId="77777777" w:rsidR="004C2C63" w:rsidRDefault="004742F6">
            <w:pPr>
              <w:jc w:val="center"/>
            </w:pPr>
            <w:r>
              <w:rPr>
                <w:rFonts w:eastAsia="Times New Roman" w:cs="Times New Roman"/>
                <w:sz w:val="22"/>
              </w:rPr>
              <w:t>-</w:t>
            </w:r>
          </w:p>
        </w:tc>
      </w:tr>
      <w:tr w:rsidR="004C2C63" w14:paraId="768ACB6E" w14:textId="77777777">
        <w:trPr>
          <w:jc w:val="center"/>
        </w:trPr>
        <w:tc>
          <w:tcPr>
            <w:tcW w:w="2310" w:type="pct"/>
            <w:shd w:val="clear" w:color="auto" w:fill="FFFFFF"/>
            <w:tcMar>
              <w:top w:w="40" w:type="dxa"/>
              <w:left w:w="200" w:type="dxa"/>
              <w:bottom w:w="40" w:type="dxa"/>
              <w:right w:w="200" w:type="dxa"/>
            </w:tcMar>
            <w:vAlign w:val="center"/>
          </w:tcPr>
          <w:p w14:paraId="3DD62475"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5B41822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B2C0B3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3B6CAB1" w14:textId="77777777" w:rsidR="004C2C63" w:rsidRDefault="004742F6">
            <w:pPr>
              <w:jc w:val="center"/>
            </w:pPr>
            <w:r>
              <w:rPr>
                <w:rFonts w:eastAsia="Times New Roman" w:cs="Times New Roman"/>
                <w:sz w:val="22"/>
              </w:rPr>
              <w:t>-</w:t>
            </w:r>
          </w:p>
        </w:tc>
      </w:tr>
      <w:tr w:rsidR="004C2C63" w14:paraId="32FD2923" w14:textId="77777777">
        <w:trPr>
          <w:jc w:val="center"/>
        </w:trPr>
        <w:tc>
          <w:tcPr>
            <w:tcW w:w="2310" w:type="pct"/>
            <w:shd w:val="clear" w:color="auto" w:fill="FFFFFF"/>
            <w:tcMar>
              <w:top w:w="40" w:type="dxa"/>
              <w:left w:w="200" w:type="dxa"/>
              <w:bottom w:w="40" w:type="dxa"/>
              <w:right w:w="200" w:type="dxa"/>
            </w:tcMar>
            <w:vAlign w:val="center"/>
          </w:tcPr>
          <w:p w14:paraId="45AB20B7"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5112D9B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B37BF3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4AE6FA1" w14:textId="77777777" w:rsidR="004C2C63" w:rsidRDefault="004742F6">
            <w:pPr>
              <w:jc w:val="center"/>
            </w:pPr>
            <w:r>
              <w:rPr>
                <w:rFonts w:eastAsia="Times New Roman" w:cs="Times New Roman"/>
                <w:sz w:val="22"/>
              </w:rPr>
              <w:t>-</w:t>
            </w:r>
          </w:p>
        </w:tc>
      </w:tr>
      <w:tr w:rsidR="004C2C63" w14:paraId="60CDFFF5" w14:textId="77777777">
        <w:trPr>
          <w:jc w:val="center"/>
        </w:trPr>
        <w:tc>
          <w:tcPr>
            <w:tcW w:w="2310" w:type="pct"/>
            <w:shd w:val="clear" w:color="auto" w:fill="F2F2F2"/>
            <w:tcMar>
              <w:top w:w="120" w:type="dxa"/>
              <w:left w:w="200" w:type="dxa"/>
              <w:bottom w:w="120" w:type="dxa"/>
              <w:right w:w="200" w:type="dxa"/>
            </w:tcMar>
            <w:vAlign w:val="center"/>
          </w:tcPr>
          <w:p w14:paraId="351FFFA7"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279F7EA3"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2CCA0C4E" w14:textId="77777777" w:rsidR="004C2C63" w:rsidRDefault="004742F6">
            <w:pPr>
              <w:jc w:val="center"/>
            </w:pPr>
            <w:r>
              <w:rPr>
                <w:rFonts w:eastAsia="Times New Roman" w:cs="Times New Roman"/>
                <w:sz w:val="22"/>
              </w:rPr>
              <w:t>9000,00</w:t>
            </w:r>
          </w:p>
        </w:tc>
        <w:tc>
          <w:tcPr>
            <w:tcW w:w="2310" w:type="pct"/>
            <w:shd w:val="clear" w:color="auto" w:fill="F2F2F2"/>
            <w:tcMar>
              <w:top w:w="120" w:type="dxa"/>
              <w:left w:w="200" w:type="dxa"/>
              <w:bottom w:w="120" w:type="dxa"/>
              <w:right w:w="200" w:type="dxa"/>
            </w:tcMar>
            <w:vAlign w:val="center"/>
          </w:tcPr>
          <w:p w14:paraId="5E46E50D" w14:textId="77777777" w:rsidR="004C2C63" w:rsidRDefault="004742F6">
            <w:pPr>
              <w:jc w:val="center"/>
            </w:pPr>
            <w:r>
              <w:rPr>
                <w:rFonts w:eastAsia="Times New Roman" w:cs="Times New Roman"/>
                <w:sz w:val="22"/>
              </w:rPr>
              <w:t>801,000</w:t>
            </w:r>
          </w:p>
        </w:tc>
      </w:tr>
      <w:tr w:rsidR="004C2C63" w14:paraId="33012F70" w14:textId="77777777">
        <w:trPr>
          <w:jc w:val="center"/>
        </w:trPr>
        <w:tc>
          <w:tcPr>
            <w:tcW w:w="2310" w:type="pct"/>
            <w:gridSpan w:val="4"/>
            <w:shd w:val="clear" w:color="auto" w:fill="FFFFFF"/>
            <w:tcMar>
              <w:top w:w="40" w:type="dxa"/>
              <w:left w:w="160" w:type="dxa"/>
              <w:bottom w:w="40" w:type="dxa"/>
              <w:right w:w="200" w:type="dxa"/>
            </w:tcMar>
            <w:vAlign w:val="center"/>
          </w:tcPr>
          <w:p w14:paraId="59E14AD8" w14:textId="77777777" w:rsidR="004C2C63" w:rsidRDefault="004742F6">
            <w:pPr>
              <w:jc w:val="center"/>
            </w:pPr>
            <w:r>
              <w:rPr>
                <w:rFonts w:eastAsia="Times New Roman" w:cs="Times New Roman"/>
                <w:b/>
                <w:sz w:val="22"/>
              </w:rPr>
              <w:t>Котельная №14 РММ</w:t>
            </w:r>
          </w:p>
        </w:tc>
      </w:tr>
      <w:tr w:rsidR="004C2C63" w14:paraId="160B07C3" w14:textId="77777777">
        <w:trPr>
          <w:jc w:val="center"/>
        </w:trPr>
        <w:tc>
          <w:tcPr>
            <w:tcW w:w="2310" w:type="pct"/>
            <w:shd w:val="clear" w:color="auto" w:fill="FFFFFF"/>
            <w:tcMar>
              <w:top w:w="40" w:type="dxa"/>
              <w:left w:w="200" w:type="dxa"/>
              <w:bottom w:w="40" w:type="dxa"/>
              <w:right w:w="200" w:type="dxa"/>
            </w:tcMar>
            <w:vAlign w:val="center"/>
          </w:tcPr>
          <w:p w14:paraId="4F85B5E7"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57A02D11"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6EDD05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C5DD040" w14:textId="77777777" w:rsidR="004C2C63" w:rsidRDefault="004742F6">
            <w:pPr>
              <w:jc w:val="center"/>
            </w:pPr>
            <w:r>
              <w:rPr>
                <w:rFonts w:eastAsia="Times New Roman" w:cs="Times New Roman"/>
                <w:sz w:val="22"/>
              </w:rPr>
              <w:t>-</w:t>
            </w:r>
          </w:p>
        </w:tc>
      </w:tr>
      <w:tr w:rsidR="004C2C63" w14:paraId="1A881DF9" w14:textId="77777777">
        <w:trPr>
          <w:jc w:val="center"/>
        </w:trPr>
        <w:tc>
          <w:tcPr>
            <w:tcW w:w="2310" w:type="pct"/>
            <w:shd w:val="clear" w:color="auto" w:fill="FFFFFF"/>
            <w:tcMar>
              <w:top w:w="40" w:type="dxa"/>
              <w:left w:w="200" w:type="dxa"/>
              <w:bottom w:w="40" w:type="dxa"/>
              <w:right w:w="200" w:type="dxa"/>
            </w:tcMar>
            <w:vAlign w:val="center"/>
          </w:tcPr>
          <w:p w14:paraId="40357585"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5DEA333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CBB1B18" w14:textId="77777777" w:rsidR="004C2C63" w:rsidRDefault="004742F6">
            <w:pPr>
              <w:jc w:val="center"/>
            </w:pPr>
            <w:r>
              <w:rPr>
                <w:rFonts w:eastAsia="Times New Roman" w:cs="Times New Roman"/>
                <w:sz w:val="22"/>
              </w:rPr>
              <w:t>4000,00</w:t>
            </w:r>
          </w:p>
        </w:tc>
        <w:tc>
          <w:tcPr>
            <w:tcW w:w="2310" w:type="pct"/>
            <w:shd w:val="clear" w:color="auto" w:fill="FFFFFF"/>
            <w:tcMar>
              <w:top w:w="40" w:type="dxa"/>
              <w:left w:w="200" w:type="dxa"/>
              <w:bottom w:w="40" w:type="dxa"/>
              <w:right w:w="200" w:type="dxa"/>
            </w:tcMar>
            <w:vAlign w:val="center"/>
          </w:tcPr>
          <w:p w14:paraId="310B5351" w14:textId="77777777" w:rsidR="004C2C63" w:rsidRDefault="004742F6">
            <w:pPr>
              <w:jc w:val="center"/>
            </w:pPr>
            <w:r>
              <w:rPr>
                <w:rFonts w:eastAsia="Times New Roman" w:cs="Times New Roman"/>
                <w:sz w:val="22"/>
              </w:rPr>
              <w:t>343,000</w:t>
            </w:r>
          </w:p>
        </w:tc>
      </w:tr>
      <w:tr w:rsidR="004C2C63" w14:paraId="7EF7EDB4" w14:textId="77777777">
        <w:trPr>
          <w:jc w:val="center"/>
        </w:trPr>
        <w:tc>
          <w:tcPr>
            <w:tcW w:w="2310" w:type="pct"/>
            <w:shd w:val="clear" w:color="auto" w:fill="FFFFFF"/>
            <w:tcMar>
              <w:top w:w="40" w:type="dxa"/>
              <w:left w:w="200" w:type="dxa"/>
              <w:bottom w:w="40" w:type="dxa"/>
              <w:right w:w="200" w:type="dxa"/>
            </w:tcMar>
            <w:vAlign w:val="center"/>
          </w:tcPr>
          <w:p w14:paraId="72F2A13C"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61207B7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62CBFF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DCD7B16" w14:textId="77777777" w:rsidR="004C2C63" w:rsidRDefault="004742F6">
            <w:pPr>
              <w:jc w:val="center"/>
            </w:pPr>
            <w:r>
              <w:rPr>
                <w:rFonts w:eastAsia="Times New Roman" w:cs="Times New Roman"/>
                <w:sz w:val="22"/>
              </w:rPr>
              <w:t>-</w:t>
            </w:r>
          </w:p>
        </w:tc>
      </w:tr>
      <w:tr w:rsidR="004C2C63" w14:paraId="15701673" w14:textId="77777777">
        <w:trPr>
          <w:jc w:val="center"/>
        </w:trPr>
        <w:tc>
          <w:tcPr>
            <w:tcW w:w="2310" w:type="pct"/>
            <w:shd w:val="clear" w:color="auto" w:fill="FFFFFF"/>
            <w:tcMar>
              <w:top w:w="40" w:type="dxa"/>
              <w:left w:w="200" w:type="dxa"/>
              <w:bottom w:w="40" w:type="dxa"/>
              <w:right w:w="200" w:type="dxa"/>
            </w:tcMar>
            <w:vAlign w:val="center"/>
          </w:tcPr>
          <w:p w14:paraId="08671631"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75CB1CC1"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C1B18D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694CC59" w14:textId="77777777" w:rsidR="004C2C63" w:rsidRDefault="004742F6">
            <w:pPr>
              <w:jc w:val="center"/>
            </w:pPr>
            <w:r>
              <w:rPr>
                <w:rFonts w:eastAsia="Times New Roman" w:cs="Times New Roman"/>
                <w:sz w:val="22"/>
              </w:rPr>
              <w:t>-</w:t>
            </w:r>
          </w:p>
        </w:tc>
      </w:tr>
      <w:tr w:rsidR="004C2C63" w14:paraId="59C165D2" w14:textId="77777777">
        <w:trPr>
          <w:jc w:val="center"/>
        </w:trPr>
        <w:tc>
          <w:tcPr>
            <w:tcW w:w="2310" w:type="pct"/>
            <w:shd w:val="clear" w:color="auto" w:fill="FFFFFF"/>
            <w:tcMar>
              <w:top w:w="40" w:type="dxa"/>
              <w:left w:w="200" w:type="dxa"/>
              <w:bottom w:w="40" w:type="dxa"/>
              <w:right w:w="200" w:type="dxa"/>
            </w:tcMar>
            <w:vAlign w:val="center"/>
          </w:tcPr>
          <w:p w14:paraId="081A0263"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68DA43D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868771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AACFF0C" w14:textId="77777777" w:rsidR="004C2C63" w:rsidRDefault="004742F6">
            <w:pPr>
              <w:jc w:val="center"/>
            </w:pPr>
            <w:r>
              <w:rPr>
                <w:rFonts w:eastAsia="Times New Roman" w:cs="Times New Roman"/>
                <w:sz w:val="22"/>
              </w:rPr>
              <w:t>-</w:t>
            </w:r>
          </w:p>
        </w:tc>
      </w:tr>
      <w:tr w:rsidR="004C2C63" w14:paraId="29F0DADA" w14:textId="77777777">
        <w:trPr>
          <w:jc w:val="center"/>
        </w:trPr>
        <w:tc>
          <w:tcPr>
            <w:tcW w:w="2310" w:type="pct"/>
            <w:shd w:val="clear" w:color="auto" w:fill="FFFFFF"/>
            <w:tcMar>
              <w:top w:w="40" w:type="dxa"/>
              <w:left w:w="200" w:type="dxa"/>
              <w:bottom w:w="40" w:type="dxa"/>
              <w:right w:w="200" w:type="dxa"/>
            </w:tcMar>
            <w:vAlign w:val="center"/>
          </w:tcPr>
          <w:p w14:paraId="6B6C09DF"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2AC38F0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B5298F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AC2457F" w14:textId="77777777" w:rsidR="004C2C63" w:rsidRDefault="004742F6">
            <w:pPr>
              <w:jc w:val="center"/>
            </w:pPr>
            <w:r>
              <w:rPr>
                <w:rFonts w:eastAsia="Times New Roman" w:cs="Times New Roman"/>
                <w:sz w:val="22"/>
              </w:rPr>
              <w:t>-</w:t>
            </w:r>
          </w:p>
        </w:tc>
      </w:tr>
      <w:tr w:rsidR="004C2C63" w14:paraId="33285694" w14:textId="77777777">
        <w:trPr>
          <w:jc w:val="center"/>
        </w:trPr>
        <w:tc>
          <w:tcPr>
            <w:tcW w:w="2310" w:type="pct"/>
            <w:shd w:val="clear" w:color="auto" w:fill="FFFFFF"/>
            <w:tcMar>
              <w:top w:w="40" w:type="dxa"/>
              <w:left w:w="200" w:type="dxa"/>
              <w:bottom w:w="40" w:type="dxa"/>
              <w:right w:w="200" w:type="dxa"/>
            </w:tcMar>
            <w:vAlign w:val="center"/>
          </w:tcPr>
          <w:p w14:paraId="18089C23"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1D5AB45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BC66931"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5BE5DFC" w14:textId="77777777" w:rsidR="004C2C63" w:rsidRDefault="004742F6">
            <w:pPr>
              <w:jc w:val="center"/>
            </w:pPr>
            <w:r>
              <w:rPr>
                <w:rFonts w:eastAsia="Times New Roman" w:cs="Times New Roman"/>
                <w:sz w:val="22"/>
              </w:rPr>
              <w:t>-</w:t>
            </w:r>
          </w:p>
        </w:tc>
      </w:tr>
      <w:tr w:rsidR="004C2C63" w14:paraId="72F44D65" w14:textId="77777777">
        <w:trPr>
          <w:jc w:val="center"/>
        </w:trPr>
        <w:tc>
          <w:tcPr>
            <w:tcW w:w="2310" w:type="pct"/>
            <w:shd w:val="clear" w:color="auto" w:fill="FFFFFF"/>
            <w:tcMar>
              <w:top w:w="40" w:type="dxa"/>
              <w:left w:w="200" w:type="dxa"/>
              <w:bottom w:w="40" w:type="dxa"/>
              <w:right w:w="200" w:type="dxa"/>
            </w:tcMar>
            <w:vAlign w:val="center"/>
          </w:tcPr>
          <w:p w14:paraId="2D8E30ED" w14:textId="77777777" w:rsidR="004C2C63" w:rsidRDefault="004742F6">
            <w:r>
              <w:rPr>
                <w:rFonts w:eastAsia="Times New Roman" w:cs="Times New Roman"/>
                <w:sz w:val="22"/>
              </w:rPr>
              <w:lastRenderedPageBreak/>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42F7C0A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5A778C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4D037A9" w14:textId="77777777" w:rsidR="004C2C63" w:rsidRDefault="004742F6">
            <w:pPr>
              <w:jc w:val="center"/>
            </w:pPr>
            <w:r>
              <w:rPr>
                <w:rFonts w:eastAsia="Times New Roman" w:cs="Times New Roman"/>
                <w:sz w:val="22"/>
              </w:rPr>
              <w:t>-</w:t>
            </w:r>
          </w:p>
        </w:tc>
      </w:tr>
      <w:tr w:rsidR="004C2C63" w14:paraId="7BC80DB7" w14:textId="77777777">
        <w:trPr>
          <w:jc w:val="center"/>
        </w:trPr>
        <w:tc>
          <w:tcPr>
            <w:tcW w:w="2310" w:type="pct"/>
            <w:shd w:val="clear" w:color="auto" w:fill="F2F2F2"/>
            <w:tcMar>
              <w:top w:w="120" w:type="dxa"/>
              <w:left w:w="200" w:type="dxa"/>
              <w:bottom w:w="120" w:type="dxa"/>
              <w:right w:w="200" w:type="dxa"/>
            </w:tcMar>
            <w:vAlign w:val="center"/>
          </w:tcPr>
          <w:p w14:paraId="214A1766"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327079B3"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1FF9931C" w14:textId="77777777" w:rsidR="004C2C63" w:rsidRDefault="004742F6">
            <w:pPr>
              <w:jc w:val="center"/>
            </w:pPr>
            <w:r>
              <w:rPr>
                <w:rFonts w:eastAsia="Times New Roman" w:cs="Times New Roman"/>
                <w:sz w:val="22"/>
              </w:rPr>
              <w:t>4000,00</w:t>
            </w:r>
          </w:p>
        </w:tc>
        <w:tc>
          <w:tcPr>
            <w:tcW w:w="2310" w:type="pct"/>
            <w:shd w:val="clear" w:color="auto" w:fill="F2F2F2"/>
            <w:tcMar>
              <w:top w:w="120" w:type="dxa"/>
              <w:left w:w="200" w:type="dxa"/>
              <w:bottom w:w="120" w:type="dxa"/>
              <w:right w:w="200" w:type="dxa"/>
            </w:tcMar>
            <w:vAlign w:val="center"/>
          </w:tcPr>
          <w:p w14:paraId="448D4CCC" w14:textId="77777777" w:rsidR="004C2C63" w:rsidRDefault="004742F6">
            <w:pPr>
              <w:jc w:val="center"/>
            </w:pPr>
            <w:r>
              <w:rPr>
                <w:rFonts w:eastAsia="Times New Roman" w:cs="Times New Roman"/>
                <w:sz w:val="22"/>
              </w:rPr>
              <w:t>343,000</w:t>
            </w:r>
          </w:p>
        </w:tc>
      </w:tr>
      <w:tr w:rsidR="004C2C63" w14:paraId="0C3C0B54" w14:textId="77777777">
        <w:trPr>
          <w:jc w:val="center"/>
        </w:trPr>
        <w:tc>
          <w:tcPr>
            <w:tcW w:w="2310" w:type="pct"/>
            <w:gridSpan w:val="4"/>
            <w:shd w:val="clear" w:color="auto" w:fill="FFFFFF"/>
            <w:tcMar>
              <w:top w:w="40" w:type="dxa"/>
              <w:left w:w="160" w:type="dxa"/>
              <w:bottom w:w="40" w:type="dxa"/>
              <w:right w:w="200" w:type="dxa"/>
            </w:tcMar>
            <w:vAlign w:val="center"/>
          </w:tcPr>
          <w:p w14:paraId="44C31CFE" w14:textId="77777777" w:rsidR="004C2C63" w:rsidRDefault="004742F6">
            <w:pPr>
              <w:jc w:val="center"/>
            </w:pPr>
            <w:r>
              <w:rPr>
                <w:rFonts w:eastAsia="Times New Roman" w:cs="Times New Roman"/>
                <w:b/>
                <w:sz w:val="22"/>
              </w:rPr>
              <w:t>Котельная №42-15</w:t>
            </w:r>
          </w:p>
        </w:tc>
      </w:tr>
      <w:tr w:rsidR="004C2C63" w14:paraId="6AB08137" w14:textId="77777777">
        <w:trPr>
          <w:jc w:val="center"/>
        </w:trPr>
        <w:tc>
          <w:tcPr>
            <w:tcW w:w="2310" w:type="pct"/>
            <w:shd w:val="clear" w:color="auto" w:fill="FFFFFF"/>
            <w:tcMar>
              <w:top w:w="40" w:type="dxa"/>
              <w:left w:w="200" w:type="dxa"/>
              <w:bottom w:w="40" w:type="dxa"/>
              <w:right w:w="200" w:type="dxa"/>
            </w:tcMar>
            <w:vAlign w:val="center"/>
          </w:tcPr>
          <w:p w14:paraId="768B3AD4"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565CC26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F9A350B" w14:textId="77777777" w:rsidR="004C2C63" w:rsidRDefault="004742F6">
            <w:pPr>
              <w:jc w:val="center"/>
            </w:pPr>
            <w:r>
              <w:rPr>
                <w:rFonts w:eastAsia="Times New Roman" w:cs="Times New Roman"/>
                <w:sz w:val="22"/>
              </w:rPr>
              <w:t>2302,00</w:t>
            </w:r>
          </w:p>
        </w:tc>
        <w:tc>
          <w:tcPr>
            <w:tcW w:w="2310" w:type="pct"/>
            <w:shd w:val="clear" w:color="auto" w:fill="FFFFFF"/>
            <w:tcMar>
              <w:top w:w="40" w:type="dxa"/>
              <w:left w:w="200" w:type="dxa"/>
              <w:bottom w:w="40" w:type="dxa"/>
              <w:right w:w="200" w:type="dxa"/>
            </w:tcMar>
            <w:vAlign w:val="center"/>
          </w:tcPr>
          <w:p w14:paraId="19F1C21D" w14:textId="77777777" w:rsidR="004C2C63" w:rsidRDefault="004742F6">
            <w:pPr>
              <w:jc w:val="center"/>
            </w:pPr>
            <w:r>
              <w:rPr>
                <w:rFonts w:eastAsia="Times New Roman" w:cs="Times New Roman"/>
                <w:sz w:val="22"/>
              </w:rPr>
              <w:t>272,432</w:t>
            </w:r>
          </w:p>
        </w:tc>
      </w:tr>
      <w:tr w:rsidR="004C2C63" w14:paraId="04AB7FC6" w14:textId="77777777">
        <w:trPr>
          <w:jc w:val="center"/>
        </w:trPr>
        <w:tc>
          <w:tcPr>
            <w:tcW w:w="2310" w:type="pct"/>
            <w:shd w:val="clear" w:color="auto" w:fill="FFFFFF"/>
            <w:tcMar>
              <w:top w:w="40" w:type="dxa"/>
              <w:left w:w="200" w:type="dxa"/>
              <w:bottom w:w="40" w:type="dxa"/>
              <w:right w:w="200" w:type="dxa"/>
            </w:tcMar>
            <w:vAlign w:val="center"/>
          </w:tcPr>
          <w:p w14:paraId="1059FB0B"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6700833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9B724AF" w14:textId="77777777" w:rsidR="004C2C63" w:rsidRDefault="004742F6">
            <w:pPr>
              <w:jc w:val="center"/>
            </w:pPr>
            <w:r>
              <w:rPr>
                <w:rFonts w:eastAsia="Times New Roman" w:cs="Times New Roman"/>
                <w:sz w:val="22"/>
              </w:rPr>
              <w:t>2780,00</w:t>
            </w:r>
          </w:p>
        </w:tc>
        <w:tc>
          <w:tcPr>
            <w:tcW w:w="2310" w:type="pct"/>
            <w:shd w:val="clear" w:color="auto" w:fill="FFFFFF"/>
            <w:tcMar>
              <w:top w:w="40" w:type="dxa"/>
              <w:left w:w="200" w:type="dxa"/>
              <w:bottom w:w="40" w:type="dxa"/>
              <w:right w:w="200" w:type="dxa"/>
            </w:tcMar>
            <w:vAlign w:val="center"/>
          </w:tcPr>
          <w:p w14:paraId="22071489" w14:textId="77777777" w:rsidR="004C2C63" w:rsidRDefault="004742F6">
            <w:pPr>
              <w:jc w:val="center"/>
            </w:pPr>
            <w:r>
              <w:rPr>
                <w:rFonts w:eastAsia="Times New Roman" w:cs="Times New Roman"/>
                <w:sz w:val="22"/>
              </w:rPr>
              <w:t>221,588</w:t>
            </w:r>
          </w:p>
        </w:tc>
      </w:tr>
      <w:tr w:rsidR="004C2C63" w14:paraId="1830DAAD" w14:textId="77777777">
        <w:trPr>
          <w:jc w:val="center"/>
        </w:trPr>
        <w:tc>
          <w:tcPr>
            <w:tcW w:w="2310" w:type="pct"/>
            <w:shd w:val="clear" w:color="auto" w:fill="FFFFFF"/>
            <w:tcMar>
              <w:top w:w="40" w:type="dxa"/>
              <w:left w:w="200" w:type="dxa"/>
              <w:bottom w:w="40" w:type="dxa"/>
              <w:right w:w="200" w:type="dxa"/>
            </w:tcMar>
            <w:vAlign w:val="center"/>
          </w:tcPr>
          <w:p w14:paraId="425184A7"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4C5ADD9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4F3214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E4F6DB8" w14:textId="77777777" w:rsidR="004C2C63" w:rsidRDefault="004742F6">
            <w:pPr>
              <w:jc w:val="center"/>
            </w:pPr>
            <w:r>
              <w:rPr>
                <w:rFonts w:eastAsia="Times New Roman" w:cs="Times New Roman"/>
                <w:sz w:val="22"/>
              </w:rPr>
              <w:t>-</w:t>
            </w:r>
          </w:p>
        </w:tc>
      </w:tr>
      <w:tr w:rsidR="004C2C63" w14:paraId="39987776" w14:textId="77777777">
        <w:trPr>
          <w:jc w:val="center"/>
        </w:trPr>
        <w:tc>
          <w:tcPr>
            <w:tcW w:w="2310" w:type="pct"/>
            <w:shd w:val="clear" w:color="auto" w:fill="FFFFFF"/>
            <w:tcMar>
              <w:top w:w="40" w:type="dxa"/>
              <w:left w:w="200" w:type="dxa"/>
              <w:bottom w:w="40" w:type="dxa"/>
              <w:right w:w="200" w:type="dxa"/>
            </w:tcMar>
            <w:vAlign w:val="center"/>
          </w:tcPr>
          <w:p w14:paraId="2541E67B"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6C33C90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9B43BA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26075EB" w14:textId="77777777" w:rsidR="004C2C63" w:rsidRDefault="004742F6">
            <w:pPr>
              <w:jc w:val="center"/>
            </w:pPr>
            <w:r>
              <w:rPr>
                <w:rFonts w:eastAsia="Times New Roman" w:cs="Times New Roman"/>
                <w:sz w:val="22"/>
              </w:rPr>
              <w:t>-</w:t>
            </w:r>
          </w:p>
        </w:tc>
      </w:tr>
      <w:tr w:rsidR="004C2C63" w14:paraId="5B13AB65" w14:textId="77777777">
        <w:trPr>
          <w:jc w:val="center"/>
        </w:trPr>
        <w:tc>
          <w:tcPr>
            <w:tcW w:w="2310" w:type="pct"/>
            <w:shd w:val="clear" w:color="auto" w:fill="FFFFFF"/>
            <w:tcMar>
              <w:top w:w="40" w:type="dxa"/>
              <w:left w:w="200" w:type="dxa"/>
              <w:bottom w:w="40" w:type="dxa"/>
              <w:right w:w="200" w:type="dxa"/>
            </w:tcMar>
            <w:vAlign w:val="center"/>
          </w:tcPr>
          <w:p w14:paraId="292BC176"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0EA98C4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9786E4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C2B100E" w14:textId="77777777" w:rsidR="004C2C63" w:rsidRDefault="004742F6">
            <w:pPr>
              <w:jc w:val="center"/>
            </w:pPr>
            <w:r>
              <w:rPr>
                <w:rFonts w:eastAsia="Times New Roman" w:cs="Times New Roman"/>
                <w:sz w:val="22"/>
              </w:rPr>
              <w:t>-</w:t>
            </w:r>
          </w:p>
        </w:tc>
      </w:tr>
      <w:tr w:rsidR="004C2C63" w14:paraId="0E7565CC" w14:textId="77777777">
        <w:trPr>
          <w:jc w:val="center"/>
        </w:trPr>
        <w:tc>
          <w:tcPr>
            <w:tcW w:w="2310" w:type="pct"/>
            <w:shd w:val="clear" w:color="auto" w:fill="FFFFFF"/>
            <w:tcMar>
              <w:top w:w="40" w:type="dxa"/>
              <w:left w:w="200" w:type="dxa"/>
              <w:bottom w:w="40" w:type="dxa"/>
              <w:right w:w="200" w:type="dxa"/>
            </w:tcMar>
            <w:vAlign w:val="center"/>
          </w:tcPr>
          <w:p w14:paraId="1CA33861"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3CB6B04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795D28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9BBA352" w14:textId="77777777" w:rsidR="004C2C63" w:rsidRDefault="004742F6">
            <w:pPr>
              <w:jc w:val="center"/>
            </w:pPr>
            <w:r>
              <w:rPr>
                <w:rFonts w:eastAsia="Times New Roman" w:cs="Times New Roman"/>
                <w:sz w:val="22"/>
              </w:rPr>
              <w:t>-</w:t>
            </w:r>
          </w:p>
        </w:tc>
      </w:tr>
      <w:tr w:rsidR="004C2C63" w14:paraId="0C82091E" w14:textId="77777777">
        <w:trPr>
          <w:jc w:val="center"/>
        </w:trPr>
        <w:tc>
          <w:tcPr>
            <w:tcW w:w="2310" w:type="pct"/>
            <w:shd w:val="clear" w:color="auto" w:fill="FFFFFF"/>
            <w:tcMar>
              <w:top w:w="40" w:type="dxa"/>
              <w:left w:w="200" w:type="dxa"/>
              <w:bottom w:w="40" w:type="dxa"/>
              <w:right w:w="200" w:type="dxa"/>
            </w:tcMar>
            <w:vAlign w:val="center"/>
          </w:tcPr>
          <w:p w14:paraId="48CEF0E4"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45FC33F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76376F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DD76D1F" w14:textId="77777777" w:rsidR="004C2C63" w:rsidRDefault="004742F6">
            <w:pPr>
              <w:jc w:val="center"/>
            </w:pPr>
            <w:r>
              <w:rPr>
                <w:rFonts w:eastAsia="Times New Roman" w:cs="Times New Roman"/>
                <w:sz w:val="22"/>
              </w:rPr>
              <w:t>-</w:t>
            </w:r>
          </w:p>
        </w:tc>
      </w:tr>
      <w:tr w:rsidR="004C2C63" w14:paraId="558D81AD" w14:textId="77777777">
        <w:trPr>
          <w:jc w:val="center"/>
        </w:trPr>
        <w:tc>
          <w:tcPr>
            <w:tcW w:w="2310" w:type="pct"/>
            <w:shd w:val="clear" w:color="auto" w:fill="FFFFFF"/>
            <w:tcMar>
              <w:top w:w="40" w:type="dxa"/>
              <w:left w:w="200" w:type="dxa"/>
              <w:bottom w:w="40" w:type="dxa"/>
              <w:right w:w="200" w:type="dxa"/>
            </w:tcMar>
            <w:vAlign w:val="center"/>
          </w:tcPr>
          <w:p w14:paraId="73A488FB"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0A27F12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95B5BA1"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0D71000" w14:textId="77777777" w:rsidR="004C2C63" w:rsidRDefault="004742F6">
            <w:pPr>
              <w:jc w:val="center"/>
            </w:pPr>
            <w:r>
              <w:rPr>
                <w:rFonts w:eastAsia="Times New Roman" w:cs="Times New Roman"/>
                <w:sz w:val="22"/>
              </w:rPr>
              <w:t>-</w:t>
            </w:r>
          </w:p>
        </w:tc>
      </w:tr>
      <w:tr w:rsidR="004C2C63" w14:paraId="03DDEE39" w14:textId="77777777">
        <w:trPr>
          <w:jc w:val="center"/>
        </w:trPr>
        <w:tc>
          <w:tcPr>
            <w:tcW w:w="2310" w:type="pct"/>
            <w:shd w:val="clear" w:color="auto" w:fill="F2F2F2"/>
            <w:tcMar>
              <w:top w:w="120" w:type="dxa"/>
              <w:left w:w="200" w:type="dxa"/>
              <w:bottom w:w="120" w:type="dxa"/>
              <w:right w:w="200" w:type="dxa"/>
            </w:tcMar>
            <w:vAlign w:val="center"/>
          </w:tcPr>
          <w:p w14:paraId="30B4B419"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1F6DF7C1"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58C66454" w14:textId="77777777" w:rsidR="004C2C63" w:rsidRDefault="004742F6">
            <w:pPr>
              <w:jc w:val="center"/>
            </w:pPr>
            <w:r>
              <w:rPr>
                <w:rFonts w:eastAsia="Times New Roman" w:cs="Times New Roman"/>
                <w:sz w:val="22"/>
              </w:rPr>
              <w:t>5082,00</w:t>
            </w:r>
          </w:p>
        </w:tc>
        <w:tc>
          <w:tcPr>
            <w:tcW w:w="2310" w:type="pct"/>
            <w:shd w:val="clear" w:color="auto" w:fill="F2F2F2"/>
            <w:tcMar>
              <w:top w:w="120" w:type="dxa"/>
              <w:left w:w="200" w:type="dxa"/>
              <w:bottom w:w="120" w:type="dxa"/>
              <w:right w:w="200" w:type="dxa"/>
            </w:tcMar>
            <w:vAlign w:val="center"/>
          </w:tcPr>
          <w:p w14:paraId="4E03D3B7" w14:textId="77777777" w:rsidR="004C2C63" w:rsidRDefault="004742F6">
            <w:pPr>
              <w:jc w:val="center"/>
            </w:pPr>
            <w:r>
              <w:rPr>
                <w:rFonts w:eastAsia="Times New Roman" w:cs="Times New Roman"/>
                <w:sz w:val="22"/>
              </w:rPr>
              <w:t>494,020</w:t>
            </w:r>
          </w:p>
        </w:tc>
      </w:tr>
      <w:tr w:rsidR="004C2C63" w14:paraId="0CC462F3" w14:textId="77777777">
        <w:trPr>
          <w:jc w:val="center"/>
        </w:trPr>
        <w:tc>
          <w:tcPr>
            <w:tcW w:w="2310" w:type="pct"/>
            <w:gridSpan w:val="4"/>
            <w:shd w:val="clear" w:color="auto" w:fill="FFFFFF"/>
            <w:tcMar>
              <w:top w:w="40" w:type="dxa"/>
              <w:left w:w="160" w:type="dxa"/>
              <w:bottom w:w="40" w:type="dxa"/>
              <w:right w:w="200" w:type="dxa"/>
            </w:tcMar>
            <w:vAlign w:val="center"/>
          </w:tcPr>
          <w:p w14:paraId="7408B2E8" w14:textId="77777777" w:rsidR="004C2C63" w:rsidRDefault="004742F6">
            <w:pPr>
              <w:jc w:val="center"/>
            </w:pPr>
            <w:r>
              <w:rPr>
                <w:rFonts w:eastAsia="Times New Roman" w:cs="Times New Roman"/>
                <w:b/>
                <w:sz w:val="22"/>
              </w:rPr>
              <w:t>Котельная №42-16</w:t>
            </w:r>
          </w:p>
        </w:tc>
      </w:tr>
      <w:tr w:rsidR="004C2C63" w14:paraId="7DBDE593" w14:textId="77777777">
        <w:trPr>
          <w:jc w:val="center"/>
        </w:trPr>
        <w:tc>
          <w:tcPr>
            <w:tcW w:w="2310" w:type="pct"/>
            <w:shd w:val="clear" w:color="auto" w:fill="FFFFFF"/>
            <w:tcMar>
              <w:top w:w="40" w:type="dxa"/>
              <w:left w:w="200" w:type="dxa"/>
              <w:bottom w:w="40" w:type="dxa"/>
              <w:right w:w="200" w:type="dxa"/>
            </w:tcMar>
            <w:vAlign w:val="center"/>
          </w:tcPr>
          <w:p w14:paraId="6514B0B5"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65CC04F1"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EE66EA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931274F" w14:textId="77777777" w:rsidR="004C2C63" w:rsidRDefault="004742F6">
            <w:pPr>
              <w:jc w:val="center"/>
            </w:pPr>
            <w:r>
              <w:rPr>
                <w:rFonts w:eastAsia="Times New Roman" w:cs="Times New Roman"/>
                <w:sz w:val="22"/>
              </w:rPr>
              <w:t>-</w:t>
            </w:r>
          </w:p>
        </w:tc>
      </w:tr>
      <w:tr w:rsidR="004C2C63" w14:paraId="48F5DAFD" w14:textId="77777777">
        <w:trPr>
          <w:jc w:val="center"/>
        </w:trPr>
        <w:tc>
          <w:tcPr>
            <w:tcW w:w="2310" w:type="pct"/>
            <w:shd w:val="clear" w:color="auto" w:fill="FFFFFF"/>
            <w:tcMar>
              <w:top w:w="40" w:type="dxa"/>
              <w:left w:w="200" w:type="dxa"/>
              <w:bottom w:w="40" w:type="dxa"/>
              <w:right w:w="200" w:type="dxa"/>
            </w:tcMar>
            <w:vAlign w:val="center"/>
          </w:tcPr>
          <w:p w14:paraId="791D3D79"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71CC3B9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316508B" w14:textId="77777777" w:rsidR="004C2C63" w:rsidRDefault="004742F6">
            <w:pPr>
              <w:jc w:val="center"/>
            </w:pPr>
            <w:r>
              <w:rPr>
                <w:rFonts w:eastAsia="Times New Roman" w:cs="Times New Roman"/>
                <w:sz w:val="22"/>
              </w:rPr>
              <w:t>4000,00</w:t>
            </w:r>
          </w:p>
        </w:tc>
        <w:tc>
          <w:tcPr>
            <w:tcW w:w="2310" w:type="pct"/>
            <w:shd w:val="clear" w:color="auto" w:fill="FFFFFF"/>
            <w:tcMar>
              <w:top w:w="40" w:type="dxa"/>
              <w:left w:w="200" w:type="dxa"/>
              <w:bottom w:w="40" w:type="dxa"/>
              <w:right w:w="200" w:type="dxa"/>
            </w:tcMar>
            <w:vAlign w:val="center"/>
          </w:tcPr>
          <w:p w14:paraId="4A1CABC1" w14:textId="77777777" w:rsidR="004C2C63" w:rsidRDefault="004742F6">
            <w:pPr>
              <w:jc w:val="center"/>
            </w:pPr>
            <w:r>
              <w:rPr>
                <w:rFonts w:eastAsia="Times New Roman" w:cs="Times New Roman"/>
                <w:sz w:val="22"/>
              </w:rPr>
              <w:t>343,000</w:t>
            </w:r>
          </w:p>
        </w:tc>
      </w:tr>
      <w:tr w:rsidR="004C2C63" w14:paraId="71DE3835" w14:textId="77777777">
        <w:trPr>
          <w:jc w:val="center"/>
        </w:trPr>
        <w:tc>
          <w:tcPr>
            <w:tcW w:w="2310" w:type="pct"/>
            <w:shd w:val="clear" w:color="auto" w:fill="FFFFFF"/>
            <w:tcMar>
              <w:top w:w="40" w:type="dxa"/>
              <w:left w:w="200" w:type="dxa"/>
              <w:bottom w:w="40" w:type="dxa"/>
              <w:right w:w="200" w:type="dxa"/>
            </w:tcMar>
            <w:vAlign w:val="center"/>
          </w:tcPr>
          <w:p w14:paraId="1ADEE784"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746470F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C4FA96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72281E7" w14:textId="77777777" w:rsidR="004C2C63" w:rsidRDefault="004742F6">
            <w:pPr>
              <w:jc w:val="center"/>
            </w:pPr>
            <w:r>
              <w:rPr>
                <w:rFonts w:eastAsia="Times New Roman" w:cs="Times New Roman"/>
                <w:sz w:val="22"/>
              </w:rPr>
              <w:t>-</w:t>
            </w:r>
          </w:p>
        </w:tc>
      </w:tr>
      <w:tr w:rsidR="004C2C63" w14:paraId="1DAC0B59" w14:textId="77777777">
        <w:trPr>
          <w:jc w:val="center"/>
        </w:trPr>
        <w:tc>
          <w:tcPr>
            <w:tcW w:w="2310" w:type="pct"/>
            <w:shd w:val="clear" w:color="auto" w:fill="FFFFFF"/>
            <w:tcMar>
              <w:top w:w="40" w:type="dxa"/>
              <w:left w:w="200" w:type="dxa"/>
              <w:bottom w:w="40" w:type="dxa"/>
              <w:right w:w="200" w:type="dxa"/>
            </w:tcMar>
            <w:vAlign w:val="center"/>
          </w:tcPr>
          <w:p w14:paraId="751F396B"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49EABAE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D11F61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51A5141" w14:textId="77777777" w:rsidR="004C2C63" w:rsidRDefault="004742F6">
            <w:pPr>
              <w:jc w:val="center"/>
            </w:pPr>
            <w:r>
              <w:rPr>
                <w:rFonts w:eastAsia="Times New Roman" w:cs="Times New Roman"/>
                <w:sz w:val="22"/>
              </w:rPr>
              <w:t>-</w:t>
            </w:r>
          </w:p>
        </w:tc>
      </w:tr>
      <w:tr w:rsidR="004C2C63" w14:paraId="16BFB9AE" w14:textId="77777777">
        <w:trPr>
          <w:jc w:val="center"/>
        </w:trPr>
        <w:tc>
          <w:tcPr>
            <w:tcW w:w="2310" w:type="pct"/>
            <w:shd w:val="clear" w:color="auto" w:fill="FFFFFF"/>
            <w:tcMar>
              <w:top w:w="40" w:type="dxa"/>
              <w:left w:w="200" w:type="dxa"/>
              <w:bottom w:w="40" w:type="dxa"/>
              <w:right w:w="200" w:type="dxa"/>
            </w:tcMar>
            <w:vAlign w:val="center"/>
          </w:tcPr>
          <w:p w14:paraId="6C3C1BEA"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5907BDE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90CC49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9DEE339" w14:textId="77777777" w:rsidR="004C2C63" w:rsidRDefault="004742F6">
            <w:pPr>
              <w:jc w:val="center"/>
            </w:pPr>
            <w:r>
              <w:rPr>
                <w:rFonts w:eastAsia="Times New Roman" w:cs="Times New Roman"/>
                <w:sz w:val="22"/>
              </w:rPr>
              <w:t>-</w:t>
            </w:r>
          </w:p>
        </w:tc>
      </w:tr>
      <w:tr w:rsidR="004C2C63" w14:paraId="42CEE3E7" w14:textId="77777777">
        <w:trPr>
          <w:jc w:val="center"/>
        </w:trPr>
        <w:tc>
          <w:tcPr>
            <w:tcW w:w="2310" w:type="pct"/>
            <w:shd w:val="clear" w:color="auto" w:fill="FFFFFF"/>
            <w:tcMar>
              <w:top w:w="40" w:type="dxa"/>
              <w:left w:w="200" w:type="dxa"/>
              <w:bottom w:w="40" w:type="dxa"/>
              <w:right w:w="200" w:type="dxa"/>
            </w:tcMar>
            <w:vAlign w:val="center"/>
          </w:tcPr>
          <w:p w14:paraId="544315FC"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2CAF533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D1849A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7CF9D36" w14:textId="77777777" w:rsidR="004C2C63" w:rsidRDefault="004742F6">
            <w:pPr>
              <w:jc w:val="center"/>
            </w:pPr>
            <w:r>
              <w:rPr>
                <w:rFonts w:eastAsia="Times New Roman" w:cs="Times New Roman"/>
                <w:sz w:val="22"/>
              </w:rPr>
              <w:t>-</w:t>
            </w:r>
          </w:p>
        </w:tc>
      </w:tr>
      <w:tr w:rsidR="004C2C63" w14:paraId="0731147C" w14:textId="77777777">
        <w:trPr>
          <w:jc w:val="center"/>
        </w:trPr>
        <w:tc>
          <w:tcPr>
            <w:tcW w:w="2310" w:type="pct"/>
            <w:shd w:val="clear" w:color="auto" w:fill="FFFFFF"/>
            <w:tcMar>
              <w:top w:w="40" w:type="dxa"/>
              <w:left w:w="200" w:type="dxa"/>
              <w:bottom w:w="40" w:type="dxa"/>
              <w:right w:w="200" w:type="dxa"/>
            </w:tcMar>
            <w:vAlign w:val="center"/>
          </w:tcPr>
          <w:p w14:paraId="1609F31B"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16C012A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1983AD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816A127" w14:textId="77777777" w:rsidR="004C2C63" w:rsidRDefault="004742F6">
            <w:pPr>
              <w:jc w:val="center"/>
            </w:pPr>
            <w:r>
              <w:rPr>
                <w:rFonts w:eastAsia="Times New Roman" w:cs="Times New Roman"/>
                <w:sz w:val="22"/>
              </w:rPr>
              <w:t>-</w:t>
            </w:r>
          </w:p>
        </w:tc>
      </w:tr>
      <w:tr w:rsidR="004C2C63" w14:paraId="7E153930" w14:textId="77777777">
        <w:trPr>
          <w:jc w:val="center"/>
        </w:trPr>
        <w:tc>
          <w:tcPr>
            <w:tcW w:w="2310" w:type="pct"/>
            <w:shd w:val="clear" w:color="auto" w:fill="FFFFFF"/>
            <w:tcMar>
              <w:top w:w="40" w:type="dxa"/>
              <w:left w:w="200" w:type="dxa"/>
              <w:bottom w:w="40" w:type="dxa"/>
              <w:right w:w="200" w:type="dxa"/>
            </w:tcMar>
            <w:vAlign w:val="center"/>
          </w:tcPr>
          <w:p w14:paraId="00EB9F2F"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6A46822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DFBCED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03BB82C" w14:textId="77777777" w:rsidR="004C2C63" w:rsidRDefault="004742F6">
            <w:pPr>
              <w:jc w:val="center"/>
            </w:pPr>
            <w:r>
              <w:rPr>
                <w:rFonts w:eastAsia="Times New Roman" w:cs="Times New Roman"/>
                <w:sz w:val="22"/>
              </w:rPr>
              <w:t>-</w:t>
            </w:r>
          </w:p>
        </w:tc>
      </w:tr>
      <w:tr w:rsidR="004C2C63" w14:paraId="31043C1E" w14:textId="77777777">
        <w:trPr>
          <w:jc w:val="center"/>
        </w:trPr>
        <w:tc>
          <w:tcPr>
            <w:tcW w:w="2310" w:type="pct"/>
            <w:shd w:val="clear" w:color="auto" w:fill="F2F2F2"/>
            <w:tcMar>
              <w:top w:w="120" w:type="dxa"/>
              <w:left w:w="200" w:type="dxa"/>
              <w:bottom w:w="120" w:type="dxa"/>
              <w:right w:w="200" w:type="dxa"/>
            </w:tcMar>
            <w:vAlign w:val="center"/>
          </w:tcPr>
          <w:p w14:paraId="0F3FD20A"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1E6976D1"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4EFFF7B5" w14:textId="77777777" w:rsidR="004C2C63" w:rsidRDefault="004742F6">
            <w:pPr>
              <w:jc w:val="center"/>
            </w:pPr>
            <w:r>
              <w:rPr>
                <w:rFonts w:eastAsia="Times New Roman" w:cs="Times New Roman"/>
                <w:sz w:val="22"/>
              </w:rPr>
              <w:t>4000,00</w:t>
            </w:r>
          </w:p>
        </w:tc>
        <w:tc>
          <w:tcPr>
            <w:tcW w:w="2310" w:type="pct"/>
            <w:shd w:val="clear" w:color="auto" w:fill="F2F2F2"/>
            <w:tcMar>
              <w:top w:w="120" w:type="dxa"/>
              <w:left w:w="200" w:type="dxa"/>
              <w:bottom w:w="120" w:type="dxa"/>
              <w:right w:w="200" w:type="dxa"/>
            </w:tcMar>
            <w:vAlign w:val="center"/>
          </w:tcPr>
          <w:p w14:paraId="4CCEB50B" w14:textId="77777777" w:rsidR="004C2C63" w:rsidRDefault="004742F6">
            <w:pPr>
              <w:jc w:val="center"/>
            </w:pPr>
            <w:r>
              <w:rPr>
                <w:rFonts w:eastAsia="Times New Roman" w:cs="Times New Roman"/>
                <w:sz w:val="22"/>
              </w:rPr>
              <w:t>343,000</w:t>
            </w:r>
          </w:p>
        </w:tc>
      </w:tr>
      <w:tr w:rsidR="004C2C63" w14:paraId="605F63C9" w14:textId="77777777">
        <w:trPr>
          <w:jc w:val="center"/>
        </w:trPr>
        <w:tc>
          <w:tcPr>
            <w:tcW w:w="2310" w:type="pct"/>
            <w:gridSpan w:val="4"/>
            <w:shd w:val="clear" w:color="auto" w:fill="FFFFFF"/>
            <w:tcMar>
              <w:top w:w="40" w:type="dxa"/>
              <w:left w:w="160" w:type="dxa"/>
              <w:bottom w:w="40" w:type="dxa"/>
              <w:right w:w="200" w:type="dxa"/>
            </w:tcMar>
            <w:vAlign w:val="center"/>
          </w:tcPr>
          <w:p w14:paraId="0A830B91" w14:textId="77777777" w:rsidR="004C2C63" w:rsidRDefault="004742F6">
            <w:pPr>
              <w:jc w:val="center"/>
            </w:pPr>
            <w:r>
              <w:rPr>
                <w:rFonts w:eastAsia="Times New Roman" w:cs="Times New Roman"/>
                <w:b/>
                <w:sz w:val="22"/>
              </w:rPr>
              <w:t>Котельная №42-17 школы</w:t>
            </w:r>
          </w:p>
        </w:tc>
      </w:tr>
      <w:tr w:rsidR="004C2C63" w14:paraId="676FFAF4" w14:textId="77777777">
        <w:trPr>
          <w:jc w:val="center"/>
        </w:trPr>
        <w:tc>
          <w:tcPr>
            <w:tcW w:w="2310" w:type="pct"/>
            <w:shd w:val="clear" w:color="auto" w:fill="FFFFFF"/>
            <w:tcMar>
              <w:top w:w="40" w:type="dxa"/>
              <w:left w:w="200" w:type="dxa"/>
              <w:bottom w:w="40" w:type="dxa"/>
              <w:right w:w="200" w:type="dxa"/>
            </w:tcMar>
            <w:vAlign w:val="center"/>
          </w:tcPr>
          <w:p w14:paraId="4683F301"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4F0E572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432AC0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6FDF36A" w14:textId="77777777" w:rsidR="004C2C63" w:rsidRDefault="004742F6">
            <w:pPr>
              <w:jc w:val="center"/>
            </w:pPr>
            <w:r>
              <w:rPr>
                <w:rFonts w:eastAsia="Times New Roman" w:cs="Times New Roman"/>
                <w:sz w:val="22"/>
              </w:rPr>
              <w:t>-</w:t>
            </w:r>
          </w:p>
        </w:tc>
      </w:tr>
      <w:tr w:rsidR="004C2C63" w14:paraId="154524E1" w14:textId="77777777">
        <w:trPr>
          <w:jc w:val="center"/>
        </w:trPr>
        <w:tc>
          <w:tcPr>
            <w:tcW w:w="2310" w:type="pct"/>
            <w:shd w:val="clear" w:color="auto" w:fill="FFFFFF"/>
            <w:tcMar>
              <w:top w:w="40" w:type="dxa"/>
              <w:left w:w="200" w:type="dxa"/>
              <w:bottom w:w="40" w:type="dxa"/>
              <w:right w:w="200" w:type="dxa"/>
            </w:tcMar>
            <w:vAlign w:val="center"/>
          </w:tcPr>
          <w:p w14:paraId="4DFB4D7D"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3CD88F0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AF2BDA1" w14:textId="77777777" w:rsidR="004C2C63" w:rsidRDefault="004742F6">
            <w:pPr>
              <w:jc w:val="center"/>
            </w:pPr>
            <w:r>
              <w:rPr>
                <w:rFonts w:eastAsia="Times New Roman" w:cs="Times New Roman"/>
                <w:sz w:val="22"/>
              </w:rPr>
              <w:t>2148,00</w:t>
            </w:r>
          </w:p>
        </w:tc>
        <w:tc>
          <w:tcPr>
            <w:tcW w:w="2310" w:type="pct"/>
            <w:shd w:val="clear" w:color="auto" w:fill="FFFFFF"/>
            <w:tcMar>
              <w:top w:w="40" w:type="dxa"/>
              <w:left w:w="200" w:type="dxa"/>
              <w:bottom w:w="40" w:type="dxa"/>
              <w:right w:w="200" w:type="dxa"/>
            </w:tcMar>
            <w:vAlign w:val="center"/>
          </w:tcPr>
          <w:p w14:paraId="2D61A008" w14:textId="77777777" w:rsidR="004C2C63" w:rsidRDefault="004742F6">
            <w:pPr>
              <w:jc w:val="center"/>
            </w:pPr>
            <w:r>
              <w:rPr>
                <w:rFonts w:eastAsia="Times New Roman" w:cs="Times New Roman"/>
                <w:sz w:val="22"/>
              </w:rPr>
              <w:t>215,422</w:t>
            </w:r>
          </w:p>
        </w:tc>
      </w:tr>
      <w:tr w:rsidR="004C2C63" w14:paraId="12261487" w14:textId="77777777">
        <w:trPr>
          <w:jc w:val="center"/>
        </w:trPr>
        <w:tc>
          <w:tcPr>
            <w:tcW w:w="2310" w:type="pct"/>
            <w:shd w:val="clear" w:color="auto" w:fill="FFFFFF"/>
            <w:tcMar>
              <w:top w:w="40" w:type="dxa"/>
              <w:left w:w="200" w:type="dxa"/>
              <w:bottom w:w="40" w:type="dxa"/>
              <w:right w:w="200" w:type="dxa"/>
            </w:tcMar>
            <w:vAlign w:val="center"/>
          </w:tcPr>
          <w:p w14:paraId="18A49AA4"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7DCD4351"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69C6E0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A3659F5" w14:textId="77777777" w:rsidR="004C2C63" w:rsidRDefault="004742F6">
            <w:pPr>
              <w:jc w:val="center"/>
            </w:pPr>
            <w:r>
              <w:rPr>
                <w:rFonts w:eastAsia="Times New Roman" w:cs="Times New Roman"/>
                <w:sz w:val="22"/>
              </w:rPr>
              <w:t>-</w:t>
            </w:r>
          </w:p>
        </w:tc>
      </w:tr>
      <w:tr w:rsidR="004C2C63" w14:paraId="4E2ADF6C" w14:textId="77777777">
        <w:trPr>
          <w:jc w:val="center"/>
        </w:trPr>
        <w:tc>
          <w:tcPr>
            <w:tcW w:w="2310" w:type="pct"/>
            <w:shd w:val="clear" w:color="auto" w:fill="FFFFFF"/>
            <w:tcMar>
              <w:top w:w="40" w:type="dxa"/>
              <w:left w:w="200" w:type="dxa"/>
              <w:bottom w:w="40" w:type="dxa"/>
              <w:right w:w="200" w:type="dxa"/>
            </w:tcMar>
            <w:vAlign w:val="center"/>
          </w:tcPr>
          <w:p w14:paraId="59EE30B8"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21CFED1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0C77AE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FC39B55" w14:textId="77777777" w:rsidR="004C2C63" w:rsidRDefault="004742F6">
            <w:pPr>
              <w:jc w:val="center"/>
            </w:pPr>
            <w:r>
              <w:rPr>
                <w:rFonts w:eastAsia="Times New Roman" w:cs="Times New Roman"/>
                <w:sz w:val="22"/>
              </w:rPr>
              <w:t>-</w:t>
            </w:r>
          </w:p>
        </w:tc>
      </w:tr>
      <w:tr w:rsidR="004C2C63" w14:paraId="5547CC35" w14:textId="77777777">
        <w:trPr>
          <w:jc w:val="center"/>
        </w:trPr>
        <w:tc>
          <w:tcPr>
            <w:tcW w:w="2310" w:type="pct"/>
            <w:shd w:val="clear" w:color="auto" w:fill="FFFFFF"/>
            <w:tcMar>
              <w:top w:w="40" w:type="dxa"/>
              <w:left w:w="200" w:type="dxa"/>
              <w:bottom w:w="40" w:type="dxa"/>
              <w:right w:w="200" w:type="dxa"/>
            </w:tcMar>
            <w:vAlign w:val="center"/>
          </w:tcPr>
          <w:p w14:paraId="5DCA2061"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2E49038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219272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A0036EB" w14:textId="77777777" w:rsidR="004C2C63" w:rsidRDefault="004742F6">
            <w:pPr>
              <w:jc w:val="center"/>
            </w:pPr>
            <w:r>
              <w:rPr>
                <w:rFonts w:eastAsia="Times New Roman" w:cs="Times New Roman"/>
                <w:sz w:val="22"/>
              </w:rPr>
              <w:t>-</w:t>
            </w:r>
          </w:p>
        </w:tc>
      </w:tr>
      <w:tr w:rsidR="004C2C63" w14:paraId="34AFF6F1" w14:textId="77777777">
        <w:trPr>
          <w:jc w:val="center"/>
        </w:trPr>
        <w:tc>
          <w:tcPr>
            <w:tcW w:w="2310" w:type="pct"/>
            <w:shd w:val="clear" w:color="auto" w:fill="FFFFFF"/>
            <w:tcMar>
              <w:top w:w="40" w:type="dxa"/>
              <w:left w:w="200" w:type="dxa"/>
              <w:bottom w:w="40" w:type="dxa"/>
              <w:right w:w="200" w:type="dxa"/>
            </w:tcMar>
            <w:vAlign w:val="center"/>
          </w:tcPr>
          <w:p w14:paraId="3E71EA3E"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33340FF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F55161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E3EA796" w14:textId="77777777" w:rsidR="004C2C63" w:rsidRDefault="004742F6">
            <w:pPr>
              <w:jc w:val="center"/>
            </w:pPr>
            <w:r>
              <w:rPr>
                <w:rFonts w:eastAsia="Times New Roman" w:cs="Times New Roman"/>
                <w:sz w:val="22"/>
              </w:rPr>
              <w:t>-</w:t>
            </w:r>
          </w:p>
        </w:tc>
      </w:tr>
      <w:tr w:rsidR="004C2C63" w14:paraId="57D67D2C" w14:textId="77777777">
        <w:trPr>
          <w:jc w:val="center"/>
        </w:trPr>
        <w:tc>
          <w:tcPr>
            <w:tcW w:w="2310" w:type="pct"/>
            <w:shd w:val="clear" w:color="auto" w:fill="FFFFFF"/>
            <w:tcMar>
              <w:top w:w="40" w:type="dxa"/>
              <w:left w:w="200" w:type="dxa"/>
              <w:bottom w:w="40" w:type="dxa"/>
              <w:right w:w="200" w:type="dxa"/>
            </w:tcMar>
            <w:vAlign w:val="center"/>
          </w:tcPr>
          <w:p w14:paraId="5DA14009"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0E2273D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AC3898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A80BCC4" w14:textId="77777777" w:rsidR="004C2C63" w:rsidRDefault="004742F6">
            <w:pPr>
              <w:jc w:val="center"/>
            </w:pPr>
            <w:r>
              <w:rPr>
                <w:rFonts w:eastAsia="Times New Roman" w:cs="Times New Roman"/>
                <w:sz w:val="22"/>
              </w:rPr>
              <w:t>-</w:t>
            </w:r>
          </w:p>
        </w:tc>
      </w:tr>
      <w:tr w:rsidR="004C2C63" w14:paraId="3F34A2F5" w14:textId="77777777">
        <w:trPr>
          <w:jc w:val="center"/>
        </w:trPr>
        <w:tc>
          <w:tcPr>
            <w:tcW w:w="2310" w:type="pct"/>
            <w:shd w:val="clear" w:color="auto" w:fill="FFFFFF"/>
            <w:tcMar>
              <w:top w:w="40" w:type="dxa"/>
              <w:left w:w="200" w:type="dxa"/>
              <w:bottom w:w="40" w:type="dxa"/>
              <w:right w:w="200" w:type="dxa"/>
            </w:tcMar>
            <w:vAlign w:val="center"/>
          </w:tcPr>
          <w:p w14:paraId="5A8CF63F"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6CCFB2F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712878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CE60403" w14:textId="77777777" w:rsidR="004C2C63" w:rsidRDefault="004742F6">
            <w:pPr>
              <w:jc w:val="center"/>
            </w:pPr>
            <w:r>
              <w:rPr>
                <w:rFonts w:eastAsia="Times New Roman" w:cs="Times New Roman"/>
                <w:sz w:val="22"/>
              </w:rPr>
              <w:t>-</w:t>
            </w:r>
          </w:p>
        </w:tc>
      </w:tr>
      <w:tr w:rsidR="004C2C63" w14:paraId="0EDCCEC5" w14:textId="77777777">
        <w:trPr>
          <w:jc w:val="center"/>
        </w:trPr>
        <w:tc>
          <w:tcPr>
            <w:tcW w:w="2310" w:type="pct"/>
            <w:shd w:val="clear" w:color="auto" w:fill="F2F2F2"/>
            <w:tcMar>
              <w:top w:w="120" w:type="dxa"/>
              <w:left w:w="200" w:type="dxa"/>
              <w:bottom w:w="120" w:type="dxa"/>
              <w:right w:w="200" w:type="dxa"/>
            </w:tcMar>
            <w:vAlign w:val="center"/>
          </w:tcPr>
          <w:p w14:paraId="615C6FDD"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323C497A"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4DDB9F24" w14:textId="77777777" w:rsidR="004C2C63" w:rsidRDefault="004742F6">
            <w:pPr>
              <w:jc w:val="center"/>
            </w:pPr>
            <w:r>
              <w:rPr>
                <w:rFonts w:eastAsia="Times New Roman" w:cs="Times New Roman"/>
                <w:sz w:val="22"/>
              </w:rPr>
              <w:t>2148,00</w:t>
            </w:r>
          </w:p>
        </w:tc>
        <w:tc>
          <w:tcPr>
            <w:tcW w:w="2310" w:type="pct"/>
            <w:shd w:val="clear" w:color="auto" w:fill="F2F2F2"/>
            <w:tcMar>
              <w:top w:w="120" w:type="dxa"/>
              <w:left w:w="200" w:type="dxa"/>
              <w:bottom w:w="120" w:type="dxa"/>
              <w:right w:w="200" w:type="dxa"/>
            </w:tcMar>
            <w:vAlign w:val="center"/>
          </w:tcPr>
          <w:p w14:paraId="7D750F67" w14:textId="77777777" w:rsidR="004C2C63" w:rsidRDefault="004742F6">
            <w:pPr>
              <w:jc w:val="center"/>
            </w:pPr>
            <w:r>
              <w:rPr>
                <w:rFonts w:eastAsia="Times New Roman" w:cs="Times New Roman"/>
                <w:sz w:val="22"/>
              </w:rPr>
              <w:t>215,422</w:t>
            </w:r>
          </w:p>
        </w:tc>
      </w:tr>
      <w:tr w:rsidR="004C2C63" w14:paraId="1D55016F" w14:textId="77777777">
        <w:trPr>
          <w:jc w:val="center"/>
        </w:trPr>
        <w:tc>
          <w:tcPr>
            <w:tcW w:w="2310" w:type="pct"/>
            <w:gridSpan w:val="4"/>
            <w:shd w:val="clear" w:color="auto" w:fill="FFFFFF"/>
            <w:tcMar>
              <w:top w:w="40" w:type="dxa"/>
              <w:left w:w="160" w:type="dxa"/>
              <w:bottom w:w="40" w:type="dxa"/>
              <w:right w:w="200" w:type="dxa"/>
            </w:tcMar>
            <w:vAlign w:val="center"/>
          </w:tcPr>
          <w:p w14:paraId="47F501DB" w14:textId="77777777" w:rsidR="004C2C63" w:rsidRDefault="004742F6">
            <w:pPr>
              <w:jc w:val="center"/>
            </w:pPr>
            <w:r>
              <w:rPr>
                <w:rFonts w:eastAsia="Times New Roman" w:cs="Times New Roman"/>
                <w:b/>
                <w:sz w:val="22"/>
              </w:rPr>
              <w:t>Котельная №42-18 Центральная №12</w:t>
            </w:r>
          </w:p>
        </w:tc>
      </w:tr>
      <w:tr w:rsidR="004C2C63" w14:paraId="456D5523" w14:textId="77777777">
        <w:trPr>
          <w:jc w:val="center"/>
        </w:trPr>
        <w:tc>
          <w:tcPr>
            <w:tcW w:w="2310" w:type="pct"/>
            <w:shd w:val="clear" w:color="auto" w:fill="FFFFFF"/>
            <w:tcMar>
              <w:top w:w="40" w:type="dxa"/>
              <w:left w:w="200" w:type="dxa"/>
              <w:bottom w:w="40" w:type="dxa"/>
              <w:right w:w="200" w:type="dxa"/>
            </w:tcMar>
            <w:vAlign w:val="center"/>
          </w:tcPr>
          <w:p w14:paraId="6124AEC1"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5750FB21"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8BEF2B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072F6A8" w14:textId="77777777" w:rsidR="004C2C63" w:rsidRDefault="004742F6">
            <w:pPr>
              <w:jc w:val="center"/>
            </w:pPr>
            <w:r>
              <w:rPr>
                <w:rFonts w:eastAsia="Times New Roman" w:cs="Times New Roman"/>
                <w:sz w:val="22"/>
              </w:rPr>
              <w:t>-</w:t>
            </w:r>
          </w:p>
        </w:tc>
      </w:tr>
      <w:tr w:rsidR="004C2C63" w14:paraId="4465391A" w14:textId="77777777">
        <w:trPr>
          <w:jc w:val="center"/>
        </w:trPr>
        <w:tc>
          <w:tcPr>
            <w:tcW w:w="2310" w:type="pct"/>
            <w:shd w:val="clear" w:color="auto" w:fill="FFFFFF"/>
            <w:tcMar>
              <w:top w:w="40" w:type="dxa"/>
              <w:left w:w="200" w:type="dxa"/>
              <w:bottom w:w="40" w:type="dxa"/>
              <w:right w:w="200" w:type="dxa"/>
            </w:tcMar>
            <w:vAlign w:val="center"/>
          </w:tcPr>
          <w:p w14:paraId="0E67EBD8" w14:textId="77777777" w:rsidR="004C2C63" w:rsidRDefault="004742F6">
            <w:r>
              <w:rPr>
                <w:rFonts w:eastAsia="Times New Roman" w:cs="Times New Roman"/>
                <w:sz w:val="22"/>
              </w:rPr>
              <w:lastRenderedPageBreak/>
              <w:t>Канальная</w:t>
            </w:r>
          </w:p>
        </w:tc>
        <w:tc>
          <w:tcPr>
            <w:tcW w:w="2310" w:type="pct"/>
            <w:shd w:val="clear" w:color="auto" w:fill="FFFFFF"/>
            <w:tcMar>
              <w:top w:w="40" w:type="dxa"/>
              <w:left w:w="200" w:type="dxa"/>
              <w:bottom w:w="40" w:type="dxa"/>
              <w:right w:w="200" w:type="dxa"/>
            </w:tcMar>
            <w:vAlign w:val="center"/>
          </w:tcPr>
          <w:p w14:paraId="43CF85E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B51A161" w14:textId="77777777" w:rsidR="004C2C63" w:rsidRDefault="004742F6">
            <w:pPr>
              <w:jc w:val="center"/>
            </w:pPr>
            <w:r>
              <w:rPr>
                <w:rFonts w:eastAsia="Times New Roman" w:cs="Times New Roman"/>
                <w:sz w:val="22"/>
              </w:rPr>
              <w:t>6500,00</w:t>
            </w:r>
          </w:p>
        </w:tc>
        <w:tc>
          <w:tcPr>
            <w:tcW w:w="2310" w:type="pct"/>
            <w:shd w:val="clear" w:color="auto" w:fill="FFFFFF"/>
            <w:tcMar>
              <w:top w:w="40" w:type="dxa"/>
              <w:left w:w="200" w:type="dxa"/>
              <w:bottom w:w="40" w:type="dxa"/>
              <w:right w:w="200" w:type="dxa"/>
            </w:tcMar>
            <w:vAlign w:val="center"/>
          </w:tcPr>
          <w:p w14:paraId="55A8B644" w14:textId="77777777" w:rsidR="004C2C63" w:rsidRDefault="004742F6">
            <w:pPr>
              <w:jc w:val="center"/>
            </w:pPr>
            <w:r>
              <w:rPr>
                <w:rFonts w:eastAsia="Times New Roman" w:cs="Times New Roman"/>
                <w:sz w:val="22"/>
              </w:rPr>
              <w:t>726,860</w:t>
            </w:r>
          </w:p>
        </w:tc>
      </w:tr>
      <w:tr w:rsidR="004C2C63" w14:paraId="2F1727F2" w14:textId="77777777">
        <w:trPr>
          <w:jc w:val="center"/>
        </w:trPr>
        <w:tc>
          <w:tcPr>
            <w:tcW w:w="2310" w:type="pct"/>
            <w:shd w:val="clear" w:color="auto" w:fill="FFFFFF"/>
            <w:tcMar>
              <w:top w:w="40" w:type="dxa"/>
              <w:left w:w="200" w:type="dxa"/>
              <w:bottom w:w="40" w:type="dxa"/>
              <w:right w:w="200" w:type="dxa"/>
            </w:tcMar>
            <w:vAlign w:val="center"/>
          </w:tcPr>
          <w:p w14:paraId="7A4C7195"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61AE6AD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B45DB4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1FA0178" w14:textId="77777777" w:rsidR="004C2C63" w:rsidRDefault="004742F6">
            <w:pPr>
              <w:jc w:val="center"/>
            </w:pPr>
            <w:r>
              <w:rPr>
                <w:rFonts w:eastAsia="Times New Roman" w:cs="Times New Roman"/>
                <w:sz w:val="22"/>
              </w:rPr>
              <w:t>-</w:t>
            </w:r>
          </w:p>
        </w:tc>
      </w:tr>
      <w:tr w:rsidR="004C2C63" w14:paraId="5D6492DD" w14:textId="77777777">
        <w:trPr>
          <w:jc w:val="center"/>
        </w:trPr>
        <w:tc>
          <w:tcPr>
            <w:tcW w:w="2310" w:type="pct"/>
            <w:shd w:val="clear" w:color="auto" w:fill="FFFFFF"/>
            <w:tcMar>
              <w:top w:w="40" w:type="dxa"/>
              <w:left w:w="200" w:type="dxa"/>
              <w:bottom w:w="40" w:type="dxa"/>
              <w:right w:w="200" w:type="dxa"/>
            </w:tcMar>
            <w:vAlign w:val="center"/>
          </w:tcPr>
          <w:p w14:paraId="2664301B"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6C96305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8C91361"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4F95CA9" w14:textId="77777777" w:rsidR="004C2C63" w:rsidRDefault="004742F6">
            <w:pPr>
              <w:jc w:val="center"/>
            </w:pPr>
            <w:r>
              <w:rPr>
                <w:rFonts w:eastAsia="Times New Roman" w:cs="Times New Roman"/>
                <w:sz w:val="22"/>
              </w:rPr>
              <w:t>-</w:t>
            </w:r>
          </w:p>
        </w:tc>
      </w:tr>
      <w:tr w:rsidR="004C2C63" w14:paraId="0CD9AA82" w14:textId="77777777">
        <w:trPr>
          <w:jc w:val="center"/>
        </w:trPr>
        <w:tc>
          <w:tcPr>
            <w:tcW w:w="2310" w:type="pct"/>
            <w:shd w:val="clear" w:color="auto" w:fill="FFFFFF"/>
            <w:tcMar>
              <w:top w:w="40" w:type="dxa"/>
              <w:left w:w="200" w:type="dxa"/>
              <w:bottom w:w="40" w:type="dxa"/>
              <w:right w:w="200" w:type="dxa"/>
            </w:tcMar>
            <w:vAlign w:val="center"/>
          </w:tcPr>
          <w:p w14:paraId="76630F75"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5155004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4F8788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B350A52" w14:textId="77777777" w:rsidR="004C2C63" w:rsidRDefault="004742F6">
            <w:pPr>
              <w:jc w:val="center"/>
            </w:pPr>
            <w:r>
              <w:rPr>
                <w:rFonts w:eastAsia="Times New Roman" w:cs="Times New Roman"/>
                <w:sz w:val="22"/>
              </w:rPr>
              <w:t>-</w:t>
            </w:r>
          </w:p>
        </w:tc>
      </w:tr>
      <w:tr w:rsidR="004C2C63" w14:paraId="03ED8B01" w14:textId="77777777">
        <w:trPr>
          <w:jc w:val="center"/>
        </w:trPr>
        <w:tc>
          <w:tcPr>
            <w:tcW w:w="2310" w:type="pct"/>
            <w:shd w:val="clear" w:color="auto" w:fill="FFFFFF"/>
            <w:tcMar>
              <w:top w:w="40" w:type="dxa"/>
              <w:left w:w="200" w:type="dxa"/>
              <w:bottom w:w="40" w:type="dxa"/>
              <w:right w:w="200" w:type="dxa"/>
            </w:tcMar>
            <w:vAlign w:val="center"/>
          </w:tcPr>
          <w:p w14:paraId="156EF1FB"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5C45D8D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E9D765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9D1E28F" w14:textId="77777777" w:rsidR="004C2C63" w:rsidRDefault="004742F6">
            <w:pPr>
              <w:jc w:val="center"/>
            </w:pPr>
            <w:r>
              <w:rPr>
                <w:rFonts w:eastAsia="Times New Roman" w:cs="Times New Roman"/>
                <w:sz w:val="22"/>
              </w:rPr>
              <w:t>-</w:t>
            </w:r>
          </w:p>
        </w:tc>
      </w:tr>
      <w:tr w:rsidR="004C2C63" w14:paraId="27934ADF" w14:textId="77777777">
        <w:trPr>
          <w:jc w:val="center"/>
        </w:trPr>
        <w:tc>
          <w:tcPr>
            <w:tcW w:w="2310" w:type="pct"/>
            <w:shd w:val="clear" w:color="auto" w:fill="FFFFFF"/>
            <w:tcMar>
              <w:top w:w="40" w:type="dxa"/>
              <w:left w:w="200" w:type="dxa"/>
              <w:bottom w:w="40" w:type="dxa"/>
              <w:right w:w="200" w:type="dxa"/>
            </w:tcMar>
            <w:vAlign w:val="center"/>
          </w:tcPr>
          <w:p w14:paraId="4AFA4D00"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7F68D63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3EEADF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6946FD7" w14:textId="77777777" w:rsidR="004C2C63" w:rsidRDefault="004742F6">
            <w:pPr>
              <w:jc w:val="center"/>
            </w:pPr>
            <w:r>
              <w:rPr>
                <w:rFonts w:eastAsia="Times New Roman" w:cs="Times New Roman"/>
                <w:sz w:val="22"/>
              </w:rPr>
              <w:t>-</w:t>
            </w:r>
          </w:p>
        </w:tc>
      </w:tr>
      <w:tr w:rsidR="004C2C63" w14:paraId="626B2D9A" w14:textId="77777777">
        <w:trPr>
          <w:jc w:val="center"/>
        </w:trPr>
        <w:tc>
          <w:tcPr>
            <w:tcW w:w="2310" w:type="pct"/>
            <w:shd w:val="clear" w:color="auto" w:fill="FFFFFF"/>
            <w:tcMar>
              <w:top w:w="40" w:type="dxa"/>
              <w:left w:w="200" w:type="dxa"/>
              <w:bottom w:w="40" w:type="dxa"/>
              <w:right w:w="200" w:type="dxa"/>
            </w:tcMar>
            <w:vAlign w:val="center"/>
          </w:tcPr>
          <w:p w14:paraId="58AC1697"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5CEB86E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2A43DC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1E251DD" w14:textId="77777777" w:rsidR="004C2C63" w:rsidRDefault="004742F6">
            <w:pPr>
              <w:jc w:val="center"/>
            </w:pPr>
            <w:r>
              <w:rPr>
                <w:rFonts w:eastAsia="Times New Roman" w:cs="Times New Roman"/>
                <w:sz w:val="22"/>
              </w:rPr>
              <w:t>-</w:t>
            </w:r>
          </w:p>
        </w:tc>
      </w:tr>
      <w:tr w:rsidR="004C2C63" w14:paraId="19509849" w14:textId="77777777">
        <w:trPr>
          <w:jc w:val="center"/>
        </w:trPr>
        <w:tc>
          <w:tcPr>
            <w:tcW w:w="2310" w:type="pct"/>
            <w:shd w:val="clear" w:color="auto" w:fill="F2F2F2"/>
            <w:tcMar>
              <w:top w:w="120" w:type="dxa"/>
              <w:left w:w="200" w:type="dxa"/>
              <w:bottom w:w="120" w:type="dxa"/>
              <w:right w:w="200" w:type="dxa"/>
            </w:tcMar>
            <w:vAlign w:val="center"/>
          </w:tcPr>
          <w:p w14:paraId="44C14E21"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46DF2905"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7A358745" w14:textId="77777777" w:rsidR="004C2C63" w:rsidRDefault="004742F6">
            <w:pPr>
              <w:jc w:val="center"/>
            </w:pPr>
            <w:r>
              <w:rPr>
                <w:rFonts w:eastAsia="Times New Roman" w:cs="Times New Roman"/>
                <w:sz w:val="22"/>
              </w:rPr>
              <w:t>6500,00</w:t>
            </w:r>
          </w:p>
        </w:tc>
        <w:tc>
          <w:tcPr>
            <w:tcW w:w="2310" w:type="pct"/>
            <w:shd w:val="clear" w:color="auto" w:fill="F2F2F2"/>
            <w:tcMar>
              <w:top w:w="120" w:type="dxa"/>
              <w:left w:w="200" w:type="dxa"/>
              <w:bottom w:w="120" w:type="dxa"/>
              <w:right w:w="200" w:type="dxa"/>
            </w:tcMar>
            <w:vAlign w:val="center"/>
          </w:tcPr>
          <w:p w14:paraId="729355D4" w14:textId="77777777" w:rsidR="004C2C63" w:rsidRDefault="004742F6">
            <w:pPr>
              <w:jc w:val="center"/>
            </w:pPr>
            <w:r>
              <w:rPr>
                <w:rFonts w:eastAsia="Times New Roman" w:cs="Times New Roman"/>
                <w:sz w:val="22"/>
              </w:rPr>
              <w:t>726,860</w:t>
            </w:r>
          </w:p>
        </w:tc>
      </w:tr>
      <w:tr w:rsidR="004C2C63" w14:paraId="3D80570D" w14:textId="77777777">
        <w:trPr>
          <w:jc w:val="center"/>
        </w:trPr>
        <w:tc>
          <w:tcPr>
            <w:tcW w:w="2310" w:type="pct"/>
            <w:gridSpan w:val="4"/>
            <w:shd w:val="clear" w:color="auto" w:fill="FFFFFF"/>
            <w:tcMar>
              <w:top w:w="40" w:type="dxa"/>
              <w:left w:w="160" w:type="dxa"/>
              <w:bottom w:w="40" w:type="dxa"/>
              <w:right w:w="200" w:type="dxa"/>
            </w:tcMar>
            <w:vAlign w:val="center"/>
          </w:tcPr>
          <w:p w14:paraId="43EEDC25" w14:textId="77777777" w:rsidR="004C2C63" w:rsidRDefault="004742F6">
            <w:pPr>
              <w:jc w:val="center"/>
            </w:pPr>
            <w:r>
              <w:rPr>
                <w:rFonts w:eastAsia="Times New Roman" w:cs="Times New Roman"/>
                <w:b/>
                <w:sz w:val="22"/>
              </w:rPr>
              <w:t>Котельная 42-19 детского сада №13</w:t>
            </w:r>
          </w:p>
        </w:tc>
      </w:tr>
      <w:tr w:rsidR="004C2C63" w14:paraId="3317083D" w14:textId="77777777">
        <w:trPr>
          <w:jc w:val="center"/>
        </w:trPr>
        <w:tc>
          <w:tcPr>
            <w:tcW w:w="2310" w:type="pct"/>
            <w:shd w:val="clear" w:color="auto" w:fill="FFFFFF"/>
            <w:tcMar>
              <w:top w:w="40" w:type="dxa"/>
              <w:left w:w="200" w:type="dxa"/>
              <w:bottom w:w="40" w:type="dxa"/>
              <w:right w:w="200" w:type="dxa"/>
            </w:tcMar>
            <w:vAlign w:val="center"/>
          </w:tcPr>
          <w:p w14:paraId="7F985EDE"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137C5FF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57B31C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23129A3" w14:textId="77777777" w:rsidR="004C2C63" w:rsidRDefault="004742F6">
            <w:pPr>
              <w:jc w:val="center"/>
            </w:pPr>
            <w:r>
              <w:rPr>
                <w:rFonts w:eastAsia="Times New Roman" w:cs="Times New Roman"/>
                <w:sz w:val="22"/>
              </w:rPr>
              <w:t>-</w:t>
            </w:r>
          </w:p>
        </w:tc>
      </w:tr>
      <w:tr w:rsidR="004C2C63" w14:paraId="734146EF" w14:textId="77777777">
        <w:trPr>
          <w:jc w:val="center"/>
        </w:trPr>
        <w:tc>
          <w:tcPr>
            <w:tcW w:w="2310" w:type="pct"/>
            <w:shd w:val="clear" w:color="auto" w:fill="FFFFFF"/>
            <w:tcMar>
              <w:top w:w="40" w:type="dxa"/>
              <w:left w:w="200" w:type="dxa"/>
              <w:bottom w:w="40" w:type="dxa"/>
              <w:right w:w="200" w:type="dxa"/>
            </w:tcMar>
            <w:vAlign w:val="center"/>
          </w:tcPr>
          <w:p w14:paraId="15A3E495"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4B84D92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28ABF40" w14:textId="77777777" w:rsidR="004C2C63" w:rsidRDefault="004742F6">
            <w:pPr>
              <w:jc w:val="center"/>
            </w:pPr>
            <w:r>
              <w:rPr>
                <w:rFonts w:eastAsia="Times New Roman" w:cs="Times New Roman"/>
                <w:sz w:val="22"/>
              </w:rPr>
              <w:t>6500,00</w:t>
            </w:r>
          </w:p>
        </w:tc>
        <w:tc>
          <w:tcPr>
            <w:tcW w:w="2310" w:type="pct"/>
            <w:shd w:val="clear" w:color="auto" w:fill="FFFFFF"/>
            <w:tcMar>
              <w:top w:w="40" w:type="dxa"/>
              <w:left w:w="200" w:type="dxa"/>
              <w:bottom w:w="40" w:type="dxa"/>
              <w:right w:w="200" w:type="dxa"/>
            </w:tcMar>
            <w:vAlign w:val="center"/>
          </w:tcPr>
          <w:p w14:paraId="5FD7C22E" w14:textId="77777777" w:rsidR="004C2C63" w:rsidRDefault="004742F6">
            <w:pPr>
              <w:jc w:val="center"/>
            </w:pPr>
            <w:r>
              <w:rPr>
                <w:rFonts w:eastAsia="Times New Roman" w:cs="Times New Roman"/>
                <w:sz w:val="22"/>
              </w:rPr>
              <w:t>726,860</w:t>
            </w:r>
          </w:p>
        </w:tc>
      </w:tr>
      <w:tr w:rsidR="004C2C63" w14:paraId="0665A9FC" w14:textId="77777777">
        <w:trPr>
          <w:jc w:val="center"/>
        </w:trPr>
        <w:tc>
          <w:tcPr>
            <w:tcW w:w="2310" w:type="pct"/>
            <w:shd w:val="clear" w:color="auto" w:fill="FFFFFF"/>
            <w:tcMar>
              <w:top w:w="40" w:type="dxa"/>
              <w:left w:w="200" w:type="dxa"/>
              <w:bottom w:w="40" w:type="dxa"/>
              <w:right w:w="200" w:type="dxa"/>
            </w:tcMar>
            <w:vAlign w:val="center"/>
          </w:tcPr>
          <w:p w14:paraId="2A4B3211"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21CC77B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C1A650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BA28F70" w14:textId="77777777" w:rsidR="004C2C63" w:rsidRDefault="004742F6">
            <w:pPr>
              <w:jc w:val="center"/>
            </w:pPr>
            <w:r>
              <w:rPr>
                <w:rFonts w:eastAsia="Times New Roman" w:cs="Times New Roman"/>
                <w:sz w:val="22"/>
              </w:rPr>
              <w:t>-</w:t>
            </w:r>
          </w:p>
        </w:tc>
      </w:tr>
      <w:tr w:rsidR="004C2C63" w14:paraId="0105E073" w14:textId="77777777">
        <w:trPr>
          <w:jc w:val="center"/>
        </w:trPr>
        <w:tc>
          <w:tcPr>
            <w:tcW w:w="2310" w:type="pct"/>
            <w:shd w:val="clear" w:color="auto" w:fill="FFFFFF"/>
            <w:tcMar>
              <w:top w:w="40" w:type="dxa"/>
              <w:left w:w="200" w:type="dxa"/>
              <w:bottom w:w="40" w:type="dxa"/>
              <w:right w:w="200" w:type="dxa"/>
            </w:tcMar>
            <w:vAlign w:val="center"/>
          </w:tcPr>
          <w:p w14:paraId="0536EA6A"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26CB8B0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9A1269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6525EA5" w14:textId="77777777" w:rsidR="004C2C63" w:rsidRDefault="004742F6">
            <w:pPr>
              <w:jc w:val="center"/>
            </w:pPr>
            <w:r>
              <w:rPr>
                <w:rFonts w:eastAsia="Times New Roman" w:cs="Times New Roman"/>
                <w:sz w:val="22"/>
              </w:rPr>
              <w:t>-</w:t>
            </w:r>
          </w:p>
        </w:tc>
      </w:tr>
      <w:tr w:rsidR="004C2C63" w14:paraId="683BF827" w14:textId="77777777">
        <w:trPr>
          <w:jc w:val="center"/>
        </w:trPr>
        <w:tc>
          <w:tcPr>
            <w:tcW w:w="2310" w:type="pct"/>
            <w:shd w:val="clear" w:color="auto" w:fill="FFFFFF"/>
            <w:tcMar>
              <w:top w:w="40" w:type="dxa"/>
              <w:left w:w="200" w:type="dxa"/>
              <w:bottom w:w="40" w:type="dxa"/>
              <w:right w:w="200" w:type="dxa"/>
            </w:tcMar>
            <w:vAlign w:val="center"/>
          </w:tcPr>
          <w:p w14:paraId="59803C98"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27A1827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A17D09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EAA5997" w14:textId="77777777" w:rsidR="004C2C63" w:rsidRDefault="004742F6">
            <w:pPr>
              <w:jc w:val="center"/>
            </w:pPr>
            <w:r>
              <w:rPr>
                <w:rFonts w:eastAsia="Times New Roman" w:cs="Times New Roman"/>
                <w:sz w:val="22"/>
              </w:rPr>
              <w:t>-</w:t>
            </w:r>
          </w:p>
        </w:tc>
      </w:tr>
      <w:tr w:rsidR="004C2C63" w14:paraId="6493EDA4" w14:textId="77777777">
        <w:trPr>
          <w:jc w:val="center"/>
        </w:trPr>
        <w:tc>
          <w:tcPr>
            <w:tcW w:w="2310" w:type="pct"/>
            <w:shd w:val="clear" w:color="auto" w:fill="FFFFFF"/>
            <w:tcMar>
              <w:top w:w="40" w:type="dxa"/>
              <w:left w:w="200" w:type="dxa"/>
              <w:bottom w:w="40" w:type="dxa"/>
              <w:right w:w="200" w:type="dxa"/>
            </w:tcMar>
            <w:vAlign w:val="center"/>
          </w:tcPr>
          <w:p w14:paraId="5FABEB93"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6179467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490F17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78C187A" w14:textId="77777777" w:rsidR="004C2C63" w:rsidRDefault="004742F6">
            <w:pPr>
              <w:jc w:val="center"/>
            </w:pPr>
            <w:r>
              <w:rPr>
                <w:rFonts w:eastAsia="Times New Roman" w:cs="Times New Roman"/>
                <w:sz w:val="22"/>
              </w:rPr>
              <w:t>-</w:t>
            </w:r>
          </w:p>
        </w:tc>
      </w:tr>
      <w:tr w:rsidR="004C2C63" w14:paraId="472CFCA3" w14:textId="77777777">
        <w:trPr>
          <w:jc w:val="center"/>
        </w:trPr>
        <w:tc>
          <w:tcPr>
            <w:tcW w:w="2310" w:type="pct"/>
            <w:shd w:val="clear" w:color="auto" w:fill="FFFFFF"/>
            <w:tcMar>
              <w:top w:w="40" w:type="dxa"/>
              <w:left w:w="200" w:type="dxa"/>
              <w:bottom w:w="40" w:type="dxa"/>
              <w:right w:w="200" w:type="dxa"/>
            </w:tcMar>
            <w:vAlign w:val="center"/>
          </w:tcPr>
          <w:p w14:paraId="1A1086F2"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0715A7A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4CCFB1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6CAA51C" w14:textId="77777777" w:rsidR="004C2C63" w:rsidRDefault="004742F6">
            <w:pPr>
              <w:jc w:val="center"/>
            </w:pPr>
            <w:r>
              <w:rPr>
                <w:rFonts w:eastAsia="Times New Roman" w:cs="Times New Roman"/>
                <w:sz w:val="22"/>
              </w:rPr>
              <w:t>-</w:t>
            </w:r>
          </w:p>
        </w:tc>
      </w:tr>
      <w:tr w:rsidR="004C2C63" w14:paraId="1CDB1667" w14:textId="77777777">
        <w:trPr>
          <w:jc w:val="center"/>
        </w:trPr>
        <w:tc>
          <w:tcPr>
            <w:tcW w:w="2310" w:type="pct"/>
            <w:shd w:val="clear" w:color="auto" w:fill="FFFFFF"/>
            <w:tcMar>
              <w:top w:w="40" w:type="dxa"/>
              <w:left w:w="200" w:type="dxa"/>
              <w:bottom w:w="40" w:type="dxa"/>
              <w:right w:w="200" w:type="dxa"/>
            </w:tcMar>
            <w:vAlign w:val="center"/>
          </w:tcPr>
          <w:p w14:paraId="23E4CE69"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1BCF59C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CB3F3A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E96DE4E" w14:textId="77777777" w:rsidR="004C2C63" w:rsidRDefault="004742F6">
            <w:pPr>
              <w:jc w:val="center"/>
            </w:pPr>
            <w:r>
              <w:rPr>
                <w:rFonts w:eastAsia="Times New Roman" w:cs="Times New Roman"/>
                <w:sz w:val="22"/>
              </w:rPr>
              <w:t>-</w:t>
            </w:r>
          </w:p>
        </w:tc>
      </w:tr>
      <w:tr w:rsidR="004C2C63" w14:paraId="6DD4B2D9" w14:textId="77777777">
        <w:trPr>
          <w:jc w:val="center"/>
        </w:trPr>
        <w:tc>
          <w:tcPr>
            <w:tcW w:w="2310" w:type="pct"/>
            <w:shd w:val="clear" w:color="auto" w:fill="F2F2F2"/>
            <w:tcMar>
              <w:top w:w="120" w:type="dxa"/>
              <w:left w:w="200" w:type="dxa"/>
              <w:bottom w:w="120" w:type="dxa"/>
              <w:right w:w="200" w:type="dxa"/>
            </w:tcMar>
            <w:vAlign w:val="center"/>
          </w:tcPr>
          <w:p w14:paraId="1BF72C83"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74734ED1"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06A38EBB" w14:textId="77777777" w:rsidR="004C2C63" w:rsidRDefault="004742F6">
            <w:pPr>
              <w:jc w:val="center"/>
            </w:pPr>
            <w:r>
              <w:rPr>
                <w:rFonts w:eastAsia="Times New Roman" w:cs="Times New Roman"/>
                <w:sz w:val="22"/>
              </w:rPr>
              <w:t>6500,00</w:t>
            </w:r>
          </w:p>
        </w:tc>
        <w:tc>
          <w:tcPr>
            <w:tcW w:w="2310" w:type="pct"/>
            <w:shd w:val="clear" w:color="auto" w:fill="F2F2F2"/>
            <w:tcMar>
              <w:top w:w="120" w:type="dxa"/>
              <w:left w:w="200" w:type="dxa"/>
              <w:bottom w:w="120" w:type="dxa"/>
              <w:right w:w="200" w:type="dxa"/>
            </w:tcMar>
            <w:vAlign w:val="center"/>
          </w:tcPr>
          <w:p w14:paraId="4BA75780" w14:textId="77777777" w:rsidR="004C2C63" w:rsidRDefault="004742F6">
            <w:pPr>
              <w:jc w:val="center"/>
            </w:pPr>
            <w:r>
              <w:rPr>
                <w:rFonts w:eastAsia="Times New Roman" w:cs="Times New Roman"/>
                <w:sz w:val="22"/>
              </w:rPr>
              <w:t>726,860</w:t>
            </w:r>
          </w:p>
        </w:tc>
      </w:tr>
      <w:tr w:rsidR="004C2C63" w14:paraId="4A38A6A0" w14:textId="77777777">
        <w:trPr>
          <w:jc w:val="center"/>
        </w:trPr>
        <w:tc>
          <w:tcPr>
            <w:tcW w:w="2310" w:type="pct"/>
            <w:gridSpan w:val="4"/>
            <w:shd w:val="clear" w:color="auto" w:fill="FFFFFF"/>
            <w:tcMar>
              <w:top w:w="40" w:type="dxa"/>
              <w:left w:w="160" w:type="dxa"/>
              <w:bottom w:w="40" w:type="dxa"/>
              <w:right w:w="200" w:type="dxa"/>
            </w:tcMar>
            <w:vAlign w:val="center"/>
          </w:tcPr>
          <w:p w14:paraId="13DE1783" w14:textId="77777777" w:rsidR="004C2C63" w:rsidRDefault="004742F6">
            <w:pPr>
              <w:jc w:val="center"/>
            </w:pPr>
            <w:r>
              <w:rPr>
                <w:rFonts w:eastAsia="Times New Roman" w:cs="Times New Roman"/>
                <w:b/>
                <w:sz w:val="22"/>
              </w:rPr>
              <w:t>Котельная №42-20</w:t>
            </w:r>
          </w:p>
        </w:tc>
      </w:tr>
      <w:tr w:rsidR="004C2C63" w14:paraId="7DA2EC6B" w14:textId="77777777">
        <w:trPr>
          <w:jc w:val="center"/>
        </w:trPr>
        <w:tc>
          <w:tcPr>
            <w:tcW w:w="2310" w:type="pct"/>
            <w:shd w:val="clear" w:color="auto" w:fill="FFFFFF"/>
            <w:tcMar>
              <w:top w:w="40" w:type="dxa"/>
              <w:left w:w="200" w:type="dxa"/>
              <w:bottom w:w="40" w:type="dxa"/>
              <w:right w:w="200" w:type="dxa"/>
            </w:tcMar>
            <w:vAlign w:val="center"/>
          </w:tcPr>
          <w:p w14:paraId="7A5D1E24"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615A38F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D497A7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6EBC2F4" w14:textId="77777777" w:rsidR="004C2C63" w:rsidRDefault="004742F6">
            <w:pPr>
              <w:jc w:val="center"/>
            </w:pPr>
            <w:r>
              <w:rPr>
                <w:rFonts w:eastAsia="Times New Roman" w:cs="Times New Roman"/>
                <w:sz w:val="22"/>
              </w:rPr>
              <w:t>-</w:t>
            </w:r>
          </w:p>
        </w:tc>
      </w:tr>
      <w:tr w:rsidR="004C2C63" w14:paraId="3C2BED00" w14:textId="77777777">
        <w:trPr>
          <w:jc w:val="center"/>
        </w:trPr>
        <w:tc>
          <w:tcPr>
            <w:tcW w:w="2310" w:type="pct"/>
            <w:shd w:val="clear" w:color="auto" w:fill="FFFFFF"/>
            <w:tcMar>
              <w:top w:w="40" w:type="dxa"/>
              <w:left w:w="200" w:type="dxa"/>
              <w:bottom w:w="40" w:type="dxa"/>
              <w:right w:w="200" w:type="dxa"/>
            </w:tcMar>
            <w:vAlign w:val="center"/>
          </w:tcPr>
          <w:p w14:paraId="6E54C6A5"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455598D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FD5FF91" w14:textId="77777777" w:rsidR="004C2C63" w:rsidRDefault="004742F6">
            <w:pPr>
              <w:jc w:val="center"/>
            </w:pPr>
            <w:r>
              <w:rPr>
                <w:rFonts w:eastAsia="Times New Roman" w:cs="Times New Roman"/>
                <w:sz w:val="22"/>
              </w:rPr>
              <w:t>2000,00</w:t>
            </w:r>
          </w:p>
        </w:tc>
        <w:tc>
          <w:tcPr>
            <w:tcW w:w="2310" w:type="pct"/>
            <w:shd w:val="clear" w:color="auto" w:fill="FFFFFF"/>
            <w:tcMar>
              <w:top w:w="40" w:type="dxa"/>
              <w:left w:w="200" w:type="dxa"/>
              <w:bottom w:w="40" w:type="dxa"/>
              <w:right w:w="200" w:type="dxa"/>
            </w:tcMar>
            <w:vAlign w:val="center"/>
          </w:tcPr>
          <w:p w14:paraId="4FBA6119" w14:textId="77777777" w:rsidR="004C2C63" w:rsidRDefault="004742F6">
            <w:pPr>
              <w:jc w:val="center"/>
            </w:pPr>
            <w:r>
              <w:rPr>
                <w:rFonts w:eastAsia="Times New Roman" w:cs="Times New Roman"/>
                <w:sz w:val="22"/>
              </w:rPr>
              <w:t>273,200</w:t>
            </w:r>
          </w:p>
        </w:tc>
      </w:tr>
      <w:tr w:rsidR="004C2C63" w14:paraId="1EC13991" w14:textId="77777777">
        <w:trPr>
          <w:jc w:val="center"/>
        </w:trPr>
        <w:tc>
          <w:tcPr>
            <w:tcW w:w="2310" w:type="pct"/>
            <w:shd w:val="clear" w:color="auto" w:fill="FFFFFF"/>
            <w:tcMar>
              <w:top w:w="40" w:type="dxa"/>
              <w:left w:w="200" w:type="dxa"/>
              <w:bottom w:w="40" w:type="dxa"/>
              <w:right w:w="200" w:type="dxa"/>
            </w:tcMar>
            <w:vAlign w:val="center"/>
          </w:tcPr>
          <w:p w14:paraId="7C2FE892"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54FA257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B7D47B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035E5E4" w14:textId="77777777" w:rsidR="004C2C63" w:rsidRDefault="004742F6">
            <w:pPr>
              <w:jc w:val="center"/>
            </w:pPr>
            <w:r>
              <w:rPr>
                <w:rFonts w:eastAsia="Times New Roman" w:cs="Times New Roman"/>
                <w:sz w:val="22"/>
              </w:rPr>
              <w:t>-</w:t>
            </w:r>
          </w:p>
        </w:tc>
      </w:tr>
      <w:tr w:rsidR="004C2C63" w14:paraId="41EA3957" w14:textId="77777777">
        <w:trPr>
          <w:jc w:val="center"/>
        </w:trPr>
        <w:tc>
          <w:tcPr>
            <w:tcW w:w="2310" w:type="pct"/>
            <w:shd w:val="clear" w:color="auto" w:fill="FFFFFF"/>
            <w:tcMar>
              <w:top w:w="40" w:type="dxa"/>
              <w:left w:w="200" w:type="dxa"/>
              <w:bottom w:w="40" w:type="dxa"/>
              <w:right w:w="200" w:type="dxa"/>
            </w:tcMar>
            <w:vAlign w:val="center"/>
          </w:tcPr>
          <w:p w14:paraId="75CA2C11"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6809717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D522A8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4378B5C" w14:textId="77777777" w:rsidR="004C2C63" w:rsidRDefault="004742F6">
            <w:pPr>
              <w:jc w:val="center"/>
            </w:pPr>
            <w:r>
              <w:rPr>
                <w:rFonts w:eastAsia="Times New Roman" w:cs="Times New Roman"/>
                <w:sz w:val="22"/>
              </w:rPr>
              <w:t>-</w:t>
            </w:r>
          </w:p>
        </w:tc>
      </w:tr>
      <w:tr w:rsidR="004C2C63" w14:paraId="3BD96037" w14:textId="77777777">
        <w:trPr>
          <w:jc w:val="center"/>
        </w:trPr>
        <w:tc>
          <w:tcPr>
            <w:tcW w:w="2310" w:type="pct"/>
            <w:shd w:val="clear" w:color="auto" w:fill="FFFFFF"/>
            <w:tcMar>
              <w:top w:w="40" w:type="dxa"/>
              <w:left w:w="200" w:type="dxa"/>
              <w:bottom w:w="40" w:type="dxa"/>
              <w:right w:w="200" w:type="dxa"/>
            </w:tcMar>
            <w:vAlign w:val="center"/>
          </w:tcPr>
          <w:p w14:paraId="51A68E2E"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7DA950C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38DBD5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FA65A0C" w14:textId="77777777" w:rsidR="004C2C63" w:rsidRDefault="004742F6">
            <w:pPr>
              <w:jc w:val="center"/>
            </w:pPr>
            <w:r>
              <w:rPr>
                <w:rFonts w:eastAsia="Times New Roman" w:cs="Times New Roman"/>
                <w:sz w:val="22"/>
              </w:rPr>
              <w:t>-</w:t>
            </w:r>
          </w:p>
        </w:tc>
      </w:tr>
      <w:tr w:rsidR="004C2C63" w14:paraId="0AC00736" w14:textId="77777777">
        <w:trPr>
          <w:jc w:val="center"/>
        </w:trPr>
        <w:tc>
          <w:tcPr>
            <w:tcW w:w="2310" w:type="pct"/>
            <w:shd w:val="clear" w:color="auto" w:fill="FFFFFF"/>
            <w:tcMar>
              <w:top w:w="40" w:type="dxa"/>
              <w:left w:w="200" w:type="dxa"/>
              <w:bottom w:w="40" w:type="dxa"/>
              <w:right w:w="200" w:type="dxa"/>
            </w:tcMar>
            <w:vAlign w:val="center"/>
          </w:tcPr>
          <w:p w14:paraId="1D4D005D"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2E13B63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542524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C5BD9D2" w14:textId="77777777" w:rsidR="004C2C63" w:rsidRDefault="004742F6">
            <w:pPr>
              <w:jc w:val="center"/>
            </w:pPr>
            <w:r>
              <w:rPr>
                <w:rFonts w:eastAsia="Times New Roman" w:cs="Times New Roman"/>
                <w:sz w:val="22"/>
              </w:rPr>
              <w:t>-</w:t>
            </w:r>
          </w:p>
        </w:tc>
      </w:tr>
      <w:tr w:rsidR="004C2C63" w14:paraId="6D44D43A" w14:textId="77777777">
        <w:trPr>
          <w:jc w:val="center"/>
        </w:trPr>
        <w:tc>
          <w:tcPr>
            <w:tcW w:w="2310" w:type="pct"/>
            <w:shd w:val="clear" w:color="auto" w:fill="FFFFFF"/>
            <w:tcMar>
              <w:top w:w="40" w:type="dxa"/>
              <w:left w:w="200" w:type="dxa"/>
              <w:bottom w:w="40" w:type="dxa"/>
              <w:right w:w="200" w:type="dxa"/>
            </w:tcMar>
            <w:vAlign w:val="center"/>
          </w:tcPr>
          <w:p w14:paraId="03E165C2"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79096D5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9B550D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BEC2499" w14:textId="77777777" w:rsidR="004C2C63" w:rsidRDefault="004742F6">
            <w:pPr>
              <w:jc w:val="center"/>
            </w:pPr>
            <w:r>
              <w:rPr>
                <w:rFonts w:eastAsia="Times New Roman" w:cs="Times New Roman"/>
                <w:sz w:val="22"/>
              </w:rPr>
              <w:t>-</w:t>
            </w:r>
          </w:p>
        </w:tc>
      </w:tr>
      <w:tr w:rsidR="004C2C63" w14:paraId="06EBB132" w14:textId="77777777">
        <w:trPr>
          <w:jc w:val="center"/>
        </w:trPr>
        <w:tc>
          <w:tcPr>
            <w:tcW w:w="2310" w:type="pct"/>
            <w:shd w:val="clear" w:color="auto" w:fill="FFFFFF"/>
            <w:tcMar>
              <w:top w:w="40" w:type="dxa"/>
              <w:left w:w="200" w:type="dxa"/>
              <w:bottom w:w="40" w:type="dxa"/>
              <w:right w:w="200" w:type="dxa"/>
            </w:tcMar>
            <w:vAlign w:val="center"/>
          </w:tcPr>
          <w:p w14:paraId="048E9C53"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6E0FDB5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15D90F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D8FF661" w14:textId="77777777" w:rsidR="004C2C63" w:rsidRDefault="004742F6">
            <w:pPr>
              <w:jc w:val="center"/>
            </w:pPr>
            <w:r>
              <w:rPr>
                <w:rFonts w:eastAsia="Times New Roman" w:cs="Times New Roman"/>
                <w:sz w:val="22"/>
              </w:rPr>
              <w:t>-</w:t>
            </w:r>
          </w:p>
        </w:tc>
      </w:tr>
      <w:tr w:rsidR="004C2C63" w14:paraId="4250FC6E" w14:textId="77777777">
        <w:trPr>
          <w:jc w:val="center"/>
        </w:trPr>
        <w:tc>
          <w:tcPr>
            <w:tcW w:w="2310" w:type="pct"/>
            <w:shd w:val="clear" w:color="auto" w:fill="F2F2F2"/>
            <w:tcMar>
              <w:top w:w="120" w:type="dxa"/>
              <w:left w:w="200" w:type="dxa"/>
              <w:bottom w:w="120" w:type="dxa"/>
              <w:right w:w="200" w:type="dxa"/>
            </w:tcMar>
            <w:vAlign w:val="center"/>
          </w:tcPr>
          <w:p w14:paraId="1AF9895B"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721738C1"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7FE93600" w14:textId="77777777" w:rsidR="004C2C63" w:rsidRDefault="004742F6">
            <w:pPr>
              <w:jc w:val="center"/>
            </w:pPr>
            <w:r>
              <w:rPr>
                <w:rFonts w:eastAsia="Times New Roman" w:cs="Times New Roman"/>
                <w:sz w:val="22"/>
              </w:rPr>
              <w:t>2000,00</w:t>
            </w:r>
          </w:p>
        </w:tc>
        <w:tc>
          <w:tcPr>
            <w:tcW w:w="2310" w:type="pct"/>
            <w:shd w:val="clear" w:color="auto" w:fill="F2F2F2"/>
            <w:tcMar>
              <w:top w:w="120" w:type="dxa"/>
              <w:left w:w="200" w:type="dxa"/>
              <w:bottom w:w="120" w:type="dxa"/>
              <w:right w:w="200" w:type="dxa"/>
            </w:tcMar>
            <w:vAlign w:val="center"/>
          </w:tcPr>
          <w:p w14:paraId="30C9A1CD" w14:textId="77777777" w:rsidR="004C2C63" w:rsidRDefault="004742F6">
            <w:pPr>
              <w:jc w:val="center"/>
            </w:pPr>
            <w:r>
              <w:rPr>
                <w:rFonts w:eastAsia="Times New Roman" w:cs="Times New Roman"/>
                <w:sz w:val="22"/>
              </w:rPr>
              <w:t>273,200</w:t>
            </w:r>
          </w:p>
        </w:tc>
      </w:tr>
      <w:tr w:rsidR="004C2C63" w14:paraId="2F27663E" w14:textId="77777777">
        <w:trPr>
          <w:jc w:val="center"/>
        </w:trPr>
        <w:tc>
          <w:tcPr>
            <w:tcW w:w="2310" w:type="pct"/>
            <w:gridSpan w:val="4"/>
            <w:shd w:val="clear" w:color="auto" w:fill="FFFFFF"/>
            <w:tcMar>
              <w:top w:w="40" w:type="dxa"/>
              <w:left w:w="160" w:type="dxa"/>
              <w:bottom w:w="40" w:type="dxa"/>
              <w:right w:w="200" w:type="dxa"/>
            </w:tcMar>
            <w:vAlign w:val="center"/>
          </w:tcPr>
          <w:p w14:paraId="37F0E253" w14:textId="77777777" w:rsidR="004C2C63" w:rsidRDefault="004742F6">
            <w:pPr>
              <w:jc w:val="center"/>
            </w:pPr>
            <w:r>
              <w:rPr>
                <w:rFonts w:eastAsia="Times New Roman" w:cs="Times New Roman"/>
                <w:b/>
                <w:sz w:val="22"/>
              </w:rPr>
              <w:t>Автономная Котельная №42-21 детского сада</w:t>
            </w:r>
          </w:p>
        </w:tc>
      </w:tr>
      <w:tr w:rsidR="004C2C63" w14:paraId="62E7A616" w14:textId="77777777">
        <w:trPr>
          <w:jc w:val="center"/>
        </w:trPr>
        <w:tc>
          <w:tcPr>
            <w:tcW w:w="2310" w:type="pct"/>
            <w:shd w:val="clear" w:color="auto" w:fill="FFFFFF"/>
            <w:tcMar>
              <w:top w:w="40" w:type="dxa"/>
              <w:left w:w="200" w:type="dxa"/>
              <w:bottom w:w="40" w:type="dxa"/>
              <w:right w:w="200" w:type="dxa"/>
            </w:tcMar>
            <w:vAlign w:val="center"/>
          </w:tcPr>
          <w:p w14:paraId="158A1512"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6D56FE0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D5C05A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E51604A" w14:textId="77777777" w:rsidR="004C2C63" w:rsidRDefault="004742F6">
            <w:pPr>
              <w:jc w:val="center"/>
            </w:pPr>
            <w:r>
              <w:rPr>
                <w:rFonts w:eastAsia="Times New Roman" w:cs="Times New Roman"/>
                <w:sz w:val="22"/>
              </w:rPr>
              <w:t>-</w:t>
            </w:r>
          </w:p>
        </w:tc>
      </w:tr>
      <w:tr w:rsidR="004C2C63" w14:paraId="16B35683" w14:textId="77777777">
        <w:trPr>
          <w:jc w:val="center"/>
        </w:trPr>
        <w:tc>
          <w:tcPr>
            <w:tcW w:w="2310" w:type="pct"/>
            <w:shd w:val="clear" w:color="auto" w:fill="FFFFFF"/>
            <w:tcMar>
              <w:top w:w="40" w:type="dxa"/>
              <w:left w:w="200" w:type="dxa"/>
              <w:bottom w:w="40" w:type="dxa"/>
              <w:right w:w="200" w:type="dxa"/>
            </w:tcMar>
            <w:vAlign w:val="center"/>
          </w:tcPr>
          <w:p w14:paraId="6BDB8477"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5F75A75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FA193D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4B173C7" w14:textId="77777777" w:rsidR="004C2C63" w:rsidRDefault="004742F6">
            <w:pPr>
              <w:jc w:val="center"/>
            </w:pPr>
            <w:r>
              <w:rPr>
                <w:rFonts w:eastAsia="Times New Roman" w:cs="Times New Roman"/>
                <w:sz w:val="22"/>
              </w:rPr>
              <w:t>-</w:t>
            </w:r>
          </w:p>
        </w:tc>
      </w:tr>
      <w:tr w:rsidR="004C2C63" w14:paraId="72D5171C" w14:textId="77777777">
        <w:trPr>
          <w:jc w:val="center"/>
        </w:trPr>
        <w:tc>
          <w:tcPr>
            <w:tcW w:w="2310" w:type="pct"/>
            <w:shd w:val="clear" w:color="auto" w:fill="FFFFFF"/>
            <w:tcMar>
              <w:top w:w="40" w:type="dxa"/>
              <w:left w:w="200" w:type="dxa"/>
              <w:bottom w:w="40" w:type="dxa"/>
              <w:right w:w="200" w:type="dxa"/>
            </w:tcMar>
            <w:vAlign w:val="center"/>
          </w:tcPr>
          <w:p w14:paraId="790AA26C"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28060A5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AC75DE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D697C5F" w14:textId="77777777" w:rsidR="004C2C63" w:rsidRDefault="004742F6">
            <w:pPr>
              <w:jc w:val="center"/>
            </w:pPr>
            <w:r>
              <w:rPr>
                <w:rFonts w:eastAsia="Times New Roman" w:cs="Times New Roman"/>
                <w:sz w:val="22"/>
              </w:rPr>
              <w:t>-</w:t>
            </w:r>
          </w:p>
        </w:tc>
      </w:tr>
      <w:tr w:rsidR="004C2C63" w14:paraId="676E103F" w14:textId="77777777">
        <w:trPr>
          <w:jc w:val="center"/>
        </w:trPr>
        <w:tc>
          <w:tcPr>
            <w:tcW w:w="2310" w:type="pct"/>
            <w:shd w:val="clear" w:color="auto" w:fill="FFFFFF"/>
            <w:tcMar>
              <w:top w:w="40" w:type="dxa"/>
              <w:left w:w="200" w:type="dxa"/>
              <w:bottom w:w="40" w:type="dxa"/>
              <w:right w:w="200" w:type="dxa"/>
            </w:tcMar>
            <w:vAlign w:val="center"/>
          </w:tcPr>
          <w:p w14:paraId="73E47BC3"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1F6CEBF1"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0A4390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72C3EB3" w14:textId="77777777" w:rsidR="004C2C63" w:rsidRDefault="004742F6">
            <w:pPr>
              <w:jc w:val="center"/>
            </w:pPr>
            <w:r>
              <w:rPr>
                <w:rFonts w:eastAsia="Times New Roman" w:cs="Times New Roman"/>
                <w:sz w:val="22"/>
              </w:rPr>
              <w:t>-</w:t>
            </w:r>
          </w:p>
        </w:tc>
      </w:tr>
      <w:tr w:rsidR="004C2C63" w14:paraId="541355C0" w14:textId="77777777">
        <w:trPr>
          <w:jc w:val="center"/>
        </w:trPr>
        <w:tc>
          <w:tcPr>
            <w:tcW w:w="2310" w:type="pct"/>
            <w:shd w:val="clear" w:color="auto" w:fill="FFFFFF"/>
            <w:tcMar>
              <w:top w:w="40" w:type="dxa"/>
              <w:left w:w="200" w:type="dxa"/>
              <w:bottom w:w="40" w:type="dxa"/>
              <w:right w:w="200" w:type="dxa"/>
            </w:tcMar>
            <w:vAlign w:val="center"/>
          </w:tcPr>
          <w:p w14:paraId="04723C13"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2D7749B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452EC4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C3E7B78" w14:textId="77777777" w:rsidR="004C2C63" w:rsidRDefault="004742F6">
            <w:pPr>
              <w:jc w:val="center"/>
            </w:pPr>
            <w:r>
              <w:rPr>
                <w:rFonts w:eastAsia="Times New Roman" w:cs="Times New Roman"/>
                <w:sz w:val="22"/>
              </w:rPr>
              <w:t>-</w:t>
            </w:r>
          </w:p>
        </w:tc>
      </w:tr>
      <w:tr w:rsidR="004C2C63" w14:paraId="0A44410F" w14:textId="77777777">
        <w:trPr>
          <w:jc w:val="center"/>
        </w:trPr>
        <w:tc>
          <w:tcPr>
            <w:tcW w:w="2310" w:type="pct"/>
            <w:shd w:val="clear" w:color="auto" w:fill="FFFFFF"/>
            <w:tcMar>
              <w:top w:w="40" w:type="dxa"/>
              <w:left w:w="200" w:type="dxa"/>
              <w:bottom w:w="40" w:type="dxa"/>
              <w:right w:w="200" w:type="dxa"/>
            </w:tcMar>
            <w:vAlign w:val="center"/>
          </w:tcPr>
          <w:p w14:paraId="04CD9892"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5E62C92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ECB5B7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A7FF770" w14:textId="77777777" w:rsidR="004C2C63" w:rsidRDefault="004742F6">
            <w:pPr>
              <w:jc w:val="center"/>
            </w:pPr>
            <w:r>
              <w:rPr>
                <w:rFonts w:eastAsia="Times New Roman" w:cs="Times New Roman"/>
                <w:sz w:val="22"/>
              </w:rPr>
              <w:t>-</w:t>
            </w:r>
          </w:p>
        </w:tc>
      </w:tr>
      <w:tr w:rsidR="004C2C63" w14:paraId="6292C86D" w14:textId="77777777">
        <w:trPr>
          <w:jc w:val="center"/>
        </w:trPr>
        <w:tc>
          <w:tcPr>
            <w:tcW w:w="2310" w:type="pct"/>
            <w:shd w:val="clear" w:color="auto" w:fill="FFFFFF"/>
            <w:tcMar>
              <w:top w:w="40" w:type="dxa"/>
              <w:left w:w="200" w:type="dxa"/>
              <w:bottom w:w="40" w:type="dxa"/>
              <w:right w:w="200" w:type="dxa"/>
            </w:tcMar>
            <w:vAlign w:val="center"/>
          </w:tcPr>
          <w:p w14:paraId="778086DB"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18C2786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7927A4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9692A91" w14:textId="77777777" w:rsidR="004C2C63" w:rsidRDefault="004742F6">
            <w:pPr>
              <w:jc w:val="center"/>
            </w:pPr>
            <w:r>
              <w:rPr>
                <w:rFonts w:eastAsia="Times New Roman" w:cs="Times New Roman"/>
                <w:sz w:val="22"/>
              </w:rPr>
              <w:t>-</w:t>
            </w:r>
          </w:p>
        </w:tc>
      </w:tr>
      <w:tr w:rsidR="004C2C63" w14:paraId="1B745ACD" w14:textId="77777777">
        <w:trPr>
          <w:jc w:val="center"/>
        </w:trPr>
        <w:tc>
          <w:tcPr>
            <w:tcW w:w="2310" w:type="pct"/>
            <w:shd w:val="clear" w:color="auto" w:fill="FFFFFF"/>
            <w:tcMar>
              <w:top w:w="40" w:type="dxa"/>
              <w:left w:w="200" w:type="dxa"/>
              <w:bottom w:w="40" w:type="dxa"/>
              <w:right w:w="200" w:type="dxa"/>
            </w:tcMar>
            <w:vAlign w:val="center"/>
          </w:tcPr>
          <w:p w14:paraId="341FEFF0" w14:textId="77777777" w:rsidR="004C2C63" w:rsidRDefault="004742F6">
            <w:r>
              <w:rPr>
                <w:rFonts w:eastAsia="Times New Roman" w:cs="Times New Roman"/>
                <w:sz w:val="22"/>
              </w:rPr>
              <w:lastRenderedPageBreak/>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4844AB1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D63A61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2E66318" w14:textId="77777777" w:rsidR="004C2C63" w:rsidRDefault="004742F6">
            <w:pPr>
              <w:jc w:val="center"/>
            </w:pPr>
            <w:r>
              <w:rPr>
                <w:rFonts w:eastAsia="Times New Roman" w:cs="Times New Roman"/>
                <w:sz w:val="22"/>
              </w:rPr>
              <w:t>-</w:t>
            </w:r>
          </w:p>
        </w:tc>
      </w:tr>
      <w:tr w:rsidR="004C2C63" w14:paraId="1D2735FA" w14:textId="77777777">
        <w:trPr>
          <w:jc w:val="center"/>
        </w:trPr>
        <w:tc>
          <w:tcPr>
            <w:tcW w:w="2310" w:type="pct"/>
            <w:shd w:val="clear" w:color="auto" w:fill="F2F2F2"/>
            <w:tcMar>
              <w:top w:w="120" w:type="dxa"/>
              <w:left w:w="200" w:type="dxa"/>
              <w:bottom w:w="120" w:type="dxa"/>
              <w:right w:w="200" w:type="dxa"/>
            </w:tcMar>
            <w:vAlign w:val="center"/>
          </w:tcPr>
          <w:p w14:paraId="59CC1E19"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06AB84B2"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7D0E4B72"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287149C1" w14:textId="77777777" w:rsidR="004C2C63" w:rsidRDefault="004742F6">
            <w:pPr>
              <w:jc w:val="center"/>
            </w:pPr>
            <w:r>
              <w:rPr>
                <w:rFonts w:eastAsia="Times New Roman" w:cs="Times New Roman"/>
                <w:sz w:val="22"/>
              </w:rPr>
              <w:t>-</w:t>
            </w:r>
          </w:p>
        </w:tc>
      </w:tr>
      <w:tr w:rsidR="004C2C63" w14:paraId="4F0CB911" w14:textId="77777777">
        <w:trPr>
          <w:jc w:val="center"/>
        </w:trPr>
        <w:tc>
          <w:tcPr>
            <w:tcW w:w="2310" w:type="pct"/>
            <w:gridSpan w:val="4"/>
            <w:shd w:val="clear" w:color="auto" w:fill="FFFFFF"/>
            <w:tcMar>
              <w:top w:w="40" w:type="dxa"/>
              <w:left w:w="160" w:type="dxa"/>
              <w:bottom w:w="40" w:type="dxa"/>
              <w:right w:w="200" w:type="dxa"/>
            </w:tcMar>
            <w:vAlign w:val="center"/>
          </w:tcPr>
          <w:p w14:paraId="044E6887" w14:textId="77777777" w:rsidR="004C2C63" w:rsidRDefault="004742F6">
            <w:pPr>
              <w:jc w:val="center"/>
            </w:pPr>
            <w:r>
              <w:rPr>
                <w:rFonts w:eastAsia="Times New Roman" w:cs="Times New Roman"/>
                <w:b/>
                <w:sz w:val="22"/>
              </w:rPr>
              <w:t>Котельная №42-22 Школьная №9</w:t>
            </w:r>
          </w:p>
        </w:tc>
      </w:tr>
      <w:tr w:rsidR="004C2C63" w14:paraId="53257D07" w14:textId="77777777">
        <w:trPr>
          <w:jc w:val="center"/>
        </w:trPr>
        <w:tc>
          <w:tcPr>
            <w:tcW w:w="2310" w:type="pct"/>
            <w:shd w:val="clear" w:color="auto" w:fill="FFFFFF"/>
            <w:tcMar>
              <w:top w:w="40" w:type="dxa"/>
              <w:left w:w="200" w:type="dxa"/>
              <w:bottom w:w="40" w:type="dxa"/>
              <w:right w:w="200" w:type="dxa"/>
            </w:tcMar>
            <w:vAlign w:val="center"/>
          </w:tcPr>
          <w:p w14:paraId="36249998"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35251C9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BC65B1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3A16ED4" w14:textId="77777777" w:rsidR="004C2C63" w:rsidRDefault="004742F6">
            <w:pPr>
              <w:jc w:val="center"/>
            </w:pPr>
            <w:r>
              <w:rPr>
                <w:rFonts w:eastAsia="Times New Roman" w:cs="Times New Roman"/>
                <w:sz w:val="22"/>
              </w:rPr>
              <w:t>-</w:t>
            </w:r>
          </w:p>
        </w:tc>
      </w:tr>
      <w:tr w:rsidR="004C2C63" w14:paraId="494A7B81" w14:textId="77777777">
        <w:trPr>
          <w:jc w:val="center"/>
        </w:trPr>
        <w:tc>
          <w:tcPr>
            <w:tcW w:w="2310" w:type="pct"/>
            <w:shd w:val="clear" w:color="auto" w:fill="FFFFFF"/>
            <w:tcMar>
              <w:top w:w="40" w:type="dxa"/>
              <w:left w:w="200" w:type="dxa"/>
              <w:bottom w:w="40" w:type="dxa"/>
              <w:right w:w="200" w:type="dxa"/>
            </w:tcMar>
            <w:vAlign w:val="center"/>
          </w:tcPr>
          <w:p w14:paraId="603A505B"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3829929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DE99B66" w14:textId="77777777" w:rsidR="004C2C63" w:rsidRDefault="004742F6">
            <w:pPr>
              <w:jc w:val="center"/>
            </w:pPr>
            <w:r>
              <w:rPr>
                <w:rFonts w:eastAsia="Times New Roman" w:cs="Times New Roman"/>
                <w:sz w:val="22"/>
              </w:rPr>
              <w:t>500,00</w:t>
            </w:r>
          </w:p>
        </w:tc>
        <w:tc>
          <w:tcPr>
            <w:tcW w:w="2310" w:type="pct"/>
            <w:shd w:val="clear" w:color="auto" w:fill="FFFFFF"/>
            <w:tcMar>
              <w:top w:w="40" w:type="dxa"/>
              <w:left w:w="200" w:type="dxa"/>
              <w:bottom w:w="40" w:type="dxa"/>
              <w:right w:w="200" w:type="dxa"/>
            </w:tcMar>
            <w:vAlign w:val="center"/>
          </w:tcPr>
          <w:p w14:paraId="75FB6B26" w14:textId="77777777" w:rsidR="004C2C63" w:rsidRDefault="004742F6">
            <w:pPr>
              <w:jc w:val="center"/>
            </w:pPr>
            <w:r>
              <w:rPr>
                <w:rFonts w:eastAsia="Times New Roman" w:cs="Times New Roman"/>
                <w:sz w:val="22"/>
              </w:rPr>
              <w:t>56,380</w:t>
            </w:r>
          </w:p>
        </w:tc>
      </w:tr>
      <w:tr w:rsidR="004C2C63" w14:paraId="6098A9B5" w14:textId="77777777">
        <w:trPr>
          <w:jc w:val="center"/>
        </w:trPr>
        <w:tc>
          <w:tcPr>
            <w:tcW w:w="2310" w:type="pct"/>
            <w:shd w:val="clear" w:color="auto" w:fill="FFFFFF"/>
            <w:tcMar>
              <w:top w:w="40" w:type="dxa"/>
              <w:left w:w="200" w:type="dxa"/>
              <w:bottom w:w="40" w:type="dxa"/>
              <w:right w:w="200" w:type="dxa"/>
            </w:tcMar>
            <w:vAlign w:val="center"/>
          </w:tcPr>
          <w:p w14:paraId="4970D084"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07FC2AD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003B671"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97B0C6D" w14:textId="77777777" w:rsidR="004C2C63" w:rsidRDefault="004742F6">
            <w:pPr>
              <w:jc w:val="center"/>
            </w:pPr>
            <w:r>
              <w:rPr>
                <w:rFonts w:eastAsia="Times New Roman" w:cs="Times New Roman"/>
                <w:sz w:val="22"/>
              </w:rPr>
              <w:t>-</w:t>
            </w:r>
          </w:p>
        </w:tc>
      </w:tr>
      <w:tr w:rsidR="004C2C63" w14:paraId="487CE1E5" w14:textId="77777777">
        <w:trPr>
          <w:jc w:val="center"/>
        </w:trPr>
        <w:tc>
          <w:tcPr>
            <w:tcW w:w="2310" w:type="pct"/>
            <w:shd w:val="clear" w:color="auto" w:fill="FFFFFF"/>
            <w:tcMar>
              <w:top w:w="40" w:type="dxa"/>
              <w:left w:w="200" w:type="dxa"/>
              <w:bottom w:w="40" w:type="dxa"/>
              <w:right w:w="200" w:type="dxa"/>
            </w:tcMar>
            <w:vAlign w:val="center"/>
          </w:tcPr>
          <w:p w14:paraId="5BB3651C"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0C3AD3A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7D606B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8CC1635" w14:textId="77777777" w:rsidR="004C2C63" w:rsidRDefault="004742F6">
            <w:pPr>
              <w:jc w:val="center"/>
            </w:pPr>
            <w:r>
              <w:rPr>
                <w:rFonts w:eastAsia="Times New Roman" w:cs="Times New Roman"/>
                <w:sz w:val="22"/>
              </w:rPr>
              <w:t>-</w:t>
            </w:r>
          </w:p>
        </w:tc>
      </w:tr>
      <w:tr w:rsidR="004C2C63" w14:paraId="68E9A4A5" w14:textId="77777777">
        <w:trPr>
          <w:jc w:val="center"/>
        </w:trPr>
        <w:tc>
          <w:tcPr>
            <w:tcW w:w="2310" w:type="pct"/>
            <w:shd w:val="clear" w:color="auto" w:fill="FFFFFF"/>
            <w:tcMar>
              <w:top w:w="40" w:type="dxa"/>
              <w:left w:w="200" w:type="dxa"/>
              <w:bottom w:w="40" w:type="dxa"/>
              <w:right w:w="200" w:type="dxa"/>
            </w:tcMar>
            <w:vAlign w:val="center"/>
          </w:tcPr>
          <w:p w14:paraId="79F2E4BB"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763DD24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CB8701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AB1FAA8" w14:textId="77777777" w:rsidR="004C2C63" w:rsidRDefault="004742F6">
            <w:pPr>
              <w:jc w:val="center"/>
            </w:pPr>
            <w:r>
              <w:rPr>
                <w:rFonts w:eastAsia="Times New Roman" w:cs="Times New Roman"/>
                <w:sz w:val="22"/>
              </w:rPr>
              <w:t>-</w:t>
            </w:r>
          </w:p>
        </w:tc>
      </w:tr>
      <w:tr w:rsidR="004C2C63" w14:paraId="214355AB" w14:textId="77777777">
        <w:trPr>
          <w:jc w:val="center"/>
        </w:trPr>
        <w:tc>
          <w:tcPr>
            <w:tcW w:w="2310" w:type="pct"/>
            <w:shd w:val="clear" w:color="auto" w:fill="FFFFFF"/>
            <w:tcMar>
              <w:top w:w="40" w:type="dxa"/>
              <w:left w:w="200" w:type="dxa"/>
              <w:bottom w:w="40" w:type="dxa"/>
              <w:right w:w="200" w:type="dxa"/>
            </w:tcMar>
            <w:vAlign w:val="center"/>
          </w:tcPr>
          <w:p w14:paraId="665E2ED2"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4637292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D3352A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4F5B591" w14:textId="77777777" w:rsidR="004C2C63" w:rsidRDefault="004742F6">
            <w:pPr>
              <w:jc w:val="center"/>
            </w:pPr>
            <w:r>
              <w:rPr>
                <w:rFonts w:eastAsia="Times New Roman" w:cs="Times New Roman"/>
                <w:sz w:val="22"/>
              </w:rPr>
              <w:t>-</w:t>
            </w:r>
          </w:p>
        </w:tc>
      </w:tr>
      <w:tr w:rsidR="004C2C63" w14:paraId="50039605" w14:textId="77777777">
        <w:trPr>
          <w:jc w:val="center"/>
        </w:trPr>
        <w:tc>
          <w:tcPr>
            <w:tcW w:w="2310" w:type="pct"/>
            <w:shd w:val="clear" w:color="auto" w:fill="FFFFFF"/>
            <w:tcMar>
              <w:top w:w="40" w:type="dxa"/>
              <w:left w:w="200" w:type="dxa"/>
              <w:bottom w:w="40" w:type="dxa"/>
              <w:right w:w="200" w:type="dxa"/>
            </w:tcMar>
            <w:vAlign w:val="center"/>
          </w:tcPr>
          <w:p w14:paraId="2F3A3A5E"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67DDF94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9B1A79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F76EA34" w14:textId="77777777" w:rsidR="004C2C63" w:rsidRDefault="004742F6">
            <w:pPr>
              <w:jc w:val="center"/>
            </w:pPr>
            <w:r>
              <w:rPr>
                <w:rFonts w:eastAsia="Times New Roman" w:cs="Times New Roman"/>
                <w:sz w:val="22"/>
              </w:rPr>
              <w:t>-</w:t>
            </w:r>
          </w:p>
        </w:tc>
      </w:tr>
      <w:tr w:rsidR="004C2C63" w14:paraId="5C345BFD" w14:textId="77777777">
        <w:trPr>
          <w:jc w:val="center"/>
        </w:trPr>
        <w:tc>
          <w:tcPr>
            <w:tcW w:w="2310" w:type="pct"/>
            <w:shd w:val="clear" w:color="auto" w:fill="FFFFFF"/>
            <w:tcMar>
              <w:top w:w="40" w:type="dxa"/>
              <w:left w:w="200" w:type="dxa"/>
              <w:bottom w:w="40" w:type="dxa"/>
              <w:right w:w="200" w:type="dxa"/>
            </w:tcMar>
            <w:vAlign w:val="center"/>
          </w:tcPr>
          <w:p w14:paraId="349F2272"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57F9471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128B80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2290F14" w14:textId="77777777" w:rsidR="004C2C63" w:rsidRDefault="004742F6">
            <w:pPr>
              <w:jc w:val="center"/>
            </w:pPr>
            <w:r>
              <w:rPr>
                <w:rFonts w:eastAsia="Times New Roman" w:cs="Times New Roman"/>
                <w:sz w:val="22"/>
              </w:rPr>
              <w:t>-</w:t>
            </w:r>
          </w:p>
        </w:tc>
      </w:tr>
      <w:tr w:rsidR="004C2C63" w14:paraId="2BB3A62B" w14:textId="77777777">
        <w:trPr>
          <w:jc w:val="center"/>
        </w:trPr>
        <w:tc>
          <w:tcPr>
            <w:tcW w:w="2310" w:type="pct"/>
            <w:shd w:val="clear" w:color="auto" w:fill="F2F2F2"/>
            <w:tcMar>
              <w:top w:w="120" w:type="dxa"/>
              <w:left w:w="200" w:type="dxa"/>
              <w:bottom w:w="120" w:type="dxa"/>
              <w:right w:w="200" w:type="dxa"/>
            </w:tcMar>
            <w:vAlign w:val="center"/>
          </w:tcPr>
          <w:p w14:paraId="5FB9DE10"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7888EDE4"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381B3B1D" w14:textId="77777777" w:rsidR="004C2C63" w:rsidRDefault="004742F6">
            <w:pPr>
              <w:jc w:val="center"/>
            </w:pPr>
            <w:r>
              <w:rPr>
                <w:rFonts w:eastAsia="Times New Roman" w:cs="Times New Roman"/>
                <w:sz w:val="22"/>
              </w:rPr>
              <w:t>500,00</w:t>
            </w:r>
          </w:p>
        </w:tc>
        <w:tc>
          <w:tcPr>
            <w:tcW w:w="2310" w:type="pct"/>
            <w:shd w:val="clear" w:color="auto" w:fill="F2F2F2"/>
            <w:tcMar>
              <w:top w:w="120" w:type="dxa"/>
              <w:left w:w="200" w:type="dxa"/>
              <w:bottom w:w="120" w:type="dxa"/>
              <w:right w:w="200" w:type="dxa"/>
            </w:tcMar>
            <w:vAlign w:val="center"/>
          </w:tcPr>
          <w:p w14:paraId="07B7A7F9" w14:textId="77777777" w:rsidR="004C2C63" w:rsidRDefault="004742F6">
            <w:pPr>
              <w:jc w:val="center"/>
            </w:pPr>
            <w:r>
              <w:rPr>
                <w:rFonts w:eastAsia="Times New Roman" w:cs="Times New Roman"/>
                <w:sz w:val="22"/>
              </w:rPr>
              <w:t>56,380</w:t>
            </w:r>
          </w:p>
        </w:tc>
      </w:tr>
      <w:tr w:rsidR="004C2C63" w14:paraId="1731F452" w14:textId="77777777">
        <w:trPr>
          <w:jc w:val="center"/>
        </w:trPr>
        <w:tc>
          <w:tcPr>
            <w:tcW w:w="2310" w:type="pct"/>
            <w:gridSpan w:val="4"/>
            <w:shd w:val="clear" w:color="auto" w:fill="FFFFFF"/>
            <w:tcMar>
              <w:top w:w="40" w:type="dxa"/>
              <w:left w:w="160" w:type="dxa"/>
              <w:bottom w:w="40" w:type="dxa"/>
              <w:right w:w="200" w:type="dxa"/>
            </w:tcMar>
            <w:vAlign w:val="center"/>
          </w:tcPr>
          <w:p w14:paraId="25FA87A1" w14:textId="77777777" w:rsidR="004C2C63" w:rsidRDefault="004742F6">
            <w:pPr>
              <w:jc w:val="center"/>
            </w:pPr>
            <w:r>
              <w:rPr>
                <w:rFonts w:eastAsia="Times New Roman" w:cs="Times New Roman"/>
                <w:b/>
                <w:sz w:val="22"/>
              </w:rPr>
              <w:t>Котельная №42-23 Центральная</w:t>
            </w:r>
          </w:p>
        </w:tc>
      </w:tr>
      <w:tr w:rsidR="004C2C63" w14:paraId="2F8C13CA" w14:textId="77777777">
        <w:trPr>
          <w:jc w:val="center"/>
        </w:trPr>
        <w:tc>
          <w:tcPr>
            <w:tcW w:w="2310" w:type="pct"/>
            <w:shd w:val="clear" w:color="auto" w:fill="FFFFFF"/>
            <w:tcMar>
              <w:top w:w="40" w:type="dxa"/>
              <w:left w:w="200" w:type="dxa"/>
              <w:bottom w:w="40" w:type="dxa"/>
              <w:right w:w="200" w:type="dxa"/>
            </w:tcMar>
            <w:vAlign w:val="center"/>
          </w:tcPr>
          <w:p w14:paraId="7276B68B"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4F45DAA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5E1D85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4363B42" w14:textId="77777777" w:rsidR="004C2C63" w:rsidRDefault="004742F6">
            <w:pPr>
              <w:jc w:val="center"/>
            </w:pPr>
            <w:r>
              <w:rPr>
                <w:rFonts w:eastAsia="Times New Roman" w:cs="Times New Roman"/>
                <w:sz w:val="22"/>
              </w:rPr>
              <w:t>-</w:t>
            </w:r>
          </w:p>
        </w:tc>
      </w:tr>
      <w:tr w:rsidR="004C2C63" w14:paraId="64ADA3BD" w14:textId="77777777">
        <w:trPr>
          <w:jc w:val="center"/>
        </w:trPr>
        <w:tc>
          <w:tcPr>
            <w:tcW w:w="2310" w:type="pct"/>
            <w:shd w:val="clear" w:color="auto" w:fill="FFFFFF"/>
            <w:tcMar>
              <w:top w:w="40" w:type="dxa"/>
              <w:left w:w="200" w:type="dxa"/>
              <w:bottom w:w="40" w:type="dxa"/>
              <w:right w:w="200" w:type="dxa"/>
            </w:tcMar>
            <w:vAlign w:val="center"/>
          </w:tcPr>
          <w:p w14:paraId="2BE00ACB"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4D0AE27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59FBFF6" w14:textId="77777777" w:rsidR="004C2C63" w:rsidRDefault="004742F6">
            <w:pPr>
              <w:jc w:val="center"/>
            </w:pPr>
            <w:r>
              <w:rPr>
                <w:rFonts w:eastAsia="Times New Roman" w:cs="Times New Roman"/>
                <w:sz w:val="22"/>
              </w:rPr>
              <w:t>4400,00</w:t>
            </w:r>
          </w:p>
        </w:tc>
        <w:tc>
          <w:tcPr>
            <w:tcW w:w="2310" w:type="pct"/>
            <w:shd w:val="clear" w:color="auto" w:fill="FFFFFF"/>
            <w:tcMar>
              <w:top w:w="40" w:type="dxa"/>
              <w:left w:w="200" w:type="dxa"/>
              <w:bottom w:w="40" w:type="dxa"/>
              <w:right w:w="200" w:type="dxa"/>
            </w:tcMar>
            <w:vAlign w:val="center"/>
          </w:tcPr>
          <w:p w14:paraId="4C93FF15" w14:textId="77777777" w:rsidR="004C2C63" w:rsidRDefault="004742F6">
            <w:pPr>
              <w:jc w:val="center"/>
            </w:pPr>
            <w:r>
              <w:rPr>
                <w:rFonts w:eastAsia="Times New Roman" w:cs="Times New Roman"/>
                <w:sz w:val="22"/>
              </w:rPr>
              <w:t>337,740</w:t>
            </w:r>
          </w:p>
        </w:tc>
      </w:tr>
      <w:tr w:rsidR="004C2C63" w14:paraId="2655A329" w14:textId="77777777">
        <w:trPr>
          <w:jc w:val="center"/>
        </w:trPr>
        <w:tc>
          <w:tcPr>
            <w:tcW w:w="2310" w:type="pct"/>
            <w:shd w:val="clear" w:color="auto" w:fill="FFFFFF"/>
            <w:tcMar>
              <w:top w:w="40" w:type="dxa"/>
              <w:left w:w="200" w:type="dxa"/>
              <w:bottom w:w="40" w:type="dxa"/>
              <w:right w:w="200" w:type="dxa"/>
            </w:tcMar>
            <w:vAlign w:val="center"/>
          </w:tcPr>
          <w:p w14:paraId="746F8510"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7550BD3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5787B8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A2847C1" w14:textId="77777777" w:rsidR="004C2C63" w:rsidRDefault="004742F6">
            <w:pPr>
              <w:jc w:val="center"/>
            </w:pPr>
            <w:r>
              <w:rPr>
                <w:rFonts w:eastAsia="Times New Roman" w:cs="Times New Roman"/>
                <w:sz w:val="22"/>
              </w:rPr>
              <w:t>-</w:t>
            </w:r>
          </w:p>
        </w:tc>
      </w:tr>
      <w:tr w:rsidR="004C2C63" w14:paraId="63EFD94F" w14:textId="77777777">
        <w:trPr>
          <w:jc w:val="center"/>
        </w:trPr>
        <w:tc>
          <w:tcPr>
            <w:tcW w:w="2310" w:type="pct"/>
            <w:shd w:val="clear" w:color="auto" w:fill="FFFFFF"/>
            <w:tcMar>
              <w:top w:w="40" w:type="dxa"/>
              <w:left w:w="200" w:type="dxa"/>
              <w:bottom w:w="40" w:type="dxa"/>
              <w:right w:w="200" w:type="dxa"/>
            </w:tcMar>
            <w:vAlign w:val="center"/>
          </w:tcPr>
          <w:p w14:paraId="3E6132E3"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31EA03E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9A3D1A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CAE4092" w14:textId="77777777" w:rsidR="004C2C63" w:rsidRDefault="004742F6">
            <w:pPr>
              <w:jc w:val="center"/>
            </w:pPr>
            <w:r>
              <w:rPr>
                <w:rFonts w:eastAsia="Times New Roman" w:cs="Times New Roman"/>
                <w:sz w:val="22"/>
              </w:rPr>
              <w:t>-</w:t>
            </w:r>
          </w:p>
        </w:tc>
      </w:tr>
      <w:tr w:rsidR="004C2C63" w14:paraId="11BD5D39" w14:textId="77777777">
        <w:trPr>
          <w:jc w:val="center"/>
        </w:trPr>
        <w:tc>
          <w:tcPr>
            <w:tcW w:w="2310" w:type="pct"/>
            <w:shd w:val="clear" w:color="auto" w:fill="FFFFFF"/>
            <w:tcMar>
              <w:top w:w="40" w:type="dxa"/>
              <w:left w:w="200" w:type="dxa"/>
              <w:bottom w:w="40" w:type="dxa"/>
              <w:right w:w="200" w:type="dxa"/>
            </w:tcMar>
            <w:vAlign w:val="center"/>
          </w:tcPr>
          <w:p w14:paraId="0370955A"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111E558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3C38F2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057C215" w14:textId="77777777" w:rsidR="004C2C63" w:rsidRDefault="004742F6">
            <w:pPr>
              <w:jc w:val="center"/>
            </w:pPr>
            <w:r>
              <w:rPr>
                <w:rFonts w:eastAsia="Times New Roman" w:cs="Times New Roman"/>
                <w:sz w:val="22"/>
              </w:rPr>
              <w:t>-</w:t>
            </w:r>
          </w:p>
        </w:tc>
      </w:tr>
      <w:tr w:rsidR="004C2C63" w14:paraId="57F1015E" w14:textId="77777777">
        <w:trPr>
          <w:jc w:val="center"/>
        </w:trPr>
        <w:tc>
          <w:tcPr>
            <w:tcW w:w="2310" w:type="pct"/>
            <w:shd w:val="clear" w:color="auto" w:fill="FFFFFF"/>
            <w:tcMar>
              <w:top w:w="40" w:type="dxa"/>
              <w:left w:w="200" w:type="dxa"/>
              <w:bottom w:w="40" w:type="dxa"/>
              <w:right w:w="200" w:type="dxa"/>
            </w:tcMar>
            <w:vAlign w:val="center"/>
          </w:tcPr>
          <w:p w14:paraId="28AE1306"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391C935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84C3E81"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006978E" w14:textId="77777777" w:rsidR="004C2C63" w:rsidRDefault="004742F6">
            <w:pPr>
              <w:jc w:val="center"/>
            </w:pPr>
            <w:r>
              <w:rPr>
                <w:rFonts w:eastAsia="Times New Roman" w:cs="Times New Roman"/>
                <w:sz w:val="22"/>
              </w:rPr>
              <w:t>-</w:t>
            </w:r>
          </w:p>
        </w:tc>
      </w:tr>
      <w:tr w:rsidR="004C2C63" w14:paraId="2A48F1BE" w14:textId="77777777">
        <w:trPr>
          <w:jc w:val="center"/>
        </w:trPr>
        <w:tc>
          <w:tcPr>
            <w:tcW w:w="2310" w:type="pct"/>
            <w:shd w:val="clear" w:color="auto" w:fill="FFFFFF"/>
            <w:tcMar>
              <w:top w:w="40" w:type="dxa"/>
              <w:left w:w="200" w:type="dxa"/>
              <w:bottom w:w="40" w:type="dxa"/>
              <w:right w:w="200" w:type="dxa"/>
            </w:tcMar>
            <w:vAlign w:val="center"/>
          </w:tcPr>
          <w:p w14:paraId="53CE6ABC"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30E1843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69AFF1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339C50B" w14:textId="77777777" w:rsidR="004C2C63" w:rsidRDefault="004742F6">
            <w:pPr>
              <w:jc w:val="center"/>
            </w:pPr>
            <w:r>
              <w:rPr>
                <w:rFonts w:eastAsia="Times New Roman" w:cs="Times New Roman"/>
                <w:sz w:val="22"/>
              </w:rPr>
              <w:t>-</w:t>
            </w:r>
          </w:p>
        </w:tc>
      </w:tr>
      <w:tr w:rsidR="004C2C63" w14:paraId="150E1CD3" w14:textId="77777777">
        <w:trPr>
          <w:jc w:val="center"/>
        </w:trPr>
        <w:tc>
          <w:tcPr>
            <w:tcW w:w="2310" w:type="pct"/>
            <w:shd w:val="clear" w:color="auto" w:fill="FFFFFF"/>
            <w:tcMar>
              <w:top w:w="40" w:type="dxa"/>
              <w:left w:w="200" w:type="dxa"/>
              <w:bottom w:w="40" w:type="dxa"/>
              <w:right w:w="200" w:type="dxa"/>
            </w:tcMar>
            <w:vAlign w:val="center"/>
          </w:tcPr>
          <w:p w14:paraId="4B6EC915"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74251A4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E6DBBA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2C40559" w14:textId="77777777" w:rsidR="004C2C63" w:rsidRDefault="004742F6">
            <w:pPr>
              <w:jc w:val="center"/>
            </w:pPr>
            <w:r>
              <w:rPr>
                <w:rFonts w:eastAsia="Times New Roman" w:cs="Times New Roman"/>
                <w:sz w:val="22"/>
              </w:rPr>
              <w:t>-</w:t>
            </w:r>
          </w:p>
        </w:tc>
      </w:tr>
      <w:tr w:rsidR="004C2C63" w14:paraId="777DCB36" w14:textId="77777777">
        <w:trPr>
          <w:jc w:val="center"/>
        </w:trPr>
        <w:tc>
          <w:tcPr>
            <w:tcW w:w="2310" w:type="pct"/>
            <w:shd w:val="clear" w:color="auto" w:fill="F2F2F2"/>
            <w:tcMar>
              <w:top w:w="120" w:type="dxa"/>
              <w:left w:w="200" w:type="dxa"/>
              <w:bottom w:w="120" w:type="dxa"/>
              <w:right w:w="200" w:type="dxa"/>
            </w:tcMar>
            <w:vAlign w:val="center"/>
          </w:tcPr>
          <w:p w14:paraId="597476EF"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64039613"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78A13C47" w14:textId="77777777" w:rsidR="004C2C63" w:rsidRDefault="004742F6">
            <w:pPr>
              <w:jc w:val="center"/>
            </w:pPr>
            <w:r>
              <w:rPr>
                <w:rFonts w:eastAsia="Times New Roman" w:cs="Times New Roman"/>
                <w:sz w:val="22"/>
              </w:rPr>
              <w:t>4400,00</w:t>
            </w:r>
          </w:p>
        </w:tc>
        <w:tc>
          <w:tcPr>
            <w:tcW w:w="2310" w:type="pct"/>
            <w:shd w:val="clear" w:color="auto" w:fill="F2F2F2"/>
            <w:tcMar>
              <w:top w:w="120" w:type="dxa"/>
              <w:left w:w="200" w:type="dxa"/>
              <w:bottom w:w="120" w:type="dxa"/>
              <w:right w:w="200" w:type="dxa"/>
            </w:tcMar>
            <w:vAlign w:val="center"/>
          </w:tcPr>
          <w:p w14:paraId="5C9266C7" w14:textId="77777777" w:rsidR="004C2C63" w:rsidRDefault="004742F6">
            <w:pPr>
              <w:jc w:val="center"/>
            </w:pPr>
            <w:r>
              <w:rPr>
                <w:rFonts w:eastAsia="Times New Roman" w:cs="Times New Roman"/>
                <w:sz w:val="22"/>
              </w:rPr>
              <w:t>337,740</w:t>
            </w:r>
          </w:p>
        </w:tc>
      </w:tr>
      <w:tr w:rsidR="004C2C63" w14:paraId="3A0B1ACA" w14:textId="77777777">
        <w:trPr>
          <w:jc w:val="center"/>
        </w:trPr>
        <w:tc>
          <w:tcPr>
            <w:tcW w:w="2310" w:type="pct"/>
            <w:gridSpan w:val="4"/>
            <w:shd w:val="clear" w:color="auto" w:fill="FFFFFF"/>
            <w:tcMar>
              <w:top w:w="40" w:type="dxa"/>
              <w:left w:w="160" w:type="dxa"/>
              <w:bottom w:w="40" w:type="dxa"/>
              <w:right w:w="200" w:type="dxa"/>
            </w:tcMar>
            <w:vAlign w:val="center"/>
          </w:tcPr>
          <w:p w14:paraId="2FE9DE8A" w14:textId="77777777" w:rsidR="004C2C63" w:rsidRDefault="004742F6">
            <w:pPr>
              <w:jc w:val="center"/>
            </w:pPr>
            <w:r>
              <w:rPr>
                <w:rFonts w:eastAsia="Times New Roman" w:cs="Times New Roman"/>
                <w:b/>
                <w:sz w:val="22"/>
              </w:rPr>
              <w:t>Котельная №42-24</w:t>
            </w:r>
          </w:p>
        </w:tc>
      </w:tr>
      <w:tr w:rsidR="004C2C63" w14:paraId="6173788C" w14:textId="77777777">
        <w:trPr>
          <w:jc w:val="center"/>
        </w:trPr>
        <w:tc>
          <w:tcPr>
            <w:tcW w:w="2310" w:type="pct"/>
            <w:shd w:val="clear" w:color="auto" w:fill="FFFFFF"/>
            <w:tcMar>
              <w:top w:w="40" w:type="dxa"/>
              <w:left w:w="200" w:type="dxa"/>
              <w:bottom w:w="40" w:type="dxa"/>
              <w:right w:w="200" w:type="dxa"/>
            </w:tcMar>
            <w:vAlign w:val="center"/>
          </w:tcPr>
          <w:p w14:paraId="570F9C3C"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0CE9965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83A758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5BCA784" w14:textId="77777777" w:rsidR="004C2C63" w:rsidRDefault="004742F6">
            <w:pPr>
              <w:jc w:val="center"/>
            </w:pPr>
            <w:r>
              <w:rPr>
                <w:rFonts w:eastAsia="Times New Roman" w:cs="Times New Roman"/>
                <w:sz w:val="22"/>
              </w:rPr>
              <w:t>-</w:t>
            </w:r>
          </w:p>
        </w:tc>
      </w:tr>
      <w:tr w:rsidR="004C2C63" w14:paraId="2E6299AC" w14:textId="77777777">
        <w:trPr>
          <w:jc w:val="center"/>
        </w:trPr>
        <w:tc>
          <w:tcPr>
            <w:tcW w:w="2310" w:type="pct"/>
            <w:shd w:val="clear" w:color="auto" w:fill="FFFFFF"/>
            <w:tcMar>
              <w:top w:w="40" w:type="dxa"/>
              <w:left w:w="200" w:type="dxa"/>
              <w:bottom w:w="40" w:type="dxa"/>
              <w:right w:w="200" w:type="dxa"/>
            </w:tcMar>
            <w:vAlign w:val="center"/>
          </w:tcPr>
          <w:p w14:paraId="25E48DF8"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4C27274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51AB3E0" w14:textId="77777777" w:rsidR="004C2C63" w:rsidRDefault="004742F6">
            <w:pPr>
              <w:jc w:val="center"/>
            </w:pPr>
            <w:r>
              <w:rPr>
                <w:rFonts w:eastAsia="Times New Roman" w:cs="Times New Roman"/>
                <w:sz w:val="22"/>
              </w:rPr>
              <w:t>2600,00</w:t>
            </w:r>
          </w:p>
        </w:tc>
        <w:tc>
          <w:tcPr>
            <w:tcW w:w="2310" w:type="pct"/>
            <w:shd w:val="clear" w:color="auto" w:fill="FFFFFF"/>
            <w:tcMar>
              <w:top w:w="40" w:type="dxa"/>
              <w:left w:w="200" w:type="dxa"/>
              <w:bottom w:w="40" w:type="dxa"/>
              <w:right w:w="200" w:type="dxa"/>
            </w:tcMar>
            <w:vAlign w:val="center"/>
          </w:tcPr>
          <w:p w14:paraId="3C734D20" w14:textId="77777777" w:rsidR="004C2C63" w:rsidRDefault="004742F6">
            <w:pPr>
              <w:jc w:val="center"/>
            </w:pPr>
            <w:r>
              <w:rPr>
                <w:rFonts w:eastAsia="Times New Roman" w:cs="Times New Roman"/>
                <w:sz w:val="22"/>
              </w:rPr>
              <w:t>371,900</w:t>
            </w:r>
          </w:p>
        </w:tc>
      </w:tr>
      <w:tr w:rsidR="004C2C63" w14:paraId="0D59532A" w14:textId="77777777">
        <w:trPr>
          <w:jc w:val="center"/>
        </w:trPr>
        <w:tc>
          <w:tcPr>
            <w:tcW w:w="2310" w:type="pct"/>
            <w:shd w:val="clear" w:color="auto" w:fill="FFFFFF"/>
            <w:tcMar>
              <w:top w:w="40" w:type="dxa"/>
              <w:left w:w="200" w:type="dxa"/>
              <w:bottom w:w="40" w:type="dxa"/>
              <w:right w:w="200" w:type="dxa"/>
            </w:tcMar>
            <w:vAlign w:val="center"/>
          </w:tcPr>
          <w:p w14:paraId="17AE152F"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0C6F5A4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6E83EF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6C3B73C" w14:textId="77777777" w:rsidR="004C2C63" w:rsidRDefault="004742F6">
            <w:pPr>
              <w:jc w:val="center"/>
            </w:pPr>
            <w:r>
              <w:rPr>
                <w:rFonts w:eastAsia="Times New Roman" w:cs="Times New Roman"/>
                <w:sz w:val="22"/>
              </w:rPr>
              <w:t>-</w:t>
            </w:r>
          </w:p>
        </w:tc>
      </w:tr>
      <w:tr w:rsidR="004C2C63" w14:paraId="5A52FE40" w14:textId="77777777">
        <w:trPr>
          <w:jc w:val="center"/>
        </w:trPr>
        <w:tc>
          <w:tcPr>
            <w:tcW w:w="2310" w:type="pct"/>
            <w:shd w:val="clear" w:color="auto" w:fill="FFFFFF"/>
            <w:tcMar>
              <w:top w:w="40" w:type="dxa"/>
              <w:left w:w="200" w:type="dxa"/>
              <w:bottom w:w="40" w:type="dxa"/>
              <w:right w:w="200" w:type="dxa"/>
            </w:tcMar>
            <w:vAlign w:val="center"/>
          </w:tcPr>
          <w:p w14:paraId="36D827FB"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1D82AB1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8EA623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2C63E5C" w14:textId="77777777" w:rsidR="004C2C63" w:rsidRDefault="004742F6">
            <w:pPr>
              <w:jc w:val="center"/>
            </w:pPr>
            <w:r>
              <w:rPr>
                <w:rFonts w:eastAsia="Times New Roman" w:cs="Times New Roman"/>
                <w:sz w:val="22"/>
              </w:rPr>
              <w:t>-</w:t>
            </w:r>
          </w:p>
        </w:tc>
      </w:tr>
      <w:tr w:rsidR="004C2C63" w14:paraId="47EC177A" w14:textId="77777777">
        <w:trPr>
          <w:jc w:val="center"/>
        </w:trPr>
        <w:tc>
          <w:tcPr>
            <w:tcW w:w="2310" w:type="pct"/>
            <w:shd w:val="clear" w:color="auto" w:fill="FFFFFF"/>
            <w:tcMar>
              <w:top w:w="40" w:type="dxa"/>
              <w:left w:w="200" w:type="dxa"/>
              <w:bottom w:w="40" w:type="dxa"/>
              <w:right w:w="200" w:type="dxa"/>
            </w:tcMar>
            <w:vAlign w:val="center"/>
          </w:tcPr>
          <w:p w14:paraId="3CF0CB3F"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7CB1FC3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3268D8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9100DBF" w14:textId="77777777" w:rsidR="004C2C63" w:rsidRDefault="004742F6">
            <w:pPr>
              <w:jc w:val="center"/>
            </w:pPr>
            <w:r>
              <w:rPr>
                <w:rFonts w:eastAsia="Times New Roman" w:cs="Times New Roman"/>
                <w:sz w:val="22"/>
              </w:rPr>
              <w:t>-</w:t>
            </w:r>
          </w:p>
        </w:tc>
      </w:tr>
      <w:tr w:rsidR="004C2C63" w14:paraId="4EB9D61A" w14:textId="77777777">
        <w:trPr>
          <w:jc w:val="center"/>
        </w:trPr>
        <w:tc>
          <w:tcPr>
            <w:tcW w:w="2310" w:type="pct"/>
            <w:shd w:val="clear" w:color="auto" w:fill="FFFFFF"/>
            <w:tcMar>
              <w:top w:w="40" w:type="dxa"/>
              <w:left w:w="200" w:type="dxa"/>
              <w:bottom w:w="40" w:type="dxa"/>
              <w:right w:w="200" w:type="dxa"/>
            </w:tcMar>
            <w:vAlign w:val="center"/>
          </w:tcPr>
          <w:p w14:paraId="474D7AE9"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0271237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969AE5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6524F51" w14:textId="77777777" w:rsidR="004C2C63" w:rsidRDefault="004742F6">
            <w:pPr>
              <w:jc w:val="center"/>
            </w:pPr>
            <w:r>
              <w:rPr>
                <w:rFonts w:eastAsia="Times New Roman" w:cs="Times New Roman"/>
                <w:sz w:val="22"/>
              </w:rPr>
              <w:t>-</w:t>
            </w:r>
          </w:p>
        </w:tc>
      </w:tr>
      <w:tr w:rsidR="004C2C63" w14:paraId="00A80FB7" w14:textId="77777777">
        <w:trPr>
          <w:jc w:val="center"/>
        </w:trPr>
        <w:tc>
          <w:tcPr>
            <w:tcW w:w="2310" w:type="pct"/>
            <w:shd w:val="clear" w:color="auto" w:fill="FFFFFF"/>
            <w:tcMar>
              <w:top w:w="40" w:type="dxa"/>
              <w:left w:w="200" w:type="dxa"/>
              <w:bottom w:w="40" w:type="dxa"/>
              <w:right w:w="200" w:type="dxa"/>
            </w:tcMar>
            <w:vAlign w:val="center"/>
          </w:tcPr>
          <w:p w14:paraId="4A579111"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1C65090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B19035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9A16B8F" w14:textId="77777777" w:rsidR="004C2C63" w:rsidRDefault="004742F6">
            <w:pPr>
              <w:jc w:val="center"/>
            </w:pPr>
            <w:r>
              <w:rPr>
                <w:rFonts w:eastAsia="Times New Roman" w:cs="Times New Roman"/>
                <w:sz w:val="22"/>
              </w:rPr>
              <w:t>-</w:t>
            </w:r>
          </w:p>
        </w:tc>
      </w:tr>
      <w:tr w:rsidR="004C2C63" w14:paraId="69DD0019" w14:textId="77777777">
        <w:trPr>
          <w:jc w:val="center"/>
        </w:trPr>
        <w:tc>
          <w:tcPr>
            <w:tcW w:w="2310" w:type="pct"/>
            <w:shd w:val="clear" w:color="auto" w:fill="FFFFFF"/>
            <w:tcMar>
              <w:top w:w="40" w:type="dxa"/>
              <w:left w:w="200" w:type="dxa"/>
              <w:bottom w:w="40" w:type="dxa"/>
              <w:right w:w="200" w:type="dxa"/>
            </w:tcMar>
            <w:vAlign w:val="center"/>
          </w:tcPr>
          <w:p w14:paraId="4A6F8CE3"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347CBD2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0715A8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7ABEE2E" w14:textId="77777777" w:rsidR="004C2C63" w:rsidRDefault="004742F6">
            <w:pPr>
              <w:jc w:val="center"/>
            </w:pPr>
            <w:r>
              <w:rPr>
                <w:rFonts w:eastAsia="Times New Roman" w:cs="Times New Roman"/>
                <w:sz w:val="22"/>
              </w:rPr>
              <w:t>-</w:t>
            </w:r>
          </w:p>
        </w:tc>
      </w:tr>
      <w:tr w:rsidR="004C2C63" w14:paraId="5EF43508" w14:textId="77777777">
        <w:trPr>
          <w:jc w:val="center"/>
        </w:trPr>
        <w:tc>
          <w:tcPr>
            <w:tcW w:w="2310" w:type="pct"/>
            <w:shd w:val="clear" w:color="auto" w:fill="F2F2F2"/>
            <w:tcMar>
              <w:top w:w="120" w:type="dxa"/>
              <w:left w:w="200" w:type="dxa"/>
              <w:bottom w:w="120" w:type="dxa"/>
              <w:right w:w="200" w:type="dxa"/>
            </w:tcMar>
            <w:vAlign w:val="center"/>
          </w:tcPr>
          <w:p w14:paraId="5E59B16C"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31F85D1E"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20191C6B" w14:textId="77777777" w:rsidR="004C2C63" w:rsidRDefault="004742F6">
            <w:pPr>
              <w:jc w:val="center"/>
            </w:pPr>
            <w:r>
              <w:rPr>
                <w:rFonts w:eastAsia="Times New Roman" w:cs="Times New Roman"/>
                <w:sz w:val="22"/>
              </w:rPr>
              <w:t>2600,00</w:t>
            </w:r>
          </w:p>
        </w:tc>
        <w:tc>
          <w:tcPr>
            <w:tcW w:w="2310" w:type="pct"/>
            <w:shd w:val="clear" w:color="auto" w:fill="F2F2F2"/>
            <w:tcMar>
              <w:top w:w="120" w:type="dxa"/>
              <w:left w:w="200" w:type="dxa"/>
              <w:bottom w:w="120" w:type="dxa"/>
              <w:right w:w="200" w:type="dxa"/>
            </w:tcMar>
            <w:vAlign w:val="center"/>
          </w:tcPr>
          <w:p w14:paraId="7E640A83" w14:textId="77777777" w:rsidR="004C2C63" w:rsidRDefault="004742F6">
            <w:pPr>
              <w:jc w:val="center"/>
            </w:pPr>
            <w:r>
              <w:rPr>
                <w:rFonts w:eastAsia="Times New Roman" w:cs="Times New Roman"/>
                <w:sz w:val="22"/>
              </w:rPr>
              <w:t>371,900</w:t>
            </w:r>
          </w:p>
        </w:tc>
      </w:tr>
      <w:tr w:rsidR="004C2C63" w14:paraId="68F5E98A" w14:textId="77777777">
        <w:trPr>
          <w:jc w:val="center"/>
        </w:trPr>
        <w:tc>
          <w:tcPr>
            <w:tcW w:w="2310" w:type="pct"/>
            <w:gridSpan w:val="4"/>
            <w:shd w:val="clear" w:color="auto" w:fill="FFFFFF"/>
            <w:tcMar>
              <w:top w:w="40" w:type="dxa"/>
              <w:left w:w="160" w:type="dxa"/>
              <w:bottom w:w="40" w:type="dxa"/>
              <w:right w:w="200" w:type="dxa"/>
            </w:tcMar>
            <w:vAlign w:val="center"/>
          </w:tcPr>
          <w:p w14:paraId="59A34E0B" w14:textId="77777777" w:rsidR="004C2C63" w:rsidRDefault="004742F6">
            <w:pPr>
              <w:jc w:val="center"/>
            </w:pPr>
            <w:r>
              <w:rPr>
                <w:rFonts w:eastAsia="Times New Roman" w:cs="Times New Roman"/>
                <w:b/>
                <w:sz w:val="22"/>
              </w:rPr>
              <w:t>Котельная №42-25</w:t>
            </w:r>
          </w:p>
        </w:tc>
      </w:tr>
      <w:tr w:rsidR="004C2C63" w14:paraId="207ED085" w14:textId="77777777">
        <w:trPr>
          <w:jc w:val="center"/>
        </w:trPr>
        <w:tc>
          <w:tcPr>
            <w:tcW w:w="2310" w:type="pct"/>
            <w:shd w:val="clear" w:color="auto" w:fill="FFFFFF"/>
            <w:tcMar>
              <w:top w:w="40" w:type="dxa"/>
              <w:left w:w="200" w:type="dxa"/>
              <w:bottom w:w="40" w:type="dxa"/>
              <w:right w:w="200" w:type="dxa"/>
            </w:tcMar>
            <w:vAlign w:val="center"/>
          </w:tcPr>
          <w:p w14:paraId="3D0D4267"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40B9392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CD1FE1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F0E3E74" w14:textId="77777777" w:rsidR="004C2C63" w:rsidRDefault="004742F6">
            <w:pPr>
              <w:jc w:val="center"/>
            </w:pPr>
            <w:r>
              <w:rPr>
                <w:rFonts w:eastAsia="Times New Roman" w:cs="Times New Roman"/>
                <w:sz w:val="22"/>
              </w:rPr>
              <w:t>-</w:t>
            </w:r>
          </w:p>
        </w:tc>
      </w:tr>
      <w:tr w:rsidR="004C2C63" w14:paraId="7A429239" w14:textId="77777777">
        <w:trPr>
          <w:jc w:val="center"/>
        </w:trPr>
        <w:tc>
          <w:tcPr>
            <w:tcW w:w="2310" w:type="pct"/>
            <w:shd w:val="clear" w:color="auto" w:fill="FFFFFF"/>
            <w:tcMar>
              <w:top w:w="40" w:type="dxa"/>
              <w:left w:w="200" w:type="dxa"/>
              <w:bottom w:w="40" w:type="dxa"/>
              <w:right w:w="200" w:type="dxa"/>
            </w:tcMar>
            <w:vAlign w:val="center"/>
          </w:tcPr>
          <w:p w14:paraId="3C1232C4" w14:textId="77777777" w:rsidR="004C2C63" w:rsidRDefault="004742F6">
            <w:r>
              <w:rPr>
                <w:rFonts w:eastAsia="Times New Roman" w:cs="Times New Roman"/>
                <w:sz w:val="22"/>
              </w:rPr>
              <w:lastRenderedPageBreak/>
              <w:t>Канальная</w:t>
            </w:r>
          </w:p>
        </w:tc>
        <w:tc>
          <w:tcPr>
            <w:tcW w:w="2310" w:type="pct"/>
            <w:shd w:val="clear" w:color="auto" w:fill="FFFFFF"/>
            <w:tcMar>
              <w:top w:w="40" w:type="dxa"/>
              <w:left w:w="200" w:type="dxa"/>
              <w:bottom w:w="40" w:type="dxa"/>
              <w:right w:w="200" w:type="dxa"/>
            </w:tcMar>
            <w:vAlign w:val="center"/>
          </w:tcPr>
          <w:p w14:paraId="213268B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5E8E4D7" w14:textId="77777777" w:rsidR="004C2C63" w:rsidRDefault="004742F6">
            <w:pPr>
              <w:jc w:val="center"/>
            </w:pPr>
            <w:r>
              <w:rPr>
                <w:rFonts w:eastAsia="Times New Roman" w:cs="Times New Roman"/>
                <w:sz w:val="22"/>
              </w:rPr>
              <w:t>1800,00</w:t>
            </w:r>
          </w:p>
        </w:tc>
        <w:tc>
          <w:tcPr>
            <w:tcW w:w="2310" w:type="pct"/>
            <w:shd w:val="clear" w:color="auto" w:fill="FFFFFF"/>
            <w:tcMar>
              <w:top w:w="40" w:type="dxa"/>
              <w:left w:w="200" w:type="dxa"/>
              <w:bottom w:w="40" w:type="dxa"/>
              <w:right w:w="200" w:type="dxa"/>
            </w:tcMar>
            <w:vAlign w:val="center"/>
          </w:tcPr>
          <w:p w14:paraId="729FDF33" w14:textId="77777777" w:rsidR="004C2C63" w:rsidRDefault="004742F6">
            <w:pPr>
              <w:jc w:val="center"/>
            </w:pPr>
            <w:r>
              <w:rPr>
                <w:rFonts w:eastAsia="Times New Roman" w:cs="Times New Roman"/>
                <w:sz w:val="22"/>
              </w:rPr>
              <w:t>162,000</w:t>
            </w:r>
          </w:p>
        </w:tc>
      </w:tr>
      <w:tr w:rsidR="004C2C63" w14:paraId="54FFDF2E" w14:textId="77777777">
        <w:trPr>
          <w:jc w:val="center"/>
        </w:trPr>
        <w:tc>
          <w:tcPr>
            <w:tcW w:w="2310" w:type="pct"/>
            <w:shd w:val="clear" w:color="auto" w:fill="FFFFFF"/>
            <w:tcMar>
              <w:top w:w="40" w:type="dxa"/>
              <w:left w:w="200" w:type="dxa"/>
              <w:bottom w:w="40" w:type="dxa"/>
              <w:right w:w="200" w:type="dxa"/>
            </w:tcMar>
            <w:vAlign w:val="center"/>
          </w:tcPr>
          <w:p w14:paraId="66F087B8"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3493972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D1A8FE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F10725B" w14:textId="77777777" w:rsidR="004C2C63" w:rsidRDefault="004742F6">
            <w:pPr>
              <w:jc w:val="center"/>
            </w:pPr>
            <w:r>
              <w:rPr>
                <w:rFonts w:eastAsia="Times New Roman" w:cs="Times New Roman"/>
                <w:sz w:val="22"/>
              </w:rPr>
              <w:t>-</w:t>
            </w:r>
          </w:p>
        </w:tc>
      </w:tr>
      <w:tr w:rsidR="004C2C63" w14:paraId="0D91885B" w14:textId="77777777">
        <w:trPr>
          <w:jc w:val="center"/>
        </w:trPr>
        <w:tc>
          <w:tcPr>
            <w:tcW w:w="2310" w:type="pct"/>
            <w:shd w:val="clear" w:color="auto" w:fill="FFFFFF"/>
            <w:tcMar>
              <w:top w:w="40" w:type="dxa"/>
              <w:left w:w="200" w:type="dxa"/>
              <w:bottom w:w="40" w:type="dxa"/>
              <w:right w:w="200" w:type="dxa"/>
            </w:tcMar>
            <w:vAlign w:val="center"/>
          </w:tcPr>
          <w:p w14:paraId="7721C48B"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657E0AB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F6E295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0357335" w14:textId="77777777" w:rsidR="004C2C63" w:rsidRDefault="004742F6">
            <w:pPr>
              <w:jc w:val="center"/>
            </w:pPr>
            <w:r>
              <w:rPr>
                <w:rFonts w:eastAsia="Times New Roman" w:cs="Times New Roman"/>
                <w:sz w:val="22"/>
              </w:rPr>
              <w:t>-</w:t>
            </w:r>
          </w:p>
        </w:tc>
      </w:tr>
      <w:tr w:rsidR="004C2C63" w14:paraId="74D19B20" w14:textId="77777777">
        <w:trPr>
          <w:jc w:val="center"/>
        </w:trPr>
        <w:tc>
          <w:tcPr>
            <w:tcW w:w="2310" w:type="pct"/>
            <w:shd w:val="clear" w:color="auto" w:fill="FFFFFF"/>
            <w:tcMar>
              <w:top w:w="40" w:type="dxa"/>
              <w:left w:w="200" w:type="dxa"/>
              <w:bottom w:w="40" w:type="dxa"/>
              <w:right w:w="200" w:type="dxa"/>
            </w:tcMar>
            <w:vAlign w:val="center"/>
          </w:tcPr>
          <w:p w14:paraId="2328C534"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6E2233E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12F1BB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746DE78" w14:textId="77777777" w:rsidR="004C2C63" w:rsidRDefault="004742F6">
            <w:pPr>
              <w:jc w:val="center"/>
            </w:pPr>
            <w:r>
              <w:rPr>
                <w:rFonts w:eastAsia="Times New Roman" w:cs="Times New Roman"/>
                <w:sz w:val="22"/>
              </w:rPr>
              <w:t>-</w:t>
            </w:r>
          </w:p>
        </w:tc>
      </w:tr>
      <w:tr w:rsidR="004C2C63" w14:paraId="1FE94B22" w14:textId="77777777">
        <w:trPr>
          <w:jc w:val="center"/>
        </w:trPr>
        <w:tc>
          <w:tcPr>
            <w:tcW w:w="2310" w:type="pct"/>
            <w:shd w:val="clear" w:color="auto" w:fill="FFFFFF"/>
            <w:tcMar>
              <w:top w:w="40" w:type="dxa"/>
              <w:left w:w="200" w:type="dxa"/>
              <w:bottom w:w="40" w:type="dxa"/>
              <w:right w:w="200" w:type="dxa"/>
            </w:tcMar>
            <w:vAlign w:val="center"/>
          </w:tcPr>
          <w:p w14:paraId="28390C71"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2F9F219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6D8963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E06A4B3" w14:textId="77777777" w:rsidR="004C2C63" w:rsidRDefault="004742F6">
            <w:pPr>
              <w:jc w:val="center"/>
            </w:pPr>
            <w:r>
              <w:rPr>
                <w:rFonts w:eastAsia="Times New Roman" w:cs="Times New Roman"/>
                <w:sz w:val="22"/>
              </w:rPr>
              <w:t>-</w:t>
            </w:r>
          </w:p>
        </w:tc>
      </w:tr>
      <w:tr w:rsidR="004C2C63" w14:paraId="678DD8B5" w14:textId="77777777">
        <w:trPr>
          <w:jc w:val="center"/>
        </w:trPr>
        <w:tc>
          <w:tcPr>
            <w:tcW w:w="2310" w:type="pct"/>
            <w:shd w:val="clear" w:color="auto" w:fill="FFFFFF"/>
            <w:tcMar>
              <w:top w:w="40" w:type="dxa"/>
              <w:left w:w="200" w:type="dxa"/>
              <w:bottom w:w="40" w:type="dxa"/>
              <w:right w:w="200" w:type="dxa"/>
            </w:tcMar>
            <w:vAlign w:val="center"/>
          </w:tcPr>
          <w:p w14:paraId="53F4249A"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582D0C3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339DBB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DAED77D" w14:textId="77777777" w:rsidR="004C2C63" w:rsidRDefault="004742F6">
            <w:pPr>
              <w:jc w:val="center"/>
            </w:pPr>
            <w:r>
              <w:rPr>
                <w:rFonts w:eastAsia="Times New Roman" w:cs="Times New Roman"/>
                <w:sz w:val="22"/>
              </w:rPr>
              <w:t>-</w:t>
            </w:r>
          </w:p>
        </w:tc>
      </w:tr>
      <w:tr w:rsidR="004C2C63" w14:paraId="12CD191B" w14:textId="77777777">
        <w:trPr>
          <w:jc w:val="center"/>
        </w:trPr>
        <w:tc>
          <w:tcPr>
            <w:tcW w:w="2310" w:type="pct"/>
            <w:shd w:val="clear" w:color="auto" w:fill="FFFFFF"/>
            <w:tcMar>
              <w:top w:w="40" w:type="dxa"/>
              <w:left w:w="200" w:type="dxa"/>
              <w:bottom w:w="40" w:type="dxa"/>
              <w:right w:w="200" w:type="dxa"/>
            </w:tcMar>
            <w:vAlign w:val="center"/>
          </w:tcPr>
          <w:p w14:paraId="47BF9329"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1B7D6BF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5A3443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37D8E68" w14:textId="77777777" w:rsidR="004C2C63" w:rsidRDefault="004742F6">
            <w:pPr>
              <w:jc w:val="center"/>
            </w:pPr>
            <w:r>
              <w:rPr>
                <w:rFonts w:eastAsia="Times New Roman" w:cs="Times New Roman"/>
                <w:sz w:val="22"/>
              </w:rPr>
              <w:t>-</w:t>
            </w:r>
          </w:p>
        </w:tc>
      </w:tr>
      <w:tr w:rsidR="004C2C63" w14:paraId="0E38E0E2" w14:textId="77777777">
        <w:trPr>
          <w:jc w:val="center"/>
        </w:trPr>
        <w:tc>
          <w:tcPr>
            <w:tcW w:w="2310" w:type="pct"/>
            <w:shd w:val="clear" w:color="auto" w:fill="F2F2F2"/>
            <w:tcMar>
              <w:top w:w="120" w:type="dxa"/>
              <w:left w:w="200" w:type="dxa"/>
              <w:bottom w:w="120" w:type="dxa"/>
              <w:right w:w="200" w:type="dxa"/>
            </w:tcMar>
            <w:vAlign w:val="center"/>
          </w:tcPr>
          <w:p w14:paraId="6148D4CF"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4218E549"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5021046D" w14:textId="77777777" w:rsidR="004C2C63" w:rsidRDefault="004742F6">
            <w:pPr>
              <w:jc w:val="center"/>
            </w:pPr>
            <w:r>
              <w:rPr>
                <w:rFonts w:eastAsia="Times New Roman" w:cs="Times New Roman"/>
                <w:sz w:val="22"/>
              </w:rPr>
              <w:t>1800,00</w:t>
            </w:r>
          </w:p>
        </w:tc>
        <w:tc>
          <w:tcPr>
            <w:tcW w:w="2310" w:type="pct"/>
            <w:shd w:val="clear" w:color="auto" w:fill="F2F2F2"/>
            <w:tcMar>
              <w:top w:w="120" w:type="dxa"/>
              <w:left w:w="200" w:type="dxa"/>
              <w:bottom w:w="120" w:type="dxa"/>
              <w:right w:w="200" w:type="dxa"/>
            </w:tcMar>
            <w:vAlign w:val="center"/>
          </w:tcPr>
          <w:p w14:paraId="1DB39A73" w14:textId="77777777" w:rsidR="004C2C63" w:rsidRDefault="004742F6">
            <w:pPr>
              <w:jc w:val="center"/>
            </w:pPr>
            <w:r>
              <w:rPr>
                <w:rFonts w:eastAsia="Times New Roman" w:cs="Times New Roman"/>
                <w:sz w:val="22"/>
              </w:rPr>
              <w:t>162,000</w:t>
            </w:r>
          </w:p>
        </w:tc>
      </w:tr>
      <w:tr w:rsidR="004C2C63" w14:paraId="2BE95475" w14:textId="77777777">
        <w:trPr>
          <w:jc w:val="center"/>
        </w:trPr>
        <w:tc>
          <w:tcPr>
            <w:tcW w:w="2310" w:type="pct"/>
            <w:gridSpan w:val="4"/>
            <w:shd w:val="clear" w:color="auto" w:fill="FFFFFF"/>
            <w:tcMar>
              <w:top w:w="40" w:type="dxa"/>
              <w:left w:w="160" w:type="dxa"/>
              <w:bottom w:w="40" w:type="dxa"/>
              <w:right w:w="200" w:type="dxa"/>
            </w:tcMar>
            <w:vAlign w:val="center"/>
          </w:tcPr>
          <w:p w14:paraId="3717ECEF" w14:textId="77777777" w:rsidR="004C2C63" w:rsidRDefault="004742F6">
            <w:pPr>
              <w:jc w:val="center"/>
            </w:pPr>
            <w:r>
              <w:rPr>
                <w:rFonts w:eastAsia="Times New Roman" w:cs="Times New Roman"/>
                <w:b/>
                <w:sz w:val="22"/>
              </w:rPr>
              <w:t>Котельная Школьная №42-26</w:t>
            </w:r>
          </w:p>
        </w:tc>
      </w:tr>
      <w:tr w:rsidR="004C2C63" w14:paraId="244F5620" w14:textId="77777777">
        <w:trPr>
          <w:jc w:val="center"/>
        </w:trPr>
        <w:tc>
          <w:tcPr>
            <w:tcW w:w="2310" w:type="pct"/>
            <w:shd w:val="clear" w:color="auto" w:fill="FFFFFF"/>
            <w:tcMar>
              <w:top w:w="40" w:type="dxa"/>
              <w:left w:w="200" w:type="dxa"/>
              <w:bottom w:w="40" w:type="dxa"/>
              <w:right w:w="200" w:type="dxa"/>
            </w:tcMar>
            <w:vAlign w:val="center"/>
          </w:tcPr>
          <w:p w14:paraId="3159D8DB"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5EE126E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E9EEBA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1C316D2" w14:textId="77777777" w:rsidR="004C2C63" w:rsidRDefault="004742F6">
            <w:pPr>
              <w:jc w:val="center"/>
            </w:pPr>
            <w:r>
              <w:rPr>
                <w:rFonts w:eastAsia="Times New Roman" w:cs="Times New Roman"/>
                <w:sz w:val="22"/>
              </w:rPr>
              <w:t>-</w:t>
            </w:r>
          </w:p>
        </w:tc>
      </w:tr>
      <w:tr w:rsidR="004C2C63" w14:paraId="31044812" w14:textId="77777777">
        <w:trPr>
          <w:jc w:val="center"/>
        </w:trPr>
        <w:tc>
          <w:tcPr>
            <w:tcW w:w="2310" w:type="pct"/>
            <w:shd w:val="clear" w:color="auto" w:fill="FFFFFF"/>
            <w:tcMar>
              <w:top w:w="40" w:type="dxa"/>
              <w:left w:w="200" w:type="dxa"/>
              <w:bottom w:w="40" w:type="dxa"/>
              <w:right w:w="200" w:type="dxa"/>
            </w:tcMar>
            <w:vAlign w:val="center"/>
          </w:tcPr>
          <w:p w14:paraId="12A7C951"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49E2EB0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15FA478" w14:textId="77777777" w:rsidR="004C2C63" w:rsidRDefault="004742F6">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6D354E28" w14:textId="77777777" w:rsidR="004C2C63" w:rsidRDefault="004742F6">
            <w:pPr>
              <w:jc w:val="center"/>
            </w:pPr>
            <w:r>
              <w:rPr>
                <w:rFonts w:eastAsia="Times New Roman" w:cs="Times New Roman"/>
                <w:sz w:val="22"/>
              </w:rPr>
              <w:t>21,600</w:t>
            </w:r>
          </w:p>
        </w:tc>
      </w:tr>
      <w:tr w:rsidR="004C2C63" w14:paraId="021FFA9B" w14:textId="77777777">
        <w:trPr>
          <w:jc w:val="center"/>
        </w:trPr>
        <w:tc>
          <w:tcPr>
            <w:tcW w:w="2310" w:type="pct"/>
            <w:shd w:val="clear" w:color="auto" w:fill="FFFFFF"/>
            <w:tcMar>
              <w:top w:w="40" w:type="dxa"/>
              <w:left w:w="200" w:type="dxa"/>
              <w:bottom w:w="40" w:type="dxa"/>
              <w:right w:w="200" w:type="dxa"/>
            </w:tcMar>
            <w:vAlign w:val="center"/>
          </w:tcPr>
          <w:p w14:paraId="0C4DB7FA"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1C97B8B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395A4C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EDF933B" w14:textId="77777777" w:rsidR="004C2C63" w:rsidRDefault="004742F6">
            <w:pPr>
              <w:jc w:val="center"/>
            </w:pPr>
            <w:r>
              <w:rPr>
                <w:rFonts w:eastAsia="Times New Roman" w:cs="Times New Roman"/>
                <w:sz w:val="22"/>
              </w:rPr>
              <w:t>-</w:t>
            </w:r>
          </w:p>
        </w:tc>
      </w:tr>
      <w:tr w:rsidR="004C2C63" w14:paraId="6CBB534A" w14:textId="77777777">
        <w:trPr>
          <w:jc w:val="center"/>
        </w:trPr>
        <w:tc>
          <w:tcPr>
            <w:tcW w:w="2310" w:type="pct"/>
            <w:shd w:val="clear" w:color="auto" w:fill="FFFFFF"/>
            <w:tcMar>
              <w:top w:w="40" w:type="dxa"/>
              <w:left w:w="200" w:type="dxa"/>
              <w:bottom w:w="40" w:type="dxa"/>
              <w:right w:w="200" w:type="dxa"/>
            </w:tcMar>
            <w:vAlign w:val="center"/>
          </w:tcPr>
          <w:p w14:paraId="1FDDBA51"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18417D2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36A6BA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4B19C05" w14:textId="77777777" w:rsidR="004C2C63" w:rsidRDefault="004742F6">
            <w:pPr>
              <w:jc w:val="center"/>
            </w:pPr>
            <w:r>
              <w:rPr>
                <w:rFonts w:eastAsia="Times New Roman" w:cs="Times New Roman"/>
                <w:sz w:val="22"/>
              </w:rPr>
              <w:t>-</w:t>
            </w:r>
          </w:p>
        </w:tc>
      </w:tr>
      <w:tr w:rsidR="004C2C63" w14:paraId="06C66283" w14:textId="77777777">
        <w:trPr>
          <w:jc w:val="center"/>
        </w:trPr>
        <w:tc>
          <w:tcPr>
            <w:tcW w:w="2310" w:type="pct"/>
            <w:shd w:val="clear" w:color="auto" w:fill="FFFFFF"/>
            <w:tcMar>
              <w:top w:w="40" w:type="dxa"/>
              <w:left w:w="200" w:type="dxa"/>
              <w:bottom w:w="40" w:type="dxa"/>
              <w:right w:w="200" w:type="dxa"/>
            </w:tcMar>
            <w:vAlign w:val="center"/>
          </w:tcPr>
          <w:p w14:paraId="6977382A"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1DB28DE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5F9DCC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D97E203" w14:textId="77777777" w:rsidR="004C2C63" w:rsidRDefault="004742F6">
            <w:pPr>
              <w:jc w:val="center"/>
            </w:pPr>
            <w:r>
              <w:rPr>
                <w:rFonts w:eastAsia="Times New Roman" w:cs="Times New Roman"/>
                <w:sz w:val="22"/>
              </w:rPr>
              <w:t>-</w:t>
            </w:r>
          </w:p>
        </w:tc>
      </w:tr>
      <w:tr w:rsidR="004C2C63" w14:paraId="0AD29BDD" w14:textId="77777777">
        <w:trPr>
          <w:jc w:val="center"/>
        </w:trPr>
        <w:tc>
          <w:tcPr>
            <w:tcW w:w="2310" w:type="pct"/>
            <w:shd w:val="clear" w:color="auto" w:fill="FFFFFF"/>
            <w:tcMar>
              <w:top w:w="40" w:type="dxa"/>
              <w:left w:w="200" w:type="dxa"/>
              <w:bottom w:w="40" w:type="dxa"/>
              <w:right w:w="200" w:type="dxa"/>
            </w:tcMar>
            <w:vAlign w:val="center"/>
          </w:tcPr>
          <w:p w14:paraId="03BDF1C4"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28F0AC3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40AB24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966763C" w14:textId="77777777" w:rsidR="004C2C63" w:rsidRDefault="004742F6">
            <w:pPr>
              <w:jc w:val="center"/>
            </w:pPr>
            <w:r>
              <w:rPr>
                <w:rFonts w:eastAsia="Times New Roman" w:cs="Times New Roman"/>
                <w:sz w:val="22"/>
              </w:rPr>
              <w:t>-</w:t>
            </w:r>
          </w:p>
        </w:tc>
      </w:tr>
      <w:tr w:rsidR="004C2C63" w14:paraId="2E31E918" w14:textId="77777777">
        <w:trPr>
          <w:jc w:val="center"/>
        </w:trPr>
        <w:tc>
          <w:tcPr>
            <w:tcW w:w="2310" w:type="pct"/>
            <w:shd w:val="clear" w:color="auto" w:fill="FFFFFF"/>
            <w:tcMar>
              <w:top w:w="40" w:type="dxa"/>
              <w:left w:w="200" w:type="dxa"/>
              <w:bottom w:w="40" w:type="dxa"/>
              <w:right w:w="200" w:type="dxa"/>
            </w:tcMar>
            <w:vAlign w:val="center"/>
          </w:tcPr>
          <w:p w14:paraId="4CB22C60"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6A5D367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4FF5A0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32DC6D7" w14:textId="77777777" w:rsidR="004C2C63" w:rsidRDefault="004742F6">
            <w:pPr>
              <w:jc w:val="center"/>
            </w:pPr>
            <w:r>
              <w:rPr>
                <w:rFonts w:eastAsia="Times New Roman" w:cs="Times New Roman"/>
                <w:sz w:val="22"/>
              </w:rPr>
              <w:t>-</w:t>
            </w:r>
          </w:p>
        </w:tc>
      </w:tr>
      <w:tr w:rsidR="004C2C63" w14:paraId="0041E995" w14:textId="77777777">
        <w:trPr>
          <w:jc w:val="center"/>
        </w:trPr>
        <w:tc>
          <w:tcPr>
            <w:tcW w:w="2310" w:type="pct"/>
            <w:shd w:val="clear" w:color="auto" w:fill="FFFFFF"/>
            <w:tcMar>
              <w:top w:w="40" w:type="dxa"/>
              <w:left w:w="200" w:type="dxa"/>
              <w:bottom w:w="40" w:type="dxa"/>
              <w:right w:w="200" w:type="dxa"/>
            </w:tcMar>
            <w:vAlign w:val="center"/>
          </w:tcPr>
          <w:p w14:paraId="4BC80008"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52B6033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BA6BD7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6C009BA" w14:textId="77777777" w:rsidR="004C2C63" w:rsidRDefault="004742F6">
            <w:pPr>
              <w:jc w:val="center"/>
            </w:pPr>
            <w:r>
              <w:rPr>
                <w:rFonts w:eastAsia="Times New Roman" w:cs="Times New Roman"/>
                <w:sz w:val="22"/>
              </w:rPr>
              <w:t>-</w:t>
            </w:r>
          </w:p>
        </w:tc>
      </w:tr>
      <w:tr w:rsidR="004C2C63" w14:paraId="29B0C545" w14:textId="77777777">
        <w:trPr>
          <w:jc w:val="center"/>
        </w:trPr>
        <w:tc>
          <w:tcPr>
            <w:tcW w:w="2310" w:type="pct"/>
            <w:shd w:val="clear" w:color="auto" w:fill="F2F2F2"/>
            <w:tcMar>
              <w:top w:w="120" w:type="dxa"/>
              <w:left w:w="200" w:type="dxa"/>
              <w:bottom w:w="120" w:type="dxa"/>
              <w:right w:w="200" w:type="dxa"/>
            </w:tcMar>
            <w:vAlign w:val="center"/>
          </w:tcPr>
          <w:p w14:paraId="7BAAB7C4"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5F58D4B6"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6DE531BE" w14:textId="77777777" w:rsidR="004C2C63" w:rsidRDefault="004742F6">
            <w:pPr>
              <w:jc w:val="center"/>
            </w:pPr>
            <w:r>
              <w:rPr>
                <w:rFonts w:eastAsia="Times New Roman" w:cs="Times New Roman"/>
                <w:sz w:val="22"/>
              </w:rPr>
              <w:t>200,00</w:t>
            </w:r>
          </w:p>
        </w:tc>
        <w:tc>
          <w:tcPr>
            <w:tcW w:w="2310" w:type="pct"/>
            <w:shd w:val="clear" w:color="auto" w:fill="F2F2F2"/>
            <w:tcMar>
              <w:top w:w="120" w:type="dxa"/>
              <w:left w:w="200" w:type="dxa"/>
              <w:bottom w:w="120" w:type="dxa"/>
              <w:right w:w="200" w:type="dxa"/>
            </w:tcMar>
            <w:vAlign w:val="center"/>
          </w:tcPr>
          <w:p w14:paraId="0CB227E2" w14:textId="77777777" w:rsidR="004C2C63" w:rsidRDefault="004742F6">
            <w:pPr>
              <w:jc w:val="center"/>
            </w:pPr>
            <w:r>
              <w:rPr>
                <w:rFonts w:eastAsia="Times New Roman" w:cs="Times New Roman"/>
                <w:sz w:val="22"/>
              </w:rPr>
              <w:t>21,600</w:t>
            </w:r>
          </w:p>
        </w:tc>
      </w:tr>
      <w:tr w:rsidR="004C2C63" w14:paraId="1B25DC65" w14:textId="77777777">
        <w:trPr>
          <w:jc w:val="center"/>
        </w:trPr>
        <w:tc>
          <w:tcPr>
            <w:tcW w:w="2310" w:type="pct"/>
            <w:gridSpan w:val="4"/>
            <w:shd w:val="clear" w:color="auto" w:fill="FFFFFF"/>
            <w:tcMar>
              <w:top w:w="40" w:type="dxa"/>
              <w:left w:w="160" w:type="dxa"/>
              <w:bottom w:w="40" w:type="dxa"/>
              <w:right w:w="200" w:type="dxa"/>
            </w:tcMar>
            <w:vAlign w:val="center"/>
          </w:tcPr>
          <w:p w14:paraId="7D8CBC6F" w14:textId="77777777" w:rsidR="004C2C63" w:rsidRDefault="004742F6">
            <w:pPr>
              <w:jc w:val="center"/>
            </w:pPr>
            <w:r>
              <w:rPr>
                <w:rFonts w:eastAsia="Times New Roman" w:cs="Times New Roman"/>
                <w:b/>
                <w:sz w:val="22"/>
              </w:rPr>
              <w:t>Котельная №42-27детского сада</w:t>
            </w:r>
          </w:p>
        </w:tc>
      </w:tr>
      <w:tr w:rsidR="004C2C63" w14:paraId="575C9AFF" w14:textId="77777777">
        <w:trPr>
          <w:jc w:val="center"/>
        </w:trPr>
        <w:tc>
          <w:tcPr>
            <w:tcW w:w="2310" w:type="pct"/>
            <w:shd w:val="clear" w:color="auto" w:fill="FFFFFF"/>
            <w:tcMar>
              <w:top w:w="40" w:type="dxa"/>
              <w:left w:w="200" w:type="dxa"/>
              <w:bottom w:w="40" w:type="dxa"/>
              <w:right w:w="200" w:type="dxa"/>
            </w:tcMar>
            <w:vAlign w:val="center"/>
          </w:tcPr>
          <w:p w14:paraId="1684E217"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02E2463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DABF50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8E514D3" w14:textId="77777777" w:rsidR="004C2C63" w:rsidRDefault="004742F6">
            <w:pPr>
              <w:jc w:val="center"/>
            </w:pPr>
            <w:r>
              <w:rPr>
                <w:rFonts w:eastAsia="Times New Roman" w:cs="Times New Roman"/>
                <w:sz w:val="22"/>
              </w:rPr>
              <w:t>-</w:t>
            </w:r>
          </w:p>
        </w:tc>
      </w:tr>
      <w:tr w:rsidR="004C2C63" w14:paraId="09BB0A6C" w14:textId="77777777">
        <w:trPr>
          <w:jc w:val="center"/>
        </w:trPr>
        <w:tc>
          <w:tcPr>
            <w:tcW w:w="2310" w:type="pct"/>
            <w:shd w:val="clear" w:color="auto" w:fill="FFFFFF"/>
            <w:tcMar>
              <w:top w:w="40" w:type="dxa"/>
              <w:left w:w="200" w:type="dxa"/>
              <w:bottom w:w="40" w:type="dxa"/>
              <w:right w:w="200" w:type="dxa"/>
            </w:tcMar>
            <w:vAlign w:val="center"/>
          </w:tcPr>
          <w:p w14:paraId="16B31942"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6FDCACA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FD94F6C" w14:textId="77777777" w:rsidR="004C2C63" w:rsidRDefault="004742F6">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4EC8D5B3" w14:textId="77777777" w:rsidR="004C2C63" w:rsidRDefault="004742F6">
            <w:pPr>
              <w:jc w:val="center"/>
            </w:pPr>
            <w:r>
              <w:rPr>
                <w:rFonts w:eastAsia="Times New Roman" w:cs="Times New Roman"/>
                <w:sz w:val="22"/>
              </w:rPr>
              <w:t>17,800</w:t>
            </w:r>
          </w:p>
        </w:tc>
      </w:tr>
      <w:tr w:rsidR="004C2C63" w14:paraId="06408D94" w14:textId="77777777">
        <w:trPr>
          <w:jc w:val="center"/>
        </w:trPr>
        <w:tc>
          <w:tcPr>
            <w:tcW w:w="2310" w:type="pct"/>
            <w:shd w:val="clear" w:color="auto" w:fill="FFFFFF"/>
            <w:tcMar>
              <w:top w:w="40" w:type="dxa"/>
              <w:left w:w="200" w:type="dxa"/>
              <w:bottom w:w="40" w:type="dxa"/>
              <w:right w:w="200" w:type="dxa"/>
            </w:tcMar>
            <w:vAlign w:val="center"/>
          </w:tcPr>
          <w:p w14:paraId="678B9544"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70EA4F3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7ED879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E78401E" w14:textId="77777777" w:rsidR="004C2C63" w:rsidRDefault="004742F6">
            <w:pPr>
              <w:jc w:val="center"/>
            </w:pPr>
            <w:r>
              <w:rPr>
                <w:rFonts w:eastAsia="Times New Roman" w:cs="Times New Roman"/>
                <w:sz w:val="22"/>
              </w:rPr>
              <w:t>-</w:t>
            </w:r>
          </w:p>
        </w:tc>
      </w:tr>
      <w:tr w:rsidR="004C2C63" w14:paraId="414536EB" w14:textId="77777777">
        <w:trPr>
          <w:jc w:val="center"/>
        </w:trPr>
        <w:tc>
          <w:tcPr>
            <w:tcW w:w="2310" w:type="pct"/>
            <w:shd w:val="clear" w:color="auto" w:fill="FFFFFF"/>
            <w:tcMar>
              <w:top w:w="40" w:type="dxa"/>
              <w:left w:w="200" w:type="dxa"/>
              <w:bottom w:w="40" w:type="dxa"/>
              <w:right w:w="200" w:type="dxa"/>
            </w:tcMar>
            <w:vAlign w:val="center"/>
          </w:tcPr>
          <w:p w14:paraId="75840F99"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6657608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120311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B07B206" w14:textId="77777777" w:rsidR="004C2C63" w:rsidRDefault="004742F6">
            <w:pPr>
              <w:jc w:val="center"/>
            </w:pPr>
            <w:r>
              <w:rPr>
                <w:rFonts w:eastAsia="Times New Roman" w:cs="Times New Roman"/>
                <w:sz w:val="22"/>
              </w:rPr>
              <w:t>-</w:t>
            </w:r>
          </w:p>
        </w:tc>
      </w:tr>
      <w:tr w:rsidR="004C2C63" w14:paraId="38728971" w14:textId="77777777">
        <w:trPr>
          <w:jc w:val="center"/>
        </w:trPr>
        <w:tc>
          <w:tcPr>
            <w:tcW w:w="2310" w:type="pct"/>
            <w:shd w:val="clear" w:color="auto" w:fill="FFFFFF"/>
            <w:tcMar>
              <w:top w:w="40" w:type="dxa"/>
              <w:left w:w="200" w:type="dxa"/>
              <w:bottom w:w="40" w:type="dxa"/>
              <w:right w:w="200" w:type="dxa"/>
            </w:tcMar>
            <w:vAlign w:val="center"/>
          </w:tcPr>
          <w:p w14:paraId="1758ABB1"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3FBF625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C2D8B6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A4A1E1F" w14:textId="77777777" w:rsidR="004C2C63" w:rsidRDefault="004742F6">
            <w:pPr>
              <w:jc w:val="center"/>
            </w:pPr>
            <w:r>
              <w:rPr>
                <w:rFonts w:eastAsia="Times New Roman" w:cs="Times New Roman"/>
                <w:sz w:val="22"/>
              </w:rPr>
              <w:t>-</w:t>
            </w:r>
          </w:p>
        </w:tc>
      </w:tr>
      <w:tr w:rsidR="004C2C63" w14:paraId="1CEE4792" w14:textId="77777777">
        <w:trPr>
          <w:jc w:val="center"/>
        </w:trPr>
        <w:tc>
          <w:tcPr>
            <w:tcW w:w="2310" w:type="pct"/>
            <w:shd w:val="clear" w:color="auto" w:fill="FFFFFF"/>
            <w:tcMar>
              <w:top w:w="40" w:type="dxa"/>
              <w:left w:w="200" w:type="dxa"/>
              <w:bottom w:w="40" w:type="dxa"/>
              <w:right w:w="200" w:type="dxa"/>
            </w:tcMar>
            <w:vAlign w:val="center"/>
          </w:tcPr>
          <w:p w14:paraId="1D0F8966"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7816BD4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B67777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B5E54F6" w14:textId="77777777" w:rsidR="004C2C63" w:rsidRDefault="004742F6">
            <w:pPr>
              <w:jc w:val="center"/>
            </w:pPr>
            <w:r>
              <w:rPr>
                <w:rFonts w:eastAsia="Times New Roman" w:cs="Times New Roman"/>
                <w:sz w:val="22"/>
              </w:rPr>
              <w:t>-</w:t>
            </w:r>
          </w:p>
        </w:tc>
      </w:tr>
      <w:tr w:rsidR="004C2C63" w14:paraId="52DFA490" w14:textId="77777777">
        <w:trPr>
          <w:jc w:val="center"/>
        </w:trPr>
        <w:tc>
          <w:tcPr>
            <w:tcW w:w="2310" w:type="pct"/>
            <w:shd w:val="clear" w:color="auto" w:fill="FFFFFF"/>
            <w:tcMar>
              <w:top w:w="40" w:type="dxa"/>
              <w:left w:w="200" w:type="dxa"/>
              <w:bottom w:w="40" w:type="dxa"/>
              <w:right w:w="200" w:type="dxa"/>
            </w:tcMar>
            <w:vAlign w:val="center"/>
          </w:tcPr>
          <w:p w14:paraId="7C3C7C95"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37846A7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DF47D3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7758798" w14:textId="77777777" w:rsidR="004C2C63" w:rsidRDefault="004742F6">
            <w:pPr>
              <w:jc w:val="center"/>
            </w:pPr>
            <w:r>
              <w:rPr>
                <w:rFonts w:eastAsia="Times New Roman" w:cs="Times New Roman"/>
                <w:sz w:val="22"/>
              </w:rPr>
              <w:t>-</w:t>
            </w:r>
          </w:p>
        </w:tc>
      </w:tr>
      <w:tr w:rsidR="004C2C63" w14:paraId="52092052" w14:textId="77777777">
        <w:trPr>
          <w:jc w:val="center"/>
        </w:trPr>
        <w:tc>
          <w:tcPr>
            <w:tcW w:w="2310" w:type="pct"/>
            <w:shd w:val="clear" w:color="auto" w:fill="FFFFFF"/>
            <w:tcMar>
              <w:top w:w="40" w:type="dxa"/>
              <w:left w:w="200" w:type="dxa"/>
              <w:bottom w:w="40" w:type="dxa"/>
              <w:right w:w="200" w:type="dxa"/>
            </w:tcMar>
            <w:vAlign w:val="center"/>
          </w:tcPr>
          <w:p w14:paraId="68B91A0D"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20295A9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D84FB9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1B5AF0C" w14:textId="77777777" w:rsidR="004C2C63" w:rsidRDefault="004742F6">
            <w:pPr>
              <w:jc w:val="center"/>
            </w:pPr>
            <w:r>
              <w:rPr>
                <w:rFonts w:eastAsia="Times New Roman" w:cs="Times New Roman"/>
                <w:sz w:val="22"/>
              </w:rPr>
              <w:t>-</w:t>
            </w:r>
          </w:p>
        </w:tc>
      </w:tr>
      <w:tr w:rsidR="004C2C63" w14:paraId="04F29849" w14:textId="77777777">
        <w:trPr>
          <w:jc w:val="center"/>
        </w:trPr>
        <w:tc>
          <w:tcPr>
            <w:tcW w:w="2310" w:type="pct"/>
            <w:shd w:val="clear" w:color="auto" w:fill="F2F2F2"/>
            <w:tcMar>
              <w:top w:w="120" w:type="dxa"/>
              <w:left w:w="200" w:type="dxa"/>
              <w:bottom w:w="120" w:type="dxa"/>
              <w:right w:w="200" w:type="dxa"/>
            </w:tcMar>
            <w:vAlign w:val="center"/>
          </w:tcPr>
          <w:p w14:paraId="4329D623"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3708C938"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671C2E47" w14:textId="77777777" w:rsidR="004C2C63" w:rsidRDefault="004742F6">
            <w:pPr>
              <w:jc w:val="center"/>
            </w:pPr>
            <w:r>
              <w:rPr>
                <w:rFonts w:eastAsia="Times New Roman" w:cs="Times New Roman"/>
                <w:sz w:val="22"/>
              </w:rPr>
              <w:t>200,00</w:t>
            </w:r>
          </w:p>
        </w:tc>
        <w:tc>
          <w:tcPr>
            <w:tcW w:w="2310" w:type="pct"/>
            <w:shd w:val="clear" w:color="auto" w:fill="F2F2F2"/>
            <w:tcMar>
              <w:top w:w="120" w:type="dxa"/>
              <w:left w:w="200" w:type="dxa"/>
              <w:bottom w:w="120" w:type="dxa"/>
              <w:right w:w="200" w:type="dxa"/>
            </w:tcMar>
            <w:vAlign w:val="center"/>
          </w:tcPr>
          <w:p w14:paraId="3F2837D4" w14:textId="77777777" w:rsidR="004C2C63" w:rsidRDefault="004742F6">
            <w:pPr>
              <w:jc w:val="center"/>
            </w:pPr>
            <w:r>
              <w:rPr>
                <w:rFonts w:eastAsia="Times New Roman" w:cs="Times New Roman"/>
                <w:sz w:val="22"/>
              </w:rPr>
              <w:t>17,800</w:t>
            </w:r>
          </w:p>
        </w:tc>
      </w:tr>
      <w:tr w:rsidR="004C2C63" w14:paraId="5984591E" w14:textId="77777777">
        <w:trPr>
          <w:jc w:val="center"/>
        </w:trPr>
        <w:tc>
          <w:tcPr>
            <w:tcW w:w="2310" w:type="pct"/>
            <w:gridSpan w:val="4"/>
            <w:shd w:val="clear" w:color="auto" w:fill="FFFFFF"/>
            <w:tcMar>
              <w:top w:w="40" w:type="dxa"/>
              <w:left w:w="160" w:type="dxa"/>
              <w:bottom w:w="40" w:type="dxa"/>
              <w:right w:w="200" w:type="dxa"/>
            </w:tcMar>
            <w:vAlign w:val="center"/>
          </w:tcPr>
          <w:p w14:paraId="69C8DAF2" w14:textId="77777777" w:rsidR="004C2C63" w:rsidRDefault="004742F6">
            <w:pPr>
              <w:jc w:val="center"/>
            </w:pPr>
            <w:r>
              <w:rPr>
                <w:rFonts w:eastAsia="Times New Roman" w:cs="Times New Roman"/>
                <w:b/>
                <w:sz w:val="22"/>
              </w:rPr>
              <w:t>Автономная Котельная № 42-28 КДЦ</w:t>
            </w:r>
          </w:p>
        </w:tc>
      </w:tr>
      <w:tr w:rsidR="004C2C63" w14:paraId="778B11DA" w14:textId="77777777">
        <w:trPr>
          <w:jc w:val="center"/>
        </w:trPr>
        <w:tc>
          <w:tcPr>
            <w:tcW w:w="2310" w:type="pct"/>
            <w:shd w:val="clear" w:color="auto" w:fill="FFFFFF"/>
            <w:tcMar>
              <w:top w:w="40" w:type="dxa"/>
              <w:left w:w="200" w:type="dxa"/>
              <w:bottom w:w="40" w:type="dxa"/>
              <w:right w:w="200" w:type="dxa"/>
            </w:tcMar>
            <w:vAlign w:val="center"/>
          </w:tcPr>
          <w:p w14:paraId="455BC09F"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6BF95CB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867BBB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E993B77" w14:textId="77777777" w:rsidR="004C2C63" w:rsidRDefault="004742F6">
            <w:pPr>
              <w:jc w:val="center"/>
            </w:pPr>
            <w:r>
              <w:rPr>
                <w:rFonts w:eastAsia="Times New Roman" w:cs="Times New Roman"/>
                <w:sz w:val="22"/>
              </w:rPr>
              <w:t>-</w:t>
            </w:r>
          </w:p>
        </w:tc>
      </w:tr>
      <w:tr w:rsidR="004C2C63" w14:paraId="1FAD79DE" w14:textId="77777777">
        <w:trPr>
          <w:jc w:val="center"/>
        </w:trPr>
        <w:tc>
          <w:tcPr>
            <w:tcW w:w="2310" w:type="pct"/>
            <w:shd w:val="clear" w:color="auto" w:fill="FFFFFF"/>
            <w:tcMar>
              <w:top w:w="40" w:type="dxa"/>
              <w:left w:w="200" w:type="dxa"/>
              <w:bottom w:w="40" w:type="dxa"/>
              <w:right w:w="200" w:type="dxa"/>
            </w:tcMar>
            <w:vAlign w:val="center"/>
          </w:tcPr>
          <w:p w14:paraId="2D38DF4B"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79DB06E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2A4B0C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31E6249" w14:textId="77777777" w:rsidR="004C2C63" w:rsidRDefault="004742F6">
            <w:pPr>
              <w:jc w:val="center"/>
            </w:pPr>
            <w:r>
              <w:rPr>
                <w:rFonts w:eastAsia="Times New Roman" w:cs="Times New Roman"/>
                <w:sz w:val="22"/>
              </w:rPr>
              <w:t>-</w:t>
            </w:r>
          </w:p>
        </w:tc>
      </w:tr>
      <w:tr w:rsidR="004C2C63" w14:paraId="43C27053" w14:textId="77777777">
        <w:trPr>
          <w:jc w:val="center"/>
        </w:trPr>
        <w:tc>
          <w:tcPr>
            <w:tcW w:w="2310" w:type="pct"/>
            <w:shd w:val="clear" w:color="auto" w:fill="FFFFFF"/>
            <w:tcMar>
              <w:top w:w="40" w:type="dxa"/>
              <w:left w:w="200" w:type="dxa"/>
              <w:bottom w:w="40" w:type="dxa"/>
              <w:right w:w="200" w:type="dxa"/>
            </w:tcMar>
            <w:vAlign w:val="center"/>
          </w:tcPr>
          <w:p w14:paraId="5D28E9FA"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05A4FBB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559FB9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815B4B6" w14:textId="77777777" w:rsidR="004C2C63" w:rsidRDefault="004742F6">
            <w:pPr>
              <w:jc w:val="center"/>
            </w:pPr>
            <w:r>
              <w:rPr>
                <w:rFonts w:eastAsia="Times New Roman" w:cs="Times New Roman"/>
                <w:sz w:val="22"/>
              </w:rPr>
              <w:t>-</w:t>
            </w:r>
          </w:p>
        </w:tc>
      </w:tr>
      <w:tr w:rsidR="004C2C63" w14:paraId="3E359169" w14:textId="77777777">
        <w:trPr>
          <w:jc w:val="center"/>
        </w:trPr>
        <w:tc>
          <w:tcPr>
            <w:tcW w:w="2310" w:type="pct"/>
            <w:shd w:val="clear" w:color="auto" w:fill="FFFFFF"/>
            <w:tcMar>
              <w:top w:w="40" w:type="dxa"/>
              <w:left w:w="200" w:type="dxa"/>
              <w:bottom w:w="40" w:type="dxa"/>
              <w:right w:w="200" w:type="dxa"/>
            </w:tcMar>
            <w:vAlign w:val="center"/>
          </w:tcPr>
          <w:p w14:paraId="155C0190"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05B4A9E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EE6224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DBD320A" w14:textId="77777777" w:rsidR="004C2C63" w:rsidRDefault="004742F6">
            <w:pPr>
              <w:jc w:val="center"/>
            </w:pPr>
            <w:r>
              <w:rPr>
                <w:rFonts w:eastAsia="Times New Roman" w:cs="Times New Roman"/>
                <w:sz w:val="22"/>
              </w:rPr>
              <w:t>-</w:t>
            </w:r>
          </w:p>
        </w:tc>
      </w:tr>
      <w:tr w:rsidR="004C2C63" w14:paraId="70FE249F" w14:textId="77777777">
        <w:trPr>
          <w:jc w:val="center"/>
        </w:trPr>
        <w:tc>
          <w:tcPr>
            <w:tcW w:w="2310" w:type="pct"/>
            <w:shd w:val="clear" w:color="auto" w:fill="FFFFFF"/>
            <w:tcMar>
              <w:top w:w="40" w:type="dxa"/>
              <w:left w:w="200" w:type="dxa"/>
              <w:bottom w:w="40" w:type="dxa"/>
              <w:right w:w="200" w:type="dxa"/>
            </w:tcMar>
            <w:vAlign w:val="center"/>
          </w:tcPr>
          <w:p w14:paraId="28183293"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43590B8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A1C9AA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666CE1E" w14:textId="77777777" w:rsidR="004C2C63" w:rsidRDefault="004742F6">
            <w:pPr>
              <w:jc w:val="center"/>
            </w:pPr>
            <w:r>
              <w:rPr>
                <w:rFonts w:eastAsia="Times New Roman" w:cs="Times New Roman"/>
                <w:sz w:val="22"/>
              </w:rPr>
              <w:t>-</w:t>
            </w:r>
          </w:p>
        </w:tc>
      </w:tr>
      <w:tr w:rsidR="004C2C63" w14:paraId="39D50DD0" w14:textId="77777777">
        <w:trPr>
          <w:jc w:val="center"/>
        </w:trPr>
        <w:tc>
          <w:tcPr>
            <w:tcW w:w="2310" w:type="pct"/>
            <w:shd w:val="clear" w:color="auto" w:fill="FFFFFF"/>
            <w:tcMar>
              <w:top w:w="40" w:type="dxa"/>
              <w:left w:w="200" w:type="dxa"/>
              <w:bottom w:w="40" w:type="dxa"/>
              <w:right w:w="200" w:type="dxa"/>
            </w:tcMar>
            <w:vAlign w:val="center"/>
          </w:tcPr>
          <w:p w14:paraId="60CFCBCA"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1EC9F11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43361C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23B5914" w14:textId="77777777" w:rsidR="004C2C63" w:rsidRDefault="004742F6">
            <w:pPr>
              <w:jc w:val="center"/>
            </w:pPr>
            <w:r>
              <w:rPr>
                <w:rFonts w:eastAsia="Times New Roman" w:cs="Times New Roman"/>
                <w:sz w:val="22"/>
              </w:rPr>
              <w:t>-</w:t>
            </w:r>
          </w:p>
        </w:tc>
      </w:tr>
      <w:tr w:rsidR="004C2C63" w14:paraId="37470193" w14:textId="77777777">
        <w:trPr>
          <w:jc w:val="center"/>
        </w:trPr>
        <w:tc>
          <w:tcPr>
            <w:tcW w:w="2310" w:type="pct"/>
            <w:shd w:val="clear" w:color="auto" w:fill="FFFFFF"/>
            <w:tcMar>
              <w:top w:w="40" w:type="dxa"/>
              <w:left w:w="200" w:type="dxa"/>
              <w:bottom w:w="40" w:type="dxa"/>
              <w:right w:w="200" w:type="dxa"/>
            </w:tcMar>
            <w:vAlign w:val="center"/>
          </w:tcPr>
          <w:p w14:paraId="3D7FAB39"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65D87F3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D94AB0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B723424" w14:textId="77777777" w:rsidR="004C2C63" w:rsidRDefault="004742F6">
            <w:pPr>
              <w:jc w:val="center"/>
            </w:pPr>
            <w:r>
              <w:rPr>
                <w:rFonts w:eastAsia="Times New Roman" w:cs="Times New Roman"/>
                <w:sz w:val="22"/>
              </w:rPr>
              <w:t>-</w:t>
            </w:r>
          </w:p>
        </w:tc>
      </w:tr>
      <w:tr w:rsidR="004C2C63" w14:paraId="54D38F32" w14:textId="77777777">
        <w:trPr>
          <w:jc w:val="center"/>
        </w:trPr>
        <w:tc>
          <w:tcPr>
            <w:tcW w:w="2310" w:type="pct"/>
            <w:shd w:val="clear" w:color="auto" w:fill="FFFFFF"/>
            <w:tcMar>
              <w:top w:w="40" w:type="dxa"/>
              <w:left w:w="200" w:type="dxa"/>
              <w:bottom w:w="40" w:type="dxa"/>
              <w:right w:w="200" w:type="dxa"/>
            </w:tcMar>
            <w:vAlign w:val="center"/>
          </w:tcPr>
          <w:p w14:paraId="3A143C98" w14:textId="77777777" w:rsidR="004C2C63" w:rsidRDefault="004742F6">
            <w:r>
              <w:rPr>
                <w:rFonts w:eastAsia="Times New Roman" w:cs="Times New Roman"/>
                <w:sz w:val="22"/>
              </w:rPr>
              <w:lastRenderedPageBreak/>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3565650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DE217F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5BDFE5A" w14:textId="77777777" w:rsidR="004C2C63" w:rsidRDefault="004742F6">
            <w:pPr>
              <w:jc w:val="center"/>
            </w:pPr>
            <w:r>
              <w:rPr>
                <w:rFonts w:eastAsia="Times New Roman" w:cs="Times New Roman"/>
                <w:sz w:val="22"/>
              </w:rPr>
              <w:t>-</w:t>
            </w:r>
          </w:p>
        </w:tc>
      </w:tr>
      <w:tr w:rsidR="004C2C63" w14:paraId="2341B64F" w14:textId="77777777">
        <w:trPr>
          <w:jc w:val="center"/>
        </w:trPr>
        <w:tc>
          <w:tcPr>
            <w:tcW w:w="2310" w:type="pct"/>
            <w:shd w:val="clear" w:color="auto" w:fill="F2F2F2"/>
            <w:tcMar>
              <w:top w:w="120" w:type="dxa"/>
              <w:left w:w="200" w:type="dxa"/>
              <w:bottom w:w="120" w:type="dxa"/>
              <w:right w:w="200" w:type="dxa"/>
            </w:tcMar>
            <w:vAlign w:val="center"/>
          </w:tcPr>
          <w:p w14:paraId="53295C76"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74CCF8E6"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76758E2E"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16DC7A04" w14:textId="77777777" w:rsidR="004C2C63" w:rsidRDefault="004742F6">
            <w:pPr>
              <w:jc w:val="center"/>
            </w:pPr>
            <w:r>
              <w:rPr>
                <w:rFonts w:eastAsia="Times New Roman" w:cs="Times New Roman"/>
                <w:sz w:val="22"/>
              </w:rPr>
              <w:t>-</w:t>
            </w:r>
          </w:p>
        </w:tc>
      </w:tr>
      <w:tr w:rsidR="004C2C63" w14:paraId="161319A1" w14:textId="77777777">
        <w:trPr>
          <w:jc w:val="center"/>
        </w:trPr>
        <w:tc>
          <w:tcPr>
            <w:tcW w:w="2310" w:type="pct"/>
            <w:gridSpan w:val="4"/>
            <w:shd w:val="clear" w:color="auto" w:fill="FFFFFF"/>
            <w:tcMar>
              <w:top w:w="40" w:type="dxa"/>
              <w:left w:w="160" w:type="dxa"/>
              <w:bottom w:w="40" w:type="dxa"/>
              <w:right w:w="200" w:type="dxa"/>
            </w:tcMar>
            <w:vAlign w:val="center"/>
          </w:tcPr>
          <w:p w14:paraId="2AFBB9C9" w14:textId="77777777" w:rsidR="004C2C63" w:rsidRDefault="004742F6">
            <w:pPr>
              <w:jc w:val="center"/>
            </w:pPr>
            <w:r>
              <w:rPr>
                <w:rFonts w:eastAsia="Times New Roman" w:cs="Times New Roman"/>
                <w:b/>
                <w:sz w:val="22"/>
              </w:rPr>
              <w:t>Котельная №42-29</w:t>
            </w:r>
          </w:p>
        </w:tc>
      </w:tr>
      <w:tr w:rsidR="004C2C63" w14:paraId="7CBED2D3" w14:textId="77777777">
        <w:trPr>
          <w:jc w:val="center"/>
        </w:trPr>
        <w:tc>
          <w:tcPr>
            <w:tcW w:w="2310" w:type="pct"/>
            <w:shd w:val="clear" w:color="auto" w:fill="FFFFFF"/>
            <w:tcMar>
              <w:top w:w="40" w:type="dxa"/>
              <w:left w:w="200" w:type="dxa"/>
              <w:bottom w:w="40" w:type="dxa"/>
              <w:right w:w="200" w:type="dxa"/>
            </w:tcMar>
            <w:vAlign w:val="center"/>
          </w:tcPr>
          <w:p w14:paraId="75CB0582"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089F4C2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2386A39" w14:textId="77777777" w:rsidR="004C2C63" w:rsidRDefault="004742F6">
            <w:pPr>
              <w:jc w:val="center"/>
            </w:pPr>
            <w:r>
              <w:rPr>
                <w:rFonts w:eastAsia="Times New Roman" w:cs="Times New Roman"/>
                <w:sz w:val="22"/>
              </w:rPr>
              <w:t>360,00</w:t>
            </w:r>
          </w:p>
        </w:tc>
        <w:tc>
          <w:tcPr>
            <w:tcW w:w="2310" w:type="pct"/>
            <w:shd w:val="clear" w:color="auto" w:fill="FFFFFF"/>
            <w:tcMar>
              <w:top w:w="40" w:type="dxa"/>
              <w:left w:w="200" w:type="dxa"/>
              <w:bottom w:w="40" w:type="dxa"/>
              <w:right w:w="200" w:type="dxa"/>
            </w:tcMar>
            <w:vAlign w:val="center"/>
          </w:tcPr>
          <w:p w14:paraId="294FFD8D" w14:textId="77777777" w:rsidR="004C2C63" w:rsidRDefault="004742F6">
            <w:pPr>
              <w:jc w:val="center"/>
            </w:pPr>
            <w:r>
              <w:rPr>
                <w:rFonts w:eastAsia="Times New Roman" w:cs="Times New Roman"/>
                <w:sz w:val="22"/>
              </w:rPr>
              <w:t>38,880</w:t>
            </w:r>
          </w:p>
        </w:tc>
      </w:tr>
      <w:tr w:rsidR="004C2C63" w14:paraId="1090BB57" w14:textId="77777777">
        <w:trPr>
          <w:jc w:val="center"/>
        </w:trPr>
        <w:tc>
          <w:tcPr>
            <w:tcW w:w="2310" w:type="pct"/>
            <w:shd w:val="clear" w:color="auto" w:fill="FFFFFF"/>
            <w:tcMar>
              <w:top w:w="40" w:type="dxa"/>
              <w:left w:w="200" w:type="dxa"/>
              <w:bottom w:w="40" w:type="dxa"/>
              <w:right w:w="200" w:type="dxa"/>
            </w:tcMar>
            <w:vAlign w:val="center"/>
          </w:tcPr>
          <w:p w14:paraId="3FAAE93B"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1AC24A9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AB42147" w14:textId="77777777" w:rsidR="004C2C63" w:rsidRDefault="004742F6">
            <w:pPr>
              <w:jc w:val="center"/>
            </w:pPr>
            <w:r>
              <w:rPr>
                <w:rFonts w:eastAsia="Times New Roman" w:cs="Times New Roman"/>
                <w:sz w:val="22"/>
              </w:rPr>
              <w:t>3500,00</w:t>
            </w:r>
          </w:p>
        </w:tc>
        <w:tc>
          <w:tcPr>
            <w:tcW w:w="2310" w:type="pct"/>
            <w:shd w:val="clear" w:color="auto" w:fill="FFFFFF"/>
            <w:tcMar>
              <w:top w:w="40" w:type="dxa"/>
              <w:left w:w="200" w:type="dxa"/>
              <w:bottom w:w="40" w:type="dxa"/>
              <w:right w:w="200" w:type="dxa"/>
            </w:tcMar>
            <w:vAlign w:val="center"/>
          </w:tcPr>
          <w:p w14:paraId="5B6D70E4" w14:textId="77777777" w:rsidR="004C2C63" w:rsidRDefault="004742F6">
            <w:pPr>
              <w:jc w:val="center"/>
            </w:pPr>
            <w:r>
              <w:rPr>
                <w:rFonts w:eastAsia="Times New Roman" w:cs="Times New Roman"/>
                <w:sz w:val="22"/>
              </w:rPr>
              <w:t>297,060</w:t>
            </w:r>
          </w:p>
        </w:tc>
      </w:tr>
      <w:tr w:rsidR="004C2C63" w14:paraId="5AC80DFC" w14:textId="77777777">
        <w:trPr>
          <w:jc w:val="center"/>
        </w:trPr>
        <w:tc>
          <w:tcPr>
            <w:tcW w:w="2310" w:type="pct"/>
            <w:shd w:val="clear" w:color="auto" w:fill="FFFFFF"/>
            <w:tcMar>
              <w:top w:w="40" w:type="dxa"/>
              <w:left w:w="200" w:type="dxa"/>
              <w:bottom w:w="40" w:type="dxa"/>
              <w:right w:w="200" w:type="dxa"/>
            </w:tcMar>
            <w:vAlign w:val="center"/>
          </w:tcPr>
          <w:p w14:paraId="1B6FAA49"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25E4766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89F3CF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FF37B25" w14:textId="77777777" w:rsidR="004C2C63" w:rsidRDefault="004742F6">
            <w:pPr>
              <w:jc w:val="center"/>
            </w:pPr>
            <w:r>
              <w:rPr>
                <w:rFonts w:eastAsia="Times New Roman" w:cs="Times New Roman"/>
                <w:sz w:val="22"/>
              </w:rPr>
              <w:t>-</w:t>
            </w:r>
          </w:p>
        </w:tc>
      </w:tr>
      <w:tr w:rsidR="004C2C63" w14:paraId="26DDA799" w14:textId="77777777">
        <w:trPr>
          <w:jc w:val="center"/>
        </w:trPr>
        <w:tc>
          <w:tcPr>
            <w:tcW w:w="2310" w:type="pct"/>
            <w:shd w:val="clear" w:color="auto" w:fill="FFFFFF"/>
            <w:tcMar>
              <w:top w:w="40" w:type="dxa"/>
              <w:left w:w="200" w:type="dxa"/>
              <w:bottom w:w="40" w:type="dxa"/>
              <w:right w:w="200" w:type="dxa"/>
            </w:tcMar>
            <w:vAlign w:val="center"/>
          </w:tcPr>
          <w:p w14:paraId="47CD6AB1"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2E82E29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E3B8FF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E0F2A7B" w14:textId="77777777" w:rsidR="004C2C63" w:rsidRDefault="004742F6">
            <w:pPr>
              <w:jc w:val="center"/>
            </w:pPr>
            <w:r>
              <w:rPr>
                <w:rFonts w:eastAsia="Times New Roman" w:cs="Times New Roman"/>
                <w:sz w:val="22"/>
              </w:rPr>
              <w:t>-</w:t>
            </w:r>
          </w:p>
        </w:tc>
      </w:tr>
      <w:tr w:rsidR="004C2C63" w14:paraId="78E1DA20" w14:textId="77777777">
        <w:trPr>
          <w:jc w:val="center"/>
        </w:trPr>
        <w:tc>
          <w:tcPr>
            <w:tcW w:w="2310" w:type="pct"/>
            <w:shd w:val="clear" w:color="auto" w:fill="FFFFFF"/>
            <w:tcMar>
              <w:top w:w="40" w:type="dxa"/>
              <w:left w:w="200" w:type="dxa"/>
              <w:bottom w:w="40" w:type="dxa"/>
              <w:right w:w="200" w:type="dxa"/>
            </w:tcMar>
            <w:vAlign w:val="center"/>
          </w:tcPr>
          <w:p w14:paraId="20735640"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03C09B8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F1B98C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0C10B78" w14:textId="77777777" w:rsidR="004C2C63" w:rsidRDefault="004742F6">
            <w:pPr>
              <w:jc w:val="center"/>
            </w:pPr>
            <w:r>
              <w:rPr>
                <w:rFonts w:eastAsia="Times New Roman" w:cs="Times New Roman"/>
                <w:sz w:val="22"/>
              </w:rPr>
              <w:t>-</w:t>
            </w:r>
          </w:p>
        </w:tc>
      </w:tr>
      <w:tr w:rsidR="004C2C63" w14:paraId="35D5A110" w14:textId="77777777">
        <w:trPr>
          <w:jc w:val="center"/>
        </w:trPr>
        <w:tc>
          <w:tcPr>
            <w:tcW w:w="2310" w:type="pct"/>
            <w:shd w:val="clear" w:color="auto" w:fill="FFFFFF"/>
            <w:tcMar>
              <w:top w:w="40" w:type="dxa"/>
              <w:left w:w="200" w:type="dxa"/>
              <w:bottom w:w="40" w:type="dxa"/>
              <w:right w:w="200" w:type="dxa"/>
            </w:tcMar>
            <w:vAlign w:val="center"/>
          </w:tcPr>
          <w:p w14:paraId="0B79EE2C"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5FB2BAD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6B7A8E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ED82A25" w14:textId="77777777" w:rsidR="004C2C63" w:rsidRDefault="004742F6">
            <w:pPr>
              <w:jc w:val="center"/>
            </w:pPr>
            <w:r>
              <w:rPr>
                <w:rFonts w:eastAsia="Times New Roman" w:cs="Times New Roman"/>
                <w:sz w:val="22"/>
              </w:rPr>
              <w:t>-</w:t>
            </w:r>
          </w:p>
        </w:tc>
      </w:tr>
      <w:tr w:rsidR="004C2C63" w14:paraId="1CC9016E" w14:textId="77777777">
        <w:trPr>
          <w:jc w:val="center"/>
        </w:trPr>
        <w:tc>
          <w:tcPr>
            <w:tcW w:w="2310" w:type="pct"/>
            <w:shd w:val="clear" w:color="auto" w:fill="FFFFFF"/>
            <w:tcMar>
              <w:top w:w="40" w:type="dxa"/>
              <w:left w:w="200" w:type="dxa"/>
              <w:bottom w:w="40" w:type="dxa"/>
              <w:right w:w="200" w:type="dxa"/>
            </w:tcMar>
            <w:vAlign w:val="center"/>
          </w:tcPr>
          <w:p w14:paraId="5F90B18F"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4CF8B77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CA3BF2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0EA04DB" w14:textId="77777777" w:rsidR="004C2C63" w:rsidRDefault="004742F6">
            <w:pPr>
              <w:jc w:val="center"/>
            </w:pPr>
            <w:r>
              <w:rPr>
                <w:rFonts w:eastAsia="Times New Roman" w:cs="Times New Roman"/>
                <w:sz w:val="22"/>
              </w:rPr>
              <w:t>-</w:t>
            </w:r>
          </w:p>
        </w:tc>
      </w:tr>
      <w:tr w:rsidR="004C2C63" w14:paraId="542863DB" w14:textId="77777777">
        <w:trPr>
          <w:jc w:val="center"/>
        </w:trPr>
        <w:tc>
          <w:tcPr>
            <w:tcW w:w="2310" w:type="pct"/>
            <w:shd w:val="clear" w:color="auto" w:fill="FFFFFF"/>
            <w:tcMar>
              <w:top w:w="40" w:type="dxa"/>
              <w:left w:w="200" w:type="dxa"/>
              <w:bottom w:w="40" w:type="dxa"/>
              <w:right w:w="200" w:type="dxa"/>
            </w:tcMar>
            <w:vAlign w:val="center"/>
          </w:tcPr>
          <w:p w14:paraId="66489174"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09010DB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877377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098775F" w14:textId="77777777" w:rsidR="004C2C63" w:rsidRDefault="004742F6">
            <w:pPr>
              <w:jc w:val="center"/>
            </w:pPr>
            <w:r>
              <w:rPr>
                <w:rFonts w:eastAsia="Times New Roman" w:cs="Times New Roman"/>
                <w:sz w:val="22"/>
              </w:rPr>
              <w:t>-</w:t>
            </w:r>
          </w:p>
        </w:tc>
      </w:tr>
      <w:tr w:rsidR="004C2C63" w14:paraId="6243EB5D" w14:textId="77777777">
        <w:trPr>
          <w:jc w:val="center"/>
        </w:trPr>
        <w:tc>
          <w:tcPr>
            <w:tcW w:w="2310" w:type="pct"/>
            <w:shd w:val="clear" w:color="auto" w:fill="F2F2F2"/>
            <w:tcMar>
              <w:top w:w="120" w:type="dxa"/>
              <w:left w:w="200" w:type="dxa"/>
              <w:bottom w:w="120" w:type="dxa"/>
              <w:right w:w="200" w:type="dxa"/>
            </w:tcMar>
            <w:vAlign w:val="center"/>
          </w:tcPr>
          <w:p w14:paraId="2C8BBB6D"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07A20989"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6E548470" w14:textId="77777777" w:rsidR="004C2C63" w:rsidRDefault="004742F6">
            <w:pPr>
              <w:jc w:val="center"/>
            </w:pPr>
            <w:r>
              <w:rPr>
                <w:rFonts w:eastAsia="Times New Roman" w:cs="Times New Roman"/>
                <w:sz w:val="22"/>
              </w:rPr>
              <w:t>3860,00</w:t>
            </w:r>
          </w:p>
        </w:tc>
        <w:tc>
          <w:tcPr>
            <w:tcW w:w="2310" w:type="pct"/>
            <w:shd w:val="clear" w:color="auto" w:fill="F2F2F2"/>
            <w:tcMar>
              <w:top w:w="120" w:type="dxa"/>
              <w:left w:w="200" w:type="dxa"/>
              <w:bottom w:w="120" w:type="dxa"/>
              <w:right w:w="200" w:type="dxa"/>
            </w:tcMar>
            <w:vAlign w:val="center"/>
          </w:tcPr>
          <w:p w14:paraId="3B69BB51" w14:textId="77777777" w:rsidR="004C2C63" w:rsidRDefault="004742F6">
            <w:pPr>
              <w:jc w:val="center"/>
            </w:pPr>
            <w:r>
              <w:rPr>
                <w:rFonts w:eastAsia="Times New Roman" w:cs="Times New Roman"/>
                <w:sz w:val="22"/>
              </w:rPr>
              <w:t>335,940</w:t>
            </w:r>
          </w:p>
        </w:tc>
      </w:tr>
      <w:tr w:rsidR="004C2C63" w14:paraId="12064B94" w14:textId="77777777">
        <w:trPr>
          <w:jc w:val="center"/>
        </w:trPr>
        <w:tc>
          <w:tcPr>
            <w:tcW w:w="2310" w:type="pct"/>
            <w:gridSpan w:val="4"/>
            <w:shd w:val="clear" w:color="auto" w:fill="FFFFFF"/>
            <w:tcMar>
              <w:top w:w="40" w:type="dxa"/>
              <w:left w:w="160" w:type="dxa"/>
              <w:bottom w:w="40" w:type="dxa"/>
              <w:right w:w="200" w:type="dxa"/>
            </w:tcMar>
            <w:vAlign w:val="center"/>
          </w:tcPr>
          <w:p w14:paraId="62A93FED" w14:textId="77777777" w:rsidR="004C2C63" w:rsidRDefault="004742F6">
            <w:pPr>
              <w:jc w:val="center"/>
            </w:pPr>
            <w:r>
              <w:rPr>
                <w:rFonts w:eastAsia="Times New Roman" w:cs="Times New Roman"/>
                <w:b/>
                <w:sz w:val="22"/>
              </w:rPr>
              <w:t>Котельная №42-30 КДЦ</w:t>
            </w:r>
          </w:p>
        </w:tc>
      </w:tr>
      <w:tr w:rsidR="004C2C63" w14:paraId="60AF6FE8" w14:textId="77777777">
        <w:trPr>
          <w:jc w:val="center"/>
        </w:trPr>
        <w:tc>
          <w:tcPr>
            <w:tcW w:w="2310" w:type="pct"/>
            <w:shd w:val="clear" w:color="auto" w:fill="FFFFFF"/>
            <w:tcMar>
              <w:top w:w="40" w:type="dxa"/>
              <w:left w:w="200" w:type="dxa"/>
              <w:bottom w:w="40" w:type="dxa"/>
              <w:right w:w="200" w:type="dxa"/>
            </w:tcMar>
            <w:vAlign w:val="center"/>
          </w:tcPr>
          <w:p w14:paraId="168E367F"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68CD75C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D2C7D1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EC75909" w14:textId="77777777" w:rsidR="004C2C63" w:rsidRDefault="004742F6">
            <w:pPr>
              <w:jc w:val="center"/>
            </w:pPr>
            <w:r>
              <w:rPr>
                <w:rFonts w:eastAsia="Times New Roman" w:cs="Times New Roman"/>
                <w:sz w:val="22"/>
              </w:rPr>
              <w:t>-</w:t>
            </w:r>
          </w:p>
        </w:tc>
      </w:tr>
      <w:tr w:rsidR="004C2C63" w14:paraId="0DD31C26" w14:textId="77777777">
        <w:trPr>
          <w:jc w:val="center"/>
        </w:trPr>
        <w:tc>
          <w:tcPr>
            <w:tcW w:w="2310" w:type="pct"/>
            <w:shd w:val="clear" w:color="auto" w:fill="FFFFFF"/>
            <w:tcMar>
              <w:top w:w="40" w:type="dxa"/>
              <w:left w:w="200" w:type="dxa"/>
              <w:bottom w:w="40" w:type="dxa"/>
              <w:right w:w="200" w:type="dxa"/>
            </w:tcMar>
            <w:vAlign w:val="center"/>
          </w:tcPr>
          <w:p w14:paraId="4564F59E"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4D2F7C2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1BB92A8" w14:textId="77777777" w:rsidR="004C2C63" w:rsidRDefault="004742F6">
            <w:pPr>
              <w:jc w:val="center"/>
            </w:pPr>
            <w:r>
              <w:rPr>
                <w:rFonts w:eastAsia="Times New Roman" w:cs="Times New Roman"/>
                <w:sz w:val="22"/>
              </w:rPr>
              <w:t>400,00</w:t>
            </w:r>
          </w:p>
        </w:tc>
        <w:tc>
          <w:tcPr>
            <w:tcW w:w="2310" w:type="pct"/>
            <w:shd w:val="clear" w:color="auto" w:fill="FFFFFF"/>
            <w:tcMar>
              <w:top w:w="40" w:type="dxa"/>
              <w:left w:w="200" w:type="dxa"/>
              <w:bottom w:w="40" w:type="dxa"/>
              <w:right w:w="200" w:type="dxa"/>
            </w:tcMar>
            <w:vAlign w:val="center"/>
          </w:tcPr>
          <w:p w14:paraId="03F5F560" w14:textId="77777777" w:rsidR="004C2C63" w:rsidRDefault="004742F6">
            <w:pPr>
              <w:jc w:val="center"/>
            </w:pPr>
            <w:r>
              <w:rPr>
                <w:rFonts w:eastAsia="Times New Roman" w:cs="Times New Roman"/>
                <w:sz w:val="22"/>
              </w:rPr>
              <w:t>35,600</w:t>
            </w:r>
          </w:p>
        </w:tc>
      </w:tr>
      <w:tr w:rsidR="004C2C63" w14:paraId="6FF1CF3A" w14:textId="77777777">
        <w:trPr>
          <w:jc w:val="center"/>
        </w:trPr>
        <w:tc>
          <w:tcPr>
            <w:tcW w:w="2310" w:type="pct"/>
            <w:shd w:val="clear" w:color="auto" w:fill="FFFFFF"/>
            <w:tcMar>
              <w:top w:w="40" w:type="dxa"/>
              <w:left w:w="200" w:type="dxa"/>
              <w:bottom w:w="40" w:type="dxa"/>
              <w:right w:w="200" w:type="dxa"/>
            </w:tcMar>
            <w:vAlign w:val="center"/>
          </w:tcPr>
          <w:p w14:paraId="76EBA116"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488FCD8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FCD0D6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8884CAA" w14:textId="77777777" w:rsidR="004C2C63" w:rsidRDefault="004742F6">
            <w:pPr>
              <w:jc w:val="center"/>
            </w:pPr>
            <w:r>
              <w:rPr>
                <w:rFonts w:eastAsia="Times New Roman" w:cs="Times New Roman"/>
                <w:sz w:val="22"/>
              </w:rPr>
              <w:t>-</w:t>
            </w:r>
          </w:p>
        </w:tc>
      </w:tr>
      <w:tr w:rsidR="004C2C63" w14:paraId="3950F17A" w14:textId="77777777">
        <w:trPr>
          <w:jc w:val="center"/>
        </w:trPr>
        <w:tc>
          <w:tcPr>
            <w:tcW w:w="2310" w:type="pct"/>
            <w:shd w:val="clear" w:color="auto" w:fill="FFFFFF"/>
            <w:tcMar>
              <w:top w:w="40" w:type="dxa"/>
              <w:left w:w="200" w:type="dxa"/>
              <w:bottom w:w="40" w:type="dxa"/>
              <w:right w:w="200" w:type="dxa"/>
            </w:tcMar>
            <w:vAlign w:val="center"/>
          </w:tcPr>
          <w:p w14:paraId="2AA7CA20"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0201F06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F6FD9B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100DDFD" w14:textId="77777777" w:rsidR="004C2C63" w:rsidRDefault="004742F6">
            <w:pPr>
              <w:jc w:val="center"/>
            </w:pPr>
            <w:r>
              <w:rPr>
                <w:rFonts w:eastAsia="Times New Roman" w:cs="Times New Roman"/>
                <w:sz w:val="22"/>
              </w:rPr>
              <w:t>-</w:t>
            </w:r>
          </w:p>
        </w:tc>
      </w:tr>
      <w:tr w:rsidR="004C2C63" w14:paraId="5A210AB3" w14:textId="77777777">
        <w:trPr>
          <w:jc w:val="center"/>
        </w:trPr>
        <w:tc>
          <w:tcPr>
            <w:tcW w:w="2310" w:type="pct"/>
            <w:shd w:val="clear" w:color="auto" w:fill="FFFFFF"/>
            <w:tcMar>
              <w:top w:w="40" w:type="dxa"/>
              <w:left w:w="200" w:type="dxa"/>
              <w:bottom w:w="40" w:type="dxa"/>
              <w:right w:w="200" w:type="dxa"/>
            </w:tcMar>
            <w:vAlign w:val="center"/>
          </w:tcPr>
          <w:p w14:paraId="714CA27E"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2402BF6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876719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2F19D02" w14:textId="77777777" w:rsidR="004C2C63" w:rsidRDefault="004742F6">
            <w:pPr>
              <w:jc w:val="center"/>
            </w:pPr>
            <w:r>
              <w:rPr>
                <w:rFonts w:eastAsia="Times New Roman" w:cs="Times New Roman"/>
                <w:sz w:val="22"/>
              </w:rPr>
              <w:t>-</w:t>
            </w:r>
          </w:p>
        </w:tc>
      </w:tr>
      <w:tr w:rsidR="004C2C63" w14:paraId="2E08E447" w14:textId="77777777">
        <w:trPr>
          <w:jc w:val="center"/>
        </w:trPr>
        <w:tc>
          <w:tcPr>
            <w:tcW w:w="2310" w:type="pct"/>
            <w:shd w:val="clear" w:color="auto" w:fill="FFFFFF"/>
            <w:tcMar>
              <w:top w:w="40" w:type="dxa"/>
              <w:left w:w="200" w:type="dxa"/>
              <w:bottom w:w="40" w:type="dxa"/>
              <w:right w:w="200" w:type="dxa"/>
            </w:tcMar>
            <w:vAlign w:val="center"/>
          </w:tcPr>
          <w:p w14:paraId="40A45EFA"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7CDC708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FD54DA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5119188" w14:textId="77777777" w:rsidR="004C2C63" w:rsidRDefault="004742F6">
            <w:pPr>
              <w:jc w:val="center"/>
            </w:pPr>
            <w:r>
              <w:rPr>
                <w:rFonts w:eastAsia="Times New Roman" w:cs="Times New Roman"/>
                <w:sz w:val="22"/>
              </w:rPr>
              <w:t>-</w:t>
            </w:r>
          </w:p>
        </w:tc>
      </w:tr>
      <w:tr w:rsidR="004C2C63" w14:paraId="62CF6149" w14:textId="77777777">
        <w:trPr>
          <w:jc w:val="center"/>
        </w:trPr>
        <w:tc>
          <w:tcPr>
            <w:tcW w:w="2310" w:type="pct"/>
            <w:shd w:val="clear" w:color="auto" w:fill="FFFFFF"/>
            <w:tcMar>
              <w:top w:w="40" w:type="dxa"/>
              <w:left w:w="200" w:type="dxa"/>
              <w:bottom w:w="40" w:type="dxa"/>
              <w:right w:w="200" w:type="dxa"/>
            </w:tcMar>
            <w:vAlign w:val="center"/>
          </w:tcPr>
          <w:p w14:paraId="262A316A"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3BB67D2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2EB621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B1EAC92" w14:textId="77777777" w:rsidR="004C2C63" w:rsidRDefault="004742F6">
            <w:pPr>
              <w:jc w:val="center"/>
            </w:pPr>
            <w:r>
              <w:rPr>
                <w:rFonts w:eastAsia="Times New Roman" w:cs="Times New Roman"/>
                <w:sz w:val="22"/>
              </w:rPr>
              <w:t>-</w:t>
            </w:r>
          </w:p>
        </w:tc>
      </w:tr>
      <w:tr w:rsidR="004C2C63" w14:paraId="0A25C3B9" w14:textId="77777777">
        <w:trPr>
          <w:jc w:val="center"/>
        </w:trPr>
        <w:tc>
          <w:tcPr>
            <w:tcW w:w="2310" w:type="pct"/>
            <w:shd w:val="clear" w:color="auto" w:fill="FFFFFF"/>
            <w:tcMar>
              <w:top w:w="40" w:type="dxa"/>
              <w:left w:w="200" w:type="dxa"/>
              <w:bottom w:w="40" w:type="dxa"/>
              <w:right w:w="200" w:type="dxa"/>
            </w:tcMar>
            <w:vAlign w:val="center"/>
          </w:tcPr>
          <w:p w14:paraId="48D41E49"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0C9ABE8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78BD2A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A1D1E72" w14:textId="77777777" w:rsidR="004C2C63" w:rsidRDefault="004742F6">
            <w:pPr>
              <w:jc w:val="center"/>
            </w:pPr>
            <w:r>
              <w:rPr>
                <w:rFonts w:eastAsia="Times New Roman" w:cs="Times New Roman"/>
                <w:sz w:val="22"/>
              </w:rPr>
              <w:t>-</w:t>
            </w:r>
          </w:p>
        </w:tc>
      </w:tr>
      <w:tr w:rsidR="004C2C63" w14:paraId="50B2F613" w14:textId="77777777">
        <w:trPr>
          <w:jc w:val="center"/>
        </w:trPr>
        <w:tc>
          <w:tcPr>
            <w:tcW w:w="2310" w:type="pct"/>
            <w:shd w:val="clear" w:color="auto" w:fill="F2F2F2"/>
            <w:tcMar>
              <w:top w:w="120" w:type="dxa"/>
              <w:left w:w="200" w:type="dxa"/>
              <w:bottom w:w="120" w:type="dxa"/>
              <w:right w:w="200" w:type="dxa"/>
            </w:tcMar>
            <w:vAlign w:val="center"/>
          </w:tcPr>
          <w:p w14:paraId="65D24E8C"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501C2F7E"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6456DE6C" w14:textId="77777777" w:rsidR="004C2C63" w:rsidRDefault="004742F6">
            <w:pPr>
              <w:jc w:val="center"/>
            </w:pPr>
            <w:r>
              <w:rPr>
                <w:rFonts w:eastAsia="Times New Roman" w:cs="Times New Roman"/>
                <w:sz w:val="22"/>
              </w:rPr>
              <w:t>400,00</w:t>
            </w:r>
          </w:p>
        </w:tc>
        <w:tc>
          <w:tcPr>
            <w:tcW w:w="2310" w:type="pct"/>
            <w:shd w:val="clear" w:color="auto" w:fill="F2F2F2"/>
            <w:tcMar>
              <w:top w:w="120" w:type="dxa"/>
              <w:left w:w="200" w:type="dxa"/>
              <w:bottom w:w="120" w:type="dxa"/>
              <w:right w:w="200" w:type="dxa"/>
            </w:tcMar>
            <w:vAlign w:val="center"/>
          </w:tcPr>
          <w:p w14:paraId="739FB36B" w14:textId="77777777" w:rsidR="004C2C63" w:rsidRDefault="004742F6">
            <w:pPr>
              <w:jc w:val="center"/>
            </w:pPr>
            <w:r>
              <w:rPr>
                <w:rFonts w:eastAsia="Times New Roman" w:cs="Times New Roman"/>
                <w:sz w:val="22"/>
              </w:rPr>
              <w:t>35,600</w:t>
            </w:r>
          </w:p>
        </w:tc>
      </w:tr>
      <w:tr w:rsidR="004C2C63" w14:paraId="4905AABB" w14:textId="77777777">
        <w:trPr>
          <w:jc w:val="center"/>
        </w:trPr>
        <w:tc>
          <w:tcPr>
            <w:tcW w:w="2310" w:type="pct"/>
            <w:gridSpan w:val="4"/>
            <w:shd w:val="clear" w:color="auto" w:fill="FFFFFF"/>
            <w:tcMar>
              <w:top w:w="40" w:type="dxa"/>
              <w:left w:w="160" w:type="dxa"/>
              <w:bottom w:w="40" w:type="dxa"/>
              <w:right w:w="200" w:type="dxa"/>
            </w:tcMar>
            <w:vAlign w:val="center"/>
          </w:tcPr>
          <w:p w14:paraId="7C970772" w14:textId="77777777" w:rsidR="004C2C63" w:rsidRDefault="004742F6">
            <w:pPr>
              <w:jc w:val="center"/>
            </w:pPr>
            <w:r>
              <w:rPr>
                <w:rFonts w:eastAsia="Times New Roman" w:cs="Times New Roman"/>
                <w:b/>
                <w:sz w:val="22"/>
              </w:rPr>
              <w:t>Котельная №42-31 Больничная</w:t>
            </w:r>
          </w:p>
        </w:tc>
      </w:tr>
      <w:tr w:rsidR="004C2C63" w14:paraId="7AA57A2A" w14:textId="77777777">
        <w:trPr>
          <w:jc w:val="center"/>
        </w:trPr>
        <w:tc>
          <w:tcPr>
            <w:tcW w:w="2310" w:type="pct"/>
            <w:shd w:val="clear" w:color="auto" w:fill="FFFFFF"/>
            <w:tcMar>
              <w:top w:w="40" w:type="dxa"/>
              <w:left w:w="200" w:type="dxa"/>
              <w:bottom w:w="40" w:type="dxa"/>
              <w:right w:w="200" w:type="dxa"/>
            </w:tcMar>
            <w:vAlign w:val="center"/>
          </w:tcPr>
          <w:p w14:paraId="7973ADC2"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65DDE5E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CC9EDF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9BBF4A7" w14:textId="77777777" w:rsidR="004C2C63" w:rsidRDefault="004742F6">
            <w:pPr>
              <w:jc w:val="center"/>
            </w:pPr>
            <w:r>
              <w:rPr>
                <w:rFonts w:eastAsia="Times New Roman" w:cs="Times New Roman"/>
                <w:sz w:val="22"/>
              </w:rPr>
              <w:t>-</w:t>
            </w:r>
          </w:p>
        </w:tc>
      </w:tr>
      <w:tr w:rsidR="004C2C63" w14:paraId="01230846" w14:textId="77777777">
        <w:trPr>
          <w:jc w:val="center"/>
        </w:trPr>
        <w:tc>
          <w:tcPr>
            <w:tcW w:w="2310" w:type="pct"/>
            <w:shd w:val="clear" w:color="auto" w:fill="FFFFFF"/>
            <w:tcMar>
              <w:top w:w="40" w:type="dxa"/>
              <w:left w:w="200" w:type="dxa"/>
              <w:bottom w:w="40" w:type="dxa"/>
              <w:right w:w="200" w:type="dxa"/>
            </w:tcMar>
            <w:vAlign w:val="center"/>
          </w:tcPr>
          <w:p w14:paraId="394C92BF"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49A67C0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2F12629" w14:textId="77777777" w:rsidR="004C2C63" w:rsidRDefault="004742F6">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4851B1E9" w14:textId="77777777" w:rsidR="004C2C63" w:rsidRDefault="004742F6">
            <w:pPr>
              <w:jc w:val="center"/>
            </w:pPr>
            <w:r>
              <w:rPr>
                <w:rFonts w:eastAsia="Times New Roman" w:cs="Times New Roman"/>
                <w:sz w:val="22"/>
              </w:rPr>
              <w:t>7,980</w:t>
            </w:r>
          </w:p>
        </w:tc>
      </w:tr>
      <w:tr w:rsidR="004C2C63" w14:paraId="28E55895" w14:textId="77777777">
        <w:trPr>
          <w:jc w:val="center"/>
        </w:trPr>
        <w:tc>
          <w:tcPr>
            <w:tcW w:w="2310" w:type="pct"/>
            <w:shd w:val="clear" w:color="auto" w:fill="FFFFFF"/>
            <w:tcMar>
              <w:top w:w="40" w:type="dxa"/>
              <w:left w:w="200" w:type="dxa"/>
              <w:bottom w:w="40" w:type="dxa"/>
              <w:right w:w="200" w:type="dxa"/>
            </w:tcMar>
            <w:vAlign w:val="center"/>
          </w:tcPr>
          <w:p w14:paraId="380103A0"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19F4F2A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50EF58B"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9EECAC3" w14:textId="77777777" w:rsidR="004C2C63" w:rsidRDefault="004742F6">
            <w:pPr>
              <w:jc w:val="center"/>
            </w:pPr>
            <w:r>
              <w:rPr>
                <w:rFonts w:eastAsia="Times New Roman" w:cs="Times New Roman"/>
                <w:sz w:val="22"/>
              </w:rPr>
              <w:t>-</w:t>
            </w:r>
          </w:p>
        </w:tc>
      </w:tr>
      <w:tr w:rsidR="004C2C63" w14:paraId="2BA88C64" w14:textId="77777777">
        <w:trPr>
          <w:jc w:val="center"/>
        </w:trPr>
        <w:tc>
          <w:tcPr>
            <w:tcW w:w="2310" w:type="pct"/>
            <w:shd w:val="clear" w:color="auto" w:fill="FFFFFF"/>
            <w:tcMar>
              <w:top w:w="40" w:type="dxa"/>
              <w:left w:w="200" w:type="dxa"/>
              <w:bottom w:w="40" w:type="dxa"/>
              <w:right w:w="200" w:type="dxa"/>
            </w:tcMar>
            <w:vAlign w:val="center"/>
          </w:tcPr>
          <w:p w14:paraId="01841962"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43CE827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470F6F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CBF22D7" w14:textId="77777777" w:rsidR="004C2C63" w:rsidRDefault="004742F6">
            <w:pPr>
              <w:jc w:val="center"/>
            </w:pPr>
            <w:r>
              <w:rPr>
                <w:rFonts w:eastAsia="Times New Roman" w:cs="Times New Roman"/>
                <w:sz w:val="22"/>
              </w:rPr>
              <w:t>-</w:t>
            </w:r>
          </w:p>
        </w:tc>
      </w:tr>
      <w:tr w:rsidR="004C2C63" w14:paraId="198D9A51" w14:textId="77777777">
        <w:trPr>
          <w:jc w:val="center"/>
        </w:trPr>
        <w:tc>
          <w:tcPr>
            <w:tcW w:w="2310" w:type="pct"/>
            <w:shd w:val="clear" w:color="auto" w:fill="FFFFFF"/>
            <w:tcMar>
              <w:top w:w="40" w:type="dxa"/>
              <w:left w:w="200" w:type="dxa"/>
              <w:bottom w:w="40" w:type="dxa"/>
              <w:right w:w="200" w:type="dxa"/>
            </w:tcMar>
            <w:vAlign w:val="center"/>
          </w:tcPr>
          <w:p w14:paraId="7C1E9C96"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3D6A128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9560F4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594D3C8" w14:textId="77777777" w:rsidR="004C2C63" w:rsidRDefault="004742F6">
            <w:pPr>
              <w:jc w:val="center"/>
            </w:pPr>
            <w:r>
              <w:rPr>
                <w:rFonts w:eastAsia="Times New Roman" w:cs="Times New Roman"/>
                <w:sz w:val="22"/>
              </w:rPr>
              <w:t>-</w:t>
            </w:r>
          </w:p>
        </w:tc>
      </w:tr>
      <w:tr w:rsidR="004C2C63" w14:paraId="1CD72C9A" w14:textId="77777777">
        <w:trPr>
          <w:jc w:val="center"/>
        </w:trPr>
        <w:tc>
          <w:tcPr>
            <w:tcW w:w="2310" w:type="pct"/>
            <w:shd w:val="clear" w:color="auto" w:fill="FFFFFF"/>
            <w:tcMar>
              <w:top w:w="40" w:type="dxa"/>
              <w:left w:w="200" w:type="dxa"/>
              <w:bottom w:w="40" w:type="dxa"/>
              <w:right w:w="200" w:type="dxa"/>
            </w:tcMar>
            <w:vAlign w:val="center"/>
          </w:tcPr>
          <w:p w14:paraId="6865D629"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25D5E0B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91A0BE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7471401" w14:textId="77777777" w:rsidR="004C2C63" w:rsidRDefault="004742F6">
            <w:pPr>
              <w:jc w:val="center"/>
            </w:pPr>
            <w:r>
              <w:rPr>
                <w:rFonts w:eastAsia="Times New Roman" w:cs="Times New Roman"/>
                <w:sz w:val="22"/>
              </w:rPr>
              <w:t>-</w:t>
            </w:r>
          </w:p>
        </w:tc>
      </w:tr>
      <w:tr w:rsidR="004C2C63" w14:paraId="203FF59E" w14:textId="77777777">
        <w:trPr>
          <w:jc w:val="center"/>
        </w:trPr>
        <w:tc>
          <w:tcPr>
            <w:tcW w:w="2310" w:type="pct"/>
            <w:shd w:val="clear" w:color="auto" w:fill="FFFFFF"/>
            <w:tcMar>
              <w:top w:w="40" w:type="dxa"/>
              <w:left w:w="200" w:type="dxa"/>
              <w:bottom w:w="40" w:type="dxa"/>
              <w:right w:w="200" w:type="dxa"/>
            </w:tcMar>
            <w:vAlign w:val="center"/>
          </w:tcPr>
          <w:p w14:paraId="05D6D94E"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1E5B322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B9F80B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11AE7EB" w14:textId="77777777" w:rsidR="004C2C63" w:rsidRDefault="004742F6">
            <w:pPr>
              <w:jc w:val="center"/>
            </w:pPr>
            <w:r>
              <w:rPr>
                <w:rFonts w:eastAsia="Times New Roman" w:cs="Times New Roman"/>
                <w:sz w:val="22"/>
              </w:rPr>
              <w:t>-</w:t>
            </w:r>
          </w:p>
        </w:tc>
      </w:tr>
      <w:tr w:rsidR="004C2C63" w14:paraId="755D1B3A" w14:textId="77777777">
        <w:trPr>
          <w:jc w:val="center"/>
        </w:trPr>
        <w:tc>
          <w:tcPr>
            <w:tcW w:w="2310" w:type="pct"/>
            <w:shd w:val="clear" w:color="auto" w:fill="FFFFFF"/>
            <w:tcMar>
              <w:top w:w="40" w:type="dxa"/>
              <w:left w:w="200" w:type="dxa"/>
              <w:bottom w:w="40" w:type="dxa"/>
              <w:right w:w="200" w:type="dxa"/>
            </w:tcMar>
            <w:vAlign w:val="center"/>
          </w:tcPr>
          <w:p w14:paraId="50BE80AB"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375B0AE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ABDC6D0"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D80E851" w14:textId="77777777" w:rsidR="004C2C63" w:rsidRDefault="004742F6">
            <w:pPr>
              <w:jc w:val="center"/>
            </w:pPr>
            <w:r>
              <w:rPr>
                <w:rFonts w:eastAsia="Times New Roman" w:cs="Times New Roman"/>
                <w:sz w:val="22"/>
              </w:rPr>
              <w:t>-</w:t>
            </w:r>
          </w:p>
        </w:tc>
      </w:tr>
      <w:tr w:rsidR="004C2C63" w14:paraId="36FEB6A6" w14:textId="77777777">
        <w:trPr>
          <w:jc w:val="center"/>
        </w:trPr>
        <w:tc>
          <w:tcPr>
            <w:tcW w:w="2310" w:type="pct"/>
            <w:shd w:val="clear" w:color="auto" w:fill="F2F2F2"/>
            <w:tcMar>
              <w:top w:w="120" w:type="dxa"/>
              <w:left w:w="200" w:type="dxa"/>
              <w:bottom w:w="120" w:type="dxa"/>
              <w:right w:w="200" w:type="dxa"/>
            </w:tcMar>
            <w:vAlign w:val="center"/>
          </w:tcPr>
          <w:p w14:paraId="0FEA7BEE"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31A116AE"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0BEFD40D" w14:textId="77777777" w:rsidR="004C2C63" w:rsidRDefault="004742F6">
            <w:pPr>
              <w:jc w:val="center"/>
            </w:pPr>
            <w:r>
              <w:rPr>
                <w:rFonts w:eastAsia="Times New Roman" w:cs="Times New Roman"/>
                <w:sz w:val="22"/>
              </w:rPr>
              <w:t>140,00</w:t>
            </w:r>
          </w:p>
        </w:tc>
        <w:tc>
          <w:tcPr>
            <w:tcW w:w="2310" w:type="pct"/>
            <w:shd w:val="clear" w:color="auto" w:fill="F2F2F2"/>
            <w:tcMar>
              <w:top w:w="120" w:type="dxa"/>
              <w:left w:w="200" w:type="dxa"/>
              <w:bottom w:w="120" w:type="dxa"/>
              <w:right w:w="200" w:type="dxa"/>
            </w:tcMar>
            <w:vAlign w:val="center"/>
          </w:tcPr>
          <w:p w14:paraId="0AA6AB1A" w14:textId="77777777" w:rsidR="004C2C63" w:rsidRDefault="004742F6">
            <w:pPr>
              <w:jc w:val="center"/>
            </w:pPr>
            <w:r>
              <w:rPr>
                <w:rFonts w:eastAsia="Times New Roman" w:cs="Times New Roman"/>
                <w:sz w:val="22"/>
              </w:rPr>
              <w:t>7,980</w:t>
            </w:r>
          </w:p>
        </w:tc>
      </w:tr>
      <w:tr w:rsidR="004C2C63" w14:paraId="14032908" w14:textId="77777777">
        <w:trPr>
          <w:jc w:val="center"/>
        </w:trPr>
        <w:tc>
          <w:tcPr>
            <w:tcW w:w="2310" w:type="pct"/>
            <w:gridSpan w:val="4"/>
            <w:shd w:val="clear" w:color="auto" w:fill="FFFFFF"/>
            <w:tcMar>
              <w:top w:w="40" w:type="dxa"/>
              <w:left w:w="160" w:type="dxa"/>
              <w:bottom w:w="40" w:type="dxa"/>
              <w:right w:w="200" w:type="dxa"/>
            </w:tcMar>
            <w:vAlign w:val="center"/>
          </w:tcPr>
          <w:p w14:paraId="64B1CC9A" w14:textId="77777777" w:rsidR="004C2C63" w:rsidRDefault="004742F6">
            <w:pPr>
              <w:jc w:val="center"/>
            </w:pPr>
            <w:r>
              <w:rPr>
                <w:rFonts w:eastAsia="Times New Roman" w:cs="Times New Roman"/>
                <w:b/>
                <w:sz w:val="22"/>
              </w:rPr>
              <w:t>Котельная №42-32 детского сада</w:t>
            </w:r>
          </w:p>
        </w:tc>
      </w:tr>
      <w:tr w:rsidR="004C2C63" w14:paraId="3D8C9C13" w14:textId="77777777">
        <w:trPr>
          <w:jc w:val="center"/>
        </w:trPr>
        <w:tc>
          <w:tcPr>
            <w:tcW w:w="2310" w:type="pct"/>
            <w:shd w:val="clear" w:color="auto" w:fill="FFFFFF"/>
            <w:tcMar>
              <w:top w:w="40" w:type="dxa"/>
              <w:left w:w="200" w:type="dxa"/>
              <w:bottom w:w="40" w:type="dxa"/>
              <w:right w:w="200" w:type="dxa"/>
            </w:tcMar>
            <w:vAlign w:val="center"/>
          </w:tcPr>
          <w:p w14:paraId="5849DFC3"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251A1D1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5DB191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15DFBAA" w14:textId="77777777" w:rsidR="004C2C63" w:rsidRDefault="004742F6">
            <w:pPr>
              <w:jc w:val="center"/>
            </w:pPr>
            <w:r>
              <w:rPr>
                <w:rFonts w:eastAsia="Times New Roman" w:cs="Times New Roman"/>
                <w:sz w:val="22"/>
              </w:rPr>
              <w:t>-</w:t>
            </w:r>
          </w:p>
        </w:tc>
      </w:tr>
      <w:tr w:rsidR="004C2C63" w14:paraId="53C8EC35" w14:textId="77777777">
        <w:trPr>
          <w:jc w:val="center"/>
        </w:trPr>
        <w:tc>
          <w:tcPr>
            <w:tcW w:w="2310" w:type="pct"/>
            <w:shd w:val="clear" w:color="auto" w:fill="FFFFFF"/>
            <w:tcMar>
              <w:top w:w="40" w:type="dxa"/>
              <w:left w:w="200" w:type="dxa"/>
              <w:bottom w:w="40" w:type="dxa"/>
              <w:right w:w="200" w:type="dxa"/>
            </w:tcMar>
            <w:vAlign w:val="center"/>
          </w:tcPr>
          <w:p w14:paraId="564C4D5B" w14:textId="77777777" w:rsidR="004C2C63" w:rsidRDefault="004742F6">
            <w:r>
              <w:rPr>
                <w:rFonts w:eastAsia="Times New Roman" w:cs="Times New Roman"/>
                <w:sz w:val="22"/>
              </w:rPr>
              <w:lastRenderedPageBreak/>
              <w:t>Канальная</w:t>
            </w:r>
          </w:p>
        </w:tc>
        <w:tc>
          <w:tcPr>
            <w:tcW w:w="2310" w:type="pct"/>
            <w:shd w:val="clear" w:color="auto" w:fill="FFFFFF"/>
            <w:tcMar>
              <w:top w:w="40" w:type="dxa"/>
              <w:left w:w="200" w:type="dxa"/>
              <w:bottom w:w="40" w:type="dxa"/>
              <w:right w:w="200" w:type="dxa"/>
            </w:tcMar>
            <w:vAlign w:val="center"/>
          </w:tcPr>
          <w:p w14:paraId="48408EB3"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FAF3F6B" w14:textId="77777777" w:rsidR="004C2C63" w:rsidRDefault="004742F6">
            <w:pPr>
              <w:jc w:val="center"/>
            </w:pPr>
            <w:r>
              <w:rPr>
                <w:rFonts w:eastAsia="Times New Roman" w:cs="Times New Roman"/>
                <w:sz w:val="22"/>
              </w:rPr>
              <w:t>150,00</w:t>
            </w:r>
          </w:p>
        </w:tc>
        <w:tc>
          <w:tcPr>
            <w:tcW w:w="2310" w:type="pct"/>
            <w:shd w:val="clear" w:color="auto" w:fill="FFFFFF"/>
            <w:tcMar>
              <w:top w:w="40" w:type="dxa"/>
              <w:left w:w="200" w:type="dxa"/>
              <w:bottom w:w="40" w:type="dxa"/>
              <w:right w:w="200" w:type="dxa"/>
            </w:tcMar>
            <w:vAlign w:val="center"/>
          </w:tcPr>
          <w:p w14:paraId="3120D645" w14:textId="77777777" w:rsidR="004C2C63" w:rsidRDefault="004742F6">
            <w:pPr>
              <w:jc w:val="center"/>
            </w:pPr>
            <w:r>
              <w:rPr>
                <w:rFonts w:eastAsia="Times New Roman" w:cs="Times New Roman"/>
                <w:sz w:val="22"/>
              </w:rPr>
              <w:t>8,550</w:t>
            </w:r>
          </w:p>
        </w:tc>
      </w:tr>
      <w:tr w:rsidR="004C2C63" w14:paraId="19221928" w14:textId="77777777">
        <w:trPr>
          <w:jc w:val="center"/>
        </w:trPr>
        <w:tc>
          <w:tcPr>
            <w:tcW w:w="2310" w:type="pct"/>
            <w:shd w:val="clear" w:color="auto" w:fill="FFFFFF"/>
            <w:tcMar>
              <w:top w:w="40" w:type="dxa"/>
              <w:left w:w="200" w:type="dxa"/>
              <w:bottom w:w="40" w:type="dxa"/>
              <w:right w:w="200" w:type="dxa"/>
            </w:tcMar>
            <w:vAlign w:val="center"/>
          </w:tcPr>
          <w:p w14:paraId="5E1A909B"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3C2A84F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63BDED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1E068D3" w14:textId="77777777" w:rsidR="004C2C63" w:rsidRDefault="004742F6">
            <w:pPr>
              <w:jc w:val="center"/>
            </w:pPr>
            <w:r>
              <w:rPr>
                <w:rFonts w:eastAsia="Times New Roman" w:cs="Times New Roman"/>
                <w:sz w:val="22"/>
              </w:rPr>
              <w:t>-</w:t>
            </w:r>
          </w:p>
        </w:tc>
      </w:tr>
      <w:tr w:rsidR="004C2C63" w14:paraId="17DF2A06" w14:textId="77777777">
        <w:trPr>
          <w:jc w:val="center"/>
        </w:trPr>
        <w:tc>
          <w:tcPr>
            <w:tcW w:w="2310" w:type="pct"/>
            <w:shd w:val="clear" w:color="auto" w:fill="FFFFFF"/>
            <w:tcMar>
              <w:top w:w="40" w:type="dxa"/>
              <w:left w:w="200" w:type="dxa"/>
              <w:bottom w:w="40" w:type="dxa"/>
              <w:right w:w="200" w:type="dxa"/>
            </w:tcMar>
            <w:vAlign w:val="center"/>
          </w:tcPr>
          <w:p w14:paraId="4C2BD758"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48F1243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606EBE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294F747" w14:textId="77777777" w:rsidR="004C2C63" w:rsidRDefault="004742F6">
            <w:pPr>
              <w:jc w:val="center"/>
            </w:pPr>
            <w:r>
              <w:rPr>
                <w:rFonts w:eastAsia="Times New Roman" w:cs="Times New Roman"/>
                <w:sz w:val="22"/>
              </w:rPr>
              <w:t>-</w:t>
            </w:r>
          </w:p>
        </w:tc>
      </w:tr>
      <w:tr w:rsidR="004C2C63" w14:paraId="5ED16439" w14:textId="77777777">
        <w:trPr>
          <w:jc w:val="center"/>
        </w:trPr>
        <w:tc>
          <w:tcPr>
            <w:tcW w:w="2310" w:type="pct"/>
            <w:shd w:val="clear" w:color="auto" w:fill="FFFFFF"/>
            <w:tcMar>
              <w:top w:w="40" w:type="dxa"/>
              <w:left w:w="200" w:type="dxa"/>
              <w:bottom w:w="40" w:type="dxa"/>
              <w:right w:w="200" w:type="dxa"/>
            </w:tcMar>
            <w:vAlign w:val="center"/>
          </w:tcPr>
          <w:p w14:paraId="675BE9BD"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4C22F56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42CCF3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616AC00" w14:textId="77777777" w:rsidR="004C2C63" w:rsidRDefault="004742F6">
            <w:pPr>
              <w:jc w:val="center"/>
            </w:pPr>
            <w:r>
              <w:rPr>
                <w:rFonts w:eastAsia="Times New Roman" w:cs="Times New Roman"/>
                <w:sz w:val="22"/>
              </w:rPr>
              <w:t>-</w:t>
            </w:r>
          </w:p>
        </w:tc>
      </w:tr>
      <w:tr w:rsidR="004C2C63" w14:paraId="22A75675" w14:textId="77777777">
        <w:trPr>
          <w:jc w:val="center"/>
        </w:trPr>
        <w:tc>
          <w:tcPr>
            <w:tcW w:w="2310" w:type="pct"/>
            <w:shd w:val="clear" w:color="auto" w:fill="FFFFFF"/>
            <w:tcMar>
              <w:top w:w="40" w:type="dxa"/>
              <w:left w:w="200" w:type="dxa"/>
              <w:bottom w:w="40" w:type="dxa"/>
              <w:right w:w="200" w:type="dxa"/>
            </w:tcMar>
            <w:vAlign w:val="center"/>
          </w:tcPr>
          <w:p w14:paraId="21FED206"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47CBF88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70B719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D12BB47" w14:textId="77777777" w:rsidR="004C2C63" w:rsidRDefault="004742F6">
            <w:pPr>
              <w:jc w:val="center"/>
            </w:pPr>
            <w:r>
              <w:rPr>
                <w:rFonts w:eastAsia="Times New Roman" w:cs="Times New Roman"/>
                <w:sz w:val="22"/>
              </w:rPr>
              <w:t>-</w:t>
            </w:r>
          </w:p>
        </w:tc>
      </w:tr>
      <w:tr w:rsidR="004C2C63" w14:paraId="280122AD" w14:textId="77777777">
        <w:trPr>
          <w:jc w:val="center"/>
        </w:trPr>
        <w:tc>
          <w:tcPr>
            <w:tcW w:w="2310" w:type="pct"/>
            <w:shd w:val="clear" w:color="auto" w:fill="FFFFFF"/>
            <w:tcMar>
              <w:top w:w="40" w:type="dxa"/>
              <w:left w:w="200" w:type="dxa"/>
              <w:bottom w:w="40" w:type="dxa"/>
              <w:right w:w="200" w:type="dxa"/>
            </w:tcMar>
            <w:vAlign w:val="center"/>
          </w:tcPr>
          <w:p w14:paraId="08AC7ACF"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5BF0026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19A2EB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30027BC" w14:textId="77777777" w:rsidR="004C2C63" w:rsidRDefault="004742F6">
            <w:pPr>
              <w:jc w:val="center"/>
            </w:pPr>
            <w:r>
              <w:rPr>
                <w:rFonts w:eastAsia="Times New Roman" w:cs="Times New Roman"/>
                <w:sz w:val="22"/>
              </w:rPr>
              <w:t>-</w:t>
            </w:r>
          </w:p>
        </w:tc>
      </w:tr>
      <w:tr w:rsidR="004C2C63" w14:paraId="7A3DB576" w14:textId="77777777">
        <w:trPr>
          <w:jc w:val="center"/>
        </w:trPr>
        <w:tc>
          <w:tcPr>
            <w:tcW w:w="2310" w:type="pct"/>
            <w:shd w:val="clear" w:color="auto" w:fill="FFFFFF"/>
            <w:tcMar>
              <w:top w:w="40" w:type="dxa"/>
              <w:left w:w="200" w:type="dxa"/>
              <w:bottom w:w="40" w:type="dxa"/>
              <w:right w:w="200" w:type="dxa"/>
            </w:tcMar>
            <w:vAlign w:val="center"/>
          </w:tcPr>
          <w:p w14:paraId="4E9C1659"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55122375"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3E71227"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2B0230E" w14:textId="77777777" w:rsidR="004C2C63" w:rsidRDefault="004742F6">
            <w:pPr>
              <w:jc w:val="center"/>
            </w:pPr>
            <w:r>
              <w:rPr>
                <w:rFonts w:eastAsia="Times New Roman" w:cs="Times New Roman"/>
                <w:sz w:val="22"/>
              </w:rPr>
              <w:t>-</w:t>
            </w:r>
          </w:p>
        </w:tc>
      </w:tr>
      <w:tr w:rsidR="004C2C63" w14:paraId="0AD69103" w14:textId="77777777">
        <w:trPr>
          <w:jc w:val="center"/>
        </w:trPr>
        <w:tc>
          <w:tcPr>
            <w:tcW w:w="2310" w:type="pct"/>
            <w:shd w:val="clear" w:color="auto" w:fill="F2F2F2"/>
            <w:tcMar>
              <w:top w:w="120" w:type="dxa"/>
              <w:left w:w="200" w:type="dxa"/>
              <w:bottom w:w="120" w:type="dxa"/>
              <w:right w:w="200" w:type="dxa"/>
            </w:tcMar>
            <w:vAlign w:val="center"/>
          </w:tcPr>
          <w:p w14:paraId="2C6766DB"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15E1A41F"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0C61F475" w14:textId="77777777" w:rsidR="004C2C63" w:rsidRDefault="004742F6">
            <w:pPr>
              <w:jc w:val="center"/>
            </w:pPr>
            <w:r>
              <w:rPr>
                <w:rFonts w:eastAsia="Times New Roman" w:cs="Times New Roman"/>
                <w:sz w:val="22"/>
              </w:rPr>
              <w:t>150,00</w:t>
            </w:r>
          </w:p>
        </w:tc>
        <w:tc>
          <w:tcPr>
            <w:tcW w:w="2310" w:type="pct"/>
            <w:shd w:val="clear" w:color="auto" w:fill="F2F2F2"/>
            <w:tcMar>
              <w:top w:w="120" w:type="dxa"/>
              <w:left w:w="200" w:type="dxa"/>
              <w:bottom w:w="120" w:type="dxa"/>
              <w:right w:w="200" w:type="dxa"/>
            </w:tcMar>
            <w:vAlign w:val="center"/>
          </w:tcPr>
          <w:p w14:paraId="24EBF303" w14:textId="77777777" w:rsidR="004C2C63" w:rsidRDefault="004742F6">
            <w:pPr>
              <w:jc w:val="center"/>
            </w:pPr>
            <w:r>
              <w:rPr>
                <w:rFonts w:eastAsia="Times New Roman" w:cs="Times New Roman"/>
                <w:sz w:val="22"/>
              </w:rPr>
              <w:t>8,550</w:t>
            </w:r>
          </w:p>
        </w:tc>
      </w:tr>
      <w:tr w:rsidR="004C2C63" w14:paraId="7B5D4700" w14:textId="77777777">
        <w:trPr>
          <w:jc w:val="center"/>
        </w:trPr>
        <w:tc>
          <w:tcPr>
            <w:tcW w:w="2310" w:type="pct"/>
            <w:gridSpan w:val="4"/>
            <w:shd w:val="clear" w:color="auto" w:fill="FFFFFF"/>
            <w:tcMar>
              <w:top w:w="40" w:type="dxa"/>
              <w:left w:w="160" w:type="dxa"/>
              <w:bottom w:w="40" w:type="dxa"/>
              <w:right w:w="200" w:type="dxa"/>
            </w:tcMar>
            <w:vAlign w:val="center"/>
          </w:tcPr>
          <w:p w14:paraId="6485C82D" w14:textId="77777777" w:rsidR="004C2C63" w:rsidRDefault="004742F6">
            <w:pPr>
              <w:jc w:val="center"/>
            </w:pPr>
            <w:r>
              <w:rPr>
                <w:rFonts w:eastAsia="Times New Roman" w:cs="Times New Roman"/>
                <w:b/>
                <w:sz w:val="22"/>
              </w:rPr>
              <w:t>Котельная №42-33 детского сада</w:t>
            </w:r>
          </w:p>
        </w:tc>
      </w:tr>
      <w:tr w:rsidR="004C2C63" w14:paraId="1E19BA35" w14:textId="77777777">
        <w:trPr>
          <w:jc w:val="center"/>
        </w:trPr>
        <w:tc>
          <w:tcPr>
            <w:tcW w:w="2310" w:type="pct"/>
            <w:shd w:val="clear" w:color="auto" w:fill="FFFFFF"/>
            <w:tcMar>
              <w:top w:w="40" w:type="dxa"/>
              <w:left w:w="200" w:type="dxa"/>
              <w:bottom w:w="40" w:type="dxa"/>
              <w:right w:w="200" w:type="dxa"/>
            </w:tcMar>
            <w:vAlign w:val="center"/>
          </w:tcPr>
          <w:p w14:paraId="4479D757" w14:textId="77777777" w:rsidR="004C2C63" w:rsidRDefault="004742F6">
            <w:r>
              <w:rPr>
                <w:rFonts w:eastAsia="Times New Roman" w:cs="Times New Roman"/>
                <w:sz w:val="22"/>
              </w:rPr>
              <w:t>Надземная</w:t>
            </w:r>
          </w:p>
        </w:tc>
        <w:tc>
          <w:tcPr>
            <w:tcW w:w="2310" w:type="pct"/>
            <w:shd w:val="clear" w:color="auto" w:fill="FFFFFF"/>
            <w:tcMar>
              <w:top w:w="40" w:type="dxa"/>
              <w:left w:w="200" w:type="dxa"/>
              <w:bottom w:w="40" w:type="dxa"/>
              <w:right w:w="200" w:type="dxa"/>
            </w:tcMar>
            <w:vAlign w:val="center"/>
          </w:tcPr>
          <w:p w14:paraId="114706B1"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CD85ED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3BBFE5B" w14:textId="77777777" w:rsidR="004C2C63" w:rsidRDefault="004742F6">
            <w:pPr>
              <w:jc w:val="center"/>
            </w:pPr>
            <w:r>
              <w:rPr>
                <w:rFonts w:eastAsia="Times New Roman" w:cs="Times New Roman"/>
                <w:sz w:val="22"/>
              </w:rPr>
              <w:t>-</w:t>
            </w:r>
          </w:p>
        </w:tc>
      </w:tr>
      <w:tr w:rsidR="004C2C63" w14:paraId="3653FADD" w14:textId="77777777">
        <w:trPr>
          <w:jc w:val="center"/>
        </w:trPr>
        <w:tc>
          <w:tcPr>
            <w:tcW w:w="2310" w:type="pct"/>
            <w:shd w:val="clear" w:color="auto" w:fill="FFFFFF"/>
            <w:tcMar>
              <w:top w:w="40" w:type="dxa"/>
              <w:left w:w="200" w:type="dxa"/>
              <w:bottom w:w="40" w:type="dxa"/>
              <w:right w:w="200" w:type="dxa"/>
            </w:tcMar>
            <w:vAlign w:val="center"/>
          </w:tcPr>
          <w:p w14:paraId="5C09523A" w14:textId="77777777" w:rsidR="004C2C63" w:rsidRDefault="004742F6">
            <w:r>
              <w:rPr>
                <w:rFonts w:eastAsia="Times New Roman" w:cs="Times New Roman"/>
                <w:sz w:val="22"/>
              </w:rPr>
              <w:t>Канальная</w:t>
            </w:r>
          </w:p>
        </w:tc>
        <w:tc>
          <w:tcPr>
            <w:tcW w:w="2310" w:type="pct"/>
            <w:shd w:val="clear" w:color="auto" w:fill="FFFFFF"/>
            <w:tcMar>
              <w:top w:w="40" w:type="dxa"/>
              <w:left w:w="200" w:type="dxa"/>
              <w:bottom w:w="40" w:type="dxa"/>
              <w:right w:w="200" w:type="dxa"/>
            </w:tcMar>
            <w:vAlign w:val="center"/>
          </w:tcPr>
          <w:p w14:paraId="6CA4662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9EF6291" w14:textId="77777777" w:rsidR="004C2C63" w:rsidRDefault="004742F6">
            <w:pPr>
              <w:jc w:val="center"/>
            </w:pPr>
            <w:r>
              <w:rPr>
                <w:rFonts w:eastAsia="Times New Roman" w:cs="Times New Roman"/>
                <w:sz w:val="22"/>
              </w:rPr>
              <w:t>40,00</w:t>
            </w:r>
          </w:p>
        </w:tc>
        <w:tc>
          <w:tcPr>
            <w:tcW w:w="2310" w:type="pct"/>
            <w:shd w:val="clear" w:color="auto" w:fill="FFFFFF"/>
            <w:tcMar>
              <w:top w:w="40" w:type="dxa"/>
              <w:left w:w="200" w:type="dxa"/>
              <w:bottom w:w="40" w:type="dxa"/>
              <w:right w:w="200" w:type="dxa"/>
            </w:tcMar>
            <w:vAlign w:val="center"/>
          </w:tcPr>
          <w:p w14:paraId="6FA55FAA" w14:textId="77777777" w:rsidR="004C2C63" w:rsidRDefault="004742F6">
            <w:pPr>
              <w:jc w:val="center"/>
            </w:pPr>
            <w:r>
              <w:rPr>
                <w:rFonts w:eastAsia="Times New Roman" w:cs="Times New Roman"/>
                <w:sz w:val="22"/>
              </w:rPr>
              <w:t>2,280</w:t>
            </w:r>
          </w:p>
        </w:tc>
      </w:tr>
      <w:tr w:rsidR="004C2C63" w14:paraId="578A329B" w14:textId="77777777">
        <w:trPr>
          <w:jc w:val="center"/>
        </w:trPr>
        <w:tc>
          <w:tcPr>
            <w:tcW w:w="2310" w:type="pct"/>
            <w:shd w:val="clear" w:color="auto" w:fill="FFFFFF"/>
            <w:tcMar>
              <w:top w:w="40" w:type="dxa"/>
              <w:left w:w="200" w:type="dxa"/>
              <w:bottom w:w="40" w:type="dxa"/>
              <w:right w:w="200" w:type="dxa"/>
            </w:tcMar>
            <w:vAlign w:val="center"/>
          </w:tcPr>
          <w:p w14:paraId="4ECBBEBC" w14:textId="77777777" w:rsidR="004C2C63" w:rsidRDefault="004742F6">
            <w:r>
              <w:rPr>
                <w:rFonts w:eastAsia="Times New Roman" w:cs="Times New Roman"/>
                <w:sz w:val="22"/>
              </w:rPr>
              <w:t>Непроходной канал</w:t>
            </w:r>
          </w:p>
        </w:tc>
        <w:tc>
          <w:tcPr>
            <w:tcW w:w="2310" w:type="pct"/>
            <w:shd w:val="clear" w:color="auto" w:fill="FFFFFF"/>
            <w:tcMar>
              <w:top w:w="40" w:type="dxa"/>
              <w:left w:w="200" w:type="dxa"/>
              <w:bottom w:w="40" w:type="dxa"/>
              <w:right w:w="200" w:type="dxa"/>
            </w:tcMar>
            <w:vAlign w:val="center"/>
          </w:tcPr>
          <w:p w14:paraId="796112F4"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C21009F"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9218F7B" w14:textId="77777777" w:rsidR="004C2C63" w:rsidRDefault="004742F6">
            <w:pPr>
              <w:jc w:val="center"/>
            </w:pPr>
            <w:r>
              <w:rPr>
                <w:rFonts w:eastAsia="Times New Roman" w:cs="Times New Roman"/>
                <w:sz w:val="22"/>
              </w:rPr>
              <w:t>-</w:t>
            </w:r>
          </w:p>
        </w:tc>
      </w:tr>
      <w:tr w:rsidR="004C2C63" w14:paraId="1C2331FA" w14:textId="77777777">
        <w:trPr>
          <w:jc w:val="center"/>
        </w:trPr>
        <w:tc>
          <w:tcPr>
            <w:tcW w:w="2310" w:type="pct"/>
            <w:shd w:val="clear" w:color="auto" w:fill="FFFFFF"/>
            <w:tcMar>
              <w:top w:w="40" w:type="dxa"/>
              <w:left w:w="200" w:type="dxa"/>
              <w:bottom w:w="40" w:type="dxa"/>
              <w:right w:w="200" w:type="dxa"/>
            </w:tcMar>
            <w:vAlign w:val="center"/>
          </w:tcPr>
          <w:p w14:paraId="6BC444BD" w14:textId="77777777" w:rsidR="004C2C63" w:rsidRDefault="004742F6">
            <w:r>
              <w:rPr>
                <w:rFonts w:eastAsia="Times New Roman" w:cs="Times New Roman"/>
                <w:sz w:val="22"/>
              </w:rPr>
              <w:t>Проходной канал</w:t>
            </w:r>
          </w:p>
        </w:tc>
        <w:tc>
          <w:tcPr>
            <w:tcW w:w="2310" w:type="pct"/>
            <w:shd w:val="clear" w:color="auto" w:fill="FFFFFF"/>
            <w:tcMar>
              <w:top w:w="40" w:type="dxa"/>
              <w:left w:w="200" w:type="dxa"/>
              <w:bottom w:w="40" w:type="dxa"/>
              <w:right w:w="200" w:type="dxa"/>
            </w:tcMar>
            <w:vAlign w:val="center"/>
          </w:tcPr>
          <w:p w14:paraId="638DFE18"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959CD3D"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52373ED" w14:textId="77777777" w:rsidR="004C2C63" w:rsidRDefault="004742F6">
            <w:pPr>
              <w:jc w:val="center"/>
            </w:pPr>
            <w:r>
              <w:rPr>
                <w:rFonts w:eastAsia="Times New Roman" w:cs="Times New Roman"/>
                <w:sz w:val="22"/>
              </w:rPr>
              <w:t>-</w:t>
            </w:r>
          </w:p>
        </w:tc>
      </w:tr>
      <w:tr w:rsidR="004C2C63" w14:paraId="79A6E0E9" w14:textId="77777777">
        <w:trPr>
          <w:jc w:val="center"/>
        </w:trPr>
        <w:tc>
          <w:tcPr>
            <w:tcW w:w="2310" w:type="pct"/>
            <w:shd w:val="clear" w:color="auto" w:fill="FFFFFF"/>
            <w:tcMar>
              <w:top w:w="40" w:type="dxa"/>
              <w:left w:w="200" w:type="dxa"/>
              <w:bottom w:w="40" w:type="dxa"/>
              <w:right w:w="200" w:type="dxa"/>
            </w:tcMar>
            <w:vAlign w:val="center"/>
          </w:tcPr>
          <w:p w14:paraId="0D41065C" w14:textId="77777777" w:rsidR="004C2C63" w:rsidRDefault="004742F6">
            <w:r>
              <w:rPr>
                <w:rFonts w:eastAsia="Times New Roman" w:cs="Times New Roman"/>
                <w:sz w:val="22"/>
              </w:rPr>
              <w:t>Дюкер</w:t>
            </w:r>
          </w:p>
        </w:tc>
        <w:tc>
          <w:tcPr>
            <w:tcW w:w="2310" w:type="pct"/>
            <w:shd w:val="clear" w:color="auto" w:fill="FFFFFF"/>
            <w:tcMar>
              <w:top w:w="40" w:type="dxa"/>
              <w:left w:w="200" w:type="dxa"/>
              <w:bottom w:w="40" w:type="dxa"/>
              <w:right w:w="200" w:type="dxa"/>
            </w:tcMar>
            <w:vAlign w:val="center"/>
          </w:tcPr>
          <w:p w14:paraId="129DB64A"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766F79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43468D7" w14:textId="77777777" w:rsidR="004C2C63" w:rsidRDefault="004742F6">
            <w:pPr>
              <w:jc w:val="center"/>
            </w:pPr>
            <w:r>
              <w:rPr>
                <w:rFonts w:eastAsia="Times New Roman" w:cs="Times New Roman"/>
                <w:sz w:val="22"/>
              </w:rPr>
              <w:t>-</w:t>
            </w:r>
          </w:p>
        </w:tc>
      </w:tr>
      <w:tr w:rsidR="004C2C63" w14:paraId="69D5D049" w14:textId="77777777">
        <w:trPr>
          <w:jc w:val="center"/>
        </w:trPr>
        <w:tc>
          <w:tcPr>
            <w:tcW w:w="2310" w:type="pct"/>
            <w:shd w:val="clear" w:color="auto" w:fill="FFFFFF"/>
            <w:tcMar>
              <w:top w:w="40" w:type="dxa"/>
              <w:left w:w="200" w:type="dxa"/>
              <w:bottom w:w="40" w:type="dxa"/>
              <w:right w:w="200" w:type="dxa"/>
            </w:tcMar>
            <w:vAlign w:val="center"/>
          </w:tcPr>
          <w:p w14:paraId="120F3E90" w14:textId="77777777" w:rsidR="004C2C63" w:rsidRDefault="004742F6">
            <w:r>
              <w:rPr>
                <w:rFonts w:eastAsia="Times New Roman" w:cs="Times New Roman"/>
                <w:sz w:val="22"/>
              </w:rPr>
              <w:t>Бесканальная</w:t>
            </w:r>
          </w:p>
        </w:tc>
        <w:tc>
          <w:tcPr>
            <w:tcW w:w="2310" w:type="pct"/>
            <w:shd w:val="clear" w:color="auto" w:fill="FFFFFF"/>
            <w:tcMar>
              <w:top w:w="40" w:type="dxa"/>
              <w:left w:w="200" w:type="dxa"/>
              <w:bottom w:w="40" w:type="dxa"/>
              <w:right w:w="200" w:type="dxa"/>
            </w:tcMar>
            <w:vAlign w:val="center"/>
          </w:tcPr>
          <w:p w14:paraId="6DDFCDC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DE6900E"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13142A0" w14:textId="77777777" w:rsidR="004C2C63" w:rsidRDefault="004742F6">
            <w:pPr>
              <w:jc w:val="center"/>
            </w:pPr>
            <w:r>
              <w:rPr>
                <w:rFonts w:eastAsia="Times New Roman" w:cs="Times New Roman"/>
                <w:sz w:val="22"/>
              </w:rPr>
              <w:t>-</w:t>
            </w:r>
          </w:p>
        </w:tc>
      </w:tr>
      <w:tr w:rsidR="004C2C63" w14:paraId="54D120C5" w14:textId="77777777">
        <w:trPr>
          <w:jc w:val="center"/>
        </w:trPr>
        <w:tc>
          <w:tcPr>
            <w:tcW w:w="2310" w:type="pct"/>
            <w:shd w:val="clear" w:color="auto" w:fill="FFFFFF"/>
            <w:tcMar>
              <w:top w:w="40" w:type="dxa"/>
              <w:left w:w="200" w:type="dxa"/>
              <w:bottom w:w="40" w:type="dxa"/>
              <w:right w:w="200" w:type="dxa"/>
            </w:tcMar>
            <w:vAlign w:val="center"/>
          </w:tcPr>
          <w:p w14:paraId="4AA46A65" w14:textId="77777777" w:rsidR="004C2C63" w:rsidRDefault="004742F6">
            <w:r>
              <w:rPr>
                <w:rFonts w:eastAsia="Times New Roman" w:cs="Times New Roman"/>
                <w:sz w:val="22"/>
              </w:rPr>
              <w:t>Подвальная</w:t>
            </w:r>
          </w:p>
        </w:tc>
        <w:tc>
          <w:tcPr>
            <w:tcW w:w="2310" w:type="pct"/>
            <w:shd w:val="clear" w:color="auto" w:fill="FFFFFF"/>
            <w:tcMar>
              <w:top w:w="40" w:type="dxa"/>
              <w:left w:w="200" w:type="dxa"/>
              <w:bottom w:w="40" w:type="dxa"/>
              <w:right w:w="200" w:type="dxa"/>
            </w:tcMar>
            <w:vAlign w:val="center"/>
          </w:tcPr>
          <w:p w14:paraId="2092716C"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D15EFB6"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D99EACA" w14:textId="77777777" w:rsidR="004C2C63" w:rsidRDefault="004742F6">
            <w:pPr>
              <w:jc w:val="center"/>
            </w:pPr>
            <w:r>
              <w:rPr>
                <w:rFonts w:eastAsia="Times New Roman" w:cs="Times New Roman"/>
                <w:sz w:val="22"/>
              </w:rPr>
              <w:t>-</w:t>
            </w:r>
          </w:p>
        </w:tc>
      </w:tr>
      <w:tr w:rsidR="004C2C63" w14:paraId="40FC6B3A" w14:textId="77777777">
        <w:trPr>
          <w:jc w:val="center"/>
        </w:trPr>
        <w:tc>
          <w:tcPr>
            <w:tcW w:w="2310" w:type="pct"/>
            <w:shd w:val="clear" w:color="auto" w:fill="FFFFFF"/>
            <w:tcMar>
              <w:top w:w="40" w:type="dxa"/>
              <w:left w:w="200" w:type="dxa"/>
              <w:bottom w:w="40" w:type="dxa"/>
              <w:right w:w="200" w:type="dxa"/>
            </w:tcMar>
            <w:vAlign w:val="center"/>
          </w:tcPr>
          <w:p w14:paraId="75E31A27" w14:textId="77777777" w:rsidR="004C2C63" w:rsidRDefault="004742F6">
            <w:r>
              <w:rPr>
                <w:rFonts w:eastAsia="Times New Roman" w:cs="Times New Roman"/>
                <w:sz w:val="22"/>
              </w:rPr>
              <w:t>Данные о способе прокладки не предоставлены</w:t>
            </w:r>
          </w:p>
        </w:tc>
        <w:tc>
          <w:tcPr>
            <w:tcW w:w="2310" w:type="pct"/>
            <w:shd w:val="clear" w:color="auto" w:fill="FFFFFF"/>
            <w:tcMar>
              <w:top w:w="40" w:type="dxa"/>
              <w:left w:w="200" w:type="dxa"/>
              <w:bottom w:w="40" w:type="dxa"/>
              <w:right w:w="200" w:type="dxa"/>
            </w:tcMar>
            <w:vAlign w:val="center"/>
          </w:tcPr>
          <w:p w14:paraId="246F3C49"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A688892" w14:textId="77777777" w:rsidR="004C2C63" w:rsidRDefault="004742F6">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74C30E3" w14:textId="77777777" w:rsidR="004C2C63" w:rsidRDefault="004742F6">
            <w:pPr>
              <w:jc w:val="center"/>
            </w:pPr>
            <w:r>
              <w:rPr>
                <w:rFonts w:eastAsia="Times New Roman" w:cs="Times New Roman"/>
                <w:sz w:val="22"/>
              </w:rPr>
              <w:t>-</w:t>
            </w:r>
          </w:p>
        </w:tc>
      </w:tr>
      <w:tr w:rsidR="004C2C63" w14:paraId="08477479" w14:textId="77777777">
        <w:trPr>
          <w:jc w:val="center"/>
        </w:trPr>
        <w:tc>
          <w:tcPr>
            <w:tcW w:w="2310" w:type="pct"/>
            <w:shd w:val="clear" w:color="auto" w:fill="F2F2F2"/>
            <w:tcMar>
              <w:top w:w="120" w:type="dxa"/>
              <w:left w:w="200" w:type="dxa"/>
              <w:bottom w:w="120" w:type="dxa"/>
              <w:right w:w="200" w:type="dxa"/>
            </w:tcMar>
            <w:vAlign w:val="center"/>
          </w:tcPr>
          <w:p w14:paraId="2EAA662A"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5A1E27C8" w14:textId="77777777" w:rsidR="004C2C63" w:rsidRDefault="004742F6">
            <w:pPr>
              <w:jc w:val="center"/>
            </w:pPr>
            <w:r>
              <w:rPr>
                <w:rFonts w:eastAsia="Times New Roman" w:cs="Times New Roman"/>
                <w:sz w:val="22"/>
              </w:rPr>
              <w:t>-</w:t>
            </w:r>
          </w:p>
        </w:tc>
        <w:tc>
          <w:tcPr>
            <w:tcW w:w="2310" w:type="pct"/>
            <w:shd w:val="clear" w:color="auto" w:fill="F2F2F2"/>
            <w:tcMar>
              <w:top w:w="120" w:type="dxa"/>
              <w:left w:w="200" w:type="dxa"/>
              <w:bottom w:w="120" w:type="dxa"/>
              <w:right w:w="200" w:type="dxa"/>
            </w:tcMar>
            <w:vAlign w:val="center"/>
          </w:tcPr>
          <w:p w14:paraId="51E90B48" w14:textId="77777777" w:rsidR="004C2C63" w:rsidRDefault="004742F6">
            <w:pPr>
              <w:jc w:val="center"/>
            </w:pPr>
            <w:r>
              <w:rPr>
                <w:rFonts w:eastAsia="Times New Roman" w:cs="Times New Roman"/>
                <w:sz w:val="22"/>
              </w:rPr>
              <w:t>40,00</w:t>
            </w:r>
          </w:p>
        </w:tc>
        <w:tc>
          <w:tcPr>
            <w:tcW w:w="2310" w:type="pct"/>
            <w:shd w:val="clear" w:color="auto" w:fill="F2F2F2"/>
            <w:tcMar>
              <w:top w:w="120" w:type="dxa"/>
              <w:left w:w="200" w:type="dxa"/>
              <w:bottom w:w="120" w:type="dxa"/>
              <w:right w:w="200" w:type="dxa"/>
            </w:tcMar>
            <w:vAlign w:val="center"/>
          </w:tcPr>
          <w:p w14:paraId="7462AB02" w14:textId="77777777" w:rsidR="004C2C63" w:rsidRDefault="004742F6">
            <w:pPr>
              <w:jc w:val="center"/>
            </w:pPr>
            <w:r>
              <w:rPr>
                <w:rFonts w:eastAsia="Times New Roman" w:cs="Times New Roman"/>
                <w:sz w:val="22"/>
              </w:rPr>
              <w:t>2,280</w:t>
            </w:r>
          </w:p>
        </w:tc>
      </w:tr>
      <w:tr w:rsidR="004C2C63" w14:paraId="08AC4B0C" w14:textId="77777777">
        <w:trPr>
          <w:jc w:val="center"/>
        </w:trPr>
        <w:tc>
          <w:tcPr>
            <w:tcW w:w="2310" w:type="pct"/>
            <w:shd w:val="clear" w:color="auto" w:fill="F2F2F2"/>
            <w:tcMar>
              <w:top w:w="120" w:type="dxa"/>
              <w:left w:w="200" w:type="dxa"/>
              <w:bottom w:w="120" w:type="dxa"/>
              <w:right w:w="200" w:type="dxa"/>
            </w:tcMar>
            <w:vAlign w:val="center"/>
          </w:tcPr>
          <w:p w14:paraId="384C0C77" w14:textId="77777777" w:rsidR="004C2C63" w:rsidRDefault="004742F6">
            <w:pPr>
              <w:jc w:val="center"/>
            </w:pPr>
            <w:r>
              <w:rPr>
                <w:rFonts w:eastAsia="Times New Roman" w:cs="Times New Roman"/>
                <w:sz w:val="22"/>
              </w:rPr>
              <w:t>Всего в зоне ЕТО 1</w:t>
            </w:r>
          </w:p>
        </w:tc>
        <w:tc>
          <w:tcPr>
            <w:tcW w:w="2310" w:type="pct"/>
            <w:shd w:val="clear" w:color="auto" w:fill="F2F2F2"/>
            <w:tcMar>
              <w:top w:w="120" w:type="dxa"/>
              <w:left w:w="200" w:type="dxa"/>
              <w:bottom w:w="120" w:type="dxa"/>
              <w:right w:w="200" w:type="dxa"/>
            </w:tcMar>
            <w:vAlign w:val="center"/>
          </w:tcPr>
          <w:p w14:paraId="58870825" w14:textId="77777777" w:rsidR="004C2C63" w:rsidRDefault="004742F6">
            <w:pPr>
              <w:jc w:val="center"/>
            </w:pPr>
            <w:r>
              <w:rPr>
                <w:rFonts w:eastAsia="Times New Roman" w:cs="Times New Roman"/>
                <w:sz w:val="22"/>
              </w:rPr>
              <w:t>2720,00</w:t>
            </w:r>
          </w:p>
        </w:tc>
        <w:tc>
          <w:tcPr>
            <w:tcW w:w="2310" w:type="pct"/>
            <w:shd w:val="clear" w:color="auto" w:fill="F2F2F2"/>
            <w:tcMar>
              <w:top w:w="120" w:type="dxa"/>
              <w:left w:w="200" w:type="dxa"/>
              <w:bottom w:w="120" w:type="dxa"/>
              <w:right w:w="200" w:type="dxa"/>
            </w:tcMar>
            <w:vAlign w:val="center"/>
          </w:tcPr>
          <w:p w14:paraId="4F506841" w14:textId="77777777" w:rsidR="004C2C63" w:rsidRDefault="004742F6">
            <w:pPr>
              <w:jc w:val="center"/>
            </w:pPr>
            <w:r>
              <w:rPr>
                <w:rFonts w:eastAsia="Times New Roman" w:cs="Times New Roman"/>
                <w:sz w:val="22"/>
              </w:rPr>
              <w:t>109930,00</w:t>
            </w:r>
          </w:p>
        </w:tc>
        <w:tc>
          <w:tcPr>
            <w:tcW w:w="2310" w:type="pct"/>
            <w:shd w:val="clear" w:color="auto" w:fill="F2F2F2"/>
            <w:tcMar>
              <w:top w:w="120" w:type="dxa"/>
              <w:left w:w="200" w:type="dxa"/>
              <w:bottom w:w="120" w:type="dxa"/>
              <w:right w:w="200" w:type="dxa"/>
            </w:tcMar>
            <w:vAlign w:val="center"/>
          </w:tcPr>
          <w:p w14:paraId="5ABC6645" w14:textId="77777777" w:rsidR="004C2C63" w:rsidRDefault="004742F6">
            <w:pPr>
              <w:jc w:val="center"/>
            </w:pPr>
            <w:r>
              <w:rPr>
                <w:rFonts w:eastAsia="Times New Roman" w:cs="Times New Roman"/>
                <w:sz w:val="22"/>
              </w:rPr>
              <w:t>10792,266</w:t>
            </w:r>
          </w:p>
        </w:tc>
      </w:tr>
    </w:tbl>
    <w:p w14:paraId="54C7C700" w14:textId="77777777" w:rsidR="004742F6" w:rsidRDefault="004742F6" w:rsidP="004742F6">
      <w:pPr>
        <w:pStyle w:val="a0"/>
        <w:jc w:val="center"/>
        <w:rPr>
          <w:lang w:val="en-US"/>
        </w:rPr>
      </w:pPr>
    </w:p>
    <w:p w14:paraId="0F2A3B52" w14:textId="77777777" w:rsidR="004742F6" w:rsidRPr="007819FA" w:rsidRDefault="004742F6" w:rsidP="004742F6">
      <w:pPr>
        <w:pStyle w:val="a0"/>
        <w:ind w:firstLine="709"/>
        <w:jc w:val="both"/>
      </w:pPr>
      <w:r w:rsidRPr="003A1DF1">
        <w:t>Распределение протяженности и материальной характеристики тепловых сетей по годам прокладки</w:t>
      </w:r>
      <w:r>
        <w:t xml:space="preserve"> </w:t>
      </w:r>
      <w:r w:rsidRPr="007819FA">
        <w:t>в зоне деятельности единой теплоснабжающей организации представлена в таблице ниже.</w:t>
      </w:r>
    </w:p>
    <w:p w14:paraId="623276FA" w14:textId="77777777" w:rsidR="004742F6" w:rsidRPr="004742F6" w:rsidRDefault="004742F6" w:rsidP="004742F6">
      <w:pPr>
        <w:pStyle w:val="a0"/>
        <w:jc w:val="center"/>
      </w:pPr>
    </w:p>
    <w:p w14:paraId="450B4BE2" w14:textId="77777777" w:rsidR="004C2C63" w:rsidRDefault="004742F6">
      <w:pPr>
        <w:spacing w:before="400" w:after="200"/>
      </w:pPr>
      <w:r>
        <w:rPr>
          <w:b/>
        </w:rPr>
        <w:t>Таблица 1.3.3.4 - Распределение протяженности и материальной характеристики тепловых сетей по годам прокладки в зоне деятельности единой теплоснабжающей организации</w:t>
      </w:r>
    </w:p>
    <w:tbl>
      <w:tblPr>
        <w:tblStyle w:val="a8"/>
        <w:tblW w:w="5000" w:type="pct"/>
        <w:jc w:val="center"/>
        <w:tblLook w:val="04A0" w:firstRow="1" w:lastRow="0" w:firstColumn="1" w:lastColumn="0" w:noHBand="0" w:noVBand="1"/>
      </w:tblPr>
      <w:tblGrid>
        <w:gridCol w:w="3715"/>
        <w:gridCol w:w="3715"/>
        <w:gridCol w:w="1915"/>
      </w:tblGrid>
      <w:tr w:rsidR="004C2C63" w14:paraId="18E37F95" w14:textId="77777777">
        <w:trPr>
          <w:jc w:val="center"/>
        </w:trPr>
        <w:tc>
          <w:tcPr>
            <w:tcW w:w="2310" w:type="pct"/>
            <w:shd w:val="clear" w:color="auto" w:fill="F2F2F2"/>
            <w:tcMar>
              <w:top w:w="120" w:type="dxa"/>
              <w:left w:w="200" w:type="dxa"/>
              <w:bottom w:w="120" w:type="dxa"/>
              <w:right w:w="200" w:type="dxa"/>
            </w:tcMar>
            <w:vAlign w:val="center"/>
          </w:tcPr>
          <w:p w14:paraId="5D6AE8A1" w14:textId="77777777" w:rsidR="004C2C63" w:rsidRDefault="004742F6">
            <w:pPr>
              <w:jc w:val="center"/>
            </w:pPr>
            <w:r>
              <w:rPr>
                <w:rFonts w:eastAsia="Times New Roman" w:cs="Times New Roman"/>
                <w:sz w:val="22"/>
              </w:rPr>
              <w:t>Год прокладки</w:t>
            </w:r>
          </w:p>
        </w:tc>
        <w:tc>
          <w:tcPr>
            <w:tcW w:w="2310" w:type="pct"/>
            <w:shd w:val="clear" w:color="auto" w:fill="F2F2F2"/>
            <w:tcMar>
              <w:top w:w="120" w:type="dxa"/>
              <w:left w:w="200" w:type="dxa"/>
              <w:bottom w:w="120" w:type="dxa"/>
              <w:right w:w="200" w:type="dxa"/>
            </w:tcMar>
            <w:vAlign w:val="center"/>
          </w:tcPr>
          <w:p w14:paraId="696B45EC" w14:textId="77777777" w:rsidR="004C2C63" w:rsidRDefault="004742F6">
            <w:pPr>
              <w:jc w:val="center"/>
            </w:pPr>
            <w:r>
              <w:rPr>
                <w:rFonts w:eastAsia="Times New Roman" w:cs="Times New Roman"/>
                <w:sz w:val="22"/>
              </w:rPr>
              <w:t>Протяженность трубопроводов в однотрубном исчислении, м</w:t>
            </w:r>
          </w:p>
        </w:tc>
        <w:tc>
          <w:tcPr>
            <w:tcW w:w="2310" w:type="pct"/>
            <w:shd w:val="clear" w:color="auto" w:fill="F2F2F2"/>
            <w:tcMar>
              <w:top w:w="120" w:type="dxa"/>
              <w:left w:w="200" w:type="dxa"/>
              <w:bottom w:w="120" w:type="dxa"/>
              <w:right w:w="200" w:type="dxa"/>
            </w:tcMar>
            <w:vAlign w:val="center"/>
          </w:tcPr>
          <w:p w14:paraId="53665BFB" w14:textId="77777777" w:rsidR="004C2C63" w:rsidRDefault="004742F6">
            <w:pPr>
              <w:jc w:val="center"/>
            </w:pPr>
            <w:r>
              <w:rPr>
                <w:rFonts w:eastAsia="Times New Roman" w:cs="Times New Roman"/>
                <w:sz w:val="22"/>
              </w:rPr>
              <w:t>Материальная характеристика, м2</w:t>
            </w:r>
          </w:p>
        </w:tc>
      </w:tr>
      <w:tr w:rsidR="004C2C63" w14:paraId="6B3DA2FC" w14:textId="77777777">
        <w:trPr>
          <w:jc w:val="center"/>
        </w:trPr>
        <w:tc>
          <w:tcPr>
            <w:tcW w:w="2310" w:type="pct"/>
            <w:gridSpan w:val="3"/>
            <w:shd w:val="clear" w:color="auto" w:fill="DEEAF6"/>
            <w:tcMar>
              <w:top w:w="40" w:type="dxa"/>
              <w:left w:w="160" w:type="dxa"/>
              <w:bottom w:w="40" w:type="dxa"/>
              <w:right w:w="200" w:type="dxa"/>
            </w:tcMar>
            <w:vAlign w:val="center"/>
          </w:tcPr>
          <w:p w14:paraId="6AA230F9" w14:textId="77777777" w:rsidR="004C2C63" w:rsidRDefault="004742F6">
            <w:pPr>
              <w:jc w:val="center"/>
            </w:pPr>
            <w:r>
              <w:rPr>
                <w:rFonts w:eastAsia="Times New Roman" w:cs="Times New Roman"/>
                <w:sz w:val="22"/>
              </w:rPr>
              <w:t>ЕТО-1 ООО «Верх-Чебулинские коммунальные системы»</w:t>
            </w:r>
          </w:p>
        </w:tc>
      </w:tr>
      <w:tr w:rsidR="004C2C63" w14:paraId="16B8CA04" w14:textId="77777777">
        <w:trPr>
          <w:jc w:val="center"/>
        </w:trPr>
        <w:tc>
          <w:tcPr>
            <w:tcW w:w="2310" w:type="pct"/>
            <w:gridSpan w:val="3"/>
            <w:shd w:val="clear" w:color="auto" w:fill="FFFFFF"/>
            <w:tcMar>
              <w:top w:w="40" w:type="dxa"/>
              <w:left w:w="160" w:type="dxa"/>
              <w:bottom w:w="40" w:type="dxa"/>
              <w:right w:w="200" w:type="dxa"/>
            </w:tcMar>
            <w:vAlign w:val="center"/>
          </w:tcPr>
          <w:p w14:paraId="36A29848" w14:textId="77777777" w:rsidR="004C2C63" w:rsidRDefault="004742F6">
            <w:pPr>
              <w:jc w:val="center"/>
            </w:pPr>
            <w:r>
              <w:rPr>
                <w:rFonts w:eastAsia="Times New Roman" w:cs="Times New Roman"/>
                <w:b/>
                <w:sz w:val="22"/>
              </w:rPr>
              <w:t>Котельная №42-03</w:t>
            </w:r>
          </w:p>
        </w:tc>
      </w:tr>
      <w:tr w:rsidR="004C2C63" w14:paraId="3E599A53" w14:textId="77777777">
        <w:trPr>
          <w:jc w:val="center"/>
        </w:trPr>
        <w:tc>
          <w:tcPr>
            <w:tcW w:w="2310" w:type="pct"/>
            <w:shd w:val="clear" w:color="auto" w:fill="FFFFFF"/>
            <w:tcMar>
              <w:top w:w="40" w:type="dxa"/>
              <w:left w:w="200" w:type="dxa"/>
              <w:bottom w:w="40" w:type="dxa"/>
              <w:right w:w="200" w:type="dxa"/>
            </w:tcMar>
            <w:vAlign w:val="center"/>
          </w:tcPr>
          <w:p w14:paraId="4A2AB659"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63A24554" w14:textId="77777777" w:rsidR="004C2C63" w:rsidRDefault="004742F6">
            <w:pPr>
              <w:jc w:val="center"/>
            </w:pPr>
            <w:r>
              <w:rPr>
                <w:rFonts w:eastAsia="Times New Roman" w:cs="Times New Roman"/>
                <w:sz w:val="22"/>
              </w:rPr>
              <w:t>2720,00</w:t>
            </w:r>
          </w:p>
        </w:tc>
        <w:tc>
          <w:tcPr>
            <w:tcW w:w="2310" w:type="pct"/>
            <w:shd w:val="clear" w:color="auto" w:fill="FFFFFF"/>
            <w:tcMar>
              <w:top w:w="40" w:type="dxa"/>
              <w:left w:w="200" w:type="dxa"/>
              <w:bottom w:w="40" w:type="dxa"/>
              <w:right w:w="200" w:type="dxa"/>
            </w:tcMar>
            <w:vAlign w:val="center"/>
          </w:tcPr>
          <w:p w14:paraId="634A8EEA" w14:textId="77777777" w:rsidR="004C2C63" w:rsidRDefault="004742F6">
            <w:pPr>
              <w:jc w:val="center"/>
            </w:pPr>
            <w:r>
              <w:rPr>
                <w:rFonts w:eastAsia="Times New Roman" w:cs="Times New Roman"/>
                <w:sz w:val="22"/>
              </w:rPr>
              <w:t>199,200</w:t>
            </w:r>
          </w:p>
        </w:tc>
      </w:tr>
      <w:tr w:rsidR="004C2C63" w14:paraId="377BD851" w14:textId="77777777">
        <w:trPr>
          <w:jc w:val="center"/>
        </w:trPr>
        <w:tc>
          <w:tcPr>
            <w:tcW w:w="2310" w:type="pct"/>
            <w:shd w:val="clear" w:color="auto" w:fill="FFFFFF"/>
            <w:tcMar>
              <w:top w:w="40" w:type="dxa"/>
              <w:left w:w="200" w:type="dxa"/>
              <w:bottom w:w="40" w:type="dxa"/>
              <w:right w:w="200" w:type="dxa"/>
            </w:tcMar>
            <w:vAlign w:val="center"/>
          </w:tcPr>
          <w:p w14:paraId="0E822A89"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32A68F14"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3ACBCCC8" w14:textId="77777777" w:rsidR="004C2C63" w:rsidRDefault="004742F6">
            <w:pPr>
              <w:jc w:val="center"/>
            </w:pPr>
            <w:r>
              <w:rPr>
                <w:rFonts w:eastAsia="Times New Roman" w:cs="Times New Roman"/>
                <w:sz w:val="22"/>
              </w:rPr>
              <w:t>0,000</w:t>
            </w:r>
          </w:p>
        </w:tc>
      </w:tr>
      <w:tr w:rsidR="004C2C63" w14:paraId="16DE1829" w14:textId="77777777">
        <w:trPr>
          <w:jc w:val="center"/>
        </w:trPr>
        <w:tc>
          <w:tcPr>
            <w:tcW w:w="2310" w:type="pct"/>
            <w:shd w:val="clear" w:color="auto" w:fill="FFFFFF"/>
            <w:tcMar>
              <w:top w:w="40" w:type="dxa"/>
              <w:left w:w="200" w:type="dxa"/>
              <w:bottom w:w="40" w:type="dxa"/>
              <w:right w:w="200" w:type="dxa"/>
            </w:tcMar>
            <w:vAlign w:val="center"/>
          </w:tcPr>
          <w:p w14:paraId="25267617"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4F8D21F4"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745C600F" w14:textId="77777777" w:rsidR="004C2C63" w:rsidRDefault="004742F6">
            <w:pPr>
              <w:jc w:val="center"/>
            </w:pPr>
            <w:r>
              <w:rPr>
                <w:rFonts w:eastAsia="Times New Roman" w:cs="Times New Roman"/>
                <w:sz w:val="22"/>
              </w:rPr>
              <w:t>0,000</w:t>
            </w:r>
          </w:p>
        </w:tc>
      </w:tr>
      <w:tr w:rsidR="004C2C63" w14:paraId="07408658" w14:textId="77777777">
        <w:trPr>
          <w:jc w:val="center"/>
        </w:trPr>
        <w:tc>
          <w:tcPr>
            <w:tcW w:w="2310" w:type="pct"/>
            <w:shd w:val="clear" w:color="auto" w:fill="FFFFFF"/>
            <w:tcMar>
              <w:top w:w="40" w:type="dxa"/>
              <w:left w:w="200" w:type="dxa"/>
              <w:bottom w:w="40" w:type="dxa"/>
              <w:right w:w="200" w:type="dxa"/>
            </w:tcMar>
            <w:vAlign w:val="center"/>
          </w:tcPr>
          <w:p w14:paraId="6151A858"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14B434CD"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605A6779" w14:textId="77777777" w:rsidR="004C2C63" w:rsidRDefault="004742F6">
            <w:pPr>
              <w:jc w:val="center"/>
            </w:pPr>
            <w:r>
              <w:rPr>
                <w:rFonts w:eastAsia="Times New Roman" w:cs="Times New Roman"/>
                <w:sz w:val="22"/>
              </w:rPr>
              <w:t>0,000</w:t>
            </w:r>
          </w:p>
        </w:tc>
      </w:tr>
      <w:tr w:rsidR="004C2C63" w14:paraId="3B467D98" w14:textId="77777777">
        <w:trPr>
          <w:jc w:val="center"/>
        </w:trPr>
        <w:tc>
          <w:tcPr>
            <w:tcW w:w="2310" w:type="pct"/>
            <w:shd w:val="clear" w:color="auto" w:fill="FFFFFF"/>
            <w:tcMar>
              <w:top w:w="40" w:type="dxa"/>
              <w:left w:w="200" w:type="dxa"/>
              <w:bottom w:w="40" w:type="dxa"/>
              <w:right w:w="200" w:type="dxa"/>
            </w:tcMar>
            <w:vAlign w:val="center"/>
          </w:tcPr>
          <w:p w14:paraId="516E9B56" w14:textId="77777777" w:rsidR="004C2C63" w:rsidRDefault="004742F6">
            <w:pPr>
              <w:jc w:val="center"/>
            </w:pPr>
            <w:r>
              <w:rPr>
                <w:rFonts w:eastAsia="Times New Roman" w:cs="Times New Roman"/>
                <w:sz w:val="22"/>
              </w:rPr>
              <w:lastRenderedPageBreak/>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1B4A0304"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016282F4" w14:textId="77777777" w:rsidR="004C2C63" w:rsidRDefault="004742F6">
            <w:pPr>
              <w:jc w:val="center"/>
            </w:pPr>
            <w:r>
              <w:rPr>
                <w:rFonts w:eastAsia="Times New Roman" w:cs="Times New Roman"/>
                <w:sz w:val="22"/>
              </w:rPr>
              <w:t>0,000</w:t>
            </w:r>
          </w:p>
        </w:tc>
      </w:tr>
      <w:tr w:rsidR="004C2C63" w14:paraId="3E0EBCE1" w14:textId="77777777">
        <w:trPr>
          <w:jc w:val="center"/>
        </w:trPr>
        <w:tc>
          <w:tcPr>
            <w:tcW w:w="2310" w:type="pct"/>
            <w:shd w:val="clear" w:color="auto" w:fill="F2F2F2"/>
            <w:tcMar>
              <w:top w:w="120" w:type="dxa"/>
              <w:left w:w="200" w:type="dxa"/>
              <w:bottom w:w="120" w:type="dxa"/>
              <w:right w:w="200" w:type="dxa"/>
            </w:tcMar>
            <w:vAlign w:val="center"/>
          </w:tcPr>
          <w:p w14:paraId="1A4CF77B"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15BEDEA9" w14:textId="77777777" w:rsidR="004C2C63" w:rsidRDefault="004742F6">
            <w:pPr>
              <w:jc w:val="center"/>
            </w:pPr>
            <w:r>
              <w:rPr>
                <w:rFonts w:eastAsia="Times New Roman" w:cs="Times New Roman"/>
                <w:sz w:val="22"/>
              </w:rPr>
              <w:t>2720,00</w:t>
            </w:r>
          </w:p>
        </w:tc>
        <w:tc>
          <w:tcPr>
            <w:tcW w:w="2310" w:type="pct"/>
            <w:shd w:val="clear" w:color="auto" w:fill="F2F2F2"/>
            <w:tcMar>
              <w:top w:w="120" w:type="dxa"/>
              <w:left w:w="200" w:type="dxa"/>
              <w:bottom w:w="120" w:type="dxa"/>
              <w:right w:w="200" w:type="dxa"/>
            </w:tcMar>
            <w:vAlign w:val="center"/>
          </w:tcPr>
          <w:p w14:paraId="5670BCFB" w14:textId="77777777" w:rsidR="004C2C63" w:rsidRDefault="004742F6">
            <w:pPr>
              <w:jc w:val="center"/>
            </w:pPr>
            <w:r>
              <w:rPr>
                <w:rFonts w:eastAsia="Times New Roman" w:cs="Times New Roman"/>
                <w:sz w:val="22"/>
              </w:rPr>
              <w:t>199,200</w:t>
            </w:r>
          </w:p>
        </w:tc>
      </w:tr>
      <w:tr w:rsidR="004C2C63" w14:paraId="42532F8D" w14:textId="77777777">
        <w:trPr>
          <w:jc w:val="center"/>
        </w:trPr>
        <w:tc>
          <w:tcPr>
            <w:tcW w:w="2310" w:type="pct"/>
            <w:gridSpan w:val="3"/>
            <w:shd w:val="clear" w:color="auto" w:fill="FFFFFF"/>
            <w:tcMar>
              <w:top w:w="40" w:type="dxa"/>
              <w:left w:w="160" w:type="dxa"/>
              <w:bottom w:w="40" w:type="dxa"/>
              <w:right w:w="200" w:type="dxa"/>
            </w:tcMar>
            <w:vAlign w:val="center"/>
          </w:tcPr>
          <w:p w14:paraId="5670D975" w14:textId="77777777" w:rsidR="004C2C63" w:rsidRDefault="004742F6">
            <w:pPr>
              <w:jc w:val="center"/>
            </w:pPr>
            <w:r>
              <w:rPr>
                <w:rFonts w:eastAsia="Times New Roman" w:cs="Times New Roman"/>
                <w:b/>
                <w:sz w:val="22"/>
              </w:rPr>
              <w:t>Котельная №42-04</w:t>
            </w:r>
          </w:p>
        </w:tc>
      </w:tr>
      <w:tr w:rsidR="004C2C63" w14:paraId="6731672A" w14:textId="77777777">
        <w:trPr>
          <w:jc w:val="center"/>
        </w:trPr>
        <w:tc>
          <w:tcPr>
            <w:tcW w:w="2310" w:type="pct"/>
            <w:shd w:val="clear" w:color="auto" w:fill="FFFFFF"/>
            <w:tcMar>
              <w:top w:w="40" w:type="dxa"/>
              <w:left w:w="200" w:type="dxa"/>
              <w:bottom w:w="40" w:type="dxa"/>
              <w:right w:w="200" w:type="dxa"/>
            </w:tcMar>
            <w:vAlign w:val="center"/>
          </w:tcPr>
          <w:p w14:paraId="0C540A18"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0F13F458" w14:textId="77777777" w:rsidR="004C2C63" w:rsidRDefault="004742F6">
            <w:pPr>
              <w:jc w:val="center"/>
            </w:pPr>
            <w:r>
              <w:rPr>
                <w:rFonts w:eastAsia="Times New Roman" w:cs="Times New Roman"/>
                <w:sz w:val="22"/>
              </w:rPr>
              <w:t>2742,00</w:t>
            </w:r>
          </w:p>
        </w:tc>
        <w:tc>
          <w:tcPr>
            <w:tcW w:w="2310" w:type="pct"/>
            <w:shd w:val="clear" w:color="auto" w:fill="FFFFFF"/>
            <w:tcMar>
              <w:top w:w="40" w:type="dxa"/>
              <w:left w:w="200" w:type="dxa"/>
              <w:bottom w:w="40" w:type="dxa"/>
              <w:right w:w="200" w:type="dxa"/>
            </w:tcMar>
            <w:vAlign w:val="center"/>
          </w:tcPr>
          <w:p w14:paraId="0B917B3C" w14:textId="77777777" w:rsidR="004C2C63" w:rsidRDefault="004742F6">
            <w:pPr>
              <w:jc w:val="center"/>
            </w:pPr>
            <w:r>
              <w:rPr>
                <w:rFonts w:eastAsia="Times New Roman" w:cs="Times New Roman"/>
                <w:sz w:val="22"/>
              </w:rPr>
              <w:t>277,104</w:t>
            </w:r>
          </w:p>
        </w:tc>
      </w:tr>
      <w:tr w:rsidR="004C2C63" w14:paraId="5AF057AA" w14:textId="77777777">
        <w:trPr>
          <w:jc w:val="center"/>
        </w:trPr>
        <w:tc>
          <w:tcPr>
            <w:tcW w:w="2310" w:type="pct"/>
            <w:shd w:val="clear" w:color="auto" w:fill="FFFFFF"/>
            <w:tcMar>
              <w:top w:w="40" w:type="dxa"/>
              <w:left w:w="200" w:type="dxa"/>
              <w:bottom w:w="40" w:type="dxa"/>
              <w:right w:w="200" w:type="dxa"/>
            </w:tcMar>
            <w:vAlign w:val="center"/>
          </w:tcPr>
          <w:p w14:paraId="6D4FA333"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2334DFC7"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3E799FB2" w14:textId="77777777" w:rsidR="004C2C63" w:rsidRDefault="004742F6">
            <w:pPr>
              <w:jc w:val="center"/>
            </w:pPr>
            <w:r>
              <w:rPr>
                <w:rFonts w:eastAsia="Times New Roman" w:cs="Times New Roman"/>
                <w:sz w:val="22"/>
              </w:rPr>
              <w:t>0,000</w:t>
            </w:r>
          </w:p>
        </w:tc>
      </w:tr>
      <w:tr w:rsidR="004C2C63" w14:paraId="797238C0" w14:textId="77777777">
        <w:trPr>
          <w:jc w:val="center"/>
        </w:trPr>
        <w:tc>
          <w:tcPr>
            <w:tcW w:w="2310" w:type="pct"/>
            <w:shd w:val="clear" w:color="auto" w:fill="FFFFFF"/>
            <w:tcMar>
              <w:top w:w="40" w:type="dxa"/>
              <w:left w:w="200" w:type="dxa"/>
              <w:bottom w:w="40" w:type="dxa"/>
              <w:right w:w="200" w:type="dxa"/>
            </w:tcMar>
            <w:vAlign w:val="center"/>
          </w:tcPr>
          <w:p w14:paraId="515FF318"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68FDAD7E"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66F5A971" w14:textId="77777777" w:rsidR="004C2C63" w:rsidRDefault="004742F6">
            <w:pPr>
              <w:jc w:val="center"/>
            </w:pPr>
            <w:r>
              <w:rPr>
                <w:rFonts w:eastAsia="Times New Roman" w:cs="Times New Roman"/>
                <w:sz w:val="22"/>
              </w:rPr>
              <w:t>0,000</w:t>
            </w:r>
          </w:p>
        </w:tc>
      </w:tr>
      <w:tr w:rsidR="004C2C63" w14:paraId="74E2E83B" w14:textId="77777777">
        <w:trPr>
          <w:jc w:val="center"/>
        </w:trPr>
        <w:tc>
          <w:tcPr>
            <w:tcW w:w="2310" w:type="pct"/>
            <w:shd w:val="clear" w:color="auto" w:fill="FFFFFF"/>
            <w:tcMar>
              <w:top w:w="40" w:type="dxa"/>
              <w:left w:w="200" w:type="dxa"/>
              <w:bottom w:w="40" w:type="dxa"/>
              <w:right w:w="200" w:type="dxa"/>
            </w:tcMar>
            <w:vAlign w:val="center"/>
          </w:tcPr>
          <w:p w14:paraId="2DF822C0"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2359E31D" w14:textId="77777777" w:rsidR="004C2C63" w:rsidRDefault="004742F6">
            <w:pPr>
              <w:jc w:val="center"/>
            </w:pPr>
            <w:r>
              <w:rPr>
                <w:rFonts w:eastAsia="Times New Roman" w:cs="Times New Roman"/>
                <w:sz w:val="22"/>
              </w:rPr>
              <w:t>2698,00</w:t>
            </w:r>
          </w:p>
        </w:tc>
        <w:tc>
          <w:tcPr>
            <w:tcW w:w="2310" w:type="pct"/>
            <w:shd w:val="clear" w:color="auto" w:fill="FFFFFF"/>
            <w:tcMar>
              <w:top w:w="40" w:type="dxa"/>
              <w:left w:w="200" w:type="dxa"/>
              <w:bottom w:w="40" w:type="dxa"/>
              <w:right w:w="200" w:type="dxa"/>
            </w:tcMar>
            <w:vAlign w:val="center"/>
          </w:tcPr>
          <w:p w14:paraId="4A6A8E53" w14:textId="77777777" w:rsidR="004C2C63" w:rsidRDefault="004742F6">
            <w:pPr>
              <w:jc w:val="center"/>
            </w:pPr>
            <w:r>
              <w:rPr>
                <w:rFonts w:eastAsia="Times New Roman" w:cs="Times New Roman"/>
                <w:sz w:val="22"/>
              </w:rPr>
              <w:t>288,344</w:t>
            </w:r>
          </w:p>
        </w:tc>
      </w:tr>
      <w:tr w:rsidR="004C2C63" w14:paraId="7D88E9A7" w14:textId="77777777">
        <w:trPr>
          <w:jc w:val="center"/>
        </w:trPr>
        <w:tc>
          <w:tcPr>
            <w:tcW w:w="2310" w:type="pct"/>
            <w:shd w:val="clear" w:color="auto" w:fill="FFFFFF"/>
            <w:tcMar>
              <w:top w:w="40" w:type="dxa"/>
              <w:left w:w="200" w:type="dxa"/>
              <w:bottom w:w="40" w:type="dxa"/>
              <w:right w:w="200" w:type="dxa"/>
            </w:tcMar>
            <w:vAlign w:val="center"/>
          </w:tcPr>
          <w:p w14:paraId="3FF416B8" w14:textId="77777777" w:rsidR="004C2C63" w:rsidRDefault="004742F6">
            <w:pPr>
              <w:jc w:val="center"/>
            </w:pPr>
            <w:r>
              <w:rPr>
                <w:rFonts w:eastAsia="Times New Roman" w:cs="Times New Roman"/>
                <w:sz w:val="22"/>
              </w:rPr>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12187148"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4EBE81DD" w14:textId="77777777" w:rsidR="004C2C63" w:rsidRDefault="004742F6">
            <w:pPr>
              <w:jc w:val="center"/>
            </w:pPr>
            <w:r>
              <w:rPr>
                <w:rFonts w:eastAsia="Times New Roman" w:cs="Times New Roman"/>
                <w:sz w:val="22"/>
              </w:rPr>
              <w:t>0,000</w:t>
            </w:r>
          </w:p>
        </w:tc>
      </w:tr>
      <w:tr w:rsidR="004C2C63" w14:paraId="76F0B0ED" w14:textId="77777777">
        <w:trPr>
          <w:jc w:val="center"/>
        </w:trPr>
        <w:tc>
          <w:tcPr>
            <w:tcW w:w="2310" w:type="pct"/>
            <w:shd w:val="clear" w:color="auto" w:fill="F2F2F2"/>
            <w:tcMar>
              <w:top w:w="120" w:type="dxa"/>
              <w:left w:w="200" w:type="dxa"/>
              <w:bottom w:w="120" w:type="dxa"/>
              <w:right w:w="200" w:type="dxa"/>
            </w:tcMar>
            <w:vAlign w:val="center"/>
          </w:tcPr>
          <w:p w14:paraId="08789ADE"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15D9D90B" w14:textId="77777777" w:rsidR="004C2C63" w:rsidRDefault="004742F6">
            <w:pPr>
              <w:jc w:val="center"/>
            </w:pPr>
            <w:r>
              <w:rPr>
                <w:rFonts w:eastAsia="Times New Roman" w:cs="Times New Roman"/>
                <w:sz w:val="22"/>
              </w:rPr>
              <w:t>5440,00</w:t>
            </w:r>
          </w:p>
        </w:tc>
        <w:tc>
          <w:tcPr>
            <w:tcW w:w="2310" w:type="pct"/>
            <w:shd w:val="clear" w:color="auto" w:fill="F2F2F2"/>
            <w:tcMar>
              <w:top w:w="120" w:type="dxa"/>
              <w:left w:w="200" w:type="dxa"/>
              <w:bottom w:w="120" w:type="dxa"/>
              <w:right w:w="200" w:type="dxa"/>
            </w:tcMar>
            <w:vAlign w:val="center"/>
          </w:tcPr>
          <w:p w14:paraId="61683CC8" w14:textId="77777777" w:rsidR="004C2C63" w:rsidRDefault="004742F6">
            <w:pPr>
              <w:jc w:val="center"/>
            </w:pPr>
            <w:r>
              <w:rPr>
                <w:rFonts w:eastAsia="Times New Roman" w:cs="Times New Roman"/>
                <w:sz w:val="22"/>
              </w:rPr>
              <w:t>565,448</w:t>
            </w:r>
          </w:p>
        </w:tc>
      </w:tr>
      <w:tr w:rsidR="004C2C63" w14:paraId="112F82B2" w14:textId="77777777">
        <w:trPr>
          <w:jc w:val="center"/>
        </w:trPr>
        <w:tc>
          <w:tcPr>
            <w:tcW w:w="2310" w:type="pct"/>
            <w:gridSpan w:val="3"/>
            <w:shd w:val="clear" w:color="auto" w:fill="FFFFFF"/>
            <w:tcMar>
              <w:top w:w="40" w:type="dxa"/>
              <w:left w:w="160" w:type="dxa"/>
              <w:bottom w:w="40" w:type="dxa"/>
              <w:right w:w="200" w:type="dxa"/>
            </w:tcMar>
            <w:vAlign w:val="center"/>
          </w:tcPr>
          <w:p w14:paraId="0AC05FFF" w14:textId="77777777" w:rsidR="004C2C63" w:rsidRDefault="004742F6">
            <w:pPr>
              <w:jc w:val="center"/>
            </w:pPr>
            <w:r>
              <w:rPr>
                <w:rFonts w:eastAsia="Times New Roman" w:cs="Times New Roman"/>
                <w:b/>
                <w:sz w:val="22"/>
              </w:rPr>
              <w:t>Котельная №42-05</w:t>
            </w:r>
          </w:p>
        </w:tc>
      </w:tr>
      <w:tr w:rsidR="004C2C63" w14:paraId="1C0558A6" w14:textId="77777777">
        <w:trPr>
          <w:jc w:val="center"/>
        </w:trPr>
        <w:tc>
          <w:tcPr>
            <w:tcW w:w="2310" w:type="pct"/>
            <w:shd w:val="clear" w:color="auto" w:fill="FFFFFF"/>
            <w:tcMar>
              <w:top w:w="40" w:type="dxa"/>
              <w:left w:w="200" w:type="dxa"/>
              <w:bottom w:w="40" w:type="dxa"/>
              <w:right w:w="200" w:type="dxa"/>
            </w:tcMar>
            <w:vAlign w:val="center"/>
          </w:tcPr>
          <w:p w14:paraId="66B59DF6"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6079C227" w14:textId="77777777" w:rsidR="004C2C63" w:rsidRDefault="004742F6">
            <w:pPr>
              <w:jc w:val="center"/>
            </w:pPr>
            <w:r>
              <w:rPr>
                <w:rFonts w:eastAsia="Times New Roman" w:cs="Times New Roman"/>
                <w:sz w:val="22"/>
              </w:rPr>
              <w:t>5776,00</w:t>
            </w:r>
          </w:p>
        </w:tc>
        <w:tc>
          <w:tcPr>
            <w:tcW w:w="2310" w:type="pct"/>
            <w:shd w:val="clear" w:color="auto" w:fill="FFFFFF"/>
            <w:tcMar>
              <w:top w:w="40" w:type="dxa"/>
              <w:left w:w="200" w:type="dxa"/>
              <w:bottom w:w="40" w:type="dxa"/>
              <w:right w:w="200" w:type="dxa"/>
            </w:tcMar>
            <w:vAlign w:val="center"/>
          </w:tcPr>
          <w:p w14:paraId="3A1A3F90" w14:textId="77777777" w:rsidR="004C2C63" w:rsidRDefault="004742F6">
            <w:pPr>
              <w:jc w:val="center"/>
            </w:pPr>
            <w:r>
              <w:rPr>
                <w:rFonts w:eastAsia="Times New Roman" w:cs="Times New Roman"/>
                <w:sz w:val="22"/>
              </w:rPr>
              <w:t>603,680</w:t>
            </w:r>
          </w:p>
        </w:tc>
      </w:tr>
      <w:tr w:rsidR="004C2C63" w14:paraId="1B866171" w14:textId="77777777">
        <w:trPr>
          <w:jc w:val="center"/>
        </w:trPr>
        <w:tc>
          <w:tcPr>
            <w:tcW w:w="2310" w:type="pct"/>
            <w:shd w:val="clear" w:color="auto" w:fill="FFFFFF"/>
            <w:tcMar>
              <w:top w:w="40" w:type="dxa"/>
              <w:left w:w="200" w:type="dxa"/>
              <w:bottom w:w="40" w:type="dxa"/>
              <w:right w:w="200" w:type="dxa"/>
            </w:tcMar>
            <w:vAlign w:val="center"/>
          </w:tcPr>
          <w:p w14:paraId="142689E9"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25856C90"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0AA29DA4" w14:textId="77777777" w:rsidR="004C2C63" w:rsidRDefault="004742F6">
            <w:pPr>
              <w:jc w:val="center"/>
            </w:pPr>
            <w:r>
              <w:rPr>
                <w:rFonts w:eastAsia="Times New Roman" w:cs="Times New Roman"/>
                <w:sz w:val="22"/>
              </w:rPr>
              <w:t>0,000</w:t>
            </w:r>
          </w:p>
        </w:tc>
      </w:tr>
      <w:tr w:rsidR="004C2C63" w14:paraId="7DB479BB" w14:textId="77777777">
        <w:trPr>
          <w:jc w:val="center"/>
        </w:trPr>
        <w:tc>
          <w:tcPr>
            <w:tcW w:w="2310" w:type="pct"/>
            <w:shd w:val="clear" w:color="auto" w:fill="FFFFFF"/>
            <w:tcMar>
              <w:top w:w="40" w:type="dxa"/>
              <w:left w:w="200" w:type="dxa"/>
              <w:bottom w:w="40" w:type="dxa"/>
              <w:right w:w="200" w:type="dxa"/>
            </w:tcMar>
            <w:vAlign w:val="center"/>
          </w:tcPr>
          <w:p w14:paraId="0D54DCC2"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0BA5B481"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6F0A6AEA" w14:textId="77777777" w:rsidR="004C2C63" w:rsidRDefault="004742F6">
            <w:pPr>
              <w:jc w:val="center"/>
            </w:pPr>
            <w:r>
              <w:rPr>
                <w:rFonts w:eastAsia="Times New Roman" w:cs="Times New Roman"/>
                <w:sz w:val="22"/>
              </w:rPr>
              <w:t>0,000</w:t>
            </w:r>
          </w:p>
        </w:tc>
      </w:tr>
      <w:tr w:rsidR="004C2C63" w14:paraId="1DAFE86C" w14:textId="77777777">
        <w:trPr>
          <w:jc w:val="center"/>
        </w:trPr>
        <w:tc>
          <w:tcPr>
            <w:tcW w:w="2310" w:type="pct"/>
            <w:shd w:val="clear" w:color="auto" w:fill="FFFFFF"/>
            <w:tcMar>
              <w:top w:w="40" w:type="dxa"/>
              <w:left w:w="200" w:type="dxa"/>
              <w:bottom w:w="40" w:type="dxa"/>
              <w:right w:w="200" w:type="dxa"/>
            </w:tcMar>
            <w:vAlign w:val="center"/>
          </w:tcPr>
          <w:p w14:paraId="0FAEFC57"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47133D64" w14:textId="77777777" w:rsidR="004C2C63" w:rsidRDefault="004742F6">
            <w:pPr>
              <w:jc w:val="center"/>
            </w:pPr>
            <w:r>
              <w:rPr>
                <w:rFonts w:eastAsia="Times New Roman" w:cs="Times New Roman"/>
                <w:sz w:val="22"/>
              </w:rPr>
              <w:t>600,00</w:t>
            </w:r>
          </w:p>
        </w:tc>
        <w:tc>
          <w:tcPr>
            <w:tcW w:w="2310" w:type="pct"/>
            <w:shd w:val="clear" w:color="auto" w:fill="FFFFFF"/>
            <w:tcMar>
              <w:top w:w="40" w:type="dxa"/>
              <w:left w:w="200" w:type="dxa"/>
              <w:bottom w:w="40" w:type="dxa"/>
              <w:right w:w="200" w:type="dxa"/>
            </w:tcMar>
            <w:vAlign w:val="center"/>
          </w:tcPr>
          <w:p w14:paraId="4827107A" w14:textId="77777777" w:rsidR="004C2C63" w:rsidRDefault="004742F6">
            <w:pPr>
              <w:jc w:val="center"/>
            </w:pPr>
            <w:r>
              <w:rPr>
                <w:rFonts w:eastAsia="Times New Roman" w:cs="Times New Roman"/>
                <w:sz w:val="22"/>
              </w:rPr>
              <w:t>64,800</w:t>
            </w:r>
          </w:p>
        </w:tc>
      </w:tr>
      <w:tr w:rsidR="004C2C63" w14:paraId="7B5A2EB2" w14:textId="77777777">
        <w:trPr>
          <w:jc w:val="center"/>
        </w:trPr>
        <w:tc>
          <w:tcPr>
            <w:tcW w:w="2310" w:type="pct"/>
            <w:shd w:val="clear" w:color="auto" w:fill="FFFFFF"/>
            <w:tcMar>
              <w:top w:w="40" w:type="dxa"/>
              <w:left w:w="200" w:type="dxa"/>
              <w:bottom w:w="40" w:type="dxa"/>
              <w:right w:w="200" w:type="dxa"/>
            </w:tcMar>
            <w:vAlign w:val="center"/>
          </w:tcPr>
          <w:p w14:paraId="00743162" w14:textId="77777777" w:rsidR="004C2C63" w:rsidRDefault="004742F6">
            <w:pPr>
              <w:jc w:val="center"/>
            </w:pPr>
            <w:r>
              <w:rPr>
                <w:rFonts w:eastAsia="Times New Roman" w:cs="Times New Roman"/>
                <w:sz w:val="22"/>
              </w:rPr>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04972E48"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36D7440B" w14:textId="77777777" w:rsidR="004C2C63" w:rsidRDefault="004742F6">
            <w:pPr>
              <w:jc w:val="center"/>
            </w:pPr>
            <w:r>
              <w:rPr>
                <w:rFonts w:eastAsia="Times New Roman" w:cs="Times New Roman"/>
                <w:sz w:val="22"/>
              </w:rPr>
              <w:t>0,000</w:t>
            </w:r>
          </w:p>
        </w:tc>
      </w:tr>
      <w:tr w:rsidR="004C2C63" w14:paraId="04B4B905" w14:textId="77777777">
        <w:trPr>
          <w:jc w:val="center"/>
        </w:trPr>
        <w:tc>
          <w:tcPr>
            <w:tcW w:w="2310" w:type="pct"/>
            <w:shd w:val="clear" w:color="auto" w:fill="F2F2F2"/>
            <w:tcMar>
              <w:top w:w="120" w:type="dxa"/>
              <w:left w:w="200" w:type="dxa"/>
              <w:bottom w:w="120" w:type="dxa"/>
              <w:right w:w="200" w:type="dxa"/>
            </w:tcMar>
            <w:vAlign w:val="center"/>
          </w:tcPr>
          <w:p w14:paraId="4DBE554E"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19DB67E1" w14:textId="77777777" w:rsidR="004C2C63" w:rsidRDefault="004742F6">
            <w:pPr>
              <w:jc w:val="center"/>
            </w:pPr>
            <w:r>
              <w:rPr>
                <w:rFonts w:eastAsia="Times New Roman" w:cs="Times New Roman"/>
                <w:sz w:val="22"/>
              </w:rPr>
              <w:t>6376,00</w:t>
            </w:r>
          </w:p>
        </w:tc>
        <w:tc>
          <w:tcPr>
            <w:tcW w:w="2310" w:type="pct"/>
            <w:shd w:val="clear" w:color="auto" w:fill="F2F2F2"/>
            <w:tcMar>
              <w:top w:w="120" w:type="dxa"/>
              <w:left w:w="200" w:type="dxa"/>
              <w:bottom w:w="120" w:type="dxa"/>
              <w:right w:w="200" w:type="dxa"/>
            </w:tcMar>
            <w:vAlign w:val="center"/>
          </w:tcPr>
          <w:p w14:paraId="112CF4B7" w14:textId="77777777" w:rsidR="004C2C63" w:rsidRDefault="004742F6">
            <w:pPr>
              <w:jc w:val="center"/>
            </w:pPr>
            <w:r>
              <w:rPr>
                <w:rFonts w:eastAsia="Times New Roman" w:cs="Times New Roman"/>
                <w:sz w:val="22"/>
              </w:rPr>
              <w:t>668,480</w:t>
            </w:r>
          </w:p>
        </w:tc>
      </w:tr>
      <w:tr w:rsidR="004C2C63" w14:paraId="1510E534" w14:textId="77777777">
        <w:trPr>
          <w:jc w:val="center"/>
        </w:trPr>
        <w:tc>
          <w:tcPr>
            <w:tcW w:w="2310" w:type="pct"/>
            <w:gridSpan w:val="3"/>
            <w:shd w:val="clear" w:color="auto" w:fill="FFFFFF"/>
            <w:tcMar>
              <w:top w:w="40" w:type="dxa"/>
              <w:left w:w="160" w:type="dxa"/>
              <w:bottom w:w="40" w:type="dxa"/>
              <w:right w:w="200" w:type="dxa"/>
            </w:tcMar>
            <w:vAlign w:val="center"/>
          </w:tcPr>
          <w:p w14:paraId="242AB28F" w14:textId="77777777" w:rsidR="004C2C63" w:rsidRDefault="004742F6">
            <w:pPr>
              <w:jc w:val="center"/>
            </w:pPr>
            <w:r>
              <w:rPr>
                <w:rFonts w:eastAsia="Times New Roman" w:cs="Times New Roman"/>
                <w:b/>
                <w:sz w:val="22"/>
              </w:rPr>
              <w:t>Котельная №42-06</w:t>
            </w:r>
          </w:p>
        </w:tc>
      </w:tr>
      <w:tr w:rsidR="004C2C63" w14:paraId="5924A49F" w14:textId="77777777">
        <w:trPr>
          <w:jc w:val="center"/>
        </w:trPr>
        <w:tc>
          <w:tcPr>
            <w:tcW w:w="2310" w:type="pct"/>
            <w:shd w:val="clear" w:color="auto" w:fill="FFFFFF"/>
            <w:tcMar>
              <w:top w:w="40" w:type="dxa"/>
              <w:left w:w="200" w:type="dxa"/>
              <w:bottom w:w="40" w:type="dxa"/>
              <w:right w:w="200" w:type="dxa"/>
            </w:tcMar>
            <w:vAlign w:val="center"/>
          </w:tcPr>
          <w:p w14:paraId="4435B9C8"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5C2508D8"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3D1227C" w14:textId="77777777" w:rsidR="004C2C63" w:rsidRDefault="004742F6">
            <w:pPr>
              <w:jc w:val="center"/>
            </w:pPr>
            <w:r>
              <w:rPr>
                <w:rFonts w:eastAsia="Times New Roman" w:cs="Times New Roman"/>
                <w:sz w:val="22"/>
              </w:rPr>
              <w:t>0,000</w:t>
            </w:r>
          </w:p>
        </w:tc>
      </w:tr>
      <w:tr w:rsidR="004C2C63" w14:paraId="01FB564E" w14:textId="77777777">
        <w:trPr>
          <w:jc w:val="center"/>
        </w:trPr>
        <w:tc>
          <w:tcPr>
            <w:tcW w:w="2310" w:type="pct"/>
            <w:shd w:val="clear" w:color="auto" w:fill="FFFFFF"/>
            <w:tcMar>
              <w:top w:w="40" w:type="dxa"/>
              <w:left w:w="200" w:type="dxa"/>
              <w:bottom w:w="40" w:type="dxa"/>
              <w:right w:w="200" w:type="dxa"/>
            </w:tcMar>
            <w:vAlign w:val="center"/>
          </w:tcPr>
          <w:p w14:paraId="6DCC3CBA"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4F42AB06"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4BA7DDF8" w14:textId="77777777" w:rsidR="004C2C63" w:rsidRDefault="004742F6">
            <w:pPr>
              <w:jc w:val="center"/>
            </w:pPr>
            <w:r>
              <w:rPr>
                <w:rFonts w:eastAsia="Times New Roman" w:cs="Times New Roman"/>
                <w:sz w:val="22"/>
              </w:rPr>
              <w:t>0,000</w:t>
            </w:r>
          </w:p>
        </w:tc>
      </w:tr>
      <w:tr w:rsidR="004C2C63" w14:paraId="17CDE83E" w14:textId="77777777">
        <w:trPr>
          <w:jc w:val="center"/>
        </w:trPr>
        <w:tc>
          <w:tcPr>
            <w:tcW w:w="2310" w:type="pct"/>
            <w:shd w:val="clear" w:color="auto" w:fill="FFFFFF"/>
            <w:tcMar>
              <w:top w:w="40" w:type="dxa"/>
              <w:left w:w="200" w:type="dxa"/>
              <w:bottom w:w="40" w:type="dxa"/>
              <w:right w:w="200" w:type="dxa"/>
            </w:tcMar>
            <w:vAlign w:val="center"/>
          </w:tcPr>
          <w:p w14:paraId="222A8E55"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55A31BDC"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6D70B49D" w14:textId="77777777" w:rsidR="004C2C63" w:rsidRDefault="004742F6">
            <w:pPr>
              <w:jc w:val="center"/>
            </w:pPr>
            <w:r>
              <w:rPr>
                <w:rFonts w:eastAsia="Times New Roman" w:cs="Times New Roman"/>
                <w:sz w:val="22"/>
              </w:rPr>
              <w:t>0,000</w:t>
            </w:r>
          </w:p>
        </w:tc>
      </w:tr>
      <w:tr w:rsidR="004C2C63" w14:paraId="21618FF2" w14:textId="77777777">
        <w:trPr>
          <w:jc w:val="center"/>
        </w:trPr>
        <w:tc>
          <w:tcPr>
            <w:tcW w:w="2310" w:type="pct"/>
            <w:shd w:val="clear" w:color="auto" w:fill="FFFFFF"/>
            <w:tcMar>
              <w:top w:w="40" w:type="dxa"/>
              <w:left w:w="200" w:type="dxa"/>
              <w:bottom w:w="40" w:type="dxa"/>
              <w:right w:w="200" w:type="dxa"/>
            </w:tcMar>
            <w:vAlign w:val="center"/>
          </w:tcPr>
          <w:p w14:paraId="51535A14"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05B39D04"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569B5D92" w14:textId="77777777" w:rsidR="004C2C63" w:rsidRDefault="004742F6">
            <w:pPr>
              <w:jc w:val="center"/>
            </w:pPr>
            <w:r>
              <w:rPr>
                <w:rFonts w:eastAsia="Times New Roman" w:cs="Times New Roman"/>
                <w:sz w:val="22"/>
              </w:rPr>
              <w:t>0,000</w:t>
            </w:r>
          </w:p>
        </w:tc>
      </w:tr>
      <w:tr w:rsidR="004C2C63" w14:paraId="4CC7F2CC" w14:textId="77777777">
        <w:trPr>
          <w:jc w:val="center"/>
        </w:trPr>
        <w:tc>
          <w:tcPr>
            <w:tcW w:w="2310" w:type="pct"/>
            <w:shd w:val="clear" w:color="auto" w:fill="FFFFFF"/>
            <w:tcMar>
              <w:top w:w="40" w:type="dxa"/>
              <w:left w:w="200" w:type="dxa"/>
              <w:bottom w:w="40" w:type="dxa"/>
              <w:right w:w="200" w:type="dxa"/>
            </w:tcMar>
            <w:vAlign w:val="center"/>
          </w:tcPr>
          <w:p w14:paraId="36DBEB97" w14:textId="77777777" w:rsidR="004C2C63" w:rsidRDefault="004742F6">
            <w:pPr>
              <w:jc w:val="center"/>
            </w:pPr>
            <w:r>
              <w:rPr>
                <w:rFonts w:eastAsia="Times New Roman" w:cs="Times New Roman"/>
                <w:sz w:val="22"/>
              </w:rPr>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2DE9CDEF"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7D8E07A3" w14:textId="77777777" w:rsidR="004C2C63" w:rsidRDefault="004742F6">
            <w:pPr>
              <w:jc w:val="center"/>
            </w:pPr>
            <w:r>
              <w:rPr>
                <w:rFonts w:eastAsia="Times New Roman" w:cs="Times New Roman"/>
                <w:sz w:val="22"/>
              </w:rPr>
              <w:t>0,000</w:t>
            </w:r>
          </w:p>
        </w:tc>
      </w:tr>
      <w:tr w:rsidR="004C2C63" w14:paraId="1E4A1262" w14:textId="77777777">
        <w:trPr>
          <w:jc w:val="center"/>
        </w:trPr>
        <w:tc>
          <w:tcPr>
            <w:tcW w:w="2310" w:type="pct"/>
            <w:shd w:val="clear" w:color="auto" w:fill="F2F2F2"/>
            <w:tcMar>
              <w:top w:w="120" w:type="dxa"/>
              <w:left w:w="200" w:type="dxa"/>
              <w:bottom w:w="120" w:type="dxa"/>
              <w:right w:w="200" w:type="dxa"/>
            </w:tcMar>
            <w:vAlign w:val="center"/>
          </w:tcPr>
          <w:p w14:paraId="2DBA5C3E"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61719216" w14:textId="77777777" w:rsidR="004C2C63" w:rsidRDefault="004742F6">
            <w:pPr>
              <w:jc w:val="center"/>
            </w:pPr>
            <w:r>
              <w:rPr>
                <w:rFonts w:eastAsia="Times New Roman" w:cs="Times New Roman"/>
                <w:sz w:val="22"/>
              </w:rPr>
              <w:t>0,00</w:t>
            </w:r>
          </w:p>
        </w:tc>
        <w:tc>
          <w:tcPr>
            <w:tcW w:w="2310" w:type="pct"/>
            <w:shd w:val="clear" w:color="auto" w:fill="F2F2F2"/>
            <w:tcMar>
              <w:top w:w="120" w:type="dxa"/>
              <w:left w:w="200" w:type="dxa"/>
              <w:bottom w:w="120" w:type="dxa"/>
              <w:right w:w="200" w:type="dxa"/>
            </w:tcMar>
            <w:vAlign w:val="center"/>
          </w:tcPr>
          <w:p w14:paraId="5CFE2E7B" w14:textId="77777777" w:rsidR="004C2C63" w:rsidRDefault="004742F6">
            <w:pPr>
              <w:jc w:val="center"/>
            </w:pPr>
            <w:r>
              <w:rPr>
                <w:rFonts w:eastAsia="Times New Roman" w:cs="Times New Roman"/>
                <w:sz w:val="22"/>
              </w:rPr>
              <w:t>0,000</w:t>
            </w:r>
          </w:p>
        </w:tc>
      </w:tr>
      <w:tr w:rsidR="004C2C63" w14:paraId="69B3EF1C" w14:textId="77777777">
        <w:trPr>
          <w:jc w:val="center"/>
        </w:trPr>
        <w:tc>
          <w:tcPr>
            <w:tcW w:w="2310" w:type="pct"/>
            <w:gridSpan w:val="3"/>
            <w:shd w:val="clear" w:color="auto" w:fill="FFFFFF"/>
            <w:tcMar>
              <w:top w:w="40" w:type="dxa"/>
              <w:left w:w="160" w:type="dxa"/>
              <w:bottom w:w="40" w:type="dxa"/>
              <w:right w:w="200" w:type="dxa"/>
            </w:tcMar>
            <w:vAlign w:val="center"/>
          </w:tcPr>
          <w:p w14:paraId="1AAFEA15" w14:textId="77777777" w:rsidR="004C2C63" w:rsidRDefault="004742F6">
            <w:pPr>
              <w:jc w:val="center"/>
            </w:pPr>
            <w:r>
              <w:rPr>
                <w:rFonts w:eastAsia="Times New Roman" w:cs="Times New Roman"/>
                <w:b/>
                <w:sz w:val="22"/>
              </w:rPr>
              <w:t>Котельная №42-07</w:t>
            </w:r>
          </w:p>
        </w:tc>
      </w:tr>
      <w:tr w:rsidR="004C2C63" w14:paraId="2BF2AC44" w14:textId="77777777">
        <w:trPr>
          <w:jc w:val="center"/>
        </w:trPr>
        <w:tc>
          <w:tcPr>
            <w:tcW w:w="2310" w:type="pct"/>
            <w:shd w:val="clear" w:color="auto" w:fill="FFFFFF"/>
            <w:tcMar>
              <w:top w:w="40" w:type="dxa"/>
              <w:left w:w="200" w:type="dxa"/>
              <w:bottom w:w="40" w:type="dxa"/>
              <w:right w:w="200" w:type="dxa"/>
            </w:tcMar>
            <w:vAlign w:val="center"/>
          </w:tcPr>
          <w:p w14:paraId="36E8E9F4"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2063F4E2" w14:textId="77777777" w:rsidR="004C2C63" w:rsidRDefault="004742F6">
            <w:pPr>
              <w:jc w:val="center"/>
            </w:pPr>
            <w:r>
              <w:rPr>
                <w:rFonts w:eastAsia="Times New Roman" w:cs="Times New Roman"/>
                <w:sz w:val="22"/>
              </w:rPr>
              <w:t>18360,00</w:t>
            </w:r>
          </w:p>
        </w:tc>
        <w:tc>
          <w:tcPr>
            <w:tcW w:w="2310" w:type="pct"/>
            <w:shd w:val="clear" w:color="auto" w:fill="FFFFFF"/>
            <w:tcMar>
              <w:top w:w="40" w:type="dxa"/>
              <w:left w:w="200" w:type="dxa"/>
              <w:bottom w:w="40" w:type="dxa"/>
              <w:right w:w="200" w:type="dxa"/>
            </w:tcMar>
            <w:vAlign w:val="center"/>
          </w:tcPr>
          <w:p w14:paraId="35B64144" w14:textId="77777777" w:rsidR="004C2C63" w:rsidRDefault="004742F6">
            <w:pPr>
              <w:jc w:val="center"/>
            </w:pPr>
            <w:r>
              <w:rPr>
                <w:rFonts w:eastAsia="Times New Roman" w:cs="Times New Roman"/>
                <w:sz w:val="22"/>
              </w:rPr>
              <w:t>1544,050</w:t>
            </w:r>
          </w:p>
        </w:tc>
      </w:tr>
      <w:tr w:rsidR="004C2C63" w14:paraId="034D046E" w14:textId="77777777">
        <w:trPr>
          <w:jc w:val="center"/>
        </w:trPr>
        <w:tc>
          <w:tcPr>
            <w:tcW w:w="2310" w:type="pct"/>
            <w:shd w:val="clear" w:color="auto" w:fill="FFFFFF"/>
            <w:tcMar>
              <w:top w:w="40" w:type="dxa"/>
              <w:left w:w="200" w:type="dxa"/>
              <w:bottom w:w="40" w:type="dxa"/>
              <w:right w:w="200" w:type="dxa"/>
            </w:tcMar>
            <w:vAlign w:val="center"/>
          </w:tcPr>
          <w:p w14:paraId="17C76906"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5814C71F"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3027D617" w14:textId="77777777" w:rsidR="004C2C63" w:rsidRDefault="004742F6">
            <w:pPr>
              <w:jc w:val="center"/>
            </w:pPr>
            <w:r>
              <w:rPr>
                <w:rFonts w:eastAsia="Times New Roman" w:cs="Times New Roman"/>
                <w:sz w:val="22"/>
              </w:rPr>
              <w:t>0,000</w:t>
            </w:r>
          </w:p>
        </w:tc>
      </w:tr>
      <w:tr w:rsidR="004C2C63" w14:paraId="65A57067" w14:textId="77777777">
        <w:trPr>
          <w:jc w:val="center"/>
        </w:trPr>
        <w:tc>
          <w:tcPr>
            <w:tcW w:w="2310" w:type="pct"/>
            <w:shd w:val="clear" w:color="auto" w:fill="FFFFFF"/>
            <w:tcMar>
              <w:top w:w="40" w:type="dxa"/>
              <w:left w:w="200" w:type="dxa"/>
              <w:bottom w:w="40" w:type="dxa"/>
              <w:right w:w="200" w:type="dxa"/>
            </w:tcMar>
            <w:vAlign w:val="center"/>
          </w:tcPr>
          <w:p w14:paraId="3CAF9BCB"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37F89E8E"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57E775F7" w14:textId="77777777" w:rsidR="004C2C63" w:rsidRDefault="004742F6">
            <w:pPr>
              <w:jc w:val="center"/>
            </w:pPr>
            <w:r>
              <w:rPr>
                <w:rFonts w:eastAsia="Times New Roman" w:cs="Times New Roman"/>
                <w:sz w:val="22"/>
              </w:rPr>
              <w:t>0,000</w:t>
            </w:r>
          </w:p>
        </w:tc>
      </w:tr>
      <w:tr w:rsidR="004C2C63" w14:paraId="1A2B7BB7" w14:textId="77777777">
        <w:trPr>
          <w:jc w:val="center"/>
        </w:trPr>
        <w:tc>
          <w:tcPr>
            <w:tcW w:w="2310" w:type="pct"/>
            <w:shd w:val="clear" w:color="auto" w:fill="FFFFFF"/>
            <w:tcMar>
              <w:top w:w="40" w:type="dxa"/>
              <w:left w:w="200" w:type="dxa"/>
              <w:bottom w:w="40" w:type="dxa"/>
              <w:right w:w="200" w:type="dxa"/>
            </w:tcMar>
            <w:vAlign w:val="center"/>
          </w:tcPr>
          <w:p w14:paraId="16D5F9EF"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29E2097C" w14:textId="77777777" w:rsidR="004C2C63" w:rsidRDefault="004742F6">
            <w:pPr>
              <w:jc w:val="center"/>
            </w:pPr>
            <w:r>
              <w:rPr>
                <w:rFonts w:eastAsia="Times New Roman" w:cs="Times New Roman"/>
                <w:sz w:val="22"/>
              </w:rPr>
              <w:t>8214,00</w:t>
            </w:r>
          </w:p>
        </w:tc>
        <w:tc>
          <w:tcPr>
            <w:tcW w:w="2310" w:type="pct"/>
            <w:shd w:val="clear" w:color="auto" w:fill="FFFFFF"/>
            <w:tcMar>
              <w:top w:w="40" w:type="dxa"/>
              <w:left w:w="200" w:type="dxa"/>
              <w:bottom w:w="40" w:type="dxa"/>
              <w:right w:w="200" w:type="dxa"/>
            </w:tcMar>
            <w:vAlign w:val="center"/>
          </w:tcPr>
          <w:p w14:paraId="5F92B4B5" w14:textId="77777777" w:rsidR="004C2C63" w:rsidRDefault="004742F6">
            <w:pPr>
              <w:jc w:val="center"/>
            </w:pPr>
            <w:r>
              <w:rPr>
                <w:rFonts w:eastAsia="Times New Roman" w:cs="Times New Roman"/>
                <w:sz w:val="22"/>
              </w:rPr>
              <w:t>922,576</w:t>
            </w:r>
          </w:p>
        </w:tc>
      </w:tr>
      <w:tr w:rsidR="004C2C63" w14:paraId="17F61221" w14:textId="77777777">
        <w:trPr>
          <w:jc w:val="center"/>
        </w:trPr>
        <w:tc>
          <w:tcPr>
            <w:tcW w:w="2310" w:type="pct"/>
            <w:shd w:val="clear" w:color="auto" w:fill="FFFFFF"/>
            <w:tcMar>
              <w:top w:w="40" w:type="dxa"/>
              <w:left w:w="200" w:type="dxa"/>
              <w:bottom w:w="40" w:type="dxa"/>
              <w:right w:w="200" w:type="dxa"/>
            </w:tcMar>
            <w:vAlign w:val="center"/>
          </w:tcPr>
          <w:p w14:paraId="1135EDE8" w14:textId="77777777" w:rsidR="004C2C63" w:rsidRDefault="004742F6">
            <w:pPr>
              <w:jc w:val="center"/>
            </w:pPr>
            <w:r>
              <w:rPr>
                <w:rFonts w:eastAsia="Times New Roman" w:cs="Times New Roman"/>
                <w:sz w:val="22"/>
              </w:rPr>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5CF48943"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2C42C115" w14:textId="77777777" w:rsidR="004C2C63" w:rsidRDefault="004742F6">
            <w:pPr>
              <w:jc w:val="center"/>
            </w:pPr>
            <w:r>
              <w:rPr>
                <w:rFonts w:eastAsia="Times New Roman" w:cs="Times New Roman"/>
                <w:sz w:val="22"/>
              </w:rPr>
              <w:t>0,000</w:t>
            </w:r>
          </w:p>
        </w:tc>
      </w:tr>
      <w:tr w:rsidR="004C2C63" w14:paraId="2E01BBE5" w14:textId="77777777">
        <w:trPr>
          <w:jc w:val="center"/>
        </w:trPr>
        <w:tc>
          <w:tcPr>
            <w:tcW w:w="2310" w:type="pct"/>
            <w:shd w:val="clear" w:color="auto" w:fill="F2F2F2"/>
            <w:tcMar>
              <w:top w:w="120" w:type="dxa"/>
              <w:left w:w="200" w:type="dxa"/>
              <w:bottom w:w="120" w:type="dxa"/>
              <w:right w:w="200" w:type="dxa"/>
            </w:tcMar>
            <w:vAlign w:val="center"/>
          </w:tcPr>
          <w:p w14:paraId="56224B1D"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7CA86A2D" w14:textId="77777777" w:rsidR="004C2C63" w:rsidRDefault="004742F6">
            <w:pPr>
              <w:jc w:val="center"/>
            </w:pPr>
            <w:r>
              <w:rPr>
                <w:rFonts w:eastAsia="Times New Roman" w:cs="Times New Roman"/>
                <w:sz w:val="22"/>
              </w:rPr>
              <w:t>26574,00</w:t>
            </w:r>
          </w:p>
        </w:tc>
        <w:tc>
          <w:tcPr>
            <w:tcW w:w="2310" w:type="pct"/>
            <w:shd w:val="clear" w:color="auto" w:fill="F2F2F2"/>
            <w:tcMar>
              <w:top w:w="120" w:type="dxa"/>
              <w:left w:w="200" w:type="dxa"/>
              <w:bottom w:w="120" w:type="dxa"/>
              <w:right w:w="200" w:type="dxa"/>
            </w:tcMar>
            <w:vAlign w:val="center"/>
          </w:tcPr>
          <w:p w14:paraId="63FE4DF6" w14:textId="77777777" w:rsidR="004C2C63" w:rsidRDefault="004742F6">
            <w:pPr>
              <w:jc w:val="center"/>
            </w:pPr>
            <w:r>
              <w:rPr>
                <w:rFonts w:eastAsia="Times New Roman" w:cs="Times New Roman"/>
                <w:sz w:val="22"/>
              </w:rPr>
              <w:t>2466,626</w:t>
            </w:r>
          </w:p>
        </w:tc>
      </w:tr>
      <w:tr w:rsidR="004C2C63" w14:paraId="67B28E6E" w14:textId="77777777">
        <w:trPr>
          <w:jc w:val="center"/>
        </w:trPr>
        <w:tc>
          <w:tcPr>
            <w:tcW w:w="2310" w:type="pct"/>
            <w:gridSpan w:val="3"/>
            <w:shd w:val="clear" w:color="auto" w:fill="FFFFFF"/>
            <w:tcMar>
              <w:top w:w="40" w:type="dxa"/>
              <w:left w:w="160" w:type="dxa"/>
              <w:bottom w:w="40" w:type="dxa"/>
              <w:right w:w="200" w:type="dxa"/>
            </w:tcMar>
            <w:vAlign w:val="center"/>
          </w:tcPr>
          <w:p w14:paraId="13921EC1" w14:textId="77777777" w:rsidR="004C2C63" w:rsidRDefault="004742F6">
            <w:pPr>
              <w:jc w:val="center"/>
            </w:pPr>
            <w:r>
              <w:rPr>
                <w:rFonts w:eastAsia="Times New Roman" w:cs="Times New Roman"/>
                <w:b/>
                <w:sz w:val="22"/>
              </w:rPr>
              <w:t>Автономная котельная №42-08</w:t>
            </w:r>
          </w:p>
        </w:tc>
      </w:tr>
      <w:tr w:rsidR="004C2C63" w14:paraId="51566584" w14:textId="77777777">
        <w:trPr>
          <w:jc w:val="center"/>
        </w:trPr>
        <w:tc>
          <w:tcPr>
            <w:tcW w:w="2310" w:type="pct"/>
            <w:shd w:val="clear" w:color="auto" w:fill="FFFFFF"/>
            <w:tcMar>
              <w:top w:w="40" w:type="dxa"/>
              <w:left w:w="200" w:type="dxa"/>
              <w:bottom w:w="40" w:type="dxa"/>
              <w:right w:w="200" w:type="dxa"/>
            </w:tcMar>
            <w:vAlign w:val="center"/>
          </w:tcPr>
          <w:p w14:paraId="480EF444"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00BDBA89"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09A9C77B" w14:textId="77777777" w:rsidR="004C2C63" w:rsidRDefault="004742F6">
            <w:pPr>
              <w:jc w:val="center"/>
            </w:pPr>
            <w:r>
              <w:rPr>
                <w:rFonts w:eastAsia="Times New Roman" w:cs="Times New Roman"/>
                <w:sz w:val="22"/>
              </w:rPr>
              <w:t>0,000</w:t>
            </w:r>
          </w:p>
        </w:tc>
      </w:tr>
      <w:tr w:rsidR="004C2C63" w14:paraId="3E7DBE74" w14:textId="77777777">
        <w:trPr>
          <w:jc w:val="center"/>
        </w:trPr>
        <w:tc>
          <w:tcPr>
            <w:tcW w:w="2310" w:type="pct"/>
            <w:shd w:val="clear" w:color="auto" w:fill="FFFFFF"/>
            <w:tcMar>
              <w:top w:w="40" w:type="dxa"/>
              <w:left w:w="200" w:type="dxa"/>
              <w:bottom w:w="40" w:type="dxa"/>
              <w:right w:w="200" w:type="dxa"/>
            </w:tcMar>
            <w:vAlign w:val="center"/>
          </w:tcPr>
          <w:p w14:paraId="7A816841"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51899254"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25BF7F27" w14:textId="77777777" w:rsidR="004C2C63" w:rsidRDefault="004742F6">
            <w:pPr>
              <w:jc w:val="center"/>
            </w:pPr>
            <w:r>
              <w:rPr>
                <w:rFonts w:eastAsia="Times New Roman" w:cs="Times New Roman"/>
                <w:sz w:val="22"/>
              </w:rPr>
              <w:t>0,000</w:t>
            </w:r>
          </w:p>
        </w:tc>
      </w:tr>
      <w:tr w:rsidR="004C2C63" w14:paraId="4BE5C943" w14:textId="77777777">
        <w:trPr>
          <w:jc w:val="center"/>
        </w:trPr>
        <w:tc>
          <w:tcPr>
            <w:tcW w:w="2310" w:type="pct"/>
            <w:shd w:val="clear" w:color="auto" w:fill="FFFFFF"/>
            <w:tcMar>
              <w:top w:w="40" w:type="dxa"/>
              <w:left w:w="200" w:type="dxa"/>
              <w:bottom w:w="40" w:type="dxa"/>
              <w:right w:w="200" w:type="dxa"/>
            </w:tcMar>
            <w:vAlign w:val="center"/>
          </w:tcPr>
          <w:p w14:paraId="79004653"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1A96C45B"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24F7A79C" w14:textId="77777777" w:rsidR="004C2C63" w:rsidRDefault="004742F6">
            <w:pPr>
              <w:jc w:val="center"/>
            </w:pPr>
            <w:r>
              <w:rPr>
                <w:rFonts w:eastAsia="Times New Roman" w:cs="Times New Roman"/>
                <w:sz w:val="22"/>
              </w:rPr>
              <w:t>0,000</w:t>
            </w:r>
          </w:p>
        </w:tc>
      </w:tr>
      <w:tr w:rsidR="004C2C63" w14:paraId="0D5F398A" w14:textId="77777777">
        <w:trPr>
          <w:jc w:val="center"/>
        </w:trPr>
        <w:tc>
          <w:tcPr>
            <w:tcW w:w="2310" w:type="pct"/>
            <w:shd w:val="clear" w:color="auto" w:fill="FFFFFF"/>
            <w:tcMar>
              <w:top w:w="40" w:type="dxa"/>
              <w:left w:w="200" w:type="dxa"/>
              <w:bottom w:w="40" w:type="dxa"/>
              <w:right w:w="200" w:type="dxa"/>
            </w:tcMar>
            <w:vAlign w:val="center"/>
          </w:tcPr>
          <w:p w14:paraId="4966F504"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0DD286F4"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608FF2B7" w14:textId="77777777" w:rsidR="004C2C63" w:rsidRDefault="004742F6">
            <w:pPr>
              <w:jc w:val="center"/>
            </w:pPr>
            <w:r>
              <w:rPr>
                <w:rFonts w:eastAsia="Times New Roman" w:cs="Times New Roman"/>
                <w:sz w:val="22"/>
              </w:rPr>
              <w:t>0,000</w:t>
            </w:r>
          </w:p>
        </w:tc>
      </w:tr>
      <w:tr w:rsidR="004C2C63" w14:paraId="6A033A07" w14:textId="77777777">
        <w:trPr>
          <w:jc w:val="center"/>
        </w:trPr>
        <w:tc>
          <w:tcPr>
            <w:tcW w:w="2310" w:type="pct"/>
            <w:shd w:val="clear" w:color="auto" w:fill="FFFFFF"/>
            <w:tcMar>
              <w:top w:w="40" w:type="dxa"/>
              <w:left w:w="200" w:type="dxa"/>
              <w:bottom w:w="40" w:type="dxa"/>
              <w:right w:w="200" w:type="dxa"/>
            </w:tcMar>
            <w:vAlign w:val="center"/>
          </w:tcPr>
          <w:p w14:paraId="192F1B8E" w14:textId="77777777" w:rsidR="004C2C63" w:rsidRDefault="004742F6">
            <w:pPr>
              <w:jc w:val="center"/>
            </w:pPr>
            <w:r>
              <w:rPr>
                <w:rFonts w:eastAsia="Times New Roman" w:cs="Times New Roman"/>
                <w:sz w:val="22"/>
              </w:rPr>
              <w:lastRenderedPageBreak/>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3F40E7CF"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3809C625" w14:textId="77777777" w:rsidR="004C2C63" w:rsidRDefault="004742F6">
            <w:pPr>
              <w:jc w:val="center"/>
            </w:pPr>
            <w:r>
              <w:rPr>
                <w:rFonts w:eastAsia="Times New Roman" w:cs="Times New Roman"/>
                <w:sz w:val="22"/>
              </w:rPr>
              <w:t>0,000</w:t>
            </w:r>
          </w:p>
        </w:tc>
      </w:tr>
      <w:tr w:rsidR="004C2C63" w14:paraId="16D1C121" w14:textId="77777777">
        <w:trPr>
          <w:jc w:val="center"/>
        </w:trPr>
        <w:tc>
          <w:tcPr>
            <w:tcW w:w="2310" w:type="pct"/>
            <w:shd w:val="clear" w:color="auto" w:fill="F2F2F2"/>
            <w:tcMar>
              <w:top w:w="120" w:type="dxa"/>
              <w:left w:w="200" w:type="dxa"/>
              <w:bottom w:w="120" w:type="dxa"/>
              <w:right w:w="200" w:type="dxa"/>
            </w:tcMar>
            <w:vAlign w:val="center"/>
          </w:tcPr>
          <w:p w14:paraId="18D60E6A"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66F3B340" w14:textId="77777777" w:rsidR="004C2C63" w:rsidRDefault="004742F6">
            <w:pPr>
              <w:jc w:val="center"/>
            </w:pPr>
            <w:r>
              <w:rPr>
                <w:rFonts w:eastAsia="Times New Roman" w:cs="Times New Roman"/>
                <w:sz w:val="22"/>
              </w:rPr>
              <w:t>0,00</w:t>
            </w:r>
          </w:p>
        </w:tc>
        <w:tc>
          <w:tcPr>
            <w:tcW w:w="2310" w:type="pct"/>
            <w:shd w:val="clear" w:color="auto" w:fill="F2F2F2"/>
            <w:tcMar>
              <w:top w:w="120" w:type="dxa"/>
              <w:left w:w="200" w:type="dxa"/>
              <w:bottom w:w="120" w:type="dxa"/>
              <w:right w:w="200" w:type="dxa"/>
            </w:tcMar>
            <w:vAlign w:val="center"/>
          </w:tcPr>
          <w:p w14:paraId="2E3087AD" w14:textId="77777777" w:rsidR="004C2C63" w:rsidRDefault="004742F6">
            <w:pPr>
              <w:jc w:val="center"/>
            </w:pPr>
            <w:r>
              <w:rPr>
                <w:rFonts w:eastAsia="Times New Roman" w:cs="Times New Roman"/>
                <w:sz w:val="22"/>
              </w:rPr>
              <w:t>0,000</w:t>
            </w:r>
          </w:p>
        </w:tc>
      </w:tr>
      <w:tr w:rsidR="004C2C63" w14:paraId="57E7B639" w14:textId="77777777">
        <w:trPr>
          <w:jc w:val="center"/>
        </w:trPr>
        <w:tc>
          <w:tcPr>
            <w:tcW w:w="2310" w:type="pct"/>
            <w:gridSpan w:val="3"/>
            <w:shd w:val="clear" w:color="auto" w:fill="FFFFFF"/>
            <w:tcMar>
              <w:top w:w="40" w:type="dxa"/>
              <w:left w:w="160" w:type="dxa"/>
              <w:bottom w:w="40" w:type="dxa"/>
              <w:right w:w="200" w:type="dxa"/>
            </w:tcMar>
            <w:vAlign w:val="center"/>
          </w:tcPr>
          <w:p w14:paraId="07EADB32" w14:textId="77777777" w:rsidR="004C2C63" w:rsidRDefault="004742F6">
            <w:pPr>
              <w:jc w:val="center"/>
            </w:pPr>
            <w:r>
              <w:rPr>
                <w:rFonts w:eastAsia="Times New Roman" w:cs="Times New Roman"/>
                <w:b/>
                <w:sz w:val="22"/>
              </w:rPr>
              <w:t>Автономная котельная №42-09</w:t>
            </w:r>
          </w:p>
        </w:tc>
      </w:tr>
      <w:tr w:rsidR="004C2C63" w14:paraId="503B600B" w14:textId="77777777">
        <w:trPr>
          <w:jc w:val="center"/>
        </w:trPr>
        <w:tc>
          <w:tcPr>
            <w:tcW w:w="2310" w:type="pct"/>
            <w:shd w:val="clear" w:color="auto" w:fill="FFFFFF"/>
            <w:tcMar>
              <w:top w:w="40" w:type="dxa"/>
              <w:left w:w="200" w:type="dxa"/>
              <w:bottom w:w="40" w:type="dxa"/>
              <w:right w:w="200" w:type="dxa"/>
            </w:tcMar>
            <w:vAlign w:val="center"/>
          </w:tcPr>
          <w:p w14:paraId="6F469739"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022462D7"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48F092C5" w14:textId="77777777" w:rsidR="004C2C63" w:rsidRDefault="004742F6">
            <w:pPr>
              <w:jc w:val="center"/>
            </w:pPr>
            <w:r>
              <w:rPr>
                <w:rFonts w:eastAsia="Times New Roman" w:cs="Times New Roman"/>
                <w:sz w:val="22"/>
              </w:rPr>
              <w:t>0,000</w:t>
            </w:r>
          </w:p>
        </w:tc>
      </w:tr>
      <w:tr w:rsidR="004C2C63" w14:paraId="613939BA" w14:textId="77777777">
        <w:trPr>
          <w:jc w:val="center"/>
        </w:trPr>
        <w:tc>
          <w:tcPr>
            <w:tcW w:w="2310" w:type="pct"/>
            <w:shd w:val="clear" w:color="auto" w:fill="FFFFFF"/>
            <w:tcMar>
              <w:top w:w="40" w:type="dxa"/>
              <w:left w:w="200" w:type="dxa"/>
              <w:bottom w:w="40" w:type="dxa"/>
              <w:right w:w="200" w:type="dxa"/>
            </w:tcMar>
            <w:vAlign w:val="center"/>
          </w:tcPr>
          <w:p w14:paraId="10E053A0"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08F4DB7F"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34955DB8" w14:textId="77777777" w:rsidR="004C2C63" w:rsidRDefault="004742F6">
            <w:pPr>
              <w:jc w:val="center"/>
            </w:pPr>
            <w:r>
              <w:rPr>
                <w:rFonts w:eastAsia="Times New Roman" w:cs="Times New Roman"/>
                <w:sz w:val="22"/>
              </w:rPr>
              <w:t>0,000</w:t>
            </w:r>
          </w:p>
        </w:tc>
      </w:tr>
      <w:tr w:rsidR="004C2C63" w14:paraId="5FF2D95D" w14:textId="77777777">
        <w:trPr>
          <w:jc w:val="center"/>
        </w:trPr>
        <w:tc>
          <w:tcPr>
            <w:tcW w:w="2310" w:type="pct"/>
            <w:shd w:val="clear" w:color="auto" w:fill="FFFFFF"/>
            <w:tcMar>
              <w:top w:w="40" w:type="dxa"/>
              <w:left w:w="200" w:type="dxa"/>
              <w:bottom w:w="40" w:type="dxa"/>
              <w:right w:w="200" w:type="dxa"/>
            </w:tcMar>
            <w:vAlign w:val="center"/>
          </w:tcPr>
          <w:p w14:paraId="6B688543"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23CD3C60"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391EB0C" w14:textId="77777777" w:rsidR="004C2C63" w:rsidRDefault="004742F6">
            <w:pPr>
              <w:jc w:val="center"/>
            </w:pPr>
            <w:r>
              <w:rPr>
                <w:rFonts w:eastAsia="Times New Roman" w:cs="Times New Roman"/>
                <w:sz w:val="22"/>
              </w:rPr>
              <w:t>0,000</w:t>
            </w:r>
          </w:p>
        </w:tc>
      </w:tr>
      <w:tr w:rsidR="004C2C63" w14:paraId="1F27027A" w14:textId="77777777">
        <w:trPr>
          <w:jc w:val="center"/>
        </w:trPr>
        <w:tc>
          <w:tcPr>
            <w:tcW w:w="2310" w:type="pct"/>
            <w:shd w:val="clear" w:color="auto" w:fill="FFFFFF"/>
            <w:tcMar>
              <w:top w:w="40" w:type="dxa"/>
              <w:left w:w="200" w:type="dxa"/>
              <w:bottom w:w="40" w:type="dxa"/>
              <w:right w:w="200" w:type="dxa"/>
            </w:tcMar>
            <w:vAlign w:val="center"/>
          </w:tcPr>
          <w:p w14:paraId="0289B2DC"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779F4EE0"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35A1E6FB" w14:textId="77777777" w:rsidR="004C2C63" w:rsidRDefault="004742F6">
            <w:pPr>
              <w:jc w:val="center"/>
            </w:pPr>
            <w:r>
              <w:rPr>
                <w:rFonts w:eastAsia="Times New Roman" w:cs="Times New Roman"/>
                <w:sz w:val="22"/>
              </w:rPr>
              <w:t>0,000</w:t>
            </w:r>
          </w:p>
        </w:tc>
      </w:tr>
      <w:tr w:rsidR="004C2C63" w14:paraId="1498380E" w14:textId="77777777">
        <w:trPr>
          <w:jc w:val="center"/>
        </w:trPr>
        <w:tc>
          <w:tcPr>
            <w:tcW w:w="2310" w:type="pct"/>
            <w:shd w:val="clear" w:color="auto" w:fill="FFFFFF"/>
            <w:tcMar>
              <w:top w:w="40" w:type="dxa"/>
              <w:left w:w="200" w:type="dxa"/>
              <w:bottom w:w="40" w:type="dxa"/>
              <w:right w:w="200" w:type="dxa"/>
            </w:tcMar>
            <w:vAlign w:val="center"/>
          </w:tcPr>
          <w:p w14:paraId="3696CD40" w14:textId="77777777" w:rsidR="004C2C63" w:rsidRDefault="004742F6">
            <w:pPr>
              <w:jc w:val="center"/>
            </w:pPr>
            <w:r>
              <w:rPr>
                <w:rFonts w:eastAsia="Times New Roman" w:cs="Times New Roman"/>
                <w:sz w:val="22"/>
              </w:rPr>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524CDC4D"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69AC5DD2" w14:textId="77777777" w:rsidR="004C2C63" w:rsidRDefault="004742F6">
            <w:pPr>
              <w:jc w:val="center"/>
            </w:pPr>
            <w:r>
              <w:rPr>
                <w:rFonts w:eastAsia="Times New Roman" w:cs="Times New Roman"/>
                <w:sz w:val="22"/>
              </w:rPr>
              <w:t>0,000</w:t>
            </w:r>
          </w:p>
        </w:tc>
      </w:tr>
      <w:tr w:rsidR="004C2C63" w14:paraId="2E917839" w14:textId="77777777">
        <w:trPr>
          <w:jc w:val="center"/>
        </w:trPr>
        <w:tc>
          <w:tcPr>
            <w:tcW w:w="2310" w:type="pct"/>
            <w:shd w:val="clear" w:color="auto" w:fill="F2F2F2"/>
            <w:tcMar>
              <w:top w:w="120" w:type="dxa"/>
              <w:left w:w="200" w:type="dxa"/>
              <w:bottom w:w="120" w:type="dxa"/>
              <w:right w:w="200" w:type="dxa"/>
            </w:tcMar>
            <w:vAlign w:val="center"/>
          </w:tcPr>
          <w:p w14:paraId="2EAB20BE"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7613E094" w14:textId="77777777" w:rsidR="004C2C63" w:rsidRDefault="004742F6">
            <w:pPr>
              <w:jc w:val="center"/>
            </w:pPr>
            <w:r>
              <w:rPr>
                <w:rFonts w:eastAsia="Times New Roman" w:cs="Times New Roman"/>
                <w:sz w:val="22"/>
              </w:rPr>
              <w:t>0,00</w:t>
            </w:r>
          </w:p>
        </w:tc>
        <w:tc>
          <w:tcPr>
            <w:tcW w:w="2310" w:type="pct"/>
            <w:shd w:val="clear" w:color="auto" w:fill="F2F2F2"/>
            <w:tcMar>
              <w:top w:w="120" w:type="dxa"/>
              <w:left w:w="200" w:type="dxa"/>
              <w:bottom w:w="120" w:type="dxa"/>
              <w:right w:w="200" w:type="dxa"/>
            </w:tcMar>
            <w:vAlign w:val="center"/>
          </w:tcPr>
          <w:p w14:paraId="739B7982" w14:textId="77777777" w:rsidR="004C2C63" w:rsidRDefault="004742F6">
            <w:pPr>
              <w:jc w:val="center"/>
            </w:pPr>
            <w:r>
              <w:rPr>
                <w:rFonts w:eastAsia="Times New Roman" w:cs="Times New Roman"/>
                <w:sz w:val="22"/>
              </w:rPr>
              <w:t>0,000</w:t>
            </w:r>
          </w:p>
        </w:tc>
      </w:tr>
      <w:tr w:rsidR="004C2C63" w14:paraId="1AB6EDBE" w14:textId="77777777">
        <w:trPr>
          <w:jc w:val="center"/>
        </w:trPr>
        <w:tc>
          <w:tcPr>
            <w:tcW w:w="2310" w:type="pct"/>
            <w:gridSpan w:val="3"/>
            <w:shd w:val="clear" w:color="auto" w:fill="FFFFFF"/>
            <w:tcMar>
              <w:top w:w="40" w:type="dxa"/>
              <w:left w:w="160" w:type="dxa"/>
              <w:bottom w:w="40" w:type="dxa"/>
              <w:right w:w="200" w:type="dxa"/>
            </w:tcMar>
            <w:vAlign w:val="center"/>
          </w:tcPr>
          <w:p w14:paraId="1DBDF043" w14:textId="77777777" w:rsidR="004C2C63" w:rsidRDefault="004742F6">
            <w:pPr>
              <w:jc w:val="center"/>
            </w:pPr>
            <w:r>
              <w:rPr>
                <w:rFonts w:eastAsia="Times New Roman" w:cs="Times New Roman"/>
                <w:b/>
                <w:sz w:val="22"/>
              </w:rPr>
              <w:t>Котельная №42-10 Центральная</w:t>
            </w:r>
          </w:p>
        </w:tc>
      </w:tr>
      <w:tr w:rsidR="004C2C63" w14:paraId="3D5AB608" w14:textId="77777777">
        <w:trPr>
          <w:jc w:val="center"/>
        </w:trPr>
        <w:tc>
          <w:tcPr>
            <w:tcW w:w="2310" w:type="pct"/>
            <w:shd w:val="clear" w:color="auto" w:fill="FFFFFF"/>
            <w:tcMar>
              <w:top w:w="40" w:type="dxa"/>
              <w:left w:w="200" w:type="dxa"/>
              <w:bottom w:w="40" w:type="dxa"/>
              <w:right w:w="200" w:type="dxa"/>
            </w:tcMar>
            <w:vAlign w:val="center"/>
          </w:tcPr>
          <w:p w14:paraId="76CB5CB9"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72B12914" w14:textId="77777777" w:rsidR="004C2C63" w:rsidRDefault="004742F6">
            <w:pPr>
              <w:jc w:val="center"/>
            </w:pPr>
            <w:r>
              <w:rPr>
                <w:rFonts w:eastAsia="Times New Roman" w:cs="Times New Roman"/>
                <w:sz w:val="22"/>
              </w:rPr>
              <w:t>14400,00</w:t>
            </w:r>
          </w:p>
        </w:tc>
        <w:tc>
          <w:tcPr>
            <w:tcW w:w="2310" w:type="pct"/>
            <w:shd w:val="clear" w:color="auto" w:fill="FFFFFF"/>
            <w:tcMar>
              <w:top w:w="40" w:type="dxa"/>
              <w:left w:w="200" w:type="dxa"/>
              <w:bottom w:w="40" w:type="dxa"/>
              <w:right w:w="200" w:type="dxa"/>
            </w:tcMar>
            <w:vAlign w:val="center"/>
          </w:tcPr>
          <w:p w14:paraId="1181D87C" w14:textId="77777777" w:rsidR="004C2C63" w:rsidRDefault="004742F6">
            <w:pPr>
              <w:jc w:val="center"/>
            </w:pPr>
            <w:r>
              <w:rPr>
                <w:rFonts w:eastAsia="Times New Roman" w:cs="Times New Roman"/>
                <w:sz w:val="22"/>
              </w:rPr>
              <w:t>1289,200</w:t>
            </w:r>
          </w:p>
        </w:tc>
      </w:tr>
      <w:tr w:rsidR="004C2C63" w14:paraId="7EAB9E6F" w14:textId="77777777">
        <w:trPr>
          <w:jc w:val="center"/>
        </w:trPr>
        <w:tc>
          <w:tcPr>
            <w:tcW w:w="2310" w:type="pct"/>
            <w:shd w:val="clear" w:color="auto" w:fill="FFFFFF"/>
            <w:tcMar>
              <w:top w:w="40" w:type="dxa"/>
              <w:left w:w="200" w:type="dxa"/>
              <w:bottom w:w="40" w:type="dxa"/>
              <w:right w:w="200" w:type="dxa"/>
            </w:tcMar>
            <w:vAlign w:val="center"/>
          </w:tcPr>
          <w:p w14:paraId="5C063875"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75B0BB64"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811D1D5" w14:textId="77777777" w:rsidR="004C2C63" w:rsidRDefault="004742F6">
            <w:pPr>
              <w:jc w:val="center"/>
            </w:pPr>
            <w:r>
              <w:rPr>
                <w:rFonts w:eastAsia="Times New Roman" w:cs="Times New Roman"/>
                <w:sz w:val="22"/>
              </w:rPr>
              <w:t>0,000</w:t>
            </w:r>
          </w:p>
        </w:tc>
      </w:tr>
      <w:tr w:rsidR="004C2C63" w14:paraId="48E410C8" w14:textId="77777777">
        <w:trPr>
          <w:jc w:val="center"/>
        </w:trPr>
        <w:tc>
          <w:tcPr>
            <w:tcW w:w="2310" w:type="pct"/>
            <w:shd w:val="clear" w:color="auto" w:fill="FFFFFF"/>
            <w:tcMar>
              <w:top w:w="40" w:type="dxa"/>
              <w:left w:w="200" w:type="dxa"/>
              <w:bottom w:w="40" w:type="dxa"/>
              <w:right w:w="200" w:type="dxa"/>
            </w:tcMar>
            <w:vAlign w:val="center"/>
          </w:tcPr>
          <w:p w14:paraId="18EA0229"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64619FDB"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03E80E8" w14:textId="77777777" w:rsidR="004C2C63" w:rsidRDefault="004742F6">
            <w:pPr>
              <w:jc w:val="center"/>
            </w:pPr>
            <w:r>
              <w:rPr>
                <w:rFonts w:eastAsia="Times New Roman" w:cs="Times New Roman"/>
                <w:sz w:val="22"/>
              </w:rPr>
              <w:t>0,000</w:t>
            </w:r>
          </w:p>
        </w:tc>
      </w:tr>
      <w:tr w:rsidR="004C2C63" w14:paraId="0A3C7F33" w14:textId="77777777">
        <w:trPr>
          <w:jc w:val="center"/>
        </w:trPr>
        <w:tc>
          <w:tcPr>
            <w:tcW w:w="2310" w:type="pct"/>
            <w:shd w:val="clear" w:color="auto" w:fill="FFFFFF"/>
            <w:tcMar>
              <w:top w:w="40" w:type="dxa"/>
              <w:left w:w="200" w:type="dxa"/>
              <w:bottom w:w="40" w:type="dxa"/>
              <w:right w:w="200" w:type="dxa"/>
            </w:tcMar>
            <w:vAlign w:val="center"/>
          </w:tcPr>
          <w:p w14:paraId="7064B3F3"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625875AD" w14:textId="77777777" w:rsidR="004C2C63" w:rsidRDefault="004742F6">
            <w:pPr>
              <w:jc w:val="center"/>
            </w:pPr>
            <w:r>
              <w:rPr>
                <w:rFonts w:eastAsia="Times New Roman" w:cs="Times New Roman"/>
                <w:sz w:val="22"/>
              </w:rPr>
              <w:t>700,00</w:t>
            </w:r>
          </w:p>
        </w:tc>
        <w:tc>
          <w:tcPr>
            <w:tcW w:w="2310" w:type="pct"/>
            <w:shd w:val="clear" w:color="auto" w:fill="FFFFFF"/>
            <w:tcMar>
              <w:top w:w="40" w:type="dxa"/>
              <w:left w:w="200" w:type="dxa"/>
              <w:bottom w:w="40" w:type="dxa"/>
              <w:right w:w="200" w:type="dxa"/>
            </w:tcMar>
            <w:vAlign w:val="center"/>
          </w:tcPr>
          <w:p w14:paraId="76A7462F" w14:textId="77777777" w:rsidR="004C2C63" w:rsidRDefault="004742F6">
            <w:pPr>
              <w:jc w:val="center"/>
            </w:pPr>
            <w:r>
              <w:rPr>
                <w:rFonts w:eastAsia="Times New Roman" w:cs="Times New Roman"/>
                <w:sz w:val="22"/>
              </w:rPr>
              <w:t>62,300</w:t>
            </w:r>
          </w:p>
        </w:tc>
      </w:tr>
      <w:tr w:rsidR="004C2C63" w14:paraId="5719F94B" w14:textId="77777777">
        <w:trPr>
          <w:jc w:val="center"/>
        </w:trPr>
        <w:tc>
          <w:tcPr>
            <w:tcW w:w="2310" w:type="pct"/>
            <w:shd w:val="clear" w:color="auto" w:fill="FFFFFF"/>
            <w:tcMar>
              <w:top w:w="40" w:type="dxa"/>
              <w:left w:w="200" w:type="dxa"/>
              <w:bottom w:w="40" w:type="dxa"/>
              <w:right w:w="200" w:type="dxa"/>
            </w:tcMar>
            <w:vAlign w:val="center"/>
          </w:tcPr>
          <w:p w14:paraId="4DE88066" w14:textId="77777777" w:rsidR="004C2C63" w:rsidRDefault="004742F6">
            <w:pPr>
              <w:jc w:val="center"/>
            </w:pPr>
            <w:r>
              <w:rPr>
                <w:rFonts w:eastAsia="Times New Roman" w:cs="Times New Roman"/>
                <w:sz w:val="22"/>
              </w:rPr>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6B929DB9"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72B9A5C9" w14:textId="77777777" w:rsidR="004C2C63" w:rsidRDefault="004742F6">
            <w:pPr>
              <w:jc w:val="center"/>
            </w:pPr>
            <w:r>
              <w:rPr>
                <w:rFonts w:eastAsia="Times New Roman" w:cs="Times New Roman"/>
                <w:sz w:val="22"/>
              </w:rPr>
              <w:t>0,000</w:t>
            </w:r>
          </w:p>
        </w:tc>
      </w:tr>
      <w:tr w:rsidR="004C2C63" w14:paraId="4BCD5D86" w14:textId="77777777">
        <w:trPr>
          <w:jc w:val="center"/>
        </w:trPr>
        <w:tc>
          <w:tcPr>
            <w:tcW w:w="2310" w:type="pct"/>
            <w:shd w:val="clear" w:color="auto" w:fill="F2F2F2"/>
            <w:tcMar>
              <w:top w:w="120" w:type="dxa"/>
              <w:left w:w="200" w:type="dxa"/>
              <w:bottom w:w="120" w:type="dxa"/>
              <w:right w:w="200" w:type="dxa"/>
            </w:tcMar>
            <w:vAlign w:val="center"/>
          </w:tcPr>
          <w:p w14:paraId="1A7D9408"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5EA4ABF4" w14:textId="77777777" w:rsidR="004C2C63" w:rsidRDefault="004742F6">
            <w:pPr>
              <w:jc w:val="center"/>
            </w:pPr>
            <w:r>
              <w:rPr>
                <w:rFonts w:eastAsia="Times New Roman" w:cs="Times New Roman"/>
                <w:sz w:val="22"/>
              </w:rPr>
              <w:t>15100,00</w:t>
            </w:r>
          </w:p>
        </w:tc>
        <w:tc>
          <w:tcPr>
            <w:tcW w:w="2310" w:type="pct"/>
            <w:shd w:val="clear" w:color="auto" w:fill="F2F2F2"/>
            <w:tcMar>
              <w:top w:w="120" w:type="dxa"/>
              <w:left w:w="200" w:type="dxa"/>
              <w:bottom w:w="120" w:type="dxa"/>
              <w:right w:w="200" w:type="dxa"/>
            </w:tcMar>
            <w:vAlign w:val="center"/>
          </w:tcPr>
          <w:p w14:paraId="6E65A08E" w14:textId="77777777" w:rsidR="004C2C63" w:rsidRDefault="004742F6">
            <w:pPr>
              <w:jc w:val="center"/>
            </w:pPr>
            <w:r>
              <w:rPr>
                <w:rFonts w:eastAsia="Times New Roman" w:cs="Times New Roman"/>
                <w:sz w:val="22"/>
              </w:rPr>
              <w:t>1351,500</w:t>
            </w:r>
          </w:p>
        </w:tc>
      </w:tr>
      <w:tr w:rsidR="004C2C63" w14:paraId="5DC84132" w14:textId="77777777">
        <w:trPr>
          <w:jc w:val="center"/>
        </w:trPr>
        <w:tc>
          <w:tcPr>
            <w:tcW w:w="2310" w:type="pct"/>
            <w:gridSpan w:val="3"/>
            <w:shd w:val="clear" w:color="auto" w:fill="FFFFFF"/>
            <w:tcMar>
              <w:top w:w="40" w:type="dxa"/>
              <w:left w:w="160" w:type="dxa"/>
              <w:bottom w:w="40" w:type="dxa"/>
              <w:right w:w="200" w:type="dxa"/>
            </w:tcMar>
            <w:vAlign w:val="center"/>
          </w:tcPr>
          <w:p w14:paraId="2089B3ED" w14:textId="77777777" w:rsidR="004C2C63" w:rsidRDefault="004742F6">
            <w:pPr>
              <w:jc w:val="center"/>
            </w:pPr>
            <w:r>
              <w:rPr>
                <w:rFonts w:eastAsia="Times New Roman" w:cs="Times New Roman"/>
                <w:b/>
                <w:sz w:val="22"/>
              </w:rPr>
              <w:t>Котельная №42-11 Школьная</w:t>
            </w:r>
          </w:p>
        </w:tc>
      </w:tr>
      <w:tr w:rsidR="004C2C63" w14:paraId="0DD9FBB4" w14:textId="77777777">
        <w:trPr>
          <w:jc w:val="center"/>
        </w:trPr>
        <w:tc>
          <w:tcPr>
            <w:tcW w:w="2310" w:type="pct"/>
            <w:shd w:val="clear" w:color="auto" w:fill="FFFFFF"/>
            <w:tcMar>
              <w:top w:w="40" w:type="dxa"/>
              <w:left w:w="200" w:type="dxa"/>
              <w:bottom w:w="40" w:type="dxa"/>
              <w:right w:w="200" w:type="dxa"/>
            </w:tcMar>
            <w:vAlign w:val="center"/>
          </w:tcPr>
          <w:p w14:paraId="6679FA8C"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708DAF76" w14:textId="77777777" w:rsidR="004C2C63" w:rsidRDefault="004742F6">
            <w:pPr>
              <w:jc w:val="center"/>
            </w:pPr>
            <w:r>
              <w:rPr>
                <w:rFonts w:eastAsia="Times New Roman" w:cs="Times New Roman"/>
                <w:sz w:val="22"/>
              </w:rPr>
              <w:t>2000,00</w:t>
            </w:r>
          </w:p>
        </w:tc>
        <w:tc>
          <w:tcPr>
            <w:tcW w:w="2310" w:type="pct"/>
            <w:shd w:val="clear" w:color="auto" w:fill="FFFFFF"/>
            <w:tcMar>
              <w:top w:w="40" w:type="dxa"/>
              <w:left w:w="200" w:type="dxa"/>
              <w:bottom w:w="40" w:type="dxa"/>
              <w:right w:w="200" w:type="dxa"/>
            </w:tcMar>
            <w:vAlign w:val="center"/>
          </w:tcPr>
          <w:p w14:paraId="06914392" w14:textId="77777777" w:rsidR="004C2C63" w:rsidRDefault="004742F6">
            <w:pPr>
              <w:jc w:val="center"/>
            </w:pPr>
            <w:r>
              <w:rPr>
                <w:rFonts w:eastAsia="Times New Roman" w:cs="Times New Roman"/>
                <w:sz w:val="22"/>
              </w:rPr>
              <w:t>178,000</w:t>
            </w:r>
          </w:p>
        </w:tc>
      </w:tr>
      <w:tr w:rsidR="004C2C63" w14:paraId="4738491D" w14:textId="77777777">
        <w:trPr>
          <w:jc w:val="center"/>
        </w:trPr>
        <w:tc>
          <w:tcPr>
            <w:tcW w:w="2310" w:type="pct"/>
            <w:shd w:val="clear" w:color="auto" w:fill="FFFFFF"/>
            <w:tcMar>
              <w:top w:w="40" w:type="dxa"/>
              <w:left w:w="200" w:type="dxa"/>
              <w:bottom w:w="40" w:type="dxa"/>
              <w:right w:w="200" w:type="dxa"/>
            </w:tcMar>
            <w:vAlign w:val="center"/>
          </w:tcPr>
          <w:p w14:paraId="7E99DCB0"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6FB443E5"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719DA10C" w14:textId="77777777" w:rsidR="004C2C63" w:rsidRDefault="004742F6">
            <w:pPr>
              <w:jc w:val="center"/>
            </w:pPr>
            <w:r>
              <w:rPr>
                <w:rFonts w:eastAsia="Times New Roman" w:cs="Times New Roman"/>
                <w:sz w:val="22"/>
              </w:rPr>
              <w:t>0,000</w:t>
            </w:r>
          </w:p>
        </w:tc>
      </w:tr>
      <w:tr w:rsidR="004C2C63" w14:paraId="40689153" w14:textId="77777777">
        <w:trPr>
          <w:jc w:val="center"/>
        </w:trPr>
        <w:tc>
          <w:tcPr>
            <w:tcW w:w="2310" w:type="pct"/>
            <w:shd w:val="clear" w:color="auto" w:fill="FFFFFF"/>
            <w:tcMar>
              <w:top w:w="40" w:type="dxa"/>
              <w:left w:w="200" w:type="dxa"/>
              <w:bottom w:w="40" w:type="dxa"/>
              <w:right w:w="200" w:type="dxa"/>
            </w:tcMar>
            <w:vAlign w:val="center"/>
          </w:tcPr>
          <w:p w14:paraId="5559ABD6"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6C220376"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6FEBB416" w14:textId="77777777" w:rsidR="004C2C63" w:rsidRDefault="004742F6">
            <w:pPr>
              <w:jc w:val="center"/>
            </w:pPr>
            <w:r>
              <w:rPr>
                <w:rFonts w:eastAsia="Times New Roman" w:cs="Times New Roman"/>
                <w:sz w:val="22"/>
              </w:rPr>
              <w:t>0,000</w:t>
            </w:r>
          </w:p>
        </w:tc>
      </w:tr>
      <w:tr w:rsidR="004C2C63" w14:paraId="7C61F9B1" w14:textId="77777777">
        <w:trPr>
          <w:jc w:val="center"/>
        </w:trPr>
        <w:tc>
          <w:tcPr>
            <w:tcW w:w="2310" w:type="pct"/>
            <w:shd w:val="clear" w:color="auto" w:fill="FFFFFF"/>
            <w:tcMar>
              <w:top w:w="40" w:type="dxa"/>
              <w:left w:w="200" w:type="dxa"/>
              <w:bottom w:w="40" w:type="dxa"/>
              <w:right w:w="200" w:type="dxa"/>
            </w:tcMar>
            <w:vAlign w:val="center"/>
          </w:tcPr>
          <w:p w14:paraId="069BF532"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281A430D"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28B12EE" w14:textId="77777777" w:rsidR="004C2C63" w:rsidRDefault="004742F6">
            <w:pPr>
              <w:jc w:val="center"/>
            </w:pPr>
            <w:r>
              <w:rPr>
                <w:rFonts w:eastAsia="Times New Roman" w:cs="Times New Roman"/>
                <w:sz w:val="22"/>
              </w:rPr>
              <w:t>0,000</w:t>
            </w:r>
          </w:p>
        </w:tc>
      </w:tr>
      <w:tr w:rsidR="004C2C63" w14:paraId="17C205FB" w14:textId="77777777">
        <w:trPr>
          <w:jc w:val="center"/>
        </w:trPr>
        <w:tc>
          <w:tcPr>
            <w:tcW w:w="2310" w:type="pct"/>
            <w:shd w:val="clear" w:color="auto" w:fill="FFFFFF"/>
            <w:tcMar>
              <w:top w:w="40" w:type="dxa"/>
              <w:left w:w="200" w:type="dxa"/>
              <w:bottom w:w="40" w:type="dxa"/>
              <w:right w:w="200" w:type="dxa"/>
            </w:tcMar>
            <w:vAlign w:val="center"/>
          </w:tcPr>
          <w:p w14:paraId="55B4F535" w14:textId="77777777" w:rsidR="004C2C63" w:rsidRDefault="004742F6">
            <w:pPr>
              <w:jc w:val="center"/>
            </w:pPr>
            <w:r>
              <w:rPr>
                <w:rFonts w:eastAsia="Times New Roman" w:cs="Times New Roman"/>
                <w:sz w:val="22"/>
              </w:rPr>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1A2FE07A"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39C36337" w14:textId="77777777" w:rsidR="004C2C63" w:rsidRDefault="004742F6">
            <w:pPr>
              <w:jc w:val="center"/>
            </w:pPr>
            <w:r>
              <w:rPr>
                <w:rFonts w:eastAsia="Times New Roman" w:cs="Times New Roman"/>
                <w:sz w:val="22"/>
              </w:rPr>
              <w:t>0,000</w:t>
            </w:r>
          </w:p>
        </w:tc>
      </w:tr>
      <w:tr w:rsidR="004C2C63" w14:paraId="7ED5A099" w14:textId="77777777">
        <w:trPr>
          <w:jc w:val="center"/>
        </w:trPr>
        <w:tc>
          <w:tcPr>
            <w:tcW w:w="2310" w:type="pct"/>
            <w:shd w:val="clear" w:color="auto" w:fill="F2F2F2"/>
            <w:tcMar>
              <w:top w:w="120" w:type="dxa"/>
              <w:left w:w="200" w:type="dxa"/>
              <w:bottom w:w="120" w:type="dxa"/>
              <w:right w:w="200" w:type="dxa"/>
            </w:tcMar>
            <w:vAlign w:val="center"/>
          </w:tcPr>
          <w:p w14:paraId="096C2F3A"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165C6AA9" w14:textId="77777777" w:rsidR="004C2C63" w:rsidRDefault="004742F6">
            <w:pPr>
              <w:jc w:val="center"/>
            </w:pPr>
            <w:r>
              <w:rPr>
                <w:rFonts w:eastAsia="Times New Roman" w:cs="Times New Roman"/>
                <w:sz w:val="22"/>
              </w:rPr>
              <w:t>2000,00</w:t>
            </w:r>
          </w:p>
        </w:tc>
        <w:tc>
          <w:tcPr>
            <w:tcW w:w="2310" w:type="pct"/>
            <w:shd w:val="clear" w:color="auto" w:fill="F2F2F2"/>
            <w:tcMar>
              <w:top w:w="120" w:type="dxa"/>
              <w:left w:w="200" w:type="dxa"/>
              <w:bottom w:w="120" w:type="dxa"/>
              <w:right w:w="200" w:type="dxa"/>
            </w:tcMar>
            <w:vAlign w:val="center"/>
          </w:tcPr>
          <w:p w14:paraId="72749DC6" w14:textId="77777777" w:rsidR="004C2C63" w:rsidRDefault="004742F6">
            <w:pPr>
              <w:jc w:val="center"/>
            </w:pPr>
            <w:r>
              <w:rPr>
                <w:rFonts w:eastAsia="Times New Roman" w:cs="Times New Roman"/>
                <w:sz w:val="22"/>
              </w:rPr>
              <w:t>178,000</w:t>
            </w:r>
          </w:p>
        </w:tc>
      </w:tr>
      <w:tr w:rsidR="004C2C63" w14:paraId="795D6878" w14:textId="77777777">
        <w:trPr>
          <w:jc w:val="center"/>
        </w:trPr>
        <w:tc>
          <w:tcPr>
            <w:tcW w:w="2310" w:type="pct"/>
            <w:gridSpan w:val="3"/>
            <w:shd w:val="clear" w:color="auto" w:fill="FFFFFF"/>
            <w:tcMar>
              <w:top w:w="40" w:type="dxa"/>
              <w:left w:w="160" w:type="dxa"/>
              <w:bottom w:w="40" w:type="dxa"/>
              <w:right w:w="200" w:type="dxa"/>
            </w:tcMar>
            <w:vAlign w:val="center"/>
          </w:tcPr>
          <w:p w14:paraId="647F0E88" w14:textId="77777777" w:rsidR="004C2C63" w:rsidRDefault="004742F6">
            <w:pPr>
              <w:jc w:val="center"/>
            </w:pPr>
            <w:r>
              <w:rPr>
                <w:rFonts w:eastAsia="Times New Roman" w:cs="Times New Roman"/>
                <w:b/>
                <w:sz w:val="22"/>
              </w:rPr>
              <w:t>Котельная №42-12 Школьная</w:t>
            </w:r>
          </w:p>
        </w:tc>
      </w:tr>
      <w:tr w:rsidR="004C2C63" w14:paraId="7758C884" w14:textId="77777777">
        <w:trPr>
          <w:jc w:val="center"/>
        </w:trPr>
        <w:tc>
          <w:tcPr>
            <w:tcW w:w="2310" w:type="pct"/>
            <w:shd w:val="clear" w:color="auto" w:fill="FFFFFF"/>
            <w:tcMar>
              <w:top w:w="40" w:type="dxa"/>
              <w:left w:w="200" w:type="dxa"/>
              <w:bottom w:w="40" w:type="dxa"/>
              <w:right w:w="200" w:type="dxa"/>
            </w:tcMar>
            <w:vAlign w:val="center"/>
          </w:tcPr>
          <w:p w14:paraId="0F7DC779"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675A1471" w14:textId="77777777" w:rsidR="004C2C63" w:rsidRDefault="004742F6">
            <w:pPr>
              <w:jc w:val="center"/>
            </w:pPr>
            <w:r>
              <w:rPr>
                <w:rFonts w:eastAsia="Times New Roman" w:cs="Times New Roman"/>
                <w:sz w:val="22"/>
              </w:rPr>
              <w:t>920,00</w:t>
            </w:r>
          </w:p>
        </w:tc>
        <w:tc>
          <w:tcPr>
            <w:tcW w:w="2310" w:type="pct"/>
            <w:shd w:val="clear" w:color="auto" w:fill="FFFFFF"/>
            <w:tcMar>
              <w:top w:w="40" w:type="dxa"/>
              <w:left w:w="200" w:type="dxa"/>
              <w:bottom w:w="40" w:type="dxa"/>
              <w:right w:w="200" w:type="dxa"/>
            </w:tcMar>
            <w:vAlign w:val="center"/>
          </w:tcPr>
          <w:p w14:paraId="05CF28B1" w14:textId="77777777" w:rsidR="004C2C63" w:rsidRDefault="004742F6">
            <w:pPr>
              <w:jc w:val="center"/>
            </w:pPr>
            <w:r>
              <w:rPr>
                <w:rFonts w:eastAsia="Times New Roman" w:cs="Times New Roman"/>
                <w:sz w:val="22"/>
              </w:rPr>
              <w:t>81,880</w:t>
            </w:r>
          </w:p>
        </w:tc>
      </w:tr>
      <w:tr w:rsidR="004C2C63" w14:paraId="5EAD4A5F" w14:textId="77777777">
        <w:trPr>
          <w:jc w:val="center"/>
        </w:trPr>
        <w:tc>
          <w:tcPr>
            <w:tcW w:w="2310" w:type="pct"/>
            <w:shd w:val="clear" w:color="auto" w:fill="FFFFFF"/>
            <w:tcMar>
              <w:top w:w="40" w:type="dxa"/>
              <w:left w:w="200" w:type="dxa"/>
              <w:bottom w:w="40" w:type="dxa"/>
              <w:right w:w="200" w:type="dxa"/>
            </w:tcMar>
            <w:vAlign w:val="center"/>
          </w:tcPr>
          <w:p w14:paraId="24117554"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4CCED747"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3625AEBD" w14:textId="77777777" w:rsidR="004C2C63" w:rsidRDefault="004742F6">
            <w:pPr>
              <w:jc w:val="center"/>
            </w:pPr>
            <w:r>
              <w:rPr>
                <w:rFonts w:eastAsia="Times New Roman" w:cs="Times New Roman"/>
                <w:sz w:val="22"/>
              </w:rPr>
              <w:t>0,000</w:t>
            </w:r>
          </w:p>
        </w:tc>
      </w:tr>
      <w:tr w:rsidR="004C2C63" w14:paraId="68345487" w14:textId="77777777">
        <w:trPr>
          <w:jc w:val="center"/>
        </w:trPr>
        <w:tc>
          <w:tcPr>
            <w:tcW w:w="2310" w:type="pct"/>
            <w:shd w:val="clear" w:color="auto" w:fill="FFFFFF"/>
            <w:tcMar>
              <w:top w:w="40" w:type="dxa"/>
              <w:left w:w="200" w:type="dxa"/>
              <w:bottom w:w="40" w:type="dxa"/>
              <w:right w:w="200" w:type="dxa"/>
            </w:tcMar>
            <w:vAlign w:val="center"/>
          </w:tcPr>
          <w:p w14:paraId="390B03D1"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769E3294"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2E0746D0" w14:textId="77777777" w:rsidR="004C2C63" w:rsidRDefault="004742F6">
            <w:pPr>
              <w:jc w:val="center"/>
            </w:pPr>
            <w:r>
              <w:rPr>
                <w:rFonts w:eastAsia="Times New Roman" w:cs="Times New Roman"/>
                <w:sz w:val="22"/>
              </w:rPr>
              <w:t>0,000</w:t>
            </w:r>
          </w:p>
        </w:tc>
      </w:tr>
      <w:tr w:rsidR="004C2C63" w14:paraId="6B1A5AC2" w14:textId="77777777">
        <w:trPr>
          <w:jc w:val="center"/>
        </w:trPr>
        <w:tc>
          <w:tcPr>
            <w:tcW w:w="2310" w:type="pct"/>
            <w:shd w:val="clear" w:color="auto" w:fill="FFFFFF"/>
            <w:tcMar>
              <w:top w:w="40" w:type="dxa"/>
              <w:left w:w="200" w:type="dxa"/>
              <w:bottom w:w="40" w:type="dxa"/>
              <w:right w:w="200" w:type="dxa"/>
            </w:tcMar>
            <w:vAlign w:val="center"/>
          </w:tcPr>
          <w:p w14:paraId="3A9BBD5F"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03BCC8CC"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7C6FE112" w14:textId="77777777" w:rsidR="004C2C63" w:rsidRDefault="004742F6">
            <w:pPr>
              <w:jc w:val="center"/>
            </w:pPr>
            <w:r>
              <w:rPr>
                <w:rFonts w:eastAsia="Times New Roman" w:cs="Times New Roman"/>
                <w:sz w:val="22"/>
              </w:rPr>
              <w:t>0,000</w:t>
            </w:r>
          </w:p>
        </w:tc>
      </w:tr>
      <w:tr w:rsidR="004C2C63" w14:paraId="0C490577" w14:textId="77777777">
        <w:trPr>
          <w:jc w:val="center"/>
        </w:trPr>
        <w:tc>
          <w:tcPr>
            <w:tcW w:w="2310" w:type="pct"/>
            <w:shd w:val="clear" w:color="auto" w:fill="FFFFFF"/>
            <w:tcMar>
              <w:top w:w="40" w:type="dxa"/>
              <w:left w:w="200" w:type="dxa"/>
              <w:bottom w:w="40" w:type="dxa"/>
              <w:right w:w="200" w:type="dxa"/>
            </w:tcMar>
            <w:vAlign w:val="center"/>
          </w:tcPr>
          <w:p w14:paraId="6D18C1FB" w14:textId="77777777" w:rsidR="004C2C63" w:rsidRDefault="004742F6">
            <w:pPr>
              <w:jc w:val="center"/>
            </w:pPr>
            <w:r>
              <w:rPr>
                <w:rFonts w:eastAsia="Times New Roman" w:cs="Times New Roman"/>
                <w:sz w:val="22"/>
              </w:rPr>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69D69D9C"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69696B5F" w14:textId="77777777" w:rsidR="004C2C63" w:rsidRDefault="004742F6">
            <w:pPr>
              <w:jc w:val="center"/>
            </w:pPr>
            <w:r>
              <w:rPr>
                <w:rFonts w:eastAsia="Times New Roman" w:cs="Times New Roman"/>
                <w:sz w:val="22"/>
              </w:rPr>
              <w:t>0,000</w:t>
            </w:r>
          </w:p>
        </w:tc>
      </w:tr>
      <w:tr w:rsidR="004C2C63" w14:paraId="5BF0B382" w14:textId="77777777">
        <w:trPr>
          <w:jc w:val="center"/>
        </w:trPr>
        <w:tc>
          <w:tcPr>
            <w:tcW w:w="2310" w:type="pct"/>
            <w:shd w:val="clear" w:color="auto" w:fill="F2F2F2"/>
            <w:tcMar>
              <w:top w:w="120" w:type="dxa"/>
              <w:left w:w="200" w:type="dxa"/>
              <w:bottom w:w="120" w:type="dxa"/>
              <w:right w:w="200" w:type="dxa"/>
            </w:tcMar>
            <w:vAlign w:val="center"/>
          </w:tcPr>
          <w:p w14:paraId="6863538F"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45899108" w14:textId="77777777" w:rsidR="004C2C63" w:rsidRDefault="004742F6">
            <w:pPr>
              <w:jc w:val="center"/>
            </w:pPr>
            <w:r>
              <w:rPr>
                <w:rFonts w:eastAsia="Times New Roman" w:cs="Times New Roman"/>
                <w:sz w:val="22"/>
              </w:rPr>
              <w:t>920,00</w:t>
            </w:r>
          </w:p>
        </w:tc>
        <w:tc>
          <w:tcPr>
            <w:tcW w:w="2310" w:type="pct"/>
            <w:shd w:val="clear" w:color="auto" w:fill="F2F2F2"/>
            <w:tcMar>
              <w:top w:w="120" w:type="dxa"/>
              <w:left w:w="200" w:type="dxa"/>
              <w:bottom w:w="120" w:type="dxa"/>
              <w:right w:w="200" w:type="dxa"/>
            </w:tcMar>
            <w:vAlign w:val="center"/>
          </w:tcPr>
          <w:p w14:paraId="498DB1F4" w14:textId="77777777" w:rsidR="004C2C63" w:rsidRDefault="004742F6">
            <w:pPr>
              <w:jc w:val="center"/>
            </w:pPr>
            <w:r>
              <w:rPr>
                <w:rFonts w:eastAsia="Times New Roman" w:cs="Times New Roman"/>
                <w:sz w:val="22"/>
              </w:rPr>
              <w:t>81,880</w:t>
            </w:r>
          </w:p>
        </w:tc>
      </w:tr>
      <w:tr w:rsidR="004C2C63" w14:paraId="347B7F3E" w14:textId="77777777">
        <w:trPr>
          <w:jc w:val="center"/>
        </w:trPr>
        <w:tc>
          <w:tcPr>
            <w:tcW w:w="2310" w:type="pct"/>
            <w:gridSpan w:val="3"/>
            <w:shd w:val="clear" w:color="auto" w:fill="FFFFFF"/>
            <w:tcMar>
              <w:top w:w="40" w:type="dxa"/>
              <w:left w:w="160" w:type="dxa"/>
              <w:bottom w:w="40" w:type="dxa"/>
              <w:right w:w="200" w:type="dxa"/>
            </w:tcMar>
            <w:vAlign w:val="center"/>
          </w:tcPr>
          <w:p w14:paraId="3C236236" w14:textId="77777777" w:rsidR="004C2C63" w:rsidRDefault="004742F6">
            <w:pPr>
              <w:jc w:val="center"/>
            </w:pPr>
            <w:r>
              <w:rPr>
                <w:rFonts w:eastAsia="Times New Roman" w:cs="Times New Roman"/>
                <w:b/>
                <w:sz w:val="22"/>
              </w:rPr>
              <w:t>Котельная №42-13</w:t>
            </w:r>
          </w:p>
        </w:tc>
      </w:tr>
      <w:tr w:rsidR="004C2C63" w14:paraId="1704268A" w14:textId="77777777">
        <w:trPr>
          <w:jc w:val="center"/>
        </w:trPr>
        <w:tc>
          <w:tcPr>
            <w:tcW w:w="2310" w:type="pct"/>
            <w:shd w:val="clear" w:color="auto" w:fill="FFFFFF"/>
            <w:tcMar>
              <w:top w:w="40" w:type="dxa"/>
              <w:left w:w="200" w:type="dxa"/>
              <w:bottom w:w="40" w:type="dxa"/>
              <w:right w:w="200" w:type="dxa"/>
            </w:tcMar>
            <w:vAlign w:val="center"/>
          </w:tcPr>
          <w:p w14:paraId="00CD4E43"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5F40008F" w14:textId="77777777" w:rsidR="004C2C63" w:rsidRDefault="004742F6">
            <w:pPr>
              <w:jc w:val="center"/>
            </w:pPr>
            <w:r>
              <w:rPr>
                <w:rFonts w:eastAsia="Times New Roman" w:cs="Times New Roman"/>
                <w:sz w:val="22"/>
              </w:rPr>
              <w:t>7600,00</w:t>
            </w:r>
          </w:p>
        </w:tc>
        <w:tc>
          <w:tcPr>
            <w:tcW w:w="2310" w:type="pct"/>
            <w:shd w:val="clear" w:color="auto" w:fill="FFFFFF"/>
            <w:tcMar>
              <w:top w:w="40" w:type="dxa"/>
              <w:left w:w="200" w:type="dxa"/>
              <w:bottom w:w="40" w:type="dxa"/>
              <w:right w:w="200" w:type="dxa"/>
            </w:tcMar>
            <w:vAlign w:val="center"/>
          </w:tcPr>
          <w:p w14:paraId="35624BD6" w14:textId="77777777" w:rsidR="004C2C63" w:rsidRDefault="004742F6">
            <w:pPr>
              <w:jc w:val="center"/>
            </w:pPr>
            <w:r>
              <w:rPr>
                <w:rFonts w:eastAsia="Times New Roman" w:cs="Times New Roman"/>
                <w:sz w:val="22"/>
              </w:rPr>
              <w:t>676,400</w:t>
            </w:r>
          </w:p>
        </w:tc>
      </w:tr>
      <w:tr w:rsidR="004C2C63" w14:paraId="470F976B" w14:textId="77777777">
        <w:trPr>
          <w:jc w:val="center"/>
        </w:trPr>
        <w:tc>
          <w:tcPr>
            <w:tcW w:w="2310" w:type="pct"/>
            <w:shd w:val="clear" w:color="auto" w:fill="FFFFFF"/>
            <w:tcMar>
              <w:top w:w="40" w:type="dxa"/>
              <w:left w:w="200" w:type="dxa"/>
              <w:bottom w:w="40" w:type="dxa"/>
              <w:right w:w="200" w:type="dxa"/>
            </w:tcMar>
            <w:vAlign w:val="center"/>
          </w:tcPr>
          <w:p w14:paraId="15472ECA"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66DAA6C4"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6D3C8D8F" w14:textId="77777777" w:rsidR="004C2C63" w:rsidRDefault="004742F6">
            <w:pPr>
              <w:jc w:val="center"/>
            </w:pPr>
            <w:r>
              <w:rPr>
                <w:rFonts w:eastAsia="Times New Roman" w:cs="Times New Roman"/>
                <w:sz w:val="22"/>
              </w:rPr>
              <w:t>0,000</w:t>
            </w:r>
          </w:p>
        </w:tc>
      </w:tr>
      <w:tr w:rsidR="004C2C63" w14:paraId="24181B41" w14:textId="77777777">
        <w:trPr>
          <w:jc w:val="center"/>
        </w:trPr>
        <w:tc>
          <w:tcPr>
            <w:tcW w:w="2310" w:type="pct"/>
            <w:shd w:val="clear" w:color="auto" w:fill="FFFFFF"/>
            <w:tcMar>
              <w:top w:w="40" w:type="dxa"/>
              <w:left w:w="200" w:type="dxa"/>
              <w:bottom w:w="40" w:type="dxa"/>
              <w:right w:w="200" w:type="dxa"/>
            </w:tcMar>
            <w:vAlign w:val="center"/>
          </w:tcPr>
          <w:p w14:paraId="3C30B013"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32DF9854"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46E396AC" w14:textId="77777777" w:rsidR="004C2C63" w:rsidRDefault="004742F6">
            <w:pPr>
              <w:jc w:val="center"/>
            </w:pPr>
            <w:r>
              <w:rPr>
                <w:rFonts w:eastAsia="Times New Roman" w:cs="Times New Roman"/>
                <w:sz w:val="22"/>
              </w:rPr>
              <w:t>0,000</w:t>
            </w:r>
          </w:p>
        </w:tc>
      </w:tr>
      <w:tr w:rsidR="004C2C63" w14:paraId="7855F754" w14:textId="77777777">
        <w:trPr>
          <w:jc w:val="center"/>
        </w:trPr>
        <w:tc>
          <w:tcPr>
            <w:tcW w:w="2310" w:type="pct"/>
            <w:shd w:val="clear" w:color="auto" w:fill="FFFFFF"/>
            <w:tcMar>
              <w:top w:w="40" w:type="dxa"/>
              <w:left w:w="200" w:type="dxa"/>
              <w:bottom w:w="40" w:type="dxa"/>
              <w:right w:w="200" w:type="dxa"/>
            </w:tcMar>
            <w:vAlign w:val="center"/>
          </w:tcPr>
          <w:p w14:paraId="4BDA4D20"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10CDAD87" w14:textId="77777777" w:rsidR="004C2C63" w:rsidRDefault="004742F6">
            <w:pPr>
              <w:jc w:val="center"/>
            </w:pPr>
            <w:r>
              <w:rPr>
                <w:rFonts w:eastAsia="Times New Roman" w:cs="Times New Roman"/>
                <w:sz w:val="22"/>
              </w:rPr>
              <w:t>1400,00</w:t>
            </w:r>
          </w:p>
        </w:tc>
        <w:tc>
          <w:tcPr>
            <w:tcW w:w="2310" w:type="pct"/>
            <w:shd w:val="clear" w:color="auto" w:fill="FFFFFF"/>
            <w:tcMar>
              <w:top w:w="40" w:type="dxa"/>
              <w:left w:w="200" w:type="dxa"/>
              <w:bottom w:w="40" w:type="dxa"/>
              <w:right w:w="200" w:type="dxa"/>
            </w:tcMar>
            <w:vAlign w:val="center"/>
          </w:tcPr>
          <w:p w14:paraId="3D86D2E9" w14:textId="77777777" w:rsidR="004C2C63" w:rsidRDefault="004742F6">
            <w:pPr>
              <w:jc w:val="center"/>
            </w:pPr>
            <w:r>
              <w:rPr>
                <w:rFonts w:eastAsia="Times New Roman" w:cs="Times New Roman"/>
                <w:sz w:val="22"/>
              </w:rPr>
              <w:t>124,600</w:t>
            </w:r>
          </w:p>
        </w:tc>
      </w:tr>
      <w:tr w:rsidR="004C2C63" w14:paraId="1A0C7ACE" w14:textId="77777777">
        <w:trPr>
          <w:jc w:val="center"/>
        </w:trPr>
        <w:tc>
          <w:tcPr>
            <w:tcW w:w="2310" w:type="pct"/>
            <w:shd w:val="clear" w:color="auto" w:fill="FFFFFF"/>
            <w:tcMar>
              <w:top w:w="40" w:type="dxa"/>
              <w:left w:w="200" w:type="dxa"/>
              <w:bottom w:w="40" w:type="dxa"/>
              <w:right w:w="200" w:type="dxa"/>
            </w:tcMar>
            <w:vAlign w:val="center"/>
          </w:tcPr>
          <w:p w14:paraId="14FE44AF" w14:textId="77777777" w:rsidR="004C2C63" w:rsidRDefault="004742F6">
            <w:pPr>
              <w:jc w:val="center"/>
            </w:pPr>
            <w:r>
              <w:rPr>
                <w:rFonts w:eastAsia="Times New Roman" w:cs="Times New Roman"/>
                <w:sz w:val="22"/>
              </w:rPr>
              <w:lastRenderedPageBreak/>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799DA817"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3046753D" w14:textId="77777777" w:rsidR="004C2C63" w:rsidRDefault="004742F6">
            <w:pPr>
              <w:jc w:val="center"/>
            </w:pPr>
            <w:r>
              <w:rPr>
                <w:rFonts w:eastAsia="Times New Roman" w:cs="Times New Roman"/>
                <w:sz w:val="22"/>
              </w:rPr>
              <w:t>0,000</w:t>
            </w:r>
          </w:p>
        </w:tc>
      </w:tr>
      <w:tr w:rsidR="004C2C63" w14:paraId="5874C0E7" w14:textId="77777777">
        <w:trPr>
          <w:jc w:val="center"/>
        </w:trPr>
        <w:tc>
          <w:tcPr>
            <w:tcW w:w="2310" w:type="pct"/>
            <w:shd w:val="clear" w:color="auto" w:fill="F2F2F2"/>
            <w:tcMar>
              <w:top w:w="120" w:type="dxa"/>
              <w:left w:w="200" w:type="dxa"/>
              <w:bottom w:w="120" w:type="dxa"/>
              <w:right w:w="200" w:type="dxa"/>
            </w:tcMar>
            <w:vAlign w:val="center"/>
          </w:tcPr>
          <w:p w14:paraId="6BCFFBE9"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25001A00" w14:textId="77777777" w:rsidR="004C2C63" w:rsidRDefault="004742F6">
            <w:pPr>
              <w:jc w:val="center"/>
            </w:pPr>
            <w:r>
              <w:rPr>
                <w:rFonts w:eastAsia="Times New Roman" w:cs="Times New Roman"/>
                <w:sz w:val="22"/>
              </w:rPr>
              <w:t>9000,00</w:t>
            </w:r>
          </w:p>
        </w:tc>
        <w:tc>
          <w:tcPr>
            <w:tcW w:w="2310" w:type="pct"/>
            <w:shd w:val="clear" w:color="auto" w:fill="F2F2F2"/>
            <w:tcMar>
              <w:top w:w="120" w:type="dxa"/>
              <w:left w:w="200" w:type="dxa"/>
              <w:bottom w:w="120" w:type="dxa"/>
              <w:right w:w="200" w:type="dxa"/>
            </w:tcMar>
            <w:vAlign w:val="center"/>
          </w:tcPr>
          <w:p w14:paraId="0FF22B53" w14:textId="77777777" w:rsidR="004C2C63" w:rsidRDefault="004742F6">
            <w:pPr>
              <w:jc w:val="center"/>
            </w:pPr>
            <w:r>
              <w:rPr>
                <w:rFonts w:eastAsia="Times New Roman" w:cs="Times New Roman"/>
                <w:sz w:val="22"/>
              </w:rPr>
              <w:t>801,000</w:t>
            </w:r>
          </w:p>
        </w:tc>
      </w:tr>
      <w:tr w:rsidR="004C2C63" w14:paraId="6FFDB6CC" w14:textId="77777777">
        <w:trPr>
          <w:jc w:val="center"/>
        </w:trPr>
        <w:tc>
          <w:tcPr>
            <w:tcW w:w="2310" w:type="pct"/>
            <w:gridSpan w:val="3"/>
            <w:shd w:val="clear" w:color="auto" w:fill="FFFFFF"/>
            <w:tcMar>
              <w:top w:w="40" w:type="dxa"/>
              <w:left w:w="160" w:type="dxa"/>
              <w:bottom w:w="40" w:type="dxa"/>
              <w:right w:w="200" w:type="dxa"/>
            </w:tcMar>
            <w:vAlign w:val="center"/>
          </w:tcPr>
          <w:p w14:paraId="12194F23" w14:textId="77777777" w:rsidR="004C2C63" w:rsidRDefault="004742F6">
            <w:pPr>
              <w:jc w:val="center"/>
            </w:pPr>
            <w:r>
              <w:rPr>
                <w:rFonts w:eastAsia="Times New Roman" w:cs="Times New Roman"/>
                <w:b/>
                <w:sz w:val="22"/>
              </w:rPr>
              <w:t>Котельная №14 РММ</w:t>
            </w:r>
          </w:p>
        </w:tc>
      </w:tr>
      <w:tr w:rsidR="004C2C63" w14:paraId="766DE040" w14:textId="77777777">
        <w:trPr>
          <w:jc w:val="center"/>
        </w:trPr>
        <w:tc>
          <w:tcPr>
            <w:tcW w:w="2310" w:type="pct"/>
            <w:shd w:val="clear" w:color="auto" w:fill="FFFFFF"/>
            <w:tcMar>
              <w:top w:w="40" w:type="dxa"/>
              <w:left w:w="200" w:type="dxa"/>
              <w:bottom w:w="40" w:type="dxa"/>
              <w:right w:w="200" w:type="dxa"/>
            </w:tcMar>
            <w:vAlign w:val="center"/>
          </w:tcPr>
          <w:p w14:paraId="735A9C14"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7622A1B9" w14:textId="77777777" w:rsidR="004C2C63" w:rsidRDefault="004742F6">
            <w:pPr>
              <w:jc w:val="center"/>
            </w:pPr>
            <w:r>
              <w:rPr>
                <w:rFonts w:eastAsia="Times New Roman" w:cs="Times New Roman"/>
                <w:sz w:val="22"/>
              </w:rPr>
              <w:t>4000,00</w:t>
            </w:r>
          </w:p>
        </w:tc>
        <w:tc>
          <w:tcPr>
            <w:tcW w:w="2310" w:type="pct"/>
            <w:shd w:val="clear" w:color="auto" w:fill="FFFFFF"/>
            <w:tcMar>
              <w:top w:w="40" w:type="dxa"/>
              <w:left w:w="200" w:type="dxa"/>
              <w:bottom w:w="40" w:type="dxa"/>
              <w:right w:w="200" w:type="dxa"/>
            </w:tcMar>
            <w:vAlign w:val="center"/>
          </w:tcPr>
          <w:p w14:paraId="29A33D28" w14:textId="77777777" w:rsidR="004C2C63" w:rsidRDefault="004742F6">
            <w:pPr>
              <w:jc w:val="center"/>
            </w:pPr>
            <w:r>
              <w:rPr>
                <w:rFonts w:eastAsia="Times New Roman" w:cs="Times New Roman"/>
                <w:sz w:val="22"/>
              </w:rPr>
              <w:t>343,000</w:t>
            </w:r>
          </w:p>
        </w:tc>
      </w:tr>
      <w:tr w:rsidR="004C2C63" w14:paraId="645FAD07" w14:textId="77777777">
        <w:trPr>
          <w:jc w:val="center"/>
        </w:trPr>
        <w:tc>
          <w:tcPr>
            <w:tcW w:w="2310" w:type="pct"/>
            <w:shd w:val="clear" w:color="auto" w:fill="FFFFFF"/>
            <w:tcMar>
              <w:top w:w="40" w:type="dxa"/>
              <w:left w:w="200" w:type="dxa"/>
              <w:bottom w:w="40" w:type="dxa"/>
              <w:right w:w="200" w:type="dxa"/>
            </w:tcMar>
            <w:vAlign w:val="center"/>
          </w:tcPr>
          <w:p w14:paraId="7040E458"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0484EFCB"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7AF000E8" w14:textId="77777777" w:rsidR="004C2C63" w:rsidRDefault="004742F6">
            <w:pPr>
              <w:jc w:val="center"/>
            </w:pPr>
            <w:r>
              <w:rPr>
                <w:rFonts w:eastAsia="Times New Roman" w:cs="Times New Roman"/>
                <w:sz w:val="22"/>
              </w:rPr>
              <w:t>0,000</w:t>
            </w:r>
          </w:p>
        </w:tc>
      </w:tr>
      <w:tr w:rsidR="004C2C63" w14:paraId="7402E9D7" w14:textId="77777777">
        <w:trPr>
          <w:jc w:val="center"/>
        </w:trPr>
        <w:tc>
          <w:tcPr>
            <w:tcW w:w="2310" w:type="pct"/>
            <w:shd w:val="clear" w:color="auto" w:fill="FFFFFF"/>
            <w:tcMar>
              <w:top w:w="40" w:type="dxa"/>
              <w:left w:w="200" w:type="dxa"/>
              <w:bottom w:w="40" w:type="dxa"/>
              <w:right w:w="200" w:type="dxa"/>
            </w:tcMar>
            <w:vAlign w:val="center"/>
          </w:tcPr>
          <w:p w14:paraId="457DE359"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0987A633"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33FFB657" w14:textId="77777777" w:rsidR="004C2C63" w:rsidRDefault="004742F6">
            <w:pPr>
              <w:jc w:val="center"/>
            </w:pPr>
            <w:r>
              <w:rPr>
                <w:rFonts w:eastAsia="Times New Roman" w:cs="Times New Roman"/>
                <w:sz w:val="22"/>
              </w:rPr>
              <w:t>0,000</w:t>
            </w:r>
          </w:p>
        </w:tc>
      </w:tr>
      <w:tr w:rsidR="004C2C63" w14:paraId="69FAC36C" w14:textId="77777777">
        <w:trPr>
          <w:jc w:val="center"/>
        </w:trPr>
        <w:tc>
          <w:tcPr>
            <w:tcW w:w="2310" w:type="pct"/>
            <w:shd w:val="clear" w:color="auto" w:fill="FFFFFF"/>
            <w:tcMar>
              <w:top w:w="40" w:type="dxa"/>
              <w:left w:w="200" w:type="dxa"/>
              <w:bottom w:w="40" w:type="dxa"/>
              <w:right w:w="200" w:type="dxa"/>
            </w:tcMar>
            <w:vAlign w:val="center"/>
          </w:tcPr>
          <w:p w14:paraId="2ED1CCD3"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41AB8DE6"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6D6F82D3" w14:textId="77777777" w:rsidR="004C2C63" w:rsidRDefault="004742F6">
            <w:pPr>
              <w:jc w:val="center"/>
            </w:pPr>
            <w:r>
              <w:rPr>
                <w:rFonts w:eastAsia="Times New Roman" w:cs="Times New Roman"/>
                <w:sz w:val="22"/>
              </w:rPr>
              <w:t>0,000</w:t>
            </w:r>
          </w:p>
        </w:tc>
      </w:tr>
      <w:tr w:rsidR="004C2C63" w14:paraId="3FDB2B29" w14:textId="77777777">
        <w:trPr>
          <w:jc w:val="center"/>
        </w:trPr>
        <w:tc>
          <w:tcPr>
            <w:tcW w:w="2310" w:type="pct"/>
            <w:shd w:val="clear" w:color="auto" w:fill="FFFFFF"/>
            <w:tcMar>
              <w:top w:w="40" w:type="dxa"/>
              <w:left w:w="200" w:type="dxa"/>
              <w:bottom w:w="40" w:type="dxa"/>
              <w:right w:w="200" w:type="dxa"/>
            </w:tcMar>
            <w:vAlign w:val="center"/>
          </w:tcPr>
          <w:p w14:paraId="5428004B" w14:textId="77777777" w:rsidR="004C2C63" w:rsidRDefault="004742F6">
            <w:pPr>
              <w:jc w:val="center"/>
            </w:pPr>
            <w:r>
              <w:rPr>
                <w:rFonts w:eastAsia="Times New Roman" w:cs="Times New Roman"/>
                <w:sz w:val="22"/>
              </w:rPr>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1DA012F7"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21045FC7" w14:textId="77777777" w:rsidR="004C2C63" w:rsidRDefault="004742F6">
            <w:pPr>
              <w:jc w:val="center"/>
            </w:pPr>
            <w:r>
              <w:rPr>
                <w:rFonts w:eastAsia="Times New Roman" w:cs="Times New Roman"/>
                <w:sz w:val="22"/>
              </w:rPr>
              <w:t>0,000</w:t>
            </w:r>
          </w:p>
        </w:tc>
      </w:tr>
      <w:tr w:rsidR="004C2C63" w14:paraId="382FE0E6" w14:textId="77777777">
        <w:trPr>
          <w:jc w:val="center"/>
        </w:trPr>
        <w:tc>
          <w:tcPr>
            <w:tcW w:w="2310" w:type="pct"/>
            <w:shd w:val="clear" w:color="auto" w:fill="F2F2F2"/>
            <w:tcMar>
              <w:top w:w="120" w:type="dxa"/>
              <w:left w:w="200" w:type="dxa"/>
              <w:bottom w:w="120" w:type="dxa"/>
              <w:right w:w="200" w:type="dxa"/>
            </w:tcMar>
            <w:vAlign w:val="center"/>
          </w:tcPr>
          <w:p w14:paraId="5613A3E0"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4A82BC5D" w14:textId="77777777" w:rsidR="004C2C63" w:rsidRDefault="004742F6">
            <w:pPr>
              <w:jc w:val="center"/>
            </w:pPr>
            <w:r>
              <w:rPr>
                <w:rFonts w:eastAsia="Times New Roman" w:cs="Times New Roman"/>
                <w:sz w:val="22"/>
              </w:rPr>
              <w:t>4000,00</w:t>
            </w:r>
          </w:p>
        </w:tc>
        <w:tc>
          <w:tcPr>
            <w:tcW w:w="2310" w:type="pct"/>
            <w:shd w:val="clear" w:color="auto" w:fill="F2F2F2"/>
            <w:tcMar>
              <w:top w:w="120" w:type="dxa"/>
              <w:left w:w="200" w:type="dxa"/>
              <w:bottom w:w="120" w:type="dxa"/>
              <w:right w:w="200" w:type="dxa"/>
            </w:tcMar>
            <w:vAlign w:val="center"/>
          </w:tcPr>
          <w:p w14:paraId="14811C85" w14:textId="77777777" w:rsidR="004C2C63" w:rsidRDefault="004742F6">
            <w:pPr>
              <w:jc w:val="center"/>
            </w:pPr>
            <w:r>
              <w:rPr>
                <w:rFonts w:eastAsia="Times New Roman" w:cs="Times New Roman"/>
                <w:sz w:val="22"/>
              </w:rPr>
              <w:t>343,000</w:t>
            </w:r>
          </w:p>
        </w:tc>
      </w:tr>
      <w:tr w:rsidR="004C2C63" w14:paraId="17E47A62" w14:textId="77777777">
        <w:trPr>
          <w:jc w:val="center"/>
        </w:trPr>
        <w:tc>
          <w:tcPr>
            <w:tcW w:w="2310" w:type="pct"/>
            <w:gridSpan w:val="3"/>
            <w:shd w:val="clear" w:color="auto" w:fill="FFFFFF"/>
            <w:tcMar>
              <w:top w:w="40" w:type="dxa"/>
              <w:left w:w="160" w:type="dxa"/>
              <w:bottom w:w="40" w:type="dxa"/>
              <w:right w:w="200" w:type="dxa"/>
            </w:tcMar>
            <w:vAlign w:val="center"/>
          </w:tcPr>
          <w:p w14:paraId="1FD3B571" w14:textId="77777777" w:rsidR="004C2C63" w:rsidRDefault="004742F6">
            <w:pPr>
              <w:jc w:val="center"/>
            </w:pPr>
            <w:r>
              <w:rPr>
                <w:rFonts w:eastAsia="Times New Roman" w:cs="Times New Roman"/>
                <w:b/>
                <w:sz w:val="22"/>
              </w:rPr>
              <w:t>Котельная №42-15</w:t>
            </w:r>
          </w:p>
        </w:tc>
      </w:tr>
      <w:tr w:rsidR="004C2C63" w14:paraId="47D57888" w14:textId="77777777">
        <w:trPr>
          <w:jc w:val="center"/>
        </w:trPr>
        <w:tc>
          <w:tcPr>
            <w:tcW w:w="2310" w:type="pct"/>
            <w:shd w:val="clear" w:color="auto" w:fill="FFFFFF"/>
            <w:tcMar>
              <w:top w:w="40" w:type="dxa"/>
              <w:left w:w="200" w:type="dxa"/>
              <w:bottom w:w="40" w:type="dxa"/>
              <w:right w:w="200" w:type="dxa"/>
            </w:tcMar>
            <w:vAlign w:val="center"/>
          </w:tcPr>
          <w:p w14:paraId="3337BC46"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7C3E8585" w14:textId="77777777" w:rsidR="004C2C63" w:rsidRDefault="004742F6">
            <w:pPr>
              <w:jc w:val="center"/>
            </w:pPr>
            <w:r>
              <w:rPr>
                <w:rFonts w:eastAsia="Times New Roman" w:cs="Times New Roman"/>
                <w:sz w:val="22"/>
              </w:rPr>
              <w:t>5082,00</w:t>
            </w:r>
          </w:p>
        </w:tc>
        <w:tc>
          <w:tcPr>
            <w:tcW w:w="2310" w:type="pct"/>
            <w:shd w:val="clear" w:color="auto" w:fill="FFFFFF"/>
            <w:tcMar>
              <w:top w:w="40" w:type="dxa"/>
              <w:left w:w="200" w:type="dxa"/>
              <w:bottom w:w="40" w:type="dxa"/>
              <w:right w:w="200" w:type="dxa"/>
            </w:tcMar>
            <w:vAlign w:val="center"/>
          </w:tcPr>
          <w:p w14:paraId="05953316" w14:textId="77777777" w:rsidR="004C2C63" w:rsidRDefault="004742F6">
            <w:pPr>
              <w:jc w:val="center"/>
            </w:pPr>
            <w:r>
              <w:rPr>
                <w:rFonts w:eastAsia="Times New Roman" w:cs="Times New Roman"/>
                <w:sz w:val="22"/>
              </w:rPr>
              <w:t>494,020</w:t>
            </w:r>
          </w:p>
        </w:tc>
      </w:tr>
      <w:tr w:rsidR="004C2C63" w14:paraId="28E4E42F" w14:textId="77777777">
        <w:trPr>
          <w:jc w:val="center"/>
        </w:trPr>
        <w:tc>
          <w:tcPr>
            <w:tcW w:w="2310" w:type="pct"/>
            <w:shd w:val="clear" w:color="auto" w:fill="FFFFFF"/>
            <w:tcMar>
              <w:top w:w="40" w:type="dxa"/>
              <w:left w:w="200" w:type="dxa"/>
              <w:bottom w:w="40" w:type="dxa"/>
              <w:right w:w="200" w:type="dxa"/>
            </w:tcMar>
            <w:vAlign w:val="center"/>
          </w:tcPr>
          <w:p w14:paraId="637DD352"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6D20C96D"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DDC563B" w14:textId="77777777" w:rsidR="004C2C63" w:rsidRDefault="004742F6">
            <w:pPr>
              <w:jc w:val="center"/>
            </w:pPr>
            <w:r>
              <w:rPr>
                <w:rFonts w:eastAsia="Times New Roman" w:cs="Times New Roman"/>
                <w:sz w:val="22"/>
              </w:rPr>
              <w:t>0,000</w:t>
            </w:r>
          </w:p>
        </w:tc>
      </w:tr>
      <w:tr w:rsidR="004C2C63" w14:paraId="66472E1B" w14:textId="77777777">
        <w:trPr>
          <w:jc w:val="center"/>
        </w:trPr>
        <w:tc>
          <w:tcPr>
            <w:tcW w:w="2310" w:type="pct"/>
            <w:shd w:val="clear" w:color="auto" w:fill="FFFFFF"/>
            <w:tcMar>
              <w:top w:w="40" w:type="dxa"/>
              <w:left w:w="200" w:type="dxa"/>
              <w:bottom w:w="40" w:type="dxa"/>
              <w:right w:w="200" w:type="dxa"/>
            </w:tcMar>
            <w:vAlign w:val="center"/>
          </w:tcPr>
          <w:p w14:paraId="7012B53D"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18BFE105"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4283A09" w14:textId="77777777" w:rsidR="004C2C63" w:rsidRDefault="004742F6">
            <w:pPr>
              <w:jc w:val="center"/>
            </w:pPr>
            <w:r>
              <w:rPr>
                <w:rFonts w:eastAsia="Times New Roman" w:cs="Times New Roman"/>
                <w:sz w:val="22"/>
              </w:rPr>
              <w:t>0,000</w:t>
            </w:r>
          </w:p>
        </w:tc>
      </w:tr>
      <w:tr w:rsidR="004C2C63" w14:paraId="2BEFB847" w14:textId="77777777">
        <w:trPr>
          <w:jc w:val="center"/>
        </w:trPr>
        <w:tc>
          <w:tcPr>
            <w:tcW w:w="2310" w:type="pct"/>
            <w:shd w:val="clear" w:color="auto" w:fill="FFFFFF"/>
            <w:tcMar>
              <w:top w:w="40" w:type="dxa"/>
              <w:left w:w="200" w:type="dxa"/>
              <w:bottom w:w="40" w:type="dxa"/>
              <w:right w:w="200" w:type="dxa"/>
            </w:tcMar>
            <w:vAlign w:val="center"/>
          </w:tcPr>
          <w:p w14:paraId="53C09C8C"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1F427F6D"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551F46E6" w14:textId="77777777" w:rsidR="004C2C63" w:rsidRDefault="004742F6">
            <w:pPr>
              <w:jc w:val="center"/>
            </w:pPr>
            <w:r>
              <w:rPr>
                <w:rFonts w:eastAsia="Times New Roman" w:cs="Times New Roman"/>
                <w:sz w:val="22"/>
              </w:rPr>
              <w:t>0,000</w:t>
            </w:r>
          </w:p>
        </w:tc>
      </w:tr>
      <w:tr w:rsidR="004C2C63" w14:paraId="1681471A" w14:textId="77777777">
        <w:trPr>
          <w:jc w:val="center"/>
        </w:trPr>
        <w:tc>
          <w:tcPr>
            <w:tcW w:w="2310" w:type="pct"/>
            <w:shd w:val="clear" w:color="auto" w:fill="FFFFFF"/>
            <w:tcMar>
              <w:top w:w="40" w:type="dxa"/>
              <w:left w:w="200" w:type="dxa"/>
              <w:bottom w:w="40" w:type="dxa"/>
              <w:right w:w="200" w:type="dxa"/>
            </w:tcMar>
            <w:vAlign w:val="center"/>
          </w:tcPr>
          <w:p w14:paraId="267D43A7" w14:textId="77777777" w:rsidR="004C2C63" w:rsidRDefault="004742F6">
            <w:pPr>
              <w:jc w:val="center"/>
            </w:pPr>
            <w:r>
              <w:rPr>
                <w:rFonts w:eastAsia="Times New Roman" w:cs="Times New Roman"/>
                <w:sz w:val="22"/>
              </w:rPr>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2E991890"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42501D4F" w14:textId="77777777" w:rsidR="004C2C63" w:rsidRDefault="004742F6">
            <w:pPr>
              <w:jc w:val="center"/>
            </w:pPr>
            <w:r>
              <w:rPr>
                <w:rFonts w:eastAsia="Times New Roman" w:cs="Times New Roman"/>
                <w:sz w:val="22"/>
              </w:rPr>
              <w:t>0,000</w:t>
            </w:r>
          </w:p>
        </w:tc>
      </w:tr>
      <w:tr w:rsidR="004C2C63" w14:paraId="13F8D3E5" w14:textId="77777777">
        <w:trPr>
          <w:jc w:val="center"/>
        </w:trPr>
        <w:tc>
          <w:tcPr>
            <w:tcW w:w="2310" w:type="pct"/>
            <w:shd w:val="clear" w:color="auto" w:fill="F2F2F2"/>
            <w:tcMar>
              <w:top w:w="120" w:type="dxa"/>
              <w:left w:w="200" w:type="dxa"/>
              <w:bottom w:w="120" w:type="dxa"/>
              <w:right w:w="200" w:type="dxa"/>
            </w:tcMar>
            <w:vAlign w:val="center"/>
          </w:tcPr>
          <w:p w14:paraId="78917D65"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00847A71" w14:textId="77777777" w:rsidR="004C2C63" w:rsidRDefault="004742F6">
            <w:pPr>
              <w:jc w:val="center"/>
            </w:pPr>
            <w:r>
              <w:rPr>
                <w:rFonts w:eastAsia="Times New Roman" w:cs="Times New Roman"/>
                <w:sz w:val="22"/>
              </w:rPr>
              <w:t>5082,00</w:t>
            </w:r>
          </w:p>
        </w:tc>
        <w:tc>
          <w:tcPr>
            <w:tcW w:w="2310" w:type="pct"/>
            <w:shd w:val="clear" w:color="auto" w:fill="F2F2F2"/>
            <w:tcMar>
              <w:top w:w="120" w:type="dxa"/>
              <w:left w:w="200" w:type="dxa"/>
              <w:bottom w:w="120" w:type="dxa"/>
              <w:right w:w="200" w:type="dxa"/>
            </w:tcMar>
            <w:vAlign w:val="center"/>
          </w:tcPr>
          <w:p w14:paraId="7559E025" w14:textId="77777777" w:rsidR="004C2C63" w:rsidRDefault="004742F6">
            <w:pPr>
              <w:jc w:val="center"/>
            </w:pPr>
            <w:r>
              <w:rPr>
                <w:rFonts w:eastAsia="Times New Roman" w:cs="Times New Roman"/>
                <w:sz w:val="22"/>
              </w:rPr>
              <w:t>494,020</w:t>
            </w:r>
          </w:p>
        </w:tc>
      </w:tr>
      <w:tr w:rsidR="004C2C63" w14:paraId="47E2EF2B" w14:textId="77777777">
        <w:trPr>
          <w:jc w:val="center"/>
        </w:trPr>
        <w:tc>
          <w:tcPr>
            <w:tcW w:w="2310" w:type="pct"/>
            <w:gridSpan w:val="3"/>
            <w:shd w:val="clear" w:color="auto" w:fill="FFFFFF"/>
            <w:tcMar>
              <w:top w:w="40" w:type="dxa"/>
              <w:left w:w="160" w:type="dxa"/>
              <w:bottom w:w="40" w:type="dxa"/>
              <w:right w:w="200" w:type="dxa"/>
            </w:tcMar>
            <w:vAlign w:val="center"/>
          </w:tcPr>
          <w:p w14:paraId="4BE5BF26" w14:textId="77777777" w:rsidR="004C2C63" w:rsidRDefault="004742F6">
            <w:pPr>
              <w:jc w:val="center"/>
            </w:pPr>
            <w:r>
              <w:rPr>
                <w:rFonts w:eastAsia="Times New Roman" w:cs="Times New Roman"/>
                <w:b/>
                <w:sz w:val="22"/>
              </w:rPr>
              <w:t>Котельная №42-16</w:t>
            </w:r>
          </w:p>
        </w:tc>
      </w:tr>
      <w:tr w:rsidR="004C2C63" w14:paraId="6C2369FC" w14:textId="77777777">
        <w:trPr>
          <w:jc w:val="center"/>
        </w:trPr>
        <w:tc>
          <w:tcPr>
            <w:tcW w:w="2310" w:type="pct"/>
            <w:shd w:val="clear" w:color="auto" w:fill="FFFFFF"/>
            <w:tcMar>
              <w:top w:w="40" w:type="dxa"/>
              <w:left w:w="200" w:type="dxa"/>
              <w:bottom w:w="40" w:type="dxa"/>
              <w:right w:w="200" w:type="dxa"/>
            </w:tcMar>
            <w:vAlign w:val="center"/>
          </w:tcPr>
          <w:p w14:paraId="67FE20B5"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1B39A2A9" w14:textId="77777777" w:rsidR="004C2C63" w:rsidRDefault="004742F6">
            <w:pPr>
              <w:jc w:val="center"/>
            </w:pPr>
            <w:r>
              <w:rPr>
                <w:rFonts w:eastAsia="Times New Roman" w:cs="Times New Roman"/>
                <w:sz w:val="22"/>
              </w:rPr>
              <w:t>4000,00</w:t>
            </w:r>
          </w:p>
        </w:tc>
        <w:tc>
          <w:tcPr>
            <w:tcW w:w="2310" w:type="pct"/>
            <w:shd w:val="clear" w:color="auto" w:fill="FFFFFF"/>
            <w:tcMar>
              <w:top w:w="40" w:type="dxa"/>
              <w:left w:w="200" w:type="dxa"/>
              <w:bottom w:w="40" w:type="dxa"/>
              <w:right w:w="200" w:type="dxa"/>
            </w:tcMar>
            <w:vAlign w:val="center"/>
          </w:tcPr>
          <w:p w14:paraId="0D21FE3F" w14:textId="77777777" w:rsidR="004C2C63" w:rsidRDefault="004742F6">
            <w:pPr>
              <w:jc w:val="center"/>
            </w:pPr>
            <w:r>
              <w:rPr>
                <w:rFonts w:eastAsia="Times New Roman" w:cs="Times New Roman"/>
                <w:sz w:val="22"/>
              </w:rPr>
              <w:t>343,000</w:t>
            </w:r>
          </w:p>
        </w:tc>
      </w:tr>
      <w:tr w:rsidR="004C2C63" w14:paraId="284BC4AC" w14:textId="77777777">
        <w:trPr>
          <w:jc w:val="center"/>
        </w:trPr>
        <w:tc>
          <w:tcPr>
            <w:tcW w:w="2310" w:type="pct"/>
            <w:shd w:val="clear" w:color="auto" w:fill="FFFFFF"/>
            <w:tcMar>
              <w:top w:w="40" w:type="dxa"/>
              <w:left w:w="200" w:type="dxa"/>
              <w:bottom w:w="40" w:type="dxa"/>
              <w:right w:w="200" w:type="dxa"/>
            </w:tcMar>
            <w:vAlign w:val="center"/>
          </w:tcPr>
          <w:p w14:paraId="25A5E41B"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682CA783"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4234647" w14:textId="77777777" w:rsidR="004C2C63" w:rsidRDefault="004742F6">
            <w:pPr>
              <w:jc w:val="center"/>
            </w:pPr>
            <w:r>
              <w:rPr>
                <w:rFonts w:eastAsia="Times New Roman" w:cs="Times New Roman"/>
                <w:sz w:val="22"/>
              </w:rPr>
              <w:t>0,000</w:t>
            </w:r>
          </w:p>
        </w:tc>
      </w:tr>
      <w:tr w:rsidR="004C2C63" w14:paraId="10AB4407" w14:textId="77777777">
        <w:trPr>
          <w:jc w:val="center"/>
        </w:trPr>
        <w:tc>
          <w:tcPr>
            <w:tcW w:w="2310" w:type="pct"/>
            <w:shd w:val="clear" w:color="auto" w:fill="FFFFFF"/>
            <w:tcMar>
              <w:top w:w="40" w:type="dxa"/>
              <w:left w:w="200" w:type="dxa"/>
              <w:bottom w:w="40" w:type="dxa"/>
              <w:right w:w="200" w:type="dxa"/>
            </w:tcMar>
            <w:vAlign w:val="center"/>
          </w:tcPr>
          <w:p w14:paraId="7DC4BAC5"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7F3E11EC"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0B427C67" w14:textId="77777777" w:rsidR="004C2C63" w:rsidRDefault="004742F6">
            <w:pPr>
              <w:jc w:val="center"/>
            </w:pPr>
            <w:r>
              <w:rPr>
                <w:rFonts w:eastAsia="Times New Roman" w:cs="Times New Roman"/>
                <w:sz w:val="22"/>
              </w:rPr>
              <w:t>0,000</w:t>
            </w:r>
          </w:p>
        </w:tc>
      </w:tr>
      <w:tr w:rsidR="004C2C63" w14:paraId="3040F8B7" w14:textId="77777777">
        <w:trPr>
          <w:jc w:val="center"/>
        </w:trPr>
        <w:tc>
          <w:tcPr>
            <w:tcW w:w="2310" w:type="pct"/>
            <w:shd w:val="clear" w:color="auto" w:fill="FFFFFF"/>
            <w:tcMar>
              <w:top w:w="40" w:type="dxa"/>
              <w:left w:w="200" w:type="dxa"/>
              <w:bottom w:w="40" w:type="dxa"/>
              <w:right w:w="200" w:type="dxa"/>
            </w:tcMar>
            <w:vAlign w:val="center"/>
          </w:tcPr>
          <w:p w14:paraId="155D7465"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3D4714D8"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6AF76740" w14:textId="77777777" w:rsidR="004C2C63" w:rsidRDefault="004742F6">
            <w:pPr>
              <w:jc w:val="center"/>
            </w:pPr>
            <w:r>
              <w:rPr>
                <w:rFonts w:eastAsia="Times New Roman" w:cs="Times New Roman"/>
                <w:sz w:val="22"/>
              </w:rPr>
              <w:t>0,000</w:t>
            </w:r>
          </w:p>
        </w:tc>
      </w:tr>
      <w:tr w:rsidR="004C2C63" w14:paraId="3B82EDA3" w14:textId="77777777">
        <w:trPr>
          <w:jc w:val="center"/>
        </w:trPr>
        <w:tc>
          <w:tcPr>
            <w:tcW w:w="2310" w:type="pct"/>
            <w:shd w:val="clear" w:color="auto" w:fill="FFFFFF"/>
            <w:tcMar>
              <w:top w:w="40" w:type="dxa"/>
              <w:left w:w="200" w:type="dxa"/>
              <w:bottom w:w="40" w:type="dxa"/>
              <w:right w:w="200" w:type="dxa"/>
            </w:tcMar>
            <w:vAlign w:val="center"/>
          </w:tcPr>
          <w:p w14:paraId="47923EB3" w14:textId="77777777" w:rsidR="004C2C63" w:rsidRDefault="004742F6">
            <w:pPr>
              <w:jc w:val="center"/>
            </w:pPr>
            <w:r>
              <w:rPr>
                <w:rFonts w:eastAsia="Times New Roman" w:cs="Times New Roman"/>
                <w:sz w:val="22"/>
              </w:rPr>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507C3809"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487E9766" w14:textId="77777777" w:rsidR="004C2C63" w:rsidRDefault="004742F6">
            <w:pPr>
              <w:jc w:val="center"/>
            </w:pPr>
            <w:r>
              <w:rPr>
                <w:rFonts w:eastAsia="Times New Roman" w:cs="Times New Roman"/>
                <w:sz w:val="22"/>
              </w:rPr>
              <w:t>0,000</w:t>
            </w:r>
          </w:p>
        </w:tc>
      </w:tr>
      <w:tr w:rsidR="004C2C63" w14:paraId="73362A94" w14:textId="77777777">
        <w:trPr>
          <w:jc w:val="center"/>
        </w:trPr>
        <w:tc>
          <w:tcPr>
            <w:tcW w:w="2310" w:type="pct"/>
            <w:shd w:val="clear" w:color="auto" w:fill="F2F2F2"/>
            <w:tcMar>
              <w:top w:w="120" w:type="dxa"/>
              <w:left w:w="200" w:type="dxa"/>
              <w:bottom w:w="120" w:type="dxa"/>
              <w:right w:w="200" w:type="dxa"/>
            </w:tcMar>
            <w:vAlign w:val="center"/>
          </w:tcPr>
          <w:p w14:paraId="28E347EE"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324B3467" w14:textId="77777777" w:rsidR="004C2C63" w:rsidRDefault="004742F6">
            <w:pPr>
              <w:jc w:val="center"/>
            </w:pPr>
            <w:r>
              <w:rPr>
                <w:rFonts w:eastAsia="Times New Roman" w:cs="Times New Roman"/>
                <w:sz w:val="22"/>
              </w:rPr>
              <w:t>4000,00</w:t>
            </w:r>
          </w:p>
        </w:tc>
        <w:tc>
          <w:tcPr>
            <w:tcW w:w="2310" w:type="pct"/>
            <w:shd w:val="clear" w:color="auto" w:fill="F2F2F2"/>
            <w:tcMar>
              <w:top w:w="120" w:type="dxa"/>
              <w:left w:w="200" w:type="dxa"/>
              <w:bottom w:w="120" w:type="dxa"/>
              <w:right w:w="200" w:type="dxa"/>
            </w:tcMar>
            <w:vAlign w:val="center"/>
          </w:tcPr>
          <w:p w14:paraId="0A261D13" w14:textId="77777777" w:rsidR="004C2C63" w:rsidRDefault="004742F6">
            <w:pPr>
              <w:jc w:val="center"/>
            </w:pPr>
            <w:r>
              <w:rPr>
                <w:rFonts w:eastAsia="Times New Roman" w:cs="Times New Roman"/>
                <w:sz w:val="22"/>
              </w:rPr>
              <w:t>343,000</w:t>
            </w:r>
          </w:p>
        </w:tc>
      </w:tr>
      <w:tr w:rsidR="004C2C63" w14:paraId="794A022A" w14:textId="77777777">
        <w:trPr>
          <w:jc w:val="center"/>
        </w:trPr>
        <w:tc>
          <w:tcPr>
            <w:tcW w:w="2310" w:type="pct"/>
            <w:gridSpan w:val="3"/>
            <w:shd w:val="clear" w:color="auto" w:fill="FFFFFF"/>
            <w:tcMar>
              <w:top w:w="40" w:type="dxa"/>
              <w:left w:w="160" w:type="dxa"/>
              <w:bottom w:w="40" w:type="dxa"/>
              <w:right w:w="200" w:type="dxa"/>
            </w:tcMar>
            <w:vAlign w:val="center"/>
          </w:tcPr>
          <w:p w14:paraId="000C7751" w14:textId="77777777" w:rsidR="004C2C63" w:rsidRDefault="004742F6">
            <w:pPr>
              <w:jc w:val="center"/>
            </w:pPr>
            <w:r>
              <w:rPr>
                <w:rFonts w:eastAsia="Times New Roman" w:cs="Times New Roman"/>
                <w:b/>
                <w:sz w:val="22"/>
              </w:rPr>
              <w:t>Котельная №42-17 школы</w:t>
            </w:r>
          </w:p>
        </w:tc>
      </w:tr>
      <w:tr w:rsidR="004C2C63" w14:paraId="1E0C4DAF" w14:textId="77777777">
        <w:trPr>
          <w:jc w:val="center"/>
        </w:trPr>
        <w:tc>
          <w:tcPr>
            <w:tcW w:w="2310" w:type="pct"/>
            <w:shd w:val="clear" w:color="auto" w:fill="FFFFFF"/>
            <w:tcMar>
              <w:top w:w="40" w:type="dxa"/>
              <w:left w:w="200" w:type="dxa"/>
              <w:bottom w:w="40" w:type="dxa"/>
              <w:right w:w="200" w:type="dxa"/>
            </w:tcMar>
            <w:vAlign w:val="center"/>
          </w:tcPr>
          <w:p w14:paraId="2741F7C0"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28CA56FF" w14:textId="77777777" w:rsidR="004C2C63" w:rsidRDefault="004742F6">
            <w:pPr>
              <w:jc w:val="center"/>
            </w:pPr>
            <w:r>
              <w:rPr>
                <w:rFonts w:eastAsia="Times New Roman" w:cs="Times New Roman"/>
                <w:sz w:val="22"/>
              </w:rPr>
              <w:t>2148,00</w:t>
            </w:r>
          </w:p>
        </w:tc>
        <w:tc>
          <w:tcPr>
            <w:tcW w:w="2310" w:type="pct"/>
            <w:shd w:val="clear" w:color="auto" w:fill="FFFFFF"/>
            <w:tcMar>
              <w:top w:w="40" w:type="dxa"/>
              <w:left w:w="200" w:type="dxa"/>
              <w:bottom w:w="40" w:type="dxa"/>
              <w:right w:w="200" w:type="dxa"/>
            </w:tcMar>
            <w:vAlign w:val="center"/>
          </w:tcPr>
          <w:p w14:paraId="75782ABB" w14:textId="77777777" w:rsidR="004C2C63" w:rsidRDefault="004742F6">
            <w:pPr>
              <w:jc w:val="center"/>
            </w:pPr>
            <w:r>
              <w:rPr>
                <w:rFonts w:eastAsia="Times New Roman" w:cs="Times New Roman"/>
                <w:sz w:val="22"/>
              </w:rPr>
              <w:t>215,422</w:t>
            </w:r>
          </w:p>
        </w:tc>
      </w:tr>
      <w:tr w:rsidR="004C2C63" w14:paraId="650BD9C7" w14:textId="77777777">
        <w:trPr>
          <w:jc w:val="center"/>
        </w:trPr>
        <w:tc>
          <w:tcPr>
            <w:tcW w:w="2310" w:type="pct"/>
            <w:shd w:val="clear" w:color="auto" w:fill="FFFFFF"/>
            <w:tcMar>
              <w:top w:w="40" w:type="dxa"/>
              <w:left w:w="200" w:type="dxa"/>
              <w:bottom w:w="40" w:type="dxa"/>
              <w:right w:w="200" w:type="dxa"/>
            </w:tcMar>
            <w:vAlign w:val="center"/>
          </w:tcPr>
          <w:p w14:paraId="590CEEE4"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60358322"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7FF4952D" w14:textId="77777777" w:rsidR="004C2C63" w:rsidRDefault="004742F6">
            <w:pPr>
              <w:jc w:val="center"/>
            </w:pPr>
            <w:r>
              <w:rPr>
                <w:rFonts w:eastAsia="Times New Roman" w:cs="Times New Roman"/>
                <w:sz w:val="22"/>
              </w:rPr>
              <w:t>0,000</w:t>
            </w:r>
          </w:p>
        </w:tc>
      </w:tr>
      <w:tr w:rsidR="004C2C63" w14:paraId="5E4F64CD" w14:textId="77777777">
        <w:trPr>
          <w:jc w:val="center"/>
        </w:trPr>
        <w:tc>
          <w:tcPr>
            <w:tcW w:w="2310" w:type="pct"/>
            <w:shd w:val="clear" w:color="auto" w:fill="FFFFFF"/>
            <w:tcMar>
              <w:top w:w="40" w:type="dxa"/>
              <w:left w:w="200" w:type="dxa"/>
              <w:bottom w:w="40" w:type="dxa"/>
              <w:right w:w="200" w:type="dxa"/>
            </w:tcMar>
            <w:vAlign w:val="center"/>
          </w:tcPr>
          <w:p w14:paraId="12AEA001"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503D11BE"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51DE7586" w14:textId="77777777" w:rsidR="004C2C63" w:rsidRDefault="004742F6">
            <w:pPr>
              <w:jc w:val="center"/>
            </w:pPr>
            <w:r>
              <w:rPr>
                <w:rFonts w:eastAsia="Times New Roman" w:cs="Times New Roman"/>
                <w:sz w:val="22"/>
              </w:rPr>
              <w:t>0,000</w:t>
            </w:r>
          </w:p>
        </w:tc>
      </w:tr>
      <w:tr w:rsidR="004C2C63" w14:paraId="0C548F84" w14:textId="77777777">
        <w:trPr>
          <w:jc w:val="center"/>
        </w:trPr>
        <w:tc>
          <w:tcPr>
            <w:tcW w:w="2310" w:type="pct"/>
            <w:shd w:val="clear" w:color="auto" w:fill="FFFFFF"/>
            <w:tcMar>
              <w:top w:w="40" w:type="dxa"/>
              <w:left w:w="200" w:type="dxa"/>
              <w:bottom w:w="40" w:type="dxa"/>
              <w:right w:w="200" w:type="dxa"/>
            </w:tcMar>
            <w:vAlign w:val="center"/>
          </w:tcPr>
          <w:p w14:paraId="26DB057C"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3B6E26EF"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0BD88435" w14:textId="77777777" w:rsidR="004C2C63" w:rsidRDefault="004742F6">
            <w:pPr>
              <w:jc w:val="center"/>
            </w:pPr>
            <w:r>
              <w:rPr>
                <w:rFonts w:eastAsia="Times New Roman" w:cs="Times New Roman"/>
                <w:sz w:val="22"/>
              </w:rPr>
              <w:t>0,000</w:t>
            </w:r>
          </w:p>
        </w:tc>
      </w:tr>
      <w:tr w:rsidR="004C2C63" w14:paraId="0870C1FC" w14:textId="77777777">
        <w:trPr>
          <w:jc w:val="center"/>
        </w:trPr>
        <w:tc>
          <w:tcPr>
            <w:tcW w:w="2310" w:type="pct"/>
            <w:shd w:val="clear" w:color="auto" w:fill="FFFFFF"/>
            <w:tcMar>
              <w:top w:w="40" w:type="dxa"/>
              <w:left w:w="200" w:type="dxa"/>
              <w:bottom w:w="40" w:type="dxa"/>
              <w:right w:w="200" w:type="dxa"/>
            </w:tcMar>
            <w:vAlign w:val="center"/>
          </w:tcPr>
          <w:p w14:paraId="23127F84" w14:textId="77777777" w:rsidR="004C2C63" w:rsidRDefault="004742F6">
            <w:pPr>
              <w:jc w:val="center"/>
            </w:pPr>
            <w:r>
              <w:rPr>
                <w:rFonts w:eastAsia="Times New Roman" w:cs="Times New Roman"/>
                <w:sz w:val="22"/>
              </w:rPr>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17B2A626"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3B9CC650" w14:textId="77777777" w:rsidR="004C2C63" w:rsidRDefault="004742F6">
            <w:pPr>
              <w:jc w:val="center"/>
            </w:pPr>
            <w:r>
              <w:rPr>
                <w:rFonts w:eastAsia="Times New Roman" w:cs="Times New Roman"/>
                <w:sz w:val="22"/>
              </w:rPr>
              <w:t>0,000</w:t>
            </w:r>
          </w:p>
        </w:tc>
      </w:tr>
      <w:tr w:rsidR="004C2C63" w14:paraId="197D30E6" w14:textId="77777777">
        <w:trPr>
          <w:jc w:val="center"/>
        </w:trPr>
        <w:tc>
          <w:tcPr>
            <w:tcW w:w="2310" w:type="pct"/>
            <w:shd w:val="clear" w:color="auto" w:fill="F2F2F2"/>
            <w:tcMar>
              <w:top w:w="120" w:type="dxa"/>
              <w:left w:w="200" w:type="dxa"/>
              <w:bottom w:w="120" w:type="dxa"/>
              <w:right w:w="200" w:type="dxa"/>
            </w:tcMar>
            <w:vAlign w:val="center"/>
          </w:tcPr>
          <w:p w14:paraId="68CE88A2"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565C8F82" w14:textId="77777777" w:rsidR="004C2C63" w:rsidRDefault="004742F6">
            <w:pPr>
              <w:jc w:val="center"/>
            </w:pPr>
            <w:r>
              <w:rPr>
                <w:rFonts w:eastAsia="Times New Roman" w:cs="Times New Roman"/>
                <w:sz w:val="22"/>
              </w:rPr>
              <w:t>2148,00</w:t>
            </w:r>
          </w:p>
        </w:tc>
        <w:tc>
          <w:tcPr>
            <w:tcW w:w="2310" w:type="pct"/>
            <w:shd w:val="clear" w:color="auto" w:fill="F2F2F2"/>
            <w:tcMar>
              <w:top w:w="120" w:type="dxa"/>
              <w:left w:w="200" w:type="dxa"/>
              <w:bottom w:w="120" w:type="dxa"/>
              <w:right w:w="200" w:type="dxa"/>
            </w:tcMar>
            <w:vAlign w:val="center"/>
          </w:tcPr>
          <w:p w14:paraId="37FA5434" w14:textId="77777777" w:rsidR="004C2C63" w:rsidRDefault="004742F6">
            <w:pPr>
              <w:jc w:val="center"/>
            </w:pPr>
            <w:r>
              <w:rPr>
                <w:rFonts w:eastAsia="Times New Roman" w:cs="Times New Roman"/>
                <w:sz w:val="22"/>
              </w:rPr>
              <w:t>215,422</w:t>
            </w:r>
          </w:p>
        </w:tc>
      </w:tr>
      <w:tr w:rsidR="004C2C63" w14:paraId="3EABACC8" w14:textId="77777777">
        <w:trPr>
          <w:jc w:val="center"/>
        </w:trPr>
        <w:tc>
          <w:tcPr>
            <w:tcW w:w="2310" w:type="pct"/>
            <w:gridSpan w:val="3"/>
            <w:shd w:val="clear" w:color="auto" w:fill="FFFFFF"/>
            <w:tcMar>
              <w:top w:w="40" w:type="dxa"/>
              <w:left w:w="160" w:type="dxa"/>
              <w:bottom w:w="40" w:type="dxa"/>
              <w:right w:w="200" w:type="dxa"/>
            </w:tcMar>
            <w:vAlign w:val="center"/>
          </w:tcPr>
          <w:p w14:paraId="72C9B182" w14:textId="77777777" w:rsidR="004C2C63" w:rsidRDefault="004742F6">
            <w:pPr>
              <w:jc w:val="center"/>
            </w:pPr>
            <w:r>
              <w:rPr>
                <w:rFonts w:eastAsia="Times New Roman" w:cs="Times New Roman"/>
                <w:b/>
                <w:sz w:val="22"/>
              </w:rPr>
              <w:t>Котельная №42-18 Центральная №12</w:t>
            </w:r>
          </w:p>
        </w:tc>
      </w:tr>
      <w:tr w:rsidR="004C2C63" w14:paraId="75B963BF" w14:textId="77777777">
        <w:trPr>
          <w:jc w:val="center"/>
        </w:trPr>
        <w:tc>
          <w:tcPr>
            <w:tcW w:w="2310" w:type="pct"/>
            <w:shd w:val="clear" w:color="auto" w:fill="FFFFFF"/>
            <w:tcMar>
              <w:top w:w="40" w:type="dxa"/>
              <w:left w:w="200" w:type="dxa"/>
              <w:bottom w:w="40" w:type="dxa"/>
              <w:right w:w="200" w:type="dxa"/>
            </w:tcMar>
            <w:vAlign w:val="center"/>
          </w:tcPr>
          <w:p w14:paraId="5B104581"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1A473F55" w14:textId="77777777" w:rsidR="004C2C63" w:rsidRDefault="004742F6">
            <w:pPr>
              <w:jc w:val="center"/>
            </w:pPr>
            <w:r>
              <w:rPr>
                <w:rFonts w:eastAsia="Times New Roman" w:cs="Times New Roman"/>
                <w:sz w:val="22"/>
              </w:rPr>
              <w:t>6500,00</w:t>
            </w:r>
          </w:p>
        </w:tc>
        <w:tc>
          <w:tcPr>
            <w:tcW w:w="2310" w:type="pct"/>
            <w:shd w:val="clear" w:color="auto" w:fill="FFFFFF"/>
            <w:tcMar>
              <w:top w:w="40" w:type="dxa"/>
              <w:left w:w="200" w:type="dxa"/>
              <w:bottom w:w="40" w:type="dxa"/>
              <w:right w:w="200" w:type="dxa"/>
            </w:tcMar>
            <w:vAlign w:val="center"/>
          </w:tcPr>
          <w:p w14:paraId="3A554EB6" w14:textId="77777777" w:rsidR="004C2C63" w:rsidRDefault="004742F6">
            <w:pPr>
              <w:jc w:val="center"/>
            </w:pPr>
            <w:r>
              <w:rPr>
                <w:rFonts w:eastAsia="Times New Roman" w:cs="Times New Roman"/>
                <w:sz w:val="22"/>
              </w:rPr>
              <w:t>726,860</w:t>
            </w:r>
          </w:p>
        </w:tc>
      </w:tr>
      <w:tr w:rsidR="004C2C63" w14:paraId="2FED29F2" w14:textId="77777777">
        <w:trPr>
          <w:jc w:val="center"/>
        </w:trPr>
        <w:tc>
          <w:tcPr>
            <w:tcW w:w="2310" w:type="pct"/>
            <w:shd w:val="clear" w:color="auto" w:fill="FFFFFF"/>
            <w:tcMar>
              <w:top w:w="40" w:type="dxa"/>
              <w:left w:w="200" w:type="dxa"/>
              <w:bottom w:w="40" w:type="dxa"/>
              <w:right w:w="200" w:type="dxa"/>
            </w:tcMar>
            <w:vAlign w:val="center"/>
          </w:tcPr>
          <w:p w14:paraId="6434891A"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4E7C87E1"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A75AFFD" w14:textId="77777777" w:rsidR="004C2C63" w:rsidRDefault="004742F6">
            <w:pPr>
              <w:jc w:val="center"/>
            </w:pPr>
            <w:r>
              <w:rPr>
                <w:rFonts w:eastAsia="Times New Roman" w:cs="Times New Roman"/>
                <w:sz w:val="22"/>
              </w:rPr>
              <w:t>0,000</w:t>
            </w:r>
          </w:p>
        </w:tc>
      </w:tr>
      <w:tr w:rsidR="004C2C63" w14:paraId="7B484AC9" w14:textId="77777777">
        <w:trPr>
          <w:jc w:val="center"/>
        </w:trPr>
        <w:tc>
          <w:tcPr>
            <w:tcW w:w="2310" w:type="pct"/>
            <w:shd w:val="clear" w:color="auto" w:fill="FFFFFF"/>
            <w:tcMar>
              <w:top w:w="40" w:type="dxa"/>
              <w:left w:w="200" w:type="dxa"/>
              <w:bottom w:w="40" w:type="dxa"/>
              <w:right w:w="200" w:type="dxa"/>
            </w:tcMar>
            <w:vAlign w:val="center"/>
          </w:tcPr>
          <w:p w14:paraId="386EE2C2"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10FE0F03"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7D929418" w14:textId="77777777" w:rsidR="004C2C63" w:rsidRDefault="004742F6">
            <w:pPr>
              <w:jc w:val="center"/>
            </w:pPr>
            <w:r>
              <w:rPr>
                <w:rFonts w:eastAsia="Times New Roman" w:cs="Times New Roman"/>
                <w:sz w:val="22"/>
              </w:rPr>
              <w:t>0,000</w:t>
            </w:r>
          </w:p>
        </w:tc>
      </w:tr>
      <w:tr w:rsidR="004C2C63" w14:paraId="44D2422B" w14:textId="77777777">
        <w:trPr>
          <w:jc w:val="center"/>
        </w:trPr>
        <w:tc>
          <w:tcPr>
            <w:tcW w:w="2310" w:type="pct"/>
            <w:shd w:val="clear" w:color="auto" w:fill="FFFFFF"/>
            <w:tcMar>
              <w:top w:w="40" w:type="dxa"/>
              <w:left w:w="200" w:type="dxa"/>
              <w:bottom w:w="40" w:type="dxa"/>
              <w:right w:w="200" w:type="dxa"/>
            </w:tcMar>
            <w:vAlign w:val="center"/>
          </w:tcPr>
          <w:p w14:paraId="1F69FAC8"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3FC68493"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3DD8E4E7" w14:textId="77777777" w:rsidR="004C2C63" w:rsidRDefault="004742F6">
            <w:pPr>
              <w:jc w:val="center"/>
            </w:pPr>
            <w:r>
              <w:rPr>
                <w:rFonts w:eastAsia="Times New Roman" w:cs="Times New Roman"/>
                <w:sz w:val="22"/>
              </w:rPr>
              <w:t>0,000</w:t>
            </w:r>
          </w:p>
        </w:tc>
      </w:tr>
      <w:tr w:rsidR="004C2C63" w14:paraId="255386DA" w14:textId="77777777">
        <w:trPr>
          <w:jc w:val="center"/>
        </w:trPr>
        <w:tc>
          <w:tcPr>
            <w:tcW w:w="2310" w:type="pct"/>
            <w:shd w:val="clear" w:color="auto" w:fill="FFFFFF"/>
            <w:tcMar>
              <w:top w:w="40" w:type="dxa"/>
              <w:left w:w="200" w:type="dxa"/>
              <w:bottom w:w="40" w:type="dxa"/>
              <w:right w:w="200" w:type="dxa"/>
            </w:tcMar>
            <w:vAlign w:val="center"/>
          </w:tcPr>
          <w:p w14:paraId="514133B4" w14:textId="77777777" w:rsidR="004C2C63" w:rsidRDefault="004742F6">
            <w:pPr>
              <w:jc w:val="center"/>
            </w:pPr>
            <w:r>
              <w:rPr>
                <w:rFonts w:eastAsia="Times New Roman" w:cs="Times New Roman"/>
                <w:sz w:val="22"/>
              </w:rPr>
              <w:lastRenderedPageBreak/>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4D695030"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5C362C6F" w14:textId="77777777" w:rsidR="004C2C63" w:rsidRDefault="004742F6">
            <w:pPr>
              <w:jc w:val="center"/>
            </w:pPr>
            <w:r>
              <w:rPr>
                <w:rFonts w:eastAsia="Times New Roman" w:cs="Times New Roman"/>
                <w:sz w:val="22"/>
              </w:rPr>
              <w:t>0,000</w:t>
            </w:r>
          </w:p>
        </w:tc>
      </w:tr>
      <w:tr w:rsidR="004C2C63" w14:paraId="4C37334F" w14:textId="77777777">
        <w:trPr>
          <w:jc w:val="center"/>
        </w:trPr>
        <w:tc>
          <w:tcPr>
            <w:tcW w:w="2310" w:type="pct"/>
            <w:shd w:val="clear" w:color="auto" w:fill="F2F2F2"/>
            <w:tcMar>
              <w:top w:w="120" w:type="dxa"/>
              <w:left w:w="200" w:type="dxa"/>
              <w:bottom w:w="120" w:type="dxa"/>
              <w:right w:w="200" w:type="dxa"/>
            </w:tcMar>
            <w:vAlign w:val="center"/>
          </w:tcPr>
          <w:p w14:paraId="10691B96"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2B53FA6C" w14:textId="77777777" w:rsidR="004C2C63" w:rsidRDefault="004742F6">
            <w:pPr>
              <w:jc w:val="center"/>
            </w:pPr>
            <w:r>
              <w:rPr>
                <w:rFonts w:eastAsia="Times New Roman" w:cs="Times New Roman"/>
                <w:sz w:val="22"/>
              </w:rPr>
              <w:t>6500,00</w:t>
            </w:r>
          </w:p>
        </w:tc>
        <w:tc>
          <w:tcPr>
            <w:tcW w:w="2310" w:type="pct"/>
            <w:shd w:val="clear" w:color="auto" w:fill="F2F2F2"/>
            <w:tcMar>
              <w:top w:w="120" w:type="dxa"/>
              <w:left w:w="200" w:type="dxa"/>
              <w:bottom w:w="120" w:type="dxa"/>
              <w:right w:w="200" w:type="dxa"/>
            </w:tcMar>
            <w:vAlign w:val="center"/>
          </w:tcPr>
          <w:p w14:paraId="4FBACC29" w14:textId="77777777" w:rsidR="004C2C63" w:rsidRDefault="004742F6">
            <w:pPr>
              <w:jc w:val="center"/>
            </w:pPr>
            <w:r>
              <w:rPr>
                <w:rFonts w:eastAsia="Times New Roman" w:cs="Times New Roman"/>
                <w:sz w:val="22"/>
              </w:rPr>
              <w:t>726,860</w:t>
            </w:r>
          </w:p>
        </w:tc>
      </w:tr>
      <w:tr w:rsidR="004C2C63" w14:paraId="4451029F" w14:textId="77777777">
        <w:trPr>
          <w:jc w:val="center"/>
        </w:trPr>
        <w:tc>
          <w:tcPr>
            <w:tcW w:w="2310" w:type="pct"/>
            <w:gridSpan w:val="3"/>
            <w:shd w:val="clear" w:color="auto" w:fill="FFFFFF"/>
            <w:tcMar>
              <w:top w:w="40" w:type="dxa"/>
              <w:left w:w="160" w:type="dxa"/>
              <w:bottom w:w="40" w:type="dxa"/>
              <w:right w:w="200" w:type="dxa"/>
            </w:tcMar>
            <w:vAlign w:val="center"/>
          </w:tcPr>
          <w:p w14:paraId="7CB8458C" w14:textId="77777777" w:rsidR="004C2C63" w:rsidRDefault="004742F6">
            <w:pPr>
              <w:jc w:val="center"/>
            </w:pPr>
            <w:r>
              <w:rPr>
                <w:rFonts w:eastAsia="Times New Roman" w:cs="Times New Roman"/>
                <w:b/>
                <w:sz w:val="22"/>
              </w:rPr>
              <w:t>Котельная 42-19 детского сада №13</w:t>
            </w:r>
          </w:p>
        </w:tc>
      </w:tr>
      <w:tr w:rsidR="004C2C63" w14:paraId="4C7BE778" w14:textId="77777777">
        <w:trPr>
          <w:jc w:val="center"/>
        </w:trPr>
        <w:tc>
          <w:tcPr>
            <w:tcW w:w="2310" w:type="pct"/>
            <w:shd w:val="clear" w:color="auto" w:fill="FFFFFF"/>
            <w:tcMar>
              <w:top w:w="40" w:type="dxa"/>
              <w:left w:w="200" w:type="dxa"/>
              <w:bottom w:w="40" w:type="dxa"/>
              <w:right w:w="200" w:type="dxa"/>
            </w:tcMar>
            <w:vAlign w:val="center"/>
          </w:tcPr>
          <w:p w14:paraId="72DE63DA"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58A99715" w14:textId="77777777" w:rsidR="004C2C63" w:rsidRDefault="004742F6">
            <w:pPr>
              <w:jc w:val="center"/>
            </w:pPr>
            <w:r>
              <w:rPr>
                <w:rFonts w:eastAsia="Times New Roman" w:cs="Times New Roman"/>
                <w:sz w:val="22"/>
              </w:rPr>
              <w:t>6500,00</w:t>
            </w:r>
          </w:p>
        </w:tc>
        <w:tc>
          <w:tcPr>
            <w:tcW w:w="2310" w:type="pct"/>
            <w:shd w:val="clear" w:color="auto" w:fill="FFFFFF"/>
            <w:tcMar>
              <w:top w:w="40" w:type="dxa"/>
              <w:left w:w="200" w:type="dxa"/>
              <w:bottom w:w="40" w:type="dxa"/>
              <w:right w:w="200" w:type="dxa"/>
            </w:tcMar>
            <w:vAlign w:val="center"/>
          </w:tcPr>
          <w:p w14:paraId="7D15E840" w14:textId="77777777" w:rsidR="004C2C63" w:rsidRDefault="004742F6">
            <w:pPr>
              <w:jc w:val="center"/>
            </w:pPr>
            <w:r>
              <w:rPr>
                <w:rFonts w:eastAsia="Times New Roman" w:cs="Times New Roman"/>
                <w:sz w:val="22"/>
              </w:rPr>
              <w:t>726,860</w:t>
            </w:r>
          </w:p>
        </w:tc>
      </w:tr>
      <w:tr w:rsidR="004C2C63" w14:paraId="3CB00D4A" w14:textId="77777777">
        <w:trPr>
          <w:jc w:val="center"/>
        </w:trPr>
        <w:tc>
          <w:tcPr>
            <w:tcW w:w="2310" w:type="pct"/>
            <w:shd w:val="clear" w:color="auto" w:fill="FFFFFF"/>
            <w:tcMar>
              <w:top w:w="40" w:type="dxa"/>
              <w:left w:w="200" w:type="dxa"/>
              <w:bottom w:w="40" w:type="dxa"/>
              <w:right w:w="200" w:type="dxa"/>
            </w:tcMar>
            <w:vAlign w:val="center"/>
          </w:tcPr>
          <w:p w14:paraId="486BC920"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6A0FA4FE"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75399257" w14:textId="77777777" w:rsidR="004C2C63" w:rsidRDefault="004742F6">
            <w:pPr>
              <w:jc w:val="center"/>
            </w:pPr>
            <w:r>
              <w:rPr>
                <w:rFonts w:eastAsia="Times New Roman" w:cs="Times New Roman"/>
                <w:sz w:val="22"/>
              </w:rPr>
              <w:t>0,000</w:t>
            </w:r>
          </w:p>
        </w:tc>
      </w:tr>
      <w:tr w:rsidR="004C2C63" w14:paraId="0CC39298" w14:textId="77777777">
        <w:trPr>
          <w:jc w:val="center"/>
        </w:trPr>
        <w:tc>
          <w:tcPr>
            <w:tcW w:w="2310" w:type="pct"/>
            <w:shd w:val="clear" w:color="auto" w:fill="FFFFFF"/>
            <w:tcMar>
              <w:top w:w="40" w:type="dxa"/>
              <w:left w:w="200" w:type="dxa"/>
              <w:bottom w:w="40" w:type="dxa"/>
              <w:right w:w="200" w:type="dxa"/>
            </w:tcMar>
            <w:vAlign w:val="center"/>
          </w:tcPr>
          <w:p w14:paraId="48FAA91F"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5336F0EA"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7DC51500" w14:textId="77777777" w:rsidR="004C2C63" w:rsidRDefault="004742F6">
            <w:pPr>
              <w:jc w:val="center"/>
            </w:pPr>
            <w:r>
              <w:rPr>
                <w:rFonts w:eastAsia="Times New Roman" w:cs="Times New Roman"/>
                <w:sz w:val="22"/>
              </w:rPr>
              <w:t>0,000</w:t>
            </w:r>
          </w:p>
        </w:tc>
      </w:tr>
      <w:tr w:rsidR="004C2C63" w14:paraId="55E2C932" w14:textId="77777777">
        <w:trPr>
          <w:jc w:val="center"/>
        </w:trPr>
        <w:tc>
          <w:tcPr>
            <w:tcW w:w="2310" w:type="pct"/>
            <w:shd w:val="clear" w:color="auto" w:fill="FFFFFF"/>
            <w:tcMar>
              <w:top w:w="40" w:type="dxa"/>
              <w:left w:w="200" w:type="dxa"/>
              <w:bottom w:w="40" w:type="dxa"/>
              <w:right w:w="200" w:type="dxa"/>
            </w:tcMar>
            <w:vAlign w:val="center"/>
          </w:tcPr>
          <w:p w14:paraId="45DB92C8"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139ADA07"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36AAEA14" w14:textId="77777777" w:rsidR="004C2C63" w:rsidRDefault="004742F6">
            <w:pPr>
              <w:jc w:val="center"/>
            </w:pPr>
            <w:r>
              <w:rPr>
                <w:rFonts w:eastAsia="Times New Roman" w:cs="Times New Roman"/>
                <w:sz w:val="22"/>
              </w:rPr>
              <w:t>0,000</w:t>
            </w:r>
          </w:p>
        </w:tc>
      </w:tr>
      <w:tr w:rsidR="004C2C63" w14:paraId="4D6DBB4B" w14:textId="77777777">
        <w:trPr>
          <w:jc w:val="center"/>
        </w:trPr>
        <w:tc>
          <w:tcPr>
            <w:tcW w:w="2310" w:type="pct"/>
            <w:shd w:val="clear" w:color="auto" w:fill="FFFFFF"/>
            <w:tcMar>
              <w:top w:w="40" w:type="dxa"/>
              <w:left w:w="200" w:type="dxa"/>
              <w:bottom w:w="40" w:type="dxa"/>
              <w:right w:w="200" w:type="dxa"/>
            </w:tcMar>
            <w:vAlign w:val="center"/>
          </w:tcPr>
          <w:p w14:paraId="784D6B63" w14:textId="77777777" w:rsidR="004C2C63" w:rsidRDefault="004742F6">
            <w:pPr>
              <w:jc w:val="center"/>
            </w:pPr>
            <w:r>
              <w:rPr>
                <w:rFonts w:eastAsia="Times New Roman" w:cs="Times New Roman"/>
                <w:sz w:val="22"/>
              </w:rPr>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4D1DA834"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05CABAD2" w14:textId="77777777" w:rsidR="004C2C63" w:rsidRDefault="004742F6">
            <w:pPr>
              <w:jc w:val="center"/>
            </w:pPr>
            <w:r>
              <w:rPr>
                <w:rFonts w:eastAsia="Times New Roman" w:cs="Times New Roman"/>
                <w:sz w:val="22"/>
              </w:rPr>
              <w:t>0,000</w:t>
            </w:r>
          </w:p>
        </w:tc>
      </w:tr>
      <w:tr w:rsidR="004C2C63" w14:paraId="1E0A548A" w14:textId="77777777">
        <w:trPr>
          <w:jc w:val="center"/>
        </w:trPr>
        <w:tc>
          <w:tcPr>
            <w:tcW w:w="2310" w:type="pct"/>
            <w:shd w:val="clear" w:color="auto" w:fill="F2F2F2"/>
            <w:tcMar>
              <w:top w:w="120" w:type="dxa"/>
              <w:left w:w="200" w:type="dxa"/>
              <w:bottom w:w="120" w:type="dxa"/>
              <w:right w:w="200" w:type="dxa"/>
            </w:tcMar>
            <w:vAlign w:val="center"/>
          </w:tcPr>
          <w:p w14:paraId="05B6FE26"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5840995F" w14:textId="77777777" w:rsidR="004C2C63" w:rsidRDefault="004742F6">
            <w:pPr>
              <w:jc w:val="center"/>
            </w:pPr>
            <w:r>
              <w:rPr>
                <w:rFonts w:eastAsia="Times New Roman" w:cs="Times New Roman"/>
                <w:sz w:val="22"/>
              </w:rPr>
              <w:t>6500,00</w:t>
            </w:r>
          </w:p>
        </w:tc>
        <w:tc>
          <w:tcPr>
            <w:tcW w:w="2310" w:type="pct"/>
            <w:shd w:val="clear" w:color="auto" w:fill="F2F2F2"/>
            <w:tcMar>
              <w:top w:w="120" w:type="dxa"/>
              <w:left w:w="200" w:type="dxa"/>
              <w:bottom w:w="120" w:type="dxa"/>
              <w:right w:w="200" w:type="dxa"/>
            </w:tcMar>
            <w:vAlign w:val="center"/>
          </w:tcPr>
          <w:p w14:paraId="4148B9BD" w14:textId="77777777" w:rsidR="004C2C63" w:rsidRDefault="004742F6">
            <w:pPr>
              <w:jc w:val="center"/>
            </w:pPr>
            <w:r>
              <w:rPr>
                <w:rFonts w:eastAsia="Times New Roman" w:cs="Times New Roman"/>
                <w:sz w:val="22"/>
              </w:rPr>
              <w:t>726,860</w:t>
            </w:r>
          </w:p>
        </w:tc>
      </w:tr>
      <w:tr w:rsidR="004C2C63" w14:paraId="4EE10B4A" w14:textId="77777777">
        <w:trPr>
          <w:jc w:val="center"/>
        </w:trPr>
        <w:tc>
          <w:tcPr>
            <w:tcW w:w="2310" w:type="pct"/>
            <w:gridSpan w:val="3"/>
            <w:shd w:val="clear" w:color="auto" w:fill="FFFFFF"/>
            <w:tcMar>
              <w:top w:w="40" w:type="dxa"/>
              <w:left w:w="160" w:type="dxa"/>
              <w:bottom w:w="40" w:type="dxa"/>
              <w:right w:w="200" w:type="dxa"/>
            </w:tcMar>
            <w:vAlign w:val="center"/>
          </w:tcPr>
          <w:p w14:paraId="0D59F38C" w14:textId="77777777" w:rsidR="004C2C63" w:rsidRDefault="004742F6">
            <w:pPr>
              <w:jc w:val="center"/>
            </w:pPr>
            <w:r>
              <w:rPr>
                <w:rFonts w:eastAsia="Times New Roman" w:cs="Times New Roman"/>
                <w:b/>
                <w:sz w:val="22"/>
              </w:rPr>
              <w:t>Котельная №42-20</w:t>
            </w:r>
          </w:p>
        </w:tc>
      </w:tr>
      <w:tr w:rsidR="004C2C63" w14:paraId="0488B307" w14:textId="77777777">
        <w:trPr>
          <w:jc w:val="center"/>
        </w:trPr>
        <w:tc>
          <w:tcPr>
            <w:tcW w:w="2310" w:type="pct"/>
            <w:shd w:val="clear" w:color="auto" w:fill="FFFFFF"/>
            <w:tcMar>
              <w:top w:w="40" w:type="dxa"/>
              <w:left w:w="200" w:type="dxa"/>
              <w:bottom w:w="40" w:type="dxa"/>
              <w:right w:w="200" w:type="dxa"/>
            </w:tcMar>
            <w:vAlign w:val="center"/>
          </w:tcPr>
          <w:p w14:paraId="2A7AF006"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4956DD5C" w14:textId="77777777" w:rsidR="004C2C63" w:rsidRDefault="004742F6">
            <w:pPr>
              <w:jc w:val="center"/>
            </w:pPr>
            <w:r>
              <w:rPr>
                <w:rFonts w:eastAsia="Times New Roman" w:cs="Times New Roman"/>
                <w:sz w:val="22"/>
              </w:rPr>
              <w:t>2000,00</w:t>
            </w:r>
          </w:p>
        </w:tc>
        <w:tc>
          <w:tcPr>
            <w:tcW w:w="2310" w:type="pct"/>
            <w:shd w:val="clear" w:color="auto" w:fill="FFFFFF"/>
            <w:tcMar>
              <w:top w:w="40" w:type="dxa"/>
              <w:left w:w="200" w:type="dxa"/>
              <w:bottom w:w="40" w:type="dxa"/>
              <w:right w:w="200" w:type="dxa"/>
            </w:tcMar>
            <w:vAlign w:val="center"/>
          </w:tcPr>
          <w:p w14:paraId="247701B1" w14:textId="77777777" w:rsidR="004C2C63" w:rsidRDefault="004742F6">
            <w:pPr>
              <w:jc w:val="center"/>
            </w:pPr>
            <w:r>
              <w:rPr>
                <w:rFonts w:eastAsia="Times New Roman" w:cs="Times New Roman"/>
                <w:sz w:val="22"/>
              </w:rPr>
              <w:t>273,200</w:t>
            </w:r>
          </w:p>
        </w:tc>
      </w:tr>
      <w:tr w:rsidR="004C2C63" w14:paraId="6FBEA245" w14:textId="77777777">
        <w:trPr>
          <w:jc w:val="center"/>
        </w:trPr>
        <w:tc>
          <w:tcPr>
            <w:tcW w:w="2310" w:type="pct"/>
            <w:shd w:val="clear" w:color="auto" w:fill="FFFFFF"/>
            <w:tcMar>
              <w:top w:w="40" w:type="dxa"/>
              <w:left w:w="200" w:type="dxa"/>
              <w:bottom w:w="40" w:type="dxa"/>
              <w:right w:w="200" w:type="dxa"/>
            </w:tcMar>
            <w:vAlign w:val="center"/>
          </w:tcPr>
          <w:p w14:paraId="0B48D136"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038ECAE7"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80AC1EF" w14:textId="77777777" w:rsidR="004C2C63" w:rsidRDefault="004742F6">
            <w:pPr>
              <w:jc w:val="center"/>
            </w:pPr>
            <w:r>
              <w:rPr>
                <w:rFonts w:eastAsia="Times New Roman" w:cs="Times New Roman"/>
                <w:sz w:val="22"/>
              </w:rPr>
              <w:t>0,000</w:t>
            </w:r>
          </w:p>
        </w:tc>
      </w:tr>
      <w:tr w:rsidR="004C2C63" w14:paraId="5A70331E" w14:textId="77777777">
        <w:trPr>
          <w:jc w:val="center"/>
        </w:trPr>
        <w:tc>
          <w:tcPr>
            <w:tcW w:w="2310" w:type="pct"/>
            <w:shd w:val="clear" w:color="auto" w:fill="FFFFFF"/>
            <w:tcMar>
              <w:top w:w="40" w:type="dxa"/>
              <w:left w:w="200" w:type="dxa"/>
              <w:bottom w:w="40" w:type="dxa"/>
              <w:right w:w="200" w:type="dxa"/>
            </w:tcMar>
            <w:vAlign w:val="center"/>
          </w:tcPr>
          <w:p w14:paraId="7F6436F6"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429D6BFC"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2C447CB0" w14:textId="77777777" w:rsidR="004C2C63" w:rsidRDefault="004742F6">
            <w:pPr>
              <w:jc w:val="center"/>
            </w:pPr>
            <w:r>
              <w:rPr>
                <w:rFonts w:eastAsia="Times New Roman" w:cs="Times New Roman"/>
                <w:sz w:val="22"/>
              </w:rPr>
              <w:t>0,000</w:t>
            </w:r>
          </w:p>
        </w:tc>
      </w:tr>
      <w:tr w:rsidR="004C2C63" w14:paraId="73FEDC5B" w14:textId="77777777">
        <w:trPr>
          <w:jc w:val="center"/>
        </w:trPr>
        <w:tc>
          <w:tcPr>
            <w:tcW w:w="2310" w:type="pct"/>
            <w:shd w:val="clear" w:color="auto" w:fill="FFFFFF"/>
            <w:tcMar>
              <w:top w:w="40" w:type="dxa"/>
              <w:left w:w="200" w:type="dxa"/>
              <w:bottom w:w="40" w:type="dxa"/>
              <w:right w:w="200" w:type="dxa"/>
            </w:tcMar>
            <w:vAlign w:val="center"/>
          </w:tcPr>
          <w:p w14:paraId="1D65F52B"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6B7B4258"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72AD0DFF" w14:textId="77777777" w:rsidR="004C2C63" w:rsidRDefault="004742F6">
            <w:pPr>
              <w:jc w:val="center"/>
            </w:pPr>
            <w:r>
              <w:rPr>
                <w:rFonts w:eastAsia="Times New Roman" w:cs="Times New Roman"/>
                <w:sz w:val="22"/>
              </w:rPr>
              <w:t>0,000</w:t>
            </w:r>
          </w:p>
        </w:tc>
      </w:tr>
      <w:tr w:rsidR="004C2C63" w14:paraId="2A8D9C62" w14:textId="77777777">
        <w:trPr>
          <w:jc w:val="center"/>
        </w:trPr>
        <w:tc>
          <w:tcPr>
            <w:tcW w:w="2310" w:type="pct"/>
            <w:shd w:val="clear" w:color="auto" w:fill="FFFFFF"/>
            <w:tcMar>
              <w:top w:w="40" w:type="dxa"/>
              <w:left w:w="200" w:type="dxa"/>
              <w:bottom w:w="40" w:type="dxa"/>
              <w:right w:w="200" w:type="dxa"/>
            </w:tcMar>
            <w:vAlign w:val="center"/>
          </w:tcPr>
          <w:p w14:paraId="13587E7B" w14:textId="77777777" w:rsidR="004C2C63" w:rsidRDefault="004742F6">
            <w:pPr>
              <w:jc w:val="center"/>
            </w:pPr>
            <w:r>
              <w:rPr>
                <w:rFonts w:eastAsia="Times New Roman" w:cs="Times New Roman"/>
                <w:sz w:val="22"/>
              </w:rPr>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44F8EC0E"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C84B7D8" w14:textId="77777777" w:rsidR="004C2C63" w:rsidRDefault="004742F6">
            <w:pPr>
              <w:jc w:val="center"/>
            </w:pPr>
            <w:r>
              <w:rPr>
                <w:rFonts w:eastAsia="Times New Roman" w:cs="Times New Roman"/>
                <w:sz w:val="22"/>
              </w:rPr>
              <w:t>0,000</w:t>
            </w:r>
          </w:p>
        </w:tc>
      </w:tr>
      <w:tr w:rsidR="004C2C63" w14:paraId="6E470C47" w14:textId="77777777">
        <w:trPr>
          <w:jc w:val="center"/>
        </w:trPr>
        <w:tc>
          <w:tcPr>
            <w:tcW w:w="2310" w:type="pct"/>
            <w:shd w:val="clear" w:color="auto" w:fill="F2F2F2"/>
            <w:tcMar>
              <w:top w:w="120" w:type="dxa"/>
              <w:left w:w="200" w:type="dxa"/>
              <w:bottom w:w="120" w:type="dxa"/>
              <w:right w:w="200" w:type="dxa"/>
            </w:tcMar>
            <w:vAlign w:val="center"/>
          </w:tcPr>
          <w:p w14:paraId="15B516F3"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5F3E165B" w14:textId="77777777" w:rsidR="004C2C63" w:rsidRDefault="004742F6">
            <w:pPr>
              <w:jc w:val="center"/>
            </w:pPr>
            <w:r>
              <w:rPr>
                <w:rFonts w:eastAsia="Times New Roman" w:cs="Times New Roman"/>
                <w:sz w:val="22"/>
              </w:rPr>
              <w:t>2000,00</w:t>
            </w:r>
          </w:p>
        </w:tc>
        <w:tc>
          <w:tcPr>
            <w:tcW w:w="2310" w:type="pct"/>
            <w:shd w:val="clear" w:color="auto" w:fill="F2F2F2"/>
            <w:tcMar>
              <w:top w:w="120" w:type="dxa"/>
              <w:left w:w="200" w:type="dxa"/>
              <w:bottom w:w="120" w:type="dxa"/>
              <w:right w:w="200" w:type="dxa"/>
            </w:tcMar>
            <w:vAlign w:val="center"/>
          </w:tcPr>
          <w:p w14:paraId="6BEC9618" w14:textId="77777777" w:rsidR="004C2C63" w:rsidRDefault="004742F6">
            <w:pPr>
              <w:jc w:val="center"/>
            </w:pPr>
            <w:r>
              <w:rPr>
                <w:rFonts w:eastAsia="Times New Roman" w:cs="Times New Roman"/>
                <w:sz w:val="22"/>
              </w:rPr>
              <w:t>273,200</w:t>
            </w:r>
          </w:p>
        </w:tc>
      </w:tr>
      <w:tr w:rsidR="004C2C63" w14:paraId="7299EBA4" w14:textId="77777777">
        <w:trPr>
          <w:jc w:val="center"/>
        </w:trPr>
        <w:tc>
          <w:tcPr>
            <w:tcW w:w="2310" w:type="pct"/>
            <w:gridSpan w:val="3"/>
            <w:shd w:val="clear" w:color="auto" w:fill="FFFFFF"/>
            <w:tcMar>
              <w:top w:w="40" w:type="dxa"/>
              <w:left w:w="160" w:type="dxa"/>
              <w:bottom w:w="40" w:type="dxa"/>
              <w:right w:w="200" w:type="dxa"/>
            </w:tcMar>
            <w:vAlign w:val="center"/>
          </w:tcPr>
          <w:p w14:paraId="36AEFFD9" w14:textId="77777777" w:rsidR="004C2C63" w:rsidRDefault="004742F6">
            <w:pPr>
              <w:jc w:val="center"/>
            </w:pPr>
            <w:r>
              <w:rPr>
                <w:rFonts w:eastAsia="Times New Roman" w:cs="Times New Roman"/>
                <w:b/>
                <w:sz w:val="22"/>
              </w:rPr>
              <w:t>Автономная Котельная №42-21 детского сада</w:t>
            </w:r>
          </w:p>
        </w:tc>
      </w:tr>
      <w:tr w:rsidR="004C2C63" w14:paraId="358489C9" w14:textId="77777777">
        <w:trPr>
          <w:jc w:val="center"/>
        </w:trPr>
        <w:tc>
          <w:tcPr>
            <w:tcW w:w="2310" w:type="pct"/>
            <w:shd w:val="clear" w:color="auto" w:fill="FFFFFF"/>
            <w:tcMar>
              <w:top w:w="40" w:type="dxa"/>
              <w:left w:w="200" w:type="dxa"/>
              <w:bottom w:w="40" w:type="dxa"/>
              <w:right w:w="200" w:type="dxa"/>
            </w:tcMar>
            <w:vAlign w:val="center"/>
          </w:tcPr>
          <w:p w14:paraId="15F1DB2E"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7A723D10"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0B9D885A" w14:textId="77777777" w:rsidR="004C2C63" w:rsidRDefault="004742F6">
            <w:pPr>
              <w:jc w:val="center"/>
            </w:pPr>
            <w:r>
              <w:rPr>
                <w:rFonts w:eastAsia="Times New Roman" w:cs="Times New Roman"/>
                <w:sz w:val="22"/>
              </w:rPr>
              <w:t>0,000</w:t>
            </w:r>
          </w:p>
        </w:tc>
      </w:tr>
      <w:tr w:rsidR="004C2C63" w14:paraId="6DACB7C5" w14:textId="77777777">
        <w:trPr>
          <w:jc w:val="center"/>
        </w:trPr>
        <w:tc>
          <w:tcPr>
            <w:tcW w:w="2310" w:type="pct"/>
            <w:shd w:val="clear" w:color="auto" w:fill="FFFFFF"/>
            <w:tcMar>
              <w:top w:w="40" w:type="dxa"/>
              <w:left w:w="200" w:type="dxa"/>
              <w:bottom w:w="40" w:type="dxa"/>
              <w:right w:w="200" w:type="dxa"/>
            </w:tcMar>
            <w:vAlign w:val="center"/>
          </w:tcPr>
          <w:p w14:paraId="38A6BA7D"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6F4D1869"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7BAE6D86" w14:textId="77777777" w:rsidR="004C2C63" w:rsidRDefault="004742F6">
            <w:pPr>
              <w:jc w:val="center"/>
            </w:pPr>
            <w:r>
              <w:rPr>
                <w:rFonts w:eastAsia="Times New Roman" w:cs="Times New Roman"/>
                <w:sz w:val="22"/>
              </w:rPr>
              <w:t>0,000</w:t>
            </w:r>
          </w:p>
        </w:tc>
      </w:tr>
      <w:tr w:rsidR="004C2C63" w14:paraId="5E05F928" w14:textId="77777777">
        <w:trPr>
          <w:jc w:val="center"/>
        </w:trPr>
        <w:tc>
          <w:tcPr>
            <w:tcW w:w="2310" w:type="pct"/>
            <w:shd w:val="clear" w:color="auto" w:fill="FFFFFF"/>
            <w:tcMar>
              <w:top w:w="40" w:type="dxa"/>
              <w:left w:w="200" w:type="dxa"/>
              <w:bottom w:w="40" w:type="dxa"/>
              <w:right w:w="200" w:type="dxa"/>
            </w:tcMar>
            <w:vAlign w:val="center"/>
          </w:tcPr>
          <w:p w14:paraId="1612F7C8"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70B866D4"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6D4DD58A" w14:textId="77777777" w:rsidR="004C2C63" w:rsidRDefault="004742F6">
            <w:pPr>
              <w:jc w:val="center"/>
            </w:pPr>
            <w:r>
              <w:rPr>
                <w:rFonts w:eastAsia="Times New Roman" w:cs="Times New Roman"/>
                <w:sz w:val="22"/>
              </w:rPr>
              <w:t>0,000</w:t>
            </w:r>
          </w:p>
        </w:tc>
      </w:tr>
      <w:tr w:rsidR="004C2C63" w14:paraId="5285B8E3" w14:textId="77777777">
        <w:trPr>
          <w:jc w:val="center"/>
        </w:trPr>
        <w:tc>
          <w:tcPr>
            <w:tcW w:w="2310" w:type="pct"/>
            <w:shd w:val="clear" w:color="auto" w:fill="FFFFFF"/>
            <w:tcMar>
              <w:top w:w="40" w:type="dxa"/>
              <w:left w:w="200" w:type="dxa"/>
              <w:bottom w:w="40" w:type="dxa"/>
              <w:right w:w="200" w:type="dxa"/>
            </w:tcMar>
            <w:vAlign w:val="center"/>
          </w:tcPr>
          <w:p w14:paraId="26344E45"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3FAB85A2"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32326627" w14:textId="77777777" w:rsidR="004C2C63" w:rsidRDefault="004742F6">
            <w:pPr>
              <w:jc w:val="center"/>
            </w:pPr>
            <w:r>
              <w:rPr>
                <w:rFonts w:eastAsia="Times New Roman" w:cs="Times New Roman"/>
                <w:sz w:val="22"/>
              </w:rPr>
              <w:t>0,000</w:t>
            </w:r>
          </w:p>
        </w:tc>
      </w:tr>
      <w:tr w:rsidR="004C2C63" w14:paraId="0B5CB205" w14:textId="77777777">
        <w:trPr>
          <w:jc w:val="center"/>
        </w:trPr>
        <w:tc>
          <w:tcPr>
            <w:tcW w:w="2310" w:type="pct"/>
            <w:shd w:val="clear" w:color="auto" w:fill="FFFFFF"/>
            <w:tcMar>
              <w:top w:w="40" w:type="dxa"/>
              <w:left w:w="200" w:type="dxa"/>
              <w:bottom w:w="40" w:type="dxa"/>
              <w:right w:w="200" w:type="dxa"/>
            </w:tcMar>
            <w:vAlign w:val="center"/>
          </w:tcPr>
          <w:p w14:paraId="6F12CAAF" w14:textId="77777777" w:rsidR="004C2C63" w:rsidRDefault="004742F6">
            <w:pPr>
              <w:jc w:val="center"/>
            </w:pPr>
            <w:r>
              <w:rPr>
                <w:rFonts w:eastAsia="Times New Roman" w:cs="Times New Roman"/>
                <w:sz w:val="22"/>
              </w:rPr>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3EF67CD5"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11FC888" w14:textId="77777777" w:rsidR="004C2C63" w:rsidRDefault="004742F6">
            <w:pPr>
              <w:jc w:val="center"/>
            </w:pPr>
            <w:r>
              <w:rPr>
                <w:rFonts w:eastAsia="Times New Roman" w:cs="Times New Roman"/>
                <w:sz w:val="22"/>
              </w:rPr>
              <w:t>0,000</w:t>
            </w:r>
          </w:p>
        </w:tc>
      </w:tr>
      <w:tr w:rsidR="004C2C63" w14:paraId="332F74B4" w14:textId="77777777">
        <w:trPr>
          <w:jc w:val="center"/>
        </w:trPr>
        <w:tc>
          <w:tcPr>
            <w:tcW w:w="2310" w:type="pct"/>
            <w:shd w:val="clear" w:color="auto" w:fill="F2F2F2"/>
            <w:tcMar>
              <w:top w:w="120" w:type="dxa"/>
              <w:left w:w="200" w:type="dxa"/>
              <w:bottom w:w="120" w:type="dxa"/>
              <w:right w:w="200" w:type="dxa"/>
            </w:tcMar>
            <w:vAlign w:val="center"/>
          </w:tcPr>
          <w:p w14:paraId="7E262E86"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19D3BA2D" w14:textId="77777777" w:rsidR="004C2C63" w:rsidRDefault="004742F6">
            <w:pPr>
              <w:jc w:val="center"/>
            </w:pPr>
            <w:r>
              <w:rPr>
                <w:rFonts w:eastAsia="Times New Roman" w:cs="Times New Roman"/>
                <w:sz w:val="22"/>
              </w:rPr>
              <w:t>0,00</w:t>
            </w:r>
          </w:p>
        </w:tc>
        <w:tc>
          <w:tcPr>
            <w:tcW w:w="2310" w:type="pct"/>
            <w:shd w:val="clear" w:color="auto" w:fill="F2F2F2"/>
            <w:tcMar>
              <w:top w:w="120" w:type="dxa"/>
              <w:left w:w="200" w:type="dxa"/>
              <w:bottom w:w="120" w:type="dxa"/>
              <w:right w:w="200" w:type="dxa"/>
            </w:tcMar>
            <w:vAlign w:val="center"/>
          </w:tcPr>
          <w:p w14:paraId="6A9A0E9C" w14:textId="77777777" w:rsidR="004C2C63" w:rsidRDefault="004742F6">
            <w:pPr>
              <w:jc w:val="center"/>
            </w:pPr>
            <w:r>
              <w:rPr>
                <w:rFonts w:eastAsia="Times New Roman" w:cs="Times New Roman"/>
                <w:sz w:val="22"/>
              </w:rPr>
              <w:t>0,000</w:t>
            </w:r>
          </w:p>
        </w:tc>
      </w:tr>
      <w:tr w:rsidR="004C2C63" w14:paraId="240243EC" w14:textId="77777777">
        <w:trPr>
          <w:jc w:val="center"/>
        </w:trPr>
        <w:tc>
          <w:tcPr>
            <w:tcW w:w="2310" w:type="pct"/>
            <w:gridSpan w:val="3"/>
            <w:shd w:val="clear" w:color="auto" w:fill="FFFFFF"/>
            <w:tcMar>
              <w:top w:w="40" w:type="dxa"/>
              <w:left w:w="160" w:type="dxa"/>
              <w:bottom w:w="40" w:type="dxa"/>
              <w:right w:w="200" w:type="dxa"/>
            </w:tcMar>
            <w:vAlign w:val="center"/>
          </w:tcPr>
          <w:p w14:paraId="3E9CE4CC" w14:textId="77777777" w:rsidR="004C2C63" w:rsidRDefault="004742F6">
            <w:pPr>
              <w:jc w:val="center"/>
            </w:pPr>
            <w:r>
              <w:rPr>
                <w:rFonts w:eastAsia="Times New Roman" w:cs="Times New Roman"/>
                <w:b/>
                <w:sz w:val="22"/>
              </w:rPr>
              <w:t>Котельная №42-22 Школьная №9</w:t>
            </w:r>
          </w:p>
        </w:tc>
      </w:tr>
      <w:tr w:rsidR="004C2C63" w14:paraId="0D11DFA5" w14:textId="77777777">
        <w:trPr>
          <w:jc w:val="center"/>
        </w:trPr>
        <w:tc>
          <w:tcPr>
            <w:tcW w:w="2310" w:type="pct"/>
            <w:shd w:val="clear" w:color="auto" w:fill="FFFFFF"/>
            <w:tcMar>
              <w:top w:w="40" w:type="dxa"/>
              <w:left w:w="200" w:type="dxa"/>
              <w:bottom w:w="40" w:type="dxa"/>
              <w:right w:w="200" w:type="dxa"/>
            </w:tcMar>
            <w:vAlign w:val="center"/>
          </w:tcPr>
          <w:p w14:paraId="05F47819"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0EB015E0" w14:textId="77777777" w:rsidR="004C2C63" w:rsidRDefault="004742F6">
            <w:pPr>
              <w:jc w:val="center"/>
            </w:pPr>
            <w:r>
              <w:rPr>
                <w:rFonts w:eastAsia="Times New Roman" w:cs="Times New Roman"/>
                <w:sz w:val="22"/>
              </w:rPr>
              <w:t>500,00</w:t>
            </w:r>
          </w:p>
        </w:tc>
        <w:tc>
          <w:tcPr>
            <w:tcW w:w="2310" w:type="pct"/>
            <w:shd w:val="clear" w:color="auto" w:fill="FFFFFF"/>
            <w:tcMar>
              <w:top w:w="40" w:type="dxa"/>
              <w:left w:w="200" w:type="dxa"/>
              <w:bottom w:w="40" w:type="dxa"/>
              <w:right w:w="200" w:type="dxa"/>
            </w:tcMar>
            <w:vAlign w:val="center"/>
          </w:tcPr>
          <w:p w14:paraId="1443EE19" w14:textId="77777777" w:rsidR="004C2C63" w:rsidRDefault="004742F6">
            <w:pPr>
              <w:jc w:val="center"/>
            </w:pPr>
            <w:r>
              <w:rPr>
                <w:rFonts w:eastAsia="Times New Roman" w:cs="Times New Roman"/>
                <w:sz w:val="22"/>
              </w:rPr>
              <w:t>56,380</w:t>
            </w:r>
          </w:p>
        </w:tc>
      </w:tr>
      <w:tr w:rsidR="004C2C63" w14:paraId="2D20AE8A" w14:textId="77777777">
        <w:trPr>
          <w:jc w:val="center"/>
        </w:trPr>
        <w:tc>
          <w:tcPr>
            <w:tcW w:w="2310" w:type="pct"/>
            <w:shd w:val="clear" w:color="auto" w:fill="FFFFFF"/>
            <w:tcMar>
              <w:top w:w="40" w:type="dxa"/>
              <w:left w:w="200" w:type="dxa"/>
              <w:bottom w:w="40" w:type="dxa"/>
              <w:right w:w="200" w:type="dxa"/>
            </w:tcMar>
            <w:vAlign w:val="center"/>
          </w:tcPr>
          <w:p w14:paraId="01BD7704"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5C8B7F29"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6E9A3644" w14:textId="77777777" w:rsidR="004C2C63" w:rsidRDefault="004742F6">
            <w:pPr>
              <w:jc w:val="center"/>
            </w:pPr>
            <w:r>
              <w:rPr>
                <w:rFonts w:eastAsia="Times New Roman" w:cs="Times New Roman"/>
                <w:sz w:val="22"/>
              </w:rPr>
              <w:t>0,000</w:t>
            </w:r>
          </w:p>
        </w:tc>
      </w:tr>
      <w:tr w:rsidR="004C2C63" w14:paraId="103D72E7" w14:textId="77777777">
        <w:trPr>
          <w:jc w:val="center"/>
        </w:trPr>
        <w:tc>
          <w:tcPr>
            <w:tcW w:w="2310" w:type="pct"/>
            <w:shd w:val="clear" w:color="auto" w:fill="FFFFFF"/>
            <w:tcMar>
              <w:top w:w="40" w:type="dxa"/>
              <w:left w:w="200" w:type="dxa"/>
              <w:bottom w:w="40" w:type="dxa"/>
              <w:right w:w="200" w:type="dxa"/>
            </w:tcMar>
            <w:vAlign w:val="center"/>
          </w:tcPr>
          <w:p w14:paraId="59D4A3E5"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4DA07822"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202D986E" w14:textId="77777777" w:rsidR="004C2C63" w:rsidRDefault="004742F6">
            <w:pPr>
              <w:jc w:val="center"/>
            </w:pPr>
            <w:r>
              <w:rPr>
                <w:rFonts w:eastAsia="Times New Roman" w:cs="Times New Roman"/>
                <w:sz w:val="22"/>
              </w:rPr>
              <w:t>0,000</w:t>
            </w:r>
          </w:p>
        </w:tc>
      </w:tr>
      <w:tr w:rsidR="004C2C63" w14:paraId="33348898" w14:textId="77777777">
        <w:trPr>
          <w:jc w:val="center"/>
        </w:trPr>
        <w:tc>
          <w:tcPr>
            <w:tcW w:w="2310" w:type="pct"/>
            <w:shd w:val="clear" w:color="auto" w:fill="FFFFFF"/>
            <w:tcMar>
              <w:top w:w="40" w:type="dxa"/>
              <w:left w:w="200" w:type="dxa"/>
              <w:bottom w:w="40" w:type="dxa"/>
              <w:right w:w="200" w:type="dxa"/>
            </w:tcMar>
            <w:vAlign w:val="center"/>
          </w:tcPr>
          <w:p w14:paraId="206DD193"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300DBD16"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A1BAFD0" w14:textId="77777777" w:rsidR="004C2C63" w:rsidRDefault="004742F6">
            <w:pPr>
              <w:jc w:val="center"/>
            </w:pPr>
            <w:r>
              <w:rPr>
                <w:rFonts w:eastAsia="Times New Roman" w:cs="Times New Roman"/>
                <w:sz w:val="22"/>
              </w:rPr>
              <w:t>0,000</w:t>
            </w:r>
          </w:p>
        </w:tc>
      </w:tr>
      <w:tr w:rsidR="004C2C63" w14:paraId="0964B46F" w14:textId="77777777">
        <w:trPr>
          <w:jc w:val="center"/>
        </w:trPr>
        <w:tc>
          <w:tcPr>
            <w:tcW w:w="2310" w:type="pct"/>
            <w:shd w:val="clear" w:color="auto" w:fill="FFFFFF"/>
            <w:tcMar>
              <w:top w:w="40" w:type="dxa"/>
              <w:left w:w="200" w:type="dxa"/>
              <w:bottom w:w="40" w:type="dxa"/>
              <w:right w:w="200" w:type="dxa"/>
            </w:tcMar>
            <w:vAlign w:val="center"/>
          </w:tcPr>
          <w:p w14:paraId="0168F462" w14:textId="77777777" w:rsidR="004C2C63" w:rsidRDefault="004742F6">
            <w:pPr>
              <w:jc w:val="center"/>
            </w:pPr>
            <w:r>
              <w:rPr>
                <w:rFonts w:eastAsia="Times New Roman" w:cs="Times New Roman"/>
                <w:sz w:val="22"/>
              </w:rPr>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3273F9D1"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264392D5" w14:textId="77777777" w:rsidR="004C2C63" w:rsidRDefault="004742F6">
            <w:pPr>
              <w:jc w:val="center"/>
            </w:pPr>
            <w:r>
              <w:rPr>
                <w:rFonts w:eastAsia="Times New Roman" w:cs="Times New Roman"/>
                <w:sz w:val="22"/>
              </w:rPr>
              <w:t>0,000</w:t>
            </w:r>
          </w:p>
        </w:tc>
      </w:tr>
      <w:tr w:rsidR="004C2C63" w14:paraId="5C65B0EF" w14:textId="77777777">
        <w:trPr>
          <w:jc w:val="center"/>
        </w:trPr>
        <w:tc>
          <w:tcPr>
            <w:tcW w:w="2310" w:type="pct"/>
            <w:shd w:val="clear" w:color="auto" w:fill="F2F2F2"/>
            <w:tcMar>
              <w:top w:w="120" w:type="dxa"/>
              <w:left w:w="200" w:type="dxa"/>
              <w:bottom w:w="120" w:type="dxa"/>
              <w:right w:w="200" w:type="dxa"/>
            </w:tcMar>
            <w:vAlign w:val="center"/>
          </w:tcPr>
          <w:p w14:paraId="776AC73F"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566AB7EE" w14:textId="77777777" w:rsidR="004C2C63" w:rsidRDefault="004742F6">
            <w:pPr>
              <w:jc w:val="center"/>
            </w:pPr>
            <w:r>
              <w:rPr>
                <w:rFonts w:eastAsia="Times New Roman" w:cs="Times New Roman"/>
                <w:sz w:val="22"/>
              </w:rPr>
              <w:t>500,00</w:t>
            </w:r>
          </w:p>
        </w:tc>
        <w:tc>
          <w:tcPr>
            <w:tcW w:w="2310" w:type="pct"/>
            <w:shd w:val="clear" w:color="auto" w:fill="F2F2F2"/>
            <w:tcMar>
              <w:top w:w="120" w:type="dxa"/>
              <w:left w:w="200" w:type="dxa"/>
              <w:bottom w:w="120" w:type="dxa"/>
              <w:right w:w="200" w:type="dxa"/>
            </w:tcMar>
            <w:vAlign w:val="center"/>
          </w:tcPr>
          <w:p w14:paraId="571F073E" w14:textId="77777777" w:rsidR="004C2C63" w:rsidRDefault="004742F6">
            <w:pPr>
              <w:jc w:val="center"/>
            </w:pPr>
            <w:r>
              <w:rPr>
                <w:rFonts w:eastAsia="Times New Roman" w:cs="Times New Roman"/>
                <w:sz w:val="22"/>
              </w:rPr>
              <w:t>56,380</w:t>
            </w:r>
          </w:p>
        </w:tc>
      </w:tr>
      <w:tr w:rsidR="004C2C63" w14:paraId="274C9599" w14:textId="77777777">
        <w:trPr>
          <w:jc w:val="center"/>
        </w:trPr>
        <w:tc>
          <w:tcPr>
            <w:tcW w:w="2310" w:type="pct"/>
            <w:gridSpan w:val="3"/>
            <w:shd w:val="clear" w:color="auto" w:fill="FFFFFF"/>
            <w:tcMar>
              <w:top w:w="40" w:type="dxa"/>
              <w:left w:w="160" w:type="dxa"/>
              <w:bottom w:w="40" w:type="dxa"/>
              <w:right w:w="200" w:type="dxa"/>
            </w:tcMar>
            <w:vAlign w:val="center"/>
          </w:tcPr>
          <w:p w14:paraId="4441B1BE" w14:textId="77777777" w:rsidR="004C2C63" w:rsidRDefault="004742F6">
            <w:pPr>
              <w:jc w:val="center"/>
            </w:pPr>
            <w:r>
              <w:rPr>
                <w:rFonts w:eastAsia="Times New Roman" w:cs="Times New Roman"/>
                <w:b/>
                <w:sz w:val="22"/>
              </w:rPr>
              <w:t>Котельная №42-23 Центральная</w:t>
            </w:r>
          </w:p>
        </w:tc>
      </w:tr>
      <w:tr w:rsidR="004C2C63" w14:paraId="20417B93" w14:textId="77777777">
        <w:trPr>
          <w:jc w:val="center"/>
        </w:trPr>
        <w:tc>
          <w:tcPr>
            <w:tcW w:w="2310" w:type="pct"/>
            <w:shd w:val="clear" w:color="auto" w:fill="FFFFFF"/>
            <w:tcMar>
              <w:top w:w="40" w:type="dxa"/>
              <w:left w:w="200" w:type="dxa"/>
              <w:bottom w:w="40" w:type="dxa"/>
              <w:right w:w="200" w:type="dxa"/>
            </w:tcMar>
            <w:vAlign w:val="center"/>
          </w:tcPr>
          <w:p w14:paraId="4013E4AD"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56388F5F" w14:textId="77777777" w:rsidR="004C2C63" w:rsidRDefault="004742F6">
            <w:pPr>
              <w:jc w:val="center"/>
            </w:pPr>
            <w:r>
              <w:rPr>
                <w:rFonts w:eastAsia="Times New Roman" w:cs="Times New Roman"/>
                <w:sz w:val="22"/>
              </w:rPr>
              <w:t>3400,00</w:t>
            </w:r>
          </w:p>
        </w:tc>
        <w:tc>
          <w:tcPr>
            <w:tcW w:w="2310" w:type="pct"/>
            <w:shd w:val="clear" w:color="auto" w:fill="FFFFFF"/>
            <w:tcMar>
              <w:top w:w="40" w:type="dxa"/>
              <w:left w:w="200" w:type="dxa"/>
              <w:bottom w:w="40" w:type="dxa"/>
              <w:right w:w="200" w:type="dxa"/>
            </w:tcMar>
            <w:vAlign w:val="center"/>
          </w:tcPr>
          <w:p w14:paraId="52E11723" w14:textId="77777777" w:rsidR="004C2C63" w:rsidRDefault="004742F6">
            <w:pPr>
              <w:jc w:val="center"/>
            </w:pPr>
            <w:r>
              <w:rPr>
                <w:rFonts w:eastAsia="Times New Roman" w:cs="Times New Roman"/>
                <w:sz w:val="22"/>
              </w:rPr>
              <w:t>198,740</w:t>
            </w:r>
          </w:p>
        </w:tc>
      </w:tr>
      <w:tr w:rsidR="004C2C63" w14:paraId="193BCC1D" w14:textId="77777777">
        <w:trPr>
          <w:jc w:val="center"/>
        </w:trPr>
        <w:tc>
          <w:tcPr>
            <w:tcW w:w="2310" w:type="pct"/>
            <w:shd w:val="clear" w:color="auto" w:fill="FFFFFF"/>
            <w:tcMar>
              <w:top w:w="40" w:type="dxa"/>
              <w:left w:w="200" w:type="dxa"/>
              <w:bottom w:w="40" w:type="dxa"/>
              <w:right w:w="200" w:type="dxa"/>
            </w:tcMar>
            <w:vAlign w:val="center"/>
          </w:tcPr>
          <w:p w14:paraId="0B2E726C"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0FE85FAC"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60AAF311" w14:textId="77777777" w:rsidR="004C2C63" w:rsidRDefault="004742F6">
            <w:pPr>
              <w:jc w:val="center"/>
            </w:pPr>
            <w:r>
              <w:rPr>
                <w:rFonts w:eastAsia="Times New Roman" w:cs="Times New Roman"/>
                <w:sz w:val="22"/>
              </w:rPr>
              <w:t>0,000</w:t>
            </w:r>
          </w:p>
        </w:tc>
      </w:tr>
      <w:tr w:rsidR="004C2C63" w14:paraId="7DE64D18" w14:textId="77777777">
        <w:trPr>
          <w:jc w:val="center"/>
        </w:trPr>
        <w:tc>
          <w:tcPr>
            <w:tcW w:w="2310" w:type="pct"/>
            <w:shd w:val="clear" w:color="auto" w:fill="FFFFFF"/>
            <w:tcMar>
              <w:top w:w="40" w:type="dxa"/>
              <w:left w:w="200" w:type="dxa"/>
              <w:bottom w:w="40" w:type="dxa"/>
              <w:right w:w="200" w:type="dxa"/>
            </w:tcMar>
            <w:vAlign w:val="center"/>
          </w:tcPr>
          <w:p w14:paraId="26122E75"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228D01A4"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684C0D4" w14:textId="77777777" w:rsidR="004C2C63" w:rsidRDefault="004742F6">
            <w:pPr>
              <w:jc w:val="center"/>
            </w:pPr>
            <w:r>
              <w:rPr>
                <w:rFonts w:eastAsia="Times New Roman" w:cs="Times New Roman"/>
                <w:sz w:val="22"/>
              </w:rPr>
              <w:t>0,000</w:t>
            </w:r>
          </w:p>
        </w:tc>
      </w:tr>
      <w:tr w:rsidR="004C2C63" w14:paraId="35D0E3EE" w14:textId="77777777">
        <w:trPr>
          <w:jc w:val="center"/>
        </w:trPr>
        <w:tc>
          <w:tcPr>
            <w:tcW w:w="2310" w:type="pct"/>
            <w:shd w:val="clear" w:color="auto" w:fill="FFFFFF"/>
            <w:tcMar>
              <w:top w:w="40" w:type="dxa"/>
              <w:left w:w="200" w:type="dxa"/>
              <w:bottom w:w="40" w:type="dxa"/>
              <w:right w:w="200" w:type="dxa"/>
            </w:tcMar>
            <w:vAlign w:val="center"/>
          </w:tcPr>
          <w:p w14:paraId="072887E2"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38F1ADD0" w14:textId="77777777" w:rsidR="004C2C63" w:rsidRDefault="004742F6">
            <w:pPr>
              <w:jc w:val="center"/>
            </w:pPr>
            <w:r>
              <w:rPr>
                <w:rFonts w:eastAsia="Times New Roman" w:cs="Times New Roman"/>
                <w:sz w:val="22"/>
              </w:rPr>
              <w:t>1000,00</w:t>
            </w:r>
          </w:p>
        </w:tc>
        <w:tc>
          <w:tcPr>
            <w:tcW w:w="2310" w:type="pct"/>
            <w:shd w:val="clear" w:color="auto" w:fill="FFFFFF"/>
            <w:tcMar>
              <w:top w:w="40" w:type="dxa"/>
              <w:left w:w="200" w:type="dxa"/>
              <w:bottom w:w="40" w:type="dxa"/>
              <w:right w:w="200" w:type="dxa"/>
            </w:tcMar>
            <w:vAlign w:val="center"/>
          </w:tcPr>
          <w:p w14:paraId="2AA5CDB2" w14:textId="77777777" w:rsidR="004C2C63" w:rsidRDefault="004742F6">
            <w:pPr>
              <w:jc w:val="center"/>
            </w:pPr>
            <w:r>
              <w:rPr>
                <w:rFonts w:eastAsia="Times New Roman" w:cs="Times New Roman"/>
                <w:sz w:val="22"/>
              </w:rPr>
              <w:t>139,000</w:t>
            </w:r>
          </w:p>
        </w:tc>
      </w:tr>
      <w:tr w:rsidR="004C2C63" w14:paraId="682C3639" w14:textId="77777777">
        <w:trPr>
          <w:jc w:val="center"/>
        </w:trPr>
        <w:tc>
          <w:tcPr>
            <w:tcW w:w="2310" w:type="pct"/>
            <w:shd w:val="clear" w:color="auto" w:fill="FFFFFF"/>
            <w:tcMar>
              <w:top w:w="40" w:type="dxa"/>
              <w:left w:w="200" w:type="dxa"/>
              <w:bottom w:w="40" w:type="dxa"/>
              <w:right w:w="200" w:type="dxa"/>
            </w:tcMar>
            <w:vAlign w:val="center"/>
          </w:tcPr>
          <w:p w14:paraId="29C4F921" w14:textId="77777777" w:rsidR="004C2C63" w:rsidRDefault="004742F6">
            <w:pPr>
              <w:jc w:val="center"/>
            </w:pPr>
            <w:r>
              <w:rPr>
                <w:rFonts w:eastAsia="Times New Roman" w:cs="Times New Roman"/>
                <w:sz w:val="22"/>
              </w:rPr>
              <w:lastRenderedPageBreak/>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04962E66"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07EB681" w14:textId="77777777" w:rsidR="004C2C63" w:rsidRDefault="004742F6">
            <w:pPr>
              <w:jc w:val="center"/>
            </w:pPr>
            <w:r>
              <w:rPr>
                <w:rFonts w:eastAsia="Times New Roman" w:cs="Times New Roman"/>
                <w:sz w:val="22"/>
              </w:rPr>
              <w:t>0,000</w:t>
            </w:r>
          </w:p>
        </w:tc>
      </w:tr>
      <w:tr w:rsidR="004C2C63" w14:paraId="0B5F0DF5" w14:textId="77777777">
        <w:trPr>
          <w:jc w:val="center"/>
        </w:trPr>
        <w:tc>
          <w:tcPr>
            <w:tcW w:w="2310" w:type="pct"/>
            <w:shd w:val="clear" w:color="auto" w:fill="F2F2F2"/>
            <w:tcMar>
              <w:top w:w="120" w:type="dxa"/>
              <w:left w:w="200" w:type="dxa"/>
              <w:bottom w:w="120" w:type="dxa"/>
              <w:right w:w="200" w:type="dxa"/>
            </w:tcMar>
            <w:vAlign w:val="center"/>
          </w:tcPr>
          <w:p w14:paraId="03290DDD"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59059300" w14:textId="77777777" w:rsidR="004C2C63" w:rsidRDefault="004742F6">
            <w:pPr>
              <w:jc w:val="center"/>
            </w:pPr>
            <w:r>
              <w:rPr>
                <w:rFonts w:eastAsia="Times New Roman" w:cs="Times New Roman"/>
                <w:sz w:val="22"/>
              </w:rPr>
              <w:t>4400,00</w:t>
            </w:r>
          </w:p>
        </w:tc>
        <w:tc>
          <w:tcPr>
            <w:tcW w:w="2310" w:type="pct"/>
            <w:shd w:val="clear" w:color="auto" w:fill="F2F2F2"/>
            <w:tcMar>
              <w:top w:w="120" w:type="dxa"/>
              <w:left w:w="200" w:type="dxa"/>
              <w:bottom w:w="120" w:type="dxa"/>
              <w:right w:w="200" w:type="dxa"/>
            </w:tcMar>
            <w:vAlign w:val="center"/>
          </w:tcPr>
          <w:p w14:paraId="45E55E4A" w14:textId="77777777" w:rsidR="004C2C63" w:rsidRDefault="004742F6">
            <w:pPr>
              <w:jc w:val="center"/>
            </w:pPr>
            <w:r>
              <w:rPr>
                <w:rFonts w:eastAsia="Times New Roman" w:cs="Times New Roman"/>
                <w:sz w:val="22"/>
              </w:rPr>
              <w:t>337,740</w:t>
            </w:r>
          </w:p>
        </w:tc>
      </w:tr>
      <w:tr w:rsidR="004C2C63" w14:paraId="221C93EC" w14:textId="77777777">
        <w:trPr>
          <w:jc w:val="center"/>
        </w:trPr>
        <w:tc>
          <w:tcPr>
            <w:tcW w:w="2310" w:type="pct"/>
            <w:gridSpan w:val="3"/>
            <w:shd w:val="clear" w:color="auto" w:fill="FFFFFF"/>
            <w:tcMar>
              <w:top w:w="40" w:type="dxa"/>
              <w:left w:w="160" w:type="dxa"/>
              <w:bottom w:w="40" w:type="dxa"/>
              <w:right w:w="200" w:type="dxa"/>
            </w:tcMar>
            <w:vAlign w:val="center"/>
          </w:tcPr>
          <w:p w14:paraId="58A73802" w14:textId="77777777" w:rsidR="004C2C63" w:rsidRDefault="004742F6">
            <w:pPr>
              <w:jc w:val="center"/>
            </w:pPr>
            <w:r>
              <w:rPr>
                <w:rFonts w:eastAsia="Times New Roman" w:cs="Times New Roman"/>
                <w:b/>
                <w:sz w:val="22"/>
              </w:rPr>
              <w:t>Котельная №42-24</w:t>
            </w:r>
          </w:p>
        </w:tc>
      </w:tr>
      <w:tr w:rsidR="004C2C63" w14:paraId="0433BE3F" w14:textId="77777777">
        <w:trPr>
          <w:jc w:val="center"/>
        </w:trPr>
        <w:tc>
          <w:tcPr>
            <w:tcW w:w="2310" w:type="pct"/>
            <w:shd w:val="clear" w:color="auto" w:fill="FFFFFF"/>
            <w:tcMar>
              <w:top w:w="40" w:type="dxa"/>
              <w:left w:w="200" w:type="dxa"/>
              <w:bottom w:w="40" w:type="dxa"/>
              <w:right w:w="200" w:type="dxa"/>
            </w:tcMar>
            <w:vAlign w:val="center"/>
          </w:tcPr>
          <w:p w14:paraId="3D638D7D"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2F37DC90" w14:textId="77777777" w:rsidR="004C2C63" w:rsidRDefault="004742F6">
            <w:pPr>
              <w:jc w:val="center"/>
            </w:pPr>
            <w:r>
              <w:rPr>
                <w:rFonts w:eastAsia="Times New Roman" w:cs="Times New Roman"/>
                <w:sz w:val="22"/>
              </w:rPr>
              <w:t>2600,00</w:t>
            </w:r>
          </w:p>
        </w:tc>
        <w:tc>
          <w:tcPr>
            <w:tcW w:w="2310" w:type="pct"/>
            <w:shd w:val="clear" w:color="auto" w:fill="FFFFFF"/>
            <w:tcMar>
              <w:top w:w="40" w:type="dxa"/>
              <w:left w:w="200" w:type="dxa"/>
              <w:bottom w:w="40" w:type="dxa"/>
              <w:right w:w="200" w:type="dxa"/>
            </w:tcMar>
            <w:vAlign w:val="center"/>
          </w:tcPr>
          <w:p w14:paraId="0D154639" w14:textId="77777777" w:rsidR="004C2C63" w:rsidRDefault="004742F6">
            <w:pPr>
              <w:jc w:val="center"/>
            </w:pPr>
            <w:r>
              <w:rPr>
                <w:rFonts w:eastAsia="Times New Roman" w:cs="Times New Roman"/>
                <w:sz w:val="22"/>
              </w:rPr>
              <w:t>371,900</w:t>
            </w:r>
          </w:p>
        </w:tc>
      </w:tr>
      <w:tr w:rsidR="004C2C63" w14:paraId="1B958A13" w14:textId="77777777">
        <w:trPr>
          <w:jc w:val="center"/>
        </w:trPr>
        <w:tc>
          <w:tcPr>
            <w:tcW w:w="2310" w:type="pct"/>
            <w:shd w:val="clear" w:color="auto" w:fill="FFFFFF"/>
            <w:tcMar>
              <w:top w:w="40" w:type="dxa"/>
              <w:left w:w="200" w:type="dxa"/>
              <w:bottom w:w="40" w:type="dxa"/>
              <w:right w:w="200" w:type="dxa"/>
            </w:tcMar>
            <w:vAlign w:val="center"/>
          </w:tcPr>
          <w:p w14:paraId="50161994"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7AE0206C"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0348D164" w14:textId="77777777" w:rsidR="004C2C63" w:rsidRDefault="004742F6">
            <w:pPr>
              <w:jc w:val="center"/>
            </w:pPr>
            <w:r>
              <w:rPr>
                <w:rFonts w:eastAsia="Times New Roman" w:cs="Times New Roman"/>
                <w:sz w:val="22"/>
              </w:rPr>
              <w:t>0,000</w:t>
            </w:r>
          </w:p>
        </w:tc>
      </w:tr>
      <w:tr w:rsidR="004C2C63" w14:paraId="6DAEDF0F" w14:textId="77777777">
        <w:trPr>
          <w:jc w:val="center"/>
        </w:trPr>
        <w:tc>
          <w:tcPr>
            <w:tcW w:w="2310" w:type="pct"/>
            <w:shd w:val="clear" w:color="auto" w:fill="FFFFFF"/>
            <w:tcMar>
              <w:top w:w="40" w:type="dxa"/>
              <w:left w:w="200" w:type="dxa"/>
              <w:bottom w:w="40" w:type="dxa"/>
              <w:right w:w="200" w:type="dxa"/>
            </w:tcMar>
            <w:vAlign w:val="center"/>
          </w:tcPr>
          <w:p w14:paraId="52DEBCD7"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45FF6EF4"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7350613A" w14:textId="77777777" w:rsidR="004C2C63" w:rsidRDefault="004742F6">
            <w:pPr>
              <w:jc w:val="center"/>
            </w:pPr>
            <w:r>
              <w:rPr>
                <w:rFonts w:eastAsia="Times New Roman" w:cs="Times New Roman"/>
                <w:sz w:val="22"/>
              </w:rPr>
              <w:t>0,000</w:t>
            </w:r>
          </w:p>
        </w:tc>
      </w:tr>
      <w:tr w:rsidR="004C2C63" w14:paraId="367EA1D5" w14:textId="77777777">
        <w:trPr>
          <w:jc w:val="center"/>
        </w:trPr>
        <w:tc>
          <w:tcPr>
            <w:tcW w:w="2310" w:type="pct"/>
            <w:shd w:val="clear" w:color="auto" w:fill="FFFFFF"/>
            <w:tcMar>
              <w:top w:w="40" w:type="dxa"/>
              <w:left w:w="200" w:type="dxa"/>
              <w:bottom w:w="40" w:type="dxa"/>
              <w:right w:w="200" w:type="dxa"/>
            </w:tcMar>
            <w:vAlign w:val="center"/>
          </w:tcPr>
          <w:p w14:paraId="68B03F5A"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4C7B581B"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32EFD9AD" w14:textId="77777777" w:rsidR="004C2C63" w:rsidRDefault="004742F6">
            <w:pPr>
              <w:jc w:val="center"/>
            </w:pPr>
            <w:r>
              <w:rPr>
                <w:rFonts w:eastAsia="Times New Roman" w:cs="Times New Roman"/>
                <w:sz w:val="22"/>
              </w:rPr>
              <w:t>0,000</w:t>
            </w:r>
          </w:p>
        </w:tc>
      </w:tr>
      <w:tr w:rsidR="004C2C63" w14:paraId="7BDA35A4" w14:textId="77777777">
        <w:trPr>
          <w:jc w:val="center"/>
        </w:trPr>
        <w:tc>
          <w:tcPr>
            <w:tcW w:w="2310" w:type="pct"/>
            <w:shd w:val="clear" w:color="auto" w:fill="FFFFFF"/>
            <w:tcMar>
              <w:top w:w="40" w:type="dxa"/>
              <w:left w:w="200" w:type="dxa"/>
              <w:bottom w:w="40" w:type="dxa"/>
              <w:right w:w="200" w:type="dxa"/>
            </w:tcMar>
            <w:vAlign w:val="center"/>
          </w:tcPr>
          <w:p w14:paraId="33133601" w14:textId="77777777" w:rsidR="004C2C63" w:rsidRDefault="004742F6">
            <w:pPr>
              <w:jc w:val="center"/>
            </w:pPr>
            <w:r>
              <w:rPr>
                <w:rFonts w:eastAsia="Times New Roman" w:cs="Times New Roman"/>
                <w:sz w:val="22"/>
              </w:rPr>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030BA51A"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70C976A9" w14:textId="77777777" w:rsidR="004C2C63" w:rsidRDefault="004742F6">
            <w:pPr>
              <w:jc w:val="center"/>
            </w:pPr>
            <w:r>
              <w:rPr>
                <w:rFonts w:eastAsia="Times New Roman" w:cs="Times New Roman"/>
                <w:sz w:val="22"/>
              </w:rPr>
              <w:t>0,000</w:t>
            </w:r>
          </w:p>
        </w:tc>
      </w:tr>
      <w:tr w:rsidR="004C2C63" w14:paraId="27C6419F" w14:textId="77777777">
        <w:trPr>
          <w:jc w:val="center"/>
        </w:trPr>
        <w:tc>
          <w:tcPr>
            <w:tcW w:w="2310" w:type="pct"/>
            <w:shd w:val="clear" w:color="auto" w:fill="F2F2F2"/>
            <w:tcMar>
              <w:top w:w="120" w:type="dxa"/>
              <w:left w:w="200" w:type="dxa"/>
              <w:bottom w:w="120" w:type="dxa"/>
              <w:right w:w="200" w:type="dxa"/>
            </w:tcMar>
            <w:vAlign w:val="center"/>
          </w:tcPr>
          <w:p w14:paraId="7D48DC45"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6F374178" w14:textId="77777777" w:rsidR="004C2C63" w:rsidRDefault="004742F6">
            <w:pPr>
              <w:jc w:val="center"/>
            </w:pPr>
            <w:r>
              <w:rPr>
                <w:rFonts w:eastAsia="Times New Roman" w:cs="Times New Roman"/>
                <w:sz w:val="22"/>
              </w:rPr>
              <w:t>2600,00</w:t>
            </w:r>
          </w:p>
        </w:tc>
        <w:tc>
          <w:tcPr>
            <w:tcW w:w="2310" w:type="pct"/>
            <w:shd w:val="clear" w:color="auto" w:fill="F2F2F2"/>
            <w:tcMar>
              <w:top w:w="120" w:type="dxa"/>
              <w:left w:w="200" w:type="dxa"/>
              <w:bottom w:w="120" w:type="dxa"/>
              <w:right w:w="200" w:type="dxa"/>
            </w:tcMar>
            <w:vAlign w:val="center"/>
          </w:tcPr>
          <w:p w14:paraId="35D782EB" w14:textId="77777777" w:rsidR="004C2C63" w:rsidRDefault="004742F6">
            <w:pPr>
              <w:jc w:val="center"/>
            </w:pPr>
            <w:r>
              <w:rPr>
                <w:rFonts w:eastAsia="Times New Roman" w:cs="Times New Roman"/>
                <w:sz w:val="22"/>
              </w:rPr>
              <w:t>371,900</w:t>
            </w:r>
          </w:p>
        </w:tc>
      </w:tr>
      <w:tr w:rsidR="004C2C63" w14:paraId="7E218644" w14:textId="77777777">
        <w:trPr>
          <w:jc w:val="center"/>
        </w:trPr>
        <w:tc>
          <w:tcPr>
            <w:tcW w:w="2310" w:type="pct"/>
            <w:gridSpan w:val="3"/>
            <w:shd w:val="clear" w:color="auto" w:fill="FFFFFF"/>
            <w:tcMar>
              <w:top w:w="40" w:type="dxa"/>
              <w:left w:w="160" w:type="dxa"/>
              <w:bottom w:w="40" w:type="dxa"/>
              <w:right w:w="200" w:type="dxa"/>
            </w:tcMar>
            <w:vAlign w:val="center"/>
          </w:tcPr>
          <w:p w14:paraId="7BD038D7" w14:textId="77777777" w:rsidR="004C2C63" w:rsidRDefault="004742F6">
            <w:pPr>
              <w:jc w:val="center"/>
            </w:pPr>
            <w:r>
              <w:rPr>
                <w:rFonts w:eastAsia="Times New Roman" w:cs="Times New Roman"/>
                <w:b/>
                <w:sz w:val="22"/>
              </w:rPr>
              <w:t>Котельная №42-25</w:t>
            </w:r>
          </w:p>
        </w:tc>
      </w:tr>
      <w:tr w:rsidR="004C2C63" w14:paraId="2D8CE6D8" w14:textId="77777777">
        <w:trPr>
          <w:jc w:val="center"/>
        </w:trPr>
        <w:tc>
          <w:tcPr>
            <w:tcW w:w="2310" w:type="pct"/>
            <w:shd w:val="clear" w:color="auto" w:fill="FFFFFF"/>
            <w:tcMar>
              <w:top w:w="40" w:type="dxa"/>
              <w:left w:w="200" w:type="dxa"/>
              <w:bottom w:w="40" w:type="dxa"/>
              <w:right w:w="200" w:type="dxa"/>
            </w:tcMar>
            <w:vAlign w:val="center"/>
          </w:tcPr>
          <w:p w14:paraId="6728C9C6"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22D1A080" w14:textId="77777777" w:rsidR="004C2C63" w:rsidRDefault="004742F6">
            <w:pPr>
              <w:jc w:val="center"/>
            </w:pPr>
            <w:r>
              <w:rPr>
                <w:rFonts w:eastAsia="Times New Roman" w:cs="Times New Roman"/>
                <w:sz w:val="22"/>
              </w:rPr>
              <w:t>1800,00</w:t>
            </w:r>
          </w:p>
        </w:tc>
        <w:tc>
          <w:tcPr>
            <w:tcW w:w="2310" w:type="pct"/>
            <w:shd w:val="clear" w:color="auto" w:fill="FFFFFF"/>
            <w:tcMar>
              <w:top w:w="40" w:type="dxa"/>
              <w:left w:w="200" w:type="dxa"/>
              <w:bottom w:w="40" w:type="dxa"/>
              <w:right w:w="200" w:type="dxa"/>
            </w:tcMar>
            <w:vAlign w:val="center"/>
          </w:tcPr>
          <w:p w14:paraId="5F0713BB" w14:textId="77777777" w:rsidR="004C2C63" w:rsidRDefault="004742F6">
            <w:pPr>
              <w:jc w:val="center"/>
            </w:pPr>
            <w:r>
              <w:rPr>
                <w:rFonts w:eastAsia="Times New Roman" w:cs="Times New Roman"/>
                <w:sz w:val="22"/>
              </w:rPr>
              <w:t>162,000</w:t>
            </w:r>
          </w:p>
        </w:tc>
      </w:tr>
      <w:tr w:rsidR="004C2C63" w14:paraId="54E45247" w14:textId="77777777">
        <w:trPr>
          <w:jc w:val="center"/>
        </w:trPr>
        <w:tc>
          <w:tcPr>
            <w:tcW w:w="2310" w:type="pct"/>
            <w:shd w:val="clear" w:color="auto" w:fill="FFFFFF"/>
            <w:tcMar>
              <w:top w:w="40" w:type="dxa"/>
              <w:left w:w="200" w:type="dxa"/>
              <w:bottom w:w="40" w:type="dxa"/>
              <w:right w:w="200" w:type="dxa"/>
            </w:tcMar>
            <w:vAlign w:val="center"/>
          </w:tcPr>
          <w:p w14:paraId="1180B441"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118FD58B"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55FFE440" w14:textId="77777777" w:rsidR="004C2C63" w:rsidRDefault="004742F6">
            <w:pPr>
              <w:jc w:val="center"/>
            </w:pPr>
            <w:r>
              <w:rPr>
                <w:rFonts w:eastAsia="Times New Roman" w:cs="Times New Roman"/>
                <w:sz w:val="22"/>
              </w:rPr>
              <w:t>0,000</w:t>
            </w:r>
          </w:p>
        </w:tc>
      </w:tr>
      <w:tr w:rsidR="004C2C63" w14:paraId="2B71086C" w14:textId="77777777">
        <w:trPr>
          <w:jc w:val="center"/>
        </w:trPr>
        <w:tc>
          <w:tcPr>
            <w:tcW w:w="2310" w:type="pct"/>
            <w:shd w:val="clear" w:color="auto" w:fill="FFFFFF"/>
            <w:tcMar>
              <w:top w:w="40" w:type="dxa"/>
              <w:left w:w="200" w:type="dxa"/>
              <w:bottom w:w="40" w:type="dxa"/>
              <w:right w:w="200" w:type="dxa"/>
            </w:tcMar>
            <w:vAlign w:val="center"/>
          </w:tcPr>
          <w:p w14:paraId="56353E44"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53A293B0"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F08B0BD" w14:textId="77777777" w:rsidR="004C2C63" w:rsidRDefault="004742F6">
            <w:pPr>
              <w:jc w:val="center"/>
            </w:pPr>
            <w:r>
              <w:rPr>
                <w:rFonts w:eastAsia="Times New Roman" w:cs="Times New Roman"/>
                <w:sz w:val="22"/>
              </w:rPr>
              <w:t>0,000</w:t>
            </w:r>
          </w:p>
        </w:tc>
      </w:tr>
      <w:tr w:rsidR="004C2C63" w14:paraId="79C29C4E" w14:textId="77777777">
        <w:trPr>
          <w:jc w:val="center"/>
        </w:trPr>
        <w:tc>
          <w:tcPr>
            <w:tcW w:w="2310" w:type="pct"/>
            <w:shd w:val="clear" w:color="auto" w:fill="FFFFFF"/>
            <w:tcMar>
              <w:top w:w="40" w:type="dxa"/>
              <w:left w:w="200" w:type="dxa"/>
              <w:bottom w:w="40" w:type="dxa"/>
              <w:right w:w="200" w:type="dxa"/>
            </w:tcMar>
            <w:vAlign w:val="center"/>
          </w:tcPr>
          <w:p w14:paraId="2A5CCED5"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457792AD"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742D3C3" w14:textId="77777777" w:rsidR="004C2C63" w:rsidRDefault="004742F6">
            <w:pPr>
              <w:jc w:val="center"/>
            </w:pPr>
            <w:r>
              <w:rPr>
                <w:rFonts w:eastAsia="Times New Roman" w:cs="Times New Roman"/>
                <w:sz w:val="22"/>
              </w:rPr>
              <w:t>0,000</w:t>
            </w:r>
          </w:p>
        </w:tc>
      </w:tr>
      <w:tr w:rsidR="004C2C63" w14:paraId="7405F2E2" w14:textId="77777777">
        <w:trPr>
          <w:jc w:val="center"/>
        </w:trPr>
        <w:tc>
          <w:tcPr>
            <w:tcW w:w="2310" w:type="pct"/>
            <w:shd w:val="clear" w:color="auto" w:fill="FFFFFF"/>
            <w:tcMar>
              <w:top w:w="40" w:type="dxa"/>
              <w:left w:w="200" w:type="dxa"/>
              <w:bottom w:w="40" w:type="dxa"/>
              <w:right w:w="200" w:type="dxa"/>
            </w:tcMar>
            <w:vAlign w:val="center"/>
          </w:tcPr>
          <w:p w14:paraId="39F34C94" w14:textId="77777777" w:rsidR="004C2C63" w:rsidRDefault="004742F6">
            <w:pPr>
              <w:jc w:val="center"/>
            </w:pPr>
            <w:r>
              <w:rPr>
                <w:rFonts w:eastAsia="Times New Roman" w:cs="Times New Roman"/>
                <w:sz w:val="22"/>
              </w:rPr>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45CDA780"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7D9FBC41" w14:textId="77777777" w:rsidR="004C2C63" w:rsidRDefault="004742F6">
            <w:pPr>
              <w:jc w:val="center"/>
            </w:pPr>
            <w:r>
              <w:rPr>
                <w:rFonts w:eastAsia="Times New Roman" w:cs="Times New Roman"/>
                <w:sz w:val="22"/>
              </w:rPr>
              <w:t>0,000</w:t>
            </w:r>
          </w:p>
        </w:tc>
      </w:tr>
      <w:tr w:rsidR="004C2C63" w14:paraId="0726B483" w14:textId="77777777">
        <w:trPr>
          <w:jc w:val="center"/>
        </w:trPr>
        <w:tc>
          <w:tcPr>
            <w:tcW w:w="2310" w:type="pct"/>
            <w:shd w:val="clear" w:color="auto" w:fill="F2F2F2"/>
            <w:tcMar>
              <w:top w:w="120" w:type="dxa"/>
              <w:left w:w="200" w:type="dxa"/>
              <w:bottom w:w="120" w:type="dxa"/>
              <w:right w:w="200" w:type="dxa"/>
            </w:tcMar>
            <w:vAlign w:val="center"/>
          </w:tcPr>
          <w:p w14:paraId="2343D040"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7B98DC5F" w14:textId="77777777" w:rsidR="004C2C63" w:rsidRDefault="004742F6">
            <w:pPr>
              <w:jc w:val="center"/>
            </w:pPr>
            <w:r>
              <w:rPr>
                <w:rFonts w:eastAsia="Times New Roman" w:cs="Times New Roman"/>
                <w:sz w:val="22"/>
              </w:rPr>
              <w:t>1800,00</w:t>
            </w:r>
          </w:p>
        </w:tc>
        <w:tc>
          <w:tcPr>
            <w:tcW w:w="2310" w:type="pct"/>
            <w:shd w:val="clear" w:color="auto" w:fill="F2F2F2"/>
            <w:tcMar>
              <w:top w:w="120" w:type="dxa"/>
              <w:left w:w="200" w:type="dxa"/>
              <w:bottom w:w="120" w:type="dxa"/>
              <w:right w:w="200" w:type="dxa"/>
            </w:tcMar>
            <w:vAlign w:val="center"/>
          </w:tcPr>
          <w:p w14:paraId="324B2066" w14:textId="77777777" w:rsidR="004C2C63" w:rsidRDefault="004742F6">
            <w:pPr>
              <w:jc w:val="center"/>
            </w:pPr>
            <w:r>
              <w:rPr>
                <w:rFonts w:eastAsia="Times New Roman" w:cs="Times New Roman"/>
                <w:sz w:val="22"/>
              </w:rPr>
              <w:t>162,000</w:t>
            </w:r>
          </w:p>
        </w:tc>
      </w:tr>
      <w:tr w:rsidR="004C2C63" w14:paraId="3E3238AB" w14:textId="77777777">
        <w:trPr>
          <w:jc w:val="center"/>
        </w:trPr>
        <w:tc>
          <w:tcPr>
            <w:tcW w:w="2310" w:type="pct"/>
            <w:gridSpan w:val="3"/>
            <w:shd w:val="clear" w:color="auto" w:fill="FFFFFF"/>
            <w:tcMar>
              <w:top w:w="40" w:type="dxa"/>
              <w:left w:w="160" w:type="dxa"/>
              <w:bottom w:w="40" w:type="dxa"/>
              <w:right w:w="200" w:type="dxa"/>
            </w:tcMar>
            <w:vAlign w:val="center"/>
          </w:tcPr>
          <w:p w14:paraId="72E7B5B1" w14:textId="77777777" w:rsidR="004C2C63" w:rsidRDefault="004742F6">
            <w:pPr>
              <w:jc w:val="center"/>
            </w:pPr>
            <w:r>
              <w:rPr>
                <w:rFonts w:eastAsia="Times New Roman" w:cs="Times New Roman"/>
                <w:b/>
                <w:sz w:val="22"/>
              </w:rPr>
              <w:t>Котельная Школьная №42-26</w:t>
            </w:r>
          </w:p>
        </w:tc>
      </w:tr>
      <w:tr w:rsidR="004C2C63" w14:paraId="4DAB5328" w14:textId="77777777">
        <w:trPr>
          <w:jc w:val="center"/>
        </w:trPr>
        <w:tc>
          <w:tcPr>
            <w:tcW w:w="2310" w:type="pct"/>
            <w:shd w:val="clear" w:color="auto" w:fill="FFFFFF"/>
            <w:tcMar>
              <w:top w:w="40" w:type="dxa"/>
              <w:left w:w="200" w:type="dxa"/>
              <w:bottom w:w="40" w:type="dxa"/>
              <w:right w:w="200" w:type="dxa"/>
            </w:tcMar>
            <w:vAlign w:val="center"/>
          </w:tcPr>
          <w:p w14:paraId="27B4CB38"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5DE4E7AD" w14:textId="77777777" w:rsidR="004C2C63" w:rsidRDefault="004742F6">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3198CADD" w14:textId="77777777" w:rsidR="004C2C63" w:rsidRDefault="004742F6">
            <w:pPr>
              <w:jc w:val="center"/>
            </w:pPr>
            <w:r>
              <w:rPr>
                <w:rFonts w:eastAsia="Times New Roman" w:cs="Times New Roman"/>
                <w:sz w:val="22"/>
              </w:rPr>
              <w:t>21,600</w:t>
            </w:r>
          </w:p>
        </w:tc>
      </w:tr>
      <w:tr w:rsidR="004C2C63" w14:paraId="660D8581" w14:textId="77777777">
        <w:trPr>
          <w:jc w:val="center"/>
        </w:trPr>
        <w:tc>
          <w:tcPr>
            <w:tcW w:w="2310" w:type="pct"/>
            <w:shd w:val="clear" w:color="auto" w:fill="FFFFFF"/>
            <w:tcMar>
              <w:top w:w="40" w:type="dxa"/>
              <w:left w:w="200" w:type="dxa"/>
              <w:bottom w:w="40" w:type="dxa"/>
              <w:right w:w="200" w:type="dxa"/>
            </w:tcMar>
            <w:vAlign w:val="center"/>
          </w:tcPr>
          <w:p w14:paraId="40A1FB53"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2133782B"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4E95DB5E" w14:textId="77777777" w:rsidR="004C2C63" w:rsidRDefault="004742F6">
            <w:pPr>
              <w:jc w:val="center"/>
            </w:pPr>
            <w:r>
              <w:rPr>
                <w:rFonts w:eastAsia="Times New Roman" w:cs="Times New Roman"/>
                <w:sz w:val="22"/>
              </w:rPr>
              <w:t>0,000</w:t>
            </w:r>
          </w:p>
        </w:tc>
      </w:tr>
      <w:tr w:rsidR="004C2C63" w14:paraId="3639F75A" w14:textId="77777777">
        <w:trPr>
          <w:jc w:val="center"/>
        </w:trPr>
        <w:tc>
          <w:tcPr>
            <w:tcW w:w="2310" w:type="pct"/>
            <w:shd w:val="clear" w:color="auto" w:fill="FFFFFF"/>
            <w:tcMar>
              <w:top w:w="40" w:type="dxa"/>
              <w:left w:w="200" w:type="dxa"/>
              <w:bottom w:w="40" w:type="dxa"/>
              <w:right w:w="200" w:type="dxa"/>
            </w:tcMar>
            <w:vAlign w:val="center"/>
          </w:tcPr>
          <w:p w14:paraId="2FC79655"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16DF0702"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051CA030" w14:textId="77777777" w:rsidR="004C2C63" w:rsidRDefault="004742F6">
            <w:pPr>
              <w:jc w:val="center"/>
            </w:pPr>
            <w:r>
              <w:rPr>
                <w:rFonts w:eastAsia="Times New Roman" w:cs="Times New Roman"/>
                <w:sz w:val="22"/>
              </w:rPr>
              <w:t>0,000</w:t>
            </w:r>
          </w:p>
        </w:tc>
      </w:tr>
      <w:tr w:rsidR="004C2C63" w14:paraId="103431F4" w14:textId="77777777">
        <w:trPr>
          <w:jc w:val="center"/>
        </w:trPr>
        <w:tc>
          <w:tcPr>
            <w:tcW w:w="2310" w:type="pct"/>
            <w:shd w:val="clear" w:color="auto" w:fill="FFFFFF"/>
            <w:tcMar>
              <w:top w:w="40" w:type="dxa"/>
              <w:left w:w="200" w:type="dxa"/>
              <w:bottom w:w="40" w:type="dxa"/>
              <w:right w:w="200" w:type="dxa"/>
            </w:tcMar>
            <w:vAlign w:val="center"/>
          </w:tcPr>
          <w:p w14:paraId="68D30E16"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03D04C65"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690F6F78" w14:textId="77777777" w:rsidR="004C2C63" w:rsidRDefault="004742F6">
            <w:pPr>
              <w:jc w:val="center"/>
            </w:pPr>
            <w:r>
              <w:rPr>
                <w:rFonts w:eastAsia="Times New Roman" w:cs="Times New Roman"/>
                <w:sz w:val="22"/>
              </w:rPr>
              <w:t>0,000</w:t>
            </w:r>
          </w:p>
        </w:tc>
      </w:tr>
      <w:tr w:rsidR="004C2C63" w14:paraId="4E58D22E" w14:textId="77777777">
        <w:trPr>
          <w:jc w:val="center"/>
        </w:trPr>
        <w:tc>
          <w:tcPr>
            <w:tcW w:w="2310" w:type="pct"/>
            <w:shd w:val="clear" w:color="auto" w:fill="FFFFFF"/>
            <w:tcMar>
              <w:top w:w="40" w:type="dxa"/>
              <w:left w:w="200" w:type="dxa"/>
              <w:bottom w:w="40" w:type="dxa"/>
              <w:right w:w="200" w:type="dxa"/>
            </w:tcMar>
            <w:vAlign w:val="center"/>
          </w:tcPr>
          <w:p w14:paraId="3D6D0B92" w14:textId="77777777" w:rsidR="004C2C63" w:rsidRDefault="004742F6">
            <w:pPr>
              <w:jc w:val="center"/>
            </w:pPr>
            <w:r>
              <w:rPr>
                <w:rFonts w:eastAsia="Times New Roman" w:cs="Times New Roman"/>
                <w:sz w:val="22"/>
              </w:rPr>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1B61C725"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1218786" w14:textId="77777777" w:rsidR="004C2C63" w:rsidRDefault="004742F6">
            <w:pPr>
              <w:jc w:val="center"/>
            </w:pPr>
            <w:r>
              <w:rPr>
                <w:rFonts w:eastAsia="Times New Roman" w:cs="Times New Roman"/>
                <w:sz w:val="22"/>
              </w:rPr>
              <w:t>0,000</w:t>
            </w:r>
          </w:p>
        </w:tc>
      </w:tr>
      <w:tr w:rsidR="004C2C63" w14:paraId="36A2DA8F" w14:textId="77777777">
        <w:trPr>
          <w:jc w:val="center"/>
        </w:trPr>
        <w:tc>
          <w:tcPr>
            <w:tcW w:w="2310" w:type="pct"/>
            <w:shd w:val="clear" w:color="auto" w:fill="F2F2F2"/>
            <w:tcMar>
              <w:top w:w="120" w:type="dxa"/>
              <w:left w:w="200" w:type="dxa"/>
              <w:bottom w:w="120" w:type="dxa"/>
              <w:right w:w="200" w:type="dxa"/>
            </w:tcMar>
            <w:vAlign w:val="center"/>
          </w:tcPr>
          <w:p w14:paraId="408418E2"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26BB7EB4" w14:textId="77777777" w:rsidR="004C2C63" w:rsidRDefault="004742F6">
            <w:pPr>
              <w:jc w:val="center"/>
            </w:pPr>
            <w:r>
              <w:rPr>
                <w:rFonts w:eastAsia="Times New Roman" w:cs="Times New Roman"/>
                <w:sz w:val="22"/>
              </w:rPr>
              <w:t>200,00</w:t>
            </w:r>
          </w:p>
        </w:tc>
        <w:tc>
          <w:tcPr>
            <w:tcW w:w="2310" w:type="pct"/>
            <w:shd w:val="clear" w:color="auto" w:fill="F2F2F2"/>
            <w:tcMar>
              <w:top w:w="120" w:type="dxa"/>
              <w:left w:w="200" w:type="dxa"/>
              <w:bottom w:w="120" w:type="dxa"/>
              <w:right w:w="200" w:type="dxa"/>
            </w:tcMar>
            <w:vAlign w:val="center"/>
          </w:tcPr>
          <w:p w14:paraId="01F888C0" w14:textId="77777777" w:rsidR="004C2C63" w:rsidRDefault="004742F6">
            <w:pPr>
              <w:jc w:val="center"/>
            </w:pPr>
            <w:r>
              <w:rPr>
                <w:rFonts w:eastAsia="Times New Roman" w:cs="Times New Roman"/>
                <w:sz w:val="22"/>
              </w:rPr>
              <w:t>21,600</w:t>
            </w:r>
          </w:p>
        </w:tc>
      </w:tr>
      <w:tr w:rsidR="004C2C63" w14:paraId="51CA7C25" w14:textId="77777777">
        <w:trPr>
          <w:jc w:val="center"/>
        </w:trPr>
        <w:tc>
          <w:tcPr>
            <w:tcW w:w="2310" w:type="pct"/>
            <w:gridSpan w:val="3"/>
            <w:shd w:val="clear" w:color="auto" w:fill="FFFFFF"/>
            <w:tcMar>
              <w:top w:w="40" w:type="dxa"/>
              <w:left w:w="160" w:type="dxa"/>
              <w:bottom w:w="40" w:type="dxa"/>
              <w:right w:w="200" w:type="dxa"/>
            </w:tcMar>
            <w:vAlign w:val="center"/>
          </w:tcPr>
          <w:p w14:paraId="20A76B42" w14:textId="77777777" w:rsidR="004C2C63" w:rsidRDefault="004742F6">
            <w:pPr>
              <w:jc w:val="center"/>
            </w:pPr>
            <w:r>
              <w:rPr>
                <w:rFonts w:eastAsia="Times New Roman" w:cs="Times New Roman"/>
                <w:b/>
                <w:sz w:val="22"/>
              </w:rPr>
              <w:t>Котельная №42-27детского сада</w:t>
            </w:r>
          </w:p>
        </w:tc>
      </w:tr>
      <w:tr w:rsidR="004C2C63" w14:paraId="3C879F72" w14:textId="77777777">
        <w:trPr>
          <w:jc w:val="center"/>
        </w:trPr>
        <w:tc>
          <w:tcPr>
            <w:tcW w:w="2310" w:type="pct"/>
            <w:shd w:val="clear" w:color="auto" w:fill="FFFFFF"/>
            <w:tcMar>
              <w:top w:w="40" w:type="dxa"/>
              <w:left w:w="200" w:type="dxa"/>
              <w:bottom w:w="40" w:type="dxa"/>
              <w:right w:w="200" w:type="dxa"/>
            </w:tcMar>
            <w:vAlign w:val="center"/>
          </w:tcPr>
          <w:p w14:paraId="600987FB"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68B2A1A4" w14:textId="77777777" w:rsidR="004C2C63" w:rsidRDefault="004742F6">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27EFFB47" w14:textId="77777777" w:rsidR="004C2C63" w:rsidRDefault="004742F6">
            <w:pPr>
              <w:jc w:val="center"/>
            </w:pPr>
            <w:r>
              <w:rPr>
                <w:rFonts w:eastAsia="Times New Roman" w:cs="Times New Roman"/>
                <w:sz w:val="22"/>
              </w:rPr>
              <w:t>17,800</w:t>
            </w:r>
          </w:p>
        </w:tc>
      </w:tr>
      <w:tr w:rsidR="004C2C63" w14:paraId="28395C04" w14:textId="77777777">
        <w:trPr>
          <w:jc w:val="center"/>
        </w:trPr>
        <w:tc>
          <w:tcPr>
            <w:tcW w:w="2310" w:type="pct"/>
            <w:shd w:val="clear" w:color="auto" w:fill="FFFFFF"/>
            <w:tcMar>
              <w:top w:w="40" w:type="dxa"/>
              <w:left w:w="200" w:type="dxa"/>
              <w:bottom w:w="40" w:type="dxa"/>
              <w:right w:w="200" w:type="dxa"/>
            </w:tcMar>
            <w:vAlign w:val="center"/>
          </w:tcPr>
          <w:p w14:paraId="39FCAB49"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2D43E550"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20C10714" w14:textId="77777777" w:rsidR="004C2C63" w:rsidRDefault="004742F6">
            <w:pPr>
              <w:jc w:val="center"/>
            </w:pPr>
            <w:r>
              <w:rPr>
                <w:rFonts w:eastAsia="Times New Roman" w:cs="Times New Roman"/>
                <w:sz w:val="22"/>
              </w:rPr>
              <w:t>0,000</w:t>
            </w:r>
          </w:p>
        </w:tc>
      </w:tr>
      <w:tr w:rsidR="004C2C63" w14:paraId="5B7B09E3" w14:textId="77777777">
        <w:trPr>
          <w:jc w:val="center"/>
        </w:trPr>
        <w:tc>
          <w:tcPr>
            <w:tcW w:w="2310" w:type="pct"/>
            <w:shd w:val="clear" w:color="auto" w:fill="FFFFFF"/>
            <w:tcMar>
              <w:top w:w="40" w:type="dxa"/>
              <w:left w:w="200" w:type="dxa"/>
              <w:bottom w:w="40" w:type="dxa"/>
              <w:right w:w="200" w:type="dxa"/>
            </w:tcMar>
            <w:vAlign w:val="center"/>
          </w:tcPr>
          <w:p w14:paraId="3B8BBF73"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7B3C68E1"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5790723A" w14:textId="77777777" w:rsidR="004C2C63" w:rsidRDefault="004742F6">
            <w:pPr>
              <w:jc w:val="center"/>
            </w:pPr>
            <w:r>
              <w:rPr>
                <w:rFonts w:eastAsia="Times New Roman" w:cs="Times New Roman"/>
                <w:sz w:val="22"/>
              </w:rPr>
              <w:t>0,000</w:t>
            </w:r>
          </w:p>
        </w:tc>
      </w:tr>
      <w:tr w:rsidR="004C2C63" w14:paraId="71CB8F3D" w14:textId="77777777">
        <w:trPr>
          <w:jc w:val="center"/>
        </w:trPr>
        <w:tc>
          <w:tcPr>
            <w:tcW w:w="2310" w:type="pct"/>
            <w:shd w:val="clear" w:color="auto" w:fill="FFFFFF"/>
            <w:tcMar>
              <w:top w:w="40" w:type="dxa"/>
              <w:left w:w="200" w:type="dxa"/>
              <w:bottom w:w="40" w:type="dxa"/>
              <w:right w:w="200" w:type="dxa"/>
            </w:tcMar>
            <w:vAlign w:val="center"/>
          </w:tcPr>
          <w:p w14:paraId="1A373C1C"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5409AE33"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26CC4EE" w14:textId="77777777" w:rsidR="004C2C63" w:rsidRDefault="004742F6">
            <w:pPr>
              <w:jc w:val="center"/>
            </w:pPr>
            <w:r>
              <w:rPr>
                <w:rFonts w:eastAsia="Times New Roman" w:cs="Times New Roman"/>
                <w:sz w:val="22"/>
              </w:rPr>
              <w:t>0,000</w:t>
            </w:r>
          </w:p>
        </w:tc>
      </w:tr>
      <w:tr w:rsidR="004C2C63" w14:paraId="132C8E23" w14:textId="77777777">
        <w:trPr>
          <w:jc w:val="center"/>
        </w:trPr>
        <w:tc>
          <w:tcPr>
            <w:tcW w:w="2310" w:type="pct"/>
            <w:shd w:val="clear" w:color="auto" w:fill="FFFFFF"/>
            <w:tcMar>
              <w:top w:w="40" w:type="dxa"/>
              <w:left w:w="200" w:type="dxa"/>
              <w:bottom w:w="40" w:type="dxa"/>
              <w:right w:w="200" w:type="dxa"/>
            </w:tcMar>
            <w:vAlign w:val="center"/>
          </w:tcPr>
          <w:p w14:paraId="2942FA84" w14:textId="77777777" w:rsidR="004C2C63" w:rsidRDefault="004742F6">
            <w:pPr>
              <w:jc w:val="center"/>
            </w:pPr>
            <w:r>
              <w:rPr>
                <w:rFonts w:eastAsia="Times New Roman" w:cs="Times New Roman"/>
                <w:sz w:val="22"/>
              </w:rPr>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09916E67"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2B450DBB" w14:textId="77777777" w:rsidR="004C2C63" w:rsidRDefault="004742F6">
            <w:pPr>
              <w:jc w:val="center"/>
            </w:pPr>
            <w:r>
              <w:rPr>
                <w:rFonts w:eastAsia="Times New Roman" w:cs="Times New Roman"/>
                <w:sz w:val="22"/>
              </w:rPr>
              <w:t>0,000</w:t>
            </w:r>
          </w:p>
        </w:tc>
      </w:tr>
      <w:tr w:rsidR="004C2C63" w14:paraId="17BD3C1A" w14:textId="77777777">
        <w:trPr>
          <w:jc w:val="center"/>
        </w:trPr>
        <w:tc>
          <w:tcPr>
            <w:tcW w:w="2310" w:type="pct"/>
            <w:shd w:val="clear" w:color="auto" w:fill="F2F2F2"/>
            <w:tcMar>
              <w:top w:w="120" w:type="dxa"/>
              <w:left w:w="200" w:type="dxa"/>
              <w:bottom w:w="120" w:type="dxa"/>
              <w:right w:w="200" w:type="dxa"/>
            </w:tcMar>
            <w:vAlign w:val="center"/>
          </w:tcPr>
          <w:p w14:paraId="2F5587F8"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7F4DF1DB" w14:textId="77777777" w:rsidR="004C2C63" w:rsidRDefault="004742F6">
            <w:pPr>
              <w:jc w:val="center"/>
            </w:pPr>
            <w:r>
              <w:rPr>
                <w:rFonts w:eastAsia="Times New Roman" w:cs="Times New Roman"/>
                <w:sz w:val="22"/>
              </w:rPr>
              <w:t>200,00</w:t>
            </w:r>
          </w:p>
        </w:tc>
        <w:tc>
          <w:tcPr>
            <w:tcW w:w="2310" w:type="pct"/>
            <w:shd w:val="clear" w:color="auto" w:fill="F2F2F2"/>
            <w:tcMar>
              <w:top w:w="120" w:type="dxa"/>
              <w:left w:w="200" w:type="dxa"/>
              <w:bottom w:w="120" w:type="dxa"/>
              <w:right w:w="200" w:type="dxa"/>
            </w:tcMar>
            <w:vAlign w:val="center"/>
          </w:tcPr>
          <w:p w14:paraId="6C446AAC" w14:textId="77777777" w:rsidR="004C2C63" w:rsidRDefault="004742F6">
            <w:pPr>
              <w:jc w:val="center"/>
            </w:pPr>
            <w:r>
              <w:rPr>
                <w:rFonts w:eastAsia="Times New Roman" w:cs="Times New Roman"/>
                <w:sz w:val="22"/>
              </w:rPr>
              <w:t>17,800</w:t>
            </w:r>
          </w:p>
        </w:tc>
      </w:tr>
      <w:tr w:rsidR="004C2C63" w14:paraId="0539F14E" w14:textId="77777777">
        <w:trPr>
          <w:jc w:val="center"/>
        </w:trPr>
        <w:tc>
          <w:tcPr>
            <w:tcW w:w="2310" w:type="pct"/>
            <w:gridSpan w:val="3"/>
            <w:shd w:val="clear" w:color="auto" w:fill="FFFFFF"/>
            <w:tcMar>
              <w:top w:w="40" w:type="dxa"/>
              <w:left w:w="160" w:type="dxa"/>
              <w:bottom w:w="40" w:type="dxa"/>
              <w:right w:w="200" w:type="dxa"/>
            </w:tcMar>
            <w:vAlign w:val="center"/>
          </w:tcPr>
          <w:p w14:paraId="51B76F69" w14:textId="77777777" w:rsidR="004C2C63" w:rsidRDefault="004742F6">
            <w:pPr>
              <w:jc w:val="center"/>
            </w:pPr>
            <w:r>
              <w:rPr>
                <w:rFonts w:eastAsia="Times New Roman" w:cs="Times New Roman"/>
                <w:b/>
                <w:sz w:val="22"/>
              </w:rPr>
              <w:t>Автономная Котельная № 42-28 КДЦ</w:t>
            </w:r>
          </w:p>
        </w:tc>
      </w:tr>
      <w:tr w:rsidR="004C2C63" w14:paraId="4E964A64" w14:textId="77777777">
        <w:trPr>
          <w:jc w:val="center"/>
        </w:trPr>
        <w:tc>
          <w:tcPr>
            <w:tcW w:w="2310" w:type="pct"/>
            <w:shd w:val="clear" w:color="auto" w:fill="FFFFFF"/>
            <w:tcMar>
              <w:top w:w="40" w:type="dxa"/>
              <w:left w:w="200" w:type="dxa"/>
              <w:bottom w:w="40" w:type="dxa"/>
              <w:right w:w="200" w:type="dxa"/>
            </w:tcMar>
            <w:vAlign w:val="center"/>
          </w:tcPr>
          <w:p w14:paraId="1AEAEEDE"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41DA7099"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741E6F07" w14:textId="77777777" w:rsidR="004C2C63" w:rsidRDefault="004742F6">
            <w:pPr>
              <w:jc w:val="center"/>
            </w:pPr>
            <w:r>
              <w:rPr>
                <w:rFonts w:eastAsia="Times New Roman" w:cs="Times New Roman"/>
                <w:sz w:val="22"/>
              </w:rPr>
              <w:t>0,000</w:t>
            </w:r>
          </w:p>
        </w:tc>
      </w:tr>
      <w:tr w:rsidR="004C2C63" w14:paraId="2E8CEEB1" w14:textId="77777777">
        <w:trPr>
          <w:jc w:val="center"/>
        </w:trPr>
        <w:tc>
          <w:tcPr>
            <w:tcW w:w="2310" w:type="pct"/>
            <w:shd w:val="clear" w:color="auto" w:fill="FFFFFF"/>
            <w:tcMar>
              <w:top w:w="40" w:type="dxa"/>
              <w:left w:w="200" w:type="dxa"/>
              <w:bottom w:w="40" w:type="dxa"/>
              <w:right w:w="200" w:type="dxa"/>
            </w:tcMar>
            <w:vAlign w:val="center"/>
          </w:tcPr>
          <w:p w14:paraId="76B0B910"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74B899BD"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68EEDC79" w14:textId="77777777" w:rsidR="004C2C63" w:rsidRDefault="004742F6">
            <w:pPr>
              <w:jc w:val="center"/>
            </w:pPr>
            <w:r>
              <w:rPr>
                <w:rFonts w:eastAsia="Times New Roman" w:cs="Times New Roman"/>
                <w:sz w:val="22"/>
              </w:rPr>
              <w:t>0,000</w:t>
            </w:r>
          </w:p>
        </w:tc>
      </w:tr>
      <w:tr w:rsidR="004C2C63" w14:paraId="33F0E624" w14:textId="77777777">
        <w:trPr>
          <w:jc w:val="center"/>
        </w:trPr>
        <w:tc>
          <w:tcPr>
            <w:tcW w:w="2310" w:type="pct"/>
            <w:shd w:val="clear" w:color="auto" w:fill="FFFFFF"/>
            <w:tcMar>
              <w:top w:w="40" w:type="dxa"/>
              <w:left w:w="200" w:type="dxa"/>
              <w:bottom w:w="40" w:type="dxa"/>
              <w:right w:w="200" w:type="dxa"/>
            </w:tcMar>
            <w:vAlign w:val="center"/>
          </w:tcPr>
          <w:p w14:paraId="6FADC2E1"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781A35FC"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2095F551" w14:textId="77777777" w:rsidR="004C2C63" w:rsidRDefault="004742F6">
            <w:pPr>
              <w:jc w:val="center"/>
            </w:pPr>
            <w:r>
              <w:rPr>
                <w:rFonts w:eastAsia="Times New Roman" w:cs="Times New Roman"/>
                <w:sz w:val="22"/>
              </w:rPr>
              <w:t>0,000</w:t>
            </w:r>
          </w:p>
        </w:tc>
      </w:tr>
      <w:tr w:rsidR="004C2C63" w14:paraId="72925B65" w14:textId="77777777">
        <w:trPr>
          <w:jc w:val="center"/>
        </w:trPr>
        <w:tc>
          <w:tcPr>
            <w:tcW w:w="2310" w:type="pct"/>
            <w:shd w:val="clear" w:color="auto" w:fill="FFFFFF"/>
            <w:tcMar>
              <w:top w:w="40" w:type="dxa"/>
              <w:left w:w="200" w:type="dxa"/>
              <w:bottom w:w="40" w:type="dxa"/>
              <w:right w:w="200" w:type="dxa"/>
            </w:tcMar>
            <w:vAlign w:val="center"/>
          </w:tcPr>
          <w:p w14:paraId="3BB9B205"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5DEF3378"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3C9671A3" w14:textId="77777777" w:rsidR="004C2C63" w:rsidRDefault="004742F6">
            <w:pPr>
              <w:jc w:val="center"/>
            </w:pPr>
            <w:r>
              <w:rPr>
                <w:rFonts w:eastAsia="Times New Roman" w:cs="Times New Roman"/>
                <w:sz w:val="22"/>
              </w:rPr>
              <w:t>0,000</w:t>
            </w:r>
          </w:p>
        </w:tc>
      </w:tr>
      <w:tr w:rsidR="004C2C63" w14:paraId="6BF1E228" w14:textId="77777777">
        <w:trPr>
          <w:jc w:val="center"/>
        </w:trPr>
        <w:tc>
          <w:tcPr>
            <w:tcW w:w="2310" w:type="pct"/>
            <w:shd w:val="clear" w:color="auto" w:fill="FFFFFF"/>
            <w:tcMar>
              <w:top w:w="40" w:type="dxa"/>
              <w:left w:w="200" w:type="dxa"/>
              <w:bottom w:w="40" w:type="dxa"/>
              <w:right w:w="200" w:type="dxa"/>
            </w:tcMar>
            <w:vAlign w:val="center"/>
          </w:tcPr>
          <w:p w14:paraId="73C92215" w14:textId="77777777" w:rsidR="004C2C63" w:rsidRDefault="004742F6">
            <w:pPr>
              <w:jc w:val="center"/>
            </w:pPr>
            <w:r>
              <w:rPr>
                <w:rFonts w:eastAsia="Times New Roman" w:cs="Times New Roman"/>
                <w:sz w:val="22"/>
              </w:rPr>
              <w:lastRenderedPageBreak/>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062D6B28"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77483D3" w14:textId="77777777" w:rsidR="004C2C63" w:rsidRDefault="004742F6">
            <w:pPr>
              <w:jc w:val="center"/>
            </w:pPr>
            <w:r>
              <w:rPr>
                <w:rFonts w:eastAsia="Times New Roman" w:cs="Times New Roman"/>
                <w:sz w:val="22"/>
              </w:rPr>
              <w:t>0,000</w:t>
            </w:r>
          </w:p>
        </w:tc>
      </w:tr>
      <w:tr w:rsidR="004C2C63" w14:paraId="68181636" w14:textId="77777777">
        <w:trPr>
          <w:jc w:val="center"/>
        </w:trPr>
        <w:tc>
          <w:tcPr>
            <w:tcW w:w="2310" w:type="pct"/>
            <w:shd w:val="clear" w:color="auto" w:fill="F2F2F2"/>
            <w:tcMar>
              <w:top w:w="120" w:type="dxa"/>
              <w:left w:w="200" w:type="dxa"/>
              <w:bottom w:w="120" w:type="dxa"/>
              <w:right w:w="200" w:type="dxa"/>
            </w:tcMar>
            <w:vAlign w:val="center"/>
          </w:tcPr>
          <w:p w14:paraId="397E14B0"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34EC7D07" w14:textId="77777777" w:rsidR="004C2C63" w:rsidRDefault="004742F6">
            <w:pPr>
              <w:jc w:val="center"/>
            </w:pPr>
            <w:r>
              <w:rPr>
                <w:rFonts w:eastAsia="Times New Roman" w:cs="Times New Roman"/>
                <w:sz w:val="22"/>
              </w:rPr>
              <w:t>0,00</w:t>
            </w:r>
          </w:p>
        </w:tc>
        <w:tc>
          <w:tcPr>
            <w:tcW w:w="2310" w:type="pct"/>
            <w:shd w:val="clear" w:color="auto" w:fill="F2F2F2"/>
            <w:tcMar>
              <w:top w:w="120" w:type="dxa"/>
              <w:left w:w="200" w:type="dxa"/>
              <w:bottom w:w="120" w:type="dxa"/>
              <w:right w:w="200" w:type="dxa"/>
            </w:tcMar>
            <w:vAlign w:val="center"/>
          </w:tcPr>
          <w:p w14:paraId="6F854E41" w14:textId="77777777" w:rsidR="004C2C63" w:rsidRDefault="004742F6">
            <w:pPr>
              <w:jc w:val="center"/>
            </w:pPr>
            <w:r>
              <w:rPr>
                <w:rFonts w:eastAsia="Times New Roman" w:cs="Times New Roman"/>
                <w:sz w:val="22"/>
              </w:rPr>
              <w:t>0,000</w:t>
            </w:r>
          </w:p>
        </w:tc>
      </w:tr>
      <w:tr w:rsidR="004C2C63" w14:paraId="7E1C8557" w14:textId="77777777">
        <w:trPr>
          <w:jc w:val="center"/>
        </w:trPr>
        <w:tc>
          <w:tcPr>
            <w:tcW w:w="2310" w:type="pct"/>
            <w:gridSpan w:val="3"/>
            <w:shd w:val="clear" w:color="auto" w:fill="FFFFFF"/>
            <w:tcMar>
              <w:top w:w="40" w:type="dxa"/>
              <w:left w:w="160" w:type="dxa"/>
              <w:bottom w:w="40" w:type="dxa"/>
              <w:right w:w="200" w:type="dxa"/>
            </w:tcMar>
            <w:vAlign w:val="center"/>
          </w:tcPr>
          <w:p w14:paraId="7F190688" w14:textId="77777777" w:rsidR="004C2C63" w:rsidRDefault="004742F6">
            <w:pPr>
              <w:jc w:val="center"/>
            </w:pPr>
            <w:r>
              <w:rPr>
                <w:rFonts w:eastAsia="Times New Roman" w:cs="Times New Roman"/>
                <w:b/>
                <w:sz w:val="22"/>
              </w:rPr>
              <w:t>Котельная №42-29</w:t>
            </w:r>
          </w:p>
        </w:tc>
      </w:tr>
      <w:tr w:rsidR="004C2C63" w14:paraId="5DB919CD" w14:textId="77777777">
        <w:trPr>
          <w:jc w:val="center"/>
        </w:trPr>
        <w:tc>
          <w:tcPr>
            <w:tcW w:w="2310" w:type="pct"/>
            <w:shd w:val="clear" w:color="auto" w:fill="FFFFFF"/>
            <w:tcMar>
              <w:top w:w="40" w:type="dxa"/>
              <w:left w:w="200" w:type="dxa"/>
              <w:bottom w:w="40" w:type="dxa"/>
              <w:right w:w="200" w:type="dxa"/>
            </w:tcMar>
            <w:vAlign w:val="center"/>
          </w:tcPr>
          <w:p w14:paraId="27345737"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1E028F28"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633AB185" w14:textId="77777777" w:rsidR="004C2C63" w:rsidRDefault="004742F6">
            <w:pPr>
              <w:jc w:val="center"/>
            </w:pPr>
            <w:r>
              <w:rPr>
                <w:rFonts w:eastAsia="Times New Roman" w:cs="Times New Roman"/>
                <w:sz w:val="22"/>
              </w:rPr>
              <w:t>0,000</w:t>
            </w:r>
          </w:p>
        </w:tc>
      </w:tr>
      <w:tr w:rsidR="004C2C63" w14:paraId="2FE5D53C" w14:textId="77777777">
        <w:trPr>
          <w:jc w:val="center"/>
        </w:trPr>
        <w:tc>
          <w:tcPr>
            <w:tcW w:w="2310" w:type="pct"/>
            <w:shd w:val="clear" w:color="auto" w:fill="FFFFFF"/>
            <w:tcMar>
              <w:top w:w="40" w:type="dxa"/>
              <w:left w:w="200" w:type="dxa"/>
              <w:bottom w:w="40" w:type="dxa"/>
              <w:right w:w="200" w:type="dxa"/>
            </w:tcMar>
            <w:vAlign w:val="center"/>
          </w:tcPr>
          <w:p w14:paraId="211FA930"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56AA5680" w14:textId="77777777" w:rsidR="004C2C63" w:rsidRDefault="004742F6">
            <w:pPr>
              <w:jc w:val="center"/>
            </w:pPr>
            <w:r>
              <w:rPr>
                <w:rFonts w:eastAsia="Times New Roman" w:cs="Times New Roman"/>
                <w:sz w:val="22"/>
              </w:rPr>
              <w:t>2660,00</w:t>
            </w:r>
          </w:p>
        </w:tc>
        <w:tc>
          <w:tcPr>
            <w:tcW w:w="2310" w:type="pct"/>
            <w:shd w:val="clear" w:color="auto" w:fill="FFFFFF"/>
            <w:tcMar>
              <w:top w:w="40" w:type="dxa"/>
              <w:left w:w="200" w:type="dxa"/>
              <w:bottom w:w="40" w:type="dxa"/>
              <w:right w:w="200" w:type="dxa"/>
            </w:tcMar>
            <w:vAlign w:val="center"/>
          </w:tcPr>
          <w:p w14:paraId="5FC551F4" w14:textId="77777777" w:rsidR="004C2C63" w:rsidRDefault="004742F6">
            <w:pPr>
              <w:jc w:val="center"/>
            </w:pPr>
            <w:r>
              <w:rPr>
                <w:rFonts w:eastAsia="Times New Roman" w:cs="Times New Roman"/>
                <w:sz w:val="22"/>
              </w:rPr>
              <w:t>233,220</w:t>
            </w:r>
          </w:p>
        </w:tc>
      </w:tr>
      <w:tr w:rsidR="004C2C63" w14:paraId="22B27A0C" w14:textId="77777777">
        <w:trPr>
          <w:jc w:val="center"/>
        </w:trPr>
        <w:tc>
          <w:tcPr>
            <w:tcW w:w="2310" w:type="pct"/>
            <w:shd w:val="clear" w:color="auto" w:fill="FFFFFF"/>
            <w:tcMar>
              <w:top w:w="40" w:type="dxa"/>
              <w:left w:w="200" w:type="dxa"/>
              <w:bottom w:w="40" w:type="dxa"/>
              <w:right w:w="200" w:type="dxa"/>
            </w:tcMar>
            <w:vAlign w:val="center"/>
          </w:tcPr>
          <w:p w14:paraId="1F321F3D"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60E522BA"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517222EB" w14:textId="77777777" w:rsidR="004C2C63" w:rsidRDefault="004742F6">
            <w:pPr>
              <w:jc w:val="center"/>
            </w:pPr>
            <w:r>
              <w:rPr>
                <w:rFonts w:eastAsia="Times New Roman" w:cs="Times New Roman"/>
                <w:sz w:val="22"/>
              </w:rPr>
              <w:t>0,000</w:t>
            </w:r>
          </w:p>
        </w:tc>
      </w:tr>
      <w:tr w:rsidR="004C2C63" w14:paraId="6F4722D8" w14:textId="77777777">
        <w:trPr>
          <w:jc w:val="center"/>
        </w:trPr>
        <w:tc>
          <w:tcPr>
            <w:tcW w:w="2310" w:type="pct"/>
            <w:shd w:val="clear" w:color="auto" w:fill="FFFFFF"/>
            <w:tcMar>
              <w:top w:w="40" w:type="dxa"/>
              <w:left w:w="200" w:type="dxa"/>
              <w:bottom w:w="40" w:type="dxa"/>
              <w:right w:w="200" w:type="dxa"/>
            </w:tcMar>
            <w:vAlign w:val="center"/>
          </w:tcPr>
          <w:p w14:paraId="3400EEAF"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22D17EA0" w14:textId="77777777" w:rsidR="004C2C63" w:rsidRDefault="004742F6">
            <w:pPr>
              <w:jc w:val="center"/>
            </w:pPr>
            <w:r>
              <w:rPr>
                <w:rFonts w:eastAsia="Times New Roman" w:cs="Times New Roman"/>
                <w:sz w:val="22"/>
              </w:rPr>
              <w:t>1200,00</w:t>
            </w:r>
          </w:p>
        </w:tc>
        <w:tc>
          <w:tcPr>
            <w:tcW w:w="2310" w:type="pct"/>
            <w:shd w:val="clear" w:color="auto" w:fill="FFFFFF"/>
            <w:tcMar>
              <w:top w:w="40" w:type="dxa"/>
              <w:left w:w="200" w:type="dxa"/>
              <w:bottom w:w="40" w:type="dxa"/>
              <w:right w:w="200" w:type="dxa"/>
            </w:tcMar>
            <w:vAlign w:val="center"/>
          </w:tcPr>
          <w:p w14:paraId="59F38BCD" w14:textId="77777777" w:rsidR="004C2C63" w:rsidRDefault="004742F6">
            <w:pPr>
              <w:jc w:val="center"/>
            </w:pPr>
            <w:r>
              <w:rPr>
                <w:rFonts w:eastAsia="Times New Roman" w:cs="Times New Roman"/>
                <w:sz w:val="22"/>
              </w:rPr>
              <w:t>102,720</w:t>
            </w:r>
          </w:p>
        </w:tc>
      </w:tr>
      <w:tr w:rsidR="004C2C63" w14:paraId="72557D81" w14:textId="77777777">
        <w:trPr>
          <w:jc w:val="center"/>
        </w:trPr>
        <w:tc>
          <w:tcPr>
            <w:tcW w:w="2310" w:type="pct"/>
            <w:shd w:val="clear" w:color="auto" w:fill="FFFFFF"/>
            <w:tcMar>
              <w:top w:w="40" w:type="dxa"/>
              <w:left w:w="200" w:type="dxa"/>
              <w:bottom w:w="40" w:type="dxa"/>
              <w:right w:w="200" w:type="dxa"/>
            </w:tcMar>
            <w:vAlign w:val="center"/>
          </w:tcPr>
          <w:p w14:paraId="17109D7A" w14:textId="77777777" w:rsidR="004C2C63" w:rsidRDefault="004742F6">
            <w:pPr>
              <w:jc w:val="center"/>
            </w:pPr>
            <w:r>
              <w:rPr>
                <w:rFonts w:eastAsia="Times New Roman" w:cs="Times New Roman"/>
                <w:sz w:val="22"/>
              </w:rPr>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7375FF19"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0C8619D" w14:textId="77777777" w:rsidR="004C2C63" w:rsidRDefault="004742F6">
            <w:pPr>
              <w:jc w:val="center"/>
            </w:pPr>
            <w:r>
              <w:rPr>
                <w:rFonts w:eastAsia="Times New Roman" w:cs="Times New Roman"/>
                <w:sz w:val="22"/>
              </w:rPr>
              <w:t>0,000</w:t>
            </w:r>
          </w:p>
        </w:tc>
      </w:tr>
      <w:tr w:rsidR="004C2C63" w14:paraId="43E0B6F3" w14:textId="77777777">
        <w:trPr>
          <w:jc w:val="center"/>
        </w:trPr>
        <w:tc>
          <w:tcPr>
            <w:tcW w:w="2310" w:type="pct"/>
            <w:shd w:val="clear" w:color="auto" w:fill="F2F2F2"/>
            <w:tcMar>
              <w:top w:w="120" w:type="dxa"/>
              <w:left w:w="200" w:type="dxa"/>
              <w:bottom w:w="120" w:type="dxa"/>
              <w:right w:w="200" w:type="dxa"/>
            </w:tcMar>
            <w:vAlign w:val="center"/>
          </w:tcPr>
          <w:p w14:paraId="54BCA3EA"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63E93121" w14:textId="77777777" w:rsidR="004C2C63" w:rsidRDefault="004742F6">
            <w:pPr>
              <w:jc w:val="center"/>
            </w:pPr>
            <w:r>
              <w:rPr>
                <w:rFonts w:eastAsia="Times New Roman" w:cs="Times New Roman"/>
                <w:sz w:val="22"/>
              </w:rPr>
              <w:t>3860,00</w:t>
            </w:r>
          </w:p>
        </w:tc>
        <w:tc>
          <w:tcPr>
            <w:tcW w:w="2310" w:type="pct"/>
            <w:shd w:val="clear" w:color="auto" w:fill="F2F2F2"/>
            <w:tcMar>
              <w:top w:w="120" w:type="dxa"/>
              <w:left w:w="200" w:type="dxa"/>
              <w:bottom w:w="120" w:type="dxa"/>
              <w:right w:w="200" w:type="dxa"/>
            </w:tcMar>
            <w:vAlign w:val="center"/>
          </w:tcPr>
          <w:p w14:paraId="040EB920" w14:textId="77777777" w:rsidR="004C2C63" w:rsidRDefault="004742F6">
            <w:pPr>
              <w:jc w:val="center"/>
            </w:pPr>
            <w:r>
              <w:rPr>
                <w:rFonts w:eastAsia="Times New Roman" w:cs="Times New Roman"/>
                <w:sz w:val="22"/>
              </w:rPr>
              <w:t>335,940</w:t>
            </w:r>
          </w:p>
        </w:tc>
      </w:tr>
      <w:tr w:rsidR="004C2C63" w14:paraId="4612DF22" w14:textId="77777777">
        <w:trPr>
          <w:jc w:val="center"/>
        </w:trPr>
        <w:tc>
          <w:tcPr>
            <w:tcW w:w="2310" w:type="pct"/>
            <w:gridSpan w:val="3"/>
            <w:shd w:val="clear" w:color="auto" w:fill="FFFFFF"/>
            <w:tcMar>
              <w:top w:w="40" w:type="dxa"/>
              <w:left w:w="160" w:type="dxa"/>
              <w:bottom w:w="40" w:type="dxa"/>
              <w:right w:w="200" w:type="dxa"/>
            </w:tcMar>
            <w:vAlign w:val="center"/>
          </w:tcPr>
          <w:p w14:paraId="1ED75635" w14:textId="77777777" w:rsidR="004C2C63" w:rsidRDefault="004742F6">
            <w:pPr>
              <w:jc w:val="center"/>
            </w:pPr>
            <w:r>
              <w:rPr>
                <w:rFonts w:eastAsia="Times New Roman" w:cs="Times New Roman"/>
                <w:b/>
                <w:sz w:val="22"/>
              </w:rPr>
              <w:t>Котельная №42-30 КДЦ</w:t>
            </w:r>
          </w:p>
        </w:tc>
      </w:tr>
      <w:tr w:rsidR="004C2C63" w14:paraId="6DB044A7" w14:textId="77777777">
        <w:trPr>
          <w:jc w:val="center"/>
        </w:trPr>
        <w:tc>
          <w:tcPr>
            <w:tcW w:w="2310" w:type="pct"/>
            <w:shd w:val="clear" w:color="auto" w:fill="FFFFFF"/>
            <w:tcMar>
              <w:top w:w="40" w:type="dxa"/>
              <w:left w:w="200" w:type="dxa"/>
              <w:bottom w:w="40" w:type="dxa"/>
              <w:right w:w="200" w:type="dxa"/>
            </w:tcMar>
            <w:vAlign w:val="center"/>
          </w:tcPr>
          <w:p w14:paraId="5D06F7D0"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6F5DC5F2" w14:textId="77777777" w:rsidR="004C2C63" w:rsidRDefault="004742F6">
            <w:pPr>
              <w:jc w:val="center"/>
            </w:pPr>
            <w:r>
              <w:rPr>
                <w:rFonts w:eastAsia="Times New Roman" w:cs="Times New Roman"/>
                <w:sz w:val="22"/>
              </w:rPr>
              <w:t>400,00</w:t>
            </w:r>
          </w:p>
        </w:tc>
        <w:tc>
          <w:tcPr>
            <w:tcW w:w="2310" w:type="pct"/>
            <w:shd w:val="clear" w:color="auto" w:fill="FFFFFF"/>
            <w:tcMar>
              <w:top w:w="40" w:type="dxa"/>
              <w:left w:w="200" w:type="dxa"/>
              <w:bottom w:w="40" w:type="dxa"/>
              <w:right w:w="200" w:type="dxa"/>
            </w:tcMar>
            <w:vAlign w:val="center"/>
          </w:tcPr>
          <w:p w14:paraId="7B7FB784" w14:textId="77777777" w:rsidR="004C2C63" w:rsidRDefault="004742F6">
            <w:pPr>
              <w:jc w:val="center"/>
            </w:pPr>
            <w:r>
              <w:rPr>
                <w:rFonts w:eastAsia="Times New Roman" w:cs="Times New Roman"/>
                <w:sz w:val="22"/>
              </w:rPr>
              <w:t>35,600</w:t>
            </w:r>
          </w:p>
        </w:tc>
      </w:tr>
      <w:tr w:rsidR="004C2C63" w14:paraId="4763C7D4" w14:textId="77777777">
        <w:trPr>
          <w:jc w:val="center"/>
        </w:trPr>
        <w:tc>
          <w:tcPr>
            <w:tcW w:w="2310" w:type="pct"/>
            <w:shd w:val="clear" w:color="auto" w:fill="FFFFFF"/>
            <w:tcMar>
              <w:top w:w="40" w:type="dxa"/>
              <w:left w:w="200" w:type="dxa"/>
              <w:bottom w:w="40" w:type="dxa"/>
              <w:right w:w="200" w:type="dxa"/>
            </w:tcMar>
            <w:vAlign w:val="center"/>
          </w:tcPr>
          <w:p w14:paraId="1E46A4B2"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1728F50B"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94D5933" w14:textId="77777777" w:rsidR="004C2C63" w:rsidRDefault="004742F6">
            <w:pPr>
              <w:jc w:val="center"/>
            </w:pPr>
            <w:r>
              <w:rPr>
                <w:rFonts w:eastAsia="Times New Roman" w:cs="Times New Roman"/>
                <w:sz w:val="22"/>
              </w:rPr>
              <w:t>0,000</w:t>
            </w:r>
          </w:p>
        </w:tc>
      </w:tr>
      <w:tr w:rsidR="004C2C63" w14:paraId="00DD219E" w14:textId="77777777">
        <w:trPr>
          <w:jc w:val="center"/>
        </w:trPr>
        <w:tc>
          <w:tcPr>
            <w:tcW w:w="2310" w:type="pct"/>
            <w:shd w:val="clear" w:color="auto" w:fill="FFFFFF"/>
            <w:tcMar>
              <w:top w:w="40" w:type="dxa"/>
              <w:left w:w="200" w:type="dxa"/>
              <w:bottom w:w="40" w:type="dxa"/>
              <w:right w:w="200" w:type="dxa"/>
            </w:tcMar>
            <w:vAlign w:val="center"/>
          </w:tcPr>
          <w:p w14:paraId="59F5E2BC"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49083484"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5AD38D35" w14:textId="77777777" w:rsidR="004C2C63" w:rsidRDefault="004742F6">
            <w:pPr>
              <w:jc w:val="center"/>
            </w:pPr>
            <w:r>
              <w:rPr>
                <w:rFonts w:eastAsia="Times New Roman" w:cs="Times New Roman"/>
                <w:sz w:val="22"/>
              </w:rPr>
              <w:t>0,000</w:t>
            </w:r>
          </w:p>
        </w:tc>
      </w:tr>
      <w:tr w:rsidR="004C2C63" w14:paraId="45AD91F7" w14:textId="77777777">
        <w:trPr>
          <w:jc w:val="center"/>
        </w:trPr>
        <w:tc>
          <w:tcPr>
            <w:tcW w:w="2310" w:type="pct"/>
            <w:shd w:val="clear" w:color="auto" w:fill="FFFFFF"/>
            <w:tcMar>
              <w:top w:w="40" w:type="dxa"/>
              <w:left w:w="200" w:type="dxa"/>
              <w:bottom w:w="40" w:type="dxa"/>
              <w:right w:w="200" w:type="dxa"/>
            </w:tcMar>
            <w:vAlign w:val="center"/>
          </w:tcPr>
          <w:p w14:paraId="3E5F6B70"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6DA974A3"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8EC8B6D" w14:textId="77777777" w:rsidR="004C2C63" w:rsidRDefault="004742F6">
            <w:pPr>
              <w:jc w:val="center"/>
            </w:pPr>
            <w:r>
              <w:rPr>
                <w:rFonts w:eastAsia="Times New Roman" w:cs="Times New Roman"/>
                <w:sz w:val="22"/>
              </w:rPr>
              <w:t>0,000</w:t>
            </w:r>
          </w:p>
        </w:tc>
      </w:tr>
      <w:tr w:rsidR="004C2C63" w14:paraId="138F17EC" w14:textId="77777777">
        <w:trPr>
          <w:jc w:val="center"/>
        </w:trPr>
        <w:tc>
          <w:tcPr>
            <w:tcW w:w="2310" w:type="pct"/>
            <w:shd w:val="clear" w:color="auto" w:fill="FFFFFF"/>
            <w:tcMar>
              <w:top w:w="40" w:type="dxa"/>
              <w:left w:w="200" w:type="dxa"/>
              <w:bottom w:w="40" w:type="dxa"/>
              <w:right w:w="200" w:type="dxa"/>
            </w:tcMar>
            <w:vAlign w:val="center"/>
          </w:tcPr>
          <w:p w14:paraId="2EC58181" w14:textId="77777777" w:rsidR="004C2C63" w:rsidRDefault="004742F6">
            <w:pPr>
              <w:jc w:val="center"/>
            </w:pPr>
            <w:r>
              <w:rPr>
                <w:rFonts w:eastAsia="Times New Roman" w:cs="Times New Roman"/>
                <w:sz w:val="22"/>
              </w:rPr>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6A06045B"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03E216BE" w14:textId="77777777" w:rsidR="004C2C63" w:rsidRDefault="004742F6">
            <w:pPr>
              <w:jc w:val="center"/>
            </w:pPr>
            <w:r>
              <w:rPr>
                <w:rFonts w:eastAsia="Times New Roman" w:cs="Times New Roman"/>
                <w:sz w:val="22"/>
              </w:rPr>
              <w:t>0,000</w:t>
            </w:r>
          </w:p>
        </w:tc>
      </w:tr>
      <w:tr w:rsidR="004C2C63" w14:paraId="5681BD8E" w14:textId="77777777">
        <w:trPr>
          <w:jc w:val="center"/>
        </w:trPr>
        <w:tc>
          <w:tcPr>
            <w:tcW w:w="2310" w:type="pct"/>
            <w:shd w:val="clear" w:color="auto" w:fill="F2F2F2"/>
            <w:tcMar>
              <w:top w:w="120" w:type="dxa"/>
              <w:left w:w="200" w:type="dxa"/>
              <w:bottom w:w="120" w:type="dxa"/>
              <w:right w:w="200" w:type="dxa"/>
            </w:tcMar>
            <w:vAlign w:val="center"/>
          </w:tcPr>
          <w:p w14:paraId="7395623E"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44E6D67D" w14:textId="77777777" w:rsidR="004C2C63" w:rsidRDefault="004742F6">
            <w:pPr>
              <w:jc w:val="center"/>
            </w:pPr>
            <w:r>
              <w:rPr>
                <w:rFonts w:eastAsia="Times New Roman" w:cs="Times New Roman"/>
                <w:sz w:val="22"/>
              </w:rPr>
              <w:t>400,00</w:t>
            </w:r>
          </w:p>
        </w:tc>
        <w:tc>
          <w:tcPr>
            <w:tcW w:w="2310" w:type="pct"/>
            <w:shd w:val="clear" w:color="auto" w:fill="F2F2F2"/>
            <w:tcMar>
              <w:top w:w="120" w:type="dxa"/>
              <w:left w:w="200" w:type="dxa"/>
              <w:bottom w:w="120" w:type="dxa"/>
              <w:right w:w="200" w:type="dxa"/>
            </w:tcMar>
            <w:vAlign w:val="center"/>
          </w:tcPr>
          <w:p w14:paraId="66BF5DE3" w14:textId="77777777" w:rsidR="004C2C63" w:rsidRDefault="004742F6">
            <w:pPr>
              <w:jc w:val="center"/>
            </w:pPr>
            <w:r>
              <w:rPr>
                <w:rFonts w:eastAsia="Times New Roman" w:cs="Times New Roman"/>
                <w:sz w:val="22"/>
              </w:rPr>
              <w:t>35,600</w:t>
            </w:r>
          </w:p>
        </w:tc>
      </w:tr>
      <w:tr w:rsidR="004C2C63" w14:paraId="430858A5" w14:textId="77777777">
        <w:trPr>
          <w:jc w:val="center"/>
        </w:trPr>
        <w:tc>
          <w:tcPr>
            <w:tcW w:w="2310" w:type="pct"/>
            <w:gridSpan w:val="3"/>
            <w:shd w:val="clear" w:color="auto" w:fill="FFFFFF"/>
            <w:tcMar>
              <w:top w:w="40" w:type="dxa"/>
              <w:left w:w="160" w:type="dxa"/>
              <w:bottom w:w="40" w:type="dxa"/>
              <w:right w:w="200" w:type="dxa"/>
            </w:tcMar>
            <w:vAlign w:val="center"/>
          </w:tcPr>
          <w:p w14:paraId="4A51E699" w14:textId="77777777" w:rsidR="004C2C63" w:rsidRDefault="004742F6">
            <w:pPr>
              <w:jc w:val="center"/>
            </w:pPr>
            <w:r>
              <w:rPr>
                <w:rFonts w:eastAsia="Times New Roman" w:cs="Times New Roman"/>
                <w:b/>
                <w:sz w:val="22"/>
              </w:rPr>
              <w:t>Котельная №42-31 Больничная</w:t>
            </w:r>
          </w:p>
        </w:tc>
      </w:tr>
      <w:tr w:rsidR="004C2C63" w14:paraId="5504ACCF" w14:textId="77777777">
        <w:trPr>
          <w:jc w:val="center"/>
        </w:trPr>
        <w:tc>
          <w:tcPr>
            <w:tcW w:w="2310" w:type="pct"/>
            <w:shd w:val="clear" w:color="auto" w:fill="FFFFFF"/>
            <w:tcMar>
              <w:top w:w="40" w:type="dxa"/>
              <w:left w:w="200" w:type="dxa"/>
              <w:bottom w:w="40" w:type="dxa"/>
              <w:right w:w="200" w:type="dxa"/>
            </w:tcMar>
            <w:vAlign w:val="center"/>
          </w:tcPr>
          <w:p w14:paraId="323D7C59"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7BD823F7"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2DE8BF6E" w14:textId="77777777" w:rsidR="004C2C63" w:rsidRDefault="004742F6">
            <w:pPr>
              <w:jc w:val="center"/>
            </w:pPr>
            <w:r>
              <w:rPr>
                <w:rFonts w:eastAsia="Times New Roman" w:cs="Times New Roman"/>
                <w:sz w:val="22"/>
              </w:rPr>
              <w:t>0,000</w:t>
            </w:r>
          </w:p>
        </w:tc>
      </w:tr>
      <w:tr w:rsidR="004C2C63" w14:paraId="03230E07" w14:textId="77777777">
        <w:trPr>
          <w:jc w:val="center"/>
        </w:trPr>
        <w:tc>
          <w:tcPr>
            <w:tcW w:w="2310" w:type="pct"/>
            <w:shd w:val="clear" w:color="auto" w:fill="FFFFFF"/>
            <w:tcMar>
              <w:top w:w="40" w:type="dxa"/>
              <w:left w:w="200" w:type="dxa"/>
              <w:bottom w:w="40" w:type="dxa"/>
              <w:right w:w="200" w:type="dxa"/>
            </w:tcMar>
            <w:vAlign w:val="center"/>
          </w:tcPr>
          <w:p w14:paraId="2F6676D7"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08E9D054" w14:textId="77777777" w:rsidR="004C2C63" w:rsidRDefault="004742F6">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0CE9DF2A" w14:textId="77777777" w:rsidR="004C2C63" w:rsidRDefault="004742F6">
            <w:pPr>
              <w:jc w:val="center"/>
            </w:pPr>
            <w:r>
              <w:rPr>
                <w:rFonts w:eastAsia="Times New Roman" w:cs="Times New Roman"/>
                <w:sz w:val="22"/>
              </w:rPr>
              <w:t>7,980</w:t>
            </w:r>
          </w:p>
        </w:tc>
      </w:tr>
      <w:tr w:rsidR="004C2C63" w14:paraId="3D97CDFF" w14:textId="77777777">
        <w:trPr>
          <w:jc w:val="center"/>
        </w:trPr>
        <w:tc>
          <w:tcPr>
            <w:tcW w:w="2310" w:type="pct"/>
            <w:shd w:val="clear" w:color="auto" w:fill="FFFFFF"/>
            <w:tcMar>
              <w:top w:w="40" w:type="dxa"/>
              <w:left w:w="200" w:type="dxa"/>
              <w:bottom w:w="40" w:type="dxa"/>
              <w:right w:w="200" w:type="dxa"/>
            </w:tcMar>
            <w:vAlign w:val="center"/>
          </w:tcPr>
          <w:p w14:paraId="72DDC5C2"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40F88B8E"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A0E9C88" w14:textId="77777777" w:rsidR="004C2C63" w:rsidRDefault="004742F6">
            <w:pPr>
              <w:jc w:val="center"/>
            </w:pPr>
            <w:r>
              <w:rPr>
                <w:rFonts w:eastAsia="Times New Roman" w:cs="Times New Roman"/>
                <w:sz w:val="22"/>
              </w:rPr>
              <w:t>0,000</w:t>
            </w:r>
          </w:p>
        </w:tc>
      </w:tr>
      <w:tr w:rsidR="004C2C63" w14:paraId="3D06EEDB" w14:textId="77777777">
        <w:trPr>
          <w:jc w:val="center"/>
        </w:trPr>
        <w:tc>
          <w:tcPr>
            <w:tcW w:w="2310" w:type="pct"/>
            <w:shd w:val="clear" w:color="auto" w:fill="FFFFFF"/>
            <w:tcMar>
              <w:top w:w="40" w:type="dxa"/>
              <w:left w:w="200" w:type="dxa"/>
              <w:bottom w:w="40" w:type="dxa"/>
              <w:right w:w="200" w:type="dxa"/>
            </w:tcMar>
            <w:vAlign w:val="center"/>
          </w:tcPr>
          <w:p w14:paraId="03C67925"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70223B2F"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6C45637F" w14:textId="77777777" w:rsidR="004C2C63" w:rsidRDefault="004742F6">
            <w:pPr>
              <w:jc w:val="center"/>
            </w:pPr>
            <w:r>
              <w:rPr>
                <w:rFonts w:eastAsia="Times New Roman" w:cs="Times New Roman"/>
                <w:sz w:val="22"/>
              </w:rPr>
              <w:t>0,000</w:t>
            </w:r>
          </w:p>
        </w:tc>
      </w:tr>
      <w:tr w:rsidR="004C2C63" w14:paraId="533A00BF" w14:textId="77777777">
        <w:trPr>
          <w:jc w:val="center"/>
        </w:trPr>
        <w:tc>
          <w:tcPr>
            <w:tcW w:w="2310" w:type="pct"/>
            <w:shd w:val="clear" w:color="auto" w:fill="FFFFFF"/>
            <w:tcMar>
              <w:top w:w="40" w:type="dxa"/>
              <w:left w:w="200" w:type="dxa"/>
              <w:bottom w:w="40" w:type="dxa"/>
              <w:right w:w="200" w:type="dxa"/>
            </w:tcMar>
            <w:vAlign w:val="center"/>
          </w:tcPr>
          <w:p w14:paraId="4E061ACE" w14:textId="77777777" w:rsidR="004C2C63" w:rsidRDefault="004742F6">
            <w:pPr>
              <w:jc w:val="center"/>
            </w:pPr>
            <w:r>
              <w:rPr>
                <w:rFonts w:eastAsia="Times New Roman" w:cs="Times New Roman"/>
                <w:sz w:val="22"/>
              </w:rPr>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5B3F231B"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2032AD95" w14:textId="77777777" w:rsidR="004C2C63" w:rsidRDefault="004742F6">
            <w:pPr>
              <w:jc w:val="center"/>
            </w:pPr>
            <w:r>
              <w:rPr>
                <w:rFonts w:eastAsia="Times New Roman" w:cs="Times New Roman"/>
                <w:sz w:val="22"/>
              </w:rPr>
              <w:t>0,000</w:t>
            </w:r>
          </w:p>
        </w:tc>
      </w:tr>
      <w:tr w:rsidR="004C2C63" w14:paraId="6061B348" w14:textId="77777777">
        <w:trPr>
          <w:jc w:val="center"/>
        </w:trPr>
        <w:tc>
          <w:tcPr>
            <w:tcW w:w="2310" w:type="pct"/>
            <w:shd w:val="clear" w:color="auto" w:fill="F2F2F2"/>
            <w:tcMar>
              <w:top w:w="120" w:type="dxa"/>
              <w:left w:w="200" w:type="dxa"/>
              <w:bottom w:w="120" w:type="dxa"/>
              <w:right w:w="200" w:type="dxa"/>
            </w:tcMar>
            <w:vAlign w:val="center"/>
          </w:tcPr>
          <w:p w14:paraId="733B947F"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4FBCC8AB" w14:textId="77777777" w:rsidR="004C2C63" w:rsidRDefault="004742F6">
            <w:pPr>
              <w:jc w:val="center"/>
            </w:pPr>
            <w:r>
              <w:rPr>
                <w:rFonts w:eastAsia="Times New Roman" w:cs="Times New Roman"/>
                <w:sz w:val="22"/>
              </w:rPr>
              <w:t>140,00</w:t>
            </w:r>
          </w:p>
        </w:tc>
        <w:tc>
          <w:tcPr>
            <w:tcW w:w="2310" w:type="pct"/>
            <w:shd w:val="clear" w:color="auto" w:fill="F2F2F2"/>
            <w:tcMar>
              <w:top w:w="120" w:type="dxa"/>
              <w:left w:w="200" w:type="dxa"/>
              <w:bottom w:w="120" w:type="dxa"/>
              <w:right w:w="200" w:type="dxa"/>
            </w:tcMar>
            <w:vAlign w:val="center"/>
          </w:tcPr>
          <w:p w14:paraId="186B1DC4" w14:textId="77777777" w:rsidR="004C2C63" w:rsidRDefault="004742F6">
            <w:pPr>
              <w:jc w:val="center"/>
            </w:pPr>
            <w:r>
              <w:rPr>
                <w:rFonts w:eastAsia="Times New Roman" w:cs="Times New Roman"/>
                <w:sz w:val="22"/>
              </w:rPr>
              <w:t>7,980</w:t>
            </w:r>
          </w:p>
        </w:tc>
      </w:tr>
      <w:tr w:rsidR="004C2C63" w14:paraId="4FDD8A0D" w14:textId="77777777">
        <w:trPr>
          <w:jc w:val="center"/>
        </w:trPr>
        <w:tc>
          <w:tcPr>
            <w:tcW w:w="2310" w:type="pct"/>
            <w:gridSpan w:val="3"/>
            <w:shd w:val="clear" w:color="auto" w:fill="FFFFFF"/>
            <w:tcMar>
              <w:top w:w="40" w:type="dxa"/>
              <w:left w:w="160" w:type="dxa"/>
              <w:bottom w:w="40" w:type="dxa"/>
              <w:right w:w="200" w:type="dxa"/>
            </w:tcMar>
            <w:vAlign w:val="center"/>
          </w:tcPr>
          <w:p w14:paraId="1F27AB26" w14:textId="77777777" w:rsidR="004C2C63" w:rsidRDefault="004742F6">
            <w:pPr>
              <w:jc w:val="center"/>
            </w:pPr>
            <w:r>
              <w:rPr>
                <w:rFonts w:eastAsia="Times New Roman" w:cs="Times New Roman"/>
                <w:b/>
                <w:sz w:val="22"/>
              </w:rPr>
              <w:t>Котельная №42-32 детского сада</w:t>
            </w:r>
          </w:p>
        </w:tc>
      </w:tr>
      <w:tr w:rsidR="004C2C63" w14:paraId="5FC7185B" w14:textId="77777777">
        <w:trPr>
          <w:jc w:val="center"/>
        </w:trPr>
        <w:tc>
          <w:tcPr>
            <w:tcW w:w="2310" w:type="pct"/>
            <w:shd w:val="clear" w:color="auto" w:fill="FFFFFF"/>
            <w:tcMar>
              <w:top w:w="40" w:type="dxa"/>
              <w:left w:w="200" w:type="dxa"/>
              <w:bottom w:w="40" w:type="dxa"/>
              <w:right w:w="200" w:type="dxa"/>
            </w:tcMar>
            <w:vAlign w:val="center"/>
          </w:tcPr>
          <w:p w14:paraId="0105E5E0"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5A506AFC" w14:textId="77777777" w:rsidR="004C2C63" w:rsidRDefault="004742F6">
            <w:pPr>
              <w:jc w:val="center"/>
            </w:pPr>
            <w:r>
              <w:rPr>
                <w:rFonts w:eastAsia="Times New Roman" w:cs="Times New Roman"/>
                <w:sz w:val="22"/>
              </w:rPr>
              <w:t>150,00</w:t>
            </w:r>
          </w:p>
        </w:tc>
        <w:tc>
          <w:tcPr>
            <w:tcW w:w="2310" w:type="pct"/>
            <w:shd w:val="clear" w:color="auto" w:fill="FFFFFF"/>
            <w:tcMar>
              <w:top w:w="40" w:type="dxa"/>
              <w:left w:w="200" w:type="dxa"/>
              <w:bottom w:w="40" w:type="dxa"/>
              <w:right w:w="200" w:type="dxa"/>
            </w:tcMar>
            <w:vAlign w:val="center"/>
          </w:tcPr>
          <w:p w14:paraId="5A25309F" w14:textId="77777777" w:rsidR="004C2C63" w:rsidRDefault="004742F6">
            <w:pPr>
              <w:jc w:val="center"/>
            </w:pPr>
            <w:r>
              <w:rPr>
                <w:rFonts w:eastAsia="Times New Roman" w:cs="Times New Roman"/>
                <w:sz w:val="22"/>
              </w:rPr>
              <w:t>8,550</w:t>
            </w:r>
          </w:p>
        </w:tc>
      </w:tr>
      <w:tr w:rsidR="004C2C63" w14:paraId="0F146B8B" w14:textId="77777777">
        <w:trPr>
          <w:jc w:val="center"/>
        </w:trPr>
        <w:tc>
          <w:tcPr>
            <w:tcW w:w="2310" w:type="pct"/>
            <w:shd w:val="clear" w:color="auto" w:fill="FFFFFF"/>
            <w:tcMar>
              <w:top w:w="40" w:type="dxa"/>
              <w:left w:w="200" w:type="dxa"/>
              <w:bottom w:w="40" w:type="dxa"/>
              <w:right w:w="200" w:type="dxa"/>
            </w:tcMar>
            <w:vAlign w:val="center"/>
          </w:tcPr>
          <w:p w14:paraId="73FE37AB"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7AAA8870"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7B41317C" w14:textId="77777777" w:rsidR="004C2C63" w:rsidRDefault="004742F6">
            <w:pPr>
              <w:jc w:val="center"/>
            </w:pPr>
            <w:r>
              <w:rPr>
                <w:rFonts w:eastAsia="Times New Roman" w:cs="Times New Roman"/>
                <w:sz w:val="22"/>
              </w:rPr>
              <w:t>0,000</w:t>
            </w:r>
          </w:p>
        </w:tc>
      </w:tr>
      <w:tr w:rsidR="004C2C63" w14:paraId="44B4E6E8" w14:textId="77777777">
        <w:trPr>
          <w:jc w:val="center"/>
        </w:trPr>
        <w:tc>
          <w:tcPr>
            <w:tcW w:w="2310" w:type="pct"/>
            <w:shd w:val="clear" w:color="auto" w:fill="FFFFFF"/>
            <w:tcMar>
              <w:top w:w="40" w:type="dxa"/>
              <w:left w:w="200" w:type="dxa"/>
              <w:bottom w:w="40" w:type="dxa"/>
              <w:right w:w="200" w:type="dxa"/>
            </w:tcMar>
            <w:vAlign w:val="center"/>
          </w:tcPr>
          <w:p w14:paraId="1D6E72F6"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313D1B70"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05269E3" w14:textId="77777777" w:rsidR="004C2C63" w:rsidRDefault="004742F6">
            <w:pPr>
              <w:jc w:val="center"/>
            </w:pPr>
            <w:r>
              <w:rPr>
                <w:rFonts w:eastAsia="Times New Roman" w:cs="Times New Roman"/>
                <w:sz w:val="22"/>
              </w:rPr>
              <w:t>0,000</w:t>
            </w:r>
          </w:p>
        </w:tc>
      </w:tr>
      <w:tr w:rsidR="004C2C63" w14:paraId="1D174A46" w14:textId="77777777">
        <w:trPr>
          <w:jc w:val="center"/>
        </w:trPr>
        <w:tc>
          <w:tcPr>
            <w:tcW w:w="2310" w:type="pct"/>
            <w:shd w:val="clear" w:color="auto" w:fill="FFFFFF"/>
            <w:tcMar>
              <w:top w:w="40" w:type="dxa"/>
              <w:left w:w="200" w:type="dxa"/>
              <w:bottom w:w="40" w:type="dxa"/>
              <w:right w:w="200" w:type="dxa"/>
            </w:tcMar>
            <w:vAlign w:val="center"/>
          </w:tcPr>
          <w:p w14:paraId="6B0B2A05"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2657F68E"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79A7F6E" w14:textId="77777777" w:rsidR="004C2C63" w:rsidRDefault="004742F6">
            <w:pPr>
              <w:jc w:val="center"/>
            </w:pPr>
            <w:r>
              <w:rPr>
                <w:rFonts w:eastAsia="Times New Roman" w:cs="Times New Roman"/>
                <w:sz w:val="22"/>
              </w:rPr>
              <w:t>0,000</w:t>
            </w:r>
          </w:p>
        </w:tc>
      </w:tr>
      <w:tr w:rsidR="004C2C63" w14:paraId="760DF8E9" w14:textId="77777777">
        <w:trPr>
          <w:jc w:val="center"/>
        </w:trPr>
        <w:tc>
          <w:tcPr>
            <w:tcW w:w="2310" w:type="pct"/>
            <w:shd w:val="clear" w:color="auto" w:fill="FFFFFF"/>
            <w:tcMar>
              <w:top w:w="40" w:type="dxa"/>
              <w:left w:w="200" w:type="dxa"/>
              <w:bottom w:w="40" w:type="dxa"/>
              <w:right w:w="200" w:type="dxa"/>
            </w:tcMar>
            <w:vAlign w:val="center"/>
          </w:tcPr>
          <w:p w14:paraId="21891275" w14:textId="77777777" w:rsidR="004C2C63" w:rsidRDefault="004742F6">
            <w:pPr>
              <w:jc w:val="center"/>
            </w:pPr>
            <w:r>
              <w:rPr>
                <w:rFonts w:eastAsia="Times New Roman" w:cs="Times New Roman"/>
                <w:sz w:val="22"/>
              </w:rPr>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2295E0BB"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6ADB31AF" w14:textId="77777777" w:rsidR="004C2C63" w:rsidRDefault="004742F6">
            <w:pPr>
              <w:jc w:val="center"/>
            </w:pPr>
            <w:r>
              <w:rPr>
                <w:rFonts w:eastAsia="Times New Roman" w:cs="Times New Roman"/>
                <w:sz w:val="22"/>
              </w:rPr>
              <w:t>0,000</w:t>
            </w:r>
          </w:p>
        </w:tc>
      </w:tr>
      <w:tr w:rsidR="004C2C63" w14:paraId="35854F32" w14:textId="77777777">
        <w:trPr>
          <w:jc w:val="center"/>
        </w:trPr>
        <w:tc>
          <w:tcPr>
            <w:tcW w:w="2310" w:type="pct"/>
            <w:shd w:val="clear" w:color="auto" w:fill="F2F2F2"/>
            <w:tcMar>
              <w:top w:w="120" w:type="dxa"/>
              <w:left w:w="200" w:type="dxa"/>
              <w:bottom w:w="120" w:type="dxa"/>
              <w:right w:w="200" w:type="dxa"/>
            </w:tcMar>
            <w:vAlign w:val="center"/>
          </w:tcPr>
          <w:p w14:paraId="11130A0B"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2275042A" w14:textId="77777777" w:rsidR="004C2C63" w:rsidRDefault="004742F6">
            <w:pPr>
              <w:jc w:val="center"/>
            </w:pPr>
            <w:r>
              <w:rPr>
                <w:rFonts w:eastAsia="Times New Roman" w:cs="Times New Roman"/>
                <w:sz w:val="22"/>
              </w:rPr>
              <w:t>150,00</w:t>
            </w:r>
          </w:p>
        </w:tc>
        <w:tc>
          <w:tcPr>
            <w:tcW w:w="2310" w:type="pct"/>
            <w:shd w:val="clear" w:color="auto" w:fill="F2F2F2"/>
            <w:tcMar>
              <w:top w:w="120" w:type="dxa"/>
              <w:left w:w="200" w:type="dxa"/>
              <w:bottom w:w="120" w:type="dxa"/>
              <w:right w:w="200" w:type="dxa"/>
            </w:tcMar>
            <w:vAlign w:val="center"/>
          </w:tcPr>
          <w:p w14:paraId="7E2D93A0" w14:textId="77777777" w:rsidR="004C2C63" w:rsidRDefault="004742F6">
            <w:pPr>
              <w:jc w:val="center"/>
            </w:pPr>
            <w:r>
              <w:rPr>
                <w:rFonts w:eastAsia="Times New Roman" w:cs="Times New Roman"/>
                <w:sz w:val="22"/>
              </w:rPr>
              <w:t>8,550</w:t>
            </w:r>
          </w:p>
        </w:tc>
      </w:tr>
      <w:tr w:rsidR="004C2C63" w14:paraId="5787C228" w14:textId="77777777">
        <w:trPr>
          <w:jc w:val="center"/>
        </w:trPr>
        <w:tc>
          <w:tcPr>
            <w:tcW w:w="2310" w:type="pct"/>
            <w:gridSpan w:val="3"/>
            <w:shd w:val="clear" w:color="auto" w:fill="FFFFFF"/>
            <w:tcMar>
              <w:top w:w="40" w:type="dxa"/>
              <w:left w:w="160" w:type="dxa"/>
              <w:bottom w:w="40" w:type="dxa"/>
              <w:right w:w="200" w:type="dxa"/>
            </w:tcMar>
            <w:vAlign w:val="center"/>
          </w:tcPr>
          <w:p w14:paraId="563C048F" w14:textId="77777777" w:rsidR="004C2C63" w:rsidRDefault="004742F6">
            <w:pPr>
              <w:jc w:val="center"/>
            </w:pPr>
            <w:r>
              <w:rPr>
                <w:rFonts w:eastAsia="Times New Roman" w:cs="Times New Roman"/>
                <w:b/>
                <w:sz w:val="22"/>
              </w:rPr>
              <w:t>Котельная №42-33 детского сада</w:t>
            </w:r>
          </w:p>
        </w:tc>
      </w:tr>
      <w:tr w:rsidR="004C2C63" w14:paraId="345A670D" w14:textId="77777777">
        <w:trPr>
          <w:jc w:val="center"/>
        </w:trPr>
        <w:tc>
          <w:tcPr>
            <w:tcW w:w="2310" w:type="pct"/>
            <w:shd w:val="clear" w:color="auto" w:fill="FFFFFF"/>
            <w:tcMar>
              <w:top w:w="40" w:type="dxa"/>
              <w:left w:w="200" w:type="dxa"/>
              <w:bottom w:w="40" w:type="dxa"/>
              <w:right w:w="200" w:type="dxa"/>
            </w:tcMar>
            <w:vAlign w:val="center"/>
          </w:tcPr>
          <w:p w14:paraId="0E305B11" w14:textId="77777777" w:rsidR="004C2C63" w:rsidRDefault="004742F6">
            <w:pPr>
              <w:jc w:val="center"/>
            </w:pPr>
            <w:r>
              <w:rPr>
                <w:rFonts w:eastAsia="Times New Roman" w:cs="Times New Roman"/>
                <w:sz w:val="22"/>
              </w:rPr>
              <w:t>До 1990</w:t>
            </w:r>
          </w:p>
        </w:tc>
        <w:tc>
          <w:tcPr>
            <w:tcW w:w="2310" w:type="pct"/>
            <w:shd w:val="clear" w:color="auto" w:fill="FFFFFF"/>
            <w:tcMar>
              <w:top w:w="40" w:type="dxa"/>
              <w:left w:w="200" w:type="dxa"/>
              <w:bottom w:w="40" w:type="dxa"/>
              <w:right w:w="200" w:type="dxa"/>
            </w:tcMar>
            <w:vAlign w:val="center"/>
          </w:tcPr>
          <w:p w14:paraId="7022492E"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6E5E57C7" w14:textId="77777777" w:rsidR="004C2C63" w:rsidRDefault="004742F6">
            <w:pPr>
              <w:jc w:val="center"/>
            </w:pPr>
            <w:r>
              <w:rPr>
                <w:rFonts w:eastAsia="Times New Roman" w:cs="Times New Roman"/>
                <w:sz w:val="22"/>
              </w:rPr>
              <w:t>0,000</w:t>
            </w:r>
          </w:p>
        </w:tc>
      </w:tr>
      <w:tr w:rsidR="004C2C63" w14:paraId="60D9C2D9" w14:textId="77777777">
        <w:trPr>
          <w:jc w:val="center"/>
        </w:trPr>
        <w:tc>
          <w:tcPr>
            <w:tcW w:w="2310" w:type="pct"/>
            <w:shd w:val="clear" w:color="auto" w:fill="FFFFFF"/>
            <w:tcMar>
              <w:top w:w="40" w:type="dxa"/>
              <w:left w:w="200" w:type="dxa"/>
              <w:bottom w:w="40" w:type="dxa"/>
              <w:right w:w="200" w:type="dxa"/>
            </w:tcMar>
            <w:vAlign w:val="center"/>
          </w:tcPr>
          <w:p w14:paraId="0B303E02" w14:textId="77777777" w:rsidR="004C2C63" w:rsidRDefault="004742F6">
            <w:pPr>
              <w:jc w:val="center"/>
            </w:pPr>
            <w:r>
              <w:rPr>
                <w:rFonts w:eastAsia="Times New Roman" w:cs="Times New Roman"/>
                <w:sz w:val="22"/>
              </w:rPr>
              <w:t>С 1991 по 1998</w:t>
            </w:r>
          </w:p>
        </w:tc>
        <w:tc>
          <w:tcPr>
            <w:tcW w:w="2310" w:type="pct"/>
            <w:shd w:val="clear" w:color="auto" w:fill="FFFFFF"/>
            <w:tcMar>
              <w:top w:w="40" w:type="dxa"/>
              <w:left w:w="200" w:type="dxa"/>
              <w:bottom w:w="40" w:type="dxa"/>
              <w:right w:w="200" w:type="dxa"/>
            </w:tcMar>
            <w:vAlign w:val="center"/>
          </w:tcPr>
          <w:p w14:paraId="54C795DD" w14:textId="77777777" w:rsidR="004C2C63" w:rsidRDefault="004742F6">
            <w:pPr>
              <w:jc w:val="center"/>
            </w:pPr>
            <w:r>
              <w:rPr>
                <w:rFonts w:eastAsia="Times New Roman" w:cs="Times New Roman"/>
                <w:sz w:val="22"/>
              </w:rPr>
              <w:t>40,00</w:t>
            </w:r>
          </w:p>
        </w:tc>
        <w:tc>
          <w:tcPr>
            <w:tcW w:w="2310" w:type="pct"/>
            <w:shd w:val="clear" w:color="auto" w:fill="FFFFFF"/>
            <w:tcMar>
              <w:top w:w="40" w:type="dxa"/>
              <w:left w:w="200" w:type="dxa"/>
              <w:bottom w:w="40" w:type="dxa"/>
              <w:right w:w="200" w:type="dxa"/>
            </w:tcMar>
            <w:vAlign w:val="center"/>
          </w:tcPr>
          <w:p w14:paraId="07CD0F8A" w14:textId="77777777" w:rsidR="004C2C63" w:rsidRDefault="004742F6">
            <w:pPr>
              <w:jc w:val="center"/>
            </w:pPr>
            <w:r>
              <w:rPr>
                <w:rFonts w:eastAsia="Times New Roman" w:cs="Times New Roman"/>
                <w:sz w:val="22"/>
              </w:rPr>
              <w:t>2,280</w:t>
            </w:r>
          </w:p>
        </w:tc>
      </w:tr>
      <w:tr w:rsidR="004C2C63" w14:paraId="354E439B" w14:textId="77777777">
        <w:trPr>
          <w:jc w:val="center"/>
        </w:trPr>
        <w:tc>
          <w:tcPr>
            <w:tcW w:w="2310" w:type="pct"/>
            <w:shd w:val="clear" w:color="auto" w:fill="FFFFFF"/>
            <w:tcMar>
              <w:top w:w="40" w:type="dxa"/>
              <w:left w:w="200" w:type="dxa"/>
              <w:bottom w:w="40" w:type="dxa"/>
              <w:right w:w="200" w:type="dxa"/>
            </w:tcMar>
            <w:vAlign w:val="center"/>
          </w:tcPr>
          <w:p w14:paraId="1D14F4FF" w14:textId="77777777" w:rsidR="004C2C63" w:rsidRDefault="004742F6">
            <w:pPr>
              <w:jc w:val="center"/>
            </w:pPr>
            <w:r>
              <w:rPr>
                <w:rFonts w:eastAsia="Times New Roman" w:cs="Times New Roman"/>
                <w:sz w:val="22"/>
              </w:rPr>
              <w:t>С 1999 по 2003</w:t>
            </w:r>
          </w:p>
        </w:tc>
        <w:tc>
          <w:tcPr>
            <w:tcW w:w="2310" w:type="pct"/>
            <w:shd w:val="clear" w:color="auto" w:fill="FFFFFF"/>
            <w:tcMar>
              <w:top w:w="40" w:type="dxa"/>
              <w:left w:w="200" w:type="dxa"/>
              <w:bottom w:w="40" w:type="dxa"/>
              <w:right w:w="200" w:type="dxa"/>
            </w:tcMar>
            <w:vAlign w:val="center"/>
          </w:tcPr>
          <w:p w14:paraId="48079F45"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67760297" w14:textId="77777777" w:rsidR="004C2C63" w:rsidRDefault="004742F6">
            <w:pPr>
              <w:jc w:val="center"/>
            </w:pPr>
            <w:r>
              <w:rPr>
                <w:rFonts w:eastAsia="Times New Roman" w:cs="Times New Roman"/>
                <w:sz w:val="22"/>
              </w:rPr>
              <w:t>0,000</w:t>
            </w:r>
          </w:p>
        </w:tc>
      </w:tr>
      <w:tr w:rsidR="004C2C63" w14:paraId="62A85C85" w14:textId="77777777">
        <w:trPr>
          <w:jc w:val="center"/>
        </w:trPr>
        <w:tc>
          <w:tcPr>
            <w:tcW w:w="2310" w:type="pct"/>
            <w:shd w:val="clear" w:color="auto" w:fill="FFFFFF"/>
            <w:tcMar>
              <w:top w:w="40" w:type="dxa"/>
              <w:left w:w="200" w:type="dxa"/>
              <w:bottom w:w="40" w:type="dxa"/>
              <w:right w:w="200" w:type="dxa"/>
            </w:tcMar>
            <w:vAlign w:val="center"/>
          </w:tcPr>
          <w:p w14:paraId="1684689A" w14:textId="77777777" w:rsidR="004C2C63" w:rsidRDefault="004742F6">
            <w:pPr>
              <w:jc w:val="center"/>
            </w:pPr>
            <w:r>
              <w:rPr>
                <w:rFonts w:eastAsia="Times New Roman" w:cs="Times New Roman"/>
                <w:sz w:val="22"/>
              </w:rPr>
              <w:t>С 2004</w:t>
            </w:r>
          </w:p>
        </w:tc>
        <w:tc>
          <w:tcPr>
            <w:tcW w:w="2310" w:type="pct"/>
            <w:shd w:val="clear" w:color="auto" w:fill="FFFFFF"/>
            <w:tcMar>
              <w:top w:w="40" w:type="dxa"/>
              <w:left w:w="200" w:type="dxa"/>
              <w:bottom w:w="40" w:type="dxa"/>
              <w:right w:w="200" w:type="dxa"/>
            </w:tcMar>
            <w:vAlign w:val="center"/>
          </w:tcPr>
          <w:p w14:paraId="70ADA6DF"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50E7AB6D" w14:textId="77777777" w:rsidR="004C2C63" w:rsidRDefault="004742F6">
            <w:pPr>
              <w:jc w:val="center"/>
            </w:pPr>
            <w:r>
              <w:rPr>
                <w:rFonts w:eastAsia="Times New Roman" w:cs="Times New Roman"/>
                <w:sz w:val="22"/>
              </w:rPr>
              <w:t>0,000</w:t>
            </w:r>
          </w:p>
        </w:tc>
      </w:tr>
      <w:tr w:rsidR="004C2C63" w14:paraId="476C7161" w14:textId="77777777">
        <w:trPr>
          <w:jc w:val="center"/>
        </w:trPr>
        <w:tc>
          <w:tcPr>
            <w:tcW w:w="2310" w:type="pct"/>
            <w:shd w:val="clear" w:color="auto" w:fill="FFFFFF"/>
            <w:tcMar>
              <w:top w:w="40" w:type="dxa"/>
              <w:left w:w="200" w:type="dxa"/>
              <w:bottom w:w="40" w:type="dxa"/>
              <w:right w:w="200" w:type="dxa"/>
            </w:tcMar>
            <w:vAlign w:val="center"/>
          </w:tcPr>
          <w:p w14:paraId="6FF2580B" w14:textId="77777777" w:rsidR="004C2C63" w:rsidRDefault="004742F6">
            <w:pPr>
              <w:jc w:val="center"/>
            </w:pPr>
            <w:r>
              <w:rPr>
                <w:rFonts w:eastAsia="Times New Roman" w:cs="Times New Roman"/>
                <w:sz w:val="22"/>
              </w:rPr>
              <w:lastRenderedPageBreak/>
              <w:t>Данные о годе прокладки не предоставлены</w:t>
            </w:r>
          </w:p>
        </w:tc>
        <w:tc>
          <w:tcPr>
            <w:tcW w:w="2310" w:type="pct"/>
            <w:shd w:val="clear" w:color="auto" w:fill="FFFFFF"/>
            <w:tcMar>
              <w:top w:w="40" w:type="dxa"/>
              <w:left w:w="200" w:type="dxa"/>
              <w:bottom w:w="40" w:type="dxa"/>
              <w:right w:w="200" w:type="dxa"/>
            </w:tcMar>
            <w:vAlign w:val="center"/>
          </w:tcPr>
          <w:p w14:paraId="3F289642" w14:textId="77777777" w:rsidR="004C2C63" w:rsidRDefault="004742F6">
            <w:pPr>
              <w:jc w:val="center"/>
            </w:pPr>
            <w:r>
              <w:rPr>
                <w:rFonts w:eastAsia="Times New Roman" w:cs="Times New Roman"/>
                <w:sz w:val="22"/>
              </w:rPr>
              <w:t>0,00</w:t>
            </w:r>
          </w:p>
        </w:tc>
        <w:tc>
          <w:tcPr>
            <w:tcW w:w="2310" w:type="pct"/>
            <w:shd w:val="clear" w:color="auto" w:fill="FFFFFF"/>
            <w:tcMar>
              <w:top w:w="40" w:type="dxa"/>
              <w:left w:w="200" w:type="dxa"/>
              <w:bottom w:w="40" w:type="dxa"/>
              <w:right w:w="200" w:type="dxa"/>
            </w:tcMar>
            <w:vAlign w:val="center"/>
          </w:tcPr>
          <w:p w14:paraId="131929FC" w14:textId="77777777" w:rsidR="004C2C63" w:rsidRDefault="004742F6">
            <w:pPr>
              <w:jc w:val="center"/>
            </w:pPr>
            <w:r>
              <w:rPr>
                <w:rFonts w:eastAsia="Times New Roman" w:cs="Times New Roman"/>
                <w:sz w:val="22"/>
              </w:rPr>
              <w:t>0,000</w:t>
            </w:r>
          </w:p>
        </w:tc>
      </w:tr>
      <w:tr w:rsidR="004C2C63" w14:paraId="7DA19DD5" w14:textId="77777777">
        <w:trPr>
          <w:jc w:val="center"/>
        </w:trPr>
        <w:tc>
          <w:tcPr>
            <w:tcW w:w="2310" w:type="pct"/>
            <w:shd w:val="clear" w:color="auto" w:fill="F2F2F2"/>
            <w:tcMar>
              <w:top w:w="120" w:type="dxa"/>
              <w:left w:w="200" w:type="dxa"/>
              <w:bottom w:w="120" w:type="dxa"/>
              <w:right w:w="200" w:type="dxa"/>
            </w:tcMar>
            <w:vAlign w:val="center"/>
          </w:tcPr>
          <w:p w14:paraId="26465EFF" w14:textId="77777777" w:rsidR="004C2C63" w:rsidRDefault="004742F6">
            <w:pPr>
              <w:jc w:val="center"/>
            </w:pPr>
            <w:r>
              <w:rPr>
                <w:rFonts w:eastAsia="Times New Roman" w:cs="Times New Roman"/>
                <w:sz w:val="22"/>
              </w:rPr>
              <w:t>Всего</w:t>
            </w:r>
          </w:p>
        </w:tc>
        <w:tc>
          <w:tcPr>
            <w:tcW w:w="2310" w:type="pct"/>
            <w:shd w:val="clear" w:color="auto" w:fill="F2F2F2"/>
            <w:tcMar>
              <w:top w:w="120" w:type="dxa"/>
              <w:left w:w="200" w:type="dxa"/>
              <w:bottom w:w="120" w:type="dxa"/>
              <w:right w:w="200" w:type="dxa"/>
            </w:tcMar>
            <w:vAlign w:val="center"/>
          </w:tcPr>
          <w:p w14:paraId="74B71E6C" w14:textId="77777777" w:rsidR="004C2C63" w:rsidRDefault="004742F6">
            <w:pPr>
              <w:jc w:val="center"/>
            </w:pPr>
            <w:r>
              <w:rPr>
                <w:rFonts w:eastAsia="Times New Roman" w:cs="Times New Roman"/>
                <w:sz w:val="22"/>
              </w:rPr>
              <w:t>40,00</w:t>
            </w:r>
          </w:p>
        </w:tc>
        <w:tc>
          <w:tcPr>
            <w:tcW w:w="2310" w:type="pct"/>
            <w:shd w:val="clear" w:color="auto" w:fill="F2F2F2"/>
            <w:tcMar>
              <w:top w:w="120" w:type="dxa"/>
              <w:left w:w="200" w:type="dxa"/>
              <w:bottom w:w="120" w:type="dxa"/>
              <w:right w:w="200" w:type="dxa"/>
            </w:tcMar>
            <w:vAlign w:val="center"/>
          </w:tcPr>
          <w:p w14:paraId="30170182" w14:textId="77777777" w:rsidR="004C2C63" w:rsidRDefault="004742F6">
            <w:pPr>
              <w:jc w:val="center"/>
            </w:pPr>
            <w:r>
              <w:rPr>
                <w:rFonts w:eastAsia="Times New Roman" w:cs="Times New Roman"/>
                <w:sz w:val="22"/>
              </w:rPr>
              <w:t>2,280</w:t>
            </w:r>
          </w:p>
        </w:tc>
      </w:tr>
      <w:tr w:rsidR="004C2C63" w14:paraId="24F85FF3" w14:textId="77777777">
        <w:trPr>
          <w:jc w:val="center"/>
        </w:trPr>
        <w:tc>
          <w:tcPr>
            <w:tcW w:w="2310" w:type="pct"/>
            <w:shd w:val="clear" w:color="auto" w:fill="F2F2F2"/>
            <w:tcMar>
              <w:top w:w="120" w:type="dxa"/>
              <w:left w:w="200" w:type="dxa"/>
              <w:bottom w:w="120" w:type="dxa"/>
              <w:right w:w="200" w:type="dxa"/>
            </w:tcMar>
            <w:vAlign w:val="center"/>
          </w:tcPr>
          <w:p w14:paraId="3C30EAC4" w14:textId="77777777" w:rsidR="004C2C63" w:rsidRDefault="004742F6">
            <w:pPr>
              <w:jc w:val="center"/>
            </w:pPr>
            <w:r>
              <w:rPr>
                <w:rFonts w:eastAsia="Times New Roman" w:cs="Times New Roman"/>
                <w:sz w:val="22"/>
              </w:rPr>
              <w:t>Всего в зоне ЕТО 1</w:t>
            </w:r>
          </w:p>
        </w:tc>
        <w:tc>
          <w:tcPr>
            <w:tcW w:w="2310" w:type="pct"/>
            <w:shd w:val="clear" w:color="auto" w:fill="F2F2F2"/>
            <w:tcMar>
              <w:top w:w="120" w:type="dxa"/>
              <w:left w:w="200" w:type="dxa"/>
              <w:bottom w:w="120" w:type="dxa"/>
              <w:right w:w="200" w:type="dxa"/>
            </w:tcMar>
            <w:vAlign w:val="center"/>
          </w:tcPr>
          <w:p w14:paraId="3BAB3ABE" w14:textId="77777777" w:rsidR="004C2C63" w:rsidRDefault="004742F6">
            <w:pPr>
              <w:jc w:val="center"/>
            </w:pPr>
            <w:r>
              <w:rPr>
                <w:rFonts w:eastAsia="Times New Roman" w:cs="Times New Roman"/>
                <w:sz w:val="22"/>
              </w:rPr>
              <w:t>112650,00</w:t>
            </w:r>
          </w:p>
        </w:tc>
        <w:tc>
          <w:tcPr>
            <w:tcW w:w="2310" w:type="pct"/>
            <w:shd w:val="clear" w:color="auto" w:fill="F2F2F2"/>
            <w:tcMar>
              <w:top w:w="120" w:type="dxa"/>
              <w:left w:w="200" w:type="dxa"/>
              <w:bottom w:w="120" w:type="dxa"/>
              <w:right w:w="200" w:type="dxa"/>
            </w:tcMar>
            <w:vAlign w:val="center"/>
          </w:tcPr>
          <w:p w14:paraId="32F96730" w14:textId="77777777" w:rsidR="004C2C63" w:rsidRDefault="004742F6">
            <w:pPr>
              <w:jc w:val="center"/>
            </w:pPr>
            <w:r>
              <w:rPr>
                <w:rFonts w:eastAsia="Times New Roman" w:cs="Times New Roman"/>
                <w:sz w:val="22"/>
              </w:rPr>
              <w:t>10792,266</w:t>
            </w:r>
          </w:p>
        </w:tc>
      </w:tr>
    </w:tbl>
    <w:p w14:paraId="6785BA00" w14:textId="77777777" w:rsidR="004742F6" w:rsidRPr="00D20DC7" w:rsidRDefault="004742F6" w:rsidP="004742F6">
      <w:pPr>
        <w:pStyle w:val="2"/>
        <w:ind w:left="0" w:firstLine="0"/>
      </w:pPr>
      <w:bookmarkStart w:id="90" w:name="_Toc229823505"/>
      <w:r>
        <w:t xml:space="preserve">1.3.4 </w:t>
      </w:r>
      <w:hyperlink r:id="rId26" w:anchor="bookmark28" w:history="1">
        <w:bookmarkStart w:id="91" w:name="_Toc29998123"/>
        <w:bookmarkStart w:id="92" w:name="_Toc30058686"/>
        <w:bookmarkStart w:id="93" w:name="_Toc31810041"/>
        <w:r w:rsidRPr="00D20DC7">
          <w:t>Описание типов и количества секционирующей и регулирующей арматуры на</w:t>
        </w:r>
      </w:hyperlink>
      <w:r w:rsidRPr="00D20DC7">
        <w:t xml:space="preserve"> </w:t>
      </w:r>
      <w:hyperlink r:id="rId27" w:anchor="bookmark28" w:history="1">
        <w:r w:rsidRPr="00D20DC7">
          <w:t>тепловых сетях</w:t>
        </w:r>
        <w:bookmarkEnd w:id="90"/>
        <w:bookmarkEnd w:id="91"/>
        <w:bookmarkEnd w:id="92"/>
        <w:bookmarkEnd w:id="93"/>
      </w:hyperlink>
    </w:p>
    <w:p w14:paraId="103D9235" w14:textId="77777777" w:rsidR="004742F6" w:rsidRDefault="004742F6" w:rsidP="004742F6"/>
    <w:p w14:paraId="251EA690" w14:textId="77777777" w:rsidR="004742F6" w:rsidRDefault="004742F6" w:rsidP="004742F6">
      <w:pPr>
        <w:ind w:firstLine="709"/>
        <w:jc w:val="both"/>
        <w:rPr>
          <w:rFonts w:eastAsia="Arial"/>
          <w:szCs w:val="24"/>
          <w:lang w:eastAsia="zh-CN"/>
        </w:rPr>
      </w:pPr>
      <w:r w:rsidRPr="00AB5243">
        <w:rPr>
          <w:rFonts w:eastAsia="Arial"/>
          <w:szCs w:val="24"/>
          <w:lang w:eastAsia="zh-CN"/>
        </w:rPr>
        <w:t>Регулирующая арматура на тепловых сетях – вентили, задвижки.</w:t>
      </w:r>
    </w:p>
    <w:p w14:paraId="23E8BBB4" w14:textId="77777777" w:rsidR="004742F6" w:rsidRDefault="004742F6" w:rsidP="004742F6">
      <w:pPr>
        <w:ind w:firstLine="709"/>
        <w:rPr>
          <w:lang w:eastAsia="ru-RU"/>
        </w:rPr>
      </w:pPr>
      <w:r>
        <w:rPr>
          <w:lang w:eastAsia="ru-RU"/>
        </w:rPr>
        <w:t>В качестве секционирующей арматуры в тепловых сетях широкое применение получили задвижки типа ЗКл с рабочим давлением 1,6 МПа и более, затворы, краны, вентили.</w:t>
      </w:r>
    </w:p>
    <w:p w14:paraId="3275B69E" w14:textId="77777777" w:rsidR="004742F6" w:rsidRDefault="004742F6" w:rsidP="004742F6">
      <w:pPr>
        <w:ind w:firstLine="709"/>
        <w:rPr>
          <w:lang w:eastAsia="ru-RU"/>
        </w:rPr>
      </w:pPr>
      <w:r>
        <w:rPr>
          <w:lang w:eastAsia="ru-RU"/>
        </w:rPr>
        <w:t>Существующая база т</w:t>
      </w:r>
      <w:r w:rsidRPr="000F6331">
        <w:rPr>
          <w:lang w:eastAsia="ru-RU"/>
        </w:rPr>
        <w:t>ехнически</w:t>
      </w:r>
      <w:r>
        <w:rPr>
          <w:lang w:eastAsia="ru-RU"/>
        </w:rPr>
        <w:t>х</w:t>
      </w:r>
      <w:r w:rsidRPr="000F6331">
        <w:rPr>
          <w:lang w:eastAsia="ru-RU"/>
        </w:rPr>
        <w:t xml:space="preserve"> характеристик и количеств</w:t>
      </w:r>
      <w:r>
        <w:rPr>
          <w:lang w:eastAsia="ru-RU"/>
        </w:rPr>
        <w:t>а</w:t>
      </w:r>
      <w:r w:rsidRPr="000F6331">
        <w:rPr>
          <w:lang w:eastAsia="ru-RU"/>
        </w:rPr>
        <w:t xml:space="preserve"> секционирующей и запорной арматуры на тепловых сетях котельных </w:t>
      </w:r>
      <w:r>
        <w:rPr>
          <w:lang w:eastAsia="ru-RU"/>
        </w:rPr>
        <w:t>представленная РСО на 01.01.2020 г. приведена в таблице ниже.</w:t>
      </w:r>
    </w:p>
    <w:p w14:paraId="68EB9726" w14:textId="77777777" w:rsidR="004742F6" w:rsidRPr="00BE3E66" w:rsidRDefault="004742F6" w:rsidP="004742F6">
      <w:pPr>
        <w:spacing w:before="400" w:after="200"/>
        <w:rPr>
          <w:b/>
        </w:rPr>
      </w:pPr>
      <w:bookmarkStart w:id="94" w:name="_Toc167892309"/>
      <w:r w:rsidRPr="00BE3E66">
        <w:rPr>
          <w:b/>
        </w:rPr>
        <w:t>Таблица Характеристика запорной и секционирующей арматуры тепловых сетях от источников тепловой энергии, эксплуатируемых ОАО СКЭК в границах территории Чебулинского МО КО</w:t>
      </w:r>
      <w:bookmarkEnd w:id="94"/>
    </w:p>
    <w:tbl>
      <w:tblPr>
        <w:tblStyle w:val="6"/>
        <w:tblW w:w="0" w:type="auto"/>
        <w:tblLook w:val="04A0" w:firstRow="1" w:lastRow="0" w:firstColumn="1" w:lastColumn="0" w:noHBand="0" w:noVBand="1"/>
      </w:tblPr>
      <w:tblGrid>
        <w:gridCol w:w="1869"/>
        <w:gridCol w:w="1869"/>
        <w:gridCol w:w="1869"/>
        <w:gridCol w:w="1869"/>
        <w:gridCol w:w="1869"/>
      </w:tblGrid>
      <w:tr w:rsidR="004742F6" w:rsidRPr="00E06083" w14:paraId="728B9E29" w14:textId="77777777" w:rsidTr="004742F6">
        <w:trPr>
          <w:trHeight w:val="227"/>
          <w:tblHeader/>
        </w:trPr>
        <w:tc>
          <w:tcPr>
            <w:tcW w:w="1869" w:type="dxa"/>
            <w:vAlign w:val="center"/>
          </w:tcPr>
          <w:p w14:paraId="31127F26" w14:textId="77777777" w:rsidR="004742F6" w:rsidRPr="00E06083" w:rsidRDefault="004742F6" w:rsidP="004742F6">
            <w:pPr>
              <w:pStyle w:val="100"/>
            </w:pPr>
            <w:r>
              <w:t>И</w:t>
            </w:r>
            <w:r w:rsidRPr="00E06083">
              <w:t>сточник тепловой энергии</w:t>
            </w:r>
          </w:p>
        </w:tc>
        <w:tc>
          <w:tcPr>
            <w:tcW w:w="1869" w:type="dxa"/>
            <w:vAlign w:val="center"/>
          </w:tcPr>
          <w:p w14:paraId="2DA48F53" w14:textId="77777777" w:rsidR="004742F6" w:rsidRPr="00E06083" w:rsidRDefault="004742F6" w:rsidP="004742F6">
            <w:pPr>
              <w:pStyle w:val="100"/>
            </w:pPr>
            <w:r w:rsidRPr="00E06083">
              <w:t>Наименование участка тепловой сети</w:t>
            </w:r>
          </w:p>
        </w:tc>
        <w:tc>
          <w:tcPr>
            <w:tcW w:w="1869" w:type="dxa"/>
            <w:vAlign w:val="center"/>
          </w:tcPr>
          <w:p w14:paraId="1D1B37AD" w14:textId="77777777" w:rsidR="004742F6" w:rsidRPr="00E06083" w:rsidRDefault="004742F6" w:rsidP="004742F6">
            <w:pPr>
              <w:pStyle w:val="100"/>
            </w:pPr>
            <w:r w:rsidRPr="00E06083">
              <w:t>Наименование секционной и запорно- регулирующей арматуры</w:t>
            </w:r>
          </w:p>
        </w:tc>
        <w:tc>
          <w:tcPr>
            <w:tcW w:w="1869" w:type="dxa"/>
            <w:vAlign w:val="center"/>
          </w:tcPr>
          <w:p w14:paraId="38339721" w14:textId="77777777" w:rsidR="004742F6" w:rsidRPr="00E06083" w:rsidRDefault="004742F6" w:rsidP="004742F6">
            <w:pPr>
              <w:pStyle w:val="100"/>
            </w:pPr>
            <w:r w:rsidRPr="00E06083">
              <w:t>Диаметр, мм</w:t>
            </w:r>
          </w:p>
        </w:tc>
        <w:tc>
          <w:tcPr>
            <w:tcW w:w="1869" w:type="dxa"/>
            <w:vAlign w:val="center"/>
          </w:tcPr>
          <w:p w14:paraId="2E399811" w14:textId="77777777" w:rsidR="004742F6" w:rsidRPr="00E06083" w:rsidRDefault="004742F6" w:rsidP="004742F6">
            <w:pPr>
              <w:pStyle w:val="100"/>
            </w:pPr>
            <w:r w:rsidRPr="00E06083">
              <w:t>Количество</w:t>
            </w:r>
            <w:r>
              <w:t>, шт.</w:t>
            </w:r>
          </w:p>
        </w:tc>
      </w:tr>
      <w:tr w:rsidR="004742F6" w:rsidRPr="00E06083" w14:paraId="0D628727" w14:textId="77777777" w:rsidTr="004742F6">
        <w:trPr>
          <w:trHeight w:val="227"/>
        </w:trPr>
        <w:tc>
          <w:tcPr>
            <w:tcW w:w="1869" w:type="dxa"/>
            <w:vMerge w:val="restart"/>
            <w:vAlign w:val="center"/>
          </w:tcPr>
          <w:p w14:paraId="713F90DD" w14:textId="77777777" w:rsidR="004742F6" w:rsidRPr="00E700A8" w:rsidRDefault="004742F6" w:rsidP="004742F6">
            <w:pPr>
              <w:pStyle w:val="100"/>
            </w:pPr>
            <w:r w:rsidRPr="00E700A8">
              <w:t>Котельная №1 пгт Верх-Чебула</w:t>
            </w:r>
          </w:p>
        </w:tc>
        <w:tc>
          <w:tcPr>
            <w:tcW w:w="1869" w:type="dxa"/>
            <w:vAlign w:val="center"/>
          </w:tcPr>
          <w:p w14:paraId="2EA565CC" w14:textId="77777777" w:rsidR="004742F6" w:rsidRPr="00E06083" w:rsidRDefault="004742F6" w:rsidP="004742F6">
            <w:pPr>
              <w:pStyle w:val="100"/>
            </w:pPr>
            <w:r w:rsidRPr="00E06083">
              <w:t>ТК-20</w:t>
            </w:r>
          </w:p>
        </w:tc>
        <w:tc>
          <w:tcPr>
            <w:tcW w:w="1869" w:type="dxa"/>
            <w:vAlign w:val="center"/>
          </w:tcPr>
          <w:p w14:paraId="1A3F1229" w14:textId="77777777" w:rsidR="004742F6" w:rsidRPr="00E06083" w:rsidRDefault="004742F6" w:rsidP="004742F6">
            <w:pPr>
              <w:pStyle w:val="100"/>
            </w:pPr>
            <w:r w:rsidRPr="00E06083">
              <w:t>задвижка</w:t>
            </w:r>
          </w:p>
        </w:tc>
        <w:tc>
          <w:tcPr>
            <w:tcW w:w="1869" w:type="dxa"/>
            <w:vAlign w:val="center"/>
          </w:tcPr>
          <w:p w14:paraId="00A87A94" w14:textId="77777777" w:rsidR="004742F6" w:rsidRPr="00E06083" w:rsidRDefault="004742F6" w:rsidP="004742F6">
            <w:pPr>
              <w:pStyle w:val="100"/>
            </w:pPr>
            <w:r w:rsidRPr="00E06083">
              <w:t>200</w:t>
            </w:r>
          </w:p>
        </w:tc>
        <w:tc>
          <w:tcPr>
            <w:tcW w:w="1869" w:type="dxa"/>
            <w:vAlign w:val="center"/>
          </w:tcPr>
          <w:p w14:paraId="5A731E69" w14:textId="77777777" w:rsidR="004742F6" w:rsidRPr="00E06083" w:rsidRDefault="004742F6" w:rsidP="004742F6">
            <w:pPr>
              <w:pStyle w:val="100"/>
            </w:pPr>
            <w:r w:rsidRPr="00E06083">
              <w:t>2</w:t>
            </w:r>
          </w:p>
        </w:tc>
      </w:tr>
      <w:tr w:rsidR="004742F6" w:rsidRPr="00E06083" w14:paraId="214BB78F" w14:textId="77777777" w:rsidTr="004742F6">
        <w:trPr>
          <w:trHeight w:val="227"/>
        </w:trPr>
        <w:tc>
          <w:tcPr>
            <w:tcW w:w="1869" w:type="dxa"/>
            <w:vMerge/>
            <w:vAlign w:val="center"/>
          </w:tcPr>
          <w:p w14:paraId="17E79C6A" w14:textId="77777777" w:rsidR="004742F6" w:rsidRPr="00E700A8" w:rsidRDefault="004742F6" w:rsidP="004742F6">
            <w:pPr>
              <w:pStyle w:val="100"/>
            </w:pPr>
          </w:p>
        </w:tc>
        <w:tc>
          <w:tcPr>
            <w:tcW w:w="1869" w:type="dxa"/>
            <w:vMerge w:val="restart"/>
            <w:vAlign w:val="center"/>
          </w:tcPr>
          <w:p w14:paraId="2B685FA8" w14:textId="77777777" w:rsidR="004742F6" w:rsidRPr="00E06083" w:rsidRDefault="004742F6" w:rsidP="004742F6">
            <w:pPr>
              <w:pStyle w:val="100"/>
            </w:pPr>
            <w:r w:rsidRPr="00E06083">
              <w:t>ТК-60</w:t>
            </w:r>
          </w:p>
        </w:tc>
        <w:tc>
          <w:tcPr>
            <w:tcW w:w="1869" w:type="dxa"/>
            <w:vAlign w:val="center"/>
          </w:tcPr>
          <w:p w14:paraId="5E2A7F01" w14:textId="77777777" w:rsidR="004742F6" w:rsidRPr="00E06083" w:rsidRDefault="004742F6" w:rsidP="004742F6">
            <w:pPr>
              <w:pStyle w:val="100"/>
            </w:pPr>
            <w:r w:rsidRPr="00E06083">
              <w:t>затвор</w:t>
            </w:r>
          </w:p>
        </w:tc>
        <w:tc>
          <w:tcPr>
            <w:tcW w:w="1869" w:type="dxa"/>
            <w:vAlign w:val="center"/>
          </w:tcPr>
          <w:p w14:paraId="1F573470" w14:textId="77777777" w:rsidR="004742F6" w:rsidRPr="00E06083" w:rsidRDefault="004742F6" w:rsidP="004742F6">
            <w:pPr>
              <w:pStyle w:val="100"/>
            </w:pPr>
            <w:r w:rsidRPr="00E06083">
              <w:t>200</w:t>
            </w:r>
          </w:p>
        </w:tc>
        <w:tc>
          <w:tcPr>
            <w:tcW w:w="1869" w:type="dxa"/>
            <w:vAlign w:val="center"/>
          </w:tcPr>
          <w:p w14:paraId="6F8375D1" w14:textId="77777777" w:rsidR="004742F6" w:rsidRPr="00E06083" w:rsidRDefault="004742F6" w:rsidP="004742F6">
            <w:pPr>
              <w:pStyle w:val="100"/>
            </w:pPr>
            <w:r w:rsidRPr="00E06083">
              <w:t>2</w:t>
            </w:r>
          </w:p>
        </w:tc>
      </w:tr>
      <w:tr w:rsidR="004742F6" w:rsidRPr="00E06083" w14:paraId="651AE0AE" w14:textId="77777777" w:rsidTr="004742F6">
        <w:trPr>
          <w:trHeight w:val="227"/>
        </w:trPr>
        <w:tc>
          <w:tcPr>
            <w:tcW w:w="1869" w:type="dxa"/>
            <w:vMerge/>
            <w:vAlign w:val="center"/>
          </w:tcPr>
          <w:p w14:paraId="70CD9A53" w14:textId="77777777" w:rsidR="004742F6" w:rsidRPr="00E700A8" w:rsidRDefault="004742F6" w:rsidP="004742F6">
            <w:pPr>
              <w:pStyle w:val="100"/>
            </w:pPr>
          </w:p>
        </w:tc>
        <w:tc>
          <w:tcPr>
            <w:tcW w:w="1869" w:type="dxa"/>
            <w:vMerge/>
            <w:vAlign w:val="center"/>
          </w:tcPr>
          <w:p w14:paraId="1AA656E5" w14:textId="77777777" w:rsidR="004742F6" w:rsidRPr="00E06083" w:rsidRDefault="004742F6" w:rsidP="004742F6">
            <w:pPr>
              <w:pStyle w:val="100"/>
            </w:pPr>
          </w:p>
        </w:tc>
        <w:tc>
          <w:tcPr>
            <w:tcW w:w="1869" w:type="dxa"/>
            <w:vAlign w:val="center"/>
          </w:tcPr>
          <w:p w14:paraId="7A6042AA" w14:textId="77777777" w:rsidR="004742F6" w:rsidRPr="00E06083" w:rsidRDefault="004742F6" w:rsidP="004742F6">
            <w:pPr>
              <w:pStyle w:val="100"/>
            </w:pPr>
            <w:r w:rsidRPr="00E06083">
              <w:t>затвор</w:t>
            </w:r>
          </w:p>
        </w:tc>
        <w:tc>
          <w:tcPr>
            <w:tcW w:w="1869" w:type="dxa"/>
            <w:vAlign w:val="center"/>
          </w:tcPr>
          <w:p w14:paraId="59EA6BCB" w14:textId="77777777" w:rsidR="004742F6" w:rsidRPr="00E06083" w:rsidRDefault="004742F6" w:rsidP="004742F6">
            <w:pPr>
              <w:pStyle w:val="100"/>
            </w:pPr>
            <w:r w:rsidRPr="00E06083">
              <w:t>80</w:t>
            </w:r>
          </w:p>
        </w:tc>
        <w:tc>
          <w:tcPr>
            <w:tcW w:w="1869" w:type="dxa"/>
            <w:vAlign w:val="center"/>
          </w:tcPr>
          <w:p w14:paraId="1136244A" w14:textId="77777777" w:rsidR="004742F6" w:rsidRPr="00E06083" w:rsidRDefault="004742F6" w:rsidP="004742F6">
            <w:pPr>
              <w:pStyle w:val="100"/>
            </w:pPr>
            <w:r w:rsidRPr="00E06083">
              <w:t>2</w:t>
            </w:r>
          </w:p>
        </w:tc>
      </w:tr>
      <w:tr w:rsidR="004742F6" w:rsidRPr="00E06083" w14:paraId="1D6CC405" w14:textId="77777777" w:rsidTr="004742F6">
        <w:trPr>
          <w:trHeight w:val="227"/>
        </w:trPr>
        <w:tc>
          <w:tcPr>
            <w:tcW w:w="1869" w:type="dxa"/>
            <w:vMerge/>
            <w:vAlign w:val="center"/>
          </w:tcPr>
          <w:p w14:paraId="532A5D15" w14:textId="77777777" w:rsidR="004742F6" w:rsidRPr="00E700A8" w:rsidRDefault="004742F6" w:rsidP="004742F6">
            <w:pPr>
              <w:pStyle w:val="100"/>
            </w:pPr>
          </w:p>
        </w:tc>
        <w:tc>
          <w:tcPr>
            <w:tcW w:w="1869" w:type="dxa"/>
            <w:vMerge/>
            <w:vAlign w:val="center"/>
          </w:tcPr>
          <w:p w14:paraId="1B41E1B9" w14:textId="77777777" w:rsidR="004742F6" w:rsidRPr="00E06083" w:rsidRDefault="004742F6" w:rsidP="004742F6">
            <w:pPr>
              <w:pStyle w:val="100"/>
            </w:pPr>
          </w:p>
        </w:tc>
        <w:tc>
          <w:tcPr>
            <w:tcW w:w="1869" w:type="dxa"/>
            <w:vAlign w:val="center"/>
          </w:tcPr>
          <w:p w14:paraId="497D29AF" w14:textId="77777777" w:rsidR="004742F6" w:rsidRPr="00E06083" w:rsidRDefault="004742F6" w:rsidP="004742F6">
            <w:pPr>
              <w:pStyle w:val="100"/>
            </w:pPr>
            <w:r w:rsidRPr="00E06083">
              <w:t>вентиль</w:t>
            </w:r>
          </w:p>
        </w:tc>
        <w:tc>
          <w:tcPr>
            <w:tcW w:w="1869" w:type="dxa"/>
            <w:vAlign w:val="center"/>
          </w:tcPr>
          <w:p w14:paraId="61B4F03F" w14:textId="77777777" w:rsidR="004742F6" w:rsidRPr="00E06083" w:rsidRDefault="004742F6" w:rsidP="004742F6">
            <w:pPr>
              <w:pStyle w:val="100"/>
            </w:pPr>
            <w:r w:rsidRPr="00E06083">
              <w:t>50</w:t>
            </w:r>
          </w:p>
        </w:tc>
        <w:tc>
          <w:tcPr>
            <w:tcW w:w="1869" w:type="dxa"/>
            <w:vAlign w:val="center"/>
          </w:tcPr>
          <w:p w14:paraId="75717A46" w14:textId="77777777" w:rsidR="004742F6" w:rsidRPr="00E06083" w:rsidRDefault="004742F6" w:rsidP="004742F6">
            <w:pPr>
              <w:pStyle w:val="100"/>
            </w:pPr>
            <w:r w:rsidRPr="00E06083">
              <w:t>2</w:t>
            </w:r>
          </w:p>
        </w:tc>
      </w:tr>
      <w:tr w:rsidR="004742F6" w:rsidRPr="00E06083" w14:paraId="6C593787" w14:textId="77777777" w:rsidTr="004742F6">
        <w:trPr>
          <w:trHeight w:val="227"/>
        </w:trPr>
        <w:tc>
          <w:tcPr>
            <w:tcW w:w="1869" w:type="dxa"/>
            <w:vMerge/>
            <w:vAlign w:val="center"/>
          </w:tcPr>
          <w:p w14:paraId="70A8BF91" w14:textId="77777777" w:rsidR="004742F6" w:rsidRPr="00E700A8" w:rsidRDefault="004742F6" w:rsidP="004742F6">
            <w:pPr>
              <w:pStyle w:val="100"/>
            </w:pPr>
          </w:p>
        </w:tc>
        <w:tc>
          <w:tcPr>
            <w:tcW w:w="1869" w:type="dxa"/>
            <w:vAlign w:val="center"/>
          </w:tcPr>
          <w:p w14:paraId="14CA1005" w14:textId="77777777" w:rsidR="004742F6" w:rsidRPr="00E06083" w:rsidRDefault="004742F6" w:rsidP="004742F6">
            <w:pPr>
              <w:pStyle w:val="100"/>
            </w:pPr>
            <w:r w:rsidRPr="00E06083">
              <w:t>ТК-23</w:t>
            </w:r>
          </w:p>
        </w:tc>
        <w:tc>
          <w:tcPr>
            <w:tcW w:w="1869" w:type="dxa"/>
            <w:vAlign w:val="center"/>
          </w:tcPr>
          <w:p w14:paraId="26D54A7D" w14:textId="77777777" w:rsidR="004742F6" w:rsidRPr="00E06083" w:rsidRDefault="004742F6" w:rsidP="004742F6">
            <w:pPr>
              <w:pStyle w:val="100"/>
            </w:pPr>
            <w:r w:rsidRPr="00E06083">
              <w:t>затвор</w:t>
            </w:r>
          </w:p>
        </w:tc>
        <w:tc>
          <w:tcPr>
            <w:tcW w:w="1869" w:type="dxa"/>
            <w:vAlign w:val="center"/>
          </w:tcPr>
          <w:p w14:paraId="5F975980" w14:textId="77777777" w:rsidR="004742F6" w:rsidRPr="00E06083" w:rsidRDefault="004742F6" w:rsidP="004742F6">
            <w:pPr>
              <w:pStyle w:val="100"/>
            </w:pPr>
            <w:r w:rsidRPr="00E06083">
              <w:t>150</w:t>
            </w:r>
          </w:p>
        </w:tc>
        <w:tc>
          <w:tcPr>
            <w:tcW w:w="1869" w:type="dxa"/>
            <w:vAlign w:val="center"/>
          </w:tcPr>
          <w:p w14:paraId="4C517744" w14:textId="77777777" w:rsidR="004742F6" w:rsidRPr="00E06083" w:rsidRDefault="004742F6" w:rsidP="004742F6">
            <w:pPr>
              <w:pStyle w:val="100"/>
            </w:pPr>
            <w:r w:rsidRPr="00E06083">
              <w:t>2</w:t>
            </w:r>
          </w:p>
        </w:tc>
      </w:tr>
      <w:tr w:rsidR="004742F6" w:rsidRPr="00E06083" w14:paraId="4CBB3D4E" w14:textId="77777777" w:rsidTr="004742F6">
        <w:trPr>
          <w:trHeight w:val="227"/>
        </w:trPr>
        <w:tc>
          <w:tcPr>
            <w:tcW w:w="1869" w:type="dxa"/>
            <w:vMerge/>
            <w:vAlign w:val="center"/>
          </w:tcPr>
          <w:p w14:paraId="35B42F5A" w14:textId="77777777" w:rsidR="004742F6" w:rsidRPr="00E700A8" w:rsidRDefault="004742F6" w:rsidP="004742F6">
            <w:pPr>
              <w:pStyle w:val="100"/>
            </w:pPr>
          </w:p>
        </w:tc>
        <w:tc>
          <w:tcPr>
            <w:tcW w:w="1869" w:type="dxa"/>
            <w:vAlign w:val="center"/>
          </w:tcPr>
          <w:p w14:paraId="5C896C88" w14:textId="77777777" w:rsidR="004742F6" w:rsidRPr="00E06083" w:rsidRDefault="004742F6" w:rsidP="004742F6">
            <w:pPr>
              <w:pStyle w:val="100"/>
            </w:pPr>
            <w:r w:rsidRPr="00E06083">
              <w:t>ТК-24</w:t>
            </w:r>
          </w:p>
        </w:tc>
        <w:tc>
          <w:tcPr>
            <w:tcW w:w="1869" w:type="dxa"/>
            <w:vAlign w:val="center"/>
          </w:tcPr>
          <w:p w14:paraId="1F157945" w14:textId="77777777" w:rsidR="004742F6" w:rsidRPr="00E06083" w:rsidRDefault="004742F6" w:rsidP="004742F6">
            <w:pPr>
              <w:pStyle w:val="100"/>
            </w:pPr>
            <w:r w:rsidRPr="00E06083">
              <w:t>затвор</w:t>
            </w:r>
          </w:p>
        </w:tc>
        <w:tc>
          <w:tcPr>
            <w:tcW w:w="1869" w:type="dxa"/>
            <w:vAlign w:val="center"/>
          </w:tcPr>
          <w:p w14:paraId="15DA1A12" w14:textId="77777777" w:rsidR="004742F6" w:rsidRPr="00E06083" w:rsidRDefault="004742F6" w:rsidP="004742F6">
            <w:pPr>
              <w:pStyle w:val="100"/>
            </w:pPr>
            <w:r w:rsidRPr="00E06083">
              <w:t>150</w:t>
            </w:r>
          </w:p>
        </w:tc>
        <w:tc>
          <w:tcPr>
            <w:tcW w:w="1869" w:type="dxa"/>
            <w:vAlign w:val="center"/>
          </w:tcPr>
          <w:p w14:paraId="6B26DB62" w14:textId="77777777" w:rsidR="004742F6" w:rsidRPr="00E06083" w:rsidRDefault="004742F6" w:rsidP="004742F6">
            <w:pPr>
              <w:pStyle w:val="100"/>
            </w:pPr>
            <w:r w:rsidRPr="00E06083">
              <w:t>2</w:t>
            </w:r>
          </w:p>
        </w:tc>
      </w:tr>
      <w:tr w:rsidR="004742F6" w:rsidRPr="00E06083" w14:paraId="40F0CA2E" w14:textId="77777777" w:rsidTr="004742F6">
        <w:trPr>
          <w:trHeight w:val="227"/>
        </w:trPr>
        <w:tc>
          <w:tcPr>
            <w:tcW w:w="1869" w:type="dxa"/>
            <w:vMerge/>
            <w:vAlign w:val="center"/>
          </w:tcPr>
          <w:p w14:paraId="462BB92B" w14:textId="77777777" w:rsidR="004742F6" w:rsidRPr="00E700A8" w:rsidRDefault="004742F6" w:rsidP="004742F6">
            <w:pPr>
              <w:pStyle w:val="100"/>
            </w:pPr>
          </w:p>
        </w:tc>
        <w:tc>
          <w:tcPr>
            <w:tcW w:w="1869" w:type="dxa"/>
            <w:vAlign w:val="center"/>
          </w:tcPr>
          <w:p w14:paraId="166B8CAD" w14:textId="77777777" w:rsidR="004742F6" w:rsidRPr="00E06083" w:rsidRDefault="004742F6" w:rsidP="004742F6">
            <w:pPr>
              <w:pStyle w:val="100"/>
            </w:pPr>
            <w:r w:rsidRPr="00E06083">
              <w:t>ТК-27</w:t>
            </w:r>
          </w:p>
        </w:tc>
        <w:tc>
          <w:tcPr>
            <w:tcW w:w="1869" w:type="dxa"/>
            <w:vAlign w:val="center"/>
          </w:tcPr>
          <w:p w14:paraId="37008B76" w14:textId="77777777" w:rsidR="004742F6" w:rsidRPr="00E06083" w:rsidRDefault="004742F6" w:rsidP="004742F6">
            <w:pPr>
              <w:pStyle w:val="100"/>
            </w:pPr>
            <w:r w:rsidRPr="00E06083">
              <w:t>задвижка</w:t>
            </w:r>
          </w:p>
        </w:tc>
        <w:tc>
          <w:tcPr>
            <w:tcW w:w="1869" w:type="dxa"/>
            <w:vAlign w:val="center"/>
          </w:tcPr>
          <w:p w14:paraId="2AF2F3B4" w14:textId="77777777" w:rsidR="004742F6" w:rsidRPr="00E06083" w:rsidRDefault="004742F6" w:rsidP="004742F6">
            <w:pPr>
              <w:pStyle w:val="100"/>
            </w:pPr>
            <w:r w:rsidRPr="00E06083">
              <w:t>100</w:t>
            </w:r>
          </w:p>
        </w:tc>
        <w:tc>
          <w:tcPr>
            <w:tcW w:w="1869" w:type="dxa"/>
            <w:vAlign w:val="center"/>
          </w:tcPr>
          <w:p w14:paraId="457BFEF5" w14:textId="77777777" w:rsidR="004742F6" w:rsidRPr="00E06083" w:rsidRDefault="004742F6" w:rsidP="004742F6">
            <w:pPr>
              <w:pStyle w:val="100"/>
            </w:pPr>
            <w:r w:rsidRPr="00E06083">
              <w:t>2</w:t>
            </w:r>
          </w:p>
        </w:tc>
      </w:tr>
      <w:tr w:rsidR="004742F6" w:rsidRPr="00E06083" w14:paraId="2F6CA93D" w14:textId="77777777" w:rsidTr="004742F6">
        <w:trPr>
          <w:trHeight w:val="227"/>
        </w:trPr>
        <w:tc>
          <w:tcPr>
            <w:tcW w:w="1869" w:type="dxa"/>
            <w:vMerge/>
            <w:vAlign w:val="center"/>
          </w:tcPr>
          <w:p w14:paraId="708923FE" w14:textId="77777777" w:rsidR="004742F6" w:rsidRPr="00E700A8" w:rsidRDefault="004742F6" w:rsidP="004742F6">
            <w:pPr>
              <w:pStyle w:val="100"/>
            </w:pPr>
          </w:p>
        </w:tc>
        <w:tc>
          <w:tcPr>
            <w:tcW w:w="1869" w:type="dxa"/>
            <w:vAlign w:val="center"/>
          </w:tcPr>
          <w:p w14:paraId="5836CCF2" w14:textId="77777777" w:rsidR="004742F6" w:rsidRPr="00E06083" w:rsidRDefault="004742F6" w:rsidP="004742F6">
            <w:pPr>
              <w:pStyle w:val="100"/>
            </w:pPr>
            <w:r w:rsidRPr="00E06083">
              <w:t>ТК-37</w:t>
            </w:r>
          </w:p>
        </w:tc>
        <w:tc>
          <w:tcPr>
            <w:tcW w:w="1869" w:type="dxa"/>
            <w:vAlign w:val="center"/>
          </w:tcPr>
          <w:p w14:paraId="49613B8D" w14:textId="77777777" w:rsidR="004742F6" w:rsidRPr="00E06083" w:rsidRDefault="004742F6" w:rsidP="004742F6">
            <w:pPr>
              <w:pStyle w:val="100"/>
            </w:pPr>
            <w:r w:rsidRPr="00E06083">
              <w:t>затвор</w:t>
            </w:r>
          </w:p>
        </w:tc>
        <w:tc>
          <w:tcPr>
            <w:tcW w:w="1869" w:type="dxa"/>
            <w:vAlign w:val="center"/>
          </w:tcPr>
          <w:p w14:paraId="32366FAF" w14:textId="77777777" w:rsidR="004742F6" w:rsidRPr="00E06083" w:rsidRDefault="004742F6" w:rsidP="004742F6">
            <w:pPr>
              <w:pStyle w:val="100"/>
            </w:pPr>
            <w:r w:rsidRPr="00E06083">
              <w:t>100</w:t>
            </w:r>
          </w:p>
        </w:tc>
        <w:tc>
          <w:tcPr>
            <w:tcW w:w="1869" w:type="dxa"/>
            <w:vAlign w:val="center"/>
          </w:tcPr>
          <w:p w14:paraId="6D674FC8" w14:textId="77777777" w:rsidR="004742F6" w:rsidRPr="00E06083" w:rsidRDefault="004742F6" w:rsidP="004742F6">
            <w:pPr>
              <w:pStyle w:val="100"/>
            </w:pPr>
            <w:r w:rsidRPr="00E06083">
              <w:t>2</w:t>
            </w:r>
          </w:p>
        </w:tc>
      </w:tr>
      <w:tr w:rsidR="004742F6" w:rsidRPr="00E06083" w14:paraId="6520EBBA" w14:textId="77777777" w:rsidTr="004742F6">
        <w:trPr>
          <w:trHeight w:val="227"/>
        </w:trPr>
        <w:tc>
          <w:tcPr>
            <w:tcW w:w="1869" w:type="dxa"/>
            <w:vMerge/>
            <w:vAlign w:val="center"/>
          </w:tcPr>
          <w:p w14:paraId="76A54D1E" w14:textId="77777777" w:rsidR="004742F6" w:rsidRPr="00E700A8" w:rsidRDefault="004742F6" w:rsidP="004742F6">
            <w:pPr>
              <w:pStyle w:val="100"/>
            </w:pPr>
          </w:p>
        </w:tc>
        <w:tc>
          <w:tcPr>
            <w:tcW w:w="1869" w:type="dxa"/>
            <w:vAlign w:val="center"/>
          </w:tcPr>
          <w:p w14:paraId="3E8C6E6F" w14:textId="77777777" w:rsidR="004742F6" w:rsidRPr="00E06083" w:rsidRDefault="004742F6" w:rsidP="004742F6">
            <w:pPr>
              <w:pStyle w:val="100"/>
            </w:pPr>
            <w:r w:rsidRPr="00E06083">
              <w:t>ТК-2</w:t>
            </w:r>
          </w:p>
        </w:tc>
        <w:tc>
          <w:tcPr>
            <w:tcW w:w="1869" w:type="dxa"/>
            <w:vAlign w:val="center"/>
          </w:tcPr>
          <w:p w14:paraId="2C757FF4" w14:textId="77777777" w:rsidR="004742F6" w:rsidRPr="00E06083" w:rsidRDefault="004742F6" w:rsidP="004742F6">
            <w:pPr>
              <w:pStyle w:val="100"/>
            </w:pPr>
            <w:r w:rsidRPr="00E06083">
              <w:t>затвор</w:t>
            </w:r>
          </w:p>
        </w:tc>
        <w:tc>
          <w:tcPr>
            <w:tcW w:w="1869" w:type="dxa"/>
            <w:vAlign w:val="center"/>
          </w:tcPr>
          <w:p w14:paraId="32BA6F23" w14:textId="77777777" w:rsidR="004742F6" w:rsidRPr="00E06083" w:rsidRDefault="004742F6" w:rsidP="004742F6">
            <w:pPr>
              <w:pStyle w:val="100"/>
            </w:pPr>
            <w:r w:rsidRPr="00E06083">
              <w:t>300</w:t>
            </w:r>
          </w:p>
        </w:tc>
        <w:tc>
          <w:tcPr>
            <w:tcW w:w="1869" w:type="dxa"/>
            <w:vAlign w:val="center"/>
          </w:tcPr>
          <w:p w14:paraId="35464DBC" w14:textId="77777777" w:rsidR="004742F6" w:rsidRPr="00E06083" w:rsidRDefault="004742F6" w:rsidP="004742F6">
            <w:pPr>
              <w:pStyle w:val="100"/>
            </w:pPr>
            <w:r w:rsidRPr="00E06083">
              <w:t>2</w:t>
            </w:r>
          </w:p>
        </w:tc>
      </w:tr>
      <w:tr w:rsidR="004742F6" w:rsidRPr="00E06083" w14:paraId="4688FAA9" w14:textId="77777777" w:rsidTr="004742F6">
        <w:trPr>
          <w:trHeight w:val="227"/>
        </w:trPr>
        <w:tc>
          <w:tcPr>
            <w:tcW w:w="1869" w:type="dxa"/>
            <w:vMerge/>
            <w:vAlign w:val="center"/>
          </w:tcPr>
          <w:p w14:paraId="3B0034E2" w14:textId="77777777" w:rsidR="004742F6" w:rsidRPr="00E700A8" w:rsidRDefault="004742F6" w:rsidP="004742F6">
            <w:pPr>
              <w:pStyle w:val="100"/>
            </w:pPr>
          </w:p>
        </w:tc>
        <w:tc>
          <w:tcPr>
            <w:tcW w:w="1869" w:type="dxa"/>
            <w:vAlign w:val="center"/>
          </w:tcPr>
          <w:p w14:paraId="11F994AD" w14:textId="77777777" w:rsidR="004742F6" w:rsidRPr="00E06083" w:rsidRDefault="004742F6" w:rsidP="004742F6">
            <w:pPr>
              <w:pStyle w:val="100"/>
            </w:pPr>
            <w:r w:rsidRPr="00E06083">
              <w:t>ТК-3</w:t>
            </w:r>
          </w:p>
        </w:tc>
        <w:tc>
          <w:tcPr>
            <w:tcW w:w="1869" w:type="dxa"/>
            <w:vAlign w:val="center"/>
          </w:tcPr>
          <w:p w14:paraId="2EC96AC5" w14:textId="77777777" w:rsidR="004742F6" w:rsidRPr="00E06083" w:rsidRDefault="004742F6" w:rsidP="004742F6">
            <w:pPr>
              <w:pStyle w:val="100"/>
            </w:pPr>
            <w:r w:rsidRPr="00E06083">
              <w:t>затвор</w:t>
            </w:r>
          </w:p>
        </w:tc>
        <w:tc>
          <w:tcPr>
            <w:tcW w:w="1869" w:type="dxa"/>
            <w:vAlign w:val="center"/>
          </w:tcPr>
          <w:p w14:paraId="0011CAB5" w14:textId="77777777" w:rsidR="004742F6" w:rsidRPr="00E06083" w:rsidRDefault="004742F6" w:rsidP="004742F6">
            <w:pPr>
              <w:pStyle w:val="100"/>
            </w:pPr>
            <w:r w:rsidRPr="00E06083">
              <w:t>80</w:t>
            </w:r>
          </w:p>
        </w:tc>
        <w:tc>
          <w:tcPr>
            <w:tcW w:w="1869" w:type="dxa"/>
            <w:vAlign w:val="center"/>
          </w:tcPr>
          <w:p w14:paraId="459A2BA4" w14:textId="77777777" w:rsidR="004742F6" w:rsidRPr="00E06083" w:rsidRDefault="004742F6" w:rsidP="004742F6">
            <w:pPr>
              <w:pStyle w:val="100"/>
            </w:pPr>
            <w:r w:rsidRPr="00E06083">
              <w:t>2</w:t>
            </w:r>
          </w:p>
        </w:tc>
      </w:tr>
      <w:tr w:rsidR="004742F6" w:rsidRPr="00E06083" w14:paraId="2760DB10" w14:textId="77777777" w:rsidTr="004742F6">
        <w:trPr>
          <w:trHeight w:val="227"/>
        </w:trPr>
        <w:tc>
          <w:tcPr>
            <w:tcW w:w="1869" w:type="dxa"/>
            <w:vMerge/>
            <w:vAlign w:val="center"/>
          </w:tcPr>
          <w:p w14:paraId="100502D5" w14:textId="77777777" w:rsidR="004742F6" w:rsidRPr="00E700A8" w:rsidRDefault="004742F6" w:rsidP="004742F6">
            <w:pPr>
              <w:pStyle w:val="100"/>
            </w:pPr>
          </w:p>
        </w:tc>
        <w:tc>
          <w:tcPr>
            <w:tcW w:w="1869" w:type="dxa"/>
            <w:vAlign w:val="center"/>
          </w:tcPr>
          <w:p w14:paraId="2B4A6C43" w14:textId="77777777" w:rsidR="004742F6" w:rsidRPr="00E06083" w:rsidRDefault="004742F6" w:rsidP="004742F6">
            <w:pPr>
              <w:pStyle w:val="100"/>
            </w:pPr>
            <w:r w:rsidRPr="00E06083">
              <w:t>ТК-4</w:t>
            </w:r>
          </w:p>
        </w:tc>
        <w:tc>
          <w:tcPr>
            <w:tcW w:w="1869" w:type="dxa"/>
            <w:vAlign w:val="center"/>
          </w:tcPr>
          <w:p w14:paraId="612819BC" w14:textId="77777777" w:rsidR="004742F6" w:rsidRPr="00E06083" w:rsidRDefault="004742F6" w:rsidP="004742F6">
            <w:pPr>
              <w:pStyle w:val="100"/>
            </w:pPr>
            <w:r w:rsidRPr="00E06083">
              <w:t>задвижка</w:t>
            </w:r>
          </w:p>
        </w:tc>
        <w:tc>
          <w:tcPr>
            <w:tcW w:w="1869" w:type="dxa"/>
            <w:vAlign w:val="center"/>
          </w:tcPr>
          <w:p w14:paraId="5A702181" w14:textId="77777777" w:rsidR="004742F6" w:rsidRPr="00E06083" w:rsidRDefault="004742F6" w:rsidP="004742F6">
            <w:pPr>
              <w:pStyle w:val="100"/>
            </w:pPr>
            <w:r w:rsidRPr="00E06083">
              <w:t>150</w:t>
            </w:r>
          </w:p>
        </w:tc>
        <w:tc>
          <w:tcPr>
            <w:tcW w:w="1869" w:type="dxa"/>
            <w:vAlign w:val="center"/>
          </w:tcPr>
          <w:p w14:paraId="1AC23466" w14:textId="77777777" w:rsidR="004742F6" w:rsidRPr="00E06083" w:rsidRDefault="004742F6" w:rsidP="004742F6">
            <w:pPr>
              <w:pStyle w:val="100"/>
            </w:pPr>
            <w:r w:rsidRPr="00E06083">
              <w:t>2</w:t>
            </w:r>
          </w:p>
        </w:tc>
      </w:tr>
      <w:tr w:rsidR="004742F6" w:rsidRPr="00E06083" w14:paraId="2BE7228D" w14:textId="77777777" w:rsidTr="004742F6">
        <w:trPr>
          <w:trHeight w:val="227"/>
        </w:trPr>
        <w:tc>
          <w:tcPr>
            <w:tcW w:w="1869" w:type="dxa"/>
            <w:vMerge/>
            <w:vAlign w:val="center"/>
          </w:tcPr>
          <w:p w14:paraId="49C0BC85" w14:textId="77777777" w:rsidR="004742F6" w:rsidRPr="00E700A8" w:rsidRDefault="004742F6" w:rsidP="004742F6">
            <w:pPr>
              <w:pStyle w:val="100"/>
            </w:pPr>
          </w:p>
        </w:tc>
        <w:tc>
          <w:tcPr>
            <w:tcW w:w="1869" w:type="dxa"/>
            <w:vAlign w:val="center"/>
          </w:tcPr>
          <w:p w14:paraId="020D0DA4" w14:textId="77777777" w:rsidR="004742F6" w:rsidRPr="00E06083" w:rsidRDefault="004742F6" w:rsidP="004742F6">
            <w:pPr>
              <w:pStyle w:val="100"/>
            </w:pPr>
            <w:r w:rsidRPr="00E06083">
              <w:t>ТК-5</w:t>
            </w:r>
          </w:p>
        </w:tc>
        <w:tc>
          <w:tcPr>
            <w:tcW w:w="1869" w:type="dxa"/>
            <w:vAlign w:val="center"/>
          </w:tcPr>
          <w:p w14:paraId="49D0FF74" w14:textId="77777777" w:rsidR="004742F6" w:rsidRPr="00E06083" w:rsidRDefault="004742F6" w:rsidP="004742F6">
            <w:pPr>
              <w:pStyle w:val="100"/>
            </w:pPr>
            <w:r w:rsidRPr="00E06083">
              <w:t>затвор</w:t>
            </w:r>
          </w:p>
        </w:tc>
        <w:tc>
          <w:tcPr>
            <w:tcW w:w="1869" w:type="dxa"/>
            <w:vAlign w:val="center"/>
          </w:tcPr>
          <w:p w14:paraId="71E4EBCB" w14:textId="77777777" w:rsidR="004742F6" w:rsidRPr="00E06083" w:rsidRDefault="004742F6" w:rsidP="004742F6">
            <w:pPr>
              <w:pStyle w:val="100"/>
            </w:pPr>
            <w:r w:rsidRPr="00E06083">
              <w:t>50</w:t>
            </w:r>
          </w:p>
        </w:tc>
        <w:tc>
          <w:tcPr>
            <w:tcW w:w="1869" w:type="dxa"/>
            <w:vAlign w:val="center"/>
          </w:tcPr>
          <w:p w14:paraId="7636B5BE" w14:textId="77777777" w:rsidR="004742F6" w:rsidRPr="00E06083" w:rsidRDefault="004742F6" w:rsidP="004742F6">
            <w:pPr>
              <w:pStyle w:val="100"/>
            </w:pPr>
            <w:r w:rsidRPr="00E06083">
              <w:t>2</w:t>
            </w:r>
          </w:p>
        </w:tc>
      </w:tr>
      <w:tr w:rsidR="004742F6" w:rsidRPr="00E06083" w14:paraId="15E853E7" w14:textId="77777777" w:rsidTr="004742F6">
        <w:trPr>
          <w:trHeight w:val="227"/>
        </w:trPr>
        <w:tc>
          <w:tcPr>
            <w:tcW w:w="1869" w:type="dxa"/>
            <w:vMerge/>
            <w:vAlign w:val="center"/>
          </w:tcPr>
          <w:p w14:paraId="5D253DAF" w14:textId="77777777" w:rsidR="004742F6" w:rsidRPr="00E700A8" w:rsidRDefault="004742F6" w:rsidP="004742F6">
            <w:pPr>
              <w:pStyle w:val="100"/>
            </w:pPr>
          </w:p>
        </w:tc>
        <w:tc>
          <w:tcPr>
            <w:tcW w:w="1869" w:type="dxa"/>
            <w:vAlign w:val="center"/>
          </w:tcPr>
          <w:p w14:paraId="78BC40D5" w14:textId="77777777" w:rsidR="004742F6" w:rsidRPr="00E06083" w:rsidRDefault="004742F6" w:rsidP="004742F6">
            <w:pPr>
              <w:pStyle w:val="100"/>
            </w:pPr>
            <w:r w:rsidRPr="00E06083">
              <w:t>ТК-6</w:t>
            </w:r>
          </w:p>
        </w:tc>
        <w:tc>
          <w:tcPr>
            <w:tcW w:w="1869" w:type="dxa"/>
            <w:vAlign w:val="center"/>
          </w:tcPr>
          <w:p w14:paraId="6910188C" w14:textId="77777777" w:rsidR="004742F6" w:rsidRPr="00E06083" w:rsidRDefault="004742F6" w:rsidP="004742F6">
            <w:pPr>
              <w:pStyle w:val="100"/>
            </w:pPr>
            <w:r w:rsidRPr="00E06083">
              <w:t>задвижка</w:t>
            </w:r>
          </w:p>
        </w:tc>
        <w:tc>
          <w:tcPr>
            <w:tcW w:w="1869" w:type="dxa"/>
            <w:vAlign w:val="center"/>
          </w:tcPr>
          <w:p w14:paraId="298AA5BA" w14:textId="77777777" w:rsidR="004742F6" w:rsidRPr="00E06083" w:rsidRDefault="004742F6" w:rsidP="004742F6">
            <w:pPr>
              <w:pStyle w:val="100"/>
            </w:pPr>
            <w:r w:rsidRPr="00E06083">
              <w:t>80</w:t>
            </w:r>
          </w:p>
        </w:tc>
        <w:tc>
          <w:tcPr>
            <w:tcW w:w="1869" w:type="dxa"/>
            <w:vAlign w:val="center"/>
          </w:tcPr>
          <w:p w14:paraId="47049581" w14:textId="77777777" w:rsidR="004742F6" w:rsidRPr="00E06083" w:rsidRDefault="004742F6" w:rsidP="004742F6">
            <w:pPr>
              <w:pStyle w:val="100"/>
            </w:pPr>
            <w:r w:rsidRPr="00E06083">
              <w:t>2</w:t>
            </w:r>
          </w:p>
        </w:tc>
      </w:tr>
      <w:tr w:rsidR="004742F6" w:rsidRPr="00E06083" w14:paraId="55531979" w14:textId="77777777" w:rsidTr="004742F6">
        <w:trPr>
          <w:trHeight w:val="227"/>
        </w:trPr>
        <w:tc>
          <w:tcPr>
            <w:tcW w:w="1869" w:type="dxa"/>
            <w:vMerge/>
            <w:vAlign w:val="center"/>
          </w:tcPr>
          <w:p w14:paraId="0CE776D3" w14:textId="77777777" w:rsidR="004742F6" w:rsidRPr="00E700A8" w:rsidRDefault="004742F6" w:rsidP="004742F6">
            <w:pPr>
              <w:pStyle w:val="100"/>
            </w:pPr>
          </w:p>
        </w:tc>
        <w:tc>
          <w:tcPr>
            <w:tcW w:w="1869" w:type="dxa"/>
            <w:vAlign w:val="center"/>
          </w:tcPr>
          <w:p w14:paraId="26C62F15" w14:textId="77777777" w:rsidR="004742F6" w:rsidRPr="00E06083" w:rsidRDefault="004742F6" w:rsidP="004742F6">
            <w:pPr>
              <w:pStyle w:val="100"/>
            </w:pPr>
            <w:r w:rsidRPr="00E06083">
              <w:t>ТК-8</w:t>
            </w:r>
          </w:p>
        </w:tc>
        <w:tc>
          <w:tcPr>
            <w:tcW w:w="1869" w:type="dxa"/>
            <w:vAlign w:val="center"/>
          </w:tcPr>
          <w:p w14:paraId="1C08F579" w14:textId="77777777" w:rsidR="004742F6" w:rsidRPr="00E06083" w:rsidRDefault="004742F6" w:rsidP="004742F6">
            <w:pPr>
              <w:pStyle w:val="100"/>
            </w:pPr>
            <w:r w:rsidRPr="00E06083">
              <w:t>затвор</w:t>
            </w:r>
          </w:p>
        </w:tc>
        <w:tc>
          <w:tcPr>
            <w:tcW w:w="1869" w:type="dxa"/>
            <w:vAlign w:val="center"/>
          </w:tcPr>
          <w:p w14:paraId="1EBDE951" w14:textId="77777777" w:rsidR="004742F6" w:rsidRPr="00E06083" w:rsidRDefault="004742F6" w:rsidP="004742F6">
            <w:pPr>
              <w:pStyle w:val="100"/>
            </w:pPr>
            <w:r w:rsidRPr="00E06083">
              <w:t>100</w:t>
            </w:r>
          </w:p>
        </w:tc>
        <w:tc>
          <w:tcPr>
            <w:tcW w:w="1869" w:type="dxa"/>
            <w:vAlign w:val="center"/>
          </w:tcPr>
          <w:p w14:paraId="76AC9167" w14:textId="77777777" w:rsidR="004742F6" w:rsidRPr="00E06083" w:rsidRDefault="004742F6" w:rsidP="004742F6">
            <w:pPr>
              <w:pStyle w:val="100"/>
            </w:pPr>
            <w:r w:rsidRPr="00E06083">
              <w:t>2</w:t>
            </w:r>
          </w:p>
        </w:tc>
      </w:tr>
      <w:tr w:rsidR="004742F6" w:rsidRPr="00E06083" w14:paraId="31CBC045" w14:textId="77777777" w:rsidTr="004742F6">
        <w:trPr>
          <w:trHeight w:val="227"/>
        </w:trPr>
        <w:tc>
          <w:tcPr>
            <w:tcW w:w="1869" w:type="dxa"/>
            <w:vMerge/>
            <w:vAlign w:val="center"/>
          </w:tcPr>
          <w:p w14:paraId="700516F0" w14:textId="77777777" w:rsidR="004742F6" w:rsidRPr="00E700A8" w:rsidRDefault="004742F6" w:rsidP="004742F6">
            <w:pPr>
              <w:pStyle w:val="100"/>
            </w:pPr>
          </w:p>
        </w:tc>
        <w:tc>
          <w:tcPr>
            <w:tcW w:w="1869" w:type="dxa"/>
            <w:vAlign w:val="center"/>
          </w:tcPr>
          <w:p w14:paraId="0E4DE92E" w14:textId="77777777" w:rsidR="004742F6" w:rsidRPr="00E06083" w:rsidRDefault="004742F6" w:rsidP="004742F6">
            <w:pPr>
              <w:pStyle w:val="100"/>
            </w:pPr>
            <w:r w:rsidRPr="00E06083">
              <w:t>ТК-9</w:t>
            </w:r>
          </w:p>
        </w:tc>
        <w:tc>
          <w:tcPr>
            <w:tcW w:w="1869" w:type="dxa"/>
            <w:vAlign w:val="center"/>
          </w:tcPr>
          <w:p w14:paraId="5DF74414" w14:textId="77777777" w:rsidR="004742F6" w:rsidRPr="00E06083" w:rsidRDefault="004742F6" w:rsidP="004742F6">
            <w:pPr>
              <w:pStyle w:val="100"/>
            </w:pPr>
            <w:r w:rsidRPr="00E06083">
              <w:t>задвижка</w:t>
            </w:r>
          </w:p>
        </w:tc>
        <w:tc>
          <w:tcPr>
            <w:tcW w:w="1869" w:type="dxa"/>
            <w:vAlign w:val="center"/>
          </w:tcPr>
          <w:p w14:paraId="71FBA035" w14:textId="77777777" w:rsidR="004742F6" w:rsidRPr="00E06083" w:rsidRDefault="004742F6" w:rsidP="004742F6">
            <w:pPr>
              <w:pStyle w:val="100"/>
            </w:pPr>
            <w:r w:rsidRPr="00E06083">
              <w:t>100</w:t>
            </w:r>
          </w:p>
        </w:tc>
        <w:tc>
          <w:tcPr>
            <w:tcW w:w="1869" w:type="dxa"/>
            <w:vAlign w:val="center"/>
          </w:tcPr>
          <w:p w14:paraId="5D3E1580" w14:textId="77777777" w:rsidR="004742F6" w:rsidRPr="00E06083" w:rsidRDefault="004742F6" w:rsidP="004742F6">
            <w:pPr>
              <w:pStyle w:val="100"/>
            </w:pPr>
            <w:r w:rsidRPr="00E06083">
              <w:t>4</w:t>
            </w:r>
          </w:p>
        </w:tc>
      </w:tr>
      <w:tr w:rsidR="004742F6" w:rsidRPr="00E06083" w14:paraId="729A4135" w14:textId="77777777" w:rsidTr="004742F6">
        <w:trPr>
          <w:trHeight w:val="227"/>
        </w:trPr>
        <w:tc>
          <w:tcPr>
            <w:tcW w:w="1869" w:type="dxa"/>
            <w:vMerge/>
            <w:vAlign w:val="center"/>
          </w:tcPr>
          <w:p w14:paraId="709BD8B3" w14:textId="77777777" w:rsidR="004742F6" w:rsidRPr="00E700A8" w:rsidRDefault="004742F6" w:rsidP="004742F6">
            <w:pPr>
              <w:pStyle w:val="100"/>
            </w:pPr>
          </w:p>
        </w:tc>
        <w:tc>
          <w:tcPr>
            <w:tcW w:w="1869" w:type="dxa"/>
            <w:vAlign w:val="center"/>
          </w:tcPr>
          <w:p w14:paraId="25D54FBA" w14:textId="77777777" w:rsidR="004742F6" w:rsidRPr="00E06083" w:rsidRDefault="004742F6" w:rsidP="004742F6">
            <w:pPr>
              <w:pStyle w:val="100"/>
            </w:pPr>
            <w:r w:rsidRPr="00E06083">
              <w:t>ТК-12</w:t>
            </w:r>
          </w:p>
        </w:tc>
        <w:tc>
          <w:tcPr>
            <w:tcW w:w="1869" w:type="dxa"/>
            <w:vAlign w:val="center"/>
          </w:tcPr>
          <w:p w14:paraId="0360606D" w14:textId="77777777" w:rsidR="004742F6" w:rsidRPr="00E06083" w:rsidRDefault="004742F6" w:rsidP="004742F6">
            <w:pPr>
              <w:pStyle w:val="100"/>
            </w:pPr>
            <w:r w:rsidRPr="00E06083">
              <w:t>задвижка</w:t>
            </w:r>
          </w:p>
        </w:tc>
        <w:tc>
          <w:tcPr>
            <w:tcW w:w="1869" w:type="dxa"/>
            <w:vAlign w:val="center"/>
          </w:tcPr>
          <w:p w14:paraId="235FDE83" w14:textId="77777777" w:rsidR="004742F6" w:rsidRPr="00E06083" w:rsidRDefault="004742F6" w:rsidP="004742F6">
            <w:pPr>
              <w:pStyle w:val="100"/>
            </w:pPr>
            <w:r w:rsidRPr="00E06083">
              <w:t>50</w:t>
            </w:r>
          </w:p>
        </w:tc>
        <w:tc>
          <w:tcPr>
            <w:tcW w:w="1869" w:type="dxa"/>
            <w:vAlign w:val="center"/>
          </w:tcPr>
          <w:p w14:paraId="2FE801CF" w14:textId="77777777" w:rsidR="004742F6" w:rsidRPr="00E06083" w:rsidRDefault="004742F6" w:rsidP="004742F6">
            <w:pPr>
              <w:pStyle w:val="100"/>
            </w:pPr>
            <w:r w:rsidRPr="00E06083">
              <w:t>2</w:t>
            </w:r>
          </w:p>
        </w:tc>
      </w:tr>
      <w:tr w:rsidR="004742F6" w:rsidRPr="00E06083" w14:paraId="0A15A741" w14:textId="77777777" w:rsidTr="004742F6">
        <w:trPr>
          <w:trHeight w:val="227"/>
        </w:trPr>
        <w:tc>
          <w:tcPr>
            <w:tcW w:w="1869" w:type="dxa"/>
            <w:vMerge w:val="restart"/>
            <w:vAlign w:val="center"/>
          </w:tcPr>
          <w:p w14:paraId="22C47462" w14:textId="77777777" w:rsidR="004742F6" w:rsidRPr="00E700A8" w:rsidRDefault="004742F6" w:rsidP="004742F6">
            <w:pPr>
              <w:pStyle w:val="100"/>
            </w:pPr>
            <w:r w:rsidRPr="00E700A8">
              <w:t>Котельная №2 пгт Верх-Чебула</w:t>
            </w:r>
          </w:p>
        </w:tc>
        <w:tc>
          <w:tcPr>
            <w:tcW w:w="1869" w:type="dxa"/>
            <w:vMerge w:val="restart"/>
            <w:vAlign w:val="center"/>
          </w:tcPr>
          <w:p w14:paraId="65B19D41" w14:textId="77777777" w:rsidR="004742F6" w:rsidRPr="00E06083" w:rsidRDefault="004742F6" w:rsidP="004742F6">
            <w:pPr>
              <w:pStyle w:val="100"/>
            </w:pPr>
            <w:r w:rsidRPr="00E06083">
              <w:t>ТК-2</w:t>
            </w:r>
          </w:p>
        </w:tc>
        <w:tc>
          <w:tcPr>
            <w:tcW w:w="1869" w:type="dxa"/>
            <w:vAlign w:val="center"/>
          </w:tcPr>
          <w:p w14:paraId="69EAB5A8" w14:textId="77777777" w:rsidR="004742F6" w:rsidRPr="00E06083" w:rsidRDefault="004742F6" w:rsidP="004742F6">
            <w:pPr>
              <w:pStyle w:val="100"/>
            </w:pPr>
            <w:r w:rsidRPr="00E06083">
              <w:t>затвор</w:t>
            </w:r>
          </w:p>
        </w:tc>
        <w:tc>
          <w:tcPr>
            <w:tcW w:w="1869" w:type="dxa"/>
            <w:vAlign w:val="center"/>
          </w:tcPr>
          <w:p w14:paraId="6C47CF36" w14:textId="77777777" w:rsidR="004742F6" w:rsidRPr="00E06083" w:rsidRDefault="004742F6" w:rsidP="004742F6">
            <w:pPr>
              <w:pStyle w:val="100"/>
            </w:pPr>
            <w:r w:rsidRPr="00E06083">
              <w:t>300</w:t>
            </w:r>
          </w:p>
        </w:tc>
        <w:tc>
          <w:tcPr>
            <w:tcW w:w="1869" w:type="dxa"/>
            <w:vAlign w:val="center"/>
          </w:tcPr>
          <w:p w14:paraId="19E53B03" w14:textId="77777777" w:rsidR="004742F6" w:rsidRPr="00E06083" w:rsidRDefault="004742F6" w:rsidP="004742F6">
            <w:pPr>
              <w:pStyle w:val="100"/>
            </w:pPr>
            <w:r w:rsidRPr="00E06083">
              <w:t>2</w:t>
            </w:r>
          </w:p>
        </w:tc>
      </w:tr>
      <w:tr w:rsidR="004742F6" w:rsidRPr="00E06083" w14:paraId="6C36FF10" w14:textId="77777777" w:rsidTr="004742F6">
        <w:trPr>
          <w:trHeight w:val="227"/>
        </w:trPr>
        <w:tc>
          <w:tcPr>
            <w:tcW w:w="1869" w:type="dxa"/>
            <w:vMerge/>
            <w:vAlign w:val="center"/>
          </w:tcPr>
          <w:p w14:paraId="7BBE0ED3" w14:textId="77777777" w:rsidR="004742F6" w:rsidRPr="00E700A8" w:rsidRDefault="004742F6" w:rsidP="004742F6">
            <w:pPr>
              <w:pStyle w:val="100"/>
            </w:pPr>
          </w:p>
        </w:tc>
        <w:tc>
          <w:tcPr>
            <w:tcW w:w="1869" w:type="dxa"/>
            <w:vMerge/>
            <w:vAlign w:val="center"/>
          </w:tcPr>
          <w:p w14:paraId="454BA6EB" w14:textId="77777777" w:rsidR="004742F6" w:rsidRPr="00E06083" w:rsidRDefault="004742F6" w:rsidP="004742F6">
            <w:pPr>
              <w:pStyle w:val="100"/>
            </w:pPr>
          </w:p>
        </w:tc>
        <w:tc>
          <w:tcPr>
            <w:tcW w:w="1869" w:type="dxa"/>
            <w:vAlign w:val="center"/>
          </w:tcPr>
          <w:p w14:paraId="024F5F5D" w14:textId="77777777" w:rsidR="004742F6" w:rsidRPr="00E06083" w:rsidRDefault="004742F6" w:rsidP="004742F6">
            <w:pPr>
              <w:pStyle w:val="100"/>
            </w:pPr>
            <w:r w:rsidRPr="00E06083">
              <w:t>затвор</w:t>
            </w:r>
          </w:p>
        </w:tc>
        <w:tc>
          <w:tcPr>
            <w:tcW w:w="1869" w:type="dxa"/>
            <w:vAlign w:val="center"/>
          </w:tcPr>
          <w:p w14:paraId="3A0A2C08" w14:textId="77777777" w:rsidR="004742F6" w:rsidRPr="00E06083" w:rsidRDefault="004742F6" w:rsidP="004742F6">
            <w:pPr>
              <w:pStyle w:val="100"/>
            </w:pPr>
            <w:r w:rsidRPr="00E06083">
              <w:t>80</w:t>
            </w:r>
          </w:p>
        </w:tc>
        <w:tc>
          <w:tcPr>
            <w:tcW w:w="1869" w:type="dxa"/>
            <w:vAlign w:val="center"/>
          </w:tcPr>
          <w:p w14:paraId="3348000F" w14:textId="77777777" w:rsidR="004742F6" w:rsidRPr="00E06083" w:rsidRDefault="004742F6" w:rsidP="004742F6">
            <w:pPr>
              <w:pStyle w:val="100"/>
            </w:pPr>
            <w:r w:rsidRPr="00E06083">
              <w:t>2</w:t>
            </w:r>
          </w:p>
        </w:tc>
      </w:tr>
      <w:tr w:rsidR="004742F6" w:rsidRPr="00E06083" w14:paraId="56D3EA69" w14:textId="77777777" w:rsidTr="004742F6">
        <w:trPr>
          <w:trHeight w:val="227"/>
        </w:trPr>
        <w:tc>
          <w:tcPr>
            <w:tcW w:w="1869" w:type="dxa"/>
            <w:vMerge/>
            <w:vAlign w:val="center"/>
          </w:tcPr>
          <w:p w14:paraId="14E3EAD2" w14:textId="77777777" w:rsidR="004742F6" w:rsidRPr="00E700A8" w:rsidRDefault="004742F6" w:rsidP="004742F6">
            <w:pPr>
              <w:pStyle w:val="100"/>
            </w:pPr>
          </w:p>
        </w:tc>
        <w:tc>
          <w:tcPr>
            <w:tcW w:w="1869" w:type="dxa"/>
            <w:vAlign w:val="center"/>
          </w:tcPr>
          <w:p w14:paraId="06B4443F" w14:textId="77777777" w:rsidR="004742F6" w:rsidRPr="00E06083" w:rsidRDefault="004742F6" w:rsidP="004742F6">
            <w:pPr>
              <w:pStyle w:val="100"/>
            </w:pPr>
            <w:r w:rsidRPr="00E06083">
              <w:t>ТК-3</w:t>
            </w:r>
          </w:p>
        </w:tc>
        <w:tc>
          <w:tcPr>
            <w:tcW w:w="1869" w:type="dxa"/>
            <w:vAlign w:val="center"/>
          </w:tcPr>
          <w:p w14:paraId="4CAAE314" w14:textId="77777777" w:rsidR="004742F6" w:rsidRPr="00E06083" w:rsidRDefault="004742F6" w:rsidP="004742F6">
            <w:pPr>
              <w:pStyle w:val="100"/>
            </w:pPr>
            <w:r w:rsidRPr="00E06083">
              <w:t>затвор</w:t>
            </w:r>
          </w:p>
        </w:tc>
        <w:tc>
          <w:tcPr>
            <w:tcW w:w="1869" w:type="dxa"/>
            <w:vAlign w:val="center"/>
          </w:tcPr>
          <w:p w14:paraId="52D646F6" w14:textId="77777777" w:rsidR="004742F6" w:rsidRPr="00E06083" w:rsidRDefault="004742F6" w:rsidP="004742F6">
            <w:pPr>
              <w:pStyle w:val="100"/>
            </w:pPr>
            <w:r w:rsidRPr="00E06083">
              <w:t>100</w:t>
            </w:r>
          </w:p>
        </w:tc>
        <w:tc>
          <w:tcPr>
            <w:tcW w:w="1869" w:type="dxa"/>
            <w:vAlign w:val="center"/>
          </w:tcPr>
          <w:p w14:paraId="016D3D43" w14:textId="77777777" w:rsidR="004742F6" w:rsidRPr="00E06083" w:rsidRDefault="004742F6" w:rsidP="004742F6">
            <w:pPr>
              <w:pStyle w:val="100"/>
            </w:pPr>
            <w:r w:rsidRPr="00E06083">
              <w:t>2</w:t>
            </w:r>
          </w:p>
        </w:tc>
      </w:tr>
      <w:tr w:rsidR="004742F6" w:rsidRPr="00E06083" w14:paraId="40EE8B6B" w14:textId="77777777" w:rsidTr="004742F6">
        <w:trPr>
          <w:trHeight w:val="227"/>
        </w:trPr>
        <w:tc>
          <w:tcPr>
            <w:tcW w:w="1869" w:type="dxa"/>
            <w:vMerge/>
            <w:vAlign w:val="center"/>
          </w:tcPr>
          <w:p w14:paraId="1AD4AB65" w14:textId="77777777" w:rsidR="004742F6" w:rsidRPr="00E700A8" w:rsidRDefault="004742F6" w:rsidP="004742F6">
            <w:pPr>
              <w:pStyle w:val="100"/>
            </w:pPr>
          </w:p>
        </w:tc>
        <w:tc>
          <w:tcPr>
            <w:tcW w:w="1869" w:type="dxa"/>
            <w:vAlign w:val="center"/>
          </w:tcPr>
          <w:p w14:paraId="6BBFFA2F" w14:textId="77777777" w:rsidR="004742F6" w:rsidRPr="00E06083" w:rsidRDefault="004742F6" w:rsidP="004742F6">
            <w:pPr>
              <w:pStyle w:val="100"/>
            </w:pPr>
            <w:r w:rsidRPr="00E06083">
              <w:t>ТК-5</w:t>
            </w:r>
          </w:p>
        </w:tc>
        <w:tc>
          <w:tcPr>
            <w:tcW w:w="1869" w:type="dxa"/>
            <w:vAlign w:val="center"/>
          </w:tcPr>
          <w:p w14:paraId="3EEDDBA1" w14:textId="77777777" w:rsidR="004742F6" w:rsidRPr="00E06083" w:rsidRDefault="004742F6" w:rsidP="004742F6">
            <w:pPr>
              <w:pStyle w:val="100"/>
            </w:pPr>
            <w:r w:rsidRPr="00E06083">
              <w:t>задвижка</w:t>
            </w:r>
          </w:p>
        </w:tc>
        <w:tc>
          <w:tcPr>
            <w:tcW w:w="1869" w:type="dxa"/>
            <w:vAlign w:val="center"/>
          </w:tcPr>
          <w:p w14:paraId="460F8163" w14:textId="77777777" w:rsidR="004742F6" w:rsidRPr="00E06083" w:rsidRDefault="004742F6" w:rsidP="004742F6">
            <w:pPr>
              <w:pStyle w:val="100"/>
            </w:pPr>
            <w:r w:rsidRPr="00E06083">
              <w:t>80</w:t>
            </w:r>
          </w:p>
        </w:tc>
        <w:tc>
          <w:tcPr>
            <w:tcW w:w="1869" w:type="dxa"/>
            <w:vAlign w:val="center"/>
          </w:tcPr>
          <w:p w14:paraId="5BE37AE5" w14:textId="77777777" w:rsidR="004742F6" w:rsidRPr="00E06083" w:rsidRDefault="004742F6" w:rsidP="004742F6">
            <w:pPr>
              <w:pStyle w:val="100"/>
            </w:pPr>
            <w:r w:rsidRPr="00E06083">
              <w:t>2</w:t>
            </w:r>
          </w:p>
        </w:tc>
      </w:tr>
      <w:tr w:rsidR="004742F6" w:rsidRPr="00E06083" w14:paraId="6D6BDBD4" w14:textId="77777777" w:rsidTr="004742F6">
        <w:trPr>
          <w:trHeight w:val="227"/>
        </w:trPr>
        <w:tc>
          <w:tcPr>
            <w:tcW w:w="1869" w:type="dxa"/>
            <w:vMerge/>
            <w:vAlign w:val="center"/>
          </w:tcPr>
          <w:p w14:paraId="1A6754C0" w14:textId="77777777" w:rsidR="004742F6" w:rsidRPr="00E700A8" w:rsidRDefault="004742F6" w:rsidP="004742F6">
            <w:pPr>
              <w:pStyle w:val="100"/>
            </w:pPr>
          </w:p>
        </w:tc>
        <w:tc>
          <w:tcPr>
            <w:tcW w:w="1869" w:type="dxa"/>
            <w:vMerge w:val="restart"/>
            <w:vAlign w:val="center"/>
          </w:tcPr>
          <w:p w14:paraId="092B0B2B" w14:textId="77777777" w:rsidR="004742F6" w:rsidRPr="00E06083" w:rsidRDefault="004742F6" w:rsidP="004742F6">
            <w:pPr>
              <w:pStyle w:val="100"/>
            </w:pPr>
            <w:r w:rsidRPr="00E06083">
              <w:t>ТК-7</w:t>
            </w:r>
          </w:p>
        </w:tc>
        <w:tc>
          <w:tcPr>
            <w:tcW w:w="1869" w:type="dxa"/>
            <w:vAlign w:val="center"/>
          </w:tcPr>
          <w:p w14:paraId="535813B0" w14:textId="77777777" w:rsidR="004742F6" w:rsidRPr="00E06083" w:rsidRDefault="004742F6" w:rsidP="004742F6">
            <w:pPr>
              <w:pStyle w:val="100"/>
            </w:pPr>
            <w:r w:rsidRPr="00E06083">
              <w:t>задвижка</w:t>
            </w:r>
          </w:p>
        </w:tc>
        <w:tc>
          <w:tcPr>
            <w:tcW w:w="1869" w:type="dxa"/>
            <w:vAlign w:val="center"/>
          </w:tcPr>
          <w:p w14:paraId="74F82113" w14:textId="77777777" w:rsidR="004742F6" w:rsidRPr="00E06083" w:rsidRDefault="004742F6" w:rsidP="004742F6">
            <w:pPr>
              <w:pStyle w:val="100"/>
            </w:pPr>
            <w:r w:rsidRPr="00E06083">
              <w:t>250</w:t>
            </w:r>
          </w:p>
        </w:tc>
        <w:tc>
          <w:tcPr>
            <w:tcW w:w="1869" w:type="dxa"/>
            <w:vAlign w:val="center"/>
          </w:tcPr>
          <w:p w14:paraId="6E19C372" w14:textId="77777777" w:rsidR="004742F6" w:rsidRPr="00E06083" w:rsidRDefault="004742F6" w:rsidP="004742F6">
            <w:pPr>
              <w:pStyle w:val="100"/>
            </w:pPr>
          </w:p>
        </w:tc>
      </w:tr>
      <w:tr w:rsidR="004742F6" w:rsidRPr="00E06083" w14:paraId="7E927B59" w14:textId="77777777" w:rsidTr="004742F6">
        <w:trPr>
          <w:trHeight w:val="227"/>
        </w:trPr>
        <w:tc>
          <w:tcPr>
            <w:tcW w:w="1869" w:type="dxa"/>
            <w:vMerge/>
            <w:vAlign w:val="center"/>
          </w:tcPr>
          <w:p w14:paraId="5DDD581D" w14:textId="77777777" w:rsidR="004742F6" w:rsidRPr="00E700A8" w:rsidRDefault="004742F6" w:rsidP="004742F6">
            <w:pPr>
              <w:pStyle w:val="100"/>
            </w:pPr>
          </w:p>
        </w:tc>
        <w:tc>
          <w:tcPr>
            <w:tcW w:w="1869" w:type="dxa"/>
            <w:vMerge/>
            <w:vAlign w:val="center"/>
          </w:tcPr>
          <w:p w14:paraId="0F8A335E" w14:textId="77777777" w:rsidR="004742F6" w:rsidRPr="00E06083" w:rsidRDefault="004742F6" w:rsidP="004742F6">
            <w:pPr>
              <w:pStyle w:val="100"/>
            </w:pPr>
          </w:p>
        </w:tc>
        <w:tc>
          <w:tcPr>
            <w:tcW w:w="1869" w:type="dxa"/>
            <w:vAlign w:val="center"/>
          </w:tcPr>
          <w:p w14:paraId="43E16707" w14:textId="77777777" w:rsidR="004742F6" w:rsidRPr="00E06083" w:rsidRDefault="004742F6" w:rsidP="004742F6">
            <w:pPr>
              <w:pStyle w:val="100"/>
            </w:pPr>
            <w:r w:rsidRPr="00E06083">
              <w:t>затвор</w:t>
            </w:r>
          </w:p>
        </w:tc>
        <w:tc>
          <w:tcPr>
            <w:tcW w:w="1869" w:type="dxa"/>
            <w:vAlign w:val="center"/>
          </w:tcPr>
          <w:p w14:paraId="393A5521" w14:textId="77777777" w:rsidR="004742F6" w:rsidRPr="00E06083" w:rsidRDefault="004742F6" w:rsidP="004742F6">
            <w:pPr>
              <w:pStyle w:val="100"/>
            </w:pPr>
            <w:r w:rsidRPr="00E06083">
              <w:t>100</w:t>
            </w:r>
          </w:p>
        </w:tc>
        <w:tc>
          <w:tcPr>
            <w:tcW w:w="1869" w:type="dxa"/>
            <w:vAlign w:val="center"/>
          </w:tcPr>
          <w:p w14:paraId="0DE0A7CF" w14:textId="77777777" w:rsidR="004742F6" w:rsidRPr="00E06083" w:rsidRDefault="004742F6" w:rsidP="004742F6">
            <w:pPr>
              <w:pStyle w:val="100"/>
            </w:pPr>
            <w:r w:rsidRPr="00E06083">
              <w:t>2</w:t>
            </w:r>
          </w:p>
        </w:tc>
      </w:tr>
      <w:tr w:rsidR="004742F6" w:rsidRPr="00E06083" w14:paraId="18DB4AC4" w14:textId="77777777" w:rsidTr="004742F6">
        <w:trPr>
          <w:trHeight w:val="227"/>
        </w:trPr>
        <w:tc>
          <w:tcPr>
            <w:tcW w:w="1869" w:type="dxa"/>
            <w:vMerge/>
            <w:vAlign w:val="center"/>
          </w:tcPr>
          <w:p w14:paraId="54930CA7" w14:textId="77777777" w:rsidR="004742F6" w:rsidRPr="00E700A8" w:rsidRDefault="004742F6" w:rsidP="004742F6">
            <w:pPr>
              <w:pStyle w:val="100"/>
            </w:pPr>
          </w:p>
        </w:tc>
        <w:tc>
          <w:tcPr>
            <w:tcW w:w="1869" w:type="dxa"/>
            <w:vMerge/>
            <w:vAlign w:val="center"/>
          </w:tcPr>
          <w:p w14:paraId="28593E4F" w14:textId="77777777" w:rsidR="004742F6" w:rsidRPr="00E06083" w:rsidRDefault="004742F6" w:rsidP="004742F6">
            <w:pPr>
              <w:pStyle w:val="100"/>
            </w:pPr>
          </w:p>
        </w:tc>
        <w:tc>
          <w:tcPr>
            <w:tcW w:w="1869" w:type="dxa"/>
            <w:vAlign w:val="center"/>
          </w:tcPr>
          <w:p w14:paraId="02B815CC" w14:textId="77777777" w:rsidR="004742F6" w:rsidRPr="00E06083" w:rsidRDefault="004742F6" w:rsidP="004742F6">
            <w:pPr>
              <w:pStyle w:val="100"/>
            </w:pPr>
            <w:r w:rsidRPr="00E06083">
              <w:t>кран шаровый</w:t>
            </w:r>
          </w:p>
        </w:tc>
        <w:tc>
          <w:tcPr>
            <w:tcW w:w="1869" w:type="dxa"/>
            <w:vAlign w:val="center"/>
          </w:tcPr>
          <w:p w14:paraId="6B28F651" w14:textId="77777777" w:rsidR="004742F6" w:rsidRPr="00E06083" w:rsidRDefault="004742F6" w:rsidP="004742F6">
            <w:pPr>
              <w:pStyle w:val="100"/>
            </w:pPr>
            <w:r w:rsidRPr="00E06083">
              <w:t>20</w:t>
            </w:r>
          </w:p>
        </w:tc>
        <w:tc>
          <w:tcPr>
            <w:tcW w:w="1869" w:type="dxa"/>
            <w:vAlign w:val="center"/>
          </w:tcPr>
          <w:p w14:paraId="1D7E7F03" w14:textId="77777777" w:rsidR="004742F6" w:rsidRPr="00E06083" w:rsidRDefault="004742F6" w:rsidP="004742F6">
            <w:pPr>
              <w:pStyle w:val="100"/>
            </w:pPr>
            <w:r w:rsidRPr="00E06083">
              <w:t>2</w:t>
            </w:r>
          </w:p>
        </w:tc>
      </w:tr>
      <w:tr w:rsidR="004742F6" w:rsidRPr="00E06083" w14:paraId="3AA409E1" w14:textId="77777777" w:rsidTr="004742F6">
        <w:trPr>
          <w:trHeight w:val="227"/>
        </w:trPr>
        <w:tc>
          <w:tcPr>
            <w:tcW w:w="1869" w:type="dxa"/>
            <w:vMerge/>
            <w:vAlign w:val="center"/>
          </w:tcPr>
          <w:p w14:paraId="2FD00F48" w14:textId="77777777" w:rsidR="004742F6" w:rsidRPr="00E700A8" w:rsidRDefault="004742F6" w:rsidP="004742F6">
            <w:pPr>
              <w:pStyle w:val="100"/>
            </w:pPr>
          </w:p>
        </w:tc>
        <w:tc>
          <w:tcPr>
            <w:tcW w:w="1869" w:type="dxa"/>
            <w:vMerge w:val="restart"/>
            <w:vAlign w:val="center"/>
          </w:tcPr>
          <w:p w14:paraId="5BE6FAF9" w14:textId="77777777" w:rsidR="004742F6" w:rsidRPr="00E06083" w:rsidRDefault="004742F6" w:rsidP="004742F6">
            <w:pPr>
              <w:pStyle w:val="100"/>
            </w:pPr>
            <w:r w:rsidRPr="00E06083">
              <w:t>ТК-8</w:t>
            </w:r>
          </w:p>
        </w:tc>
        <w:tc>
          <w:tcPr>
            <w:tcW w:w="1869" w:type="dxa"/>
            <w:vAlign w:val="center"/>
          </w:tcPr>
          <w:p w14:paraId="4736F6AD" w14:textId="77777777" w:rsidR="004742F6" w:rsidRPr="00E06083" w:rsidRDefault="004742F6" w:rsidP="004742F6">
            <w:pPr>
              <w:pStyle w:val="100"/>
            </w:pPr>
            <w:r w:rsidRPr="00E06083">
              <w:t>задвижка</w:t>
            </w:r>
          </w:p>
        </w:tc>
        <w:tc>
          <w:tcPr>
            <w:tcW w:w="1869" w:type="dxa"/>
            <w:vAlign w:val="center"/>
          </w:tcPr>
          <w:p w14:paraId="22A22AFC" w14:textId="77777777" w:rsidR="004742F6" w:rsidRPr="00E06083" w:rsidRDefault="004742F6" w:rsidP="004742F6">
            <w:pPr>
              <w:pStyle w:val="100"/>
            </w:pPr>
            <w:r w:rsidRPr="00E06083">
              <w:t>80</w:t>
            </w:r>
          </w:p>
        </w:tc>
        <w:tc>
          <w:tcPr>
            <w:tcW w:w="1869" w:type="dxa"/>
            <w:vAlign w:val="center"/>
          </w:tcPr>
          <w:p w14:paraId="4257BABF" w14:textId="77777777" w:rsidR="004742F6" w:rsidRPr="00E06083" w:rsidRDefault="004742F6" w:rsidP="004742F6">
            <w:pPr>
              <w:pStyle w:val="100"/>
            </w:pPr>
            <w:r w:rsidRPr="00E06083">
              <w:t>2</w:t>
            </w:r>
          </w:p>
        </w:tc>
      </w:tr>
      <w:tr w:rsidR="004742F6" w:rsidRPr="00E06083" w14:paraId="14A3BE22" w14:textId="77777777" w:rsidTr="004742F6">
        <w:trPr>
          <w:trHeight w:val="227"/>
        </w:trPr>
        <w:tc>
          <w:tcPr>
            <w:tcW w:w="1869" w:type="dxa"/>
            <w:vMerge/>
            <w:vAlign w:val="center"/>
          </w:tcPr>
          <w:p w14:paraId="421BC412" w14:textId="77777777" w:rsidR="004742F6" w:rsidRPr="00E700A8" w:rsidRDefault="004742F6" w:rsidP="004742F6">
            <w:pPr>
              <w:pStyle w:val="100"/>
            </w:pPr>
          </w:p>
        </w:tc>
        <w:tc>
          <w:tcPr>
            <w:tcW w:w="1869" w:type="dxa"/>
            <w:vMerge/>
            <w:vAlign w:val="center"/>
          </w:tcPr>
          <w:p w14:paraId="3E3DBD62" w14:textId="77777777" w:rsidR="004742F6" w:rsidRPr="00E06083" w:rsidRDefault="004742F6" w:rsidP="004742F6">
            <w:pPr>
              <w:pStyle w:val="100"/>
            </w:pPr>
          </w:p>
        </w:tc>
        <w:tc>
          <w:tcPr>
            <w:tcW w:w="1869" w:type="dxa"/>
            <w:vAlign w:val="center"/>
          </w:tcPr>
          <w:p w14:paraId="61972015" w14:textId="77777777" w:rsidR="004742F6" w:rsidRPr="00E06083" w:rsidRDefault="004742F6" w:rsidP="004742F6">
            <w:pPr>
              <w:pStyle w:val="100"/>
            </w:pPr>
            <w:r w:rsidRPr="00E06083">
              <w:t>затвор</w:t>
            </w:r>
          </w:p>
        </w:tc>
        <w:tc>
          <w:tcPr>
            <w:tcW w:w="1869" w:type="dxa"/>
            <w:vAlign w:val="center"/>
          </w:tcPr>
          <w:p w14:paraId="7DB6AA67" w14:textId="77777777" w:rsidR="004742F6" w:rsidRPr="00E06083" w:rsidRDefault="004742F6" w:rsidP="004742F6">
            <w:pPr>
              <w:pStyle w:val="100"/>
            </w:pPr>
            <w:r w:rsidRPr="00E06083">
              <w:t>50</w:t>
            </w:r>
          </w:p>
        </w:tc>
        <w:tc>
          <w:tcPr>
            <w:tcW w:w="1869" w:type="dxa"/>
            <w:vAlign w:val="center"/>
          </w:tcPr>
          <w:p w14:paraId="63B43D62" w14:textId="77777777" w:rsidR="004742F6" w:rsidRPr="00E06083" w:rsidRDefault="004742F6" w:rsidP="004742F6">
            <w:pPr>
              <w:pStyle w:val="100"/>
            </w:pPr>
            <w:r w:rsidRPr="00E06083">
              <w:t>2</w:t>
            </w:r>
          </w:p>
        </w:tc>
      </w:tr>
      <w:tr w:rsidR="004742F6" w:rsidRPr="00E06083" w14:paraId="72257474" w14:textId="77777777" w:rsidTr="004742F6">
        <w:trPr>
          <w:trHeight w:val="227"/>
        </w:trPr>
        <w:tc>
          <w:tcPr>
            <w:tcW w:w="1869" w:type="dxa"/>
            <w:vMerge/>
            <w:vAlign w:val="center"/>
          </w:tcPr>
          <w:p w14:paraId="68C1D68C" w14:textId="77777777" w:rsidR="004742F6" w:rsidRPr="00E700A8" w:rsidRDefault="004742F6" w:rsidP="004742F6">
            <w:pPr>
              <w:pStyle w:val="100"/>
            </w:pPr>
          </w:p>
        </w:tc>
        <w:tc>
          <w:tcPr>
            <w:tcW w:w="1869" w:type="dxa"/>
            <w:vMerge/>
            <w:vAlign w:val="center"/>
          </w:tcPr>
          <w:p w14:paraId="6F509B8A" w14:textId="77777777" w:rsidR="004742F6" w:rsidRPr="00E06083" w:rsidRDefault="004742F6" w:rsidP="004742F6">
            <w:pPr>
              <w:pStyle w:val="100"/>
            </w:pPr>
          </w:p>
        </w:tc>
        <w:tc>
          <w:tcPr>
            <w:tcW w:w="1869" w:type="dxa"/>
            <w:vAlign w:val="center"/>
          </w:tcPr>
          <w:p w14:paraId="026BDF71" w14:textId="77777777" w:rsidR="004742F6" w:rsidRPr="00E06083" w:rsidRDefault="004742F6" w:rsidP="004742F6">
            <w:pPr>
              <w:pStyle w:val="100"/>
            </w:pPr>
            <w:r w:rsidRPr="00E06083">
              <w:t>задвижка</w:t>
            </w:r>
          </w:p>
        </w:tc>
        <w:tc>
          <w:tcPr>
            <w:tcW w:w="1869" w:type="dxa"/>
            <w:vAlign w:val="center"/>
          </w:tcPr>
          <w:p w14:paraId="7F67B183" w14:textId="77777777" w:rsidR="004742F6" w:rsidRPr="00E06083" w:rsidRDefault="004742F6" w:rsidP="004742F6">
            <w:pPr>
              <w:pStyle w:val="100"/>
            </w:pPr>
            <w:r w:rsidRPr="00E06083">
              <w:t>100</w:t>
            </w:r>
          </w:p>
        </w:tc>
        <w:tc>
          <w:tcPr>
            <w:tcW w:w="1869" w:type="dxa"/>
            <w:vAlign w:val="center"/>
          </w:tcPr>
          <w:p w14:paraId="4811E906" w14:textId="77777777" w:rsidR="004742F6" w:rsidRPr="00E06083" w:rsidRDefault="004742F6" w:rsidP="004742F6">
            <w:pPr>
              <w:pStyle w:val="100"/>
            </w:pPr>
            <w:r w:rsidRPr="00E06083">
              <w:t>2</w:t>
            </w:r>
          </w:p>
        </w:tc>
      </w:tr>
      <w:tr w:rsidR="004742F6" w:rsidRPr="00E06083" w14:paraId="35DC756C" w14:textId="77777777" w:rsidTr="004742F6">
        <w:trPr>
          <w:trHeight w:val="227"/>
        </w:trPr>
        <w:tc>
          <w:tcPr>
            <w:tcW w:w="1869" w:type="dxa"/>
            <w:vMerge/>
            <w:vAlign w:val="center"/>
          </w:tcPr>
          <w:p w14:paraId="21F167D9" w14:textId="77777777" w:rsidR="004742F6" w:rsidRPr="00E700A8" w:rsidRDefault="004742F6" w:rsidP="004742F6">
            <w:pPr>
              <w:pStyle w:val="100"/>
            </w:pPr>
          </w:p>
        </w:tc>
        <w:tc>
          <w:tcPr>
            <w:tcW w:w="1869" w:type="dxa"/>
            <w:vAlign w:val="center"/>
          </w:tcPr>
          <w:p w14:paraId="4529C447" w14:textId="77777777" w:rsidR="004742F6" w:rsidRPr="00E06083" w:rsidRDefault="004742F6" w:rsidP="004742F6">
            <w:pPr>
              <w:pStyle w:val="100"/>
            </w:pPr>
            <w:r w:rsidRPr="00E06083">
              <w:t>ТК-10</w:t>
            </w:r>
          </w:p>
        </w:tc>
        <w:tc>
          <w:tcPr>
            <w:tcW w:w="1869" w:type="dxa"/>
            <w:vAlign w:val="center"/>
          </w:tcPr>
          <w:p w14:paraId="6E5BA677" w14:textId="77777777" w:rsidR="004742F6" w:rsidRPr="00E06083" w:rsidRDefault="004742F6" w:rsidP="004742F6">
            <w:pPr>
              <w:pStyle w:val="100"/>
            </w:pPr>
            <w:r w:rsidRPr="00E06083">
              <w:t>задвижка</w:t>
            </w:r>
          </w:p>
        </w:tc>
        <w:tc>
          <w:tcPr>
            <w:tcW w:w="1869" w:type="dxa"/>
            <w:vAlign w:val="center"/>
          </w:tcPr>
          <w:p w14:paraId="4D0E18CB" w14:textId="77777777" w:rsidR="004742F6" w:rsidRPr="00E06083" w:rsidRDefault="004742F6" w:rsidP="004742F6">
            <w:pPr>
              <w:pStyle w:val="100"/>
            </w:pPr>
            <w:r w:rsidRPr="00E06083">
              <w:t>80</w:t>
            </w:r>
          </w:p>
        </w:tc>
        <w:tc>
          <w:tcPr>
            <w:tcW w:w="1869" w:type="dxa"/>
            <w:vAlign w:val="center"/>
          </w:tcPr>
          <w:p w14:paraId="30D9FD70" w14:textId="77777777" w:rsidR="004742F6" w:rsidRPr="00E06083" w:rsidRDefault="004742F6" w:rsidP="004742F6">
            <w:pPr>
              <w:pStyle w:val="100"/>
            </w:pPr>
            <w:r w:rsidRPr="00E06083">
              <w:t>2</w:t>
            </w:r>
          </w:p>
        </w:tc>
      </w:tr>
      <w:tr w:rsidR="004742F6" w:rsidRPr="00E06083" w14:paraId="5BF3EADD" w14:textId="77777777" w:rsidTr="004742F6">
        <w:trPr>
          <w:trHeight w:val="227"/>
        </w:trPr>
        <w:tc>
          <w:tcPr>
            <w:tcW w:w="1869" w:type="dxa"/>
            <w:vMerge/>
            <w:vAlign w:val="center"/>
          </w:tcPr>
          <w:p w14:paraId="659191DD" w14:textId="77777777" w:rsidR="004742F6" w:rsidRPr="00E700A8" w:rsidRDefault="004742F6" w:rsidP="004742F6">
            <w:pPr>
              <w:pStyle w:val="100"/>
            </w:pPr>
          </w:p>
        </w:tc>
        <w:tc>
          <w:tcPr>
            <w:tcW w:w="1869" w:type="dxa"/>
            <w:vAlign w:val="center"/>
          </w:tcPr>
          <w:p w14:paraId="1C95BF20" w14:textId="77777777" w:rsidR="004742F6" w:rsidRPr="00E06083" w:rsidRDefault="004742F6" w:rsidP="004742F6">
            <w:pPr>
              <w:pStyle w:val="100"/>
            </w:pPr>
            <w:r w:rsidRPr="00E06083">
              <w:t>ТК-11</w:t>
            </w:r>
          </w:p>
        </w:tc>
        <w:tc>
          <w:tcPr>
            <w:tcW w:w="1869" w:type="dxa"/>
            <w:vAlign w:val="center"/>
          </w:tcPr>
          <w:p w14:paraId="37D2016C" w14:textId="77777777" w:rsidR="004742F6" w:rsidRPr="00E06083" w:rsidRDefault="004742F6" w:rsidP="004742F6">
            <w:pPr>
              <w:pStyle w:val="100"/>
            </w:pPr>
            <w:r w:rsidRPr="00E06083">
              <w:t>кран шаровый</w:t>
            </w:r>
          </w:p>
        </w:tc>
        <w:tc>
          <w:tcPr>
            <w:tcW w:w="1869" w:type="dxa"/>
            <w:vAlign w:val="center"/>
          </w:tcPr>
          <w:p w14:paraId="0E8D5B10" w14:textId="77777777" w:rsidR="004742F6" w:rsidRPr="00E06083" w:rsidRDefault="004742F6" w:rsidP="004742F6">
            <w:pPr>
              <w:pStyle w:val="100"/>
            </w:pPr>
            <w:r w:rsidRPr="00E06083">
              <w:t>32</w:t>
            </w:r>
          </w:p>
        </w:tc>
        <w:tc>
          <w:tcPr>
            <w:tcW w:w="1869" w:type="dxa"/>
            <w:vAlign w:val="center"/>
          </w:tcPr>
          <w:p w14:paraId="5FEB2B95" w14:textId="77777777" w:rsidR="004742F6" w:rsidRPr="00E06083" w:rsidRDefault="004742F6" w:rsidP="004742F6">
            <w:pPr>
              <w:pStyle w:val="100"/>
            </w:pPr>
            <w:r w:rsidRPr="00E06083">
              <w:t>2</w:t>
            </w:r>
          </w:p>
        </w:tc>
      </w:tr>
      <w:tr w:rsidR="004742F6" w:rsidRPr="00E06083" w14:paraId="2F5B0A2B" w14:textId="77777777" w:rsidTr="004742F6">
        <w:trPr>
          <w:trHeight w:val="227"/>
        </w:trPr>
        <w:tc>
          <w:tcPr>
            <w:tcW w:w="1869" w:type="dxa"/>
            <w:vMerge/>
            <w:vAlign w:val="center"/>
          </w:tcPr>
          <w:p w14:paraId="3786042A" w14:textId="77777777" w:rsidR="004742F6" w:rsidRPr="00E700A8" w:rsidRDefault="004742F6" w:rsidP="004742F6">
            <w:pPr>
              <w:pStyle w:val="100"/>
            </w:pPr>
          </w:p>
        </w:tc>
        <w:tc>
          <w:tcPr>
            <w:tcW w:w="1869" w:type="dxa"/>
            <w:vAlign w:val="center"/>
          </w:tcPr>
          <w:p w14:paraId="2B5A9DF8" w14:textId="77777777" w:rsidR="004742F6" w:rsidRPr="00E06083" w:rsidRDefault="004742F6" w:rsidP="004742F6">
            <w:pPr>
              <w:pStyle w:val="100"/>
            </w:pPr>
            <w:r w:rsidRPr="00E06083">
              <w:t>ТК-12</w:t>
            </w:r>
          </w:p>
        </w:tc>
        <w:tc>
          <w:tcPr>
            <w:tcW w:w="1869" w:type="dxa"/>
            <w:vAlign w:val="center"/>
          </w:tcPr>
          <w:p w14:paraId="4E6AFD59" w14:textId="77777777" w:rsidR="004742F6" w:rsidRPr="00E06083" w:rsidRDefault="004742F6" w:rsidP="004742F6">
            <w:pPr>
              <w:pStyle w:val="100"/>
            </w:pPr>
            <w:r w:rsidRPr="00E06083">
              <w:t>задвижка</w:t>
            </w:r>
          </w:p>
        </w:tc>
        <w:tc>
          <w:tcPr>
            <w:tcW w:w="1869" w:type="dxa"/>
            <w:vAlign w:val="center"/>
          </w:tcPr>
          <w:p w14:paraId="79861965" w14:textId="77777777" w:rsidR="004742F6" w:rsidRPr="00E06083" w:rsidRDefault="004742F6" w:rsidP="004742F6">
            <w:pPr>
              <w:pStyle w:val="100"/>
            </w:pPr>
            <w:r w:rsidRPr="00E06083">
              <w:t>100</w:t>
            </w:r>
          </w:p>
        </w:tc>
        <w:tc>
          <w:tcPr>
            <w:tcW w:w="1869" w:type="dxa"/>
            <w:vAlign w:val="center"/>
          </w:tcPr>
          <w:p w14:paraId="28891E45" w14:textId="77777777" w:rsidR="004742F6" w:rsidRPr="00E06083" w:rsidRDefault="004742F6" w:rsidP="004742F6">
            <w:pPr>
              <w:pStyle w:val="100"/>
            </w:pPr>
            <w:r w:rsidRPr="00E06083">
              <w:t>2</w:t>
            </w:r>
          </w:p>
        </w:tc>
      </w:tr>
      <w:tr w:rsidR="004742F6" w:rsidRPr="00E06083" w14:paraId="59180A83" w14:textId="77777777" w:rsidTr="004742F6">
        <w:trPr>
          <w:trHeight w:val="227"/>
        </w:trPr>
        <w:tc>
          <w:tcPr>
            <w:tcW w:w="1869" w:type="dxa"/>
            <w:vMerge/>
            <w:vAlign w:val="center"/>
          </w:tcPr>
          <w:p w14:paraId="52A1E9F0" w14:textId="77777777" w:rsidR="004742F6" w:rsidRPr="00E700A8" w:rsidRDefault="004742F6" w:rsidP="004742F6">
            <w:pPr>
              <w:pStyle w:val="100"/>
            </w:pPr>
          </w:p>
        </w:tc>
        <w:tc>
          <w:tcPr>
            <w:tcW w:w="1869" w:type="dxa"/>
            <w:vAlign w:val="center"/>
          </w:tcPr>
          <w:p w14:paraId="28987F9E" w14:textId="77777777" w:rsidR="004742F6" w:rsidRPr="00E06083" w:rsidRDefault="004742F6" w:rsidP="004742F6">
            <w:pPr>
              <w:pStyle w:val="100"/>
            </w:pPr>
            <w:r w:rsidRPr="00E06083">
              <w:t>ТК-13</w:t>
            </w:r>
          </w:p>
        </w:tc>
        <w:tc>
          <w:tcPr>
            <w:tcW w:w="1869" w:type="dxa"/>
            <w:vAlign w:val="center"/>
          </w:tcPr>
          <w:p w14:paraId="7D64ABA8" w14:textId="77777777" w:rsidR="004742F6" w:rsidRPr="00E06083" w:rsidRDefault="004742F6" w:rsidP="004742F6">
            <w:pPr>
              <w:pStyle w:val="100"/>
            </w:pPr>
            <w:r w:rsidRPr="00E06083">
              <w:t>затвор</w:t>
            </w:r>
          </w:p>
        </w:tc>
        <w:tc>
          <w:tcPr>
            <w:tcW w:w="1869" w:type="dxa"/>
            <w:vAlign w:val="center"/>
          </w:tcPr>
          <w:p w14:paraId="1A1A5561" w14:textId="77777777" w:rsidR="004742F6" w:rsidRPr="00E06083" w:rsidRDefault="004742F6" w:rsidP="004742F6">
            <w:pPr>
              <w:pStyle w:val="100"/>
            </w:pPr>
            <w:r w:rsidRPr="00E06083">
              <w:t>80</w:t>
            </w:r>
          </w:p>
        </w:tc>
        <w:tc>
          <w:tcPr>
            <w:tcW w:w="1869" w:type="dxa"/>
            <w:vAlign w:val="center"/>
          </w:tcPr>
          <w:p w14:paraId="7F4A1BC3" w14:textId="77777777" w:rsidR="004742F6" w:rsidRPr="00E06083" w:rsidRDefault="004742F6" w:rsidP="004742F6">
            <w:pPr>
              <w:pStyle w:val="100"/>
            </w:pPr>
            <w:r w:rsidRPr="00E06083">
              <w:t>2</w:t>
            </w:r>
          </w:p>
        </w:tc>
      </w:tr>
      <w:tr w:rsidR="004742F6" w:rsidRPr="00E06083" w14:paraId="2361D041" w14:textId="77777777" w:rsidTr="004742F6">
        <w:trPr>
          <w:trHeight w:val="227"/>
        </w:trPr>
        <w:tc>
          <w:tcPr>
            <w:tcW w:w="1869" w:type="dxa"/>
            <w:vMerge w:val="restart"/>
            <w:vAlign w:val="center"/>
          </w:tcPr>
          <w:p w14:paraId="0A583B67" w14:textId="77777777" w:rsidR="004742F6" w:rsidRPr="00E700A8" w:rsidRDefault="004742F6" w:rsidP="004742F6">
            <w:pPr>
              <w:pStyle w:val="100"/>
            </w:pPr>
            <w:r w:rsidRPr="00E700A8">
              <w:lastRenderedPageBreak/>
              <w:t>Котельная Центральная №12 с. Усманка</w:t>
            </w:r>
          </w:p>
        </w:tc>
        <w:tc>
          <w:tcPr>
            <w:tcW w:w="1869" w:type="dxa"/>
            <w:vAlign w:val="center"/>
          </w:tcPr>
          <w:p w14:paraId="75EBA2E6" w14:textId="77777777" w:rsidR="004742F6" w:rsidRPr="00E06083" w:rsidRDefault="004742F6" w:rsidP="004742F6">
            <w:pPr>
              <w:pStyle w:val="100"/>
            </w:pPr>
            <w:r w:rsidRPr="00E06083">
              <w:t>ТК-1</w:t>
            </w:r>
          </w:p>
        </w:tc>
        <w:tc>
          <w:tcPr>
            <w:tcW w:w="1869" w:type="dxa"/>
            <w:vAlign w:val="center"/>
          </w:tcPr>
          <w:p w14:paraId="6BD55281" w14:textId="77777777" w:rsidR="004742F6" w:rsidRPr="00E06083" w:rsidRDefault="004742F6" w:rsidP="004742F6">
            <w:pPr>
              <w:pStyle w:val="100"/>
            </w:pPr>
            <w:r w:rsidRPr="00E06083">
              <w:t>задвижка</w:t>
            </w:r>
          </w:p>
        </w:tc>
        <w:tc>
          <w:tcPr>
            <w:tcW w:w="1869" w:type="dxa"/>
            <w:vAlign w:val="center"/>
          </w:tcPr>
          <w:p w14:paraId="71CB0FED" w14:textId="77777777" w:rsidR="004742F6" w:rsidRPr="00E06083" w:rsidRDefault="004742F6" w:rsidP="004742F6">
            <w:pPr>
              <w:pStyle w:val="100"/>
            </w:pPr>
            <w:r w:rsidRPr="00E06083">
              <w:t>100</w:t>
            </w:r>
          </w:p>
        </w:tc>
        <w:tc>
          <w:tcPr>
            <w:tcW w:w="1869" w:type="dxa"/>
            <w:vAlign w:val="center"/>
          </w:tcPr>
          <w:p w14:paraId="162EFB0D" w14:textId="77777777" w:rsidR="004742F6" w:rsidRPr="00E06083" w:rsidRDefault="004742F6" w:rsidP="004742F6">
            <w:pPr>
              <w:pStyle w:val="100"/>
            </w:pPr>
            <w:r w:rsidRPr="00E06083">
              <w:t>4</w:t>
            </w:r>
          </w:p>
        </w:tc>
      </w:tr>
      <w:tr w:rsidR="004742F6" w:rsidRPr="00E06083" w14:paraId="3B527A20" w14:textId="77777777" w:rsidTr="004742F6">
        <w:trPr>
          <w:trHeight w:val="227"/>
        </w:trPr>
        <w:tc>
          <w:tcPr>
            <w:tcW w:w="1869" w:type="dxa"/>
            <w:vMerge/>
            <w:vAlign w:val="center"/>
          </w:tcPr>
          <w:p w14:paraId="7A7F1FBB" w14:textId="77777777" w:rsidR="004742F6" w:rsidRPr="00E700A8" w:rsidRDefault="004742F6" w:rsidP="004742F6">
            <w:pPr>
              <w:pStyle w:val="100"/>
            </w:pPr>
          </w:p>
        </w:tc>
        <w:tc>
          <w:tcPr>
            <w:tcW w:w="1869" w:type="dxa"/>
            <w:vAlign w:val="center"/>
          </w:tcPr>
          <w:p w14:paraId="79F14C21" w14:textId="77777777" w:rsidR="004742F6" w:rsidRPr="00E06083" w:rsidRDefault="004742F6" w:rsidP="004742F6">
            <w:pPr>
              <w:pStyle w:val="100"/>
            </w:pPr>
            <w:r w:rsidRPr="00E06083">
              <w:t>ТК-7</w:t>
            </w:r>
          </w:p>
        </w:tc>
        <w:tc>
          <w:tcPr>
            <w:tcW w:w="1869" w:type="dxa"/>
            <w:vAlign w:val="center"/>
          </w:tcPr>
          <w:p w14:paraId="3902904A" w14:textId="77777777" w:rsidR="004742F6" w:rsidRPr="00E06083" w:rsidRDefault="004742F6" w:rsidP="004742F6">
            <w:pPr>
              <w:pStyle w:val="100"/>
            </w:pPr>
            <w:r w:rsidRPr="00E06083">
              <w:t>задвижка</w:t>
            </w:r>
          </w:p>
        </w:tc>
        <w:tc>
          <w:tcPr>
            <w:tcW w:w="1869" w:type="dxa"/>
            <w:vAlign w:val="center"/>
          </w:tcPr>
          <w:p w14:paraId="32663BED" w14:textId="77777777" w:rsidR="004742F6" w:rsidRPr="00E06083" w:rsidRDefault="004742F6" w:rsidP="004742F6">
            <w:pPr>
              <w:pStyle w:val="100"/>
            </w:pPr>
            <w:r w:rsidRPr="00E06083">
              <w:t>100</w:t>
            </w:r>
          </w:p>
        </w:tc>
        <w:tc>
          <w:tcPr>
            <w:tcW w:w="1869" w:type="dxa"/>
            <w:vAlign w:val="center"/>
          </w:tcPr>
          <w:p w14:paraId="1715D329" w14:textId="77777777" w:rsidR="004742F6" w:rsidRPr="00E06083" w:rsidRDefault="004742F6" w:rsidP="004742F6">
            <w:pPr>
              <w:pStyle w:val="100"/>
            </w:pPr>
            <w:r w:rsidRPr="00E06083">
              <w:t>2</w:t>
            </w:r>
          </w:p>
        </w:tc>
      </w:tr>
      <w:tr w:rsidR="004742F6" w:rsidRPr="00E06083" w14:paraId="370FFDA8" w14:textId="77777777" w:rsidTr="004742F6">
        <w:trPr>
          <w:trHeight w:val="227"/>
        </w:trPr>
        <w:tc>
          <w:tcPr>
            <w:tcW w:w="1869" w:type="dxa"/>
            <w:vMerge/>
            <w:vAlign w:val="center"/>
          </w:tcPr>
          <w:p w14:paraId="6623FA3C" w14:textId="77777777" w:rsidR="004742F6" w:rsidRPr="00E700A8" w:rsidRDefault="004742F6" w:rsidP="004742F6">
            <w:pPr>
              <w:pStyle w:val="100"/>
            </w:pPr>
          </w:p>
        </w:tc>
        <w:tc>
          <w:tcPr>
            <w:tcW w:w="1869" w:type="dxa"/>
            <w:vAlign w:val="center"/>
          </w:tcPr>
          <w:p w14:paraId="0D43BD1F" w14:textId="77777777" w:rsidR="004742F6" w:rsidRPr="00E06083" w:rsidRDefault="004742F6" w:rsidP="004742F6">
            <w:pPr>
              <w:pStyle w:val="100"/>
            </w:pPr>
            <w:r w:rsidRPr="00E06083">
              <w:t>ТК-12</w:t>
            </w:r>
          </w:p>
        </w:tc>
        <w:tc>
          <w:tcPr>
            <w:tcW w:w="1869" w:type="dxa"/>
            <w:vAlign w:val="center"/>
          </w:tcPr>
          <w:p w14:paraId="7ABB0242" w14:textId="77777777" w:rsidR="004742F6" w:rsidRPr="00E06083" w:rsidRDefault="004742F6" w:rsidP="004742F6">
            <w:pPr>
              <w:pStyle w:val="100"/>
            </w:pPr>
            <w:r w:rsidRPr="00E06083">
              <w:t>задвижка</w:t>
            </w:r>
          </w:p>
        </w:tc>
        <w:tc>
          <w:tcPr>
            <w:tcW w:w="1869" w:type="dxa"/>
            <w:vAlign w:val="center"/>
          </w:tcPr>
          <w:p w14:paraId="7352A06D" w14:textId="77777777" w:rsidR="004742F6" w:rsidRPr="00E06083" w:rsidRDefault="004742F6" w:rsidP="004742F6">
            <w:pPr>
              <w:pStyle w:val="100"/>
            </w:pPr>
            <w:r w:rsidRPr="00E06083">
              <w:t>100</w:t>
            </w:r>
          </w:p>
        </w:tc>
        <w:tc>
          <w:tcPr>
            <w:tcW w:w="1869" w:type="dxa"/>
            <w:vAlign w:val="center"/>
          </w:tcPr>
          <w:p w14:paraId="43E15894" w14:textId="77777777" w:rsidR="004742F6" w:rsidRPr="00E06083" w:rsidRDefault="004742F6" w:rsidP="004742F6">
            <w:pPr>
              <w:pStyle w:val="100"/>
            </w:pPr>
            <w:r w:rsidRPr="00E06083">
              <w:t>2</w:t>
            </w:r>
          </w:p>
        </w:tc>
      </w:tr>
      <w:tr w:rsidR="004742F6" w:rsidRPr="00E06083" w14:paraId="5EC8BA91" w14:textId="77777777" w:rsidTr="004742F6">
        <w:trPr>
          <w:trHeight w:val="227"/>
        </w:trPr>
        <w:tc>
          <w:tcPr>
            <w:tcW w:w="1869" w:type="dxa"/>
            <w:vMerge/>
            <w:vAlign w:val="center"/>
          </w:tcPr>
          <w:p w14:paraId="7B82F257" w14:textId="77777777" w:rsidR="004742F6" w:rsidRPr="00E700A8" w:rsidRDefault="004742F6" w:rsidP="004742F6">
            <w:pPr>
              <w:pStyle w:val="100"/>
            </w:pPr>
          </w:p>
        </w:tc>
        <w:tc>
          <w:tcPr>
            <w:tcW w:w="1869" w:type="dxa"/>
            <w:vAlign w:val="center"/>
          </w:tcPr>
          <w:p w14:paraId="6997EB6A" w14:textId="77777777" w:rsidR="004742F6" w:rsidRPr="00E06083" w:rsidRDefault="004742F6" w:rsidP="004742F6">
            <w:pPr>
              <w:pStyle w:val="100"/>
            </w:pPr>
            <w:r w:rsidRPr="00E06083">
              <w:t>ТК-3</w:t>
            </w:r>
          </w:p>
        </w:tc>
        <w:tc>
          <w:tcPr>
            <w:tcW w:w="1869" w:type="dxa"/>
            <w:vAlign w:val="center"/>
          </w:tcPr>
          <w:p w14:paraId="042F2C6F" w14:textId="77777777" w:rsidR="004742F6" w:rsidRPr="00E06083" w:rsidRDefault="004742F6" w:rsidP="004742F6">
            <w:pPr>
              <w:pStyle w:val="100"/>
            </w:pPr>
            <w:r w:rsidRPr="00E06083">
              <w:t>вентиль</w:t>
            </w:r>
          </w:p>
        </w:tc>
        <w:tc>
          <w:tcPr>
            <w:tcW w:w="1869" w:type="dxa"/>
            <w:vAlign w:val="center"/>
          </w:tcPr>
          <w:p w14:paraId="20C85985" w14:textId="77777777" w:rsidR="004742F6" w:rsidRPr="00E06083" w:rsidRDefault="004742F6" w:rsidP="004742F6">
            <w:pPr>
              <w:pStyle w:val="100"/>
            </w:pPr>
            <w:r w:rsidRPr="00E06083">
              <w:t>50</w:t>
            </w:r>
          </w:p>
        </w:tc>
        <w:tc>
          <w:tcPr>
            <w:tcW w:w="1869" w:type="dxa"/>
            <w:vAlign w:val="center"/>
          </w:tcPr>
          <w:p w14:paraId="411F09D3" w14:textId="77777777" w:rsidR="004742F6" w:rsidRPr="00E06083" w:rsidRDefault="004742F6" w:rsidP="004742F6">
            <w:pPr>
              <w:pStyle w:val="100"/>
            </w:pPr>
            <w:r w:rsidRPr="00E06083">
              <w:t>2</w:t>
            </w:r>
          </w:p>
        </w:tc>
      </w:tr>
      <w:tr w:rsidR="004742F6" w:rsidRPr="00E06083" w14:paraId="0FF70D6C" w14:textId="77777777" w:rsidTr="004742F6">
        <w:trPr>
          <w:trHeight w:val="227"/>
        </w:trPr>
        <w:tc>
          <w:tcPr>
            <w:tcW w:w="1869" w:type="dxa"/>
            <w:vMerge/>
            <w:vAlign w:val="center"/>
          </w:tcPr>
          <w:p w14:paraId="55AA417D" w14:textId="77777777" w:rsidR="004742F6" w:rsidRPr="00E700A8" w:rsidRDefault="004742F6" w:rsidP="004742F6">
            <w:pPr>
              <w:pStyle w:val="100"/>
            </w:pPr>
          </w:p>
        </w:tc>
        <w:tc>
          <w:tcPr>
            <w:tcW w:w="1869" w:type="dxa"/>
            <w:vAlign w:val="center"/>
          </w:tcPr>
          <w:p w14:paraId="7F9F3910" w14:textId="77777777" w:rsidR="004742F6" w:rsidRPr="00E06083" w:rsidRDefault="004742F6" w:rsidP="004742F6">
            <w:pPr>
              <w:pStyle w:val="100"/>
            </w:pPr>
            <w:r w:rsidRPr="00E06083">
              <w:t>ТК-24</w:t>
            </w:r>
          </w:p>
        </w:tc>
        <w:tc>
          <w:tcPr>
            <w:tcW w:w="1869" w:type="dxa"/>
            <w:vAlign w:val="center"/>
          </w:tcPr>
          <w:p w14:paraId="1A5D2728" w14:textId="77777777" w:rsidR="004742F6" w:rsidRPr="00E06083" w:rsidRDefault="004742F6" w:rsidP="004742F6">
            <w:pPr>
              <w:pStyle w:val="100"/>
            </w:pPr>
            <w:r w:rsidRPr="00E06083">
              <w:t>задвижка</w:t>
            </w:r>
          </w:p>
        </w:tc>
        <w:tc>
          <w:tcPr>
            <w:tcW w:w="1869" w:type="dxa"/>
            <w:vAlign w:val="center"/>
          </w:tcPr>
          <w:p w14:paraId="02B3E541" w14:textId="77777777" w:rsidR="004742F6" w:rsidRPr="00E06083" w:rsidRDefault="004742F6" w:rsidP="004742F6">
            <w:pPr>
              <w:pStyle w:val="100"/>
            </w:pPr>
            <w:r w:rsidRPr="00E06083">
              <w:t>80</w:t>
            </w:r>
          </w:p>
        </w:tc>
        <w:tc>
          <w:tcPr>
            <w:tcW w:w="1869" w:type="dxa"/>
            <w:vAlign w:val="center"/>
          </w:tcPr>
          <w:p w14:paraId="4A6E992C" w14:textId="77777777" w:rsidR="004742F6" w:rsidRPr="00E06083" w:rsidRDefault="004742F6" w:rsidP="004742F6">
            <w:pPr>
              <w:pStyle w:val="100"/>
            </w:pPr>
            <w:r w:rsidRPr="00E06083">
              <w:t>2</w:t>
            </w:r>
          </w:p>
        </w:tc>
      </w:tr>
      <w:tr w:rsidR="004742F6" w:rsidRPr="00E06083" w14:paraId="41E16CB9" w14:textId="77777777" w:rsidTr="004742F6">
        <w:trPr>
          <w:trHeight w:val="227"/>
        </w:trPr>
        <w:tc>
          <w:tcPr>
            <w:tcW w:w="1869" w:type="dxa"/>
            <w:vMerge/>
            <w:vAlign w:val="center"/>
          </w:tcPr>
          <w:p w14:paraId="13CAA9F3" w14:textId="77777777" w:rsidR="004742F6" w:rsidRPr="00E700A8" w:rsidRDefault="004742F6" w:rsidP="004742F6">
            <w:pPr>
              <w:pStyle w:val="100"/>
            </w:pPr>
          </w:p>
        </w:tc>
        <w:tc>
          <w:tcPr>
            <w:tcW w:w="1869" w:type="dxa"/>
            <w:vAlign w:val="center"/>
          </w:tcPr>
          <w:p w14:paraId="60E68E37" w14:textId="77777777" w:rsidR="004742F6" w:rsidRPr="00E06083" w:rsidRDefault="004742F6" w:rsidP="004742F6">
            <w:pPr>
              <w:pStyle w:val="100"/>
            </w:pPr>
            <w:r w:rsidRPr="00E06083">
              <w:t>ТК-17</w:t>
            </w:r>
          </w:p>
        </w:tc>
        <w:tc>
          <w:tcPr>
            <w:tcW w:w="1869" w:type="dxa"/>
            <w:vAlign w:val="center"/>
          </w:tcPr>
          <w:p w14:paraId="07EAC401" w14:textId="77777777" w:rsidR="004742F6" w:rsidRPr="00E06083" w:rsidRDefault="004742F6" w:rsidP="004742F6">
            <w:pPr>
              <w:pStyle w:val="100"/>
            </w:pPr>
            <w:r w:rsidRPr="00E06083">
              <w:t>кран</w:t>
            </w:r>
          </w:p>
        </w:tc>
        <w:tc>
          <w:tcPr>
            <w:tcW w:w="1869" w:type="dxa"/>
            <w:vAlign w:val="center"/>
          </w:tcPr>
          <w:p w14:paraId="546DFCAE" w14:textId="77777777" w:rsidR="004742F6" w:rsidRPr="00E06083" w:rsidRDefault="004742F6" w:rsidP="004742F6">
            <w:pPr>
              <w:pStyle w:val="100"/>
            </w:pPr>
            <w:r w:rsidRPr="00E06083">
              <w:t>40</w:t>
            </w:r>
          </w:p>
        </w:tc>
        <w:tc>
          <w:tcPr>
            <w:tcW w:w="1869" w:type="dxa"/>
            <w:vAlign w:val="center"/>
          </w:tcPr>
          <w:p w14:paraId="1A838065" w14:textId="77777777" w:rsidR="004742F6" w:rsidRPr="00E06083" w:rsidRDefault="004742F6" w:rsidP="004742F6">
            <w:pPr>
              <w:pStyle w:val="100"/>
            </w:pPr>
            <w:r w:rsidRPr="00E06083">
              <w:t>2</w:t>
            </w:r>
          </w:p>
        </w:tc>
      </w:tr>
      <w:tr w:rsidR="004742F6" w:rsidRPr="00E06083" w14:paraId="56A39909" w14:textId="77777777" w:rsidTr="004742F6">
        <w:trPr>
          <w:trHeight w:val="227"/>
        </w:trPr>
        <w:tc>
          <w:tcPr>
            <w:tcW w:w="1869" w:type="dxa"/>
            <w:vMerge w:val="restart"/>
            <w:vAlign w:val="center"/>
          </w:tcPr>
          <w:p w14:paraId="0014BA5F" w14:textId="77777777" w:rsidR="004742F6" w:rsidRPr="00E700A8" w:rsidRDefault="004742F6" w:rsidP="004742F6">
            <w:pPr>
              <w:pStyle w:val="100"/>
            </w:pPr>
            <w:r w:rsidRPr="00E700A8">
              <w:t>Котельная детского сада №13 с. Усманка</w:t>
            </w:r>
          </w:p>
        </w:tc>
        <w:tc>
          <w:tcPr>
            <w:tcW w:w="1869" w:type="dxa"/>
            <w:vAlign w:val="center"/>
          </w:tcPr>
          <w:p w14:paraId="363E74BA" w14:textId="77777777" w:rsidR="004742F6" w:rsidRPr="00E06083" w:rsidRDefault="004742F6" w:rsidP="004742F6">
            <w:pPr>
              <w:pStyle w:val="100"/>
            </w:pPr>
            <w:r w:rsidRPr="00E06083">
              <w:t>ТК-1</w:t>
            </w:r>
          </w:p>
        </w:tc>
        <w:tc>
          <w:tcPr>
            <w:tcW w:w="1869" w:type="dxa"/>
            <w:vAlign w:val="center"/>
          </w:tcPr>
          <w:p w14:paraId="1510CF7A" w14:textId="77777777" w:rsidR="004742F6" w:rsidRPr="00E06083" w:rsidRDefault="004742F6" w:rsidP="004742F6">
            <w:pPr>
              <w:pStyle w:val="100"/>
            </w:pPr>
            <w:r w:rsidRPr="00E06083">
              <w:t>задвижка</w:t>
            </w:r>
          </w:p>
        </w:tc>
        <w:tc>
          <w:tcPr>
            <w:tcW w:w="1869" w:type="dxa"/>
            <w:vAlign w:val="center"/>
          </w:tcPr>
          <w:p w14:paraId="40F43C82" w14:textId="77777777" w:rsidR="004742F6" w:rsidRPr="00E06083" w:rsidRDefault="004742F6" w:rsidP="004742F6">
            <w:pPr>
              <w:pStyle w:val="100"/>
            </w:pPr>
            <w:r w:rsidRPr="00E06083">
              <w:t>150</w:t>
            </w:r>
          </w:p>
        </w:tc>
        <w:tc>
          <w:tcPr>
            <w:tcW w:w="1869" w:type="dxa"/>
            <w:vAlign w:val="center"/>
          </w:tcPr>
          <w:p w14:paraId="74C2221D" w14:textId="77777777" w:rsidR="004742F6" w:rsidRPr="00E06083" w:rsidRDefault="004742F6" w:rsidP="004742F6">
            <w:pPr>
              <w:pStyle w:val="100"/>
            </w:pPr>
            <w:r w:rsidRPr="00E06083">
              <w:t>2</w:t>
            </w:r>
          </w:p>
        </w:tc>
      </w:tr>
      <w:tr w:rsidR="004742F6" w:rsidRPr="00E06083" w14:paraId="35DF1006" w14:textId="77777777" w:rsidTr="004742F6">
        <w:trPr>
          <w:trHeight w:val="227"/>
        </w:trPr>
        <w:tc>
          <w:tcPr>
            <w:tcW w:w="1869" w:type="dxa"/>
            <w:vMerge/>
            <w:vAlign w:val="center"/>
          </w:tcPr>
          <w:p w14:paraId="5D32DAB0" w14:textId="77777777" w:rsidR="004742F6" w:rsidRPr="00E700A8" w:rsidRDefault="004742F6" w:rsidP="004742F6">
            <w:pPr>
              <w:pStyle w:val="100"/>
            </w:pPr>
          </w:p>
        </w:tc>
        <w:tc>
          <w:tcPr>
            <w:tcW w:w="1869" w:type="dxa"/>
            <w:vAlign w:val="center"/>
          </w:tcPr>
          <w:p w14:paraId="02FC8BC6" w14:textId="77777777" w:rsidR="004742F6" w:rsidRPr="00E06083" w:rsidRDefault="004742F6" w:rsidP="004742F6">
            <w:pPr>
              <w:pStyle w:val="100"/>
            </w:pPr>
            <w:r w:rsidRPr="00E06083">
              <w:t>ТК-1</w:t>
            </w:r>
          </w:p>
        </w:tc>
        <w:tc>
          <w:tcPr>
            <w:tcW w:w="1869" w:type="dxa"/>
            <w:vAlign w:val="center"/>
          </w:tcPr>
          <w:p w14:paraId="2D8AEBBE" w14:textId="77777777" w:rsidR="004742F6" w:rsidRPr="00E06083" w:rsidRDefault="004742F6" w:rsidP="004742F6">
            <w:pPr>
              <w:pStyle w:val="100"/>
            </w:pPr>
            <w:r w:rsidRPr="00E06083">
              <w:t>задвижка</w:t>
            </w:r>
          </w:p>
        </w:tc>
        <w:tc>
          <w:tcPr>
            <w:tcW w:w="1869" w:type="dxa"/>
            <w:vAlign w:val="center"/>
          </w:tcPr>
          <w:p w14:paraId="4582B66F" w14:textId="77777777" w:rsidR="004742F6" w:rsidRPr="00E06083" w:rsidRDefault="004742F6" w:rsidP="004742F6">
            <w:pPr>
              <w:pStyle w:val="100"/>
            </w:pPr>
            <w:r w:rsidRPr="00E06083">
              <w:t>80</w:t>
            </w:r>
          </w:p>
        </w:tc>
        <w:tc>
          <w:tcPr>
            <w:tcW w:w="1869" w:type="dxa"/>
            <w:vAlign w:val="center"/>
          </w:tcPr>
          <w:p w14:paraId="429DAC12" w14:textId="77777777" w:rsidR="004742F6" w:rsidRPr="00E06083" w:rsidRDefault="004742F6" w:rsidP="004742F6">
            <w:pPr>
              <w:pStyle w:val="100"/>
            </w:pPr>
            <w:r w:rsidRPr="00E06083">
              <w:t>2</w:t>
            </w:r>
          </w:p>
        </w:tc>
      </w:tr>
      <w:tr w:rsidR="004742F6" w:rsidRPr="00E06083" w14:paraId="56133979" w14:textId="77777777" w:rsidTr="004742F6">
        <w:trPr>
          <w:trHeight w:val="227"/>
        </w:trPr>
        <w:tc>
          <w:tcPr>
            <w:tcW w:w="1869" w:type="dxa"/>
            <w:vMerge w:val="restart"/>
            <w:vAlign w:val="center"/>
          </w:tcPr>
          <w:p w14:paraId="497675B8" w14:textId="77777777" w:rsidR="004742F6" w:rsidRPr="00E700A8" w:rsidRDefault="004742F6" w:rsidP="004742F6">
            <w:pPr>
              <w:pStyle w:val="100"/>
            </w:pPr>
            <w:r w:rsidRPr="00E700A8">
              <w:t>Котельная №14 с. Николаевка</w:t>
            </w:r>
          </w:p>
        </w:tc>
        <w:tc>
          <w:tcPr>
            <w:tcW w:w="1869" w:type="dxa"/>
            <w:vAlign w:val="center"/>
          </w:tcPr>
          <w:p w14:paraId="608EEEE1" w14:textId="77777777" w:rsidR="004742F6" w:rsidRPr="00E06083" w:rsidRDefault="004742F6" w:rsidP="004742F6">
            <w:pPr>
              <w:pStyle w:val="100"/>
            </w:pPr>
            <w:r w:rsidRPr="00E06083">
              <w:t>ТК-1</w:t>
            </w:r>
          </w:p>
        </w:tc>
        <w:tc>
          <w:tcPr>
            <w:tcW w:w="1869" w:type="dxa"/>
            <w:vAlign w:val="center"/>
          </w:tcPr>
          <w:p w14:paraId="666F222D" w14:textId="77777777" w:rsidR="004742F6" w:rsidRPr="00E06083" w:rsidRDefault="004742F6" w:rsidP="004742F6">
            <w:pPr>
              <w:pStyle w:val="100"/>
            </w:pPr>
            <w:r w:rsidRPr="00E06083">
              <w:t>задвижка</w:t>
            </w:r>
          </w:p>
        </w:tc>
        <w:tc>
          <w:tcPr>
            <w:tcW w:w="1869" w:type="dxa"/>
            <w:vAlign w:val="center"/>
          </w:tcPr>
          <w:p w14:paraId="507EFC87" w14:textId="77777777" w:rsidR="004742F6" w:rsidRPr="00E06083" w:rsidRDefault="004742F6" w:rsidP="004742F6">
            <w:pPr>
              <w:pStyle w:val="100"/>
            </w:pPr>
            <w:r w:rsidRPr="00E06083">
              <w:t>100</w:t>
            </w:r>
          </w:p>
        </w:tc>
        <w:tc>
          <w:tcPr>
            <w:tcW w:w="1869" w:type="dxa"/>
            <w:vAlign w:val="center"/>
          </w:tcPr>
          <w:p w14:paraId="32AA9B43" w14:textId="77777777" w:rsidR="004742F6" w:rsidRPr="00E06083" w:rsidRDefault="004742F6" w:rsidP="004742F6">
            <w:pPr>
              <w:pStyle w:val="100"/>
            </w:pPr>
            <w:r w:rsidRPr="00E06083">
              <w:t>2</w:t>
            </w:r>
          </w:p>
        </w:tc>
      </w:tr>
      <w:tr w:rsidR="004742F6" w:rsidRPr="00E06083" w14:paraId="4F005495" w14:textId="77777777" w:rsidTr="004742F6">
        <w:trPr>
          <w:trHeight w:val="227"/>
        </w:trPr>
        <w:tc>
          <w:tcPr>
            <w:tcW w:w="1869" w:type="dxa"/>
            <w:vMerge/>
            <w:vAlign w:val="center"/>
          </w:tcPr>
          <w:p w14:paraId="3A90B285" w14:textId="77777777" w:rsidR="004742F6" w:rsidRPr="00E700A8" w:rsidRDefault="004742F6" w:rsidP="004742F6">
            <w:pPr>
              <w:pStyle w:val="100"/>
            </w:pPr>
          </w:p>
        </w:tc>
        <w:tc>
          <w:tcPr>
            <w:tcW w:w="1869" w:type="dxa"/>
            <w:vAlign w:val="center"/>
          </w:tcPr>
          <w:p w14:paraId="5C1D70CE" w14:textId="77777777" w:rsidR="004742F6" w:rsidRPr="00E06083" w:rsidRDefault="004742F6" w:rsidP="004742F6">
            <w:pPr>
              <w:pStyle w:val="100"/>
            </w:pPr>
            <w:r w:rsidRPr="00E06083">
              <w:t>ТК-2</w:t>
            </w:r>
          </w:p>
        </w:tc>
        <w:tc>
          <w:tcPr>
            <w:tcW w:w="1869" w:type="dxa"/>
            <w:vAlign w:val="center"/>
          </w:tcPr>
          <w:p w14:paraId="707D7C87" w14:textId="77777777" w:rsidR="004742F6" w:rsidRPr="00E06083" w:rsidRDefault="004742F6" w:rsidP="004742F6">
            <w:pPr>
              <w:pStyle w:val="100"/>
            </w:pPr>
            <w:r w:rsidRPr="00E06083">
              <w:t>задвижка</w:t>
            </w:r>
          </w:p>
        </w:tc>
        <w:tc>
          <w:tcPr>
            <w:tcW w:w="1869" w:type="dxa"/>
            <w:vAlign w:val="center"/>
          </w:tcPr>
          <w:p w14:paraId="191F4440" w14:textId="77777777" w:rsidR="004742F6" w:rsidRPr="00E06083" w:rsidRDefault="004742F6" w:rsidP="004742F6">
            <w:pPr>
              <w:pStyle w:val="100"/>
            </w:pPr>
            <w:r w:rsidRPr="00E06083">
              <w:t>80</w:t>
            </w:r>
          </w:p>
        </w:tc>
        <w:tc>
          <w:tcPr>
            <w:tcW w:w="1869" w:type="dxa"/>
            <w:vAlign w:val="center"/>
          </w:tcPr>
          <w:p w14:paraId="5F8A12CE" w14:textId="77777777" w:rsidR="004742F6" w:rsidRPr="00E06083" w:rsidRDefault="004742F6" w:rsidP="004742F6">
            <w:pPr>
              <w:pStyle w:val="100"/>
            </w:pPr>
            <w:r w:rsidRPr="00E06083">
              <w:t>2</w:t>
            </w:r>
          </w:p>
        </w:tc>
      </w:tr>
      <w:tr w:rsidR="004742F6" w:rsidRPr="00E06083" w14:paraId="0146800F" w14:textId="77777777" w:rsidTr="004742F6">
        <w:trPr>
          <w:trHeight w:val="227"/>
        </w:trPr>
        <w:tc>
          <w:tcPr>
            <w:tcW w:w="1869" w:type="dxa"/>
            <w:vMerge/>
            <w:vAlign w:val="center"/>
          </w:tcPr>
          <w:p w14:paraId="5AB9B99C" w14:textId="77777777" w:rsidR="004742F6" w:rsidRPr="00E700A8" w:rsidRDefault="004742F6" w:rsidP="004742F6">
            <w:pPr>
              <w:pStyle w:val="100"/>
            </w:pPr>
          </w:p>
        </w:tc>
        <w:tc>
          <w:tcPr>
            <w:tcW w:w="1869" w:type="dxa"/>
            <w:vAlign w:val="center"/>
          </w:tcPr>
          <w:p w14:paraId="22127B94" w14:textId="77777777" w:rsidR="004742F6" w:rsidRPr="00E06083" w:rsidRDefault="004742F6" w:rsidP="004742F6">
            <w:pPr>
              <w:pStyle w:val="100"/>
            </w:pPr>
            <w:r w:rsidRPr="00E06083">
              <w:t>ТК-4</w:t>
            </w:r>
          </w:p>
        </w:tc>
        <w:tc>
          <w:tcPr>
            <w:tcW w:w="1869" w:type="dxa"/>
            <w:vAlign w:val="center"/>
          </w:tcPr>
          <w:p w14:paraId="3A1B9171" w14:textId="77777777" w:rsidR="004742F6" w:rsidRPr="00E06083" w:rsidRDefault="004742F6" w:rsidP="004742F6">
            <w:pPr>
              <w:pStyle w:val="100"/>
            </w:pPr>
            <w:r w:rsidRPr="00E06083">
              <w:t>задвижка</w:t>
            </w:r>
          </w:p>
        </w:tc>
        <w:tc>
          <w:tcPr>
            <w:tcW w:w="1869" w:type="dxa"/>
            <w:vAlign w:val="center"/>
          </w:tcPr>
          <w:p w14:paraId="4EA76A20" w14:textId="77777777" w:rsidR="004742F6" w:rsidRPr="00E06083" w:rsidRDefault="004742F6" w:rsidP="004742F6">
            <w:pPr>
              <w:pStyle w:val="100"/>
            </w:pPr>
            <w:r w:rsidRPr="00E06083">
              <w:t>100</w:t>
            </w:r>
          </w:p>
        </w:tc>
        <w:tc>
          <w:tcPr>
            <w:tcW w:w="1869" w:type="dxa"/>
            <w:vAlign w:val="center"/>
          </w:tcPr>
          <w:p w14:paraId="079F31CF" w14:textId="77777777" w:rsidR="004742F6" w:rsidRPr="00E06083" w:rsidRDefault="004742F6" w:rsidP="004742F6">
            <w:pPr>
              <w:pStyle w:val="100"/>
            </w:pPr>
            <w:r w:rsidRPr="00E06083">
              <w:t>2</w:t>
            </w:r>
          </w:p>
        </w:tc>
      </w:tr>
      <w:tr w:rsidR="004742F6" w:rsidRPr="00E06083" w14:paraId="126001C0" w14:textId="77777777" w:rsidTr="004742F6">
        <w:trPr>
          <w:trHeight w:val="227"/>
        </w:trPr>
        <w:tc>
          <w:tcPr>
            <w:tcW w:w="1869" w:type="dxa"/>
            <w:vMerge w:val="restart"/>
            <w:vAlign w:val="center"/>
          </w:tcPr>
          <w:p w14:paraId="08AB7939" w14:textId="77777777" w:rsidR="004742F6" w:rsidRPr="00E700A8" w:rsidRDefault="004742F6" w:rsidP="004742F6">
            <w:pPr>
              <w:pStyle w:val="100"/>
            </w:pPr>
            <w:r w:rsidRPr="00E700A8">
              <w:t>Котельная Центральная с. Усть-Серта</w:t>
            </w:r>
          </w:p>
        </w:tc>
        <w:tc>
          <w:tcPr>
            <w:tcW w:w="1869" w:type="dxa"/>
            <w:vAlign w:val="center"/>
          </w:tcPr>
          <w:p w14:paraId="355634E9" w14:textId="77777777" w:rsidR="004742F6" w:rsidRPr="00E06083" w:rsidRDefault="004742F6" w:rsidP="004742F6">
            <w:pPr>
              <w:pStyle w:val="100"/>
            </w:pPr>
          </w:p>
        </w:tc>
        <w:tc>
          <w:tcPr>
            <w:tcW w:w="1869" w:type="dxa"/>
            <w:vAlign w:val="center"/>
          </w:tcPr>
          <w:p w14:paraId="47388C46" w14:textId="77777777" w:rsidR="004742F6" w:rsidRPr="00E06083" w:rsidRDefault="004742F6" w:rsidP="004742F6">
            <w:pPr>
              <w:pStyle w:val="100"/>
            </w:pPr>
            <w:r w:rsidRPr="00E06083">
              <w:t>задвижка</w:t>
            </w:r>
          </w:p>
        </w:tc>
        <w:tc>
          <w:tcPr>
            <w:tcW w:w="1869" w:type="dxa"/>
            <w:vAlign w:val="center"/>
          </w:tcPr>
          <w:p w14:paraId="5F6A2F69" w14:textId="77777777" w:rsidR="004742F6" w:rsidRPr="00E06083" w:rsidRDefault="004742F6" w:rsidP="004742F6">
            <w:pPr>
              <w:pStyle w:val="100"/>
            </w:pPr>
            <w:r w:rsidRPr="00E06083">
              <w:t>100</w:t>
            </w:r>
          </w:p>
        </w:tc>
        <w:tc>
          <w:tcPr>
            <w:tcW w:w="1869" w:type="dxa"/>
            <w:vAlign w:val="center"/>
          </w:tcPr>
          <w:p w14:paraId="07A9A65D" w14:textId="77777777" w:rsidR="004742F6" w:rsidRPr="00E06083" w:rsidRDefault="004742F6" w:rsidP="004742F6">
            <w:pPr>
              <w:pStyle w:val="100"/>
            </w:pPr>
            <w:r w:rsidRPr="00E06083">
              <w:t>2</w:t>
            </w:r>
          </w:p>
        </w:tc>
      </w:tr>
      <w:tr w:rsidR="004742F6" w:rsidRPr="00E06083" w14:paraId="6CDF09B6" w14:textId="77777777" w:rsidTr="004742F6">
        <w:trPr>
          <w:trHeight w:val="227"/>
        </w:trPr>
        <w:tc>
          <w:tcPr>
            <w:tcW w:w="1869" w:type="dxa"/>
            <w:vMerge/>
            <w:vAlign w:val="center"/>
          </w:tcPr>
          <w:p w14:paraId="082FCC90" w14:textId="77777777" w:rsidR="004742F6" w:rsidRPr="00E700A8" w:rsidRDefault="004742F6" w:rsidP="004742F6">
            <w:pPr>
              <w:pStyle w:val="100"/>
            </w:pPr>
          </w:p>
        </w:tc>
        <w:tc>
          <w:tcPr>
            <w:tcW w:w="1869" w:type="dxa"/>
            <w:vAlign w:val="center"/>
          </w:tcPr>
          <w:p w14:paraId="2CC7716D" w14:textId="77777777" w:rsidR="004742F6" w:rsidRPr="00E06083" w:rsidRDefault="004742F6" w:rsidP="004742F6">
            <w:pPr>
              <w:pStyle w:val="100"/>
            </w:pPr>
          </w:p>
        </w:tc>
        <w:tc>
          <w:tcPr>
            <w:tcW w:w="1869" w:type="dxa"/>
            <w:vAlign w:val="center"/>
          </w:tcPr>
          <w:p w14:paraId="7A573684" w14:textId="77777777" w:rsidR="004742F6" w:rsidRPr="00E06083" w:rsidRDefault="004742F6" w:rsidP="004742F6">
            <w:pPr>
              <w:pStyle w:val="100"/>
            </w:pPr>
            <w:r w:rsidRPr="00E06083">
              <w:t>задвижка</w:t>
            </w:r>
          </w:p>
        </w:tc>
        <w:tc>
          <w:tcPr>
            <w:tcW w:w="1869" w:type="dxa"/>
            <w:vAlign w:val="center"/>
          </w:tcPr>
          <w:p w14:paraId="7ED35093" w14:textId="77777777" w:rsidR="004742F6" w:rsidRPr="00E06083" w:rsidRDefault="004742F6" w:rsidP="004742F6">
            <w:pPr>
              <w:pStyle w:val="100"/>
            </w:pPr>
            <w:r w:rsidRPr="00E06083">
              <w:t>50</w:t>
            </w:r>
          </w:p>
        </w:tc>
        <w:tc>
          <w:tcPr>
            <w:tcW w:w="1869" w:type="dxa"/>
            <w:vAlign w:val="center"/>
          </w:tcPr>
          <w:p w14:paraId="0BC70387" w14:textId="77777777" w:rsidR="004742F6" w:rsidRPr="00E06083" w:rsidRDefault="004742F6" w:rsidP="004742F6">
            <w:pPr>
              <w:pStyle w:val="100"/>
            </w:pPr>
            <w:r w:rsidRPr="00E06083">
              <w:t>2</w:t>
            </w:r>
          </w:p>
        </w:tc>
      </w:tr>
      <w:tr w:rsidR="004742F6" w:rsidRPr="00E06083" w14:paraId="55FB599F" w14:textId="77777777" w:rsidTr="004742F6">
        <w:trPr>
          <w:trHeight w:val="227"/>
        </w:trPr>
        <w:tc>
          <w:tcPr>
            <w:tcW w:w="1869" w:type="dxa"/>
            <w:vMerge/>
            <w:vAlign w:val="center"/>
          </w:tcPr>
          <w:p w14:paraId="438489BF" w14:textId="77777777" w:rsidR="004742F6" w:rsidRPr="00E700A8" w:rsidRDefault="004742F6" w:rsidP="004742F6">
            <w:pPr>
              <w:pStyle w:val="100"/>
            </w:pPr>
          </w:p>
        </w:tc>
        <w:tc>
          <w:tcPr>
            <w:tcW w:w="1869" w:type="dxa"/>
            <w:vAlign w:val="center"/>
          </w:tcPr>
          <w:p w14:paraId="4EA53D53" w14:textId="77777777" w:rsidR="004742F6" w:rsidRPr="00E06083" w:rsidRDefault="004742F6" w:rsidP="004742F6">
            <w:pPr>
              <w:pStyle w:val="100"/>
            </w:pPr>
          </w:p>
        </w:tc>
        <w:tc>
          <w:tcPr>
            <w:tcW w:w="1869" w:type="dxa"/>
            <w:vAlign w:val="center"/>
          </w:tcPr>
          <w:p w14:paraId="342E8A4C" w14:textId="77777777" w:rsidR="004742F6" w:rsidRPr="00E06083" w:rsidRDefault="004742F6" w:rsidP="004742F6">
            <w:pPr>
              <w:pStyle w:val="100"/>
            </w:pPr>
            <w:r w:rsidRPr="00E06083">
              <w:t>затвор</w:t>
            </w:r>
          </w:p>
        </w:tc>
        <w:tc>
          <w:tcPr>
            <w:tcW w:w="1869" w:type="dxa"/>
            <w:vAlign w:val="center"/>
          </w:tcPr>
          <w:p w14:paraId="787C43B9" w14:textId="77777777" w:rsidR="004742F6" w:rsidRPr="00E06083" w:rsidRDefault="004742F6" w:rsidP="004742F6">
            <w:pPr>
              <w:pStyle w:val="100"/>
            </w:pPr>
            <w:r w:rsidRPr="00E06083">
              <w:t>70</w:t>
            </w:r>
          </w:p>
        </w:tc>
        <w:tc>
          <w:tcPr>
            <w:tcW w:w="1869" w:type="dxa"/>
            <w:vAlign w:val="center"/>
          </w:tcPr>
          <w:p w14:paraId="523F004D" w14:textId="77777777" w:rsidR="004742F6" w:rsidRPr="00E06083" w:rsidRDefault="004742F6" w:rsidP="004742F6">
            <w:pPr>
              <w:pStyle w:val="100"/>
            </w:pPr>
            <w:r w:rsidRPr="00E06083">
              <w:t>2</w:t>
            </w:r>
          </w:p>
        </w:tc>
      </w:tr>
      <w:tr w:rsidR="004742F6" w:rsidRPr="00E06083" w14:paraId="0A82B28E" w14:textId="77777777" w:rsidTr="004742F6">
        <w:trPr>
          <w:trHeight w:val="227"/>
        </w:trPr>
        <w:tc>
          <w:tcPr>
            <w:tcW w:w="1869" w:type="dxa"/>
            <w:vMerge/>
            <w:vAlign w:val="center"/>
          </w:tcPr>
          <w:p w14:paraId="26AA05D3" w14:textId="77777777" w:rsidR="004742F6" w:rsidRPr="00E700A8" w:rsidRDefault="004742F6" w:rsidP="004742F6">
            <w:pPr>
              <w:pStyle w:val="100"/>
            </w:pPr>
          </w:p>
        </w:tc>
        <w:tc>
          <w:tcPr>
            <w:tcW w:w="1869" w:type="dxa"/>
            <w:vAlign w:val="center"/>
          </w:tcPr>
          <w:p w14:paraId="63AE3A0E" w14:textId="77777777" w:rsidR="004742F6" w:rsidRPr="00E06083" w:rsidRDefault="004742F6" w:rsidP="004742F6">
            <w:pPr>
              <w:pStyle w:val="100"/>
            </w:pPr>
            <w:r w:rsidRPr="00E06083">
              <w:t>ТК-3</w:t>
            </w:r>
          </w:p>
        </w:tc>
        <w:tc>
          <w:tcPr>
            <w:tcW w:w="1869" w:type="dxa"/>
            <w:vAlign w:val="center"/>
          </w:tcPr>
          <w:p w14:paraId="2DF61316" w14:textId="77777777" w:rsidR="004742F6" w:rsidRPr="00E06083" w:rsidRDefault="004742F6" w:rsidP="004742F6">
            <w:pPr>
              <w:pStyle w:val="100"/>
            </w:pPr>
            <w:r w:rsidRPr="00E06083">
              <w:t>задвижка</w:t>
            </w:r>
          </w:p>
        </w:tc>
        <w:tc>
          <w:tcPr>
            <w:tcW w:w="1869" w:type="dxa"/>
            <w:vAlign w:val="center"/>
          </w:tcPr>
          <w:p w14:paraId="54471153" w14:textId="77777777" w:rsidR="004742F6" w:rsidRPr="00E06083" w:rsidRDefault="004742F6" w:rsidP="004742F6">
            <w:pPr>
              <w:pStyle w:val="100"/>
            </w:pPr>
            <w:r w:rsidRPr="00E06083">
              <w:t>70</w:t>
            </w:r>
          </w:p>
        </w:tc>
        <w:tc>
          <w:tcPr>
            <w:tcW w:w="1869" w:type="dxa"/>
            <w:vAlign w:val="center"/>
          </w:tcPr>
          <w:p w14:paraId="4570914B" w14:textId="77777777" w:rsidR="004742F6" w:rsidRPr="00E06083" w:rsidRDefault="004742F6" w:rsidP="004742F6">
            <w:pPr>
              <w:pStyle w:val="100"/>
            </w:pPr>
            <w:r w:rsidRPr="00E06083">
              <w:t>2</w:t>
            </w:r>
          </w:p>
        </w:tc>
      </w:tr>
      <w:tr w:rsidR="004742F6" w:rsidRPr="00E06083" w14:paraId="58606A40" w14:textId="77777777" w:rsidTr="004742F6">
        <w:trPr>
          <w:trHeight w:val="227"/>
        </w:trPr>
        <w:tc>
          <w:tcPr>
            <w:tcW w:w="1869" w:type="dxa"/>
            <w:vMerge/>
            <w:vAlign w:val="center"/>
          </w:tcPr>
          <w:p w14:paraId="5308AFED" w14:textId="77777777" w:rsidR="004742F6" w:rsidRPr="00E700A8" w:rsidRDefault="004742F6" w:rsidP="004742F6">
            <w:pPr>
              <w:pStyle w:val="100"/>
            </w:pPr>
          </w:p>
        </w:tc>
        <w:tc>
          <w:tcPr>
            <w:tcW w:w="1869" w:type="dxa"/>
            <w:vAlign w:val="center"/>
          </w:tcPr>
          <w:p w14:paraId="0F51F5BC" w14:textId="77777777" w:rsidR="004742F6" w:rsidRPr="00E06083" w:rsidRDefault="004742F6" w:rsidP="004742F6">
            <w:pPr>
              <w:pStyle w:val="100"/>
            </w:pPr>
            <w:r w:rsidRPr="00E06083">
              <w:t>ТК-4</w:t>
            </w:r>
          </w:p>
        </w:tc>
        <w:tc>
          <w:tcPr>
            <w:tcW w:w="1869" w:type="dxa"/>
            <w:vAlign w:val="center"/>
          </w:tcPr>
          <w:p w14:paraId="564CF095" w14:textId="77777777" w:rsidR="004742F6" w:rsidRPr="00E06083" w:rsidRDefault="004742F6" w:rsidP="004742F6">
            <w:pPr>
              <w:pStyle w:val="100"/>
            </w:pPr>
            <w:r w:rsidRPr="00E06083">
              <w:t>задвижка</w:t>
            </w:r>
          </w:p>
        </w:tc>
        <w:tc>
          <w:tcPr>
            <w:tcW w:w="1869" w:type="dxa"/>
            <w:vAlign w:val="center"/>
          </w:tcPr>
          <w:p w14:paraId="60B66250" w14:textId="77777777" w:rsidR="004742F6" w:rsidRPr="00E06083" w:rsidRDefault="004742F6" w:rsidP="004742F6">
            <w:pPr>
              <w:pStyle w:val="100"/>
            </w:pPr>
            <w:r w:rsidRPr="00E06083">
              <w:t>50</w:t>
            </w:r>
          </w:p>
        </w:tc>
        <w:tc>
          <w:tcPr>
            <w:tcW w:w="1869" w:type="dxa"/>
            <w:vAlign w:val="center"/>
          </w:tcPr>
          <w:p w14:paraId="4FE67D44" w14:textId="77777777" w:rsidR="004742F6" w:rsidRPr="00E06083" w:rsidRDefault="004742F6" w:rsidP="004742F6">
            <w:pPr>
              <w:pStyle w:val="100"/>
            </w:pPr>
            <w:r w:rsidRPr="00E06083">
              <w:t>2</w:t>
            </w:r>
          </w:p>
        </w:tc>
      </w:tr>
      <w:tr w:rsidR="004742F6" w:rsidRPr="00E06083" w14:paraId="58492DAA" w14:textId="77777777" w:rsidTr="004742F6">
        <w:trPr>
          <w:trHeight w:val="227"/>
        </w:trPr>
        <w:tc>
          <w:tcPr>
            <w:tcW w:w="1869" w:type="dxa"/>
            <w:vMerge w:val="restart"/>
            <w:vAlign w:val="center"/>
          </w:tcPr>
          <w:p w14:paraId="05D8FD35" w14:textId="77777777" w:rsidR="004742F6" w:rsidRPr="00E700A8" w:rsidRDefault="004742F6" w:rsidP="004742F6">
            <w:pPr>
              <w:pStyle w:val="100"/>
            </w:pPr>
            <w:r w:rsidRPr="00E700A8">
              <w:t>Котельная Школьная №9с. Усть-Серта</w:t>
            </w:r>
          </w:p>
        </w:tc>
        <w:tc>
          <w:tcPr>
            <w:tcW w:w="1869" w:type="dxa"/>
            <w:vAlign w:val="center"/>
          </w:tcPr>
          <w:p w14:paraId="70769991" w14:textId="77777777" w:rsidR="004742F6" w:rsidRPr="00E06083" w:rsidRDefault="004742F6" w:rsidP="004742F6">
            <w:pPr>
              <w:pStyle w:val="100"/>
            </w:pPr>
            <w:r w:rsidRPr="00E06083">
              <w:t>ТК-1</w:t>
            </w:r>
          </w:p>
        </w:tc>
        <w:tc>
          <w:tcPr>
            <w:tcW w:w="1869" w:type="dxa"/>
            <w:vAlign w:val="center"/>
          </w:tcPr>
          <w:p w14:paraId="10EE3C2D" w14:textId="77777777" w:rsidR="004742F6" w:rsidRPr="00E06083" w:rsidRDefault="004742F6" w:rsidP="004742F6">
            <w:pPr>
              <w:pStyle w:val="100"/>
            </w:pPr>
            <w:r w:rsidRPr="00E06083">
              <w:t>задвижка</w:t>
            </w:r>
          </w:p>
        </w:tc>
        <w:tc>
          <w:tcPr>
            <w:tcW w:w="1869" w:type="dxa"/>
            <w:vAlign w:val="center"/>
          </w:tcPr>
          <w:p w14:paraId="1E873E6D" w14:textId="77777777" w:rsidR="004742F6" w:rsidRPr="00E06083" w:rsidRDefault="004742F6" w:rsidP="004742F6">
            <w:pPr>
              <w:pStyle w:val="100"/>
            </w:pPr>
            <w:r w:rsidRPr="00E06083">
              <w:t>100</w:t>
            </w:r>
          </w:p>
        </w:tc>
        <w:tc>
          <w:tcPr>
            <w:tcW w:w="1869" w:type="dxa"/>
            <w:vAlign w:val="center"/>
          </w:tcPr>
          <w:p w14:paraId="4572984A" w14:textId="77777777" w:rsidR="004742F6" w:rsidRPr="00E06083" w:rsidRDefault="004742F6" w:rsidP="004742F6">
            <w:pPr>
              <w:pStyle w:val="100"/>
            </w:pPr>
            <w:r w:rsidRPr="00E06083">
              <w:t>2</w:t>
            </w:r>
          </w:p>
        </w:tc>
      </w:tr>
      <w:tr w:rsidR="004742F6" w:rsidRPr="00E06083" w14:paraId="0B84DC82" w14:textId="77777777" w:rsidTr="004742F6">
        <w:trPr>
          <w:trHeight w:val="227"/>
        </w:trPr>
        <w:tc>
          <w:tcPr>
            <w:tcW w:w="1869" w:type="dxa"/>
            <w:vMerge/>
            <w:vAlign w:val="center"/>
          </w:tcPr>
          <w:p w14:paraId="0A69CA59" w14:textId="77777777" w:rsidR="004742F6" w:rsidRPr="00E700A8" w:rsidRDefault="004742F6" w:rsidP="004742F6">
            <w:pPr>
              <w:pStyle w:val="100"/>
            </w:pPr>
          </w:p>
        </w:tc>
        <w:tc>
          <w:tcPr>
            <w:tcW w:w="1869" w:type="dxa"/>
            <w:vAlign w:val="center"/>
          </w:tcPr>
          <w:p w14:paraId="178467EA" w14:textId="77777777" w:rsidR="004742F6" w:rsidRPr="00E06083" w:rsidRDefault="004742F6" w:rsidP="004742F6">
            <w:pPr>
              <w:pStyle w:val="100"/>
            </w:pPr>
            <w:r w:rsidRPr="00E06083">
              <w:t>ТК-2</w:t>
            </w:r>
          </w:p>
        </w:tc>
        <w:tc>
          <w:tcPr>
            <w:tcW w:w="1869" w:type="dxa"/>
            <w:vAlign w:val="center"/>
          </w:tcPr>
          <w:p w14:paraId="4D933C98" w14:textId="77777777" w:rsidR="004742F6" w:rsidRPr="00E06083" w:rsidRDefault="004742F6" w:rsidP="004742F6">
            <w:pPr>
              <w:pStyle w:val="100"/>
            </w:pPr>
            <w:r w:rsidRPr="00E06083">
              <w:t>задвижка</w:t>
            </w:r>
          </w:p>
        </w:tc>
        <w:tc>
          <w:tcPr>
            <w:tcW w:w="1869" w:type="dxa"/>
            <w:vAlign w:val="center"/>
          </w:tcPr>
          <w:p w14:paraId="24888317" w14:textId="77777777" w:rsidR="004742F6" w:rsidRPr="00E06083" w:rsidRDefault="004742F6" w:rsidP="004742F6">
            <w:pPr>
              <w:pStyle w:val="100"/>
            </w:pPr>
            <w:r w:rsidRPr="00E06083">
              <w:t>80</w:t>
            </w:r>
          </w:p>
        </w:tc>
        <w:tc>
          <w:tcPr>
            <w:tcW w:w="1869" w:type="dxa"/>
            <w:vAlign w:val="center"/>
          </w:tcPr>
          <w:p w14:paraId="2419C41A" w14:textId="77777777" w:rsidR="004742F6" w:rsidRPr="00E06083" w:rsidRDefault="004742F6" w:rsidP="004742F6">
            <w:pPr>
              <w:pStyle w:val="100"/>
            </w:pPr>
            <w:r w:rsidRPr="00E06083">
              <w:t>2</w:t>
            </w:r>
          </w:p>
        </w:tc>
      </w:tr>
      <w:tr w:rsidR="004742F6" w:rsidRPr="00E06083" w14:paraId="6A6FC668" w14:textId="77777777" w:rsidTr="004742F6">
        <w:trPr>
          <w:trHeight w:val="227"/>
        </w:trPr>
        <w:tc>
          <w:tcPr>
            <w:tcW w:w="1869" w:type="dxa"/>
            <w:vMerge/>
            <w:vAlign w:val="center"/>
          </w:tcPr>
          <w:p w14:paraId="030C3083" w14:textId="77777777" w:rsidR="004742F6" w:rsidRPr="00E700A8" w:rsidRDefault="004742F6" w:rsidP="004742F6">
            <w:pPr>
              <w:pStyle w:val="100"/>
            </w:pPr>
          </w:p>
        </w:tc>
        <w:tc>
          <w:tcPr>
            <w:tcW w:w="1869" w:type="dxa"/>
            <w:vAlign w:val="center"/>
          </w:tcPr>
          <w:p w14:paraId="05ADB76F" w14:textId="77777777" w:rsidR="004742F6" w:rsidRPr="00E06083" w:rsidRDefault="004742F6" w:rsidP="004742F6">
            <w:pPr>
              <w:pStyle w:val="100"/>
            </w:pPr>
            <w:r w:rsidRPr="00E06083">
              <w:t>ТК-5</w:t>
            </w:r>
          </w:p>
        </w:tc>
        <w:tc>
          <w:tcPr>
            <w:tcW w:w="1869" w:type="dxa"/>
            <w:vAlign w:val="center"/>
          </w:tcPr>
          <w:p w14:paraId="7462C662" w14:textId="77777777" w:rsidR="004742F6" w:rsidRPr="00E06083" w:rsidRDefault="004742F6" w:rsidP="004742F6">
            <w:pPr>
              <w:pStyle w:val="100"/>
            </w:pPr>
            <w:r w:rsidRPr="00E06083">
              <w:t>задвижка</w:t>
            </w:r>
          </w:p>
        </w:tc>
        <w:tc>
          <w:tcPr>
            <w:tcW w:w="1869" w:type="dxa"/>
            <w:vAlign w:val="center"/>
          </w:tcPr>
          <w:p w14:paraId="0C61A31E" w14:textId="77777777" w:rsidR="004742F6" w:rsidRPr="00E06083" w:rsidRDefault="004742F6" w:rsidP="004742F6">
            <w:pPr>
              <w:pStyle w:val="100"/>
            </w:pPr>
            <w:r w:rsidRPr="00E06083">
              <w:t>52</w:t>
            </w:r>
          </w:p>
        </w:tc>
        <w:tc>
          <w:tcPr>
            <w:tcW w:w="1869" w:type="dxa"/>
            <w:vAlign w:val="center"/>
          </w:tcPr>
          <w:p w14:paraId="18BB7477" w14:textId="77777777" w:rsidR="004742F6" w:rsidRPr="00E06083" w:rsidRDefault="004742F6" w:rsidP="004742F6">
            <w:pPr>
              <w:pStyle w:val="100"/>
            </w:pPr>
            <w:r w:rsidRPr="00E06083">
              <w:t>2</w:t>
            </w:r>
          </w:p>
        </w:tc>
      </w:tr>
      <w:tr w:rsidR="004742F6" w:rsidRPr="00E06083" w14:paraId="1A2AD4CB" w14:textId="77777777" w:rsidTr="004742F6">
        <w:trPr>
          <w:trHeight w:val="227"/>
        </w:trPr>
        <w:tc>
          <w:tcPr>
            <w:tcW w:w="1869" w:type="dxa"/>
            <w:vMerge/>
            <w:vAlign w:val="center"/>
          </w:tcPr>
          <w:p w14:paraId="5D1B6111" w14:textId="77777777" w:rsidR="004742F6" w:rsidRPr="00E700A8" w:rsidRDefault="004742F6" w:rsidP="004742F6">
            <w:pPr>
              <w:pStyle w:val="100"/>
            </w:pPr>
          </w:p>
        </w:tc>
        <w:tc>
          <w:tcPr>
            <w:tcW w:w="1869" w:type="dxa"/>
            <w:vAlign w:val="center"/>
          </w:tcPr>
          <w:p w14:paraId="7E67A87B" w14:textId="77777777" w:rsidR="004742F6" w:rsidRPr="00E06083" w:rsidRDefault="004742F6" w:rsidP="004742F6">
            <w:pPr>
              <w:pStyle w:val="100"/>
            </w:pPr>
            <w:r w:rsidRPr="00E06083">
              <w:t>ТК-5</w:t>
            </w:r>
          </w:p>
        </w:tc>
        <w:tc>
          <w:tcPr>
            <w:tcW w:w="1869" w:type="dxa"/>
            <w:vAlign w:val="center"/>
          </w:tcPr>
          <w:p w14:paraId="69B778AF" w14:textId="77777777" w:rsidR="004742F6" w:rsidRPr="00E06083" w:rsidRDefault="004742F6" w:rsidP="004742F6">
            <w:pPr>
              <w:pStyle w:val="100"/>
            </w:pPr>
            <w:r w:rsidRPr="00E06083">
              <w:t>кран</w:t>
            </w:r>
          </w:p>
        </w:tc>
        <w:tc>
          <w:tcPr>
            <w:tcW w:w="1869" w:type="dxa"/>
            <w:vAlign w:val="center"/>
          </w:tcPr>
          <w:p w14:paraId="3E9DB11C" w14:textId="77777777" w:rsidR="004742F6" w:rsidRPr="00E06083" w:rsidRDefault="004742F6" w:rsidP="004742F6">
            <w:pPr>
              <w:pStyle w:val="100"/>
            </w:pPr>
            <w:r w:rsidRPr="00E06083">
              <w:t>25</w:t>
            </w:r>
          </w:p>
        </w:tc>
        <w:tc>
          <w:tcPr>
            <w:tcW w:w="1869" w:type="dxa"/>
            <w:vAlign w:val="center"/>
          </w:tcPr>
          <w:p w14:paraId="42A0495A" w14:textId="77777777" w:rsidR="004742F6" w:rsidRPr="00E06083" w:rsidRDefault="004742F6" w:rsidP="004742F6">
            <w:pPr>
              <w:pStyle w:val="100"/>
            </w:pPr>
            <w:r w:rsidRPr="00E06083">
              <w:t>2</w:t>
            </w:r>
          </w:p>
        </w:tc>
      </w:tr>
      <w:tr w:rsidR="004742F6" w:rsidRPr="00E06083" w14:paraId="048F8B01" w14:textId="77777777" w:rsidTr="004742F6">
        <w:trPr>
          <w:trHeight w:val="227"/>
        </w:trPr>
        <w:tc>
          <w:tcPr>
            <w:tcW w:w="1869" w:type="dxa"/>
            <w:vMerge w:val="restart"/>
            <w:vAlign w:val="center"/>
          </w:tcPr>
          <w:p w14:paraId="78323414" w14:textId="77777777" w:rsidR="004742F6" w:rsidRPr="00E700A8" w:rsidRDefault="004742F6" w:rsidP="004742F6">
            <w:pPr>
              <w:pStyle w:val="100"/>
            </w:pPr>
            <w:r w:rsidRPr="00E700A8">
              <w:t>Котельная №10 д. Курск-Смоленка</w:t>
            </w:r>
          </w:p>
        </w:tc>
        <w:tc>
          <w:tcPr>
            <w:tcW w:w="1869" w:type="dxa"/>
            <w:vAlign w:val="center"/>
          </w:tcPr>
          <w:p w14:paraId="3904D648" w14:textId="77777777" w:rsidR="004742F6" w:rsidRPr="00E06083" w:rsidRDefault="004742F6" w:rsidP="004742F6">
            <w:pPr>
              <w:pStyle w:val="100"/>
            </w:pPr>
          </w:p>
        </w:tc>
        <w:tc>
          <w:tcPr>
            <w:tcW w:w="1869" w:type="dxa"/>
            <w:vAlign w:val="center"/>
          </w:tcPr>
          <w:p w14:paraId="099D5B1B" w14:textId="77777777" w:rsidR="004742F6" w:rsidRPr="00E06083" w:rsidRDefault="004742F6" w:rsidP="004742F6">
            <w:pPr>
              <w:pStyle w:val="100"/>
            </w:pPr>
            <w:r w:rsidRPr="00E06083">
              <w:t>затвор</w:t>
            </w:r>
          </w:p>
        </w:tc>
        <w:tc>
          <w:tcPr>
            <w:tcW w:w="1869" w:type="dxa"/>
            <w:vAlign w:val="center"/>
          </w:tcPr>
          <w:p w14:paraId="74BCD134" w14:textId="77777777" w:rsidR="004742F6" w:rsidRPr="00E06083" w:rsidRDefault="004742F6" w:rsidP="004742F6">
            <w:pPr>
              <w:pStyle w:val="100"/>
            </w:pPr>
            <w:r w:rsidRPr="00E06083">
              <w:t>100</w:t>
            </w:r>
          </w:p>
        </w:tc>
        <w:tc>
          <w:tcPr>
            <w:tcW w:w="1869" w:type="dxa"/>
            <w:vAlign w:val="center"/>
          </w:tcPr>
          <w:p w14:paraId="0AB2B327" w14:textId="77777777" w:rsidR="004742F6" w:rsidRPr="00E06083" w:rsidRDefault="004742F6" w:rsidP="004742F6">
            <w:pPr>
              <w:pStyle w:val="100"/>
            </w:pPr>
            <w:r w:rsidRPr="00E06083">
              <w:t>2</w:t>
            </w:r>
          </w:p>
        </w:tc>
      </w:tr>
      <w:tr w:rsidR="004742F6" w:rsidRPr="00E06083" w14:paraId="6672DA9A" w14:textId="77777777" w:rsidTr="004742F6">
        <w:trPr>
          <w:trHeight w:val="227"/>
        </w:trPr>
        <w:tc>
          <w:tcPr>
            <w:tcW w:w="1869" w:type="dxa"/>
            <w:vMerge/>
            <w:vAlign w:val="center"/>
          </w:tcPr>
          <w:p w14:paraId="11D462CF" w14:textId="77777777" w:rsidR="004742F6" w:rsidRPr="00E700A8" w:rsidRDefault="004742F6" w:rsidP="004742F6">
            <w:pPr>
              <w:pStyle w:val="100"/>
            </w:pPr>
          </w:p>
        </w:tc>
        <w:tc>
          <w:tcPr>
            <w:tcW w:w="1869" w:type="dxa"/>
            <w:vAlign w:val="center"/>
          </w:tcPr>
          <w:p w14:paraId="1BDF5094" w14:textId="77777777" w:rsidR="004742F6" w:rsidRPr="00E06083" w:rsidRDefault="004742F6" w:rsidP="004742F6">
            <w:pPr>
              <w:pStyle w:val="100"/>
            </w:pPr>
          </w:p>
        </w:tc>
        <w:tc>
          <w:tcPr>
            <w:tcW w:w="1869" w:type="dxa"/>
            <w:vAlign w:val="center"/>
          </w:tcPr>
          <w:p w14:paraId="61230C24" w14:textId="77777777" w:rsidR="004742F6" w:rsidRPr="00E06083" w:rsidRDefault="004742F6" w:rsidP="004742F6">
            <w:pPr>
              <w:pStyle w:val="100"/>
            </w:pPr>
            <w:r w:rsidRPr="00E06083">
              <w:t>затвор</w:t>
            </w:r>
          </w:p>
        </w:tc>
        <w:tc>
          <w:tcPr>
            <w:tcW w:w="1869" w:type="dxa"/>
            <w:vAlign w:val="center"/>
          </w:tcPr>
          <w:p w14:paraId="18959AC5" w14:textId="77777777" w:rsidR="004742F6" w:rsidRPr="00E06083" w:rsidRDefault="004742F6" w:rsidP="004742F6">
            <w:pPr>
              <w:pStyle w:val="100"/>
            </w:pPr>
            <w:r w:rsidRPr="00E06083">
              <w:t>150</w:t>
            </w:r>
          </w:p>
        </w:tc>
        <w:tc>
          <w:tcPr>
            <w:tcW w:w="1869" w:type="dxa"/>
            <w:vAlign w:val="center"/>
          </w:tcPr>
          <w:p w14:paraId="3E5F3B4D" w14:textId="77777777" w:rsidR="004742F6" w:rsidRPr="00E06083" w:rsidRDefault="004742F6" w:rsidP="004742F6">
            <w:pPr>
              <w:pStyle w:val="100"/>
            </w:pPr>
            <w:r w:rsidRPr="00E06083">
              <w:t>2</w:t>
            </w:r>
          </w:p>
        </w:tc>
      </w:tr>
      <w:tr w:rsidR="004742F6" w:rsidRPr="00E06083" w14:paraId="3ED0AE9F" w14:textId="77777777" w:rsidTr="004742F6">
        <w:trPr>
          <w:trHeight w:val="227"/>
        </w:trPr>
        <w:tc>
          <w:tcPr>
            <w:tcW w:w="1869" w:type="dxa"/>
            <w:vMerge/>
            <w:vAlign w:val="center"/>
          </w:tcPr>
          <w:p w14:paraId="5F3939C8" w14:textId="77777777" w:rsidR="004742F6" w:rsidRPr="00E700A8" w:rsidRDefault="004742F6" w:rsidP="004742F6">
            <w:pPr>
              <w:pStyle w:val="100"/>
            </w:pPr>
          </w:p>
        </w:tc>
        <w:tc>
          <w:tcPr>
            <w:tcW w:w="1869" w:type="dxa"/>
            <w:vAlign w:val="center"/>
          </w:tcPr>
          <w:p w14:paraId="316AA6D1" w14:textId="77777777" w:rsidR="004742F6" w:rsidRPr="00E06083" w:rsidRDefault="004742F6" w:rsidP="004742F6">
            <w:pPr>
              <w:pStyle w:val="100"/>
            </w:pPr>
            <w:r w:rsidRPr="00E06083">
              <w:t>ТК-15</w:t>
            </w:r>
          </w:p>
        </w:tc>
        <w:tc>
          <w:tcPr>
            <w:tcW w:w="1869" w:type="dxa"/>
            <w:vAlign w:val="center"/>
          </w:tcPr>
          <w:p w14:paraId="638E6EC0" w14:textId="77777777" w:rsidR="004742F6" w:rsidRPr="00E06083" w:rsidRDefault="004742F6" w:rsidP="004742F6">
            <w:pPr>
              <w:pStyle w:val="100"/>
            </w:pPr>
            <w:r w:rsidRPr="00E06083">
              <w:t>кран</w:t>
            </w:r>
          </w:p>
        </w:tc>
        <w:tc>
          <w:tcPr>
            <w:tcW w:w="1869" w:type="dxa"/>
            <w:vAlign w:val="center"/>
          </w:tcPr>
          <w:p w14:paraId="6A3B98E2" w14:textId="77777777" w:rsidR="004742F6" w:rsidRPr="00E06083" w:rsidRDefault="004742F6" w:rsidP="004742F6">
            <w:pPr>
              <w:pStyle w:val="100"/>
            </w:pPr>
            <w:r w:rsidRPr="00E06083">
              <w:t>50</w:t>
            </w:r>
          </w:p>
        </w:tc>
        <w:tc>
          <w:tcPr>
            <w:tcW w:w="1869" w:type="dxa"/>
            <w:vAlign w:val="center"/>
          </w:tcPr>
          <w:p w14:paraId="0B650DD7" w14:textId="77777777" w:rsidR="004742F6" w:rsidRPr="00E06083" w:rsidRDefault="004742F6" w:rsidP="004742F6">
            <w:pPr>
              <w:pStyle w:val="100"/>
            </w:pPr>
            <w:r w:rsidRPr="00E06083">
              <w:t>2</w:t>
            </w:r>
          </w:p>
        </w:tc>
      </w:tr>
      <w:tr w:rsidR="004742F6" w:rsidRPr="00E06083" w14:paraId="7E349F5C" w14:textId="77777777" w:rsidTr="004742F6">
        <w:trPr>
          <w:trHeight w:val="227"/>
        </w:trPr>
        <w:tc>
          <w:tcPr>
            <w:tcW w:w="1869" w:type="dxa"/>
            <w:vMerge/>
            <w:vAlign w:val="center"/>
          </w:tcPr>
          <w:p w14:paraId="66C7E878" w14:textId="77777777" w:rsidR="004742F6" w:rsidRPr="00E700A8" w:rsidRDefault="004742F6" w:rsidP="004742F6">
            <w:pPr>
              <w:pStyle w:val="100"/>
            </w:pPr>
          </w:p>
        </w:tc>
        <w:tc>
          <w:tcPr>
            <w:tcW w:w="1869" w:type="dxa"/>
            <w:vAlign w:val="center"/>
          </w:tcPr>
          <w:p w14:paraId="1E2E3437" w14:textId="77777777" w:rsidR="004742F6" w:rsidRPr="00E06083" w:rsidRDefault="004742F6" w:rsidP="004742F6">
            <w:pPr>
              <w:pStyle w:val="100"/>
            </w:pPr>
            <w:r w:rsidRPr="00E06083">
              <w:t>ТК-19</w:t>
            </w:r>
          </w:p>
        </w:tc>
        <w:tc>
          <w:tcPr>
            <w:tcW w:w="1869" w:type="dxa"/>
            <w:vAlign w:val="center"/>
          </w:tcPr>
          <w:p w14:paraId="6D95D5AE" w14:textId="77777777" w:rsidR="004742F6" w:rsidRPr="00E06083" w:rsidRDefault="004742F6" w:rsidP="004742F6">
            <w:pPr>
              <w:pStyle w:val="100"/>
            </w:pPr>
            <w:r w:rsidRPr="00E06083">
              <w:t>кран</w:t>
            </w:r>
          </w:p>
        </w:tc>
        <w:tc>
          <w:tcPr>
            <w:tcW w:w="1869" w:type="dxa"/>
            <w:vAlign w:val="center"/>
          </w:tcPr>
          <w:p w14:paraId="28335ACA" w14:textId="77777777" w:rsidR="004742F6" w:rsidRPr="00E06083" w:rsidRDefault="004742F6" w:rsidP="004742F6">
            <w:pPr>
              <w:pStyle w:val="100"/>
            </w:pPr>
            <w:r w:rsidRPr="00E06083">
              <w:t>50</w:t>
            </w:r>
          </w:p>
        </w:tc>
        <w:tc>
          <w:tcPr>
            <w:tcW w:w="1869" w:type="dxa"/>
            <w:vAlign w:val="center"/>
          </w:tcPr>
          <w:p w14:paraId="552EC47C" w14:textId="77777777" w:rsidR="004742F6" w:rsidRPr="00E06083" w:rsidRDefault="004742F6" w:rsidP="004742F6">
            <w:pPr>
              <w:pStyle w:val="100"/>
            </w:pPr>
            <w:r w:rsidRPr="00E06083">
              <w:t>2</w:t>
            </w:r>
          </w:p>
        </w:tc>
      </w:tr>
    </w:tbl>
    <w:p w14:paraId="43D29637" w14:textId="77777777" w:rsidR="004742F6" w:rsidRDefault="004742F6" w:rsidP="004742F6">
      <w:pPr>
        <w:ind w:firstLine="709"/>
        <w:rPr>
          <w:lang w:eastAsia="ru-RU"/>
        </w:rPr>
      </w:pPr>
      <w:r>
        <w:rPr>
          <w:lang w:eastAsia="ru-RU"/>
        </w:rPr>
        <w:t>В отсутствии актуальной информации от РСО привести полную базу технических характеристик и количества запорно-регулируемой арматуры не представляется возможным.</w:t>
      </w:r>
    </w:p>
    <w:p w14:paraId="00D99752" w14:textId="77777777" w:rsidR="004742F6" w:rsidRPr="00D20DC7" w:rsidRDefault="004742F6" w:rsidP="004742F6">
      <w:pPr>
        <w:pStyle w:val="2"/>
        <w:ind w:left="0" w:firstLine="0"/>
      </w:pPr>
      <w:bookmarkStart w:id="95" w:name="_Toc229823506"/>
      <w:r>
        <w:t>1.3.5</w:t>
      </w:r>
      <w:r w:rsidRPr="003638C6">
        <w:t xml:space="preserve"> </w:t>
      </w:r>
      <w:r w:rsidRPr="00432259">
        <w:t>Описание типов и строительных особенностей тепловых пунктов, тепловых камер и павильонов</w:t>
      </w:r>
      <w:bookmarkEnd w:id="95"/>
    </w:p>
    <w:p w14:paraId="368EE860" w14:textId="77777777" w:rsidR="004742F6" w:rsidRDefault="004742F6" w:rsidP="004742F6">
      <w:pPr>
        <w:pStyle w:val="a0"/>
        <w:rPr>
          <w:lang w:eastAsia="ru-RU"/>
        </w:rPr>
      </w:pPr>
    </w:p>
    <w:p w14:paraId="23757E93" w14:textId="77777777" w:rsidR="004742F6" w:rsidRDefault="004742F6" w:rsidP="004742F6">
      <w:pPr>
        <w:pStyle w:val="ad"/>
        <w:ind w:left="0" w:right="-1" w:firstLine="708"/>
        <w:jc w:val="both"/>
        <w:rPr>
          <w:rFonts w:cs="Times New Roman"/>
          <w:lang w:val="ru-RU"/>
        </w:rPr>
      </w:pPr>
      <w:r w:rsidRPr="001076FE">
        <w:rPr>
          <w:rFonts w:cs="Times New Roman"/>
          <w:lang w:val="ru-RU"/>
        </w:rPr>
        <w:t>К</w:t>
      </w:r>
      <w:r w:rsidRPr="001076FE">
        <w:rPr>
          <w:rFonts w:cs="Times New Roman"/>
          <w:spacing w:val="1"/>
          <w:lang w:val="ru-RU"/>
        </w:rPr>
        <w:t>а</w:t>
      </w:r>
      <w:r w:rsidRPr="001076FE">
        <w:rPr>
          <w:rFonts w:cs="Times New Roman"/>
          <w:lang w:val="ru-RU"/>
        </w:rPr>
        <w:t>м</w:t>
      </w:r>
      <w:r w:rsidRPr="001076FE">
        <w:rPr>
          <w:rFonts w:cs="Times New Roman"/>
          <w:spacing w:val="1"/>
          <w:lang w:val="ru-RU"/>
        </w:rPr>
        <w:t>е</w:t>
      </w:r>
      <w:r w:rsidRPr="001076FE">
        <w:rPr>
          <w:rFonts w:cs="Times New Roman"/>
          <w:lang w:val="ru-RU"/>
        </w:rPr>
        <w:t>ры</w:t>
      </w:r>
      <w:r w:rsidRPr="001076FE">
        <w:rPr>
          <w:rFonts w:cs="Times New Roman"/>
          <w:spacing w:val="-10"/>
          <w:lang w:val="ru-RU"/>
        </w:rPr>
        <w:t xml:space="preserve"> </w:t>
      </w:r>
      <w:r w:rsidRPr="001076FE">
        <w:rPr>
          <w:rFonts w:cs="Times New Roman"/>
          <w:spacing w:val="-1"/>
          <w:lang w:val="ru-RU"/>
        </w:rPr>
        <w:t>т</w:t>
      </w:r>
      <w:r w:rsidRPr="001076FE">
        <w:rPr>
          <w:rFonts w:cs="Times New Roman"/>
          <w:spacing w:val="1"/>
          <w:lang w:val="ru-RU"/>
        </w:rPr>
        <w:t>е</w:t>
      </w:r>
      <w:r w:rsidRPr="001076FE">
        <w:rPr>
          <w:rFonts w:cs="Times New Roman"/>
          <w:lang w:val="ru-RU"/>
        </w:rPr>
        <w:t>пло</w:t>
      </w:r>
      <w:r w:rsidRPr="001076FE">
        <w:rPr>
          <w:rFonts w:cs="Times New Roman"/>
          <w:spacing w:val="-2"/>
          <w:lang w:val="ru-RU"/>
        </w:rPr>
        <w:t>вы</w:t>
      </w:r>
      <w:r w:rsidRPr="001076FE">
        <w:rPr>
          <w:rFonts w:cs="Times New Roman"/>
          <w:lang w:val="ru-RU"/>
        </w:rPr>
        <w:t>х</w:t>
      </w:r>
      <w:r w:rsidRPr="001076FE">
        <w:rPr>
          <w:rFonts w:cs="Times New Roman"/>
          <w:spacing w:val="-8"/>
          <w:lang w:val="ru-RU"/>
        </w:rPr>
        <w:t xml:space="preserve"> </w:t>
      </w:r>
      <w:r w:rsidRPr="001076FE">
        <w:rPr>
          <w:rFonts w:cs="Times New Roman"/>
          <w:spacing w:val="1"/>
          <w:lang w:val="ru-RU"/>
        </w:rPr>
        <w:t>се</w:t>
      </w:r>
      <w:r w:rsidRPr="001076FE">
        <w:rPr>
          <w:rFonts w:cs="Times New Roman"/>
          <w:spacing w:val="-1"/>
          <w:lang w:val="ru-RU"/>
        </w:rPr>
        <w:t>т</w:t>
      </w:r>
      <w:r w:rsidRPr="001076FE">
        <w:rPr>
          <w:rFonts w:cs="Times New Roman"/>
          <w:spacing w:val="1"/>
          <w:lang w:val="ru-RU"/>
        </w:rPr>
        <w:t>е</w:t>
      </w:r>
      <w:r w:rsidRPr="001076FE">
        <w:rPr>
          <w:rFonts w:cs="Times New Roman"/>
          <w:lang w:val="ru-RU"/>
        </w:rPr>
        <w:t>й</w:t>
      </w:r>
      <w:r w:rsidRPr="001076FE">
        <w:rPr>
          <w:rFonts w:cs="Times New Roman"/>
          <w:spacing w:val="-5"/>
          <w:lang w:val="ru-RU"/>
        </w:rPr>
        <w:t xml:space="preserve"> </w:t>
      </w:r>
      <w:r w:rsidRPr="001076FE">
        <w:rPr>
          <w:rFonts w:cs="Times New Roman"/>
          <w:spacing w:val="-8"/>
          <w:lang w:val="ru-RU"/>
        </w:rPr>
        <w:t>у</w:t>
      </w:r>
      <w:r w:rsidRPr="001076FE">
        <w:rPr>
          <w:rFonts w:cs="Times New Roman"/>
          <w:spacing w:val="1"/>
          <w:lang w:val="ru-RU"/>
        </w:rPr>
        <w:t>с</w:t>
      </w:r>
      <w:r w:rsidRPr="001076FE">
        <w:rPr>
          <w:rFonts w:cs="Times New Roman"/>
          <w:spacing w:val="-1"/>
          <w:lang w:val="ru-RU"/>
        </w:rPr>
        <w:t>т</w:t>
      </w:r>
      <w:r w:rsidRPr="001076FE">
        <w:rPr>
          <w:rFonts w:cs="Times New Roman"/>
          <w:lang w:val="ru-RU"/>
        </w:rPr>
        <w:t>р</w:t>
      </w:r>
      <w:r w:rsidRPr="001076FE">
        <w:rPr>
          <w:rFonts w:cs="Times New Roman"/>
          <w:spacing w:val="1"/>
          <w:lang w:val="ru-RU"/>
        </w:rPr>
        <w:t>а</w:t>
      </w:r>
      <w:r w:rsidRPr="001076FE">
        <w:rPr>
          <w:rFonts w:cs="Times New Roman"/>
          <w:lang w:val="ru-RU"/>
        </w:rPr>
        <w:t>и</w:t>
      </w:r>
      <w:r w:rsidRPr="001076FE">
        <w:rPr>
          <w:rFonts w:cs="Times New Roman"/>
          <w:spacing w:val="-2"/>
          <w:lang w:val="ru-RU"/>
        </w:rPr>
        <w:t>в</w:t>
      </w:r>
      <w:r w:rsidRPr="001076FE">
        <w:rPr>
          <w:rFonts w:cs="Times New Roman"/>
          <w:spacing w:val="1"/>
          <w:lang w:val="ru-RU"/>
        </w:rPr>
        <w:t>а</w:t>
      </w:r>
      <w:r w:rsidRPr="001076FE">
        <w:rPr>
          <w:rFonts w:cs="Times New Roman"/>
          <w:lang w:val="ru-RU"/>
        </w:rPr>
        <w:t>ют</w:t>
      </w:r>
      <w:r w:rsidRPr="001076FE">
        <w:rPr>
          <w:rFonts w:cs="Times New Roman"/>
          <w:spacing w:val="-9"/>
          <w:lang w:val="ru-RU"/>
        </w:rPr>
        <w:t xml:space="preserve"> </w:t>
      </w:r>
      <w:r w:rsidRPr="001076FE">
        <w:rPr>
          <w:rFonts w:cs="Times New Roman"/>
          <w:lang w:val="ru-RU"/>
        </w:rPr>
        <w:t>по</w:t>
      </w:r>
      <w:r w:rsidRPr="001076FE">
        <w:rPr>
          <w:rFonts w:cs="Times New Roman"/>
          <w:spacing w:val="-1"/>
          <w:lang w:val="ru-RU"/>
        </w:rPr>
        <w:t xml:space="preserve"> т</w:t>
      </w:r>
      <w:r w:rsidRPr="001076FE">
        <w:rPr>
          <w:rFonts w:cs="Times New Roman"/>
          <w:spacing w:val="4"/>
          <w:lang w:val="ru-RU"/>
        </w:rPr>
        <w:t>р</w:t>
      </w:r>
      <w:r w:rsidRPr="001076FE">
        <w:rPr>
          <w:rFonts w:cs="Times New Roman"/>
          <w:spacing w:val="1"/>
          <w:lang w:val="ru-RU"/>
        </w:rPr>
        <w:t>асс</w:t>
      </w:r>
      <w:r w:rsidRPr="001076FE">
        <w:rPr>
          <w:rFonts w:cs="Times New Roman"/>
          <w:lang w:val="ru-RU"/>
        </w:rPr>
        <w:t>е</w:t>
      </w:r>
      <w:r w:rsidRPr="001076FE">
        <w:rPr>
          <w:rFonts w:cs="Times New Roman"/>
          <w:spacing w:val="-7"/>
          <w:lang w:val="ru-RU"/>
        </w:rPr>
        <w:t xml:space="preserve"> </w:t>
      </w:r>
      <w:r w:rsidRPr="001076FE">
        <w:rPr>
          <w:rFonts w:cs="Times New Roman"/>
          <w:spacing w:val="1"/>
          <w:lang w:val="ru-RU"/>
        </w:rPr>
        <w:t>д</w:t>
      </w:r>
      <w:r w:rsidRPr="001076FE">
        <w:rPr>
          <w:rFonts w:cs="Times New Roman"/>
          <w:spacing w:val="-4"/>
          <w:lang w:val="ru-RU"/>
        </w:rPr>
        <w:t>л</w:t>
      </w:r>
      <w:r w:rsidRPr="001076FE">
        <w:rPr>
          <w:rFonts w:cs="Times New Roman"/>
          <w:lang w:val="ru-RU"/>
        </w:rPr>
        <w:t>я</w:t>
      </w:r>
      <w:r w:rsidRPr="001076FE">
        <w:rPr>
          <w:rFonts w:cs="Times New Roman"/>
          <w:spacing w:val="-3"/>
          <w:lang w:val="ru-RU"/>
        </w:rPr>
        <w:t xml:space="preserve"> </w:t>
      </w:r>
      <w:r w:rsidRPr="001076FE">
        <w:rPr>
          <w:rFonts w:cs="Times New Roman"/>
          <w:spacing w:val="-8"/>
          <w:lang w:val="ru-RU"/>
        </w:rPr>
        <w:t>у</w:t>
      </w:r>
      <w:r w:rsidRPr="001076FE">
        <w:rPr>
          <w:rFonts w:cs="Times New Roman"/>
          <w:spacing w:val="1"/>
          <w:lang w:val="ru-RU"/>
        </w:rPr>
        <w:t>с</w:t>
      </w:r>
      <w:r w:rsidRPr="001076FE">
        <w:rPr>
          <w:rFonts w:cs="Times New Roman"/>
          <w:spacing w:val="-1"/>
          <w:lang w:val="ru-RU"/>
        </w:rPr>
        <w:t>т</w:t>
      </w:r>
      <w:r w:rsidRPr="001076FE">
        <w:rPr>
          <w:rFonts w:cs="Times New Roman"/>
          <w:spacing w:val="1"/>
          <w:lang w:val="ru-RU"/>
        </w:rPr>
        <w:t>а</w:t>
      </w:r>
      <w:r w:rsidRPr="001076FE">
        <w:rPr>
          <w:rFonts w:cs="Times New Roman"/>
          <w:lang w:val="ru-RU"/>
        </w:rPr>
        <w:t>но</w:t>
      </w:r>
      <w:r w:rsidRPr="001076FE">
        <w:rPr>
          <w:rFonts w:cs="Times New Roman"/>
          <w:spacing w:val="-2"/>
          <w:lang w:val="ru-RU"/>
        </w:rPr>
        <w:t>в</w:t>
      </w:r>
      <w:r w:rsidRPr="001076FE">
        <w:rPr>
          <w:rFonts w:cs="Times New Roman"/>
          <w:lang w:val="ru-RU"/>
        </w:rPr>
        <w:t>ки</w:t>
      </w:r>
      <w:r w:rsidRPr="001076FE">
        <w:rPr>
          <w:rFonts w:cs="Times New Roman"/>
          <w:spacing w:val="-9"/>
          <w:lang w:val="ru-RU"/>
        </w:rPr>
        <w:t xml:space="preserve"> </w:t>
      </w:r>
      <w:r w:rsidRPr="001076FE">
        <w:rPr>
          <w:rFonts w:cs="Times New Roman"/>
          <w:lang w:val="ru-RU"/>
        </w:rPr>
        <w:t>о</w:t>
      </w:r>
      <w:r w:rsidRPr="001076FE">
        <w:rPr>
          <w:rFonts w:cs="Times New Roman"/>
          <w:spacing w:val="1"/>
          <w:lang w:val="ru-RU"/>
        </w:rPr>
        <w:t>б</w:t>
      </w:r>
      <w:r w:rsidRPr="001076FE">
        <w:rPr>
          <w:rFonts w:cs="Times New Roman"/>
          <w:lang w:val="ru-RU"/>
        </w:rPr>
        <w:t>о</w:t>
      </w:r>
      <w:r w:rsidRPr="001076FE">
        <w:rPr>
          <w:rFonts w:cs="Times New Roman"/>
          <w:spacing w:val="3"/>
          <w:lang w:val="ru-RU"/>
        </w:rPr>
        <w:t>р</w:t>
      </w:r>
      <w:r w:rsidRPr="001076FE">
        <w:rPr>
          <w:rFonts w:cs="Times New Roman"/>
          <w:spacing w:val="-8"/>
          <w:lang w:val="ru-RU"/>
        </w:rPr>
        <w:t>у</w:t>
      </w:r>
      <w:r w:rsidRPr="001076FE">
        <w:rPr>
          <w:rFonts w:cs="Times New Roman"/>
          <w:spacing w:val="1"/>
          <w:lang w:val="ru-RU"/>
        </w:rPr>
        <w:t>д</w:t>
      </w:r>
      <w:r w:rsidRPr="001076FE">
        <w:rPr>
          <w:rFonts w:cs="Times New Roman"/>
          <w:lang w:val="ru-RU"/>
        </w:rPr>
        <w:t>о</w:t>
      </w:r>
      <w:r w:rsidRPr="001076FE">
        <w:rPr>
          <w:rFonts w:cs="Times New Roman"/>
          <w:spacing w:val="-2"/>
          <w:lang w:val="ru-RU"/>
        </w:rPr>
        <w:t>в</w:t>
      </w:r>
      <w:r w:rsidRPr="001076FE">
        <w:rPr>
          <w:rFonts w:cs="Times New Roman"/>
          <w:spacing w:val="1"/>
          <w:lang w:val="ru-RU"/>
        </w:rPr>
        <w:t>а</w:t>
      </w:r>
      <w:r w:rsidRPr="001076FE">
        <w:rPr>
          <w:rFonts w:cs="Times New Roman"/>
          <w:lang w:val="ru-RU"/>
        </w:rPr>
        <w:t>н</w:t>
      </w:r>
      <w:r w:rsidRPr="001076FE">
        <w:rPr>
          <w:rFonts w:cs="Times New Roman"/>
          <w:spacing w:val="-1"/>
          <w:lang w:val="ru-RU"/>
        </w:rPr>
        <w:t>и</w:t>
      </w:r>
      <w:r w:rsidRPr="001076FE">
        <w:rPr>
          <w:rFonts w:cs="Times New Roman"/>
          <w:lang w:val="ru-RU"/>
        </w:rPr>
        <w:t>я</w:t>
      </w:r>
      <w:r w:rsidRPr="001076FE">
        <w:rPr>
          <w:rFonts w:cs="Times New Roman"/>
          <w:spacing w:val="-7"/>
          <w:lang w:val="ru-RU"/>
        </w:rPr>
        <w:t xml:space="preserve"> </w:t>
      </w:r>
      <w:r w:rsidRPr="001076FE">
        <w:rPr>
          <w:rFonts w:cs="Times New Roman"/>
          <w:spacing w:val="-1"/>
          <w:lang w:val="ru-RU"/>
        </w:rPr>
        <w:t>т</w:t>
      </w:r>
      <w:r w:rsidRPr="001076FE">
        <w:rPr>
          <w:rFonts w:cs="Times New Roman"/>
          <w:spacing w:val="1"/>
          <w:lang w:val="ru-RU"/>
        </w:rPr>
        <w:t>е</w:t>
      </w:r>
      <w:r w:rsidRPr="001076FE">
        <w:rPr>
          <w:rFonts w:cs="Times New Roman"/>
          <w:spacing w:val="3"/>
          <w:lang w:val="ru-RU"/>
        </w:rPr>
        <w:t>п</w:t>
      </w:r>
      <w:r w:rsidRPr="001076FE">
        <w:rPr>
          <w:rFonts w:cs="Times New Roman"/>
          <w:lang w:val="ru-RU"/>
        </w:rPr>
        <w:t>лопро</w:t>
      </w:r>
      <w:r w:rsidRPr="001076FE">
        <w:rPr>
          <w:rFonts w:cs="Times New Roman"/>
          <w:spacing w:val="-2"/>
          <w:lang w:val="ru-RU"/>
        </w:rPr>
        <w:t>в</w:t>
      </w:r>
      <w:r w:rsidRPr="001076FE">
        <w:rPr>
          <w:rFonts w:cs="Times New Roman"/>
          <w:lang w:val="ru-RU"/>
        </w:rPr>
        <w:t>о</w:t>
      </w:r>
      <w:r w:rsidRPr="001076FE">
        <w:rPr>
          <w:rFonts w:cs="Times New Roman"/>
          <w:spacing w:val="1"/>
          <w:lang w:val="ru-RU"/>
        </w:rPr>
        <w:t>д</w:t>
      </w:r>
      <w:r w:rsidRPr="001076FE">
        <w:rPr>
          <w:rFonts w:cs="Times New Roman"/>
          <w:lang w:val="ru-RU"/>
        </w:rPr>
        <w:t>ов (з</w:t>
      </w:r>
      <w:r w:rsidRPr="001076FE">
        <w:rPr>
          <w:rFonts w:cs="Times New Roman"/>
          <w:spacing w:val="1"/>
          <w:lang w:val="ru-RU"/>
        </w:rPr>
        <w:t>ад</w:t>
      </w:r>
      <w:r w:rsidRPr="001076FE">
        <w:rPr>
          <w:rFonts w:cs="Times New Roman"/>
          <w:spacing w:val="-2"/>
          <w:lang w:val="ru-RU"/>
        </w:rPr>
        <w:t>в</w:t>
      </w:r>
      <w:r w:rsidRPr="001076FE">
        <w:rPr>
          <w:rFonts w:cs="Times New Roman"/>
          <w:lang w:val="ru-RU"/>
        </w:rPr>
        <w:t>и</w:t>
      </w:r>
      <w:r w:rsidRPr="001076FE">
        <w:rPr>
          <w:rFonts w:cs="Times New Roman"/>
          <w:spacing w:val="-3"/>
          <w:lang w:val="ru-RU"/>
        </w:rPr>
        <w:t>ж</w:t>
      </w:r>
      <w:r w:rsidRPr="001076FE">
        <w:rPr>
          <w:rFonts w:cs="Times New Roman"/>
          <w:spacing w:val="1"/>
          <w:lang w:val="ru-RU"/>
        </w:rPr>
        <w:t>е</w:t>
      </w:r>
      <w:r w:rsidRPr="001076FE">
        <w:rPr>
          <w:rFonts w:cs="Times New Roman"/>
          <w:lang w:val="ru-RU"/>
        </w:rPr>
        <w:t>к,</w:t>
      </w:r>
      <w:r w:rsidRPr="001076FE">
        <w:rPr>
          <w:rFonts w:cs="Times New Roman"/>
          <w:spacing w:val="43"/>
          <w:lang w:val="ru-RU"/>
        </w:rPr>
        <w:t xml:space="preserve"> </w:t>
      </w:r>
      <w:r w:rsidRPr="001076FE">
        <w:rPr>
          <w:rFonts w:cs="Times New Roman"/>
          <w:spacing w:val="-3"/>
          <w:lang w:val="ru-RU"/>
        </w:rPr>
        <w:t>с</w:t>
      </w:r>
      <w:r w:rsidRPr="001076FE">
        <w:rPr>
          <w:rFonts w:cs="Times New Roman"/>
          <w:spacing w:val="1"/>
          <w:lang w:val="ru-RU"/>
        </w:rPr>
        <w:t>а</w:t>
      </w:r>
      <w:r w:rsidRPr="001076FE">
        <w:rPr>
          <w:rFonts w:cs="Times New Roman"/>
          <w:lang w:val="ru-RU"/>
        </w:rPr>
        <w:t>л</w:t>
      </w:r>
      <w:r w:rsidRPr="001076FE">
        <w:rPr>
          <w:rFonts w:cs="Times New Roman"/>
          <w:spacing w:val="-2"/>
          <w:lang w:val="ru-RU"/>
        </w:rPr>
        <w:t>ь</w:t>
      </w:r>
      <w:r w:rsidRPr="001076FE">
        <w:rPr>
          <w:rFonts w:cs="Times New Roman"/>
          <w:lang w:val="ru-RU"/>
        </w:rPr>
        <w:t>н</w:t>
      </w:r>
      <w:r w:rsidRPr="001076FE">
        <w:rPr>
          <w:rFonts w:cs="Times New Roman"/>
          <w:spacing w:val="-1"/>
          <w:lang w:val="ru-RU"/>
        </w:rPr>
        <w:t>и</w:t>
      </w:r>
      <w:r w:rsidRPr="001076FE">
        <w:rPr>
          <w:rFonts w:cs="Times New Roman"/>
          <w:lang w:val="ru-RU"/>
        </w:rPr>
        <w:t>ко</w:t>
      </w:r>
      <w:r w:rsidRPr="001076FE">
        <w:rPr>
          <w:rFonts w:cs="Times New Roman"/>
          <w:spacing w:val="-2"/>
          <w:lang w:val="ru-RU"/>
        </w:rPr>
        <w:t>вы</w:t>
      </w:r>
      <w:r w:rsidRPr="001076FE">
        <w:rPr>
          <w:rFonts w:cs="Times New Roman"/>
          <w:lang w:val="ru-RU"/>
        </w:rPr>
        <w:t>х</w:t>
      </w:r>
      <w:r w:rsidRPr="001076FE">
        <w:rPr>
          <w:rFonts w:cs="Times New Roman"/>
          <w:spacing w:val="43"/>
          <w:lang w:val="ru-RU"/>
        </w:rPr>
        <w:t xml:space="preserve"> </w:t>
      </w:r>
      <w:r w:rsidRPr="001076FE">
        <w:rPr>
          <w:rFonts w:cs="Times New Roman"/>
          <w:lang w:val="ru-RU"/>
        </w:rPr>
        <w:t>ком</w:t>
      </w:r>
      <w:r w:rsidRPr="001076FE">
        <w:rPr>
          <w:rFonts w:cs="Times New Roman"/>
          <w:spacing w:val="-1"/>
          <w:lang w:val="ru-RU"/>
        </w:rPr>
        <w:t>п</w:t>
      </w:r>
      <w:r w:rsidRPr="001076FE">
        <w:rPr>
          <w:rFonts w:cs="Times New Roman"/>
          <w:spacing w:val="1"/>
          <w:lang w:val="ru-RU"/>
        </w:rPr>
        <w:t>е</w:t>
      </w:r>
      <w:r w:rsidRPr="001076FE">
        <w:rPr>
          <w:rFonts w:cs="Times New Roman"/>
          <w:lang w:val="ru-RU"/>
        </w:rPr>
        <w:t>нс</w:t>
      </w:r>
      <w:r w:rsidRPr="001076FE">
        <w:rPr>
          <w:rFonts w:cs="Times New Roman"/>
          <w:spacing w:val="1"/>
          <w:lang w:val="ru-RU"/>
        </w:rPr>
        <w:t>а</w:t>
      </w:r>
      <w:r w:rsidRPr="001076FE">
        <w:rPr>
          <w:rFonts w:cs="Times New Roman"/>
          <w:spacing w:val="-1"/>
          <w:lang w:val="ru-RU"/>
        </w:rPr>
        <w:t>т</w:t>
      </w:r>
      <w:r w:rsidRPr="001076FE">
        <w:rPr>
          <w:rFonts w:cs="Times New Roman"/>
          <w:lang w:val="ru-RU"/>
        </w:rPr>
        <w:t>оро</w:t>
      </w:r>
      <w:r w:rsidRPr="001076FE">
        <w:rPr>
          <w:rFonts w:cs="Times New Roman"/>
          <w:spacing w:val="-2"/>
          <w:lang w:val="ru-RU"/>
        </w:rPr>
        <w:t>в</w:t>
      </w:r>
      <w:r w:rsidRPr="001076FE">
        <w:rPr>
          <w:rFonts w:cs="Times New Roman"/>
          <w:lang w:val="ru-RU"/>
        </w:rPr>
        <w:t>,</w:t>
      </w:r>
      <w:r w:rsidRPr="001076FE">
        <w:rPr>
          <w:rFonts w:cs="Times New Roman"/>
          <w:spacing w:val="43"/>
          <w:lang w:val="ru-RU"/>
        </w:rPr>
        <w:t xml:space="preserve"> </w:t>
      </w:r>
      <w:r w:rsidRPr="001076FE">
        <w:rPr>
          <w:rFonts w:cs="Times New Roman"/>
          <w:spacing w:val="1"/>
          <w:lang w:val="ru-RU"/>
        </w:rPr>
        <w:t>д</w:t>
      </w:r>
      <w:r w:rsidRPr="001076FE">
        <w:rPr>
          <w:rFonts w:cs="Times New Roman"/>
          <w:lang w:val="ru-RU"/>
        </w:rPr>
        <w:t>р</w:t>
      </w:r>
      <w:r w:rsidRPr="001076FE">
        <w:rPr>
          <w:rFonts w:cs="Times New Roman"/>
          <w:spacing w:val="1"/>
          <w:lang w:val="ru-RU"/>
        </w:rPr>
        <w:t>е</w:t>
      </w:r>
      <w:r w:rsidRPr="001076FE">
        <w:rPr>
          <w:rFonts w:cs="Times New Roman"/>
          <w:lang w:val="ru-RU"/>
        </w:rPr>
        <w:t>на</w:t>
      </w:r>
      <w:r w:rsidRPr="001076FE">
        <w:rPr>
          <w:rFonts w:cs="Times New Roman"/>
          <w:spacing w:val="-2"/>
          <w:lang w:val="ru-RU"/>
        </w:rPr>
        <w:t>ж</w:t>
      </w:r>
      <w:r w:rsidRPr="001076FE">
        <w:rPr>
          <w:rFonts w:cs="Times New Roman"/>
          <w:lang w:val="ru-RU"/>
        </w:rPr>
        <w:t>н</w:t>
      </w:r>
      <w:r w:rsidRPr="001076FE">
        <w:rPr>
          <w:rFonts w:cs="Times New Roman"/>
          <w:spacing w:val="-2"/>
          <w:lang w:val="ru-RU"/>
        </w:rPr>
        <w:t>ы</w:t>
      </w:r>
      <w:r w:rsidRPr="001076FE">
        <w:rPr>
          <w:rFonts w:cs="Times New Roman"/>
          <w:lang w:val="ru-RU"/>
        </w:rPr>
        <w:t>х</w:t>
      </w:r>
      <w:r w:rsidRPr="001076FE">
        <w:rPr>
          <w:rFonts w:cs="Times New Roman"/>
          <w:spacing w:val="43"/>
          <w:lang w:val="ru-RU"/>
        </w:rPr>
        <w:t xml:space="preserve"> </w:t>
      </w:r>
      <w:r w:rsidRPr="001076FE">
        <w:rPr>
          <w:rFonts w:cs="Times New Roman"/>
          <w:lang w:val="ru-RU"/>
        </w:rPr>
        <w:t>и</w:t>
      </w:r>
      <w:r w:rsidRPr="001076FE">
        <w:rPr>
          <w:rFonts w:cs="Times New Roman"/>
          <w:spacing w:val="43"/>
          <w:lang w:val="ru-RU"/>
        </w:rPr>
        <w:t xml:space="preserve"> </w:t>
      </w:r>
      <w:r w:rsidRPr="001076FE">
        <w:rPr>
          <w:rFonts w:cs="Times New Roman"/>
          <w:spacing w:val="-2"/>
          <w:lang w:val="ru-RU"/>
        </w:rPr>
        <w:t>в</w:t>
      </w:r>
      <w:r w:rsidRPr="001076FE">
        <w:rPr>
          <w:rFonts w:cs="Times New Roman"/>
          <w:lang w:val="ru-RU"/>
        </w:rPr>
        <w:t>о</w:t>
      </w:r>
      <w:r w:rsidRPr="001076FE">
        <w:rPr>
          <w:rFonts w:cs="Times New Roman"/>
          <w:spacing w:val="-3"/>
          <w:lang w:val="ru-RU"/>
        </w:rPr>
        <w:t>з</w:t>
      </w:r>
      <w:r w:rsidRPr="001076FE">
        <w:rPr>
          <w:rFonts w:cs="Times New Roman"/>
          <w:spacing w:val="1"/>
          <w:lang w:val="ru-RU"/>
        </w:rPr>
        <w:t>д</w:t>
      </w:r>
      <w:r w:rsidRPr="001076FE">
        <w:rPr>
          <w:rFonts w:cs="Times New Roman"/>
          <w:spacing w:val="-5"/>
          <w:lang w:val="ru-RU"/>
        </w:rPr>
        <w:t>у</w:t>
      </w:r>
      <w:r w:rsidRPr="001076FE">
        <w:rPr>
          <w:rFonts w:cs="Times New Roman"/>
          <w:spacing w:val="2"/>
          <w:lang w:val="ru-RU"/>
        </w:rPr>
        <w:t>ш</w:t>
      </w:r>
      <w:r w:rsidRPr="001076FE">
        <w:rPr>
          <w:rFonts w:cs="Times New Roman"/>
          <w:lang w:val="ru-RU"/>
        </w:rPr>
        <w:t>н</w:t>
      </w:r>
      <w:r w:rsidRPr="001076FE">
        <w:rPr>
          <w:rFonts w:cs="Times New Roman"/>
          <w:spacing w:val="-2"/>
          <w:lang w:val="ru-RU"/>
        </w:rPr>
        <w:t>ы</w:t>
      </w:r>
      <w:r w:rsidRPr="001076FE">
        <w:rPr>
          <w:rFonts w:cs="Times New Roman"/>
          <w:lang w:val="ru-RU"/>
        </w:rPr>
        <w:t>х</w:t>
      </w:r>
      <w:r w:rsidRPr="001076FE">
        <w:rPr>
          <w:rFonts w:cs="Times New Roman"/>
          <w:spacing w:val="47"/>
          <w:lang w:val="ru-RU"/>
        </w:rPr>
        <w:t xml:space="preserve"> </w:t>
      </w:r>
      <w:r w:rsidRPr="001076FE">
        <w:rPr>
          <w:rFonts w:cs="Times New Roman"/>
          <w:spacing w:val="-8"/>
          <w:lang w:val="ru-RU"/>
        </w:rPr>
        <w:t>у</w:t>
      </w:r>
      <w:r w:rsidRPr="001076FE">
        <w:rPr>
          <w:rFonts w:cs="Times New Roman"/>
          <w:spacing w:val="1"/>
          <w:lang w:val="ru-RU"/>
        </w:rPr>
        <w:t>с</w:t>
      </w:r>
      <w:r w:rsidRPr="001076FE">
        <w:rPr>
          <w:rFonts w:cs="Times New Roman"/>
          <w:spacing w:val="-1"/>
          <w:lang w:val="ru-RU"/>
        </w:rPr>
        <w:t>т</w:t>
      </w:r>
      <w:r w:rsidRPr="001076FE">
        <w:rPr>
          <w:rFonts w:cs="Times New Roman"/>
          <w:lang w:val="ru-RU"/>
        </w:rPr>
        <w:t>ройс</w:t>
      </w:r>
      <w:r w:rsidRPr="001076FE">
        <w:rPr>
          <w:rFonts w:cs="Times New Roman"/>
          <w:spacing w:val="-1"/>
          <w:lang w:val="ru-RU"/>
        </w:rPr>
        <w:t>т</w:t>
      </w:r>
      <w:r w:rsidRPr="001076FE">
        <w:rPr>
          <w:rFonts w:cs="Times New Roman"/>
          <w:spacing w:val="-2"/>
          <w:lang w:val="ru-RU"/>
        </w:rPr>
        <w:t>в</w:t>
      </w:r>
      <w:r w:rsidRPr="001076FE">
        <w:rPr>
          <w:rFonts w:cs="Times New Roman"/>
          <w:lang w:val="ru-RU"/>
        </w:rPr>
        <w:t>, ко</w:t>
      </w:r>
      <w:r w:rsidRPr="001076FE">
        <w:rPr>
          <w:rFonts w:cs="Times New Roman"/>
          <w:spacing w:val="-1"/>
          <w:lang w:val="ru-RU"/>
        </w:rPr>
        <w:t>нт</w:t>
      </w:r>
      <w:r w:rsidRPr="001076FE">
        <w:rPr>
          <w:rFonts w:cs="Times New Roman"/>
          <w:lang w:val="ru-RU"/>
        </w:rPr>
        <w:t>рол</w:t>
      </w:r>
      <w:r w:rsidRPr="001076FE">
        <w:rPr>
          <w:rFonts w:cs="Times New Roman"/>
          <w:spacing w:val="-2"/>
          <w:lang w:val="ru-RU"/>
        </w:rPr>
        <w:t>ь</w:t>
      </w:r>
      <w:r w:rsidRPr="001076FE">
        <w:rPr>
          <w:rFonts w:cs="Times New Roman"/>
          <w:lang w:val="ru-RU"/>
        </w:rPr>
        <w:t>но-</w:t>
      </w:r>
      <w:r w:rsidRPr="001076FE">
        <w:rPr>
          <w:rFonts w:cs="Times New Roman"/>
          <w:spacing w:val="-1"/>
          <w:lang w:val="ru-RU"/>
        </w:rPr>
        <w:t>и</w:t>
      </w:r>
      <w:r w:rsidRPr="001076FE">
        <w:rPr>
          <w:rFonts w:cs="Times New Roman"/>
          <w:lang w:val="ru-RU"/>
        </w:rPr>
        <w:t>зм</w:t>
      </w:r>
      <w:r w:rsidRPr="001076FE">
        <w:rPr>
          <w:rFonts w:cs="Times New Roman"/>
          <w:spacing w:val="1"/>
          <w:lang w:val="ru-RU"/>
        </w:rPr>
        <w:t>е</w:t>
      </w:r>
      <w:r w:rsidRPr="001076FE">
        <w:rPr>
          <w:rFonts w:cs="Times New Roman"/>
          <w:lang w:val="ru-RU"/>
        </w:rPr>
        <w:t>ри</w:t>
      </w:r>
      <w:r w:rsidRPr="001076FE">
        <w:rPr>
          <w:rFonts w:cs="Times New Roman"/>
          <w:spacing w:val="-2"/>
          <w:lang w:val="ru-RU"/>
        </w:rPr>
        <w:t>т</w:t>
      </w:r>
      <w:r w:rsidRPr="001076FE">
        <w:rPr>
          <w:rFonts w:cs="Times New Roman"/>
          <w:spacing w:val="1"/>
          <w:lang w:val="ru-RU"/>
        </w:rPr>
        <w:t>е</w:t>
      </w:r>
      <w:r w:rsidRPr="001076FE">
        <w:rPr>
          <w:rFonts w:cs="Times New Roman"/>
          <w:lang w:val="ru-RU"/>
        </w:rPr>
        <w:t>л</w:t>
      </w:r>
      <w:r w:rsidRPr="001076FE">
        <w:rPr>
          <w:rFonts w:cs="Times New Roman"/>
          <w:spacing w:val="-2"/>
          <w:lang w:val="ru-RU"/>
        </w:rPr>
        <w:t>ь</w:t>
      </w:r>
      <w:r w:rsidRPr="001076FE">
        <w:rPr>
          <w:rFonts w:cs="Times New Roman"/>
          <w:lang w:val="ru-RU"/>
        </w:rPr>
        <w:t>н</w:t>
      </w:r>
      <w:r w:rsidRPr="001076FE">
        <w:rPr>
          <w:rFonts w:cs="Times New Roman"/>
          <w:spacing w:val="-2"/>
          <w:lang w:val="ru-RU"/>
        </w:rPr>
        <w:t>ы</w:t>
      </w:r>
      <w:r w:rsidRPr="001076FE">
        <w:rPr>
          <w:rFonts w:cs="Times New Roman"/>
          <w:lang w:val="ru-RU"/>
        </w:rPr>
        <w:t>х</w:t>
      </w:r>
      <w:r w:rsidRPr="001076FE">
        <w:rPr>
          <w:rFonts w:cs="Times New Roman"/>
          <w:spacing w:val="3"/>
          <w:lang w:val="ru-RU"/>
        </w:rPr>
        <w:t xml:space="preserve"> </w:t>
      </w:r>
      <w:r w:rsidRPr="001076FE">
        <w:rPr>
          <w:rFonts w:cs="Times New Roman"/>
          <w:lang w:val="ru-RU"/>
        </w:rPr>
        <w:t>пр</w:t>
      </w:r>
      <w:r w:rsidRPr="001076FE">
        <w:rPr>
          <w:rFonts w:cs="Times New Roman"/>
          <w:spacing w:val="-1"/>
          <w:lang w:val="ru-RU"/>
        </w:rPr>
        <w:t>и</w:t>
      </w:r>
      <w:r w:rsidRPr="001076FE">
        <w:rPr>
          <w:rFonts w:cs="Times New Roman"/>
          <w:spacing w:val="1"/>
          <w:lang w:val="ru-RU"/>
        </w:rPr>
        <w:t>б</w:t>
      </w:r>
      <w:r w:rsidRPr="001076FE">
        <w:rPr>
          <w:rFonts w:cs="Times New Roman"/>
          <w:lang w:val="ru-RU"/>
        </w:rPr>
        <w:t>оров</w:t>
      </w:r>
      <w:r w:rsidRPr="001076FE">
        <w:rPr>
          <w:rFonts w:cs="Times New Roman"/>
          <w:spacing w:val="2"/>
          <w:lang w:val="ru-RU"/>
        </w:rPr>
        <w:t xml:space="preserve"> </w:t>
      </w:r>
      <w:r w:rsidRPr="001076FE">
        <w:rPr>
          <w:rFonts w:cs="Times New Roman"/>
          <w:lang w:val="ru-RU"/>
        </w:rPr>
        <w:t>и</w:t>
      </w:r>
      <w:r w:rsidRPr="001076FE">
        <w:rPr>
          <w:rFonts w:cs="Times New Roman"/>
          <w:spacing w:val="7"/>
          <w:lang w:val="ru-RU"/>
        </w:rPr>
        <w:t xml:space="preserve"> </w:t>
      </w:r>
      <w:r w:rsidRPr="001076FE">
        <w:rPr>
          <w:rFonts w:cs="Times New Roman"/>
          <w:spacing w:val="1"/>
          <w:lang w:val="ru-RU"/>
        </w:rPr>
        <w:t>д</w:t>
      </w:r>
      <w:r w:rsidRPr="001076FE">
        <w:rPr>
          <w:rFonts w:cs="Times New Roman"/>
          <w:lang w:val="ru-RU"/>
        </w:rPr>
        <w:t>р.),</w:t>
      </w:r>
      <w:r w:rsidRPr="001076FE">
        <w:rPr>
          <w:rFonts w:cs="Times New Roman"/>
          <w:spacing w:val="3"/>
          <w:lang w:val="ru-RU"/>
        </w:rPr>
        <w:t xml:space="preserve"> </w:t>
      </w:r>
      <w:r w:rsidRPr="001076FE">
        <w:rPr>
          <w:rFonts w:cs="Times New Roman"/>
          <w:spacing w:val="-1"/>
          <w:lang w:val="ru-RU"/>
        </w:rPr>
        <w:t>т</w:t>
      </w:r>
      <w:r w:rsidRPr="001076FE">
        <w:rPr>
          <w:rFonts w:cs="Times New Roman"/>
          <w:lang w:val="ru-RU"/>
        </w:rPr>
        <w:t>р</w:t>
      </w:r>
      <w:r w:rsidRPr="001076FE">
        <w:rPr>
          <w:rFonts w:cs="Times New Roman"/>
          <w:spacing w:val="1"/>
          <w:lang w:val="ru-RU"/>
        </w:rPr>
        <w:t>еб</w:t>
      </w:r>
      <w:r w:rsidRPr="001076FE">
        <w:rPr>
          <w:rFonts w:cs="Times New Roman"/>
          <w:spacing w:val="-8"/>
          <w:lang w:val="ru-RU"/>
        </w:rPr>
        <w:t>у</w:t>
      </w:r>
      <w:r w:rsidRPr="001076FE">
        <w:rPr>
          <w:rFonts w:cs="Times New Roman"/>
          <w:lang w:val="ru-RU"/>
        </w:rPr>
        <w:t>ю</w:t>
      </w:r>
      <w:r w:rsidRPr="001076FE">
        <w:rPr>
          <w:rFonts w:cs="Times New Roman"/>
          <w:spacing w:val="-1"/>
          <w:lang w:val="ru-RU"/>
        </w:rPr>
        <w:t>щ</w:t>
      </w:r>
      <w:r w:rsidRPr="001076FE">
        <w:rPr>
          <w:rFonts w:cs="Times New Roman"/>
          <w:spacing w:val="1"/>
          <w:lang w:val="ru-RU"/>
        </w:rPr>
        <w:t>ег</w:t>
      </w:r>
      <w:r w:rsidRPr="001076FE">
        <w:rPr>
          <w:rFonts w:cs="Times New Roman"/>
          <w:lang w:val="ru-RU"/>
        </w:rPr>
        <w:t>о</w:t>
      </w:r>
      <w:r w:rsidRPr="001076FE">
        <w:rPr>
          <w:rFonts w:cs="Times New Roman"/>
          <w:spacing w:val="3"/>
          <w:lang w:val="ru-RU"/>
        </w:rPr>
        <w:t xml:space="preserve"> </w:t>
      </w:r>
      <w:r w:rsidRPr="001076FE">
        <w:rPr>
          <w:rFonts w:cs="Times New Roman"/>
          <w:lang w:val="ru-RU"/>
        </w:rPr>
        <w:t>пос</w:t>
      </w:r>
      <w:r w:rsidRPr="001076FE">
        <w:rPr>
          <w:rFonts w:cs="Times New Roman"/>
          <w:spacing w:val="-1"/>
          <w:lang w:val="ru-RU"/>
        </w:rPr>
        <w:t>т</w:t>
      </w:r>
      <w:r w:rsidRPr="001076FE">
        <w:rPr>
          <w:rFonts w:cs="Times New Roman"/>
          <w:lang w:val="ru-RU"/>
        </w:rPr>
        <w:t>о</w:t>
      </w:r>
      <w:r w:rsidRPr="001076FE">
        <w:rPr>
          <w:rFonts w:cs="Times New Roman"/>
          <w:spacing w:val="1"/>
          <w:lang w:val="ru-RU"/>
        </w:rPr>
        <w:t>я</w:t>
      </w:r>
      <w:r w:rsidRPr="001076FE">
        <w:rPr>
          <w:rFonts w:cs="Times New Roman"/>
          <w:lang w:val="ru-RU"/>
        </w:rPr>
        <w:t>н</w:t>
      </w:r>
      <w:r w:rsidRPr="001076FE">
        <w:rPr>
          <w:rFonts w:cs="Times New Roman"/>
          <w:spacing w:val="-1"/>
          <w:lang w:val="ru-RU"/>
        </w:rPr>
        <w:t>н</w:t>
      </w:r>
      <w:r w:rsidRPr="001076FE">
        <w:rPr>
          <w:rFonts w:cs="Times New Roman"/>
          <w:lang w:val="ru-RU"/>
        </w:rPr>
        <w:t>о</w:t>
      </w:r>
      <w:r w:rsidRPr="001076FE">
        <w:rPr>
          <w:rFonts w:cs="Times New Roman"/>
          <w:spacing w:val="1"/>
          <w:lang w:val="ru-RU"/>
        </w:rPr>
        <w:t>г</w:t>
      </w:r>
      <w:r w:rsidRPr="001076FE">
        <w:rPr>
          <w:rFonts w:cs="Times New Roman"/>
          <w:lang w:val="ru-RU"/>
        </w:rPr>
        <w:t>о</w:t>
      </w:r>
      <w:r w:rsidRPr="001076FE">
        <w:rPr>
          <w:rFonts w:cs="Times New Roman"/>
          <w:spacing w:val="3"/>
          <w:lang w:val="ru-RU"/>
        </w:rPr>
        <w:t xml:space="preserve"> </w:t>
      </w:r>
      <w:r w:rsidRPr="001076FE">
        <w:rPr>
          <w:rFonts w:cs="Times New Roman"/>
          <w:lang w:val="ru-RU"/>
        </w:rPr>
        <w:t>о</w:t>
      </w:r>
      <w:r w:rsidRPr="001076FE">
        <w:rPr>
          <w:rFonts w:cs="Times New Roman"/>
          <w:spacing w:val="1"/>
          <w:lang w:val="ru-RU"/>
        </w:rPr>
        <w:t>с</w:t>
      </w:r>
      <w:r w:rsidRPr="001076FE">
        <w:rPr>
          <w:rFonts w:cs="Times New Roman"/>
          <w:lang w:val="ru-RU"/>
        </w:rPr>
        <w:t>мо</w:t>
      </w:r>
      <w:r w:rsidRPr="001076FE">
        <w:rPr>
          <w:rFonts w:cs="Times New Roman"/>
          <w:spacing w:val="-1"/>
          <w:lang w:val="ru-RU"/>
        </w:rPr>
        <w:t>т</w:t>
      </w:r>
      <w:r w:rsidRPr="001076FE">
        <w:rPr>
          <w:rFonts w:cs="Times New Roman"/>
          <w:lang w:val="ru-RU"/>
        </w:rPr>
        <w:t>ра</w:t>
      </w:r>
      <w:r w:rsidRPr="001076FE">
        <w:rPr>
          <w:rFonts w:cs="Times New Roman"/>
          <w:spacing w:val="1"/>
          <w:lang w:val="ru-RU"/>
        </w:rPr>
        <w:t xml:space="preserve"> </w:t>
      </w:r>
      <w:r w:rsidRPr="001076FE">
        <w:rPr>
          <w:rFonts w:cs="Times New Roman"/>
          <w:lang w:val="ru-RU"/>
        </w:rPr>
        <w:t>и</w:t>
      </w:r>
      <w:r w:rsidRPr="001076FE">
        <w:rPr>
          <w:rFonts w:cs="Times New Roman"/>
          <w:spacing w:val="3"/>
          <w:lang w:val="ru-RU"/>
        </w:rPr>
        <w:t xml:space="preserve"> </w:t>
      </w:r>
      <w:r w:rsidRPr="001076FE">
        <w:rPr>
          <w:rFonts w:cs="Times New Roman"/>
          <w:lang w:val="ru-RU"/>
        </w:rPr>
        <w:t>о</w:t>
      </w:r>
      <w:r w:rsidRPr="001076FE">
        <w:rPr>
          <w:rFonts w:cs="Times New Roman"/>
          <w:spacing w:val="1"/>
          <w:lang w:val="ru-RU"/>
        </w:rPr>
        <w:t>бс</w:t>
      </w:r>
      <w:r w:rsidRPr="001076FE">
        <w:rPr>
          <w:rFonts w:cs="Times New Roman"/>
          <w:lang w:val="ru-RU"/>
        </w:rPr>
        <w:t>л</w:t>
      </w:r>
      <w:r w:rsidRPr="001076FE">
        <w:rPr>
          <w:rFonts w:cs="Times New Roman"/>
          <w:spacing w:val="-4"/>
          <w:lang w:val="ru-RU"/>
        </w:rPr>
        <w:t>у</w:t>
      </w:r>
      <w:r w:rsidRPr="001076FE">
        <w:rPr>
          <w:rFonts w:cs="Times New Roman"/>
          <w:spacing w:val="-2"/>
          <w:lang w:val="ru-RU"/>
        </w:rPr>
        <w:t>ж</w:t>
      </w:r>
      <w:r w:rsidRPr="001076FE">
        <w:rPr>
          <w:rFonts w:cs="Times New Roman"/>
          <w:lang w:val="ru-RU"/>
        </w:rPr>
        <w:t>и</w:t>
      </w:r>
      <w:r w:rsidRPr="001076FE">
        <w:rPr>
          <w:rFonts w:cs="Times New Roman"/>
          <w:spacing w:val="-2"/>
          <w:lang w:val="ru-RU"/>
        </w:rPr>
        <w:t>в</w:t>
      </w:r>
      <w:r w:rsidRPr="001076FE">
        <w:rPr>
          <w:rFonts w:cs="Times New Roman"/>
          <w:spacing w:val="1"/>
          <w:lang w:val="ru-RU"/>
        </w:rPr>
        <w:t>а</w:t>
      </w:r>
      <w:r w:rsidRPr="001076FE">
        <w:rPr>
          <w:rFonts w:cs="Times New Roman"/>
          <w:lang w:val="ru-RU"/>
        </w:rPr>
        <w:t>н</w:t>
      </w:r>
      <w:r w:rsidRPr="001076FE">
        <w:rPr>
          <w:rFonts w:cs="Times New Roman"/>
          <w:spacing w:val="-1"/>
          <w:lang w:val="ru-RU"/>
        </w:rPr>
        <w:t>и</w:t>
      </w:r>
      <w:r w:rsidRPr="001076FE">
        <w:rPr>
          <w:rFonts w:cs="Times New Roman"/>
          <w:lang w:val="ru-RU"/>
        </w:rPr>
        <w:t>я</w:t>
      </w:r>
      <w:r w:rsidRPr="001076FE">
        <w:rPr>
          <w:rFonts w:cs="Times New Roman"/>
          <w:spacing w:val="5"/>
          <w:lang w:val="ru-RU"/>
        </w:rPr>
        <w:t xml:space="preserve"> </w:t>
      </w:r>
      <w:r w:rsidRPr="001076FE">
        <w:rPr>
          <w:rFonts w:cs="Times New Roman"/>
          <w:lang w:val="ru-RU"/>
        </w:rPr>
        <w:t>в про</w:t>
      </w:r>
      <w:r w:rsidRPr="001076FE">
        <w:rPr>
          <w:rFonts w:cs="Times New Roman"/>
          <w:spacing w:val="-1"/>
          <w:lang w:val="ru-RU"/>
        </w:rPr>
        <w:t>ц</w:t>
      </w:r>
      <w:r w:rsidRPr="001076FE">
        <w:rPr>
          <w:rFonts w:cs="Times New Roman"/>
          <w:spacing w:val="1"/>
          <w:lang w:val="ru-RU"/>
        </w:rPr>
        <w:t>есс</w:t>
      </w:r>
      <w:r w:rsidRPr="001076FE">
        <w:rPr>
          <w:rFonts w:cs="Times New Roman"/>
          <w:lang w:val="ru-RU"/>
        </w:rPr>
        <w:t>е</w:t>
      </w:r>
      <w:r w:rsidRPr="001076FE">
        <w:rPr>
          <w:rFonts w:cs="Times New Roman"/>
          <w:spacing w:val="17"/>
          <w:lang w:val="ru-RU"/>
        </w:rPr>
        <w:t xml:space="preserve"> </w:t>
      </w:r>
      <w:r w:rsidRPr="001076FE">
        <w:rPr>
          <w:rFonts w:cs="Times New Roman"/>
          <w:lang w:val="ru-RU"/>
        </w:rPr>
        <w:t>экспл</w:t>
      </w:r>
      <w:r w:rsidRPr="001076FE">
        <w:rPr>
          <w:rFonts w:cs="Times New Roman"/>
          <w:spacing w:val="-9"/>
          <w:lang w:val="ru-RU"/>
        </w:rPr>
        <w:t>у</w:t>
      </w:r>
      <w:r w:rsidRPr="001076FE">
        <w:rPr>
          <w:rFonts w:cs="Times New Roman"/>
          <w:spacing w:val="1"/>
          <w:lang w:val="ru-RU"/>
        </w:rPr>
        <w:t>а</w:t>
      </w:r>
      <w:r w:rsidRPr="001076FE">
        <w:rPr>
          <w:rFonts w:cs="Times New Roman"/>
          <w:spacing w:val="-1"/>
          <w:lang w:val="ru-RU"/>
        </w:rPr>
        <w:t>т</w:t>
      </w:r>
      <w:r w:rsidRPr="001076FE">
        <w:rPr>
          <w:rFonts w:cs="Times New Roman"/>
          <w:spacing w:val="1"/>
          <w:lang w:val="ru-RU"/>
        </w:rPr>
        <w:t>а</w:t>
      </w:r>
      <w:r w:rsidRPr="001076FE">
        <w:rPr>
          <w:rFonts w:cs="Times New Roman"/>
          <w:lang w:val="ru-RU"/>
        </w:rPr>
        <w:t>ц</w:t>
      </w:r>
      <w:r w:rsidRPr="001076FE">
        <w:rPr>
          <w:rFonts w:cs="Times New Roman"/>
          <w:spacing w:val="-1"/>
          <w:lang w:val="ru-RU"/>
        </w:rPr>
        <w:t>и</w:t>
      </w:r>
      <w:r w:rsidRPr="001076FE">
        <w:rPr>
          <w:rFonts w:cs="Times New Roman"/>
          <w:lang w:val="ru-RU"/>
        </w:rPr>
        <w:t>и.</w:t>
      </w:r>
      <w:r w:rsidRPr="001076FE">
        <w:rPr>
          <w:rFonts w:cs="Times New Roman"/>
          <w:spacing w:val="15"/>
          <w:lang w:val="ru-RU"/>
        </w:rPr>
        <w:t xml:space="preserve"> </w:t>
      </w:r>
      <w:r w:rsidRPr="001076FE">
        <w:rPr>
          <w:rFonts w:cs="Times New Roman"/>
          <w:lang w:val="ru-RU"/>
        </w:rPr>
        <w:t>Кроме</w:t>
      </w:r>
      <w:r w:rsidRPr="001076FE">
        <w:rPr>
          <w:rFonts w:cs="Times New Roman"/>
          <w:spacing w:val="17"/>
          <w:lang w:val="ru-RU"/>
        </w:rPr>
        <w:t xml:space="preserve"> </w:t>
      </w:r>
      <w:r w:rsidRPr="001076FE">
        <w:rPr>
          <w:rFonts w:cs="Times New Roman"/>
          <w:spacing w:val="-1"/>
          <w:lang w:val="ru-RU"/>
        </w:rPr>
        <w:t>т</w:t>
      </w:r>
      <w:r w:rsidRPr="001076FE">
        <w:rPr>
          <w:rFonts w:cs="Times New Roman"/>
          <w:lang w:val="ru-RU"/>
        </w:rPr>
        <w:t>о</w:t>
      </w:r>
      <w:r w:rsidRPr="001076FE">
        <w:rPr>
          <w:rFonts w:cs="Times New Roman"/>
          <w:spacing w:val="1"/>
          <w:lang w:val="ru-RU"/>
        </w:rPr>
        <w:t>г</w:t>
      </w:r>
      <w:r w:rsidRPr="001076FE">
        <w:rPr>
          <w:rFonts w:cs="Times New Roman"/>
          <w:lang w:val="ru-RU"/>
        </w:rPr>
        <w:t>о,</w:t>
      </w:r>
      <w:r w:rsidRPr="001076FE">
        <w:rPr>
          <w:rFonts w:cs="Times New Roman"/>
          <w:spacing w:val="19"/>
          <w:lang w:val="ru-RU"/>
        </w:rPr>
        <w:t xml:space="preserve"> </w:t>
      </w:r>
      <w:r w:rsidRPr="001076FE">
        <w:rPr>
          <w:rFonts w:cs="Times New Roman"/>
          <w:lang w:val="ru-RU"/>
        </w:rPr>
        <w:t>в</w:t>
      </w:r>
      <w:r w:rsidRPr="001076FE">
        <w:rPr>
          <w:rFonts w:cs="Times New Roman"/>
          <w:spacing w:val="14"/>
          <w:lang w:val="ru-RU"/>
        </w:rPr>
        <w:t xml:space="preserve"> </w:t>
      </w:r>
      <w:r w:rsidRPr="001076FE">
        <w:rPr>
          <w:rFonts w:cs="Times New Roman"/>
          <w:lang w:val="ru-RU"/>
        </w:rPr>
        <w:t>кам</w:t>
      </w:r>
      <w:r w:rsidRPr="001076FE">
        <w:rPr>
          <w:rFonts w:cs="Times New Roman"/>
          <w:spacing w:val="1"/>
          <w:lang w:val="ru-RU"/>
        </w:rPr>
        <w:t>е</w:t>
      </w:r>
      <w:r w:rsidRPr="001076FE">
        <w:rPr>
          <w:rFonts w:cs="Times New Roman"/>
          <w:lang w:val="ru-RU"/>
        </w:rPr>
        <w:t>р</w:t>
      </w:r>
      <w:r w:rsidRPr="001076FE">
        <w:rPr>
          <w:rFonts w:cs="Times New Roman"/>
          <w:spacing w:val="1"/>
          <w:lang w:val="ru-RU"/>
        </w:rPr>
        <w:t>а</w:t>
      </w:r>
      <w:r w:rsidRPr="001076FE">
        <w:rPr>
          <w:rFonts w:cs="Times New Roman"/>
          <w:lang w:val="ru-RU"/>
        </w:rPr>
        <w:t>х</w:t>
      </w:r>
      <w:r w:rsidRPr="001076FE">
        <w:rPr>
          <w:rFonts w:cs="Times New Roman"/>
          <w:spacing w:val="19"/>
          <w:lang w:val="ru-RU"/>
        </w:rPr>
        <w:t xml:space="preserve"> </w:t>
      </w:r>
      <w:r w:rsidRPr="001076FE">
        <w:rPr>
          <w:rFonts w:cs="Times New Roman"/>
          <w:spacing w:val="-8"/>
          <w:lang w:val="ru-RU"/>
        </w:rPr>
        <w:t>у</w:t>
      </w:r>
      <w:r w:rsidRPr="001076FE">
        <w:rPr>
          <w:rFonts w:cs="Times New Roman"/>
          <w:spacing w:val="1"/>
          <w:lang w:val="ru-RU"/>
        </w:rPr>
        <w:t>с</w:t>
      </w:r>
      <w:r w:rsidRPr="001076FE">
        <w:rPr>
          <w:rFonts w:cs="Times New Roman"/>
          <w:spacing w:val="-1"/>
          <w:lang w:val="ru-RU"/>
        </w:rPr>
        <w:t>т</w:t>
      </w:r>
      <w:r w:rsidRPr="001076FE">
        <w:rPr>
          <w:rFonts w:cs="Times New Roman"/>
          <w:lang w:val="ru-RU"/>
        </w:rPr>
        <w:t>р</w:t>
      </w:r>
      <w:r w:rsidRPr="001076FE">
        <w:rPr>
          <w:rFonts w:cs="Times New Roman"/>
          <w:spacing w:val="7"/>
          <w:lang w:val="ru-RU"/>
        </w:rPr>
        <w:t>а</w:t>
      </w:r>
      <w:r w:rsidRPr="001076FE">
        <w:rPr>
          <w:rFonts w:cs="Times New Roman"/>
          <w:lang w:val="ru-RU"/>
        </w:rPr>
        <w:t>и</w:t>
      </w:r>
      <w:r w:rsidRPr="001076FE">
        <w:rPr>
          <w:rFonts w:cs="Times New Roman"/>
          <w:spacing w:val="-2"/>
          <w:lang w:val="ru-RU"/>
        </w:rPr>
        <w:t>в</w:t>
      </w:r>
      <w:r w:rsidRPr="001076FE">
        <w:rPr>
          <w:rFonts w:cs="Times New Roman"/>
          <w:spacing w:val="1"/>
          <w:lang w:val="ru-RU"/>
        </w:rPr>
        <w:t>а</w:t>
      </w:r>
      <w:r w:rsidRPr="001076FE">
        <w:rPr>
          <w:rFonts w:cs="Times New Roman"/>
          <w:lang w:val="ru-RU"/>
        </w:rPr>
        <w:t>ют</w:t>
      </w:r>
      <w:r w:rsidRPr="001076FE">
        <w:rPr>
          <w:rFonts w:cs="Times New Roman"/>
          <w:spacing w:val="14"/>
          <w:lang w:val="ru-RU"/>
        </w:rPr>
        <w:t xml:space="preserve"> </w:t>
      </w:r>
      <w:r w:rsidRPr="001076FE">
        <w:rPr>
          <w:rFonts w:cs="Times New Roman"/>
          <w:spacing w:val="3"/>
          <w:lang w:val="ru-RU"/>
        </w:rPr>
        <w:t>о</w:t>
      </w:r>
      <w:r w:rsidRPr="001076FE">
        <w:rPr>
          <w:rFonts w:cs="Times New Roman"/>
          <w:spacing w:val="-1"/>
          <w:lang w:val="ru-RU"/>
        </w:rPr>
        <w:t>т</w:t>
      </w:r>
      <w:r w:rsidRPr="001076FE">
        <w:rPr>
          <w:rFonts w:cs="Times New Roman"/>
          <w:spacing w:val="-2"/>
          <w:lang w:val="ru-RU"/>
        </w:rPr>
        <w:t>в</w:t>
      </w:r>
      <w:r w:rsidRPr="001076FE">
        <w:rPr>
          <w:rFonts w:cs="Times New Roman"/>
          <w:spacing w:val="1"/>
          <w:lang w:val="ru-RU"/>
        </w:rPr>
        <w:t>е</w:t>
      </w:r>
      <w:r w:rsidRPr="001076FE">
        <w:rPr>
          <w:rFonts w:cs="Times New Roman"/>
          <w:spacing w:val="-1"/>
          <w:lang w:val="ru-RU"/>
        </w:rPr>
        <w:t>т</w:t>
      </w:r>
      <w:r w:rsidRPr="001076FE">
        <w:rPr>
          <w:rFonts w:cs="Times New Roman"/>
          <w:spacing w:val="-2"/>
          <w:lang w:val="ru-RU"/>
        </w:rPr>
        <w:t>в</w:t>
      </w:r>
      <w:r w:rsidRPr="001076FE">
        <w:rPr>
          <w:rFonts w:cs="Times New Roman"/>
          <w:lang w:val="ru-RU"/>
        </w:rPr>
        <w:t>л</w:t>
      </w:r>
      <w:r w:rsidRPr="001076FE">
        <w:rPr>
          <w:rFonts w:cs="Times New Roman"/>
          <w:spacing w:val="1"/>
          <w:lang w:val="ru-RU"/>
        </w:rPr>
        <w:t>е</w:t>
      </w:r>
      <w:r w:rsidRPr="001076FE">
        <w:rPr>
          <w:rFonts w:cs="Times New Roman"/>
          <w:lang w:val="ru-RU"/>
        </w:rPr>
        <w:t>н</w:t>
      </w:r>
      <w:r w:rsidRPr="001076FE">
        <w:rPr>
          <w:rFonts w:cs="Times New Roman"/>
          <w:spacing w:val="-1"/>
          <w:lang w:val="ru-RU"/>
        </w:rPr>
        <w:t>и</w:t>
      </w:r>
      <w:r w:rsidRPr="001076FE">
        <w:rPr>
          <w:rFonts w:cs="Times New Roman"/>
          <w:lang w:val="ru-RU"/>
        </w:rPr>
        <w:t>я</w:t>
      </w:r>
      <w:r w:rsidRPr="001076FE">
        <w:rPr>
          <w:rFonts w:cs="Times New Roman"/>
          <w:spacing w:val="17"/>
          <w:lang w:val="ru-RU"/>
        </w:rPr>
        <w:t xml:space="preserve"> </w:t>
      </w:r>
      <w:r w:rsidRPr="001076FE">
        <w:rPr>
          <w:rFonts w:cs="Times New Roman"/>
          <w:lang w:val="ru-RU"/>
        </w:rPr>
        <w:t>к</w:t>
      </w:r>
      <w:r w:rsidRPr="001076FE">
        <w:rPr>
          <w:rFonts w:cs="Times New Roman"/>
          <w:spacing w:val="18"/>
          <w:lang w:val="ru-RU"/>
        </w:rPr>
        <w:t xml:space="preserve"> </w:t>
      </w:r>
      <w:r w:rsidRPr="001076FE">
        <w:rPr>
          <w:rFonts w:cs="Times New Roman"/>
          <w:lang w:val="ru-RU"/>
        </w:rPr>
        <w:t>по</w:t>
      </w:r>
      <w:r w:rsidRPr="001076FE">
        <w:rPr>
          <w:rFonts w:cs="Times New Roman"/>
          <w:spacing w:val="-2"/>
          <w:lang w:val="ru-RU"/>
        </w:rPr>
        <w:t>т</w:t>
      </w:r>
      <w:r w:rsidRPr="001076FE">
        <w:rPr>
          <w:rFonts w:cs="Times New Roman"/>
          <w:lang w:val="ru-RU"/>
        </w:rPr>
        <w:t>р</w:t>
      </w:r>
      <w:r w:rsidRPr="001076FE">
        <w:rPr>
          <w:rFonts w:cs="Times New Roman"/>
          <w:spacing w:val="1"/>
          <w:lang w:val="ru-RU"/>
        </w:rPr>
        <w:t>еб</w:t>
      </w:r>
      <w:r w:rsidRPr="001076FE">
        <w:rPr>
          <w:rFonts w:cs="Times New Roman"/>
          <w:lang w:val="ru-RU"/>
        </w:rPr>
        <w:t>и</w:t>
      </w:r>
      <w:r w:rsidRPr="001076FE">
        <w:rPr>
          <w:rFonts w:cs="Times New Roman"/>
          <w:spacing w:val="-2"/>
          <w:lang w:val="ru-RU"/>
        </w:rPr>
        <w:t>т</w:t>
      </w:r>
      <w:r w:rsidRPr="001076FE">
        <w:rPr>
          <w:rFonts w:cs="Times New Roman"/>
          <w:spacing w:val="1"/>
          <w:lang w:val="ru-RU"/>
        </w:rPr>
        <w:t>е</w:t>
      </w:r>
      <w:r w:rsidRPr="001076FE">
        <w:rPr>
          <w:rFonts w:cs="Times New Roman"/>
          <w:lang w:val="ru-RU"/>
        </w:rPr>
        <w:t>л</w:t>
      </w:r>
      <w:r w:rsidRPr="001076FE">
        <w:rPr>
          <w:rFonts w:cs="Times New Roman"/>
          <w:spacing w:val="1"/>
          <w:lang w:val="ru-RU"/>
        </w:rPr>
        <w:t>я</w:t>
      </w:r>
      <w:r w:rsidRPr="001076FE">
        <w:rPr>
          <w:rFonts w:cs="Times New Roman"/>
          <w:lang w:val="ru-RU"/>
        </w:rPr>
        <w:t>м</w:t>
      </w:r>
      <w:r w:rsidRPr="001076FE">
        <w:rPr>
          <w:rFonts w:cs="Times New Roman"/>
          <w:spacing w:val="15"/>
          <w:lang w:val="ru-RU"/>
        </w:rPr>
        <w:t xml:space="preserve"> </w:t>
      </w:r>
      <w:r w:rsidRPr="001076FE">
        <w:rPr>
          <w:rFonts w:cs="Times New Roman"/>
          <w:lang w:val="ru-RU"/>
        </w:rPr>
        <w:t>и непо</w:t>
      </w:r>
      <w:r w:rsidRPr="001076FE">
        <w:rPr>
          <w:rFonts w:cs="Times New Roman"/>
          <w:spacing w:val="1"/>
          <w:lang w:val="ru-RU"/>
        </w:rPr>
        <w:t>д</w:t>
      </w:r>
      <w:r w:rsidRPr="001076FE">
        <w:rPr>
          <w:rFonts w:cs="Times New Roman"/>
          <w:spacing w:val="-2"/>
          <w:lang w:val="ru-RU"/>
        </w:rPr>
        <w:t>в</w:t>
      </w:r>
      <w:r w:rsidRPr="001076FE">
        <w:rPr>
          <w:rFonts w:cs="Times New Roman"/>
          <w:lang w:val="ru-RU"/>
        </w:rPr>
        <w:t>и</w:t>
      </w:r>
      <w:r w:rsidRPr="001076FE">
        <w:rPr>
          <w:rFonts w:cs="Times New Roman"/>
          <w:spacing w:val="-3"/>
          <w:lang w:val="ru-RU"/>
        </w:rPr>
        <w:t>ж</w:t>
      </w:r>
      <w:r w:rsidRPr="001076FE">
        <w:rPr>
          <w:rFonts w:cs="Times New Roman"/>
          <w:lang w:val="ru-RU"/>
        </w:rPr>
        <w:t>н</w:t>
      </w:r>
      <w:r w:rsidRPr="001076FE">
        <w:rPr>
          <w:rFonts w:cs="Times New Roman"/>
          <w:spacing w:val="-2"/>
          <w:lang w:val="ru-RU"/>
        </w:rPr>
        <w:t>ы</w:t>
      </w:r>
      <w:r w:rsidRPr="001076FE">
        <w:rPr>
          <w:rFonts w:cs="Times New Roman"/>
          <w:lang w:val="ru-RU"/>
        </w:rPr>
        <w:t>е</w:t>
      </w:r>
      <w:r w:rsidRPr="001076FE">
        <w:rPr>
          <w:rFonts w:cs="Times New Roman"/>
          <w:spacing w:val="32"/>
          <w:lang w:val="ru-RU"/>
        </w:rPr>
        <w:t xml:space="preserve"> </w:t>
      </w:r>
      <w:r w:rsidRPr="001076FE">
        <w:rPr>
          <w:rFonts w:cs="Times New Roman"/>
          <w:lang w:val="ru-RU"/>
        </w:rPr>
        <w:t>опор</w:t>
      </w:r>
      <w:r w:rsidRPr="001076FE">
        <w:rPr>
          <w:rFonts w:cs="Times New Roman"/>
          <w:spacing w:val="-2"/>
          <w:lang w:val="ru-RU"/>
        </w:rPr>
        <w:t>ы</w:t>
      </w:r>
      <w:r w:rsidRPr="001076FE">
        <w:rPr>
          <w:rFonts w:cs="Times New Roman"/>
          <w:lang w:val="ru-RU"/>
        </w:rPr>
        <w:t>.</w:t>
      </w:r>
      <w:r w:rsidRPr="001076FE">
        <w:rPr>
          <w:rFonts w:cs="Times New Roman"/>
          <w:spacing w:val="35"/>
          <w:lang w:val="ru-RU"/>
        </w:rPr>
        <w:t xml:space="preserve"> </w:t>
      </w:r>
      <w:r w:rsidRPr="001076FE">
        <w:rPr>
          <w:rFonts w:cs="Times New Roman"/>
          <w:spacing w:val="-6"/>
          <w:lang w:val="ru-RU"/>
        </w:rPr>
        <w:t>П</w:t>
      </w:r>
      <w:r w:rsidRPr="001076FE">
        <w:rPr>
          <w:rFonts w:cs="Times New Roman"/>
          <w:spacing w:val="1"/>
          <w:lang w:val="ru-RU"/>
        </w:rPr>
        <w:t>е</w:t>
      </w:r>
      <w:r w:rsidRPr="001076FE">
        <w:rPr>
          <w:rFonts w:cs="Times New Roman"/>
          <w:lang w:val="ru-RU"/>
        </w:rPr>
        <w:t>р</w:t>
      </w:r>
      <w:r w:rsidRPr="001076FE">
        <w:rPr>
          <w:rFonts w:cs="Times New Roman"/>
          <w:spacing w:val="1"/>
          <w:lang w:val="ru-RU"/>
        </w:rPr>
        <w:t>е</w:t>
      </w:r>
      <w:r w:rsidRPr="001076FE">
        <w:rPr>
          <w:rFonts w:cs="Times New Roman"/>
          <w:lang w:val="ru-RU"/>
        </w:rPr>
        <w:t>хо</w:t>
      </w:r>
      <w:r w:rsidRPr="001076FE">
        <w:rPr>
          <w:rFonts w:cs="Times New Roman"/>
          <w:spacing w:val="1"/>
          <w:lang w:val="ru-RU"/>
        </w:rPr>
        <w:t>д</w:t>
      </w:r>
      <w:r w:rsidRPr="001076FE">
        <w:rPr>
          <w:rFonts w:cs="Times New Roman"/>
          <w:lang w:val="ru-RU"/>
        </w:rPr>
        <w:t>ы</w:t>
      </w:r>
      <w:r w:rsidRPr="001076FE">
        <w:rPr>
          <w:rFonts w:cs="Times New Roman"/>
          <w:spacing w:val="30"/>
          <w:lang w:val="ru-RU"/>
        </w:rPr>
        <w:t xml:space="preserve"> </w:t>
      </w:r>
      <w:r w:rsidRPr="001076FE">
        <w:rPr>
          <w:rFonts w:cs="Times New Roman"/>
          <w:spacing w:val="-1"/>
          <w:lang w:val="ru-RU"/>
        </w:rPr>
        <w:t>т</w:t>
      </w:r>
      <w:r w:rsidRPr="001076FE">
        <w:rPr>
          <w:rFonts w:cs="Times New Roman"/>
          <w:spacing w:val="3"/>
          <w:lang w:val="ru-RU"/>
        </w:rPr>
        <w:t>р</w:t>
      </w:r>
      <w:r w:rsidRPr="001076FE">
        <w:rPr>
          <w:rFonts w:cs="Times New Roman"/>
          <w:spacing w:val="-8"/>
          <w:lang w:val="ru-RU"/>
        </w:rPr>
        <w:t>у</w:t>
      </w:r>
      <w:r w:rsidRPr="001076FE">
        <w:rPr>
          <w:rFonts w:cs="Times New Roman"/>
          <w:lang w:val="ru-RU"/>
        </w:rPr>
        <w:t>б</w:t>
      </w:r>
      <w:r w:rsidRPr="001076FE">
        <w:rPr>
          <w:rFonts w:cs="Times New Roman"/>
          <w:spacing w:val="37"/>
          <w:lang w:val="ru-RU"/>
        </w:rPr>
        <w:t xml:space="preserve"> </w:t>
      </w:r>
      <w:r w:rsidRPr="001076FE">
        <w:rPr>
          <w:rFonts w:cs="Times New Roman"/>
          <w:lang w:val="ru-RU"/>
        </w:rPr>
        <w:t>о</w:t>
      </w:r>
      <w:r w:rsidRPr="001076FE">
        <w:rPr>
          <w:rFonts w:cs="Times New Roman"/>
          <w:spacing w:val="1"/>
          <w:lang w:val="ru-RU"/>
        </w:rPr>
        <w:t>д</w:t>
      </w:r>
      <w:r w:rsidRPr="001076FE">
        <w:rPr>
          <w:rFonts w:cs="Times New Roman"/>
          <w:lang w:val="ru-RU"/>
        </w:rPr>
        <w:t>ного</w:t>
      </w:r>
      <w:r w:rsidRPr="001076FE">
        <w:rPr>
          <w:rFonts w:cs="Times New Roman"/>
          <w:spacing w:val="31"/>
          <w:lang w:val="ru-RU"/>
        </w:rPr>
        <w:t xml:space="preserve"> </w:t>
      </w:r>
      <w:r w:rsidRPr="001076FE">
        <w:rPr>
          <w:rFonts w:cs="Times New Roman"/>
          <w:spacing w:val="1"/>
          <w:lang w:val="ru-RU"/>
        </w:rPr>
        <w:t>д</w:t>
      </w:r>
      <w:r w:rsidRPr="001076FE">
        <w:rPr>
          <w:rFonts w:cs="Times New Roman"/>
          <w:spacing w:val="-5"/>
          <w:lang w:val="ru-RU"/>
        </w:rPr>
        <w:t>и</w:t>
      </w:r>
      <w:r w:rsidRPr="001076FE">
        <w:rPr>
          <w:rFonts w:cs="Times New Roman"/>
          <w:spacing w:val="1"/>
          <w:lang w:val="ru-RU"/>
        </w:rPr>
        <w:t>а</w:t>
      </w:r>
      <w:r w:rsidRPr="001076FE">
        <w:rPr>
          <w:rFonts w:cs="Times New Roman"/>
          <w:lang w:val="ru-RU"/>
        </w:rPr>
        <w:t>м</w:t>
      </w:r>
      <w:r w:rsidRPr="001076FE">
        <w:rPr>
          <w:rFonts w:cs="Times New Roman"/>
          <w:spacing w:val="1"/>
          <w:lang w:val="ru-RU"/>
        </w:rPr>
        <w:t>е</w:t>
      </w:r>
      <w:r w:rsidRPr="001076FE">
        <w:rPr>
          <w:rFonts w:cs="Times New Roman"/>
          <w:spacing w:val="-1"/>
          <w:lang w:val="ru-RU"/>
        </w:rPr>
        <w:t>т</w:t>
      </w:r>
      <w:r w:rsidRPr="001076FE">
        <w:rPr>
          <w:rFonts w:cs="Times New Roman"/>
          <w:lang w:val="ru-RU"/>
        </w:rPr>
        <w:t>ра</w:t>
      </w:r>
      <w:r w:rsidRPr="001076FE">
        <w:rPr>
          <w:rFonts w:cs="Times New Roman"/>
          <w:spacing w:val="32"/>
          <w:lang w:val="ru-RU"/>
        </w:rPr>
        <w:t xml:space="preserve"> </w:t>
      </w:r>
      <w:r w:rsidRPr="001076FE">
        <w:rPr>
          <w:rFonts w:cs="Times New Roman"/>
          <w:lang w:val="ru-RU"/>
        </w:rPr>
        <w:t>к</w:t>
      </w:r>
      <w:r w:rsidRPr="001076FE">
        <w:rPr>
          <w:rFonts w:cs="Times New Roman"/>
          <w:spacing w:val="31"/>
          <w:lang w:val="ru-RU"/>
        </w:rPr>
        <w:t xml:space="preserve"> </w:t>
      </w:r>
      <w:r w:rsidRPr="001076FE">
        <w:rPr>
          <w:rFonts w:cs="Times New Roman"/>
          <w:spacing w:val="-1"/>
          <w:lang w:val="ru-RU"/>
        </w:rPr>
        <w:t>т</w:t>
      </w:r>
      <w:r w:rsidRPr="001076FE">
        <w:rPr>
          <w:rFonts w:cs="Times New Roman"/>
          <w:lang w:val="ru-RU"/>
        </w:rPr>
        <w:t>р</w:t>
      </w:r>
      <w:r w:rsidRPr="001076FE">
        <w:rPr>
          <w:rFonts w:cs="Times New Roman"/>
          <w:spacing w:val="-8"/>
          <w:lang w:val="ru-RU"/>
        </w:rPr>
        <w:t>у</w:t>
      </w:r>
      <w:r w:rsidRPr="001076FE">
        <w:rPr>
          <w:rFonts w:cs="Times New Roman"/>
          <w:spacing w:val="1"/>
          <w:lang w:val="ru-RU"/>
        </w:rPr>
        <w:t>ба</w:t>
      </w:r>
      <w:r w:rsidRPr="001076FE">
        <w:rPr>
          <w:rFonts w:cs="Times New Roman"/>
          <w:lang w:val="ru-RU"/>
        </w:rPr>
        <w:t>м</w:t>
      </w:r>
      <w:r w:rsidRPr="001076FE">
        <w:rPr>
          <w:rFonts w:cs="Times New Roman"/>
          <w:spacing w:val="31"/>
          <w:lang w:val="ru-RU"/>
        </w:rPr>
        <w:t xml:space="preserve"> </w:t>
      </w:r>
      <w:r w:rsidRPr="001076FE">
        <w:rPr>
          <w:rFonts w:cs="Times New Roman"/>
          <w:spacing w:val="1"/>
          <w:lang w:val="ru-RU"/>
        </w:rPr>
        <w:t>д</w:t>
      </w:r>
      <w:r w:rsidRPr="001076FE">
        <w:rPr>
          <w:rFonts w:cs="Times New Roman"/>
          <w:spacing w:val="3"/>
          <w:lang w:val="ru-RU"/>
        </w:rPr>
        <w:t>р</w:t>
      </w:r>
      <w:r w:rsidRPr="001076FE">
        <w:rPr>
          <w:rFonts w:cs="Times New Roman"/>
          <w:spacing w:val="-8"/>
          <w:lang w:val="ru-RU"/>
        </w:rPr>
        <w:t>у</w:t>
      </w:r>
      <w:r w:rsidRPr="001076FE">
        <w:rPr>
          <w:rFonts w:cs="Times New Roman"/>
          <w:spacing w:val="1"/>
          <w:lang w:val="ru-RU"/>
        </w:rPr>
        <w:t>г</w:t>
      </w:r>
      <w:r w:rsidRPr="001076FE">
        <w:rPr>
          <w:rFonts w:cs="Times New Roman"/>
          <w:lang w:val="ru-RU"/>
        </w:rPr>
        <w:t>о</w:t>
      </w:r>
      <w:r w:rsidRPr="001076FE">
        <w:rPr>
          <w:rFonts w:cs="Times New Roman"/>
          <w:spacing w:val="1"/>
          <w:lang w:val="ru-RU"/>
        </w:rPr>
        <w:t>г</w:t>
      </w:r>
      <w:r w:rsidRPr="001076FE">
        <w:rPr>
          <w:rFonts w:cs="Times New Roman"/>
          <w:lang w:val="ru-RU"/>
        </w:rPr>
        <w:t>о</w:t>
      </w:r>
      <w:r w:rsidRPr="001076FE">
        <w:rPr>
          <w:rFonts w:cs="Times New Roman"/>
          <w:spacing w:val="31"/>
          <w:lang w:val="ru-RU"/>
        </w:rPr>
        <w:t xml:space="preserve"> </w:t>
      </w:r>
      <w:r w:rsidRPr="001076FE">
        <w:rPr>
          <w:rFonts w:cs="Times New Roman"/>
          <w:spacing w:val="1"/>
          <w:lang w:val="ru-RU"/>
        </w:rPr>
        <w:t>д</w:t>
      </w:r>
      <w:r w:rsidRPr="001076FE">
        <w:rPr>
          <w:rFonts w:cs="Times New Roman"/>
          <w:lang w:val="ru-RU"/>
        </w:rPr>
        <w:t>иам</w:t>
      </w:r>
      <w:r w:rsidRPr="001076FE">
        <w:rPr>
          <w:rFonts w:cs="Times New Roman"/>
          <w:spacing w:val="1"/>
          <w:lang w:val="ru-RU"/>
        </w:rPr>
        <w:t>е</w:t>
      </w:r>
      <w:r w:rsidRPr="001076FE">
        <w:rPr>
          <w:rFonts w:cs="Times New Roman"/>
          <w:spacing w:val="-1"/>
          <w:lang w:val="ru-RU"/>
        </w:rPr>
        <w:t>т</w:t>
      </w:r>
      <w:r w:rsidRPr="001076FE">
        <w:rPr>
          <w:rFonts w:cs="Times New Roman"/>
          <w:lang w:val="ru-RU"/>
        </w:rPr>
        <w:t>ра</w:t>
      </w:r>
      <w:r w:rsidRPr="001076FE">
        <w:rPr>
          <w:rFonts w:cs="Times New Roman"/>
          <w:spacing w:val="32"/>
          <w:lang w:val="ru-RU"/>
        </w:rPr>
        <w:t xml:space="preserve"> </w:t>
      </w:r>
      <w:r w:rsidRPr="001076FE">
        <w:rPr>
          <w:rFonts w:cs="Times New Roman"/>
          <w:spacing w:val="-5"/>
          <w:lang w:val="ru-RU"/>
        </w:rPr>
        <w:t>т</w:t>
      </w:r>
      <w:r w:rsidRPr="001076FE">
        <w:rPr>
          <w:rFonts w:cs="Times New Roman"/>
          <w:spacing w:val="1"/>
          <w:lang w:val="ru-RU"/>
        </w:rPr>
        <w:t>а</w:t>
      </w:r>
      <w:r w:rsidRPr="001076FE">
        <w:rPr>
          <w:rFonts w:cs="Times New Roman"/>
          <w:lang w:val="ru-RU"/>
        </w:rPr>
        <w:t>к</w:t>
      </w:r>
      <w:r w:rsidRPr="001076FE">
        <w:rPr>
          <w:rFonts w:cs="Times New Roman"/>
          <w:spacing w:val="-3"/>
          <w:lang w:val="ru-RU"/>
        </w:rPr>
        <w:t>ж</w:t>
      </w:r>
      <w:r w:rsidRPr="001076FE">
        <w:rPr>
          <w:rFonts w:cs="Times New Roman"/>
          <w:lang w:val="ru-RU"/>
        </w:rPr>
        <w:t>е нахо</w:t>
      </w:r>
      <w:r w:rsidRPr="001076FE">
        <w:rPr>
          <w:rFonts w:cs="Times New Roman"/>
          <w:spacing w:val="1"/>
          <w:lang w:val="ru-RU"/>
        </w:rPr>
        <w:t>дя</w:t>
      </w:r>
      <w:r w:rsidRPr="001076FE">
        <w:rPr>
          <w:rFonts w:cs="Times New Roman"/>
          <w:spacing w:val="-1"/>
          <w:lang w:val="ru-RU"/>
        </w:rPr>
        <w:t>т</w:t>
      </w:r>
      <w:r w:rsidRPr="001076FE">
        <w:rPr>
          <w:rFonts w:cs="Times New Roman"/>
          <w:spacing w:val="-3"/>
          <w:lang w:val="ru-RU"/>
        </w:rPr>
        <w:t>с</w:t>
      </w:r>
      <w:r w:rsidRPr="001076FE">
        <w:rPr>
          <w:rFonts w:cs="Times New Roman"/>
          <w:lang w:val="ru-RU"/>
        </w:rPr>
        <w:t>я</w:t>
      </w:r>
      <w:r w:rsidRPr="001076FE">
        <w:rPr>
          <w:rFonts w:cs="Times New Roman"/>
          <w:spacing w:val="21"/>
          <w:lang w:val="ru-RU"/>
        </w:rPr>
        <w:t xml:space="preserve"> </w:t>
      </w:r>
      <w:r w:rsidRPr="001076FE">
        <w:rPr>
          <w:rFonts w:cs="Times New Roman"/>
          <w:lang w:val="ru-RU"/>
        </w:rPr>
        <w:t>в</w:t>
      </w:r>
      <w:r w:rsidRPr="001076FE">
        <w:rPr>
          <w:rFonts w:cs="Times New Roman"/>
          <w:spacing w:val="18"/>
          <w:lang w:val="ru-RU"/>
        </w:rPr>
        <w:t xml:space="preserve"> </w:t>
      </w:r>
      <w:r w:rsidRPr="001076FE">
        <w:rPr>
          <w:rFonts w:cs="Times New Roman"/>
          <w:lang w:val="ru-RU"/>
        </w:rPr>
        <w:t>пре</w:t>
      </w:r>
      <w:r w:rsidRPr="001076FE">
        <w:rPr>
          <w:rFonts w:cs="Times New Roman"/>
          <w:spacing w:val="1"/>
          <w:lang w:val="ru-RU"/>
        </w:rPr>
        <w:t>де</w:t>
      </w:r>
      <w:r w:rsidRPr="001076FE">
        <w:rPr>
          <w:rFonts w:cs="Times New Roman"/>
          <w:spacing w:val="-4"/>
          <w:lang w:val="ru-RU"/>
        </w:rPr>
        <w:t>л</w:t>
      </w:r>
      <w:r w:rsidRPr="001076FE">
        <w:rPr>
          <w:rFonts w:cs="Times New Roman"/>
          <w:spacing w:val="1"/>
          <w:lang w:val="ru-RU"/>
        </w:rPr>
        <w:t>а</w:t>
      </w:r>
      <w:r w:rsidRPr="001076FE">
        <w:rPr>
          <w:rFonts w:cs="Times New Roman"/>
          <w:lang w:val="ru-RU"/>
        </w:rPr>
        <w:t>х</w:t>
      </w:r>
      <w:r w:rsidRPr="001076FE">
        <w:rPr>
          <w:rFonts w:cs="Times New Roman"/>
          <w:spacing w:val="19"/>
          <w:lang w:val="ru-RU"/>
        </w:rPr>
        <w:t xml:space="preserve"> </w:t>
      </w:r>
      <w:r w:rsidRPr="001076FE">
        <w:rPr>
          <w:rFonts w:cs="Times New Roman"/>
          <w:lang w:val="ru-RU"/>
        </w:rPr>
        <w:t>кам</w:t>
      </w:r>
      <w:r w:rsidRPr="001076FE">
        <w:rPr>
          <w:rFonts w:cs="Times New Roman"/>
          <w:spacing w:val="1"/>
          <w:lang w:val="ru-RU"/>
        </w:rPr>
        <w:t>е</w:t>
      </w:r>
      <w:r w:rsidRPr="001076FE">
        <w:rPr>
          <w:rFonts w:cs="Times New Roman"/>
          <w:lang w:val="ru-RU"/>
        </w:rPr>
        <w:t>р.</w:t>
      </w:r>
      <w:r w:rsidRPr="001076FE">
        <w:rPr>
          <w:rFonts w:cs="Times New Roman"/>
          <w:spacing w:val="19"/>
          <w:lang w:val="ru-RU"/>
        </w:rPr>
        <w:t xml:space="preserve"> </w:t>
      </w:r>
      <w:r w:rsidRPr="001076FE">
        <w:rPr>
          <w:rFonts w:cs="Times New Roman"/>
          <w:spacing w:val="-5"/>
          <w:lang w:val="ru-RU"/>
        </w:rPr>
        <w:t>В</w:t>
      </w:r>
      <w:r w:rsidRPr="001076FE">
        <w:rPr>
          <w:rFonts w:cs="Times New Roman"/>
          <w:spacing w:val="1"/>
          <w:lang w:val="ru-RU"/>
        </w:rPr>
        <w:t>се</w:t>
      </w:r>
      <w:r w:rsidRPr="001076FE">
        <w:rPr>
          <w:rFonts w:cs="Times New Roman"/>
          <w:lang w:val="ru-RU"/>
        </w:rPr>
        <w:t>м</w:t>
      </w:r>
      <w:r w:rsidRPr="001076FE">
        <w:rPr>
          <w:rFonts w:cs="Times New Roman"/>
          <w:spacing w:val="19"/>
          <w:lang w:val="ru-RU"/>
        </w:rPr>
        <w:t xml:space="preserve"> </w:t>
      </w:r>
      <w:r w:rsidRPr="001076FE">
        <w:rPr>
          <w:rFonts w:cs="Times New Roman"/>
          <w:spacing w:val="-5"/>
          <w:lang w:val="ru-RU"/>
        </w:rPr>
        <w:t>к</w:t>
      </w:r>
      <w:r w:rsidRPr="001076FE">
        <w:rPr>
          <w:rFonts w:cs="Times New Roman"/>
          <w:spacing w:val="1"/>
          <w:lang w:val="ru-RU"/>
        </w:rPr>
        <w:t>а</w:t>
      </w:r>
      <w:r w:rsidRPr="001076FE">
        <w:rPr>
          <w:rFonts w:cs="Times New Roman"/>
          <w:lang w:val="ru-RU"/>
        </w:rPr>
        <w:t>м</w:t>
      </w:r>
      <w:r w:rsidRPr="001076FE">
        <w:rPr>
          <w:rFonts w:cs="Times New Roman"/>
          <w:spacing w:val="1"/>
          <w:lang w:val="ru-RU"/>
        </w:rPr>
        <w:t>е</w:t>
      </w:r>
      <w:r w:rsidRPr="001076FE">
        <w:rPr>
          <w:rFonts w:cs="Times New Roman"/>
          <w:lang w:val="ru-RU"/>
        </w:rPr>
        <w:t>р</w:t>
      </w:r>
      <w:r w:rsidRPr="001076FE">
        <w:rPr>
          <w:rFonts w:cs="Times New Roman"/>
          <w:spacing w:val="1"/>
          <w:lang w:val="ru-RU"/>
        </w:rPr>
        <w:t>а</w:t>
      </w:r>
      <w:r w:rsidRPr="001076FE">
        <w:rPr>
          <w:rFonts w:cs="Times New Roman"/>
          <w:lang w:val="ru-RU"/>
        </w:rPr>
        <w:t>м</w:t>
      </w:r>
      <w:r w:rsidRPr="001076FE">
        <w:rPr>
          <w:rFonts w:cs="Times New Roman"/>
          <w:spacing w:val="19"/>
          <w:lang w:val="ru-RU"/>
        </w:rPr>
        <w:t xml:space="preserve"> </w:t>
      </w:r>
      <w:r w:rsidRPr="001076FE">
        <w:rPr>
          <w:rFonts w:cs="Times New Roman"/>
          <w:lang w:val="ru-RU"/>
        </w:rPr>
        <w:t>(</w:t>
      </w:r>
      <w:r w:rsidRPr="001076FE">
        <w:rPr>
          <w:rFonts w:cs="Times New Roman"/>
          <w:spacing w:val="-8"/>
          <w:lang w:val="ru-RU"/>
        </w:rPr>
        <w:t>у</w:t>
      </w:r>
      <w:r w:rsidRPr="001076FE">
        <w:rPr>
          <w:rFonts w:cs="Times New Roman"/>
          <w:lang w:val="ru-RU"/>
        </w:rPr>
        <w:t>зл</w:t>
      </w:r>
      <w:r w:rsidRPr="001076FE">
        <w:rPr>
          <w:rFonts w:cs="Times New Roman"/>
          <w:spacing w:val="1"/>
          <w:lang w:val="ru-RU"/>
        </w:rPr>
        <w:t>а</w:t>
      </w:r>
      <w:r w:rsidRPr="001076FE">
        <w:rPr>
          <w:rFonts w:cs="Times New Roman"/>
          <w:lang w:val="ru-RU"/>
        </w:rPr>
        <w:t>м</w:t>
      </w:r>
      <w:r w:rsidRPr="001076FE">
        <w:rPr>
          <w:rFonts w:cs="Times New Roman"/>
          <w:spacing w:val="19"/>
          <w:lang w:val="ru-RU"/>
        </w:rPr>
        <w:t xml:space="preserve"> </w:t>
      </w:r>
      <w:r w:rsidRPr="001076FE">
        <w:rPr>
          <w:rFonts w:cs="Times New Roman"/>
          <w:lang w:val="ru-RU"/>
        </w:rPr>
        <w:t>о</w:t>
      </w:r>
      <w:r w:rsidRPr="001076FE">
        <w:rPr>
          <w:rFonts w:cs="Times New Roman"/>
          <w:spacing w:val="-1"/>
          <w:lang w:val="ru-RU"/>
        </w:rPr>
        <w:t>т</w:t>
      </w:r>
      <w:r w:rsidRPr="001076FE">
        <w:rPr>
          <w:rFonts w:cs="Times New Roman"/>
          <w:spacing w:val="-2"/>
          <w:lang w:val="ru-RU"/>
        </w:rPr>
        <w:t>в</w:t>
      </w:r>
      <w:r w:rsidRPr="001076FE">
        <w:rPr>
          <w:rFonts w:cs="Times New Roman"/>
          <w:spacing w:val="1"/>
          <w:lang w:val="ru-RU"/>
        </w:rPr>
        <w:t>е</w:t>
      </w:r>
      <w:r w:rsidRPr="001076FE">
        <w:rPr>
          <w:rFonts w:cs="Times New Roman"/>
          <w:spacing w:val="-1"/>
          <w:lang w:val="ru-RU"/>
        </w:rPr>
        <w:t>т</w:t>
      </w:r>
      <w:r w:rsidRPr="001076FE">
        <w:rPr>
          <w:rFonts w:cs="Times New Roman"/>
          <w:spacing w:val="-2"/>
          <w:lang w:val="ru-RU"/>
        </w:rPr>
        <w:t>в</w:t>
      </w:r>
      <w:r w:rsidRPr="001076FE">
        <w:rPr>
          <w:rFonts w:cs="Times New Roman"/>
          <w:lang w:val="ru-RU"/>
        </w:rPr>
        <w:t>л</w:t>
      </w:r>
      <w:r w:rsidRPr="001076FE">
        <w:rPr>
          <w:rFonts w:cs="Times New Roman"/>
          <w:spacing w:val="1"/>
          <w:lang w:val="ru-RU"/>
        </w:rPr>
        <w:t>е</w:t>
      </w:r>
      <w:r w:rsidRPr="001076FE">
        <w:rPr>
          <w:rFonts w:cs="Times New Roman"/>
          <w:lang w:val="ru-RU"/>
        </w:rPr>
        <w:t>н</w:t>
      </w:r>
      <w:r w:rsidRPr="001076FE">
        <w:rPr>
          <w:rFonts w:cs="Times New Roman"/>
          <w:spacing w:val="-1"/>
          <w:lang w:val="ru-RU"/>
        </w:rPr>
        <w:t>и</w:t>
      </w:r>
      <w:r w:rsidRPr="001076FE">
        <w:rPr>
          <w:rFonts w:cs="Times New Roman"/>
          <w:lang w:val="ru-RU"/>
        </w:rPr>
        <w:t>й)</w:t>
      </w:r>
      <w:r w:rsidRPr="001076FE">
        <w:rPr>
          <w:rFonts w:cs="Times New Roman"/>
          <w:spacing w:val="19"/>
          <w:lang w:val="ru-RU"/>
        </w:rPr>
        <w:t xml:space="preserve"> </w:t>
      </w:r>
      <w:r w:rsidRPr="001076FE">
        <w:rPr>
          <w:rFonts w:cs="Times New Roman"/>
          <w:lang w:val="ru-RU"/>
        </w:rPr>
        <w:t>по</w:t>
      </w:r>
      <w:r w:rsidRPr="001076FE">
        <w:rPr>
          <w:rFonts w:cs="Times New Roman"/>
          <w:spacing w:val="19"/>
          <w:lang w:val="ru-RU"/>
        </w:rPr>
        <w:t xml:space="preserve"> </w:t>
      </w:r>
      <w:r w:rsidRPr="001076FE">
        <w:rPr>
          <w:rFonts w:cs="Times New Roman"/>
          <w:spacing w:val="-1"/>
          <w:lang w:val="ru-RU"/>
        </w:rPr>
        <w:t>т</w:t>
      </w:r>
      <w:r w:rsidRPr="001076FE">
        <w:rPr>
          <w:rFonts w:cs="Times New Roman"/>
          <w:lang w:val="ru-RU"/>
        </w:rPr>
        <w:t>р</w:t>
      </w:r>
      <w:r w:rsidRPr="001076FE">
        <w:rPr>
          <w:rFonts w:cs="Times New Roman"/>
          <w:spacing w:val="1"/>
          <w:lang w:val="ru-RU"/>
        </w:rPr>
        <w:t>а</w:t>
      </w:r>
      <w:r w:rsidRPr="001076FE">
        <w:rPr>
          <w:rFonts w:cs="Times New Roman"/>
          <w:spacing w:val="5"/>
          <w:lang w:val="ru-RU"/>
        </w:rPr>
        <w:t>с</w:t>
      </w:r>
      <w:r w:rsidRPr="001076FE">
        <w:rPr>
          <w:rFonts w:cs="Times New Roman"/>
          <w:spacing w:val="1"/>
          <w:lang w:val="ru-RU"/>
        </w:rPr>
        <w:t>с</w:t>
      </w:r>
      <w:r w:rsidRPr="001076FE">
        <w:rPr>
          <w:rFonts w:cs="Times New Roman"/>
          <w:lang w:val="ru-RU"/>
        </w:rPr>
        <w:t>е</w:t>
      </w:r>
      <w:r w:rsidRPr="001076FE">
        <w:rPr>
          <w:rFonts w:cs="Times New Roman"/>
          <w:spacing w:val="20"/>
          <w:lang w:val="ru-RU"/>
        </w:rPr>
        <w:t xml:space="preserve"> </w:t>
      </w:r>
      <w:r w:rsidRPr="001076FE">
        <w:rPr>
          <w:rFonts w:cs="Times New Roman"/>
          <w:spacing w:val="-1"/>
          <w:lang w:val="ru-RU"/>
        </w:rPr>
        <w:t>т</w:t>
      </w:r>
      <w:r w:rsidRPr="001076FE">
        <w:rPr>
          <w:rFonts w:cs="Times New Roman"/>
          <w:spacing w:val="1"/>
          <w:lang w:val="ru-RU"/>
        </w:rPr>
        <w:t>е</w:t>
      </w:r>
      <w:r w:rsidRPr="001076FE">
        <w:rPr>
          <w:rFonts w:cs="Times New Roman"/>
          <w:lang w:val="ru-RU"/>
        </w:rPr>
        <w:t>пло</w:t>
      </w:r>
      <w:r w:rsidRPr="001076FE">
        <w:rPr>
          <w:rFonts w:cs="Times New Roman"/>
          <w:spacing w:val="-2"/>
          <w:lang w:val="ru-RU"/>
        </w:rPr>
        <w:t>в</w:t>
      </w:r>
      <w:r w:rsidRPr="001076FE">
        <w:rPr>
          <w:rFonts w:cs="Times New Roman"/>
          <w:lang w:val="ru-RU"/>
        </w:rPr>
        <w:t>ой</w:t>
      </w:r>
      <w:r w:rsidRPr="001076FE">
        <w:rPr>
          <w:rFonts w:cs="Times New Roman"/>
          <w:spacing w:val="19"/>
          <w:lang w:val="ru-RU"/>
        </w:rPr>
        <w:t xml:space="preserve"> </w:t>
      </w:r>
      <w:r w:rsidRPr="001076FE">
        <w:rPr>
          <w:rFonts w:cs="Times New Roman"/>
          <w:spacing w:val="1"/>
          <w:lang w:val="ru-RU"/>
        </w:rPr>
        <w:t>се</w:t>
      </w:r>
      <w:r w:rsidRPr="001076FE">
        <w:rPr>
          <w:rFonts w:cs="Times New Roman"/>
          <w:spacing w:val="-1"/>
          <w:lang w:val="ru-RU"/>
        </w:rPr>
        <w:t>т</w:t>
      </w:r>
      <w:r w:rsidRPr="001076FE">
        <w:rPr>
          <w:rFonts w:cs="Times New Roman"/>
          <w:lang w:val="ru-RU"/>
        </w:rPr>
        <w:t>и пр</w:t>
      </w:r>
      <w:r w:rsidRPr="001076FE">
        <w:rPr>
          <w:rFonts w:cs="Times New Roman"/>
          <w:spacing w:val="-1"/>
          <w:lang w:val="ru-RU"/>
        </w:rPr>
        <w:t>и</w:t>
      </w:r>
      <w:r w:rsidRPr="001076FE">
        <w:rPr>
          <w:rFonts w:cs="Times New Roman"/>
          <w:spacing w:val="1"/>
          <w:lang w:val="ru-RU"/>
        </w:rPr>
        <w:t>с</w:t>
      </w:r>
      <w:r w:rsidRPr="001076FE">
        <w:rPr>
          <w:rFonts w:cs="Times New Roman"/>
          <w:spacing w:val="-2"/>
          <w:lang w:val="ru-RU"/>
        </w:rPr>
        <w:t>в</w:t>
      </w:r>
      <w:r w:rsidRPr="001076FE">
        <w:rPr>
          <w:rFonts w:cs="Times New Roman"/>
          <w:spacing w:val="1"/>
          <w:lang w:val="ru-RU"/>
        </w:rPr>
        <w:t>а</w:t>
      </w:r>
      <w:r w:rsidRPr="001076FE">
        <w:rPr>
          <w:rFonts w:cs="Times New Roman"/>
          <w:lang w:val="ru-RU"/>
        </w:rPr>
        <w:t>и</w:t>
      </w:r>
      <w:r w:rsidRPr="001076FE">
        <w:rPr>
          <w:rFonts w:cs="Times New Roman"/>
          <w:spacing w:val="-2"/>
          <w:lang w:val="ru-RU"/>
        </w:rPr>
        <w:t>в</w:t>
      </w:r>
      <w:r w:rsidRPr="001076FE">
        <w:rPr>
          <w:rFonts w:cs="Times New Roman"/>
          <w:spacing w:val="1"/>
          <w:lang w:val="ru-RU"/>
        </w:rPr>
        <w:t>а</w:t>
      </w:r>
      <w:r w:rsidRPr="001076FE">
        <w:rPr>
          <w:rFonts w:cs="Times New Roman"/>
          <w:lang w:val="ru-RU"/>
        </w:rPr>
        <w:t>ют</w:t>
      </w:r>
      <w:r w:rsidRPr="001076FE">
        <w:rPr>
          <w:rFonts w:cs="Times New Roman"/>
          <w:spacing w:val="18"/>
          <w:lang w:val="ru-RU"/>
        </w:rPr>
        <w:t xml:space="preserve"> </w:t>
      </w:r>
      <w:r w:rsidRPr="001076FE">
        <w:rPr>
          <w:rFonts w:cs="Times New Roman"/>
          <w:lang w:val="ru-RU"/>
        </w:rPr>
        <w:t>эксп</w:t>
      </w:r>
      <w:r w:rsidRPr="001076FE">
        <w:rPr>
          <w:rFonts w:cs="Times New Roman"/>
          <w:spacing w:val="3"/>
          <w:lang w:val="ru-RU"/>
        </w:rPr>
        <w:t>л</w:t>
      </w:r>
      <w:r w:rsidRPr="001076FE">
        <w:rPr>
          <w:rFonts w:cs="Times New Roman"/>
          <w:spacing w:val="-8"/>
          <w:lang w:val="ru-RU"/>
        </w:rPr>
        <w:t>у</w:t>
      </w:r>
      <w:r w:rsidRPr="001076FE">
        <w:rPr>
          <w:rFonts w:cs="Times New Roman"/>
          <w:spacing w:val="1"/>
          <w:lang w:val="ru-RU"/>
        </w:rPr>
        <w:t>а</w:t>
      </w:r>
      <w:r w:rsidRPr="001076FE">
        <w:rPr>
          <w:rFonts w:cs="Times New Roman"/>
          <w:spacing w:val="-1"/>
          <w:lang w:val="ru-RU"/>
        </w:rPr>
        <w:t>т</w:t>
      </w:r>
      <w:r w:rsidRPr="001076FE">
        <w:rPr>
          <w:rFonts w:cs="Times New Roman"/>
          <w:spacing w:val="1"/>
          <w:lang w:val="ru-RU"/>
        </w:rPr>
        <w:t>а</w:t>
      </w:r>
      <w:r w:rsidRPr="001076FE">
        <w:rPr>
          <w:rFonts w:cs="Times New Roman"/>
          <w:lang w:val="ru-RU"/>
        </w:rPr>
        <w:t>ц</w:t>
      </w:r>
      <w:r w:rsidRPr="001076FE">
        <w:rPr>
          <w:rFonts w:cs="Times New Roman"/>
          <w:spacing w:val="-1"/>
          <w:lang w:val="ru-RU"/>
        </w:rPr>
        <w:t>и</w:t>
      </w:r>
      <w:r w:rsidRPr="001076FE">
        <w:rPr>
          <w:rFonts w:cs="Times New Roman"/>
          <w:lang w:val="ru-RU"/>
        </w:rPr>
        <w:t>он</w:t>
      </w:r>
      <w:r w:rsidRPr="001076FE">
        <w:rPr>
          <w:rFonts w:cs="Times New Roman"/>
          <w:spacing w:val="-1"/>
          <w:lang w:val="ru-RU"/>
        </w:rPr>
        <w:t>н</w:t>
      </w:r>
      <w:r w:rsidRPr="001076FE">
        <w:rPr>
          <w:rFonts w:cs="Times New Roman"/>
          <w:spacing w:val="-2"/>
          <w:lang w:val="ru-RU"/>
        </w:rPr>
        <w:t>ы</w:t>
      </w:r>
      <w:r w:rsidRPr="001076FE">
        <w:rPr>
          <w:rFonts w:cs="Times New Roman"/>
          <w:lang w:val="ru-RU"/>
        </w:rPr>
        <w:t>е</w:t>
      </w:r>
      <w:r w:rsidRPr="001076FE">
        <w:rPr>
          <w:rFonts w:cs="Times New Roman"/>
          <w:spacing w:val="20"/>
          <w:lang w:val="ru-RU"/>
        </w:rPr>
        <w:t xml:space="preserve"> </w:t>
      </w:r>
      <w:r w:rsidRPr="001076FE">
        <w:rPr>
          <w:rFonts w:cs="Times New Roman"/>
          <w:lang w:val="ru-RU"/>
        </w:rPr>
        <w:t>ном</w:t>
      </w:r>
      <w:r w:rsidRPr="001076FE">
        <w:rPr>
          <w:rFonts w:cs="Times New Roman"/>
          <w:spacing w:val="4"/>
          <w:lang w:val="ru-RU"/>
        </w:rPr>
        <w:t>е</w:t>
      </w:r>
      <w:r w:rsidRPr="001076FE">
        <w:rPr>
          <w:rFonts w:cs="Times New Roman"/>
          <w:lang w:val="ru-RU"/>
        </w:rPr>
        <w:t>р</w:t>
      </w:r>
      <w:r w:rsidRPr="001076FE">
        <w:rPr>
          <w:rFonts w:cs="Times New Roman"/>
          <w:spacing w:val="1"/>
          <w:lang w:val="ru-RU"/>
        </w:rPr>
        <w:t>а</w:t>
      </w:r>
      <w:r w:rsidRPr="001076FE">
        <w:rPr>
          <w:rFonts w:cs="Times New Roman"/>
          <w:lang w:val="ru-RU"/>
        </w:rPr>
        <w:t>,</w:t>
      </w:r>
      <w:r w:rsidRPr="001076FE">
        <w:rPr>
          <w:rFonts w:cs="Times New Roman"/>
          <w:spacing w:val="19"/>
          <w:lang w:val="ru-RU"/>
        </w:rPr>
        <w:t xml:space="preserve"> </w:t>
      </w:r>
      <w:r w:rsidRPr="001076FE">
        <w:rPr>
          <w:rFonts w:cs="Times New Roman"/>
          <w:lang w:val="ru-RU"/>
        </w:rPr>
        <w:t>ко</w:t>
      </w:r>
      <w:r w:rsidRPr="001076FE">
        <w:rPr>
          <w:rFonts w:cs="Times New Roman"/>
          <w:spacing w:val="-2"/>
          <w:lang w:val="ru-RU"/>
        </w:rPr>
        <w:t>т</w:t>
      </w:r>
      <w:r w:rsidRPr="001076FE">
        <w:rPr>
          <w:rFonts w:cs="Times New Roman"/>
          <w:lang w:val="ru-RU"/>
        </w:rPr>
        <w:t>ор</w:t>
      </w:r>
      <w:r w:rsidRPr="001076FE">
        <w:rPr>
          <w:rFonts w:cs="Times New Roman"/>
          <w:spacing w:val="-2"/>
          <w:lang w:val="ru-RU"/>
        </w:rPr>
        <w:t>ы</w:t>
      </w:r>
      <w:r w:rsidRPr="001076FE">
        <w:rPr>
          <w:rFonts w:cs="Times New Roman"/>
          <w:lang w:val="ru-RU"/>
        </w:rPr>
        <w:t>ми</w:t>
      </w:r>
      <w:r w:rsidRPr="001076FE">
        <w:rPr>
          <w:rFonts w:cs="Times New Roman"/>
          <w:spacing w:val="19"/>
          <w:lang w:val="ru-RU"/>
        </w:rPr>
        <w:t xml:space="preserve"> </w:t>
      </w:r>
      <w:r w:rsidRPr="001076FE">
        <w:rPr>
          <w:rFonts w:cs="Times New Roman"/>
          <w:lang w:val="ru-RU"/>
        </w:rPr>
        <w:t>они</w:t>
      </w:r>
      <w:r w:rsidRPr="001076FE">
        <w:rPr>
          <w:rFonts w:cs="Times New Roman"/>
          <w:spacing w:val="18"/>
          <w:lang w:val="ru-RU"/>
        </w:rPr>
        <w:t xml:space="preserve"> </w:t>
      </w:r>
      <w:r w:rsidRPr="001076FE">
        <w:rPr>
          <w:rFonts w:cs="Times New Roman"/>
          <w:lang w:val="ru-RU"/>
        </w:rPr>
        <w:t>о</w:t>
      </w:r>
      <w:r w:rsidRPr="001076FE">
        <w:rPr>
          <w:rFonts w:cs="Times New Roman"/>
          <w:spacing w:val="1"/>
          <w:lang w:val="ru-RU"/>
        </w:rPr>
        <w:t>б</w:t>
      </w:r>
      <w:r w:rsidRPr="001076FE">
        <w:rPr>
          <w:rFonts w:cs="Times New Roman"/>
          <w:lang w:val="ru-RU"/>
        </w:rPr>
        <w:t>оз</w:t>
      </w:r>
      <w:r w:rsidRPr="001076FE">
        <w:rPr>
          <w:rFonts w:cs="Times New Roman"/>
          <w:spacing w:val="5"/>
          <w:lang w:val="ru-RU"/>
        </w:rPr>
        <w:t>н</w:t>
      </w:r>
      <w:r w:rsidRPr="001076FE">
        <w:rPr>
          <w:rFonts w:cs="Times New Roman"/>
          <w:spacing w:val="1"/>
          <w:lang w:val="ru-RU"/>
        </w:rPr>
        <w:t>а</w:t>
      </w:r>
      <w:r w:rsidRPr="001076FE">
        <w:rPr>
          <w:rFonts w:cs="Times New Roman"/>
          <w:spacing w:val="-1"/>
          <w:lang w:val="ru-RU"/>
        </w:rPr>
        <w:t>ч</w:t>
      </w:r>
      <w:r w:rsidRPr="001076FE">
        <w:rPr>
          <w:rFonts w:cs="Times New Roman"/>
          <w:spacing w:val="1"/>
          <w:lang w:val="ru-RU"/>
        </w:rPr>
        <w:t>а</w:t>
      </w:r>
      <w:r w:rsidRPr="001076FE">
        <w:rPr>
          <w:rFonts w:cs="Times New Roman"/>
          <w:lang w:val="ru-RU"/>
        </w:rPr>
        <w:t>ю</w:t>
      </w:r>
      <w:r w:rsidRPr="001076FE">
        <w:rPr>
          <w:rFonts w:cs="Times New Roman"/>
          <w:spacing w:val="-1"/>
          <w:lang w:val="ru-RU"/>
        </w:rPr>
        <w:t>т</w:t>
      </w:r>
      <w:r w:rsidRPr="001076FE">
        <w:rPr>
          <w:rFonts w:cs="Times New Roman"/>
          <w:spacing w:val="1"/>
          <w:lang w:val="ru-RU"/>
        </w:rPr>
        <w:t>с</w:t>
      </w:r>
      <w:r w:rsidRPr="001076FE">
        <w:rPr>
          <w:rFonts w:cs="Times New Roman"/>
          <w:lang w:val="ru-RU"/>
        </w:rPr>
        <w:t>я</w:t>
      </w:r>
      <w:r w:rsidRPr="001076FE">
        <w:rPr>
          <w:rFonts w:cs="Times New Roman"/>
          <w:spacing w:val="21"/>
          <w:lang w:val="ru-RU"/>
        </w:rPr>
        <w:t xml:space="preserve"> </w:t>
      </w:r>
      <w:r w:rsidRPr="001076FE">
        <w:rPr>
          <w:rFonts w:cs="Times New Roman"/>
          <w:lang w:val="ru-RU"/>
        </w:rPr>
        <w:t>на</w:t>
      </w:r>
      <w:r w:rsidRPr="001076FE">
        <w:rPr>
          <w:rFonts w:cs="Times New Roman"/>
          <w:spacing w:val="20"/>
          <w:lang w:val="ru-RU"/>
        </w:rPr>
        <w:t xml:space="preserve"> </w:t>
      </w:r>
      <w:r w:rsidRPr="001076FE">
        <w:rPr>
          <w:rFonts w:cs="Times New Roman"/>
          <w:lang w:val="ru-RU"/>
        </w:rPr>
        <w:t>планах,</w:t>
      </w:r>
      <w:r w:rsidRPr="001076FE">
        <w:rPr>
          <w:rFonts w:cs="Times New Roman"/>
          <w:spacing w:val="19"/>
          <w:lang w:val="ru-RU"/>
        </w:rPr>
        <w:t xml:space="preserve"> </w:t>
      </w:r>
      <w:r w:rsidRPr="001076FE">
        <w:rPr>
          <w:rFonts w:cs="Times New Roman"/>
          <w:spacing w:val="1"/>
          <w:lang w:val="ru-RU"/>
        </w:rPr>
        <w:t>с</w:t>
      </w:r>
      <w:r w:rsidRPr="001076FE">
        <w:rPr>
          <w:rFonts w:cs="Times New Roman"/>
          <w:lang w:val="ru-RU"/>
        </w:rPr>
        <w:t>х</w:t>
      </w:r>
      <w:r w:rsidRPr="001076FE">
        <w:rPr>
          <w:rFonts w:cs="Times New Roman"/>
          <w:spacing w:val="1"/>
          <w:lang w:val="ru-RU"/>
        </w:rPr>
        <w:t>е</w:t>
      </w:r>
      <w:r w:rsidRPr="001076FE">
        <w:rPr>
          <w:rFonts w:cs="Times New Roman"/>
          <w:lang w:val="ru-RU"/>
        </w:rPr>
        <w:t>м</w:t>
      </w:r>
      <w:r w:rsidRPr="001076FE">
        <w:rPr>
          <w:rFonts w:cs="Times New Roman"/>
          <w:spacing w:val="1"/>
          <w:lang w:val="ru-RU"/>
        </w:rPr>
        <w:t>а</w:t>
      </w:r>
      <w:r w:rsidRPr="001076FE">
        <w:rPr>
          <w:rFonts w:cs="Times New Roman"/>
          <w:lang w:val="ru-RU"/>
        </w:rPr>
        <w:t>х</w:t>
      </w:r>
      <w:r w:rsidRPr="001076FE">
        <w:rPr>
          <w:rFonts w:cs="Times New Roman"/>
          <w:spacing w:val="15"/>
          <w:lang w:val="ru-RU"/>
        </w:rPr>
        <w:t xml:space="preserve"> </w:t>
      </w:r>
      <w:r w:rsidRPr="001076FE">
        <w:rPr>
          <w:rFonts w:cs="Times New Roman"/>
          <w:lang w:val="ru-RU"/>
        </w:rPr>
        <w:t>и п</w:t>
      </w:r>
      <w:r w:rsidRPr="001076FE">
        <w:rPr>
          <w:rFonts w:cs="Times New Roman"/>
          <w:spacing w:val="-2"/>
          <w:lang w:val="ru-RU"/>
        </w:rPr>
        <w:t>ь</w:t>
      </w:r>
      <w:r w:rsidRPr="001076FE">
        <w:rPr>
          <w:rFonts w:cs="Times New Roman"/>
          <w:spacing w:val="1"/>
          <w:lang w:val="ru-RU"/>
        </w:rPr>
        <w:t>е</w:t>
      </w:r>
      <w:r w:rsidRPr="001076FE">
        <w:rPr>
          <w:rFonts w:cs="Times New Roman"/>
          <w:lang w:val="ru-RU"/>
        </w:rPr>
        <w:t>зом</w:t>
      </w:r>
      <w:r w:rsidRPr="001076FE">
        <w:rPr>
          <w:rFonts w:cs="Times New Roman"/>
          <w:spacing w:val="1"/>
          <w:lang w:val="ru-RU"/>
        </w:rPr>
        <w:t>е</w:t>
      </w:r>
      <w:r w:rsidRPr="001076FE">
        <w:rPr>
          <w:rFonts w:cs="Times New Roman"/>
          <w:spacing w:val="-1"/>
          <w:lang w:val="ru-RU"/>
        </w:rPr>
        <w:t>т</w:t>
      </w:r>
      <w:r w:rsidRPr="001076FE">
        <w:rPr>
          <w:rFonts w:cs="Times New Roman"/>
          <w:lang w:val="ru-RU"/>
        </w:rPr>
        <w:t>ри</w:t>
      </w:r>
      <w:r w:rsidRPr="001076FE">
        <w:rPr>
          <w:rFonts w:cs="Times New Roman"/>
          <w:spacing w:val="-2"/>
          <w:lang w:val="ru-RU"/>
        </w:rPr>
        <w:t>ч</w:t>
      </w:r>
      <w:r w:rsidRPr="001076FE">
        <w:rPr>
          <w:rFonts w:cs="Times New Roman"/>
          <w:spacing w:val="1"/>
          <w:lang w:val="ru-RU"/>
        </w:rPr>
        <w:t>ес</w:t>
      </w:r>
      <w:r w:rsidRPr="001076FE">
        <w:rPr>
          <w:rFonts w:cs="Times New Roman"/>
          <w:lang w:val="ru-RU"/>
        </w:rPr>
        <w:t>к</w:t>
      </w:r>
      <w:r w:rsidRPr="001076FE">
        <w:rPr>
          <w:rFonts w:cs="Times New Roman"/>
          <w:spacing w:val="-1"/>
          <w:lang w:val="ru-RU"/>
        </w:rPr>
        <w:t>и</w:t>
      </w:r>
      <w:r w:rsidRPr="001076FE">
        <w:rPr>
          <w:rFonts w:cs="Times New Roman"/>
          <w:lang w:val="ru-RU"/>
        </w:rPr>
        <w:t>х</w:t>
      </w:r>
      <w:r w:rsidRPr="001076FE">
        <w:rPr>
          <w:rFonts w:cs="Times New Roman"/>
          <w:spacing w:val="3"/>
          <w:lang w:val="ru-RU"/>
        </w:rPr>
        <w:t xml:space="preserve"> </w:t>
      </w:r>
      <w:r w:rsidRPr="001076FE">
        <w:rPr>
          <w:rFonts w:cs="Times New Roman"/>
          <w:spacing w:val="1"/>
          <w:lang w:val="ru-RU"/>
        </w:rPr>
        <w:t>г</w:t>
      </w:r>
      <w:r w:rsidRPr="001076FE">
        <w:rPr>
          <w:rFonts w:cs="Times New Roman"/>
          <w:lang w:val="ru-RU"/>
        </w:rPr>
        <w:t>р</w:t>
      </w:r>
      <w:r w:rsidRPr="001076FE">
        <w:rPr>
          <w:rFonts w:cs="Times New Roman"/>
          <w:spacing w:val="1"/>
          <w:lang w:val="ru-RU"/>
        </w:rPr>
        <w:t>а</w:t>
      </w:r>
      <w:r w:rsidRPr="001076FE">
        <w:rPr>
          <w:rFonts w:cs="Times New Roman"/>
          <w:lang w:val="ru-RU"/>
        </w:rPr>
        <w:t>фиках.</w:t>
      </w:r>
      <w:r w:rsidRPr="001076FE">
        <w:rPr>
          <w:rFonts w:cs="Times New Roman"/>
          <w:spacing w:val="3"/>
          <w:lang w:val="ru-RU"/>
        </w:rPr>
        <w:t xml:space="preserve"> </w:t>
      </w:r>
      <w:r w:rsidRPr="001076FE">
        <w:rPr>
          <w:rFonts w:cs="Times New Roman"/>
          <w:spacing w:val="-2"/>
          <w:lang w:val="ru-RU"/>
        </w:rPr>
        <w:t>Р</w:t>
      </w:r>
      <w:r w:rsidRPr="001076FE">
        <w:rPr>
          <w:rFonts w:cs="Times New Roman"/>
          <w:spacing w:val="1"/>
          <w:lang w:val="ru-RU"/>
        </w:rPr>
        <w:t>а</w:t>
      </w:r>
      <w:r w:rsidRPr="001076FE">
        <w:rPr>
          <w:rFonts w:cs="Times New Roman"/>
          <w:lang w:val="ru-RU"/>
        </w:rPr>
        <w:t>зм</w:t>
      </w:r>
      <w:r w:rsidRPr="001076FE">
        <w:rPr>
          <w:rFonts w:cs="Times New Roman"/>
          <w:spacing w:val="1"/>
          <w:lang w:val="ru-RU"/>
        </w:rPr>
        <w:t>е</w:t>
      </w:r>
      <w:r w:rsidRPr="001076FE">
        <w:rPr>
          <w:rFonts w:cs="Times New Roman"/>
          <w:spacing w:val="-5"/>
          <w:lang w:val="ru-RU"/>
        </w:rPr>
        <w:t>щ</w:t>
      </w:r>
      <w:r w:rsidRPr="001076FE">
        <w:rPr>
          <w:rFonts w:cs="Times New Roman"/>
          <w:spacing w:val="1"/>
          <w:lang w:val="ru-RU"/>
        </w:rPr>
        <w:t>а</w:t>
      </w:r>
      <w:r w:rsidRPr="001076FE">
        <w:rPr>
          <w:rFonts w:cs="Times New Roman"/>
          <w:spacing w:val="-3"/>
          <w:lang w:val="ru-RU"/>
        </w:rPr>
        <w:t>е</w:t>
      </w:r>
      <w:r w:rsidRPr="001076FE">
        <w:rPr>
          <w:rFonts w:cs="Times New Roman"/>
          <w:lang w:val="ru-RU"/>
        </w:rPr>
        <w:t>мое</w:t>
      </w:r>
      <w:r w:rsidRPr="001076FE">
        <w:rPr>
          <w:rFonts w:cs="Times New Roman"/>
          <w:spacing w:val="5"/>
          <w:lang w:val="ru-RU"/>
        </w:rPr>
        <w:t xml:space="preserve"> </w:t>
      </w:r>
      <w:r w:rsidRPr="001076FE">
        <w:rPr>
          <w:rFonts w:cs="Times New Roman"/>
          <w:lang w:val="ru-RU"/>
        </w:rPr>
        <w:t>в</w:t>
      </w:r>
      <w:r w:rsidRPr="001076FE">
        <w:rPr>
          <w:rFonts w:cs="Times New Roman"/>
          <w:spacing w:val="2"/>
          <w:lang w:val="ru-RU"/>
        </w:rPr>
        <w:t xml:space="preserve"> </w:t>
      </w:r>
      <w:r w:rsidRPr="001076FE">
        <w:rPr>
          <w:rFonts w:cs="Times New Roman"/>
          <w:lang w:val="ru-RU"/>
        </w:rPr>
        <w:t>кам</w:t>
      </w:r>
      <w:r w:rsidRPr="001076FE">
        <w:rPr>
          <w:rFonts w:cs="Times New Roman"/>
          <w:spacing w:val="1"/>
          <w:lang w:val="ru-RU"/>
        </w:rPr>
        <w:t>е</w:t>
      </w:r>
      <w:r w:rsidRPr="001076FE">
        <w:rPr>
          <w:rFonts w:cs="Times New Roman"/>
          <w:lang w:val="ru-RU"/>
        </w:rPr>
        <w:t>р</w:t>
      </w:r>
      <w:r w:rsidRPr="001076FE">
        <w:rPr>
          <w:rFonts w:cs="Times New Roman"/>
          <w:spacing w:val="1"/>
          <w:lang w:val="ru-RU"/>
        </w:rPr>
        <w:t>а</w:t>
      </w:r>
      <w:r w:rsidRPr="001076FE">
        <w:rPr>
          <w:rFonts w:cs="Times New Roman"/>
          <w:lang w:val="ru-RU"/>
        </w:rPr>
        <w:t>х</w:t>
      </w:r>
      <w:r w:rsidRPr="001076FE">
        <w:rPr>
          <w:rFonts w:cs="Times New Roman"/>
          <w:spacing w:val="3"/>
          <w:lang w:val="ru-RU"/>
        </w:rPr>
        <w:t xml:space="preserve"> </w:t>
      </w:r>
      <w:r w:rsidRPr="001076FE">
        <w:rPr>
          <w:rFonts w:cs="Times New Roman"/>
          <w:lang w:val="ru-RU"/>
        </w:rPr>
        <w:t>о</w:t>
      </w:r>
      <w:r w:rsidRPr="001076FE">
        <w:rPr>
          <w:rFonts w:cs="Times New Roman"/>
          <w:spacing w:val="1"/>
          <w:lang w:val="ru-RU"/>
        </w:rPr>
        <w:t>б</w:t>
      </w:r>
      <w:r w:rsidRPr="001076FE">
        <w:rPr>
          <w:rFonts w:cs="Times New Roman"/>
          <w:lang w:val="ru-RU"/>
        </w:rPr>
        <w:t>о</w:t>
      </w:r>
      <w:r w:rsidRPr="001076FE">
        <w:rPr>
          <w:rFonts w:cs="Times New Roman"/>
          <w:spacing w:val="3"/>
          <w:lang w:val="ru-RU"/>
        </w:rPr>
        <w:t>р</w:t>
      </w:r>
      <w:r w:rsidRPr="001076FE">
        <w:rPr>
          <w:rFonts w:cs="Times New Roman"/>
          <w:spacing w:val="-8"/>
          <w:lang w:val="ru-RU"/>
        </w:rPr>
        <w:t>у</w:t>
      </w:r>
      <w:r w:rsidRPr="001076FE">
        <w:rPr>
          <w:rFonts w:cs="Times New Roman"/>
          <w:spacing w:val="1"/>
          <w:lang w:val="ru-RU"/>
        </w:rPr>
        <w:t>д</w:t>
      </w:r>
      <w:r w:rsidRPr="001076FE">
        <w:rPr>
          <w:rFonts w:cs="Times New Roman"/>
          <w:lang w:val="ru-RU"/>
        </w:rPr>
        <w:t>о</w:t>
      </w:r>
      <w:r w:rsidRPr="001076FE">
        <w:rPr>
          <w:rFonts w:cs="Times New Roman"/>
          <w:spacing w:val="-2"/>
          <w:lang w:val="ru-RU"/>
        </w:rPr>
        <w:t>в</w:t>
      </w:r>
      <w:r w:rsidRPr="001076FE">
        <w:rPr>
          <w:rFonts w:cs="Times New Roman"/>
          <w:spacing w:val="1"/>
          <w:lang w:val="ru-RU"/>
        </w:rPr>
        <w:t>а</w:t>
      </w:r>
      <w:r w:rsidRPr="001076FE">
        <w:rPr>
          <w:rFonts w:cs="Times New Roman"/>
          <w:lang w:val="ru-RU"/>
        </w:rPr>
        <w:t>н</w:t>
      </w:r>
      <w:r w:rsidRPr="001076FE">
        <w:rPr>
          <w:rFonts w:cs="Times New Roman"/>
          <w:spacing w:val="-1"/>
          <w:lang w:val="ru-RU"/>
        </w:rPr>
        <w:t>и</w:t>
      </w:r>
      <w:r w:rsidRPr="001076FE">
        <w:rPr>
          <w:rFonts w:cs="Times New Roman"/>
          <w:lang w:val="ru-RU"/>
        </w:rPr>
        <w:t>е</w:t>
      </w:r>
      <w:r w:rsidRPr="001076FE">
        <w:rPr>
          <w:rFonts w:cs="Times New Roman"/>
          <w:spacing w:val="5"/>
          <w:lang w:val="ru-RU"/>
        </w:rPr>
        <w:t xml:space="preserve"> </w:t>
      </w:r>
      <w:r w:rsidRPr="001076FE">
        <w:rPr>
          <w:rFonts w:cs="Times New Roman"/>
          <w:spacing w:val="1"/>
          <w:lang w:val="ru-RU"/>
        </w:rPr>
        <w:t>д</w:t>
      </w:r>
      <w:r w:rsidRPr="001076FE">
        <w:rPr>
          <w:rFonts w:cs="Times New Roman"/>
          <w:lang w:val="ru-RU"/>
        </w:rPr>
        <w:t>о</w:t>
      </w:r>
      <w:r w:rsidRPr="001076FE">
        <w:rPr>
          <w:rFonts w:cs="Times New Roman"/>
          <w:spacing w:val="1"/>
          <w:lang w:val="ru-RU"/>
        </w:rPr>
        <w:t>с</w:t>
      </w:r>
      <w:r w:rsidRPr="001076FE">
        <w:rPr>
          <w:rFonts w:cs="Times New Roman"/>
          <w:spacing w:val="2"/>
          <w:lang w:val="ru-RU"/>
        </w:rPr>
        <w:t>т</w:t>
      </w:r>
      <w:r w:rsidRPr="001076FE">
        <w:rPr>
          <w:rFonts w:cs="Times New Roman"/>
          <w:spacing w:val="-8"/>
          <w:lang w:val="ru-RU"/>
        </w:rPr>
        <w:t>у</w:t>
      </w:r>
      <w:r w:rsidRPr="001076FE">
        <w:rPr>
          <w:rFonts w:cs="Times New Roman"/>
          <w:lang w:val="ru-RU"/>
        </w:rPr>
        <w:t>п</w:t>
      </w:r>
      <w:r w:rsidRPr="001076FE">
        <w:rPr>
          <w:rFonts w:cs="Times New Roman"/>
          <w:spacing w:val="-1"/>
          <w:lang w:val="ru-RU"/>
        </w:rPr>
        <w:t>н</w:t>
      </w:r>
      <w:r w:rsidRPr="001076FE">
        <w:rPr>
          <w:rFonts w:cs="Times New Roman"/>
          <w:lang w:val="ru-RU"/>
        </w:rPr>
        <w:t>о</w:t>
      </w:r>
      <w:r w:rsidRPr="001076FE">
        <w:rPr>
          <w:rFonts w:cs="Times New Roman"/>
          <w:spacing w:val="11"/>
          <w:lang w:val="ru-RU"/>
        </w:rPr>
        <w:t xml:space="preserve"> </w:t>
      </w:r>
      <w:r w:rsidRPr="001076FE">
        <w:rPr>
          <w:rFonts w:cs="Times New Roman"/>
          <w:spacing w:val="1"/>
          <w:lang w:val="ru-RU"/>
        </w:rPr>
        <w:t>д</w:t>
      </w:r>
      <w:r w:rsidRPr="001076FE">
        <w:rPr>
          <w:rFonts w:cs="Times New Roman"/>
          <w:lang w:val="ru-RU"/>
        </w:rPr>
        <w:t>ля</w:t>
      </w:r>
      <w:r w:rsidRPr="001076FE">
        <w:rPr>
          <w:rFonts w:cs="Times New Roman"/>
          <w:spacing w:val="5"/>
          <w:lang w:val="ru-RU"/>
        </w:rPr>
        <w:t xml:space="preserve"> </w:t>
      </w:r>
      <w:r w:rsidRPr="001076FE">
        <w:rPr>
          <w:rFonts w:cs="Times New Roman"/>
          <w:lang w:val="ru-RU"/>
        </w:rPr>
        <w:t>о</w:t>
      </w:r>
      <w:r w:rsidRPr="001076FE">
        <w:rPr>
          <w:rFonts w:cs="Times New Roman"/>
          <w:spacing w:val="1"/>
          <w:lang w:val="ru-RU"/>
        </w:rPr>
        <w:t>бс</w:t>
      </w:r>
      <w:r w:rsidRPr="001076FE">
        <w:rPr>
          <w:rFonts w:cs="Times New Roman"/>
          <w:lang w:val="ru-RU"/>
        </w:rPr>
        <w:t>л</w:t>
      </w:r>
      <w:r w:rsidRPr="001076FE">
        <w:rPr>
          <w:rFonts w:cs="Times New Roman"/>
          <w:spacing w:val="-8"/>
          <w:lang w:val="ru-RU"/>
        </w:rPr>
        <w:t>у</w:t>
      </w:r>
      <w:r w:rsidRPr="001076FE">
        <w:rPr>
          <w:rFonts w:cs="Times New Roman"/>
          <w:spacing w:val="-2"/>
          <w:lang w:val="ru-RU"/>
        </w:rPr>
        <w:t>ж</w:t>
      </w:r>
      <w:r w:rsidRPr="001076FE">
        <w:rPr>
          <w:rFonts w:cs="Times New Roman"/>
          <w:lang w:val="ru-RU"/>
        </w:rPr>
        <w:t>и</w:t>
      </w:r>
      <w:r w:rsidRPr="001076FE">
        <w:rPr>
          <w:rFonts w:cs="Times New Roman"/>
          <w:spacing w:val="-2"/>
          <w:lang w:val="ru-RU"/>
        </w:rPr>
        <w:t>в</w:t>
      </w:r>
      <w:r w:rsidRPr="001076FE">
        <w:rPr>
          <w:rFonts w:cs="Times New Roman"/>
          <w:spacing w:val="1"/>
          <w:lang w:val="ru-RU"/>
        </w:rPr>
        <w:t>а</w:t>
      </w:r>
      <w:r w:rsidRPr="001076FE">
        <w:rPr>
          <w:rFonts w:cs="Times New Roman"/>
          <w:lang w:val="ru-RU"/>
        </w:rPr>
        <w:t>н</w:t>
      </w:r>
      <w:r w:rsidRPr="001076FE">
        <w:rPr>
          <w:rFonts w:cs="Times New Roman"/>
          <w:spacing w:val="-1"/>
          <w:lang w:val="ru-RU"/>
        </w:rPr>
        <w:t>и</w:t>
      </w:r>
      <w:r w:rsidRPr="001076FE">
        <w:rPr>
          <w:rFonts w:cs="Times New Roman"/>
          <w:spacing w:val="1"/>
          <w:lang w:val="ru-RU"/>
        </w:rPr>
        <w:t>я</w:t>
      </w:r>
      <w:r w:rsidRPr="001076FE">
        <w:rPr>
          <w:rFonts w:cs="Times New Roman"/>
          <w:lang w:val="ru-RU"/>
        </w:rPr>
        <w:t xml:space="preserve">, </w:t>
      </w:r>
      <w:r w:rsidRPr="001076FE">
        <w:rPr>
          <w:rFonts w:cs="Times New Roman"/>
          <w:spacing w:val="-1"/>
          <w:lang w:val="ru-RU"/>
        </w:rPr>
        <w:t>чт</w:t>
      </w:r>
      <w:r w:rsidRPr="001076FE">
        <w:rPr>
          <w:rFonts w:cs="Times New Roman"/>
          <w:lang w:val="ru-RU"/>
        </w:rPr>
        <w:t>о</w:t>
      </w:r>
      <w:r w:rsidRPr="001076FE">
        <w:rPr>
          <w:rFonts w:cs="Times New Roman"/>
          <w:spacing w:val="-5"/>
          <w:lang w:val="ru-RU"/>
        </w:rPr>
        <w:t xml:space="preserve"> </w:t>
      </w:r>
      <w:r w:rsidRPr="001076FE">
        <w:rPr>
          <w:rFonts w:cs="Times New Roman"/>
          <w:spacing w:val="1"/>
          <w:lang w:val="ru-RU"/>
        </w:rPr>
        <w:t>д</w:t>
      </w:r>
      <w:r w:rsidRPr="001076FE">
        <w:rPr>
          <w:rFonts w:cs="Times New Roman"/>
          <w:lang w:val="ru-RU"/>
        </w:rPr>
        <w:t>о</w:t>
      </w:r>
      <w:r w:rsidRPr="001076FE">
        <w:rPr>
          <w:rFonts w:cs="Times New Roman"/>
          <w:spacing w:val="1"/>
          <w:lang w:val="ru-RU"/>
        </w:rPr>
        <w:t>с</w:t>
      </w:r>
      <w:r w:rsidRPr="001076FE">
        <w:rPr>
          <w:rFonts w:cs="Times New Roman"/>
          <w:spacing w:val="-1"/>
          <w:lang w:val="ru-RU"/>
        </w:rPr>
        <w:t>т</w:t>
      </w:r>
      <w:r w:rsidRPr="001076FE">
        <w:rPr>
          <w:rFonts w:cs="Times New Roman"/>
          <w:lang w:val="ru-RU"/>
        </w:rPr>
        <w:t>иг</w:t>
      </w:r>
      <w:r w:rsidRPr="001076FE">
        <w:rPr>
          <w:rFonts w:cs="Times New Roman"/>
          <w:spacing w:val="1"/>
          <w:lang w:val="ru-RU"/>
        </w:rPr>
        <w:t>ае</w:t>
      </w:r>
      <w:r w:rsidRPr="001076FE">
        <w:rPr>
          <w:rFonts w:cs="Times New Roman"/>
          <w:spacing w:val="-1"/>
          <w:lang w:val="ru-RU"/>
        </w:rPr>
        <w:t>т</w:t>
      </w:r>
      <w:r w:rsidRPr="001076FE">
        <w:rPr>
          <w:rFonts w:cs="Times New Roman"/>
          <w:spacing w:val="1"/>
          <w:lang w:val="ru-RU"/>
        </w:rPr>
        <w:t>с</w:t>
      </w:r>
      <w:r w:rsidRPr="001076FE">
        <w:rPr>
          <w:rFonts w:cs="Times New Roman"/>
          <w:lang w:val="ru-RU"/>
        </w:rPr>
        <w:t>я</w:t>
      </w:r>
      <w:r w:rsidRPr="001076FE">
        <w:rPr>
          <w:rFonts w:cs="Times New Roman"/>
          <w:spacing w:val="-3"/>
          <w:lang w:val="ru-RU"/>
        </w:rPr>
        <w:t xml:space="preserve"> </w:t>
      </w:r>
      <w:r w:rsidRPr="001076FE">
        <w:rPr>
          <w:rFonts w:cs="Times New Roman"/>
          <w:lang w:val="ru-RU"/>
        </w:rPr>
        <w:t>о</w:t>
      </w:r>
      <w:r w:rsidRPr="001076FE">
        <w:rPr>
          <w:rFonts w:cs="Times New Roman"/>
          <w:spacing w:val="-3"/>
          <w:lang w:val="ru-RU"/>
        </w:rPr>
        <w:t>б</w:t>
      </w:r>
      <w:r w:rsidRPr="001076FE">
        <w:rPr>
          <w:rFonts w:cs="Times New Roman"/>
          <w:spacing w:val="1"/>
          <w:lang w:val="ru-RU"/>
        </w:rPr>
        <w:t>ес</w:t>
      </w:r>
      <w:r w:rsidRPr="001076FE">
        <w:rPr>
          <w:rFonts w:cs="Times New Roman"/>
          <w:lang w:val="ru-RU"/>
        </w:rPr>
        <w:t>пе</w:t>
      </w:r>
      <w:r w:rsidRPr="001076FE">
        <w:rPr>
          <w:rFonts w:cs="Times New Roman"/>
          <w:spacing w:val="-5"/>
          <w:lang w:val="ru-RU"/>
        </w:rPr>
        <w:t>ч</w:t>
      </w:r>
      <w:r w:rsidRPr="001076FE">
        <w:rPr>
          <w:rFonts w:cs="Times New Roman"/>
          <w:spacing w:val="1"/>
          <w:lang w:val="ru-RU"/>
        </w:rPr>
        <w:t>е</w:t>
      </w:r>
      <w:r w:rsidRPr="001076FE">
        <w:rPr>
          <w:rFonts w:cs="Times New Roman"/>
          <w:lang w:val="ru-RU"/>
        </w:rPr>
        <w:t>н</w:t>
      </w:r>
      <w:r w:rsidRPr="001076FE">
        <w:rPr>
          <w:rFonts w:cs="Times New Roman"/>
          <w:spacing w:val="-1"/>
          <w:lang w:val="ru-RU"/>
        </w:rPr>
        <w:t>и</w:t>
      </w:r>
      <w:r w:rsidRPr="001076FE">
        <w:rPr>
          <w:rFonts w:cs="Times New Roman"/>
          <w:spacing w:val="1"/>
          <w:lang w:val="ru-RU"/>
        </w:rPr>
        <w:t>е</w:t>
      </w:r>
      <w:r w:rsidRPr="001076FE">
        <w:rPr>
          <w:rFonts w:cs="Times New Roman"/>
          <w:lang w:val="ru-RU"/>
        </w:rPr>
        <w:t>м</w:t>
      </w:r>
      <w:r w:rsidRPr="001076FE">
        <w:rPr>
          <w:rFonts w:cs="Times New Roman"/>
          <w:spacing w:val="-4"/>
          <w:lang w:val="ru-RU"/>
        </w:rPr>
        <w:t xml:space="preserve"> </w:t>
      </w:r>
      <w:r w:rsidRPr="001076FE">
        <w:rPr>
          <w:rFonts w:cs="Times New Roman"/>
          <w:spacing w:val="1"/>
          <w:lang w:val="ru-RU"/>
        </w:rPr>
        <w:t>д</w:t>
      </w:r>
      <w:r w:rsidRPr="001076FE">
        <w:rPr>
          <w:rFonts w:cs="Times New Roman"/>
          <w:lang w:val="ru-RU"/>
        </w:rPr>
        <w:t>о</w:t>
      </w:r>
      <w:r w:rsidRPr="001076FE">
        <w:rPr>
          <w:rFonts w:cs="Times New Roman"/>
          <w:spacing w:val="1"/>
          <w:lang w:val="ru-RU"/>
        </w:rPr>
        <w:t>с</w:t>
      </w:r>
      <w:r w:rsidRPr="001076FE">
        <w:rPr>
          <w:rFonts w:cs="Times New Roman"/>
          <w:spacing w:val="-1"/>
          <w:lang w:val="ru-RU"/>
        </w:rPr>
        <w:t>т</w:t>
      </w:r>
      <w:r w:rsidRPr="001076FE">
        <w:rPr>
          <w:rFonts w:cs="Times New Roman"/>
          <w:spacing w:val="1"/>
          <w:lang w:val="ru-RU"/>
        </w:rPr>
        <w:t>а</w:t>
      </w:r>
      <w:r w:rsidRPr="001076FE">
        <w:rPr>
          <w:rFonts w:cs="Times New Roman"/>
          <w:spacing w:val="-1"/>
          <w:lang w:val="ru-RU"/>
        </w:rPr>
        <w:t>т</w:t>
      </w:r>
      <w:r w:rsidRPr="001076FE">
        <w:rPr>
          <w:rFonts w:cs="Times New Roman"/>
          <w:lang w:val="ru-RU"/>
        </w:rPr>
        <w:t>о</w:t>
      </w:r>
      <w:r w:rsidRPr="001076FE">
        <w:rPr>
          <w:rFonts w:cs="Times New Roman"/>
          <w:spacing w:val="-5"/>
          <w:lang w:val="ru-RU"/>
        </w:rPr>
        <w:t>ч</w:t>
      </w:r>
      <w:r w:rsidRPr="001076FE">
        <w:rPr>
          <w:rFonts w:cs="Times New Roman"/>
          <w:lang w:val="ru-RU"/>
        </w:rPr>
        <w:t>н</w:t>
      </w:r>
      <w:r w:rsidRPr="001076FE">
        <w:rPr>
          <w:rFonts w:cs="Times New Roman"/>
          <w:spacing w:val="-2"/>
          <w:lang w:val="ru-RU"/>
        </w:rPr>
        <w:t>ы</w:t>
      </w:r>
      <w:r w:rsidRPr="001076FE">
        <w:rPr>
          <w:rFonts w:cs="Times New Roman"/>
          <w:lang w:val="ru-RU"/>
        </w:rPr>
        <w:t>х</w:t>
      </w:r>
      <w:r w:rsidRPr="001076FE">
        <w:rPr>
          <w:rFonts w:cs="Times New Roman"/>
          <w:spacing w:val="-5"/>
          <w:lang w:val="ru-RU"/>
        </w:rPr>
        <w:t xml:space="preserve"> </w:t>
      </w:r>
      <w:r w:rsidRPr="001076FE">
        <w:rPr>
          <w:rFonts w:cs="Times New Roman"/>
          <w:lang w:val="ru-RU"/>
        </w:rPr>
        <w:t>р</w:t>
      </w:r>
      <w:r w:rsidRPr="001076FE">
        <w:rPr>
          <w:rFonts w:cs="Times New Roman"/>
          <w:spacing w:val="1"/>
          <w:lang w:val="ru-RU"/>
        </w:rPr>
        <w:t>асс</w:t>
      </w:r>
      <w:r w:rsidRPr="001076FE">
        <w:rPr>
          <w:rFonts w:cs="Times New Roman"/>
          <w:spacing w:val="-1"/>
          <w:lang w:val="ru-RU"/>
        </w:rPr>
        <w:t>т</w:t>
      </w:r>
      <w:r w:rsidRPr="001076FE">
        <w:rPr>
          <w:rFonts w:cs="Times New Roman"/>
          <w:lang w:val="ru-RU"/>
        </w:rPr>
        <w:t>о</w:t>
      </w:r>
      <w:r w:rsidRPr="001076FE">
        <w:rPr>
          <w:rFonts w:cs="Times New Roman"/>
          <w:spacing w:val="1"/>
          <w:lang w:val="ru-RU"/>
        </w:rPr>
        <w:t>я</w:t>
      </w:r>
      <w:r w:rsidRPr="001076FE">
        <w:rPr>
          <w:rFonts w:cs="Times New Roman"/>
          <w:lang w:val="ru-RU"/>
        </w:rPr>
        <w:t>н</w:t>
      </w:r>
      <w:r w:rsidRPr="001076FE">
        <w:rPr>
          <w:rFonts w:cs="Times New Roman"/>
          <w:spacing w:val="-1"/>
          <w:lang w:val="ru-RU"/>
        </w:rPr>
        <w:t>и</w:t>
      </w:r>
      <w:r w:rsidRPr="001076FE">
        <w:rPr>
          <w:rFonts w:cs="Times New Roman"/>
          <w:lang w:val="ru-RU"/>
        </w:rPr>
        <w:t>й</w:t>
      </w:r>
      <w:r w:rsidRPr="001076FE">
        <w:rPr>
          <w:rFonts w:cs="Times New Roman"/>
          <w:spacing w:val="-5"/>
          <w:lang w:val="ru-RU"/>
        </w:rPr>
        <w:t xml:space="preserve"> </w:t>
      </w:r>
      <w:r w:rsidRPr="001076FE">
        <w:rPr>
          <w:rFonts w:cs="Times New Roman"/>
          <w:lang w:val="ru-RU"/>
        </w:rPr>
        <w:t>м</w:t>
      </w:r>
      <w:r w:rsidRPr="001076FE">
        <w:rPr>
          <w:rFonts w:cs="Times New Roman"/>
          <w:spacing w:val="1"/>
          <w:lang w:val="ru-RU"/>
        </w:rPr>
        <w:t>е</w:t>
      </w:r>
      <w:r w:rsidRPr="001076FE">
        <w:rPr>
          <w:rFonts w:cs="Times New Roman"/>
          <w:spacing w:val="-2"/>
          <w:lang w:val="ru-RU"/>
        </w:rPr>
        <w:t>ж</w:t>
      </w:r>
      <w:r w:rsidRPr="001076FE">
        <w:rPr>
          <w:rFonts w:cs="Times New Roman"/>
          <w:spacing w:val="5"/>
          <w:lang w:val="ru-RU"/>
        </w:rPr>
        <w:t>д</w:t>
      </w:r>
      <w:r w:rsidRPr="001076FE">
        <w:rPr>
          <w:rFonts w:cs="Times New Roman"/>
          <w:lang w:val="ru-RU"/>
        </w:rPr>
        <w:t>у</w:t>
      </w:r>
      <w:r w:rsidRPr="001076FE">
        <w:rPr>
          <w:rFonts w:cs="Times New Roman"/>
          <w:spacing w:val="-12"/>
          <w:lang w:val="ru-RU"/>
        </w:rPr>
        <w:t xml:space="preserve"> </w:t>
      </w:r>
      <w:r w:rsidRPr="001076FE">
        <w:rPr>
          <w:rFonts w:cs="Times New Roman"/>
          <w:lang w:val="ru-RU"/>
        </w:rPr>
        <w:t>о</w:t>
      </w:r>
      <w:r w:rsidRPr="001076FE">
        <w:rPr>
          <w:rFonts w:cs="Times New Roman"/>
          <w:spacing w:val="1"/>
          <w:lang w:val="ru-RU"/>
        </w:rPr>
        <w:t>б</w:t>
      </w:r>
      <w:r w:rsidRPr="001076FE">
        <w:rPr>
          <w:rFonts w:cs="Times New Roman"/>
          <w:lang w:val="ru-RU"/>
        </w:rPr>
        <w:t>о</w:t>
      </w:r>
      <w:r w:rsidRPr="001076FE">
        <w:rPr>
          <w:rFonts w:cs="Times New Roman"/>
          <w:spacing w:val="3"/>
          <w:lang w:val="ru-RU"/>
        </w:rPr>
        <w:t>р</w:t>
      </w:r>
      <w:r w:rsidRPr="001076FE">
        <w:rPr>
          <w:rFonts w:cs="Times New Roman"/>
          <w:spacing w:val="-8"/>
          <w:lang w:val="ru-RU"/>
        </w:rPr>
        <w:t>у</w:t>
      </w:r>
      <w:r w:rsidRPr="001076FE">
        <w:rPr>
          <w:rFonts w:cs="Times New Roman"/>
          <w:spacing w:val="1"/>
          <w:lang w:val="ru-RU"/>
        </w:rPr>
        <w:t>д</w:t>
      </w:r>
      <w:r w:rsidRPr="001076FE">
        <w:rPr>
          <w:rFonts w:cs="Times New Roman"/>
          <w:spacing w:val="3"/>
          <w:lang w:val="ru-RU"/>
        </w:rPr>
        <w:t>о</w:t>
      </w:r>
      <w:r w:rsidRPr="001076FE">
        <w:rPr>
          <w:rFonts w:cs="Times New Roman"/>
          <w:spacing w:val="-2"/>
          <w:lang w:val="ru-RU"/>
        </w:rPr>
        <w:t>в</w:t>
      </w:r>
      <w:r w:rsidRPr="001076FE">
        <w:rPr>
          <w:rFonts w:cs="Times New Roman"/>
          <w:spacing w:val="1"/>
          <w:lang w:val="ru-RU"/>
        </w:rPr>
        <w:t>а</w:t>
      </w:r>
      <w:r w:rsidRPr="001076FE">
        <w:rPr>
          <w:rFonts w:cs="Times New Roman"/>
          <w:lang w:val="ru-RU"/>
        </w:rPr>
        <w:t>н</w:t>
      </w:r>
      <w:r w:rsidRPr="001076FE">
        <w:rPr>
          <w:rFonts w:cs="Times New Roman"/>
          <w:spacing w:val="-1"/>
          <w:lang w:val="ru-RU"/>
        </w:rPr>
        <w:t>и</w:t>
      </w:r>
      <w:r w:rsidRPr="001076FE">
        <w:rPr>
          <w:rFonts w:cs="Times New Roman"/>
          <w:spacing w:val="1"/>
          <w:lang w:val="ru-RU"/>
        </w:rPr>
        <w:t>е</w:t>
      </w:r>
      <w:r w:rsidRPr="001076FE">
        <w:rPr>
          <w:rFonts w:cs="Times New Roman"/>
          <w:lang w:val="ru-RU"/>
        </w:rPr>
        <w:t>м и</w:t>
      </w:r>
      <w:r w:rsidRPr="001076FE">
        <w:rPr>
          <w:rFonts w:cs="Times New Roman"/>
          <w:spacing w:val="-5"/>
          <w:lang w:val="ru-RU"/>
        </w:rPr>
        <w:t xml:space="preserve"> </w:t>
      </w:r>
      <w:r w:rsidRPr="001076FE">
        <w:rPr>
          <w:rFonts w:cs="Times New Roman"/>
          <w:lang w:val="ru-RU"/>
        </w:rPr>
        <w:t>м</w:t>
      </w:r>
      <w:r w:rsidRPr="001076FE">
        <w:rPr>
          <w:rFonts w:cs="Times New Roman"/>
          <w:spacing w:val="1"/>
          <w:lang w:val="ru-RU"/>
        </w:rPr>
        <w:t>е</w:t>
      </w:r>
      <w:r w:rsidRPr="001076FE">
        <w:rPr>
          <w:rFonts w:cs="Times New Roman"/>
          <w:spacing w:val="-2"/>
          <w:lang w:val="ru-RU"/>
        </w:rPr>
        <w:t>ж</w:t>
      </w:r>
      <w:r w:rsidRPr="001076FE">
        <w:rPr>
          <w:rFonts w:cs="Times New Roman"/>
          <w:spacing w:val="5"/>
          <w:lang w:val="ru-RU"/>
        </w:rPr>
        <w:t>д</w:t>
      </w:r>
      <w:r w:rsidRPr="001076FE">
        <w:rPr>
          <w:rFonts w:cs="Times New Roman"/>
          <w:lang w:val="ru-RU"/>
        </w:rPr>
        <w:t>у</w:t>
      </w:r>
      <w:r w:rsidRPr="001076FE">
        <w:rPr>
          <w:rFonts w:cs="Times New Roman"/>
          <w:spacing w:val="-9"/>
          <w:lang w:val="ru-RU"/>
        </w:rPr>
        <w:t xml:space="preserve"> </w:t>
      </w:r>
      <w:r w:rsidRPr="001076FE">
        <w:rPr>
          <w:rFonts w:cs="Times New Roman"/>
          <w:spacing w:val="1"/>
          <w:lang w:val="ru-RU"/>
        </w:rPr>
        <w:t>с</w:t>
      </w:r>
      <w:r w:rsidRPr="001076FE">
        <w:rPr>
          <w:rFonts w:cs="Times New Roman"/>
          <w:spacing w:val="-1"/>
          <w:lang w:val="ru-RU"/>
        </w:rPr>
        <w:t>т</w:t>
      </w:r>
      <w:r w:rsidRPr="001076FE">
        <w:rPr>
          <w:rFonts w:cs="Times New Roman"/>
          <w:spacing w:val="1"/>
          <w:lang w:val="ru-RU"/>
        </w:rPr>
        <w:t>е</w:t>
      </w:r>
      <w:r w:rsidRPr="001076FE">
        <w:rPr>
          <w:rFonts w:cs="Times New Roman"/>
          <w:lang w:val="ru-RU"/>
        </w:rPr>
        <w:t>н</w:t>
      </w:r>
      <w:r w:rsidRPr="001076FE">
        <w:rPr>
          <w:rFonts w:cs="Times New Roman"/>
          <w:spacing w:val="-1"/>
          <w:lang w:val="ru-RU"/>
        </w:rPr>
        <w:t>к</w:t>
      </w:r>
      <w:r w:rsidRPr="001076FE">
        <w:rPr>
          <w:rFonts w:cs="Times New Roman"/>
          <w:spacing w:val="1"/>
          <w:lang w:val="ru-RU"/>
        </w:rPr>
        <w:t>а</w:t>
      </w:r>
      <w:r w:rsidRPr="001076FE">
        <w:rPr>
          <w:rFonts w:cs="Times New Roman"/>
          <w:lang w:val="ru-RU"/>
        </w:rPr>
        <w:t>ми кам</w:t>
      </w:r>
      <w:r w:rsidRPr="001076FE">
        <w:rPr>
          <w:rFonts w:cs="Times New Roman"/>
          <w:spacing w:val="1"/>
          <w:lang w:val="ru-RU"/>
        </w:rPr>
        <w:t>е</w:t>
      </w:r>
      <w:r w:rsidRPr="001076FE">
        <w:rPr>
          <w:rFonts w:cs="Times New Roman"/>
          <w:lang w:val="ru-RU"/>
        </w:rPr>
        <w:t>р.</w:t>
      </w:r>
      <w:r w:rsidRPr="001076FE">
        <w:rPr>
          <w:rFonts w:cs="Times New Roman"/>
          <w:spacing w:val="39"/>
          <w:lang w:val="ru-RU"/>
        </w:rPr>
        <w:t xml:space="preserve"> </w:t>
      </w:r>
      <w:r w:rsidRPr="001076FE">
        <w:rPr>
          <w:rFonts w:cs="Times New Roman"/>
          <w:spacing w:val="-5"/>
          <w:lang w:val="ru-RU"/>
        </w:rPr>
        <w:t>В</w:t>
      </w:r>
      <w:r w:rsidRPr="001076FE">
        <w:rPr>
          <w:rFonts w:cs="Times New Roman"/>
          <w:spacing w:val="-2"/>
          <w:lang w:val="ru-RU"/>
        </w:rPr>
        <w:t>ы</w:t>
      </w:r>
      <w:r w:rsidRPr="001076FE">
        <w:rPr>
          <w:rFonts w:cs="Times New Roman"/>
          <w:spacing w:val="1"/>
          <w:lang w:val="ru-RU"/>
        </w:rPr>
        <w:t>с</w:t>
      </w:r>
      <w:r w:rsidRPr="001076FE">
        <w:rPr>
          <w:rFonts w:cs="Times New Roman"/>
          <w:lang w:val="ru-RU"/>
        </w:rPr>
        <w:t>о</w:t>
      </w:r>
      <w:r w:rsidRPr="001076FE">
        <w:rPr>
          <w:rFonts w:cs="Times New Roman"/>
          <w:spacing w:val="2"/>
          <w:lang w:val="ru-RU"/>
        </w:rPr>
        <w:t>т</w:t>
      </w:r>
      <w:r w:rsidRPr="001076FE">
        <w:rPr>
          <w:rFonts w:cs="Times New Roman"/>
          <w:lang w:val="ru-RU"/>
        </w:rPr>
        <w:t>у</w:t>
      </w:r>
      <w:r w:rsidRPr="001076FE">
        <w:rPr>
          <w:rFonts w:cs="Times New Roman"/>
          <w:spacing w:val="31"/>
          <w:lang w:val="ru-RU"/>
        </w:rPr>
        <w:t xml:space="preserve"> </w:t>
      </w:r>
      <w:r w:rsidRPr="001076FE">
        <w:rPr>
          <w:rFonts w:cs="Times New Roman"/>
          <w:lang w:val="ru-RU"/>
        </w:rPr>
        <w:t>кам</w:t>
      </w:r>
      <w:r w:rsidRPr="001076FE">
        <w:rPr>
          <w:rFonts w:cs="Times New Roman"/>
          <w:spacing w:val="1"/>
          <w:lang w:val="ru-RU"/>
        </w:rPr>
        <w:t>е</w:t>
      </w:r>
      <w:r w:rsidRPr="001076FE">
        <w:rPr>
          <w:rFonts w:cs="Times New Roman"/>
          <w:lang w:val="ru-RU"/>
        </w:rPr>
        <w:t>р</w:t>
      </w:r>
      <w:r w:rsidRPr="001076FE">
        <w:rPr>
          <w:rFonts w:cs="Times New Roman"/>
          <w:spacing w:val="39"/>
          <w:lang w:val="ru-RU"/>
        </w:rPr>
        <w:t xml:space="preserve"> </w:t>
      </w:r>
      <w:r w:rsidRPr="001076FE">
        <w:rPr>
          <w:rFonts w:cs="Times New Roman"/>
          <w:lang w:val="ru-RU"/>
        </w:rPr>
        <w:t>в</w:t>
      </w:r>
      <w:r w:rsidRPr="001076FE">
        <w:rPr>
          <w:rFonts w:cs="Times New Roman"/>
          <w:spacing w:val="38"/>
          <w:lang w:val="ru-RU"/>
        </w:rPr>
        <w:t xml:space="preserve"> </w:t>
      </w:r>
      <w:r w:rsidRPr="001076FE">
        <w:rPr>
          <w:rFonts w:cs="Times New Roman"/>
          <w:spacing w:val="1"/>
          <w:lang w:val="ru-RU"/>
        </w:rPr>
        <w:t>с</w:t>
      </w:r>
      <w:r w:rsidRPr="001076FE">
        <w:rPr>
          <w:rFonts w:cs="Times New Roman"/>
          <w:spacing w:val="-2"/>
          <w:lang w:val="ru-RU"/>
        </w:rPr>
        <w:t>в</w:t>
      </w:r>
      <w:r w:rsidRPr="001076FE">
        <w:rPr>
          <w:rFonts w:cs="Times New Roman"/>
          <w:spacing w:val="1"/>
          <w:lang w:val="ru-RU"/>
        </w:rPr>
        <w:t>е</w:t>
      </w:r>
      <w:r w:rsidRPr="001076FE">
        <w:rPr>
          <w:rFonts w:cs="Times New Roman"/>
          <w:spacing w:val="-1"/>
          <w:lang w:val="ru-RU"/>
        </w:rPr>
        <w:t>т</w:t>
      </w:r>
      <w:r w:rsidRPr="001076FE">
        <w:rPr>
          <w:rFonts w:cs="Times New Roman"/>
          <w:lang w:val="ru-RU"/>
        </w:rPr>
        <w:t>у</w:t>
      </w:r>
      <w:r w:rsidRPr="001076FE">
        <w:rPr>
          <w:rFonts w:cs="Times New Roman"/>
          <w:spacing w:val="31"/>
          <w:lang w:val="ru-RU"/>
        </w:rPr>
        <w:t xml:space="preserve"> </w:t>
      </w:r>
      <w:r w:rsidRPr="001076FE">
        <w:rPr>
          <w:rFonts w:cs="Times New Roman"/>
          <w:spacing w:val="-2"/>
          <w:lang w:val="ru-RU"/>
        </w:rPr>
        <w:t>вы</w:t>
      </w:r>
      <w:r w:rsidRPr="001076FE">
        <w:rPr>
          <w:rFonts w:cs="Times New Roman"/>
          <w:spacing w:val="1"/>
          <w:lang w:val="ru-RU"/>
        </w:rPr>
        <w:t>б</w:t>
      </w:r>
      <w:r w:rsidRPr="001076FE">
        <w:rPr>
          <w:rFonts w:cs="Times New Roman"/>
          <w:lang w:val="ru-RU"/>
        </w:rPr>
        <w:t>ир</w:t>
      </w:r>
      <w:r w:rsidRPr="001076FE">
        <w:rPr>
          <w:rFonts w:cs="Times New Roman"/>
          <w:spacing w:val="4"/>
          <w:lang w:val="ru-RU"/>
        </w:rPr>
        <w:t>а</w:t>
      </w:r>
      <w:r w:rsidRPr="001076FE">
        <w:rPr>
          <w:rFonts w:cs="Times New Roman"/>
          <w:lang w:val="ru-RU"/>
        </w:rPr>
        <w:t>ют</w:t>
      </w:r>
      <w:r w:rsidRPr="001076FE">
        <w:rPr>
          <w:rFonts w:cs="Times New Roman"/>
          <w:spacing w:val="38"/>
          <w:lang w:val="ru-RU"/>
        </w:rPr>
        <w:t xml:space="preserve"> </w:t>
      </w:r>
      <w:r w:rsidRPr="001076FE">
        <w:rPr>
          <w:rFonts w:cs="Times New Roman"/>
          <w:lang w:val="ru-RU"/>
        </w:rPr>
        <w:t>не</w:t>
      </w:r>
      <w:r w:rsidRPr="001076FE">
        <w:rPr>
          <w:rFonts w:cs="Times New Roman"/>
          <w:spacing w:val="40"/>
          <w:lang w:val="ru-RU"/>
        </w:rPr>
        <w:t xml:space="preserve"> </w:t>
      </w:r>
      <w:r w:rsidRPr="001076FE">
        <w:rPr>
          <w:rFonts w:cs="Times New Roman"/>
          <w:spacing w:val="-4"/>
          <w:lang w:val="ru-RU"/>
        </w:rPr>
        <w:t>м</w:t>
      </w:r>
      <w:r w:rsidRPr="001076FE">
        <w:rPr>
          <w:rFonts w:cs="Times New Roman"/>
          <w:spacing w:val="1"/>
          <w:lang w:val="ru-RU"/>
        </w:rPr>
        <w:t>е</w:t>
      </w:r>
      <w:r w:rsidRPr="001076FE">
        <w:rPr>
          <w:rFonts w:cs="Times New Roman"/>
          <w:lang w:val="ru-RU"/>
        </w:rPr>
        <w:t>нее</w:t>
      </w:r>
      <w:r w:rsidRPr="001076FE">
        <w:rPr>
          <w:rFonts w:cs="Times New Roman"/>
          <w:spacing w:val="37"/>
          <w:lang w:val="ru-RU"/>
        </w:rPr>
        <w:t xml:space="preserve"> </w:t>
      </w:r>
      <w:r w:rsidRPr="001076FE">
        <w:rPr>
          <w:rFonts w:cs="Times New Roman"/>
          <w:lang w:val="ru-RU"/>
        </w:rPr>
        <w:t>1,8</w:t>
      </w:r>
      <w:r w:rsidRPr="001076FE">
        <w:rPr>
          <w:rFonts w:cs="Times New Roman"/>
          <w:spacing w:val="46"/>
          <w:lang w:val="ru-RU"/>
        </w:rPr>
        <w:t xml:space="preserve"> </w:t>
      </w:r>
      <w:r w:rsidRPr="001076FE">
        <w:rPr>
          <w:rFonts w:cs="Times New Roman"/>
          <w:lang w:val="ru-RU"/>
        </w:rPr>
        <w:t>м.</w:t>
      </w:r>
      <w:r w:rsidRPr="001076FE">
        <w:rPr>
          <w:rFonts w:cs="Times New Roman"/>
          <w:spacing w:val="36"/>
          <w:lang w:val="ru-RU"/>
        </w:rPr>
        <w:t xml:space="preserve"> </w:t>
      </w:r>
      <w:r w:rsidRPr="001076FE">
        <w:rPr>
          <w:rFonts w:cs="Times New Roman"/>
          <w:spacing w:val="-5"/>
          <w:lang w:val="ru-RU"/>
        </w:rPr>
        <w:t>В</w:t>
      </w:r>
      <w:r w:rsidRPr="001076FE">
        <w:rPr>
          <w:rFonts w:cs="Times New Roman"/>
          <w:spacing w:val="3"/>
          <w:lang w:val="ru-RU"/>
        </w:rPr>
        <w:t>н</w:t>
      </w:r>
      <w:r w:rsidRPr="001076FE">
        <w:rPr>
          <w:rFonts w:cs="Times New Roman"/>
          <w:spacing w:val="-5"/>
          <w:lang w:val="ru-RU"/>
        </w:rPr>
        <w:t>у</w:t>
      </w:r>
      <w:r w:rsidRPr="001076FE">
        <w:rPr>
          <w:rFonts w:cs="Times New Roman"/>
          <w:spacing w:val="-1"/>
          <w:lang w:val="ru-RU"/>
        </w:rPr>
        <w:t>т</w:t>
      </w:r>
      <w:r w:rsidRPr="001076FE">
        <w:rPr>
          <w:rFonts w:cs="Times New Roman"/>
          <w:lang w:val="ru-RU"/>
        </w:rPr>
        <w:t>р</w:t>
      </w:r>
      <w:r w:rsidRPr="001076FE">
        <w:rPr>
          <w:rFonts w:cs="Times New Roman"/>
          <w:spacing w:val="1"/>
          <w:lang w:val="ru-RU"/>
        </w:rPr>
        <w:t>е</w:t>
      </w:r>
      <w:r w:rsidRPr="001076FE">
        <w:rPr>
          <w:rFonts w:cs="Times New Roman"/>
          <w:lang w:val="ru-RU"/>
        </w:rPr>
        <w:t>н</w:t>
      </w:r>
      <w:r w:rsidRPr="001076FE">
        <w:rPr>
          <w:rFonts w:cs="Times New Roman"/>
          <w:spacing w:val="-1"/>
          <w:lang w:val="ru-RU"/>
        </w:rPr>
        <w:t>н</w:t>
      </w:r>
      <w:r w:rsidRPr="001076FE">
        <w:rPr>
          <w:rFonts w:cs="Times New Roman"/>
          <w:lang w:val="ru-RU"/>
        </w:rPr>
        <w:t>ие</w:t>
      </w:r>
      <w:r w:rsidRPr="001076FE">
        <w:rPr>
          <w:rFonts w:cs="Times New Roman"/>
          <w:spacing w:val="40"/>
          <w:lang w:val="ru-RU"/>
        </w:rPr>
        <w:t xml:space="preserve"> </w:t>
      </w:r>
      <w:r w:rsidRPr="001076FE">
        <w:rPr>
          <w:rFonts w:cs="Times New Roman"/>
          <w:spacing w:val="1"/>
          <w:lang w:val="ru-RU"/>
        </w:rPr>
        <w:t>га</w:t>
      </w:r>
      <w:r w:rsidRPr="001076FE">
        <w:rPr>
          <w:rFonts w:cs="Times New Roman"/>
          <w:spacing w:val="-3"/>
          <w:lang w:val="ru-RU"/>
        </w:rPr>
        <w:t>б</w:t>
      </w:r>
      <w:r w:rsidRPr="001076FE">
        <w:rPr>
          <w:rFonts w:cs="Times New Roman"/>
          <w:spacing w:val="1"/>
          <w:lang w:val="ru-RU"/>
        </w:rPr>
        <w:t>а</w:t>
      </w:r>
      <w:r w:rsidRPr="001076FE">
        <w:rPr>
          <w:rFonts w:cs="Times New Roman"/>
          <w:spacing w:val="-5"/>
          <w:lang w:val="ru-RU"/>
        </w:rPr>
        <w:t>р</w:t>
      </w:r>
      <w:r w:rsidRPr="001076FE">
        <w:rPr>
          <w:rFonts w:cs="Times New Roman"/>
          <w:lang w:val="ru-RU"/>
        </w:rPr>
        <w:t>и</w:t>
      </w:r>
      <w:r w:rsidRPr="001076FE">
        <w:rPr>
          <w:rFonts w:cs="Times New Roman"/>
          <w:spacing w:val="-2"/>
          <w:lang w:val="ru-RU"/>
        </w:rPr>
        <w:t>т</w:t>
      </w:r>
      <w:r w:rsidRPr="001076FE">
        <w:rPr>
          <w:rFonts w:cs="Times New Roman"/>
          <w:lang w:val="ru-RU"/>
        </w:rPr>
        <w:t>ы</w:t>
      </w:r>
      <w:r w:rsidRPr="001076FE">
        <w:rPr>
          <w:rFonts w:cs="Times New Roman"/>
          <w:spacing w:val="38"/>
          <w:lang w:val="ru-RU"/>
        </w:rPr>
        <w:t xml:space="preserve"> </w:t>
      </w:r>
      <w:r w:rsidRPr="001076FE">
        <w:rPr>
          <w:rFonts w:cs="Times New Roman"/>
          <w:lang w:val="ru-RU"/>
        </w:rPr>
        <w:t>кам</w:t>
      </w:r>
      <w:r w:rsidRPr="001076FE">
        <w:rPr>
          <w:rFonts w:cs="Times New Roman"/>
          <w:spacing w:val="1"/>
          <w:lang w:val="ru-RU"/>
        </w:rPr>
        <w:t>е</w:t>
      </w:r>
      <w:r w:rsidRPr="001076FE">
        <w:rPr>
          <w:rFonts w:cs="Times New Roman"/>
          <w:lang w:val="ru-RU"/>
        </w:rPr>
        <w:t>р</w:t>
      </w:r>
      <w:r w:rsidRPr="001076FE">
        <w:rPr>
          <w:rFonts w:cs="Times New Roman"/>
          <w:spacing w:val="39"/>
          <w:lang w:val="ru-RU"/>
        </w:rPr>
        <w:t xml:space="preserve"> </w:t>
      </w:r>
      <w:r w:rsidRPr="001076FE">
        <w:rPr>
          <w:rFonts w:cs="Times New Roman"/>
          <w:lang w:val="ru-RU"/>
        </w:rPr>
        <w:t>в</w:t>
      </w:r>
      <w:r w:rsidRPr="001076FE">
        <w:rPr>
          <w:rFonts w:cs="Times New Roman"/>
          <w:spacing w:val="38"/>
          <w:lang w:val="ru-RU"/>
        </w:rPr>
        <w:t xml:space="preserve"> </w:t>
      </w:r>
      <w:r w:rsidRPr="001076FE">
        <w:rPr>
          <w:rFonts w:cs="Times New Roman"/>
          <w:lang w:val="ru-RU"/>
        </w:rPr>
        <w:t>цел</w:t>
      </w:r>
      <w:r w:rsidRPr="001076FE">
        <w:rPr>
          <w:rFonts w:cs="Times New Roman"/>
          <w:spacing w:val="-4"/>
          <w:lang w:val="ru-RU"/>
        </w:rPr>
        <w:t>о</w:t>
      </w:r>
      <w:r w:rsidRPr="001076FE">
        <w:rPr>
          <w:rFonts w:cs="Times New Roman"/>
          <w:lang w:val="ru-RU"/>
        </w:rPr>
        <w:t>м з</w:t>
      </w:r>
      <w:r w:rsidRPr="001076FE">
        <w:rPr>
          <w:rFonts w:cs="Times New Roman"/>
          <w:spacing w:val="1"/>
          <w:lang w:val="ru-RU"/>
        </w:rPr>
        <w:t>а</w:t>
      </w:r>
      <w:r w:rsidRPr="001076FE">
        <w:rPr>
          <w:rFonts w:cs="Times New Roman"/>
          <w:spacing w:val="-2"/>
          <w:lang w:val="ru-RU"/>
        </w:rPr>
        <w:t>в</w:t>
      </w:r>
      <w:r w:rsidRPr="001076FE">
        <w:rPr>
          <w:rFonts w:cs="Times New Roman"/>
          <w:lang w:val="ru-RU"/>
        </w:rPr>
        <w:t>ис</w:t>
      </w:r>
      <w:r w:rsidRPr="001076FE">
        <w:rPr>
          <w:rFonts w:cs="Times New Roman"/>
          <w:spacing w:val="1"/>
          <w:lang w:val="ru-RU"/>
        </w:rPr>
        <w:t>я</w:t>
      </w:r>
      <w:r w:rsidRPr="001076FE">
        <w:rPr>
          <w:rFonts w:cs="Times New Roman"/>
          <w:lang w:val="ru-RU"/>
        </w:rPr>
        <w:t>т</w:t>
      </w:r>
      <w:r w:rsidRPr="001076FE">
        <w:rPr>
          <w:rFonts w:cs="Times New Roman"/>
          <w:spacing w:val="10"/>
          <w:lang w:val="ru-RU"/>
        </w:rPr>
        <w:t xml:space="preserve"> </w:t>
      </w:r>
      <w:r w:rsidRPr="001076FE">
        <w:rPr>
          <w:rFonts w:cs="Times New Roman"/>
          <w:lang w:val="ru-RU"/>
        </w:rPr>
        <w:t>от</w:t>
      </w:r>
      <w:r w:rsidRPr="001076FE">
        <w:rPr>
          <w:rFonts w:cs="Times New Roman"/>
          <w:spacing w:val="10"/>
          <w:lang w:val="ru-RU"/>
        </w:rPr>
        <w:t xml:space="preserve"> </w:t>
      </w:r>
      <w:r w:rsidRPr="001076FE">
        <w:rPr>
          <w:rFonts w:cs="Times New Roman"/>
          <w:spacing w:val="-1"/>
          <w:lang w:val="ru-RU"/>
        </w:rPr>
        <w:t>ч</w:t>
      </w:r>
      <w:r w:rsidRPr="001076FE">
        <w:rPr>
          <w:rFonts w:cs="Times New Roman"/>
          <w:lang w:val="ru-RU"/>
        </w:rPr>
        <w:t>ис</w:t>
      </w:r>
      <w:r w:rsidRPr="001076FE">
        <w:rPr>
          <w:rFonts w:cs="Times New Roman"/>
          <w:spacing w:val="-4"/>
          <w:lang w:val="ru-RU"/>
        </w:rPr>
        <w:t>л</w:t>
      </w:r>
      <w:r w:rsidRPr="001076FE">
        <w:rPr>
          <w:rFonts w:cs="Times New Roman"/>
          <w:lang w:val="ru-RU"/>
        </w:rPr>
        <w:t>а</w:t>
      </w:r>
      <w:r w:rsidRPr="001076FE">
        <w:rPr>
          <w:rFonts w:cs="Times New Roman"/>
          <w:spacing w:val="12"/>
          <w:lang w:val="ru-RU"/>
        </w:rPr>
        <w:t xml:space="preserve"> </w:t>
      </w:r>
      <w:r w:rsidRPr="001076FE">
        <w:rPr>
          <w:rFonts w:cs="Times New Roman"/>
          <w:lang w:val="ru-RU"/>
        </w:rPr>
        <w:t>и</w:t>
      </w:r>
      <w:r w:rsidRPr="001076FE">
        <w:rPr>
          <w:rFonts w:cs="Times New Roman"/>
          <w:spacing w:val="7"/>
          <w:lang w:val="ru-RU"/>
        </w:rPr>
        <w:t xml:space="preserve"> </w:t>
      </w:r>
      <w:r w:rsidRPr="001076FE">
        <w:rPr>
          <w:rFonts w:cs="Times New Roman"/>
          <w:spacing w:val="1"/>
          <w:lang w:val="ru-RU"/>
        </w:rPr>
        <w:t>д</w:t>
      </w:r>
      <w:r w:rsidRPr="001076FE">
        <w:rPr>
          <w:rFonts w:cs="Times New Roman"/>
          <w:lang w:val="ru-RU"/>
        </w:rPr>
        <w:t>иа</w:t>
      </w:r>
      <w:r w:rsidRPr="001076FE">
        <w:rPr>
          <w:rFonts w:cs="Times New Roman"/>
          <w:spacing w:val="-4"/>
          <w:lang w:val="ru-RU"/>
        </w:rPr>
        <w:t>м</w:t>
      </w:r>
      <w:r w:rsidRPr="001076FE">
        <w:rPr>
          <w:rFonts w:cs="Times New Roman"/>
          <w:spacing w:val="1"/>
          <w:lang w:val="ru-RU"/>
        </w:rPr>
        <w:t>е</w:t>
      </w:r>
      <w:r w:rsidRPr="001076FE">
        <w:rPr>
          <w:rFonts w:cs="Times New Roman"/>
          <w:spacing w:val="-1"/>
          <w:lang w:val="ru-RU"/>
        </w:rPr>
        <w:t>т</w:t>
      </w:r>
      <w:r w:rsidRPr="001076FE">
        <w:rPr>
          <w:rFonts w:cs="Times New Roman"/>
          <w:lang w:val="ru-RU"/>
        </w:rPr>
        <w:t>ра</w:t>
      </w:r>
      <w:r w:rsidRPr="001076FE">
        <w:rPr>
          <w:rFonts w:cs="Times New Roman"/>
          <w:spacing w:val="12"/>
          <w:lang w:val="ru-RU"/>
        </w:rPr>
        <w:t xml:space="preserve"> </w:t>
      </w:r>
      <w:r w:rsidRPr="001076FE">
        <w:rPr>
          <w:rFonts w:cs="Times New Roman"/>
          <w:lang w:val="ru-RU"/>
        </w:rPr>
        <w:t>про</w:t>
      </w:r>
      <w:r w:rsidRPr="001076FE">
        <w:rPr>
          <w:rFonts w:cs="Times New Roman"/>
          <w:spacing w:val="-1"/>
          <w:lang w:val="ru-RU"/>
        </w:rPr>
        <w:t>к</w:t>
      </w:r>
      <w:r w:rsidRPr="001076FE">
        <w:rPr>
          <w:rFonts w:cs="Times New Roman"/>
          <w:lang w:val="ru-RU"/>
        </w:rPr>
        <w:t>л</w:t>
      </w:r>
      <w:r w:rsidRPr="001076FE">
        <w:rPr>
          <w:rFonts w:cs="Times New Roman"/>
          <w:spacing w:val="-3"/>
          <w:lang w:val="ru-RU"/>
        </w:rPr>
        <w:t>а</w:t>
      </w:r>
      <w:r w:rsidRPr="001076FE">
        <w:rPr>
          <w:rFonts w:cs="Times New Roman"/>
          <w:spacing w:val="1"/>
          <w:lang w:val="ru-RU"/>
        </w:rPr>
        <w:t>д</w:t>
      </w:r>
      <w:r w:rsidRPr="001076FE">
        <w:rPr>
          <w:rFonts w:cs="Times New Roman"/>
          <w:spacing w:val="-2"/>
          <w:lang w:val="ru-RU"/>
        </w:rPr>
        <w:t>ыв</w:t>
      </w:r>
      <w:r w:rsidRPr="001076FE">
        <w:rPr>
          <w:rFonts w:cs="Times New Roman"/>
          <w:spacing w:val="1"/>
          <w:lang w:val="ru-RU"/>
        </w:rPr>
        <w:t>ае</w:t>
      </w:r>
      <w:r w:rsidRPr="001076FE">
        <w:rPr>
          <w:rFonts w:cs="Times New Roman"/>
          <w:lang w:val="ru-RU"/>
        </w:rPr>
        <w:t>м</w:t>
      </w:r>
      <w:r w:rsidRPr="001076FE">
        <w:rPr>
          <w:rFonts w:cs="Times New Roman"/>
          <w:spacing w:val="-2"/>
          <w:lang w:val="ru-RU"/>
        </w:rPr>
        <w:t>ы</w:t>
      </w:r>
      <w:r w:rsidRPr="001076FE">
        <w:rPr>
          <w:rFonts w:cs="Times New Roman"/>
          <w:lang w:val="ru-RU"/>
        </w:rPr>
        <w:t>х</w:t>
      </w:r>
      <w:r w:rsidRPr="001076FE">
        <w:rPr>
          <w:rFonts w:cs="Times New Roman"/>
          <w:spacing w:val="11"/>
          <w:lang w:val="ru-RU"/>
        </w:rPr>
        <w:t xml:space="preserve"> </w:t>
      </w:r>
      <w:r w:rsidRPr="001076FE">
        <w:rPr>
          <w:rFonts w:cs="Times New Roman"/>
          <w:spacing w:val="-1"/>
          <w:lang w:val="ru-RU"/>
        </w:rPr>
        <w:t>т</w:t>
      </w:r>
      <w:r w:rsidRPr="001076FE">
        <w:rPr>
          <w:rFonts w:cs="Times New Roman"/>
          <w:spacing w:val="3"/>
          <w:lang w:val="ru-RU"/>
        </w:rPr>
        <w:t>р</w:t>
      </w:r>
      <w:r w:rsidRPr="001076FE">
        <w:rPr>
          <w:rFonts w:cs="Times New Roman"/>
          <w:spacing w:val="-8"/>
          <w:lang w:val="ru-RU"/>
        </w:rPr>
        <w:t>у</w:t>
      </w:r>
      <w:r w:rsidRPr="001076FE">
        <w:rPr>
          <w:rFonts w:cs="Times New Roman"/>
          <w:spacing w:val="1"/>
          <w:lang w:val="ru-RU"/>
        </w:rPr>
        <w:t>б</w:t>
      </w:r>
      <w:r w:rsidRPr="001076FE">
        <w:rPr>
          <w:rFonts w:cs="Times New Roman"/>
          <w:lang w:val="ru-RU"/>
        </w:rPr>
        <w:t>,</w:t>
      </w:r>
      <w:r w:rsidRPr="001076FE">
        <w:rPr>
          <w:rFonts w:cs="Times New Roman"/>
          <w:spacing w:val="11"/>
          <w:lang w:val="ru-RU"/>
        </w:rPr>
        <w:t xml:space="preserve"> </w:t>
      </w:r>
      <w:r w:rsidRPr="001076FE">
        <w:rPr>
          <w:rFonts w:cs="Times New Roman"/>
          <w:lang w:val="ru-RU"/>
        </w:rPr>
        <w:t>р</w:t>
      </w:r>
      <w:r w:rsidRPr="001076FE">
        <w:rPr>
          <w:rFonts w:cs="Times New Roman"/>
          <w:spacing w:val="1"/>
          <w:lang w:val="ru-RU"/>
        </w:rPr>
        <w:t>а</w:t>
      </w:r>
      <w:r w:rsidRPr="001076FE">
        <w:rPr>
          <w:rFonts w:cs="Times New Roman"/>
          <w:lang w:val="ru-RU"/>
        </w:rPr>
        <w:t>зм</w:t>
      </w:r>
      <w:r w:rsidRPr="001076FE">
        <w:rPr>
          <w:rFonts w:cs="Times New Roman"/>
          <w:spacing w:val="1"/>
          <w:lang w:val="ru-RU"/>
        </w:rPr>
        <w:t>е</w:t>
      </w:r>
      <w:r w:rsidRPr="001076FE">
        <w:rPr>
          <w:rFonts w:cs="Times New Roman"/>
          <w:lang w:val="ru-RU"/>
        </w:rPr>
        <w:t>ров</w:t>
      </w:r>
      <w:r w:rsidRPr="001076FE">
        <w:rPr>
          <w:rFonts w:cs="Times New Roman"/>
          <w:spacing w:val="10"/>
          <w:lang w:val="ru-RU"/>
        </w:rPr>
        <w:t xml:space="preserve"> </w:t>
      </w:r>
      <w:r w:rsidRPr="001076FE">
        <w:rPr>
          <w:rFonts w:cs="Times New Roman"/>
          <w:spacing w:val="-8"/>
          <w:lang w:val="ru-RU"/>
        </w:rPr>
        <w:t>у</w:t>
      </w:r>
      <w:r w:rsidRPr="001076FE">
        <w:rPr>
          <w:rFonts w:cs="Times New Roman"/>
          <w:spacing w:val="1"/>
          <w:lang w:val="ru-RU"/>
        </w:rPr>
        <w:t>с</w:t>
      </w:r>
      <w:r w:rsidRPr="001076FE">
        <w:rPr>
          <w:rFonts w:cs="Times New Roman"/>
          <w:spacing w:val="-1"/>
          <w:lang w:val="ru-RU"/>
        </w:rPr>
        <w:t>т</w:t>
      </w:r>
      <w:r w:rsidRPr="001076FE">
        <w:rPr>
          <w:rFonts w:cs="Times New Roman"/>
          <w:spacing w:val="1"/>
          <w:lang w:val="ru-RU"/>
        </w:rPr>
        <w:t>а</w:t>
      </w:r>
      <w:r w:rsidRPr="001076FE">
        <w:rPr>
          <w:rFonts w:cs="Times New Roman"/>
          <w:lang w:val="ru-RU"/>
        </w:rPr>
        <w:t>на</w:t>
      </w:r>
      <w:r w:rsidRPr="001076FE">
        <w:rPr>
          <w:rFonts w:cs="Times New Roman"/>
          <w:spacing w:val="-2"/>
          <w:lang w:val="ru-RU"/>
        </w:rPr>
        <w:t>в</w:t>
      </w:r>
      <w:r w:rsidRPr="001076FE">
        <w:rPr>
          <w:rFonts w:cs="Times New Roman"/>
          <w:lang w:val="ru-RU"/>
        </w:rPr>
        <w:t>ли</w:t>
      </w:r>
      <w:r w:rsidRPr="001076FE">
        <w:rPr>
          <w:rFonts w:cs="Times New Roman"/>
          <w:spacing w:val="-2"/>
          <w:lang w:val="ru-RU"/>
        </w:rPr>
        <w:t>в</w:t>
      </w:r>
      <w:r w:rsidRPr="001076FE">
        <w:rPr>
          <w:rFonts w:cs="Times New Roman"/>
          <w:spacing w:val="1"/>
          <w:lang w:val="ru-RU"/>
        </w:rPr>
        <w:t>ае</w:t>
      </w:r>
      <w:r w:rsidRPr="001076FE">
        <w:rPr>
          <w:rFonts w:cs="Times New Roman"/>
          <w:lang w:val="ru-RU"/>
        </w:rPr>
        <w:t>мо</w:t>
      </w:r>
      <w:r w:rsidRPr="001076FE">
        <w:rPr>
          <w:rFonts w:cs="Times New Roman"/>
          <w:spacing w:val="1"/>
          <w:lang w:val="ru-RU"/>
        </w:rPr>
        <w:t>г</w:t>
      </w:r>
      <w:r w:rsidRPr="001076FE">
        <w:rPr>
          <w:rFonts w:cs="Times New Roman"/>
          <w:lang w:val="ru-RU"/>
        </w:rPr>
        <w:t>о</w:t>
      </w:r>
      <w:r w:rsidRPr="001076FE">
        <w:rPr>
          <w:rFonts w:cs="Times New Roman"/>
          <w:spacing w:val="11"/>
          <w:lang w:val="ru-RU"/>
        </w:rPr>
        <w:t xml:space="preserve"> </w:t>
      </w:r>
      <w:r w:rsidRPr="001076FE">
        <w:rPr>
          <w:rFonts w:cs="Times New Roman"/>
          <w:lang w:val="ru-RU"/>
        </w:rPr>
        <w:t>о</w:t>
      </w:r>
      <w:r w:rsidRPr="001076FE">
        <w:rPr>
          <w:rFonts w:cs="Times New Roman"/>
          <w:spacing w:val="1"/>
          <w:lang w:val="ru-RU"/>
        </w:rPr>
        <w:t>б</w:t>
      </w:r>
      <w:r w:rsidRPr="001076FE">
        <w:rPr>
          <w:rFonts w:cs="Times New Roman"/>
          <w:lang w:val="ru-RU"/>
        </w:rPr>
        <w:t>ор</w:t>
      </w:r>
      <w:r w:rsidRPr="001076FE">
        <w:rPr>
          <w:rFonts w:cs="Times New Roman"/>
          <w:spacing w:val="-8"/>
          <w:lang w:val="ru-RU"/>
        </w:rPr>
        <w:t>у</w:t>
      </w:r>
      <w:r w:rsidRPr="001076FE">
        <w:rPr>
          <w:rFonts w:cs="Times New Roman"/>
          <w:spacing w:val="1"/>
          <w:lang w:val="ru-RU"/>
        </w:rPr>
        <w:t>д</w:t>
      </w:r>
      <w:r w:rsidRPr="001076FE">
        <w:rPr>
          <w:rFonts w:cs="Times New Roman"/>
          <w:lang w:val="ru-RU"/>
        </w:rPr>
        <w:t>о</w:t>
      </w:r>
      <w:r w:rsidRPr="001076FE">
        <w:rPr>
          <w:rFonts w:cs="Times New Roman"/>
          <w:spacing w:val="-2"/>
          <w:lang w:val="ru-RU"/>
        </w:rPr>
        <w:t>в</w:t>
      </w:r>
      <w:r w:rsidRPr="001076FE">
        <w:rPr>
          <w:rFonts w:cs="Times New Roman"/>
          <w:spacing w:val="1"/>
          <w:lang w:val="ru-RU"/>
        </w:rPr>
        <w:t>а</w:t>
      </w:r>
      <w:r w:rsidRPr="001076FE">
        <w:rPr>
          <w:rFonts w:cs="Times New Roman"/>
          <w:lang w:val="ru-RU"/>
        </w:rPr>
        <w:t>н</w:t>
      </w:r>
      <w:r w:rsidRPr="001076FE">
        <w:rPr>
          <w:rFonts w:cs="Times New Roman"/>
          <w:spacing w:val="-1"/>
          <w:lang w:val="ru-RU"/>
        </w:rPr>
        <w:t>и</w:t>
      </w:r>
      <w:r w:rsidRPr="001076FE">
        <w:rPr>
          <w:rFonts w:cs="Times New Roman"/>
          <w:lang w:val="ru-RU"/>
        </w:rPr>
        <w:t>я</w:t>
      </w:r>
      <w:r w:rsidRPr="001076FE">
        <w:rPr>
          <w:rFonts w:cs="Times New Roman"/>
          <w:spacing w:val="13"/>
          <w:lang w:val="ru-RU"/>
        </w:rPr>
        <w:t xml:space="preserve"> </w:t>
      </w:r>
      <w:r w:rsidRPr="001076FE">
        <w:rPr>
          <w:rFonts w:cs="Times New Roman"/>
          <w:lang w:val="ru-RU"/>
        </w:rPr>
        <w:t>и ми</w:t>
      </w:r>
      <w:r w:rsidRPr="001076FE">
        <w:rPr>
          <w:rFonts w:cs="Times New Roman"/>
          <w:spacing w:val="-1"/>
          <w:lang w:val="ru-RU"/>
        </w:rPr>
        <w:t>н</w:t>
      </w:r>
      <w:r w:rsidRPr="001076FE">
        <w:rPr>
          <w:rFonts w:cs="Times New Roman"/>
          <w:lang w:val="ru-RU"/>
        </w:rPr>
        <w:t>имал</w:t>
      </w:r>
      <w:r w:rsidRPr="001076FE">
        <w:rPr>
          <w:rFonts w:cs="Times New Roman"/>
          <w:spacing w:val="-2"/>
          <w:lang w:val="ru-RU"/>
        </w:rPr>
        <w:t>ь</w:t>
      </w:r>
      <w:r w:rsidRPr="001076FE">
        <w:rPr>
          <w:rFonts w:cs="Times New Roman"/>
          <w:lang w:val="ru-RU"/>
        </w:rPr>
        <w:t>н</w:t>
      </w:r>
      <w:r w:rsidRPr="001076FE">
        <w:rPr>
          <w:rFonts w:cs="Times New Roman"/>
          <w:spacing w:val="-2"/>
          <w:lang w:val="ru-RU"/>
        </w:rPr>
        <w:t>ы</w:t>
      </w:r>
      <w:r w:rsidRPr="001076FE">
        <w:rPr>
          <w:rFonts w:cs="Times New Roman"/>
          <w:lang w:val="ru-RU"/>
        </w:rPr>
        <w:t>х р</w:t>
      </w:r>
      <w:r w:rsidRPr="001076FE">
        <w:rPr>
          <w:rFonts w:cs="Times New Roman"/>
          <w:spacing w:val="1"/>
          <w:lang w:val="ru-RU"/>
        </w:rPr>
        <w:t>асс</w:t>
      </w:r>
      <w:r w:rsidRPr="001076FE">
        <w:rPr>
          <w:rFonts w:cs="Times New Roman"/>
          <w:spacing w:val="-1"/>
          <w:lang w:val="ru-RU"/>
        </w:rPr>
        <w:t>т</w:t>
      </w:r>
      <w:r w:rsidRPr="001076FE">
        <w:rPr>
          <w:rFonts w:cs="Times New Roman"/>
          <w:lang w:val="ru-RU"/>
        </w:rPr>
        <w:t>о</w:t>
      </w:r>
      <w:r w:rsidRPr="001076FE">
        <w:rPr>
          <w:rFonts w:cs="Times New Roman"/>
          <w:spacing w:val="1"/>
          <w:lang w:val="ru-RU"/>
        </w:rPr>
        <w:t>я</w:t>
      </w:r>
      <w:r w:rsidRPr="001076FE">
        <w:rPr>
          <w:rFonts w:cs="Times New Roman"/>
          <w:lang w:val="ru-RU"/>
        </w:rPr>
        <w:t>н</w:t>
      </w:r>
      <w:r w:rsidRPr="001076FE">
        <w:rPr>
          <w:rFonts w:cs="Times New Roman"/>
          <w:spacing w:val="-1"/>
          <w:lang w:val="ru-RU"/>
        </w:rPr>
        <w:t>и</w:t>
      </w:r>
      <w:r w:rsidRPr="001076FE">
        <w:rPr>
          <w:rFonts w:cs="Times New Roman"/>
          <w:lang w:val="ru-RU"/>
        </w:rPr>
        <w:t>й ме</w:t>
      </w:r>
      <w:r w:rsidRPr="001076FE">
        <w:rPr>
          <w:rFonts w:cs="Times New Roman"/>
          <w:spacing w:val="-2"/>
          <w:lang w:val="ru-RU"/>
        </w:rPr>
        <w:t>ж</w:t>
      </w:r>
      <w:r w:rsidRPr="001076FE">
        <w:rPr>
          <w:rFonts w:cs="Times New Roman"/>
          <w:spacing w:val="1"/>
          <w:lang w:val="ru-RU"/>
        </w:rPr>
        <w:t>д</w:t>
      </w:r>
      <w:r w:rsidRPr="001076FE">
        <w:rPr>
          <w:rFonts w:cs="Times New Roman"/>
          <w:lang w:val="ru-RU"/>
        </w:rPr>
        <w:t>у</w:t>
      </w:r>
      <w:r w:rsidRPr="001076FE">
        <w:rPr>
          <w:rFonts w:cs="Times New Roman"/>
          <w:spacing w:val="-8"/>
          <w:lang w:val="ru-RU"/>
        </w:rPr>
        <w:t xml:space="preserve"> </w:t>
      </w:r>
      <w:r w:rsidRPr="001076FE">
        <w:rPr>
          <w:rFonts w:cs="Times New Roman"/>
          <w:spacing w:val="1"/>
          <w:lang w:val="ru-RU"/>
        </w:rPr>
        <w:t>с</w:t>
      </w:r>
      <w:r w:rsidRPr="001076FE">
        <w:rPr>
          <w:rFonts w:cs="Times New Roman"/>
          <w:spacing w:val="-1"/>
          <w:lang w:val="ru-RU"/>
        </w:rPr>
        <w:t>т</w:t>
      </w:r>
      <w:r w:rsidRPr="001076FE">
        <w:rPr>
          <w:rFonts w:cs="Times New Roman"/>
          <w:lang w:val="ru-RU"/>
        </w:rPr>
        <w:t>ро</w:t>
      </w:r>
      <w:r w:rsidRPr="001076FE">
        <w:rPr>
          <w:rFonts w:cs="Times New Roman"/>
          <w:spacing w:val="3"/>
          <w:lang w:val="ru-RU"/>
        </w:rPr>
        <w:t>и</w:t>
      </w:r>
      <w:r w:rsidRPr="001076FE">
        <w:rPr>
          <w:rFonts w:cs="Times New Roman"/>
          <w:spacing w:val="-1"/>
          <w:lang w:val="ru-RU"/>
        </w:rPr>
        <w:t>т</w:t>
      </w:r>
      <w:r w:rsidRPr="001076FE">
        <w:rPr>
          <w:rFonts w:cs="Times New Roman"/>
          <w:spacing w:val="1"/>
          <w:lang w:val="ru-RU"/>
        </w:rPr>
        <w:t>е</w:t>
      </w:r>
      <w:r w:rsidRPr="001076FE">
        <w:rPr>
          <w:rFonts w:cs="Times New Roman"/>
          <w:lang w:val="ru-RU"/>
        </w:rPr>
        <w:t>л</w:t>
      </w:r>
      <w:r w:rsidRPr="001076FE">
        <w:rPr>
          <w:rFonts w:cs="Times New Roman"/>
          <w:spacing w:val="-2"/>
          <w:lang w:val="ru-RU"/>
        </w:rPr>
        <w:t>ь</w:t>
      </w:r>
      <w:r w:rsidRPr="001076FE">
        <w:rPr>
          <w:rFonts w:cs="Times New Roman"/>
          <w:lang w:val="ru-RU"/>
        </w:rPr>
        <w:t>н</w:t>
      </w:r>
      <w:r w:rsidRPr="001076FE">
        <w:rPr>
          <w:rFonts w:cs="Times New Roman"/>
          <w:spacing w:val="-2"/>
          <w:lang w:val="ru-RU"/>
        </w:rPr>
        <w:t>ы</w:t>
      </w:r>
      <w:r w:rsidRPr="001076FE">
        <w:rPr>
          <w:rFonts w:cs="Times New Roman"/>
          <w:lang w:val="ru-RU"/>
        </w:rPr>
        <w:t xml:space="preserve">ми </w:t>
      </w:r>
      <w:r w:rsidRPr="001076FE">
        <w:rPr>
          <w:rFonts w:cs="Times New Roman"/>
          <w:spacing w:val="-1"/>
          <w:lang w:val="ru-RU"/>
        </w:rPr>
        <w:t>к</w:t>
      </w:r>
      <w:r w:rsidRPr="001076FE">
        <w:rPr>
          <w:rFonts w:cs="Times New Roman"/>
          <w:lang w:val="ru-RU"/>
        </w:rPr>
        <w:t>онс</w:t>
      </w:r>
      <w:r w:rsidRPr="001076FE">
        <w:rPr>
          <w:rFonts w:cs="Times New Roman"/>
          <w:spacing w:val="-1"/>
          <w:lang w:val="ru-RU"/>
        </w:rPr>
        <w:t>т</w:t>
      </w:r>
      <w:r w:rsidRPr="001076FE">
        <w:rPr>
          <w:rFonts w:cs="Times New Roman"/>
          <w:spacing w:val="3"/>
          <w:lang w:val="ru-RU"/>
        </w:rPr>
        <w:t>р</w:t>
      </w:r>
      <w:r w:rsidRPr="001076FE">
        <w:rPr>
          <w:rFonts w:cs="Times New Roman"/>
          <w:spacing w:val="-5"/>
          <w:lang w:val="ru-RU"/>
        </w:rPr>
        <w:t>у</w:t>
      </w:r>
      <w:r w:rsidRPr="001076FE">
        <w:rPr>
          <w:rFonts w:cs="Times New Roman"/>
          <w:lang w:val="ru-RU"/>
        </w:rPr>
        <w:t>к</w:t>
      </w:r>
      <w:r w:rsidRPr="001076FE">
        <w:rPr>
          <w:rFonts w:cs="Times New Roman"/>
          <w:spacing w:val="-1"/>
          <w:lang w:val="ru-RU"/>
        </w:rPr>
        <w:t>ц</w:t>
      </w:r>
      <w:r w:rsidRPr="001076FE">
        <w:rPr>
          <w:rFonts w:cs="Times New Roman"/>
          <w:lang w:val="ru-RU"/>
        </w:rPr>
        <w:t>иями и</w:t>
      </w:r>
      <w:r w:rsidRPr="001076FE">
        <w:rPr>
          <w:rFonts w:cs="Times New Roman"/>
          <w:spacing w:val="-1"/>
          <w:lang w:val="ru-RU"/>
        </w:rPr>
        <w:t xml:space="preserve"> </w:t>
      </w:r>
      <w:r w:rsidRPr="001076FE">
        <w:rPr>
          <w:rFonts w:cs="Times New Roman"/>
          <w:lang w:val="ru-RU"/>
        </w:rPr>
        <w:t>о</w:t>
      </w:r>
      <w:r w:rsidRPr="001076FE">
        <w:rPr>
          <w:rFonts w:cs="Times New Roman"/>
          <w:spacing w:val="1"/>
          <w:lang w:val="ru-RU"/>
        </w:rPr>
        <w:t>б</w:t>
      </w:r>
      <w:r w:rsidRPr="001076FE">
        <w:rPr>
          <w:rFonts w:cs="Times New Roman"/>
          <w:lang w:val="ru-RU"/>
        </w:rPr>
        <w:t>о</w:t>
      </w:r>
      <w:r w:rsidRPr="001076FE">
        <w:rPr>
          <w:rFonts w:cs="Times New Roman"/>
          <w:spacing w:val="3"/>
          <w:lang w:val="ru-RU"/>
        </w:rPr>
        <w:t>р</w:t>
      </w:r>
      <w:r w:rsidRPr="001076FE">
        <w:rPr>
          <w:rFonts w:cs="Times New Roman"/>
          <w:spacing w:val="-8"/>
          <w:lang w:val="ru-RU"/>
        </w:rPr>
        <w:t>у</w:t>
      </w:r>
      <w:r w:rsidRPr="001076FE">
        <w:rPr>
          <w:rFonts w:cs="Times New Roman"/>
          <w:spacing w:val="1"/>
          <w:lang w:val="ru-RU"/>
        </w:rPr>
        <w:t>д</w:t>
      </w:r>
      <w:r w:rsidRPr="001076FE">
        <w:rPr>
          <w:rFonts w:cs="Times New Roman"/>
          <w:lang w:val="ru-RU"/>
        </w:rPr>
        <w:t>о</w:t>
      </w:r>
      <w:r w:rsidRPr="001076FE">
        <w:rPr>
          <w:rFonts w:cs="Times New Roman"/>
          <w:spacing w:val="-2"/>
          <w:lang w:val="ru-RU"/>
        </w:rPr>
        <w:t>в</w:t>
      </w:r>
      <w:r w:rsidRPr="001076FE">
        <w:rPr>
          <w:rFonts w:cs="Times New Roman"/>
          <w:spacing w:val="1"/>
          <w:lang w:val="ru-RU"/>
        </w:rPr>
        <w:t>а</w:t>
      </w:r>
      <w:r w:rsidRPr="001076FE">
        <w:rPr>
          <w:rFonts w:cs="Times New Roman"/>
          <w:spacing w:val="3"/>
          <w:lang w:val="ru-RU"/>
        </w:rPr>
        <w:t>н</w:t>
      </w:r>
      <w:r w:rsidRPr="001076FE">
        <w:rPr>
          <w:rFonts w:cs="Times New Roman"/>
          <w:lang w:val="ru-RU"/>
        </w:rPr>
        <w:t>ием.</w:t>
      </w:r>
    </w:p>
    <w:p w14:paraId="6D858838" w14:textId="77777777" w:rsidR="004742F6" w:rsidRPr="00A62E25" w:rsidRDefault="004742F6" w:rsidP="004742F6">
      <w:pPr>
        <w:spacing w:after="160" w:line="256" w:lineRule="auto"/>
        <w:ind w:right="-1"/>
        <w:rPr>
          <w:rFonts w:cs="Times New Roman"/>
          <w:szCs w:val="24"/>
        </w:rPr>
      </w:pPr>
    </w:p>
    <w:p w14:paraId="36C7BCBD" w14:textId="77777777" w:rsidR="004742F6" w:rsidRPr="00D20DC7" w:rsidRDefault="004742F6" w:rsidP="004742F6">
      <w:pPr>
        <w:pStyle w:val="2"/>
        <w:ind w:left="0" w:firstLine="0"/>
      </w:pPr>
      <w:bookmarkStart w:id="96" w:name="_Toc30058688"/>
      <w:bookmarkStart w:id="97" w:name="_Toc31810043"/>
      <w:bookmarkStart w:id="98" w:name="_Toc229823507"/>
      <w:r>
        <w:t>1.3.6</w:t>
      </w:r>
      <w:r w:rsidRPr="00D20DC7">
        <w:t xml:space="preserve">  </w:t>
      </w:r>
      <w:hyperlink r:id="rId28" w:anchor="bookmark30" w:history="1">
        <w:r w:rsidRPr="00D20DC7">
          <w:t>Описание графиков регулирования отпуска тепла в тепловые сети с анализом их</w:t>
        </w:r>
      </w:hyperlink>
      <w:r w:rsidRPr="00D20DC7">
        <w:t xml:space="preserve"> </w:t>
      </w:r>
      <w:hyperlink r:id="rId29" w:anchor="bookmark30" w:history="1">
        <w:r w:rsidRPr="00D20DC7">
          <w:t>обоснованности</w:t>
        </w:r>
        <w:bookmarkEnd w:id="96"/>
        <w:bookmarkEnd w:id="97"/>
        <w:bookmarkEnd w:id="98"/>
      </w:hyperlink>
    </w:p>
    <w:p w14:paraId="27A063D2" w14:textId="77777777" w:rsidR="004742F6" w:rsidRPr="005342FC" w:rsidRDefault="004742F6" w:rsidP="004742F6">
      <w:pPr>
        <w:pStyle w:val="a0"/>
        <w:rPr>
          <w:lang w:eastAsia="ru-RU"/>
        </w:rPr>
      </w:pPr>
    </w:p>
    <w:p w14:paraId="4F223BDD" w14:textId="77777777" w:rsidR="004742F6" w:rsidRDefault="004742F6" w:rsidP="004742F6">
      <w:pPr>
        <w:rPr>
          <w:b/>
        </w:rPr>
      </w:pPr>
      <w:r w:rsidRPr="004742F6">
        <w:t>1.3.6.1</w:t>
      </w:r>
      <w:r w:rsidRPr="00690FBF">
        <w:t xml:space="preserve"> </w:t>
      </w:r>
      <w:r w:rsidRPr="004742F6">
        <w:t>Котельная №42-03</w:t>
      </w:r>
    </w:p>
    <w:p w14:paraId="6F5F7F8C" w14:textId="77777777" w:rsidR="004742F6" w:rsidRDefault="004742F6" w:rsidP="004742F6">
      <w:pPr>
        <w:ind w:firstLine="709"/>
        <w:rPr>
          <w:lang w:eastAsia="ru-RU"/>
        </w:rPr>
      </w:pPr>
    </w:p>
    <w:p w14:paraId="3DAD1E23" w14:textId="77777777" w:rsidR="004742F6" w:rsidRPr="001F4354" w:rsidRDefault="004742F6" w:rsidP="004742F6">
      <w:pPr>
        <w:pStyle w:val="a0"/>
        <w:ind w:firstLine="567"/>
        <w:jc w:val="both"/>
        <w:rPr>
          <w:lang w:eastAsia="ru-RU"/>
        </w:rPr>
      </w:pPr>
      <w:r>
        <w:rPr>
          <w:lang w:eastAsia="ru-RU"/>
        </w:rPr>
        <w:lastRenderedPageBreak/>
        <w:t>Котельная №42-03</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3569FD5B"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3E296154" w14:textId="77777777" w:rsidR="004742F6" w:rsidRPr="005342FC" w:rsidRDefault="004742F6" w:rsidP="004742F6">
      <w:pPr>
        <w:pStyle w:val="a0"/>
        <w:rPr>
          <w:lang w:eastAsia="ru-RU"/>
        </w:rPr>
      </w:pPr>
    </w:p>
    <w:p w14:paraId="5487A21D" w14:textId="77777777" w:rsidR="004742F6" w:rsidRDefault="004742F6" w:rsidP="004742F6">
      <w:pPr>
        <w:rPr>
          <w:b/>
        </w:rPr>
      </w:pPr>
      <w:r w:rsidRPr="004742F6">
        <w:t>1.3.6.2</w:t>
      </w:r>
      <w:r w:rsidRPr="00690FBF">
        <w:t xml:space="preserve"> </w:t>
      </w:r>
      <w:r w:rsidRPr="004742F6">
        <w:t>Котельная №42-04</w:t>
      </w:r>
    </w:p>
    <w:p w14:paraId="72632120" w14:textId="77777777" w:rsidR="004742F6" w:rsidRDefault="004742F6" w:rsidP="004742F6">
      <w:pPr>
        <w:ind w:firstLine="709"/>
        <w:rPr>
          <w:lang w:eastAsia="ru-RU"/>
        </w:rPr>
      </w:pPr>
    </w:p>
    <w:p w14:paraId="5FFACCB9" w14:textId="77777777" w:rsidR="004742F6" w:rsidRPr="001F4354" w:rsidRDefault="004742F6" w:rsidP="004742F6">
      <w:pPr>
        <w:pStyle w:val="a0"/>
        <w:ind w:firstLine="567"/>
        <w:jc w:val="both"/>
        <w:rPr>
          <w:lang w:eastAsia="ru-RU"/>
        </w:rPr>
      </w:pPr>
      <w:r>
        <w:rPr>
          <w:lang w:eastAsia="ru-RU"/>
        </w:rPr>
        <w:t>Котельная №42-04</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338CB80A"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387D2183" w14:textId="77777777" w:rsidR="004742F6" w:rsidRPr="005342FC" w:rsidRDefault="004742F6" w:rsidP="004742F6">
      <w:pPr>
        <w:pStyle w:val="a0"/>
        <w:rPr>
          <w:lang w:eastAsia="ru-RU"/>
        </w:rPr>
      </w:pPr>
    </w:p>
    <w:p w14:paraId="337B7C2D" w14:textId="77777777" w:rsidR="004742F6" w:rsidRDefault="004742F6" w:rsidP="004742F6">
      <w:pPr>
        <w:rPr>
          <w:b/>
        </w:rPr>
      </w:pPr>
      <w:r w:rsidRPr="004742F6">
        <w:t>1.3.6.3</w:t>
      </w:r>
      <w:r w:rsidRPr="00690FBF">
        <w:t xml:space="preserve"> </w:t>
      </w:r>
      <w:r w:rsidRPr="004742F6">
        <w:t>Котельная №42-05</w:t>
      </w:r>
    </w:p>
    <w:p w14:paraId="23579F2B" w14:textId="77777777" w:rsidR="004742F6" w:rsidRDefault="004742F6" w:rsidP="004742F6">
      <w:pPr>
        <w:ind w:firstLine="709"/>
        <w:rPr>
          <w:lang w:eastAsia="ru-RU"/>
        </w:rPr>
      </w:pPr>
    </w:p>
    <w:p w14:paraId="7381FFC5" w14:textId="77777777" w:rsidR="004742F6" w:rsidRPr="001F4354" w:rsidRDefault="004742F6" w:rsidP="004742F6">
      <w:pPr>
        <w:pStyle w:val="a0"/>
        <w:ind w:firstLine="567"/>
        <w:jc w:val="both"/>
        <w:rPr>
          <w:lang w:eastAsia="ru-RU"/>
        </w:rPr>
      </w:pPr>
      <w:r>
        <w:rPr>
          <w:lang w:eastAsia="ru-RU"/>
        </w:rPr>
        <w:t>Котельная №42-05</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5D3E2FE3"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35BFF31A" w14:textId="77777777" w:rsidR="004742F6" w:rsidRPr="005342FC" w:rsidRDefault="004742F6" w:rsidP="004742F6">
      <w:pPr>
        <w:pStyle w:val="a0"/>
        <w:rPr>
          <w:lang w:eastAsia="ru-RU"/>
        </w:rPr>
      </w:pPr>
    </w:p>
    <w:p w14:paraId="1FDE0BE8" w14:textId="77777777" w:rsidR="004742F6" w:rsidRDefault="004742F6" w:rsidP="004742F6">
      <w:pPr>
        <w:rPr>
          <w:b/>
        </w:rPr>
      </w:pPr>
      <w:r w:rsidRPr="004742F6">
        <w:t>1.3.6.4</w:t>
      </w:r>
      <w:r w:rsidRPr="00690FBF">
        <w:t xml:space="preserve"> </w:t>
      </w:r>
      <w:r w:rsidRPr="004742F6">
        <w:t>Котельная №42-06</w:t>
      </w:r>
    </w:p>
    <w:p w14:paraId="247B867E" w14:textId="77777777" w:rsidR="004742F6" w:rsidRDefault="004742F6" w:rsidP="004742F6">
      <w:pPr>
        <w:ind w:firstLine="709"/>
        <w:rPr>
          <w:lang w:eastAsia="ru-RU"/>
        </w:rPr>
      </w:pPr>
    </w:p>
    <w:p w14:paraId="31E366FE" w14:textId="77777777" w:rsidR="004742F6" w:rsidRPr="001F4354" w:rsidRDefault="004742F6" w:rsidP="004742F6">
      <w:pPr>
        <w:pStyle w:val="a0"/>
        <w:ind w:firstLine="567"/>
        <w:jc w:val="both"/>
        <w:rPr>
          <w:lang w:eastAsia="ru-RU"/>
        </w:rPr>
      </w:pPr>
      <w:r>
        <w:rPr>
          <w:lang w:eastAsia="ru-RU"/>
        </w:rPr>
        <w:t>Котельная №42-06</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7BF2E23B"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2FDDE7F9" w14:textId="77777777" w:rsidR="004742F6" w:rsidRPr="005342FC" w:rsidRDefault="004742F6" w:rsidP="004742F6">
      <w:pPr>
        <w:pStyle w:val="a0"/>
        <w:rPr>
          <w:lang w:eastAsia="ru-RU"/>
        </w:rPr>
      </w:pPr>
    </w:p>
    <w:p w14:paraId="6F18FCB8" w14:textId="77777777" w:rsidR="004742F6" w:rsidRDefault="004742F6" w:rsidP="004742F6">
      <w:pPr>
        <w:rPr>
          <w:b/>
        </w:rPr>
      </w:pPr>
      <w:r w:rsidRPr="004742F6">
        <w:t>1.3.6.5</w:t>
      </w:r>
      <w:r w:rsidRPr="00690FBF">
        <w:t xml:space="preserve"> </w:t>
      </w:r>
      <w:r w:rsidRPr="004742F6">
        <w:t>Котельная №42-07</w:t>
      </w:r>
    </w:p>
    <w:p w14:paraId="2CA400B4" w14:textId="77777777" w:rsidR="004742F6" w:rsidRDefault="004742F6" w:rsidP="004742F6">
      <w:pPr>
        <w:ind w:firstLine="709"/>
        <w:rPr>
          <w:lang w:eastAsia="ru-RU"/>
        </w:rPr>
      </w:pPr>
    </w:p>
    <w:p w14:paraId="2ABBB58F" w14:textId="77777777" w:rsidR="004742F6" w:rsidRPr="001F4354" w:rsidRDefault="004742F6" w:rsidP="004742F6">
      <w:pPr>
        <w:pStyle w:val="a0"/>
        <w:ind w:firstLine="567"/>
        <w:jc w:val="both"/>
        <w:rPr>
          <w:lang w:eastAsia="ru-RU"/>
        </w:rPr>
      </w:pPr>
      <w:r>
        <w:rPr>
          <w:lang w:eastAsia="ru-RU"/>
        </w:rPr>
        <w:t>Котельная №42-07</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7E310351"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3959287F" w14:textId="77777777" w:rsidR="004742F6" w:rsidRPr="005342FC" w:rsidRDefault="004742F6" w:rsidP="004742F6">
      <w:pPr>
        <w:pStyle w:val="a0"/>
        <w:rPr>
          <w:lang w:eastAsia="ru-RU"/>
        </w:rPr>
      </w:pPr>
    </w:p>
    <w:p w14:paraId="2C736389" w14:textId="77777777" w:rsidR="004742F6" w:rsidRDefault="004742F6" w:rsidP="004742F6">
      <w:pPr>
        <w:rPr>
          <w:b/>
        </w:rPr>
      </w:pPr>
      <w:r w:rsidRPr="004742F6">
        <w:t>1.3.6.6</w:t>
      </w:r>
      <w:r w:rsidRPr="00690FBF">
        <w:t xml:space="preserve"> </w:t>
      </w:r>
      <w:r w:rsidRPr="004742F6">
        <w:t>Автономная котельная №42-08</w:t>
      </w:r>
    </w:p>
    <w:p w14:paraId="61BE389D" w14:textId="77777777" w:rsidR="004742F6" w:rsidRDefault="004742F6" w:rsidP="004742F6">
      <w:pPr>
        <w:ind w:firstLine="709"/>
        <w:rPr>
          <w:lang w:eastAsia="ru-RU"/>
        </w:rPr>
      </w:pPr>
    </w:p>
    <w:p w14:paraId="598EC191" w14:textId="77777777" w:rsidR="004742F6" w:rsidRPr="001F4354" w:rsidRDefault="004742F6" w:rsidP="004742F6">
      <w:pPr>
        <w:pStyle w:val="a0"/>
        <w:ind w:firstLine="567"/>
        <w:jc w:val="both"/>
        <w:rPr>
          <w:lang w:eastAsia="ru-RU"/>
        </w:rPr>
      </w:pPr>
      <w:r>
        <w:rPr>
          <w:lang w:eastAsia="ru-RU"/>
        </w:rPr>
        <w:t>Автономная котельная №42-08</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54A4AC0B" w14:textId="77777777" w:rsidR="004742F6" w:rsidRPr="00990F4C" w:rsidRDefault="004742F6" w:rsidP="004742F6">
      <w:pPr>
        <w:pStyle w:val="a0"/>
        <w:ind w:firstLine="567"/>
        <w:jc w:val="both"/>
        <w:rPr>
          <w:lang w:eastAsia="ru-RU"/>
        </w:rPr>
      </w:pPr>
      <w:r w:rsidRPr="001F4354">
        <w:rPr>
          <w:rFonts w:cs="Times New Roman"/>
          <w:spacing w:val="1"/>
        </w:rPr>
        <w:lastRenderedPageBreak/>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4C691011" w14:textId="77777777" w:rsidR="004742F6" w:rsidRPr="005342FC" w:rsidRDefault="004742F6" w:rsidP="004742F6">
      <w:pPr>
        <w:pStyle w:val="a0"/>
        <w:rPr>
          <w:lang w:eastAsia="ru-RU"/>
        </w:rPr>
      </w:pPr>
    </w:p>
    <w:p w14:paraId="759A2F7E" w14:textId="77777777" w:rsidR="004742F6" w:rsidRDefault="004742F6" w:rsidP="004742F6">
      <w:pPr>
        <w:rPr>
          <w:b/>
        </w:rPr>
      </w:pPr>
      <w:r w:rsidRPr="004742F6">
        <w:t>1.3.6.7</w:t>
      </w:r>
      <w:r w:rsidRPr="00690FBF">
        <w:t xml:space="preserve"> </w:t>
      </w:r>
      <w:r w:rsidRPr="004742F6">
        <w:t>Автономная котельная №42-09</w:t>
      </w:r>
    </w:p>
    <w:p w14:paraId="371CF461" w14:textId="77777777" w:rsidR="004742F6" w:rsidRDefault="004742F6" w:rsidP="004742F6">
      <w:pPr>
        <w:ind w:firstLine="709"/>
        <w:rPr>
          <w:lang w:eastAsia="ru-RU"/>
        </w:rPr>
      </w:pPr>
    </w:p>
    <w:p w14:paraId="6CD7ED99" w14:textId="77777777" w:rsidR="004742F6" w:rsidRPr="001F4354" w:rsidRDefault="004742F6" w:rsidP="004742F6">
      <w:pPr>
        <w:pStyle w:val="a0"/>
        <w:ind w:firstLine="567"/>
        <w:jc w:val="both"/>
        <w:rPr>
          <w:lang w:eastAsia="ru-RU"/>
        </w:rPr>
      </w:pPr>
      <w:r>
        <w:rPr>
          <w:lang w:eastAsia="ru-RU"/>
        </w:rPr>
        <w:t>Автономная котельная №42-09</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32C307E9"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7F133CE6" w14:textId="77777777" w:rsidR="004742F6" w:rsidRPr="005342FC" w:rsidRDefault="004742F6" w:rsidP="004742F6">
      <w:pPr>
        <w:pStyle w:val="a0"/>
        <w:rPr>
          <w:lang w:eastAsia="ru-RU"/>
        </w:rPr>
      </w:pPr>
    </w:p>
    <w:p w14:paraId="201439CB" w14:textId="77777777" w:rsidR="004742F6" w:rsidRDefault="004742F6" w:rsidP="004742F6">
      <w:pPr>
        <w:rPr>
          <w:b/>
        </w:rPr>
      </w:pPr>
      <w:r w:rsidRPr="004742F6">
        <w:t>1.3.6.8</w:t>
      </w:r>
      <w:r w:rsidRPr="00690FBF">
        <w:t xml:space="preserve"> </w:t>
      </w:r>
      <w:r w:rsidRPr="004742F6">
        <w:t>Котельная №42-10 Центральная</w:t>
      </w:r>
    </w:p>
    <w:p w14:paraId="42F9EC80" w14:textId="77777777" w:rsidR="004742F6" w:rsidRDefault="004742F6" w:rsidP="004742F6">
      <w:pPr>
        <w:ind w:firstLine="709"/>
        <w:rPr>
          <w:lang w:eastAsia="ru-RU"/>
        </w:rPr>
      </w:pPr>
    </w:p>
    <w:p w14:paraId="08F2B67B" w14:textId="77777777" w:rsidR="004742F6" w:rsidRPr="001F4354" w:rsidRDefault="004742F6" w:rsidP="004742F6">
      <w:pPr>
        <w:pStyle w:val="a0"/>
        <w:ind w:firstLine="567"/>
        <w:jc w:val="both"/>
        <w:rPr>
          <w:lang w:eastAsia="ru-RU"/>
        </w:rPr>
      </w:pPr>
      <w:r>
        <w:rPr>
          <w:lang w:eastAsia="ru-RU"/>
        </w:rPr>
        <w:t>Котельная №42-10 Центральная</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624F4733"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166B6A6A" w14:textId="77777777" w:rsidR="004742F6" w:rsidRPr="005342FC" w:rsidRDefault="004742F6" w:rsidP="004742F6">
      <w:pPr>
        <w:pStyle w:val="a0"/>
        <w:rPr>
          <w:lang w:eastAsia="ru-RU"/>
        </w:rPr>
      </w:pPr>
    </w:p>
    <w:p w14:paraId="31DE13CA" w14:textId="77777777" w:rsidR="004742F6" w:rsidRDefault="004742F6" w:rsidP="004742F6">
      <w:pPr>
        <w:rPr>
          <w:b/>
        </w:rPr>
      </w:pPr>
      <w:r w:rsidRPr="004742F6">
        <w:t>1.3.6.9</w:t>
      </w:r>
      <w:r w:rsidRPr="00690FBF">
        <w:t xml:space="preserve"> </w:t>
      </w:r>
      <w:r w:rsidRPr="004742F6">
        <w:t>Котельная №42-11 Школьная</w:t>
      </w:r>
    </w:p>
    <w:p w14:paraId="2FA9F776" w14:textId="77777777" w:rsidR="004742F6" w:rsidRDefault="004742F6" w:rsidP="004742F6">
      <w:pPr>
        <w:ind w:firstLine="709"/>
        <w:rPr>
          <w:lang w:eastAsia="ru-RU"/>
        </w:rPr>
      </w:pPr>
    </w:p>
    <w:p w14:paraId="268743DC" w14:textId="77777777" w:rsidR="004742F6" w:rsidRPr="001F4354" w:rsidRDefault="004742F6" w:rsidP="004742F6">
      <w:pPr>
        <w:pStyle w:val="a0"/>
        <w:ind w:firstLine="567"/>
        <w:jc w:val="both"/>
        <w:rPr>
          <w:lang w:eastAsia="ru-RU"/>
        </w:rPr>
      </w:pPr>
      <w:r>
        <w:rPr>
          <w:lang w:eastAsia="ru-RU"/>
        </w:rPr>
        <w:t>Котельная №42-11 Школьная</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2E43082B"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5C9D2AC4" w14:textId="77777777" w:rsidR="004742F6" w:rsidRPr="005342FC" w:rsidRDefault="004742F6" w:rsidP="004742F6">
      <w:pPr>
        <w:pStyle w:val="a0"/>
        <w:rPr>
          <w:lang w:eastAsia="ru-RU"/>
        </w:rPr>
      </w:pPr>
    </w:p>
    <w:p w14:paraId="147E968B" w14:textId="77777777" w:rsidR="004742F6" w:rsidRDefault="004742F6" w:rsidP="004742F6">
      <w:pPr>
        <w:rPr>
          <w:b/>
        </w:rPr>
      </w:pPr>
      <w:r w:rsidRPr="004742F6">
        <w:t>1.3.6.10</w:t>
      </w:r>
      <w:r w:rsidRPr="00690FBF">
        <w:t xml:space="preserve"> </w:t>
      </w:r>
      <w:r w:rsidRPr="004742F6">
        <w:t>Котельная №42-12 Школьная</w:t>
      </w:r>
    </w:p>
    <w:p w14:paraId="57621734" w14:textId="77777777" w:rsidR="004742F6" w:rsidRDefault="004742F6" w:rsidP="004742F6">
      <w:pPr>
        <w:ind w:firstLine="709"/>
        <w:rPr>
          <w:lang w:eastAsia="ru-RU"/>
        </w:rPr>
      </w:pPr>
    </w:p>
    <w:p w14:paraId="69211562" w14:textId="77777777" w:rsidR="004742F6" w:rsidRPr="001F4354" w:rsidRDefault="004742F6" w:rsidP="004742F6">
      <w:pPr>
        <w:pStyle w:val="a0"/>
        <w:ind w:firstLine="567"/>
        <w:jc w:val="both"/>
        <w:rPr>
          <w:lang w:eastAsia="ru-RU"/>
        </w:rPr>
      </w:pPr>
      <w:r>
        <w:rPr>
          <w:lang w:eastAsia="ru-RU"/>
        </w:rPr>
        <w:t>Котельная №42-12 Школьная</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353E353B"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2E8CF01A" w14:textId="77777777" w:rsidR="004742F6" w:rsidRPr="005342FC" w:rsidRDefault="004742F6" w:rsidP="004742F6">
      <w:pPr>
        <w:pStyle w:val="a0"/>
        <w:rPr>
          <w:lang w:eastAsia="ru-RU"/>
        </w:rPr>
      </w:pPr>
    </w:p>
    <w:p w14:paraId="6FE3DCD9" w14:textId="77777777" w:rsidR="004742F6" w:rsidRDefault="004742F6" w:rsidP="004742F6">
      <w:pPr>
        <w:rPr>
          <w:b/>
        </w:rPr>
      </w:pPr>
      <w:r w:rsidRPr="004742F6">
        <w:t>1.3.6.11</w:t>
      </w:r>
      <w:r w:rsidRPr="00690FBF">
        <w:t xml:space="preserve"> </w:t>
      </w:r>
      <w:r w:rsidRPr="004742F6">
        <w:t>Котельная №42-13</w:t>
      </w:r>
    </w:p>
    <w:p w14:paraId="139C7502" w14:textId="77777777" w:rsidR="004742F6" w:rsidRDefault="004742F6" w:rsidP="004742F6">
      <w:pPr>
        <w:ind w:firstLine="709"/>
        <w:rPr>
          <w:lang w:eastAsia="ru-RU"/>
        </w:rPr>
      </w:pPr>
    </w:p>
    <w:p w14:paraId="74419116" w14:textId="77777777" w:rsidR="004742F6" w:rsidRPr="001F4354" w:rsidRDefault="004742F6" w:rsidP="004742F6">
      <w:pPr>
        <w:pStyle w:val="a0"/>
        <w:ind w:firstLine="567"/>
        <w:jc w:val="both"/>
        <w:rPr>
          <w:lang w:eastAsia="ru-RU"/>
        </w:rPr>
      </w:pPr>
      <w:r>
        <w:rPr>
          <w:lang w:eastAsia="ru-RU"/>
        </w:rPr>
        <w:t>Котельная №42-13</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1267DE26"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w:t>
      </w:r>
      <w:r w:rsidRPr="001F4354">
        <w:rPr>
          <w:rFonts w:cs="Times New Roman"/>
          <w:spacing w:val="1"/>
        </w:rPr>
        <w:lastRenderedPageBreak/>
        <w:t>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35C213AC" w14:textId="77777777" w:rsidR="004742F6" w:rsidRPr="005342FC" w:rsidRDefault="004742F6" w:rsidP="004742F6">
      <w:pPr>
        <w:pStyle w:val="a0"/>
        <w:rPr>
          <w:lang w:eastAsia="ru-RU"/>
        </w:rPr>
      </w:pPr>
    </w:p>
    <w:p w14:paraId="71798C57" w14:textId="77777777" w:rsidR="004742F6" w:rsidRDefault="004742F6" w:rsidP="004742F6">
      <w:pPr>
        <w:rPr>
          <w:b/>
        </w:rPr>
      </w:pPr>
      <w:r w:rsidRPr="004742F6">
        <w:t>1.3.6.12</w:t>
      </w:r>
      <w:r w:rsidRPr="00690FBF">
        <w:t xml:space="preserve"> </w:t>
      </w:r>
      <w:r w:rsidRPr="004742F6">
        <w:t>Котельная №14 РММ</w:t>
      </w:r>
    </w:p>
    <w:p w14:paraId="5F09E428" w14:textId="77777777" w:rsidR="004742F6" w:rsidRDefault="004742F6" w:rsidP="004742F6">
      <w:pPr>
        <w:ind w:firstLine="709"/>
        <w:rPr>
          <w:lang w:eastAsia="ru-RU"/>
        </w:rPr>
      </w:pPr>
    </w:p>
    <w:p w14:paraId="1982CACB" w14:textId="77777777" w:rsidR="004742F6" w:rsidRPr="001F4354" w:rsidRDefault="004742F6" w:rsidP="004742F6">
      <w:pPr>
        <w:pStyle w:val="a0"/>
        <w:ind w:firstLine="567"/>
        <w:jc w:val="both"/>
        <w:rPr>
          <w:lang w:eastAsia="ru-RU"/>
        </w:rPr>
      </w:pPr>
      <w:r>
        <w:rPr>
          <w:lang w:eastAsia="ru-RU"/>
        </w:rPr>
        <w:t>Котельная №14 РММ</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49AA95AD"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303CF613" w14:textId="77777777" w:rsidR="004742F6" w:rsidRPr="005342FC" w:rsidRDefault="004742F6" w:rsidP="004742F6">
      <w:pPr>
        <w:pStyle w:val="a0"/>
        <w:rPr>
          <w:lang w:eastAsia="ru-RU"/>
        </w:rPr>
      </w:pPr>
    </w:p>
    <w:p w14:paraId="2DB903C8" w14:textId="77777777" w:rsidR="004742F6" w:rsidRDefault="004742F6" w:rsidP="004742F6">
      <w:pPr>
        <w:rPr>
          <w:b/>
        </w:rPr>
      </w:pPr>
      <w:r w:rsidRPr="004742F6">
        <w:t>1.3.6.13</w:t>
      </w:r>
      <w:r w:rsidRPr="00690FBF">
        <w:t xml:space="preserve"> </w:t>
      </w:r>
      <w:r w:rsidRPr="004742F6">
        <w:t>Котельная №42-15</w:t>
      </w:r>
    </w:p>
    <w:p w14:paraId="2DD2D112" w14:textId="77777777" w:rsidR="004742F6" w:rsidRDefault="004742F6" w:rsidP="004742F6">
      <w:pPr>
        <w:ind w:firstLine="709"/>
        <w:rPr>
          <w:lang w:eastAsia="ru-RU"/>
        </w:rPr>
      </w:pPr>
    </w:p>
    <w:p w14:paraId="0BAB68F9" w14:textId="77777777" w:rsidR="004742F6" w:rsidRPr="001F4354" w:rsidRDefault="004742F6" w:rsidP="004742F6">
      <w:pPr>
        <w:pStyle w:val="a0"/>
        <w:ind w:firstLine="567"/>
        <w:jc w:val="both"/>
        <w:rPr>
          <w:lang w:eastAsia="ru-RU"/>
        </w:rPr>
      </w:pPr>
      <w:r>
        <w:rPr>
          <w:lang w:eastAsia="ru-RU"/>
        </w:rPr>
        <w:t>Котельная №42-15</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49E6CC3B"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3635E0FB" w14:textId="77777777" w:rsidR="004742F6" w:rsidRPr="005342FC" w:rsidRDefault="004742F6" w:rsidP="004742F6">
      <w:pPr>
        <w:pStyle w:val="a0"/>
        <w:rPr>
          <w:lang w:eastAsia="ru-RU"/>
        </w:rPr>
      </w:pPr>
    </w:p>
    <w:p w14:paraId="4C04C617" w14:textId="77777777" w:rsidR="004742F6" w:rsidRDefault="004742F6" w:rsidP="004742F6">
      <w:pPr>
        <w:rPr>
          <w:b/>
        </w:rPr>
      </w:pPr>
      <w:r w:rsidRPr="004742F6">
        <w:t>1.3.6.14</w:t>
      </w:r>
      <w:r w:rsidRPr="00690FBF">
        <w:t xml:space="preserve"> </w:t>
      </w:r>
      <w:r w:rsidRPr="004742F6">
        <w:t>Котельная №42-16</w:t>
      </w:r>
    </w:p>
    <w:p w14:paraId="6E303014" w14:textId="77777777" w:rsidR="004742F6" w:rsidRDefault="004742F6" w:rsidP="004742F6">
      <w:pPr>
        <w:ind w:firstLine="709"/>
        <w:rPr>
          <w:lang w:eastAsia="ru-RU"/>
        </w:rPr>
      </w:pPr>
    </w:p>
    <w:p w14:paraId="49B1534B" w14:textId="77777777" w:rsidR="004742F6" w:rsidRPr="001F4354" w:rsidRDefault="004742F6" w:rsidP="004742F6">
      <w:pPr>
        <w:pStyle w:val="a0"/>
        <w:ind w:firstLine="567"/>
        <w:jc w:val="both"/>
        <w:rPr>
          <w:lang w:eastAsia="ru-RU"/>
        </w:rPr>
      </w:pPr>
      <w:r>
        <w:rPr>
          <w:lang w:eastAsia="ru-RU"/>
        </w:rPr>
        <w:t>Котельная №42-16</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32D550F8"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3C900313" w14:textId="77777777" w:rsidR="004742F6" w:rsidRPr="005342FC" w:rsidRDefault="004742F6" w:rsidP="004742F6">
      <w:pPr>
        <w:pStyle w:val="a0"/>
        <w:rPr>
          <w:lang w:eastAsia="ru-RU"/>
        </w:rPr>
      </w:pPr>
    </w:p>
    <w:p w14:paraId="7BD2C697" w14:textId="77777777" w:rsidR="004742F6" w:rsidRDefault="004742F6" w:rsidP="004742F6">
      <w:pPr>
        <w:rPr>
          <w:b/>
        </w:rPr>
      </w:pPr>
      <w:r w:rsidRPr="004742F6">
        <w:t>1.3.6.15</w:t>
      </w:r>
      <w:r w:rsidRPr="00690FBF">
        <w:t xml:space="preserve"> </w:t>
      </w:r>
      <w:r w:rsidRPr="004742F6">
        <w:t>Котельная №42-17 школы</w:t>
      </w:r>
    </w:p>
    <w:p w14:paraId="60199520" w14:textId="77777777" w:rsidR="004742F6" w:rsidRDefault="004742F6" w:rsidP="004742F6">
      <w:pPr>
        <w:ind w:firstLine="709"/>
        <w:rPr>
          <w:lang w:eastAsia="ru-RU"/>
        </w:rPr>
      </w:pPr>
    </w:p>
    <w:p w14:paraId="507AD9A5" w14:textId="77777777" w:rsidR="004742F6" w:rsidRPr="001F4354" w:rsidRDefault="004742F6" w:rsidP="004742F6">
      <w:pPr>
        <w:pStyle w:val="a0"/>
        <w:ind w:firstLine="567"/>
        <w:jc w:val="both"/>
        <w:rPr>
          <w:lang w:eastAsia="ru-RU"/>
        </w:rPr>
      </w:pPr>
      <w:r>
        <w:rPr>
          <w:lang w:eastAsia="ru-RU"/>
        </w:rPr>
        <w:t>Котельная №42-17 школы</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13FC73CC"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56F31F51" w14:textId="77777777" w:rsidR="004742F6" w:rsidRPr="005342FC" w:rsidRDefault="004742F6" w:rsidP="004742F6">
      <w:pPr>
        <w:pStyle w:val="a0"/>
        <w:rPr>
          <w:lang w:eastAsia="ru-RU"/>
        </w:rPr>
      </w:pPr>
    </w:p>
    <w:p w14:paraId="480547D5" w14:textId="77777777" w:rsidR="004742F6" w:rsidRDefault="004742F6" w:rsidP="004742F6">
      <w:pPr>
        <w:rPr>
          <w:b/>
        </w:rPr>
      </w:pPr>
      <w:r w:rsidRPr="004742F6">
        <w:t>1.3.6.16</w:t>
      </w:r>
      <w:r w:rsidRPr="00690FBF">
        <w:t xml:space="preserve"> </w:t>
      </w:r>
      <w:r w:rsidRPr="004742F6">
        <w:t>Котельная №42-18 Центральная №12</w:t>
      </w:r>
    </w:p>
    <w:p w14:paraId="0DA19551" w14:textId="77777777" w:rsidR="004742F6" w:rsidRDefault="004742F6" w:rsidP="004742F6">
      <w:pPr>
        <w:ind w:firstLine="709"/>
        <w:rPr>
          <w:lang w:eastAsia="ru-RU"/>
        </w:rPr>
      </w:pPr>
    </w:p>
    <w:p w14:paraId="0AE9FD3A" w14:textId="77777777" w:rsidR="004742F6" w:rsidRPr="001F4354" w:rsidRDefault="004742F6" w:rsidP="004742F6">
      <w:pPr>
        <w:pStyle w:val="a0"/>
        <w:ind w:firstLine="567"/>
        <w:jc w:val="both"/>
        <w:rPr>
          <w:lang w:eastAsia="ru-RU"/>
        </w:rPr>
      </w:pPr>
      <w:r>
        <w:rPr>
          <w:lang w:eastAsia="ru-RU"/>
        </w:rPr>
        <w:t>Котельная №42-18 Центральная №12</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4DA44168"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w:t>
      </w:r>
      <w:r w:rsidRPr="001F4354">
        <w:rPr>
          <w:rFonts w:cs="Times New Roman"/>
          <w:spacing w:val="1"/>
        </w:rPr>
        <w:lastRenderedPageBreak/>
        <w:t>скорость и потери давления по длине тепловых сетях соответствовали нормативным значениям.</w:t>
      </w:r>
    </w:p>
    <w:p w14:paraId="316E1A7C" w14:textId="77777777" w:rsidR="004742F6" w:rsidRPr="005342FC" w:rsidRDefault="004742F6" w:rsidP="004742F6">
      <w:pPr>
        <w:pStyle w:val="a0"/>
        <w:rPr>
          <w:lang w:eastAsia="ru-RU"/>
        </w:rPr>
      </w:pPr>
    </w:p>
    <w:p w14:paraId="67FAC982" w14:textId="77777777" w:rsidR="004742F6" w:rsidRDefault="004742F6" w:rsidP="004742F6">
      <w:pPr>
        <w:rPr>
          <w:b/>
        </w:rPr>
      </w:pPr>
      <w:r w:rsidRPr="004742F6">
        <w:t>1.3.6.17</w:t>
      </w:r>
      <w:r w:rsidRPr="00690FBF">
        <w:t xml:space="preserve"> </w:t>
      </w:r>
      <w:r w:rsidRPr="004742F6">
        <w:t>Котельная 42-19 детского сада №13</w:t>
      </w:r>
    </w:p>
    <w:p w14:paraId="1B115E7D" w14:textId="77777777" w:rsidR="004742F6" w:rsidRDefault="004742F6" w:rsidP="004742F6">
      <w:pPr>
        <w:ind w:firstLine="709"/>
        <w:rPr>
          <w:lang w:eastAsia="ru-RU"/>
        </w:rPr>
      </w:pPr>
    </w:p>
    <w:p w14:paraId="0462A839" w14:textId="77777777" w:rsidR="004742F6" w:rsidRPr="001F4354" w:rsidRDefault="004742F6" w:rsidP="004742F6">
      <w:pPr>
        <w:pStyle w:val="a0"/>
        <w:ind w:firstLine="567"/>
        <w:jc w:val="both"/>
        <w:rPr>
          <w:lang w:eastAsia="ru-RU"/>
        </w:rPr>
      </w:pPr>
      <w:r>
        <w:rPr>
          <w:lang w:eastAsia="ru-RU"/>
        </w:rPr>
        <w:t>Котельная 42-19 детского сада №13</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57DC38C5"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367AC1E5" w14:textId="77777777" w:rsidR="004742F6" w:rsidRPr="005342FC" w:rsidRDefault="004742F6" w:rsidP="004742F6">
      <w:pPr>
        <w:pStyle w:val="a0"/>
        <w:rPr>
          <w:lang w:eastAsia="ru-RU"/>
        </w:rPr>
      </w:pPr>
    </w:p>
    <w:p w14:paraId="1E6D505A" w14:textId="77777777" w:rsidR="004742F6" w:rsidRDefault="004742F6" w:rsidP="004742F6">
      <w:pPr>
        <w:rPr>
          <w:b/>
        </w:rPr>
      </w:pPr>
      <w:r w:rsidRPr="004742F6">
        <w:t>1.3.6.18</w:t>
      </w:r>
      <w:r w:rsidRPr="00690FBF">
        <w:t xml:space="preserve"> </w:t>
      </w:r>
      <w:r w:rsidRPr="004742F6">
        <w:t>Котельная №42-20</w:t>
      </w:r>
    </w:p>
    <w:p w14:paraId="62B03E39" w14:textId="77777777" w:rsidR="004742F6" w:rsidRDefault="004742F6" w:rsidP="004742F6">
      <w:pPr>
        <w:ind w:firstLine="709"/>
        <w:rPr>
          <w:lang w:eastAsia="ru-RU"/>
        </w:rPr>
      </w:pPr>
    </w:p>
    <w:p w14:paraId="1E4FED05" w14:textId="77777777" w:rsidR="004742F6" w:rsidRPr="001F4354" w:rsidRDefault="004742F6" w:rsidP="004742F6">
      <w:pPr>
        <w:pStyle w:val="a0"/>
        <w:ind w:firstLine="567"/>
        <w:jc w:val="both"/>
        <w:rPr>
          <w:lang w:eastAsia="ru-RU"/>
        </w:rPr>
      </w:pPr>
      <w:r>
        <w:rPr>
          <w:lang w:eastAsia="ru-RU"/>
        </w:rPr>
        <w:t>Котельная №42-20</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7B44AA43"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1444B731" w14:textId="77777777" w:rsidR="004742F6" w:rsidRPr="005342FC" w:rsidRDefault="004742F6" w:rsidP="004742F6">
      <w:pPr>
        <w:pStyle w:val="a0"/>
        <w:rPr>
          <w:lang w:eastAsia="ru-RU"/>
        </w:rPr>
      </w:pPr>
    </w:p>
    <w:p w14:paraId="2B34872D" w14:textId="77777777" w:rsidR="004742F6" w:rsidRDefault="004742F6" w:rsidP="004742F6">
      <w:pPr>
        <w:rPr>
          <w:b/>
        </w:rPr>
      </w:pPr>
      <w:r w:rsidRPr="004742F6">
        <w:t>1.3.6.19</w:t>
      </w:r>
      <w:r w:rsidRPr="00690FBF">
        <w:t xml:space="preserve"> </w:t>
      </w:r>
      <w:r w:rsidRPr="004742F6">
        <w:t>Автономная Котельная №42-21 детского сада</w:t>
      </w:r>
    </w:p>
    <w:p w14:paraId="1932A1EA" w14:textId="77777777" w:rsidR="004742F6" w:rsidRDefault="004742F6" w:rsidP="004742F6">
      <w:pPr>
        <w:ind w:firstLine="709"/>
        <w:rPr>
          <w:lang w:eastAsia="ru-RU"/>
        </w:rPr>
      </w:pPr>
    </w:p>
    <w:p w14:paraId="467A5C4F" w14:textId="77777777" w:rsidR="004742F6" w:rsidRPr="001F4354" w:rsidRDefault="004742F6" w:rsidP="004742F6">
      <w:pPr>
        <w:pStyle w:val="a0"/>
        <w:ind w:firstLine="567"/>
        <w:jc w:val="both"/>
        <w:rPr>
          <w:lang w:eastAsia="ru-RU"/>
        </w:rPr>
      </w:pPr>
      <w:r>
        <w:rPr>
          <w:lang w:eastAsia="ru-RU"/>
        </w:rPr>
        <w:t>Автономная Котельная №42-21 детского сада</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5F34156B"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6C269817" w14:textId="77777777" w:rsidR="004742F6" w:rsidRPr="005342FC" w:rsidRDefault="004742F6" w:rsidP="004742F6">
      <w:pPr>
        <w:pStyle w:val="a0"/>
        <w:rPr>
          <w:lang w:eastAsia="ru-RU"/>
        </w:rPr>
      </w:pPr>
    </w:p>
    <w:p w14:paraId="1FA58B9D" w14:textId="77777777" w:rsidR="004742F6" w:rsidRDefault="004742F6" w:rsidP="004742F6">
      <w:pPr>
        <w:rPr>
          <w:b/>
        </w:rPr>
      </w:pPr>
      <w:r w:rsidRPr="004742F6">
        <w:t>1.3.6.20</w:t>
      </w:r>
      <w:r w:rsidRPr="00690FBF">
        <w:t xml:space="preserve"> </w:t>
      </w:r>
      <w:r w:rsidRPr="004742F6">
        <w:t>Котельная №42-22 Школьная №9</w:t>
      </w:r>
    </w:p>
    <w:p w14:paraId="2CE9D72F" w14:textId="77777777" w:rsidR="004742F6" w:rsidRDefault="004742F6" w:rsidP="004742F6">
      <w:pPr>
        <w:ind w:firstLine="709"/>
        <w:rPr>
          <w:lang w:eastAsia="ru-RU"/>
        </w:rPr>
      </w:pPr>
    </w:p>
    <w:p w14:paraId="21F0F50D" w14:textId="77777777" w:rsidR="004742F6" w:rsidRPr="001F4354" w:rsidRDefault="004742F6" w:rsidP="004742F6">
      <w:pPr>
        <w:pStyle w:val="a0"/>
        <w:ind w:firstLine="567"/>
        <w:jc w:val="both"/>
        <w:rPr>
          <w:lang w:eastAsia="ru-RU"/>
        </w:rPr>
      </w:pPr>
      <w:r>
        <w:rPr>
          <w:lang w:eastAsia="ru-RU"/>
        </w:rPr>
        <w:t>Котельная №42-22 Школьная №9</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33F5B86F"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74B14374" w14:textId="77777777" w:rsidR="004742F6" w:rsidRPr="005342FC" w:rsidRDefault="004742F6" w:rsidP="004742F6">
      <w:pPr>
        <w:pStyle w:val="a0"/>
        <w:rPr>
          <w:lang w:eastAsia="ru-RU"/>
        </w:rPr>
      </w:pPr>
    </w:p>
    <w:p w14:paraId="4F759DC5" w14:textId="77777777" w:rsidR="004742F6" w:rsidRDefault="004742F6" w:rsidP="004742F6">
      <w:pPr>
        <w:rPr>
          <w:b/>
        </w:rPr>
      </w:pPr>
      <w:r w:rsidRPr="004742F6">
        <w:t>1.3.6.21</w:t>
      </w:r>
      <w:r w:rsidRPr="00690FBF">
        <w:t xml:space="preserve"> </w:t>
      </w:r>
      <w:r w:rsidRPr="004742F6">
        <w:t>Котельная №42-23 Центральная</w:t>
      </w:r>
    </w:p>
    <w:p w14:paraId="6E32664E" w14:textId="77777777" w:rsidR="004742F6" w:rsidRDefault="004742F6" w:rsidP="004742F6">
      <w:pPr>
        <w:ind w:firstLine="709"/>
        <w:rPr>
          <w:lang w:eastAsia="ru-RU"/>
        </w:rPr>
      </w:pPr>
    </w:p>
    <w:p w14:paraId="1E8BB314" w14:textId="77777777" w:rsidR="004742F6" w:rsidRPr="001F4354" w:rsidRDefault="004742F6" w:rsidP="004742F6">
      <w:pPr>
        <w:pStyle w:val="a0"/>
        <w:ind w:firstLine="567"/>
        <w:jc w:val="both"/>
        <w:rPr>
          <w:lang w:eastAsia="ru-RU"/>
        </w:rPr>
      </w:pPr>
      <w:r>
        <w:rPr>
          <w:lang w:eastAsia="ru-RU"/>
        </w:rPr>
        <w:t>Котельная №42-23 Центральная</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7061B9BD"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701F7FB1" w14:textId="77777777" w:rsidR="004742F6" w:rsidRPr="005342FC" w:rsidRDefault="004742F6" w:rsidP="004742F6">
      <w:pPr>
        <w:pStyle w:val="a0"/>
        <w:rPr>
          <w:lang w:eastAsia="ru-RU"/>
        </w:rPr>
      </w:pPr>
    </w:p>
    <w:p w14:paraId="0372A935" w14:textId="77777777" w:rsidR="004742F6" w:rsidRDefault="004742F6" w:rsidP="004742F6">
      <w:pPr>
        <w:rPr>
          <w:b/>
        </w:rPr>
      </w:pPr>
      <w:r w:rsidRPr="004742F6">
        <w:t>1.3.6.22</w:t>
      </w:r>
      <w:r w:rsidRPr="00690FBF">
        <w:t xml:space="preserve"> </w:t>
      </w:r>
      <w:r w:rsidRPr="004742F6">
        <w:t>Котельная №42-24</w:t>
      </w:r>
    </w:p>
    <w:p w14:paraId="60D20C20" w14:textId="77777777" w:rsidR="004742F6" w:rsidRDefault="004742F6" w:rsidP="004742F6">
      <w:pPr>
        <w:ind w:firstLine="709"/>
        <w:rPr>
          <w:lang w:eastAsia="ru-RU"/>
        </w:rPr>
      </w:pPr>
    </w:p>
    <w:p w14:paraId="75281877" w14:textId="77777777" w:rsidR="004742F6" w:rsidRPr="001F4354" w:rsidRDefault="004742F6" w:rsidP="004742F6">
      <w:pPr>
        <w:pStyle w:val="a0"/>
        <w:ind w:firstLine="567"/>
        <w:jc w:val="both"/>
        <w:rPr>
          <w:lang w:eastAsia="ru-RU"/>
        </w:rPr>
      </w:pPr>
      <w:r>
        <w:rPr>
          <w:lang w:eastAsia="ru-RU"/>
        </w:rPr>
        <w:t>Котельная №42-24</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1E3F7C34"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048C8AD2" w14:textId="77777777" w:rsidR="004742F6" w:rsidRPr="005342FC" w:rsidRDefault="004742F6" w:rsidP="004742F6">
      <w:pPr>
        <w:pStyle w:val="a0"/>
        <w:rPr>
          <w:lang w:eastAsia="ru-RU"/>
        </w:rPr>
      </w:pPr>
    </w:p>
    <w:p w14:paraId="1EB6490C" w14:textId="77777777" w:rsidR="004742F6" w:rsidRDefault="004742F6" w:rsidP="004742F6">
      <w:pPr>
        <w:rPr>
          <w:b/>
        </w:rPr>
      </w:pPr>
      <w:r w:rsidRPr="004742F6">
        <w:t>1.3.6.23</w:t>
      </w:r>
      <w:r w:rsidRPr="00690FBF">
        <w:t xml:space="preserve"> </w:t>
      </w:r>
      <w:r w:rsidRPr="004742F6">
        <w:t>Котельная №42-25</w:t>
      </w:r>
    </w:p>
    <w:p w14:paraId="521D1206" w14:textId="77777777" w:rsidR="004742F6" w:rsidRDefault="004742F6" w:rsidP="004742F6">
      <w:pPr>
        <w:ind w:firstLine="709"/>
        <w:rPr>
          <w:lang w:eastAsia="ru-RU"/>
        </w:rPr>
      </w:pPr>
    </w:p>
    <w:p w14:paraId="404940A7" w14:textId="77777777" w:rsidR="004742F6" w:rsidRPr="001F4354" w:rsidRDefault="004742F6" w:rsidP="004742F6">
      <w:pPr>
        <w:pStyle w:val="a0"/>
        <w:ind w:firstLine="567"/>
        <w:jc w:val="both"/>
        <w:rPr>
          <w:lang w:eastAsia="ru-RU"/>
        </w:rPr>
      </w:pPr>
      <w:r>
        <w:rPr>
          <w:lang w:eastAsia="ru-RU"/>
        </w:rPr>
        <w:t>Котельная №42-25</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554223A7"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655EA777" w14:textId="77777777" w:rsidR="004742F6" w:rsidRPr="005342FC" w:rsidRDefault="004742F6" w:rsidP="004742F6">
      <w:pPr>
        <w:pStyle w:val="a0"/>
        <w:rPr>
          <w:lang w:eastAsia="ru-RU"/>
        </w:rPr>
      </w:pPr>
    </w:p>
    <w:p w14:paraId="7B4B6C59" w14:textId="77777777" w:rsidR="004742F6" w:rsidRDefault="004742F6" w:rsidP="004742F6">
      <w:pPr>
        <w:rPr>
          <w:b/>
        </w:rPr>
      </w:pPr>
      <w:r w:rsidRPr="004742F6">
        <w:t>1.3.6.24</w:t>
      </w:r>
      <w:r w:rsidRPr="00690FBF">
        <w:t xml:space="preserve"> </w:t>
      </w:r>
      <w:r w:rsidRPr="004742F6">
        <w:t>Котельная Школьная №42-26</w:t>
      </w:r>
    </w:p>
    <w:p w14:paraId="178896A8" w14:textId="77777777" w:rsidR="004742F6" w:rsidRDefault="004742F6" w:rsidP="004742F6">
      <w:pPr>
        <w:ind w:firstLine="709"/>
        <w:rPr>
          <w:lang w:eastAsia="ru-RU"/>
        </w:rPr>
      </w:pPr>
    </w:p>
    <w:p w14:paraId="6E087C7A" w14:textId="77777777" w:rsidR="004742F6" w:rsidRPr="001F4354" w:rsidRDefault="004742F6" w:rsidP="004742F6">
      <w:pPr>
        <w:pStyle w:val="a0"/>
        <w:ind w:firstLine="567"/>
        <w:jc w:val="both"/>
        <w:rPr>
          <w:lang w:eastAsia="ru-RU"/>
        </w:rPr>
      </w:pPr>
      <w:r>
        <w:rPr>
          <w:lang w:eastAsia="ru-RU"/>
        </w:rPr>
        <w:t>Котельная Школьная №42-26</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569C3F2B"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43302F5C" w14:textId="77777777" w:rsidR="004742F6" w:rsidRPr="005342FC" w:rsidRDefault="004742F6" w:rsidP="004742F6">
      <w:pPr>
        <w:pStyle w:val="a0"/>
        <w:rPr>
          <w:lang w:eastAsia="ru-RU"/>
        </w:rPr>
      </w:pPr>
    </w:p>
    <w:p w14:paraId="2A95B4FD" w14:textId="77777777" w:rsidR="004742F6" w:rsidRDefault="004742F6" w:rsidP="004742F6">
      <w:pPr>
        <w:rPr>
          <w:b/>
        </w:rPr>
      </w:pPr>
      <w:r w:rsidRPr="004742F6">
        <w:t>1.3.6.25</w:t>
      </w:r>
      <w:r w:rsidRPr="00690FBF">
        <w:t xml:space="preserve"> </w:t>
      </w:r>
      <w:r w:rsidRPr="004742F6">
        <w:t>Котельная №42-27детского сада</w:t>
      </w:r>
    </w:p>
    <w:p w14:paraId="4C4D1C36" w14:textId="77777777" w:rsidR="004742F6" w:rsidRDefault="004742F6" w:rsidP="004742F6">
      <w:pPr>
        <w:ind w:firstLine="709"/>
        <w:rPr>
          <w:lang w:eastAsia="ru-RU"/>
        </w:rPr>
      </w:pPr>
    </w:p>
    <w:p w14:paraId="45401657" w14:textId="77777777" w:rsidR="004742F6" w:rsidRPr="001F4354" w:rsidRDefault="004742F6" w:rsidP="004742F6">
      <w:pPr>
        <w:pStyle w:val="a0"/>
        <w:ind w:firstLine="567"/>
        <w:jc w:val="both"/>
        <w:rPr>
          <w:lang w:eastAsia="ru-RU"/>
        </w:rPr>
      </w:pPr>
      <w:r>
        <w:rPr>
          <w:lang w:eastAsia="ru-RU"/>
        </w:rPr>
        <w:t>Котельная №42-27детского сада</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46A5CF76"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6214C31F" w14:textId="77777777" w:rsidR="004742F6" w:rsidRPr="005342FC" w:rsidRDefault="004742F6" w:rsidP="004742F6">
      <w:pPr>
        <w:pStyle w:val="a0"/>
        <w:rPr>
          <w:lang w:eastAsia="ru-RU"/>
        </w:rPr>
      </w:pPr>
    </w:p>
    <w:p w14:paraId="518E739F" w14:textId="77777777" w:rsidR="004742F6" w:rsidRDefault="004742F6" w:rsidP="004742F6">
      <w:pPr>
        <w:rPr>
          <w:b/>
        </w:rPr>
      </w:pPr>
      <w:r w:rsidRPr="004742F6">
        <w:t>1.3.6.26</w:t>
      </w:r>
      <w:r w:rsidRPr="00690FBF">
        <w:t xml:space="preserve"> </w:t>
      </w:r>
      <w:r w:rsidRPr="004742F6">
        <w:t>Автономная Котельная № 42-28 КДЦ</w:t>
      </w:r>
    </w:p>
    <w:p w14:paraId="60F68229" w14:textId="77777777" w:rsidR="004742F6" w:rsidRDefault="004742F6" w:rsidP="004742F6">
      <w:pPr>
        <w:ind w:firstLine="709"/>
        <w:rPr>
          <w:lang w:eastAsia="ru-RU"/>
        </w:rPr>
      </w:pPr>
    </w:p>
    <w:p w14:paraId="6BEC5235" w14:textId="77777777" w:rsidR="004742F6" w:rsidRPr="001F4354" w:rsidRDefault="004742F6" w:rsidP="004742F6">
      <w:pPr>
        <w:pStyle w:val="a0"/>
        <w:ind w:firstLine="567"/>
        <w:jc w:val="both"/>
        <w:rPr>
          <w:lang w:eastAsia="ru-RU"/>
        </w:rPr>
      </w:pPr>
      <w:r>
        <w:rPr>
          <w:lang w:eastAsia="ru-RU"/>
        </w:rPr>
        <w:t>Автономная Котельная № 42-28 КДЦ</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641AA9FF"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6DF88775" w14:textId="77777777" w:rsidR="004742F6" w:rsidRPr="005342FC" w:rsidRDefault="004742F6" w:rsidP="004742F6">
      <w:pPr>
        <w:pStyle w:val="a0"/>
        <w:rPr>
          <w:lang w:eastAsia="ru-RU"/>
        </w:rPr>
      </w:pPr>
    </w:p>
    <w:p w14:paraId="72717BF4" w14:textId="77777777" w:rsidR="004742F6" w:rsidRDefault="004742F6" w:rsidP="004742F6">
      <w:pPr>
        <w:rPr>
          <w:b/>
        </w:rPr>
      </w:pPr>
      <w:r w:rsidRPr="004742F6">
        <w:t>1.3.6.27</w:t>
      </w:r>
      <w:r w:rsidRPr="00690FBF">
        <w:t xml:space="preserve"> </w:t>
      </w:r>
      <w:r w:rsidRPr="004742F6">
        <w:t>Котельная №42-29</w:t>
      </w:r>
    </w:p>
    <w:p w14:paraId="06AD2193" w14:textId="77777777" w:rsidR="004742F6" w:rsidRDefault="004742F6" w:rsidP="004742F6">
      <w:pPr>
        <w:ind w:firstLine="709"/>
        <w:rPr>
          <w:lang w:eastAsia="ru-RU"/>
        </w:rPr>
      </w:pPr>
    </w:p>
    <w:p w14:paraId="3AEDC777" w14:textId="77777777" w:rsidR="004742F6" w:rsidRPr="001F4354" w:rsidRDefault="004742F6" w:rsidP="004742F6">
      <w:pPr>
        <w:pStyle w:val="a0"/>
        <w:ind w:firstLine="567"/>
        <w:jc w:val="both"/>
        <w:rPr>
          <w:lang w:eastAsia="ru-RU"/>
        </w:rPr>
      </w:pPr>
      <w:r>
        <w:rPr>
          <w:lang w:eastAsia="ru-RU"/>
        </w:rPr>
        <w:t>Котельная №42-29</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4F09E982"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4A5012CB" w14:textId="77777777" w:rsidR="004742F6" w:rsidRPr="005342FC" w:rsidRDefault="004742F6" w:rsidP="004742F6">
      <w:pPr>
        <w:pStyle w:val="a0"/>
        <w:rPr>
          <w:lang w:eastAsia="ru-RU"/>
        </w:rPr>
      </w:pPr>
    </w:p>
    <w:p w14:paraId="7CEDC52B" w14:textId="77777777" w:rsidR="004742F6" w:rsidRDefault="004742F6" w:rsidP="004742F6">
      <w:pPr>
        <w:rPr>
          <w:b/>
        </w:rPr>
      </w:pPr>
      <w:r w:rsidRPr="004742F6">
        <w:t>1.3.6.28</w:t>
      </w:r>
      <w:r w:rsidRPr="00690FBF">
        <w:t xml:space="preserve"> </w:t>
      </w:r>
      <w:r w:rsidRPr="004742F6">
        <w:t>Котельная №42-30 КДЦ</w:t>
      </w:r>
    </w:p>
    <w:p w14:paraId="48B1F124" w14:textId="77777777" w:rsidR="004742F6" w:rsidRDefault="004742F6" w:rsidP="004742F6">
      <w:pPr>
        <w:ind w:firstLine="709"/>
        <w:rPr>
          <w:lang w:eastAsia="ru-RU"/>
        </w:rPr>
      </w:pPr>
    </w:p>
    <w:p w14:paraId="6D7CC8EB" w14:textId="77777777" w:rsidR="004742F6" w:rsidRPr="001F4354" w:rsidRDefault="004742F6" w:rsidP="004742F6">
      <w:pPr>
        <w:pStyle w:val="a0"/>
        <w:ind w:firstLine="567"/>
        <w:jc w:val="both"/>
        <w:rPr>
          <w:lang w:eastAsia="ru-RU"/>
        </w:rPr>
      </w:pPr>
      <w:r>
        <w:rPr>
          <w:lang w:eastAsia="ru-RU"/>
        </w:rPr>
        <w:t>Котельная №42-30 КДЦ</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6734CD37"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6FB19BE8" w14:textId="77777777" w:rsidR="004742F6" w:rsidRPr="005342FC" w:rsidRDefault="004742F6" w:rsidP="004742F6">
      <w:pPr>
        <w:pStyle w:val="a0"/>
        <w:rPr>
          <w:lang w:eastAsia="ru-RU"/>
        </w:rPr>
      </w:pPr>
    </w:p>
    <w:p w14:paraId="0BB706D3" w14:textId="77777777" w:rsidR="004742F6" w:rsidRDefault="004742F6" w:rsidP="004742F6">
      <w:pPr>
        <w:rPr>
          <w:b/>
        </w:rPr>
      </w:pPr>
      <w:r w:rsidRPr="004742F6">
        <w:t>1.3.6.29</w:t>
      </w:r>
      <w:r w:rsidRPr="00690FBF">
        <w:t xml:space="preserve"> </w:t>
      </w:r>
      <w:r w:rsidRPr="004742F6">
        <w:t>Котельная №42-31 Больничная</w:t>
      </w:r>
    </w:p>
    <w:p w14:paraId="078D83BA" w14:textId="77777777" w:rsidR="004742F6" w:rsidRDefault="004742F6" w:rsidP="004742F6">
      <w:pPr>
        <w:ind w:firstLine="709"/>
        <w:rPr>
          <w:lang w:eastAsia="ru-RU"/>
        </w:rPr>
      </w:pPr>
    </w:p>
    <w:p w14:paraId="5B033D73" w14:textId="77777777" w:rsidR="004742F6" w:rsidRPr="001F4354" w:rsidRDefault="004742F6" w:rsidP="004742F6">
      <w:pPr>
        <w:pStyle w:val="a0"/>
        <w:ind w:firstLine="567"/>
        <w:jc w:val="both"/>
        <w:rPr>
          <w:lang w:eastAsia="ru-RU"/>
        </w:rPr>
      </w:pPr>
      <w:r>
        <w:rPr>
          <w:lang w:eastAsia="ru-RU"/>
        </w:rPr>
        <w:t>Котельная №42-31 Больничная</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26595E8A"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4D8C8DFA" w14:textId="77777777" w:rsidR="004742F6" w:rsidRPr="005342FC" w:rsidRDefault="004742F6" w:rsidP="004742F6">
      <w:pPr>
        <w:pStyle w:val="a0"/>
        <w:rPr>
          <w:lang w:eastAsia="ru-RU"/>
        </w:rPr>
      </w:pPr>
    </w:p>
    <w:p w14:paraId="242F925A" w14:textId="77777777" w:rsidR="004742F6" w:rsidRDefault="004742F6" w:rsidP="004742F6">
      <w:pPr>
        <w:rPr>
          <w:b/>
        </w:rPr>
      </w:pPr>
      <w:r w:rsidRPr="004742F6">
        <w:t>1.3.6.30</w:t>
      </w:r>
      <w:r w:rsidRPr="00690FBF">
        <w:t xml:space="preserve"> </w:t>
      </w:r>
      <w:r w:rsidRPr="004742F6">
        <w:t>Котельная №42-32 детского сада</w:t>
      </w:r>
    </w:p>
    <w:p w14:paraId="500E5B10" w14:textId="77777777" w:rsidR="004742F6" w:rsidRDefault="004742F6" w:rsidP="004742F6">
      <w:pPr>
        <w:ind w:firstLine="709"/>
        <w:rPr>
          <w:lang w:eastAsia="ru-RU"/>
        </w:rPr>
      </w:pPr>
    </w:p>
    <w:p w14:paraId="51C862E2" w14:textId="77777777" w:rsidR="004742F6" w:rsidRPr="001F4354" w:rsidRDefault="004742F6" w:rsidP="004742F6">
      <w:pPr>
        <w:pStyle w:val="a0"/>
        <w:ind w:firstLine="567"/>
        <w:jc w:val="both"/>
        <w:rPr>
          <w:lang w:eastAsia="ru-RU"/>
        </w:rPr>
      </w:pPr>
      <w:r>
        <w:rPr>
          <w:lang w:eastAsia="ru-RU"/>
        </w:rPr>
        <w:t>Котельная №42-32 детского сада</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0F864B6D"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2E08477A" w14:textId="77777777" w:rsidR="004742F6" w:rsidRPr="005342FC" w:rsidRDefault="004742F6" w:rsidP="004742F6">
      <w:pPr>
        <w:pStyle w:val="a0"/>
        <w:rPr>
          <w:lang w:eastAsia="ru-RU"/>
        </w:rPr>
      </w:pPr>
    </w:p>
    <w:p w14:paraId="0EAAD39D" w14:textId="77777777" w:rsidR="004742F6" w:rsidRDefault="004742F6" w:rsidP="004742F6">
      <w:pPr>
        <w:rPr>
          <w:b/>
        </w:rPr>
      </w:pPr>
      <w:bookmarkStart w:id="99" w:name="_Toc30058689"/>
      <w:r w:rsidRPr="004742F6">
        <w:t>1.3.6.31</w:t>
      </w:r>
      <w:r w:rsidRPr="00690FBF">
        <w:t xml:space="preserve"> </w:t>
      </w:r>
      <w:bookmarkEnd w:id="99"/>
      <w:r w:rsidRPr="004742F6">
        <w:t>Котельная №42-33 детского сада</w:t>
      </w:r>
    </w:p>
    <w:p w14:paraId="4A84DBAB" w14:textId="77777777" w:rsidR="004742F6" w:rsidRDefault="004742F6" w:rsidP="004742F6">
      <w:pPr>
        <w:ind w:firstLine="709"/>
        <w:rPr>
          <w:lang w:eastAsia="ru-RU"/>
        </w:rPr>
      </w:pPr>
    </w:p>
    <w:p w14:paraId="65EBFA59" w14:textId="77777777" w:rsidR="004742F6" w:rsidRPr="001F4354" w:rsidRDefault="004742F6" w:rsidP="004742F6">
      <w:pPr>
        <w:pStyle w:val="a0"/>
        <w:ind w:firstLine="567"/>
        <w:jc w:val="both"/>
        <w:rPr>
          <w:lang w:eastAsia="ru-RU"/>
        </w:rPr>
      </w:pPr>
      <w:r>
        <w:rPr>
          <w:lang w:eastAsia="ru-RU"/>
        </w:rPr>
        <w:t>Котельная №42-33 детского сада</w:t>
      </w:r>
      <w:r w:rsidRPr="001F4354">
        <w:rPr>
          <w:lang w:eastAsia="ru-RU"/>
        </w:rPr>
        <w:t xml:space="preserve"> осуществляет отпуск тепловой энергии по температурному графику </w:t>
      </w:r>
      <w:r>
        <w:rPr>
          <w:lang w:eastAsia="ru-RU"/>
        </w:rPr>
        <w:t>95/70</w:t>
      </w:r>
      <w:r w:rsidRPr="001F4354">
        <w:rPr>
          <w:lang w:eastAsia="ru-RU"/>
        </w:rPr>
        <w:t>.</w:t>
      </w:r>
    </w:p>
    <w:p w14:paraId="28F01042" w14:textId="77777777" w:rsidR="004742F6" w:rsidRPr="00990F4C" w:rsidRDefault="004742F6" w:rsidP="004742F6">
      <w:pPr>
        <w:pStyle w:val="a0"/>
        <w:ind w:firstLine="567"/>
        <w:jc w:val="both"/>
        <w:rPr>
          <w:lang w:eastAsia="ru-RU"/>
        </w:rPr>
      </w:pPr>
      <w:r w:rsidRPr="001F4354">
        <w:rPr>
          <w:rFonts w:cs="Times New Roman"/>
          <w:spacing w:val="1"/>
        </w:rPr>
        <w:t xml:space="preserve">Температурный график качественного регулирования отпуска тепла с </w:t>
      </w:r>
      <w:r>
        <w:t>источника тепловой энергии</w:t>
      </w:r>
      <w:r w:rsidRPr="001F4354">
        <w:rPr>
          <w:rFonts w:cs="Times New Roman"/>
          <w:spacing w:val="1"/>
        </w:rPr>
        <w:t xml:space="preserve"> выбран исходя из имеющихся проложенных трубопроводов тепловой сети и подключенной тепловой нагрузки потребителей тепловой энергии, так чтобы скорость и потери давления по длине тепловых сетях соответствовали нормативным значениям.</w:t>
      </w:r>
    </w:p>
    <w:p w14:paraId="1CAC8B58" w14:textId="77777777" w:rsidR="004742F6" w:rsidRPr="005342FC" w:rsidRDefault="004742F6" w:rsidP="004742F6">
      <w:pPr>
        <w:pStyle w:val="a0"/>
        <w:rPr>
          <w:lang w:eastAsia="ru-RU"/>
        </w:rPr>
      </w:pPr>
    </w:p>
    <w:p w14:paraId="226A80DE" w14:textId="77777777" w:rsidR="004742F6" w:rsidRPr="00D20DC7" w:rsidRDefault="004742F6" w:rsidP="004742F6">
      <w:pPr>
        <w:pStyle w:val="2"/>
        <w:ind w:left="0" w:firstLine="0"/>
      </w:pPr>
      <w:bookmarkStart w:id="100" w:name="_Toc229823508"/>
      <w:r>
        <w:t>1.3.7</w:t>
      </w:r>
      <w:r w:rsidRPr="003638C6">
        <w:t xml:space="preserve"> </w:t>
      </w:r>
      <w:bookmarkStart w:id="101" w:name="_Toc30058693"/>
      <w:bookmarkStart w:id="102" w:name="_Toc31810047"/>
      <w:r>
        <w:fldChar w:fldCharType="begin"/>
      </w:r>
      <w:r>
        <w:instrText xml:space="preserve"> HYPERLINK "file:///C:\\Users\\t1\\Desktop\\кировск\\2019%20Том%201%20Схема%20ТС%20Кировск.doc" \l "bookmark35" </w:instrText>
      </w:r>
      <w:r>
        <w:fldChar w:fldCharType="separate"/>
      </w:r>
      <w:r w:rsidRPr="00D20DC7">
        <w:t>Фактические температурные режимы отпуска тепла в тепловые сети и их</w:t>
      </w:r>
      <w:r>
        <w:fldChar w:fldCharType="end"/>
      </w:r>
      <w:r w:rsidRPr="00D20DC7">
        <w:t xml:space="preserve"> соответствие утвержденным графикам регулирования отпуска тепла в тепловые сети</w:t>
      </w:r>
      <w:bookmarkEnd w:id="100"/>
      <w:bookmarkEnd w:id="101"/>
      <w:bookmarkEnd w:id="102"/>
      <w:r w:rsidRPr="00D20DC7">
        <w:t xml:space="preserve">    </w:t>
      </w:r>
    </w:p>
    <w:p w14:paraId="6ADE8C94" w14:textId="77777777" w:rsidR="004742F6" w:rsidRDefault="004742F6" w:rsidP="004742F6"/>
    <w:p w14:paraId="76C3F1FD" w14:textId="77777777" w:rsidR="004742F6" w:rsidRPr="00BE3E66" w:rsidRDefault="004742F6" w:rsidP="004742F6">
      <w:pPr>
        <w:pStyle w:val="a0"/>
        <w:ind w:firstLine="567"/>
        <w:jc w:val="both"/>
        <w:rPr>
          <w:rFonts w:cs="Times New Roman"/>
          <w:spacing w:val="1"/>
        </w:rPr>
      </w:pPr>
      <w:r w:rsidRPr="00BE3E66">
        <w:rPr>
          <w:rFonts w:cs="Times New Roman"/>
          <w:spacing w:val="1"/>
        </w:rPr>
        <w:t>Фактические температурные режимы отпуска, согласно сменным журналам, соответствуют утвержденным графикам регулирования отпуска тепловой энергии тепловой энергии в тепловые сети.</w:t>
      </w:r>
    </w:p>
    <w:p w14:paraId="56276A39" w14:textId="77777777" w:rsidR="004742F6" w:rsidRPr="003638C6" w:rsidRDefault="004742F6" w:rsidP="004742F6"/>
    <w:p w14:paraId="4122FB87" w14:textId="77777777" w:rsidR="004742F6" w:rsidRPr="003638C6" w:rsidRDefault="004742F6" w:rsidP="004742F6"/>
    <w:p w14:paraId="76183651" w14:textId="77777777" w:rsidR="004742F6" w:rsidRPr="00D20DC7" w:rsidRDefault="004742F6" w:rsidP="004742F6">
      <w:pPr>
        <w:pStyle w:val="2"/>
        <w:ind w:left="0" w:firstLine="0"/>
      </w:pPr>
      <w:bookmarkStart w:id="103" w:name="_Toc229823509"/>
      <w:r>
        <w:t>1.3.8</w:t>
      </w:r>
      <w:r w:rsidRPr="003638C6">
        <w:t xml:space="preserve"> </w:t>
      </w:r>
      <w:r w:rsidRPr="006B0B85">
        <w:t>Гидравлические режимы и пьезометрические графики тепловых сетей</w:t>
      </w:r>
      <w:bookmarkEnd w:id="103"/>
    </w:p>
    <w:p w14:paraId="19E8BE2F" w14:textId="77777777" w:rsidR="004742F6" w:rsidRPr="00D720DB" w:rsidRDefault="004742F6" w:rsidP="004742F6">
      <w:pPr>
        <w:rPr>
          <w:lang w:eastAsia="zh-CN"/>
        </w:rPr>
      </w:pPr>
    </w:p>
    <w:p w14:paraId="10D4D530" w14:textId="77777777" w:rsidR="004742F6" w:rsidRDefault="004742F6" w:rsidP="004742F6">
      <w:pPr>
        <w:pStyle w:val="a0"/>
        <w:ind w:firstLine="567"/>
        <w:jc w:val="both"/>
        <w:rPr>
          <w:lang w:eastAsia="ru-RU"/>
        </w:rPr>
      </w:pPr>
      <w:r>
        <w:rPr>
          <w:lang w:eastAsia="ru-RU"/>
        </w:rPr>
        <w:t>Гидравлический режим тепловых сетей небольших теплорайонов, которыми являются СЦК от источников РСО с равнинным рельефом местности обеспечивается оборудованием источников.</w:t>
      </w:r>
    </w:p>
    <w:p w14:paraId="50034A2F" w14:textId="77777777" w:rsidR="004742F6" w:rsidRDefault="004742F6" w:rsidP="004742F6">
      <w:pPr>
        <w:pStyle w:val="a0"/>
        <w:ind w:firstLine="567"/>
        <w:jc w:val="both"/>
        <w:rPr>
          <w:lang w:eastAsia="ru-RU"/>
        </w:rPr>
      </w:pPr>
      <w:r>
        <w:rPr>
          <w:lang w:eastAsia="ru-RU"/>
        </w:rPr>
        <w:t>В отсутствии привязки к топографической основе участков тепловых сетей каждой из СЦТ от источников не представлены пьезометрические графики.</w:t>
      </w:r>
    </w:p>
    <w:p w14:paraId="2941CC4F" w14:textId="77777777" w:rsidR="004742F6" w:rsidRDefault="004742F6" w:rsidP="004742F6">
      <w:pPr>
        <w:pStyle w:val="a0"/>
        <w:ind w:firstLine="567"/>
        <w:jc w:val="both"/>
        <w:rPr>
          <w:lang w:eastAsia="ru-RU"/>
        </w:rPr>
      </w:pPr>
      <w:r>
        <w:rPr>
          <w:lang w:eastAsia="ru-RU"/>
        </w:rPr>
        <w:t>В отсутствии данных от инспекции государственного жилищного надзора по точкам поставки с необеспеченным качеством, а также их соотношение с точками, входящими в определенную группу, в разрезе тепловых зон не представляется возможным представить анализ неудовлетворительного гидравлического режима потребителей в режиме тепловых зон.</w:t>
      </w:r>
    </w:p>
    <w:p w14:paraId="5C47C75E" w14:textId="77777777" w:rsidR="004742F6" w:rsidRPr="000B7B32" w:rsidRDefault="004742F6" w:rsidP="004742F6">
      <w:pPr>
        <w:pStyle w:val="a0"/>
        <w:ind w:firstLine="567"/>
        <w:jc w:val="both"/>
        <w:rPr>
          <w:lang w:eastAsia="ru-RU"/>
        </w:rPr>
      </w:pPr>
      <w:r w:rsidRPr="00AF75CD">
        <w:rPr>
          <w:lang w:eastAsia="ru-RU"/>
        </w:rPr>
        <w:t>В соответствии с Приказом Министерства энергетики РФ и Министерства регионального развития РФ от 29 декабря 2012 г. № 565/667 "Об утверждении методических рекомендаций по разработке схем теплоснабжения" (п. 40)</w:t>
      </w:r>
      <w:r>
        <w:rPr>
          <w:lang w:eastAsia="ru-RU"/>
        </w:rPr>
        <w:t xml:space="preserve"> </w:t>
      </w:r>
      <w:r w:rsidRPr="00AF75CD">
        <w:rPr>
          <w:lang w:eastAsia="ru-RU"/>
        </w:rPr>
        <w:t>гидравлические режимы, обеспечивающие передачу тепловой энергии от источника тепловой энергии до самого удаленного потребителя, и характеризующие существующие возможности (резервы и дефициты по пропускной способности) передачи тепловой энергии от источника к потребителю принимать по данным карт эксплуатационных гидравлических режимов тепловых сетей, утвержденных руководителями теплоснабжающих и/или теплосетевых организаций. Для разработки электронной модели систем теплоснабжения теплоснабжающие и теплосетевые организации должны предоставить существующую актуальную электронную модель системы теплоснабжения или существующие актуальные электронные модели отдельных систем теплоснабжения, а в случае их отсутствия, следующую информацию:</w:t>
      </w:r>
    </w:p>
    <w:p w14:paraId="48B844BA" w14:textId="77777777" w:rsidR="004742F6" w:rsidRPr="000B7B32" w:rsidRDefault="004742F6" w:rsidP="004742F6">
      <w:pPr>
        <w:pStyle w:val="a0"/>
        <w:ind w:firstLine="567"/>
        <w:jc w:val="both"/>
        <w:rPr>
          <w:lang w:eastAsia="ru-RU"/>
        </w:rPr>
      </w:pPr>
      <w:r w:rsidRPr="000B7B32">
        <w:rPr>
          <w:lang w:eastAsia="ru-RU"/>
        </w:rPr>
        <w:t>технические паспорта участков тепловых сетей с тепловыми камерами и павильонами, включая год начала эксплуатации, тип изоляции, тип прокладки, краткую характеристику грунтов в местах прокладки с выделением наименее надежных участков;</w:t>
      </w:r>
    </w:p>
    <w:p w14:paraId="60317CC5" w14:textId="77777777" w:rsidR="004742F6" w:rsidRPr="000B7B32" w:rsidRDefault="004742F6" w:rsidP="004742F6">
      <w:pPr>
        <w:pStyle w:val="a0"/>
        <w:ind w:firstLine="567"/>
        <w:jc w:val="both"/>
        <w:rPr>
          <w:lang w:eastAsia="ru-RU"/>
        </w:rPr>
      </w:pPr>
      <w:r w:rsidRPr="000B7B32">
        <w:rPr>
          <w:lang w:eastAsia="ru-RU"/>
        </w:rPr>
        <w:t>подключенную тепловую нагрузку по видам потребления, определенную по данным с приборов учета, а в случае их отсутствия - фактическую подключенную тепловую нагрузку;</w:t>
      </w:r>
    </w:p>
    <w:p w14:paraId="658C6C4D" w14:textId="77777777" w:rsidR="004742F6" w:rsidRPr="000B7B32" w:rsidRDefault="004742F6" w:rsidP="004742F6">
      <w:pPr>
        <w:pStyle w:val="a0"/>
        <w:ind w:firstLine="567"/>
        <w:jc w:val="both"/>
        <w:rPr>
          <w:lang w:eastAsia="ru-RU"/>
        </w:rPr>
      </w:pPr>
      <w:r w:rsidRPr="000B7B32">
        <w:rPr>
          <w:lang w:eastAsia="ru-RU"/>
        </w:rPr>
        <w:t>схемы насосных станций и технические паспорта на оборудование насосных станций;</w:t>
      </w:r>
    </w:p>
    <w:p w14:paraId="5723C4E6" w14:textId="77777777" w:rsidR="004742F6" w:rsidRPr="000B7B32" w:rsidRDefault="004742F6" w:rsidP="004742F6">
      <w:pPr>
        <w:pStyle w:val="a0"/>
        <w:ind w:firstLine="567"/>
        <w:jc w:val="both"/>
        <w:rPr>
          <w:lang w:eastAsia="ru-RU"/>
        </w:rPr>
      </w:pPr>
      <w:r w:rsidRPr="000B7B32">
        <w:rPr>
          <w:lang w:eastAsia="ru-RU"/>
        </w:rPr>
        <w:t>паспорта на устройства защиты от повышения давления и самопроизвольного опорожнения тепловых сетей;</w:t>
      </w:r>
    </w:p>
    <w:p w14:paraId="1245A039" w14:textId="77777777" w:rsidR="004742F6" w:rsidRPr="000B7B32" w:rsidRDefault="004742F6" w:rsidP="004742F6">
      <w:pPr>
        <w:pStyle w:val="a0"/>
        <w:ind w:firstLine="567"/>
        <w:jc w:val="both"/>
        <w:rPr>
          <w:lang w:eastAsia="ru-RU"/>
        </w:rPr>
      </w:pPr>
      <w:r w:rsidRPr="000B7B32">
        <w:rPr>
          <w:lang w:eastAsia="ru-RU"/>
        </w:rPr>
        <w:t>электронные и (или) бумажные планшеты тепловых сетей в зонах действия источников тепловой энергии;</w:t>
      </w:r>
    </w:p>
    <w:p w14:paraId="14205711" w14:textId="77777777" w:rsidR="004742F6" w:rsidRPr="000B7B32" w:rsidRDefault="004742F6" w:rsidP="004742F6">
      <w:pPr>
        <w:pStyle w:val="a0"/>
        <w:ind w:firstLine="567"/>
        <w:jc w:val="both"/>
        <w:rPr>
          <w:lang w:eastAsia="ru-RU"/>
        </w:rPr>
      </w:pPr>
      <w:r w:rsidRPr="000B7B32">
        <w:rPr>
          <w:lang w:eastAsia="ru-RU"/>
        </w:rPr>
        <w:t>графики регулирования отпуска тепла в тепловые сети;</w:t>
      </w:r>
    </w:p>
    <w:p w14:paraId="37B8EF08" w14:textId="77777777" w:rsidR="004742F6" w:rsidRPr="000B7B32" w:rsidRDefault="004742F6" w:rsidP="004742F6">
      <w:pPr>
        <w:pStyle w:val="a0"/>
        <w:ind w:firstLine="567"/>
        <w:jc w:val="both"/>
        <w:rPr>
          <w:lang w:eastAsia="ru-RU"/>
        </w:rPr>
      </w:pPr>
      <w:r w:rsidRPr="000B7B32">
        <w:rPr>
          <w:lang w:eastAsia="ru-RU"/>
        </w:rPr>
        <w:t>данные режимных карт по расходам и давления теплоносителя в контрольных точках тепловой сети;</w:t>
      </w:r>
    </w:p>
    <w:p w14:paraId="4CB6E72A" w14:textId="77777777" w:rsidR="004742F6" w:rsidRDefault="004742F6" w:rsidP="004742F6">
      <w:pPr>
        <w:pStyle w:val="a0"/>
        <w:ind w:firstLine="567"/>
        <w:jc w:val="both"/>
        <w:rPr>
          <w:lang w:eastAsia="ru-RU"/>
        </w:rPr>
      </w:pPr>
      <w:r w:rsidRPr="000B7B32">
        <w:rPr>
          <w:lang w:eastAsia="ru-RU"/>
        </w:rPr>
        <w:t>для модели первого уровня описание типов и схем присоединений теплопотребляющих установок потребителей к тепловым сетям с выделением наиболее распространенных, определяющих выбор и обоснование графика регулирования отпуска тепловой энергии потребителям, для модели второго уровня - описание типов присоединений теплопотребляющих установок потребителей к тепловым сетям по каждому потребителю.</w:t>
      </w:r>
    </w:p>
    <w:p w14:paraId="1FCF0742" w14:textId="77777777" w:rsidR="004742F6" w:rsidRPr="005E28CE" w:rsidRDefault="004742F6" w:rsidP="004742F6">
      <w:pPr>
        <w:pStyle w:val="a0"/>
        <w:ind w:firstLine="567"/>
        <w:jc w:val="both"/>
        <w:rPr>
          <w:lang w:eastAsia="ru-RU"/>
        </w:rPr>
      </w:pPr>
      <w:r>
        <w:rPr>
          <w:lang w:eastAsia="ru-RU"/>
        </w:rPr>
        <w:lastRenderedPageBreak/>
        <w:t>В виду отсутствия полного объема вышеуказанной информации и в отсутствии полной характеристики участков тепловых сетей произвести гидравлический расчет системы теплоснабжения от источников тепловой энергии котельных РСО технически не представляется возможным.</w:t>
      </w:r>
    </w:p>
    <w:p w14:paraId="64563003" w14:textId="77777777" w:rsidR="004742F6" w:rsidRPr="00BE3E66" w:rsidRDefault="004742F6" w:rsidP="004742F6">
      <w:pPr>
        <w:pStyle w:val="a0"/>
        <w:ind w:firstLine="567"/>
        <w:jc w:val="both"/>
        <w:rPr>
          <w:lang w:eastAsia="ru-RU"/>
        </w:rPr>
      </w:pPr>
    </w:p>
    <w:p w14:paraId="597CD667" w14:textId="77777777" w:rsidR="004742F6" w:rsidRPr="003638C6" w:rsidRDefault="004742F6" w:rsidP="004742F6">
      <w:pPr>
        <w:pStyle w:val="a0"/>
        <w:rPr>
          <w:lang w:eastAsia="ru-RU"/>
        </w:rPr>
      </w:pPr>
    </w:p>
    <w:p w14:paraId="253A1C2A" w14:textId="77777777" w:rsidR="004742F6" w:rsidRPr="00D20DC7" w:rsidRDefault="004742F6" w:rsidP="004742F6">
      <w:pPr>
        <w:pStyle w:val="2"/>
        <w:ind w:left="0" w:firstLine="0"/>
      </w:pPr>
      <w:bookmarkStart w:id="104" w:name="_Toc229823510"/>
      <w:r>
        <w:t>1.3.9</w:t>
      </w:r>
      <w:r w:rsidRPr="003638C6">
        <w:t xml:space="preserve"> </w:t>
      </w:r>
      <w:hyperlink r:id="rId30" w:anchor="bookmark38" w:history="1">
        <w:bookmarkStart w:id="105" w:name="OLE_LINK13"/>
        <w:bookmarkStart w:id="106" w:name="OLE_LINK12"/>
        <w:bookmarkStart w:id="107" w:name="OLE_LINK11"/>
        <w:bookmarkStart w:id="108" w:name="OLE_LINK10"/>
        <w:bookmarkStart w:id="109" w:name="OLE_LINK9"/>
        <w:bookmarkStart w:id="110" w:name="OLE_LINK8"/>
        <w:bookmarkStart w:id="111" w:name="OLE_LINK7"/>
        <w:r w:rsidRPr="00D20DC7">
          <w:t>Статистика отказов тепловых сетей</w:t>
        </w:r>
        <w:bookmarkEnd w:id="105"/>
        <w:bookmarkEnd w:id="106"/>
        <w:bookmarkEnd w:id="107"/>
        <w:bookmarkEnd w:id="108"/>
        <w:bookmarkEnd w:id="109"/>
        <w:bookmarkEnd w:id="110"/>
        <w:bookmarkEnd w:id="111"/>
        <w:r w:rsidRPr="00D20DC7">
          <w:t xml:space="preserve"> (аварий, инцидентов) за последние 5 лет</w:t>
        </w:r>
        <w:bookmarkEnd w:id="104"/>
        <w:r w:rsidRPr="00D20DC7">
          <w:t xml:space="preserve">        </w:t>
        </w:r>
      </w:hyperlink>
    </w:p>
    <w:p w14:paraId="41573C91" w14:textId="77777777" w:rsidR="004742F6" w:rsidRDefault="004742F6" w:rsidP="004742F6">
      <w:pPr>
        <w:pStyle w:val="a0"/>
        <w:shd w:val="clear" w:color="auto" w:fill="FFFFFF" w:themeFill="background1"/>
        <w:rPr>
          <w:rFonts w:eastAsia="Arial"/>
          <w:szCs w:val="24"/>
          <w:lang w:eastAsia="zh-CN"/>
        </w:rPr>
      </w:pPr>
    </w:p>
    <w:p w14:paraId="4ABB6130" w14:textId="77777777" w:rsidR="004742F6" w:rsidRDefault="004742F6" w:rsidP="004742F6">
      <w:pPr>
        <w:pStyle w:val="a0"/>
        <w:shd w:val="clear" w:color="auto" w:fill="FFFFFF" w:themeFill="background1"/>
        <w:jc w:val="center"/>
        <w:rPr>
          <w:lang w:eastAsia="ru-RU"/>
        </w:rPr>
      </w:pPr>
    </w:p>
    <w:p w14:paraId="118C5877" w14:textId="77777777" w:rsidR="004C2C63" w:rsidRDefault="004742F6">
      <w:pPr>
        <w:spacing w:before="400" w:after="200"/>
      </w:pPr>
      <w:r>
        <w:rPr>
          <w:b/>
        </w:rPr>
        <w:t>Таблица 1.3.9.1 - Статистика отказов и востановлений тепловых сетей магистральных и распределительных, в зоне деятельности ЕТО</w:t>
      </w:r>
    </w:p>
    <w:tbl>
      <w:tblPr>
        <w:tblStyle w:val="a8"/>
        <w:tblW w:w="5000" w:type="pct"/>
        <w:jc w:val="center"/>
        <w:tblLook w:val="04A0" w:firstRow="1" w:lastRow="0" w:firstColumn="1" w:lastColumn="0" w:noHBand="0" w:noVBand="1"/>
      </w:tblPr>
      <w:tblGrid>
        <w:gridCol w:w="1503"/>
        <w:gridCol w:w="1558"/>
        <w:gridCol w:w="1782"/>
        <w:gridCol w:w="1524"/>
        <w:gridCol w:w="1647"/>
        <w:gridCol w:w="1331"/>
      </w:tblGrid>
      <w:tr w:rsidR="004C2C63" w14:paraId="5AC05582" w14:textId="77777777">
        <w:trPr>
          <w:jc w:val="center"/>
        </w:trPr>
        <w:tc>
          <w:tcPr>
            <w:tcW w:w="2310" w:type="pct"/>
            <w:shd w:val="clear" w:color="auto" w:fill="F2F2F2"/>
            <w:tcMar>
              <w:top w:w="120" w:type="dxa"/>
              <w:left w:w="200" w:type="dxa"/>
              <w:bottom w:w="120" w:type="dxa"/>
              <w:right w:w="200" w:type="dxa"/>
            </w:tcMar>
            <w:vAlign w:val="center"/>
          </w:tcPr>
          <w:p w14:paraId="502A8188" w14:textId="77777777" w:rsidR="004C2C63" w:rsidRDefault="004742F6">
            <w:pPr>
              <w:jc w:val="center"/>
            </w:pPr>
            <w:r>
              <w:rPr>
                <w:rFonts w:eastAsia="Times New Roman" w:cs="Times New Roman"/>
                <w:sz w:val="22"/>
              </w:rPr>
              <w:t>Год актуализации (разработки)</w:t>
            </w:r>
          </w:p>
        </w:tc>
        <w:tc>
          <w:tcPr>
            <w:tcW w:w="2310" w:type="pct"/>
            <w:shd w:val="clear" w:color="auto" w:fill="F2F2F2"/>
            <w:tcMar>
              <w:top w:w="120" w:type="dxa"/>
              <w:left w:w="200" w:type="dxa"/>
              <w:bottom w:w="120" w:type="dxa"/>
              <w:right w:w="200" w:type="dxa"/>
            </w:tcMar>
            <w:vAlign w:val="center"/>
          </w:tcPr>
          <w:p w14:paraId="09B81002" w14:textId="77777777" w:rsidR="004C2C63" w:rsidRDefault="004742F6">
            <w:pPr>
              <w:jc w:val="center"/>
            </w:pPr>
            <w:r>
              <w:rPr>
                <w:rFonts w:eastAsia="Times New Roman" w:cs="Times New Roman"/>
                <w:sz w:val="22"/>
              </w:rPr>
              <w:t>Количество отказов в тепловых сетях в отопительный период, 1 / км / год</w:t>
            </w:r>
          </w:p>
        </w:tc>
        <w:tc>
          <w:tcPr>
            <w:tcW w:w="2310" w:type="pct"/>
            <w:shd w:val="clear" w:color="auto" w:fill="F2F2F2"/>
            <w:tcMar>
              <w:top w:w="120" w:type="dxa"/>
              <w:left w:w="200" w:type="dxa"/>
              <w:bottom w:w="120" w:type="dxa"/>
              <w:right w:w="200" w:type="dxa"/>
            </w:tcMar>
            <w:vAlign w:val="center"/>
          </w:tcPr>
          <w:p w14:paraId="754AC8C8" w14:textId="77777777" w:rsidR="004C2C63" w:rsidRDefault="004742F6">
            <w:pPr>
              <w:jc w:val="center"/>
            </w:pPr>
            <w:r>
              <w:rPr>
                <w:rFonts w:eastAsia="Times New Roman" w:cs="Times New Roman"/>
                <w:sz w:val="22"/>
              </w:rPr>
              <w:t>Среднее время восстановления теплоснабжения, час</w:t>
            </w:r>
          </w:p>
        </w:tc>
        <w:tc>
          <w:tcPr>
            <w:tcW w:w="2310" w:type="pct"/>
            <w:shd w:val="clear" w:color="auto" w:fill="F2F2F2"/>
            <w:tcMar>
              <w:top w:w="120" w:type="dxa"/>
              <w:left w:w="200" w:type="dxa"/>
              <w:bottom w:w="120" w:type="dxa"/>
              <w:right w:w="200" w:type="dxa"/>
            </w:tcMar>
            <w:vAlign w:val="center"/>
          </w:tcPr>
          <w:p w14:paraId="5105995D" w14:textId="77777777" w:rsidR="004C2C63" w:rsidRDefault="004742F6">
            <w:pPr>
              <w:jc w:val="center"/>
            </w:pPr>
            <w:r>
              <w:rPr>
                <w:rFonts w:eastAsia="Times New Roman" w:cs="Times New Roman"/>
                <w:sz w:val="22"/>
              </w:rPr>
              <w:t>Тип трубопровода</w:t>
            </w:r>
          </w:p>
        </w:tc>
        <w:tc>
          <w:tcPr>
            <w:tcW w:w="2310" w:type="pct"/>
            <w:shd w:val="clear" w:color="auto" w:fill="F2F2F2"/>
            <w:tcMar>
              <w:top w:w="120" w:type="dxa"/>
              <w:left w:w="200" w:type="dxa"/>
              <w:bottom w:w="120" w:type="dxa"/>
              <w:right w:w="200" w:type="dxa"/>
            </w:tcMar>
            <w:vAlign w:val="center"/>
          </w:tcPr>
          <w:p w14:paraId="5ED9769A" w14:textId="77777777" w:rsidR="004C2C63" w:rsidRDefault="004742F6">
            <w:pPr>
              <w:jc w:val="center"/>
            </w:pPr>
            <w:r>
              <w:rPr>
                <w:rFonts w:eastAsia="Times New Roman" w:cs="Times New Roman"/>
                <w:sz w:val="22"/>
              </w:rPr>
              <w:t>Удельное (отнесенное к протяженности тепловых сетей) количество отказов в тепловых сетях в период испытаний, 1 / км / год</w:t>
            </w:r>
          </w:p>
        </w:tc>
        <w:tc>
          <w:tcPr>
            <w:tcW w:w="2310" w:type="pct"/>
            <w:shd w:val="clear" w:color="auto" w:fill="F2F2F2"/>
            <w:tcMar>
              <w:top w:w="120" w:type="dxa"/>
              <w:left w:w="200" w:type="dxa"/>
              <w:bottom w:w="120" w:type="dxa"/>
              <w:right w:w="200" w:type="dxa"/>
            </w:tcMar>
            <w:vAlign w:val="center"/>
          </w:tcPr>
          <w:p w14:paraId="57A7C869" w14:textId="77777777" w:rsidR="004C2C63" w:rsidRDefault="004742F6">
            <w:pPr>
              <w:jc w:val="center"/>
            </w:pPr>
            <w:r>
              <w:rPr>
                <w:rFonts w:eastAsia="Times New Roman" w:cs="Times New Roman"/>
                <w:sz w:val="22"/>
              </w:rPr>
              <w:t>Средний недоотпуск тепловой энергии, Гкал/отказ</w:t>
            </w:r>
          </w:p>
        </w:tc>
      </w:tr>
      <w:tr w:rsidR="004C2C63" w14:paraId="71EA2566" w14:textId="77777777">
        <w:trPr>
          <w:jc w:val="center"/>
        </w:trPr>
        <w:tc>
          <w:tcPr>
            <w:tcW w:w="2310" w:type="pct"/>
            <w:gridSpan w:val="6"/>
            <w:shd w:val="clear" w:color="auto" w:fill="D9E2F3"/>
            <w:tcMar>
              <w:top w:w="40" w:type="dxa"/>
              <w:left w:w="160" w:type="dxa"/>
              <w:bottom w:w="40" w:type="dxa"/>
              <w:right w:w="200" w:type="dxa"/>
            </w:tcMar>
            <w:vAlign w:val="center"/>
          </w:tcPr>
          <w:p w14:paraId="1F9D559D" w14:textId="77777777" w:rsidR="004C2C63" w:rsidRDefault="004742F6">
            <w:pPr>
              <w:jc w:val="center"/>
            </w:pPr>
            <w:r>
              <w:rPr>
                <w:rFonts w:eastAsia="Times New Roman" w:cs="Times New Roman"/>
                <w:sz w:val="22"/>
              </w:rPr>
              <w:t>ЕТО-1 ООО «Верх-Чебулинские коммунальные системы»</w:t>
            </w:r>
          </w:p>
        </w:tc>
      </w:tr>
      <w:tr w:rsidR="004C2C63" w14:paraId="0EFF7773" w14:textId="77777777">
        <w:trPr>
          <w:jc w:val="center"/>
        </w:trPr>
        <w:tc>
          <w:tcPr>
            <w:tcW w:w="2310" w:type="pct"/>
            <w:gridSpan w:val="6"/>
            <w:shd w:val="clear" w:color="auto" w:fill="FFFFFF"/>
            <w:tcMar>
              <w:top w:w="40" w:type="dxa"/>
              <w:left w:w="160" w:type="dxa"/>
              <w:bottom w:w="40" w:type="dxa"/>
              <w:right w:w="200" w:type="dxa"/>
            </w:tcMar>
            <w:vAlign w:val="center"/>
          </w:tcPr>
          <w:p w14:paraId="3EA9B131" w14:textId="77777777" w:rsidR="004C2C63" w:rsidRDefault="004742F6">
            <w:r>
              <w:rPr>
                <w:rFonts w:eastAsia="Times New Roman" w:cs="Times New Roman"/>
                <w:sz w:val="22"/>
              </w:rPr>
              <w:t>Котельная №42-03</w:t>
            </w:r>
          </w:p>
        </w:tc>
      </w:tr>
      <w:tr w:rsidR="004C2C63" w14:paraId="63BA2B9C" w14:textId="77777777">
        <w:trPr>
          <w:jc w:val="center"/>
        </w:trPr>
        <w:tc>
          <w:tcPr>
            <w:tcW w:w="2310" w:type="pct"/>
            <w:shd w:val="clear" w:color="auto" w:fill="FFFFFF"/>
            <w:tcMar>
              <w:top w:w="40" w:type="dxa"/>
              <w:left w:w="200" w:type="dxa"/>
              <w:bottom w:w="40" w:type="dxa"/>
              <w:right w:w="200" w:type="dxa"/>
            </w:tcMar>
            <w:vAlign w:val="center"/>
          </w:tcPr>
          <w:p w14:paraId="799637A9"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12E25A2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A8C16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10CB09"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6049F5B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63E7A4" w14:textId="77777777" w:rsidR="004C2C63" w:rsidRDefault="004742F6">
            <w:pPr>
              <w:jc w:val="center"/>
            </w:pPr>
            <w:r>
              <w:rPr>
                <w:rFonts w:eastAsia="Times New Roman" w:cs="Times New Roman"/>
                <w:sz w:val="22"/>
              </w:rPr>
              <w:t>0,0000</w:t>
            </w:r>
          </w:p>
        </w:tc>
      </w:tr>
      <w:tr w:rsidR="004C2C63" w14:paraId="12055A8A" w14:textId="77777777">
        <w:trPr>
          <w:jc w:val="center"/>
        </w:trPr>
        <w:tc>
          <w:tcPr>
            <w:tcW w:w="2310" w:type="pct"/>
            <w:shd w:val="clear" w:color="auto" w:fill="FFFFFF"/>
            <w:tcMar>
              <w:top w:w="40" w:type="dxa"/>
              <w:left w:w="200" w:type="dxa"/>
              <w:bottom w:w="40" w:type="dxa"/>
              <w:right w:w="200" w:type="dxa"/>
            </w:tcMar>
            <w:vAlign w:val="center"/>
          </w:tcPr>
          <w:p w14:paraId="7827DFE0"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2CC49D4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D2348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4355443"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1CEE83E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470E89" w14:textId="77777777" w:rsidR="004C2C63" w:rsidRDefault="004742F6">
            <w:pPr>
              <w:jc w:val="center"/>
            </w:pPr>
            <w:r>
              <w:rPr>
                <w:rFonts w:eastAsia="Times New Roman" w:cs="Times New Roman"/>
                <w:sz w:val="22"/>
              </w:rPr>
              <w:t>0,0000</w:t>
            </w:r>
          </w:p>
        </w:tc>
      </w:tr>
      <w:tr w:rsidR="004C2C63" w14:paraId="112AE269" w14:textId="77777777">
        <w:trPr>
          <w:jc w:val="center"/>
        </w:trPr>
        <w:tc>
          <w:tcPr>
            <w:tcW w:w="2310" w:type="pct"/>
            <w:shd w:val="clear" w:color="auto" w:fill="FFFFFF"/>
            <w:tcMar>
              <w:top w:w="40" w:type="dxa"/>
              <w:left w:w="200" w:type="dxa"/>
              <w:bottom w:w="40" w:type="dxa"/>
              <w:right w:w="200" w:type="dxa"/>
            </w:tcMar>
            <w:vAlign w:val="center"/>
          </w:tcPr>
          <w:p w14:paraId="726F1F85"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2C1924C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A4E30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A72DC2"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2B93429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6F8AC1" w14:textId="77777777" w:rsidR="004C2C63" w:rsidRDefault="004742F6">
            <w:pPr>
              <w:jc w:val="center"/>
            </w:pPr>
            <w:r>
              <w:rPr>
                <w:rFonts w:eastAsia="Times New Roman" w:cs="Times New Roman"/>
                <w:sz w:val="22"/>
              </w:rPr>
              <w:t>0,0000</w:t>
            </w:r>
          </w:p>
        </w:tc>
      </w:tr>
      <w:tr w:rsidR="004C2C63" w14:paraId="621A2497" w14:textId="77777777">
        <w:trPr>
          <w:jc w:val="center"/>
        </w:trPr>
        <w:tc>
          <w:tcPr>
            <w:tcW w:w="2310" w:type="pct"/>
            <w:shd w:val="clear" w:color="auto" w:fill="FFFFFF"/>
            <w:tcMar>
              <w:top w:w="40" w:type="dxa"/>
              <w:left w:w="200" w:type="dxa"/>
              <w:bottom w:w="40" w:type="dxa"/>
              <w:right w:w="200" w:type="dxa"/>
            </w:tcMar>
            <w:vAlign w:val="center"/>
          </w:tcPr>
          <w:p w14:paraId="353C96E2"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7075338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47345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5B097BE"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72BA4A8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FCB376C" w14:textId="77777777" w:rsidR="004C2C63" w:rsidRDefault="004742F6">
            <w:pPr>
              <w:jc w:val="center"/>
            </w:pPr>
            <w:r>
              <w:rPr>
                <w:rFonts w:eastAsia="Times New Roman" w:cs="Times New Roman"/>
                <w:sz w:val="22"/>
              </w:rPr>
              <w:t>0,0000</w:t>
            </w:r>
          </w:p>
        </w:tc>
      </w:tr>
      <w:tr w:rsidR="004C2C63" w14:paraId="40C898F3" w14:textId="77777777">
        <w:trPr>
          <w:jc w:val="center"/>
        </w:trPr>
        <w:tc>
          <w:tcPr>
            <w:tcW w:w="2310" w:type="pct"/>
            <w:shd w:val="clear" w:color="auto" w:fill="FFFFFF"/>
            <w:tcMar>
              <w:top w:w="40" w:type="dxa"/>
              <w:left w:w="200" w:type="dxa"/>
              <w:bottom w:w="40" w:type="dxa"/>
              <w:right w:w="200" w:type="dxa"/>
            </w:tcMar>
            <w:vAlign w:val="center"/>
          </w:tcPr>
          <w:p w14:paraId="1FFAA686"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6DD32B3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92D89D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30EB5A2"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265AD33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664DF0" w14:textId="77777777" w:rsidR="004C2C63" w:rsidRDefault="004742F6">
            <w:pPr>
              <w:jc w:val="center"/>
            </w:pPr>
            <w:r>
              <w:rPr>
                <w:rFonts w:eastAsia="Times New Roman" w:cs="Times New Roman"/>
                <w:sz w:val="22"/>
              </w:rPr>
              <w:t>0,0000</w:t>
            </w:r>
          </w:p>
        </w:tc>
      </w:tr>
      <w:tr w:rsidR="004C2C63" w14:paraId="28B268FD" w14:textId="77777777">
        <w:trPr>
          <w:jc w:val="center"/>
        </w:trPr>
        <w:tc>
          <w:tcPr>
            <w:tcW w:w="2310" w:type="pct"/>
            <w:gridSpan w:val="6"/>
            <w:shd w:val="clear" w:color="auto" w:fill="FFFFFF"/>
            <w:tcMar>
              <w:top w:w="40" w:type="dxa"/>
              <w:left w:w="160" w:type="dxa"/>
              <w:bottom w:w="40" w:type="dxa"/>
              <w:right w:w="200" w:type="dxa"/>
            </w:tcMar>
            <w:vAlign w:val="center"/>
          </w:tcPr>
          <w:p w14:paraId="6AA074EC" w14:textId="77777777" w:rsidR="004C2C63" w:rsidRDefault="004742F6">
            <w:r>
              <w:rPr>
                <w:rFonts w:eastAsia="Times New Roman" w:cs="Times New Roman"/>
                <w:sz w:val="22"/>
              </w:rPr>
              <w:t>Котельная №42-04</w:t>
            </w:r>
          </w:p>
        </w:tc>
      </w:tr>
      <w:tr w:rsidR="004C2C63" w14:paraId="0B49F6B4" w14:textId="77777777">
        <w:trPr>
          <w:jc w:val="center"/>
        </w:trPr>
        <w:tc>
          <w:tcPr>
            <w:tcW w:w="2310" w:type="pct"/>
            <w:shd w:val="clear" w:color="auto" w:fill="FFFFFF"/>
            <w:tcMar>
              <w:top w:w="40" w:type="dxa"/>
              <w:left w:w="200" w:type="dxa"/>
              <w:bottom w:w="40" w:type="dxa"/>
              <w:right w:w="200" w:type="dxa"/>
            </w:tcMar>
            <w:vAlign w:val="center"/>
          </w:tcPr>
          <w:p w14:paraId="5F7270EC"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446304B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B8F1C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31FCDC3"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3625785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686C53F" w14:textId="77777777" w:rsidR="004C2C63" w:rsidRDefault="004742F6">
            <w:pPr>
              <w:jc w:val="center"/>
            </w:pPr>
            <w:r>
              <w:rPr>
                <w:rFonts w:eastAsia="Times New Roman" w:cs="Times New Roman"/>
                <w:sz w:val="22"/>
              </w:rPr>
              <w:t>0,0000</w:t>
            </w:r>
          </w:p>
        </w:tc>
      </w:tr>
      <w:tr w:rsidR="004C2C63" w14:paraId="46D8C60E" w14:textId="77777777">
        <w:trPr>
          <w:jc w:val="center"/>
        </w:trPr>
        <w:tc>
          <w:tcPr>
            <w:tcW w:w="2310" w:type="pct"/>
            <w:shd w:val="clear" w:color="auto" w:fill="FFFFFF"/>
            <w:tcMar>
              <w:top w:w="40" w:type="dxa"/>
              <w:left w:w="200" w:type="dxa"/>
              <w:bottom w:w="40" w:type="dxa"/>
              <w:right w:w="200" w:type="dxa"/>
            </w:tcMar>
            <w:vAlign w:val="center"/>
          </w:tcPr>
          <w:p w14:paraId="2F8A11B0"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5ED54C8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7E69F3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776464"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70530E8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60D504" w14:textId="77777777" w:rsidR="004C2C63" w:rsidRDefault="004742F6">
            <w:pPr>
              <w:jc w:val="center"/>
            </w:pPr>
            <w:r>
              <w:rPr>
                <w:rFonts w:eastAsia="Times New Roman" w:cs="Times New Roman"/>
                <w:sz w:val="22"/>
              </w:rPr>
              <w:t>0,0000</w:t>
            </w:r>
          </w:p>
        </w:tc>
      </w:tr>
      <w:tr w:rsidR="004C2C63" w14:paraId="061A738F" w14:textId="77777777">
        <w:trPr>
          <w:jc w:val="center"/>
        </w:trPr>
        <w:tc>
          <w:tcPr>
            <w:tcW w:w="2310" w:type="pct"/>
            <w:shd w:val="clear" w:color="auto" w:fill="FFFFFF"/>
            <w:tcMar>
              <w:top w:w="40" w:type="dxa"/>
              <w:left w:w="200" w:type="dxa"/>
              <w:bottom w:w="40" w:type="dxa"/>
              <w:right w:w="200" w:type="dxa"/>
            </w:tcMar>
            <w:vAlign w:val="center"/>
          </w:tcPr>
          <w:p w14:paraId="0532EB7E"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0D81038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971728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43F4D3"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4A13EA3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90D1639" w14:textId="77777777" w:rsidR="004C2C63" w:rsidRDefault="004742F6">
            <w:pPr>
              <w:jc w:val="center"/>
            </w:pPr>
            <w:r>
              <w:rPr>
                <w:rFonts w:eastAsia="Times New Roman" w:cs="Times New Roman"/>
                <w:sz w:val="22"/>
              </w:rPr>
              <w:t>0,0000</w:t>
            </w:r>
          </w:p>
        </w:tc>
      </w:tr>
      <w:tr w:rsidR="004C2C63" w14:paraId="35934CBF" w14:textId="77777777">
        <w:trPr>
          <w:jc w:val="center"/>
        </w:trPr>
        <w:tc>
          <w:tcPr>
            <w:tcW w:w="2310" w:type="pct"/>
            <w:shd w:val="clear" w:color="auto" w:fill="FFFFFF"/>
            <w:tcMar>
              <w:top w:w="40" w:type="dxa"/>
              <w:left w:w="200" w:type="dxa"/>
              <w:bottom w:w="40" w:type="dxa"/>
              <w:right w:w="200" w:type="dxa"/>
            </w:tcMar>
            <w:vAlign w:val="center"/>
          </w:tcPr>
          <w:p w14:paraId="3FCFE953"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2636EDB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4A7A2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3CB029"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2B3F031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B6750CB" w14:textId="77777777" w:rsidR="004C2C63" w:rsidRDefault="004742F6">
            <w:pPr>
              <w:jc w:val="center"/>
            </w:pPr>
            <w:r>
              <w:rPr>
                <w:rFonts w:eastAsia="Times New Roman" w:cs="Times New Roman"/>
                <w:sz w:val="22"/>
              </w:rPr>
              <w:t>0,0000</w:t>
            </w:r>
          </w:p>
        </w:tc>
      </w:tr>
      <w:tr w:rsidR="004C2C63" w14:paraId="74D69F27" w14:textId="77777777">
        <w:trPr>
          <w:jc w:val="center"/>
        </w:trPr>
        <w:tc>
          <w:tcPr>
            <w:tcW w:w="2310" w:type="pct"/>
            <w:shd w:val="clear" w:color="auto" w:fill="FFFFFF"/>
            <w:tcMar>
              <w:top w:w="40" w:type="dxa"/>
              <w:left w:w="200" w:type="dxa"/>
              <w:bottom w:w="40" w:type="dxa"/>
              <w:right w:w="200" w:type="dxa"/>
            </w:tcMar>
            <w:vAlign w:val="center"/>
          </w:tcPr>
          <w:p w14:paraId="6EF3FC6C"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2127AE8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A601FA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AC227D"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7AB3EBC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6A01DE" w14:textId="77777777" w:rsidR="004C2C63" w:rsidRDefault="004742F6">
            <w:pPr>
              <w:jc w:val="center"/>
            </w:pPr>
            <w:r>
              <w:rPr>
                <w:rFonts w:eastAsia="Times New Roman" w:cs="Times New Roman"/>
                <w:sz w:val="22"/>
              </w:rPr>
              <w:t>0,0000</w:t>
            </w:r>
          </w:p>
        </w:tc>
      </w:tr>
      <w:tr w:rsidR="004C2C63" w14:paraId="0996AF21" w14:textId="77777777">
        <w:trPr>
          <w:jc w:val="center"/>
        </w:trPr>
        <w:tc>
          <w:tcPr>
            <w:tcW w:w="2310" w:type="pct"/>
            <w:gridSpan w:val="6"/>
            <w:shd w:val="clear" w:color="auto" w:fill="FFFFFF"/>
            <w:tcMar>
              <w:top w:w="40" w:type="dxa"/>
              <w:left w:w="160" w:type="dxa"/>
              <w:bottom w:w="40" w:type="dxa"/>
              <w:right w:w="200" w:type="dxa"/>
            </w:tcMar>
            <w:vAlign w:val="center"/>
          </w:tcPr>
          <w:p w14:paraId="68A47E85" w14:textId="77777777" w:rsidR="004C2C63" w:rsidRDefault="004742F6">
            <w:r>
              <w:rPr>
                <w:rFonts w:eastAsia="Times New Roman" w:cs="Times New Roman"/>
                <w:sz w:val="22"/>
              </w:rPr>
              <w:t>Котельная №42-05</w:t>
            </w:r>
          </w:p>
        </w:tc>
      </w:tr>
      <w:tr w:rsidR="004C2C63" w14:paraId="1EBA3C60" w14:textId="77777777">
        <w:trPr>
          <w:jc w:val="center"/>
        </w:trPr>
        <w:tc>
          <w:tcPr>
            <w:tcW w:w="2310" w:type="pct"/>
            <w:shd w:val="clear" w:color="auto" w:fill="FFFFFF"/>
            <w:tcMar>
              <w:top w:w="40" w:type="dxa"/>
              <w:left w:w="200" w:type="dxa"/>
              <w:bottom w:w="40" w:type="dxa"/>
              <w:right w:w="200" w:type="dxa"/>
            </w:tcMar>
            <w:vAlign w:val="center"/>
          </w:tcPr>
          <w:p w14:paraId="74C92D4C"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64DBB22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4F1BA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4E57F96"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735C58C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8C5FE51" w14:textId="77777777" w:rsidR="004C2C63" w:rsidRDefault="004742F6">
            <w:pPr>
              <w:jc w:val="center"/>
            </w:pPr>
            <w:r>
              <w:rPr>
                <w:rFonts w:eastAsia="Times New Roman" w:cs="Times New Roman"/>
                <w:sz w:val="22"/>
              </w:rPr>
              <w:t>0,0000</w:t>
            </w:r>
          </w:p>
        </w:tc>
      </w:tr>
      <w:tr w:rsidR="004C2C63" w14:paraId="6657890E" w14:textId="77777777">
        <w:trPr>
          <w:jc w:val="center"/>
        </w:trPr>
        <w:tc>
          <w:tcPr>
            <w:tcW w:w="2310" w:type="pct"/>
            <w:shd w:val="clear" w:color="auto" w:fill="FFFFFF"/>
            <w:tcMar>
              <w:top w:w="40" w:type="dxa"/>
              <w:left w:w="200" w:type="dxa"/>
              <w:bottom w:w="40" w:type="dxa"/>
              <w:right w:w="200" w:type="dxa"/>
            </w:tcMar>
            <w:vAlign w:val="center"/>
          </w:tcPr>
          <w:p w14:paraId="69AAE545"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5C2A835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5FCD94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282F44"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10AA1F9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89CBAD" w14:textId="77777777" w:rsidR="004C2C63" w:rsidRDefault="004742F6">
            <w:pPr>
              <w:jc w:val="center"/>
            </w:pPr>
            <w:r>
              <w:rPr>
                <w:rFonts w:eastAsia="Times New Roman" w:cs="Times New Roman"/>
                <w:sz w:val="22"/>
              </w:rPr>
              <w:t>0,0000</w:t>
            </w:r>
          </w:p>
        </w:tc>
      </w:tr>
      <w:tr w:rsidR="004C2C63" w14:paraId="7B20DA61" w14:textId="77777777">
        <w:trPr>
          <w:jc w:val="center"/>
        </w:trPr>
        <w:tc>
          <w:tcPr>
            <w:tcW w:w="2310" w:type="pct"/>
            <w:shd w:val="clear" w:color="auto" w:fill="FFFFFF"/>
            <w:tcMar>
              <w:top w:w="40" w:type="dxa"/>
              <w:left w:w="200" w:type="dxa"/>
              <w:bottom w:w="40" w:type="dxa"/>
              <w:right w:w="200" w:type="dxa"/>
            </w:tcMar>
            <w:vAlign w:val="center"/>
          </w:tcPr>
          <w:p w14:paraId="4731DCCA"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5EF0112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ACE712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D81EFE"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2A29BBB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E13DD63" w14:textId="77777777" w:rsidR="004C2C63" w:rsidRDefault="004742F6">
            <w:pPr>
              <w:jc w:val="center"/>
            </w:pPr>
            <w:r>
              <w:rPr>
                <w:rFonts w:eastAsia="Times New Roman" w:cs="Times New Roman"/>
                <w:sz w:val="22"/>
              </w:rPr>
              <w:t>0,0000</w:t>
            </w:r>
          </w:p>
        </w:tc>
      </w:tr>
      <w:tr w:rsidR="004C2C63" w14:paraId="68D6536A" w14:textId="77777777">
        <w:trPr>
          <w:jc w:val="center"/>
        </w:trPr>
        <w:tc>
          <w:tcPr>
            <w:tcW w:w="2310" w:type="pct"/>
            <w:shd w:val="clear" w:color="auto" w:fill="FFFFFF"/>
            <w:tcMar>
              <w:top w:w="40" w:type="dxa"/>
              <w:left w:w="200" w:type="dxa"/>
              <w:bottom w:w="40" w:type="dxa"/>
              <w:right w:w="200" w:type="dxa"/>
            </w:tcMar>
            <w:vAlign w:val="center"/>
          </w:tcPr>
          <w:p w14:paraId="3666BD04"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1E6E0D0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F5D54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804C111"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296F77C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52D586" w14:textId="77777777" w:rsidR="004C2C63" w:rsidRDefault="004742F6">
            <w:pPr>
              <w:jc w:val="center"/>
            </w:pPr>
            <w:r>
              <w:rPr>
                <w:rFonts w:eastAsia="Times New Roman" w:cs="Times New Roman"/>
                <w:sz w:val="22"/>
              </w:rPr>
              <w:t>0,0000</w:t>
            </w:r>
          </w:p>
        </w:tc>
      </w:tr>
      <w:tr w:rsidR="004C2C63" w14:paraId="5628EA21" w14:textId="77777777">
        <w:trPr>
          <w:jc w:val="center"/>
        </w:trPr>
        <w:tc>
          <w:tcPr>
            <w:tcW w:w="2310" w:type="pct"/>
            <w:shd w:val="clear" w:color="auto" w:fill="FFFFFF"/>
            <w:tcMar>
              <w:top w:w="40" w:type="dxa"/>
              <w:left w:w="200" w:type="dxa"/>
              <w:bottom w:w="40" w:type="dxa"/>
              <w:right w:w="200" w:type="dxa"/>
            </w:tcMar>
            <w:vAlign w:val="center"/>
          </w:tcPr>
          <w:p w14:paraId="014AEC44"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3256AF9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29BFBB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1587F7"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560E127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4E6D291" w14:textId="77777777" w:rsidR="004C2C63" w:rsidRDefault="004742F6">
            <w:pPr>
              <w:jc w:val="center"/>
            </w:pPr>
            <w:r>
              <w:rPr>
                <w:rFonts w:eastAsia="Times New Roman" w:cs="Times New Roman"/>
                <w:sz w:val="22"/>
              </w:rPr>
              <w:t>0,0000</w:t>
            </w:r>
          </w:p>
        </w:tc>
      </w:tr>
      <w:tr w:rsidR="004C2C63" w14:paraId="05569350" w14:textId="77777777">
        <w:trPr>
          <w:jc w:val="center"/>
        </w:trPr>
        <w:tc>
          <w:tcPr>
            <w:tcW w:w="2310" w:type="pct"/>
            <w:gridSpan w:val="6"/>
            <w:shd w:val="clear" w:color="auto" w:fill="FFFFFF"/>
            <w:tcMar>
              <w:top w:w="40" w:type="dxa"/>
              <w:left w:w="160" w:type="dxa"/>
              <w:bottom w:w="40" w:type="dxa"/>
              <w:right w:w="200" w:type="dxa"/>
            </w:tcMar>
            <w:vAlign w:val="center"/>
          </w:tcPr>
          <w:p w14:paraId="7AAACBBA" w14:textId="77777777" w:rsidR="004C2C63" w:rsidRDefault="004742F6">
            <w:r>
              <w:rPr>
                <w:rFonts w:eastAsia="Times New Roman" w:cs="Times New Roman"/>
                <w:sz w:val="22"/>
              </w:rPr>
              <w:t>Котельная №42-06</w:t>
            </w:r>
          </w:p>
        </w:tc>
      </w:tr>
      <w:tr w:rsidR="004C2C63" w14:paraId="37D574B9" w14:textId="77777777">
        <w:trPr>
          <w:jc w:val="center"/>
        </w:trPr>
        <w:tc>
          <w:tcPr>
            <w:tcW w:w="2310" w:type="pct"/>
            <w:shd w:val="clear" w:color="auto" w:fill="FFFFFF"/>
            <w:tcMar>
              <w:top w:w="40" w:type="dxa"/>
              <w:left w:w="200" w:type="dxa"/>
              <w:bottom w:w="40" w:type="dxa"/>
              <w:right w:w="200" w:type="dxa"/>
            </w:tcMar>
            <w:vAlign w:val="center"/>
          </w:tcPr>
          <w:p w14:paraId="655E1789" w14:textId="77777777" w:rsidR="004C2C63" w:rsidRDefault="004742F6">
            <w:pPr>
              <w:jc w:val="center"/>
            </w:pPr>
            <w:r>
              <w:rPr>
                <w:rFonts w:eastAsia="Times New Roman" w:cs="Times New Roman"/>
                <w:sz w:val="22"/>
              </w:rPr>
              <w:lastRenderedPageBreak/>
              <w:t>2021</w:t>
            </w:r>
          </w:p>
        </w:tc>
        <w:tc>
          <w:tcPr>
            <w:tcW w:w="2310" w:type="pct"/>
            <w:shd w:val="clear" w:color="auto" w:fill="FFFFFF"/>
            <w:tcMar>
              <w:top w:w="40" w:type="dxa"/>
              <w:left w:w="200" w:type="dxa"/>
              <w:bottom w:w="40" w:type="dxa"/>
              <w:right w:w="200" w:type="dxa"/>
            </w:tcMar>
            <w:vAlign w:val="center"/>
          </w:tcPr>
          <w:p w14:paraId="65B9DAC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60BEA3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25814C"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63DE0C5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8D17C3" w14:textId="77777777" w:rsidR="004C2C63" w:rsidRDefault="004742F6">
            <w:pPr>
              <w:jc w:val="center"/>
            </w:pPr>
            <w:r>
              <w:rPr>
                <w:rFonts w:eastAsia="Times New Roman" w:cs="Times New Roman"/>
                <w:sz w:val="22"/>
              </w:rPr>
              <w:t>0,0000</w:t>
            </w:r>
          </w:p>
        </w:tc>
      </w:tr>
      <w:tr w:rsidR="004C2C63" w14:paraId="04EB67C0" w14:textId="77777777">
        <w:trPr>
          <w:jc w:val="center"/>
        </w:trPr>
        <w:tc>
          <w:tcPr>
            <w:tcW w:w="2310" w:type="pct"/>
            <w:shd w:val="clear" w:color="auto" w:fill="FFFFFF"/>
            <w:tcMar>
              <w:top w:w="40" w:type="dxa"/>
              <w:left w:w="200" w:type="dxa"/>
              <w:bottom w:w="40" w:type="dxa"/>
              <w:right w:w="200" w:type="dxa"/>
            </w:tcMar>
            <w:vAlign w:val="center"/>
          </w:tcPr>
          <w:p w14:paraId="12EBB1BB"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770E023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F77C30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082F096"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1A54981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A5C6069" w14:textId="77777777" w:rsidR="004C2C63" w:rsidRDefault="004742F6">
            <w:pPr>
              <w:jc w:val="center"/>
            </w:pPr>
            <w:r>
              <w:rPr>
                <w:rFonts w:eastAsia="Times New Roman" w:cs="Times New Roman"/>
                <w:sz w:val="22"/>
              </w:rPr>
              <w:t>0,0000</w:t>
            </w:r>
          </w:p>
        </w:tc>
      </w:tr>
      <w:tr w:rsidR="004C2C63" w14:paraId="7D4DB193" w14:textId="77777777">
        <w:trPr>
          <w:jc w:val="center"/>
        </w:trPr>
        <w:tc>
          <w:tcPr>
            <w:tcW w:w="2310" w:type="pct"/>
            <w:shd w:val="clear" w:color="auto" w:fill="FFFFFF"/>
            <w:tcMar>
              <w:top w:w="40" w:type="dxa"/>
              <w:left w:w="200" w:type="dxa"/>
              <w:bottom w:w="40" w:type="dxa"/>
              <w:right w:w="200" w:type="dxa"/>
            </w:tcMar>
            <w:vAlign w:val="center"/>
          </w:tcPr>
          <w:p w14:paraId="55F7EECA"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2390A48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F03E2F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282D52"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475F972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9369061" w14:textId="77777777" w:rsidR="004C2C63" w:rsidRDefault="004742F6">
            <w:pPr>
              <w:jc w:val="center"/>
            </w:pPr>
            <w:r>
              <w:rPr>
                <w:rFonts w:eastAsia="Times New Roman" w:cs="Times New Roman"/>
                <w:sz w:val="22"/>
              </w:rPr>
              <w:t>0,0000</w:t>
            </w:r>
          </w:p>
        </w:tc>
      </w:tr>
      <w:tr w:rsidR="004C2C63" w14:paraId="13BEADCE" w14:textId="77777777">
        <w:trPr>
          <w:jc w:val="center"/>
        </w:trPr>
        <w:tc>
          <w:tcPr>
            <w:tcW w:w="2310" w:type="pct"/>
            <w:shd w:val="clear" w:color="auto" w:fill="FFFFFF"/>
            <w:tcMar>
              <w:top w:w="40" w:type="dxa"/>
              <w:left w:w="200" w:type="dxa"/>
              <w:bottom w:w="40" w:type="dxa"/>
              <w:right w:w="200" w:type="dxa"/>
            </w:tcMar>
            <w:vAlign w:val="center"/>
          </w:tcPr>
          <w:p w14:paraId="28A25A87"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7777A5E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424D6A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44C8E94"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1806948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F7D44A1" w14:textId="77777777" w:rsidR="004C2C63" w:rsidRDefault="004742F6">
            <w:pPr>
              <w:jc w:val="center"/>
            </w:pPr>
            <w:r>
              <w:rPr>
                <w:rFonts w:eastAsia="Times New Roman" w:cs="Times New Roman"/>
                <w:sz w:val="22"/>
              </w:rPr>
              <w:t>0,0000</w:t>
            </w:r>
          </w:p>
        </w:tc>
      </w:tr>
      <w:tr w:rsidR="004C2C63" w14:paraId="60F2ABD6" w14:textId="77777777">
        <w:trPr>
          <w:jc w:val="center"/>
        </w:trPr>
        <w:tc>
          <w:tcPr>
            <w:tcW w:w="2310" w:type="pct"/>
            <w:shd w:val="clear" w:color="auto" w:fill="FFFFFF"/>
            <w:tcMar>
              <w:top w:w="40" w:type="dxa"/>
              <w:left w:w="200" w:type="dxa"/>
              <w:bottom w:w="40" w:type="dxa"/>
              <w:right w:w="200" w:type="dxa"/>
            </w:tcMar>
            <w:vAlign w:val="center"/>
          </w:tcPr>
          <w:p w14:paraId="151E7F18"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4DFE8B9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93E11D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D3E89B2"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0335346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B290D5E" w14:textId="77777777" w:rsidR="004C2C63" w:rsidRDefault="004742F6">
            <w:pPr>
              <w:jc w:val="center"/>
            </w:pPr>
            <w:r>
              <w:rPr>
                <w:rFonts w:eastAsia="Times New Roman" w:cs="Times New Roman"/>
                <w:sz w:val="22"/>
              </w:rPr>
              <w:t>0,0000</w:t>
            </w:r>
          </w:p>
        </w:tc>
      </w:tr>
      <w:tr w:rsidR="004C2C63" w14:paraId="02C734AA" w14:textId="77777777">
        <w:trPr>
          <w:jc w:val="center"/>
        </w:trPr>
        <w:tc>
          <w:tcPr>
            <w:tcW w:w="2310" w:type="pct"/>
            <w:gridSpan w:val="6"/>
            <w:shd w:val="clear" w:color="auto" w:fill="FFFFFF"/>
            <w:tcMar>
              <w:top w:w="40" w:type="dxa"/>
              <w:left w:w="160" w:type="dxa"/>
              <w:bottom w:w="40" w:type="dxa"/>
              <w:right w:w="200" w:type="dxa"/>
            </w:tcMar>
            <w:vAlign w:val="center"/>
          </w:tcPr>
          <w:p w14:paraId="58B715AB" w14:textId="77777777" w:rsidR="004C2C63" w:rsidRDefault="004742F6">
            <w:r>
              <w:rPr>
                <w:rFonts w:eastAsia="Times New Roman" w:cs="Times New Roman"/>
                <w:sz w:val="22"/>
              </w:rPr>
              <w:t>Котельная №42-07</w:t>
            </w:r>
          </w:p>
        </w:tc>
      </w:tr>
      <w:tr w:rsidR="004C2C63" w14:paraId="6B7A447D" w14:textId="77777777">
        <w:trPr>
          <w:jc w:val="center"/>
        </w:trPr>
        <w:tc>
          <w:tcPr>
            <w:tcW w:w="2310" w:type="pct"/>
            <w:shd w:val="clear" w:color="auto" w:fill="FFFFFF"/>
            <w:tcMar>
              <w:top w:w="40" w:type="dxa"/>
              <w:left w:w="200" w:type="dxa"/>
              <w:bottom w:w="40" w:type="dxa"/>
              <w:right w:w="200" w:type="dxa"/>
            </w:tcMar>
            <w:vAlign w:val="center"/>
          </w:tcPr>
          <w:p w14:paraId="2F3C14AE"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2EF2368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D227EF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F6D5365"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3025341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E4C2D80" w14:textId="77777777" w:rsidR="004C2C63" w:rsidRDefault="004742F6">
            <w:pPr>
              <w:jc w:val="center"/>
            </w:pPr>
            <w:r>
              <w:rPr>
                <w:rFonts w:eastAsia="Times New Roman" w:cs="Times New Roman"/>
                <w:sz w:val="22"/>
              </w:rPr>
              <w:t>0,0000</w:t>
            </w:r>
          </w:p>
        </w:tc>
      </w:tr>
      <w:tr w:rsidR="004C2C63" w14:paraId="6F57360D" w14:textId="77777777">
        <w:trPr>
          <w:jc w:val="center"/>
        </w:trPr>
        <w:tc>
          <w:tcPr>
            <w:tcW w:w="2310" w:type="pct"/>
            <w:shd w:val="clear" w:color="auto" w:fill="FFFFFF"/>
            <w:tcMar>
              <w:top w:w="40" w:type="dxa"/>
              <w:left w:w="200" w:type="dxa"/>
              <w:bottom w:w="40" w:type="dxa"/>
              <w:right w:w="200" w:type="dxa"/>
            </w:tcMar>
            <w:vAlign w:val="center"/>
          </w:tcPr>
          <w:p w14:paraId="4CA26A11"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0DCBF55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4905C1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12A4C8E"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1EC7A7C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C7C15A4" w14:textId="77777777" w:rsidR="004C2C63" w:rsidRDefault="004742F6">
            <w:pPr>
              <w:jc w:val="center"/>
            </w:pPr>
            <w:r>
              <w:rPr>
                <w:rFonts w:eastAsia="Times New Roman" w:cs="Times New Roman"/>
                <w:sz w:val="22"/>
              </w:rPr>
              <w:t>0,0000</w:t>
            </w:r>
          </w:p>
        </w:tc>
      </w:tr>
      <w:tr w:rsidR="004C2C63" w14:paraId="1C72CFC8" w14:textId="77777777">
        <w:trPr>
          <w:jc w:val="center"/>
        </w:trPr>
        <w:tc>
          <w:tcPr>
            <w:tcW w:w="2310" w:type="pct"/>
            <w:shd w:val="clear" w:color="auto" w:fill="FFFFFF"/>
            <w:tcMar>
              <w:top w:w="40" w:type="dxa"/>
              <w:left w:w="200" w:type="dxa"/>
              <w:bottom w:w="40" w:type="dxa"/>
              <w:right w:w="200" w:type="dxa"/>
            </w:tcMar>
            <w:vAlign w:val="center"/>
          </w:tcPr>
          <w:p w14:paraId="7FC18C20"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3F29AE1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09B6E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8BA7504"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6427DDA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86F99F9" w14:textId="77777777" w:rsidR="004C2C63" w:rsidRDefault="004742F6">
            <w:pPr>
              <w:jc w:val="center"/>
            </w:pPr>
            <w:r>
              <w:rPr>
                <w:rFonts w:eastAsia="Times New Roman" w:cs="Times New Roman"/>
                <w:sz w:val="22"/>
              </w:rPr>
              <w:t>0,0000</w:t>
            </w:r>
          </w:p>
        </w:tc>
      </w:tr>
      <w:tr w:rsidR="004C2C63" w14:paraId="727BC53D" w14:textId="77777777">
        <w:trPr>
          <w:jc w:val="center"/>
        </w:trPr>
        <w:tc>
          <w:tcPr>
            <w:tcW w:w="2310" w:type="pct"/>
            <w:shd w:val="clear" w:color="auto" w:fill="FFFFFF"/>
            <w:tcMar>
              <w:top w:w="40" w:type="dxa"/>
              <w:left w:w="200" w:type="dxa"/>
              <w:bottom w:w="40" w:type="dxa"/>
              <w:right w:w="200" w:type="dxa"/>
            </w:tcMar>
            <w:vAlign w:val="center"/>
          </w:tcPr>
          <w:p w14:paraId="7B99FBD4"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5D5EDB7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B1744C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6B604CB"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6FE2C7A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12E8D9" w14:textId="77777777" w:rsidR="004C2C63" w:rsidRDefault="004742F6">
            <w:pPr>
              <w:jc w:val="center"/>
            </w:pPr>
            <w:r>
              <w:rPr>
                <w:rFonts w:eastAsia="Times New Roman" w:cs="Times New Roman"/>
                <w:sz w:val="22"/>
              </w:rPr>
              <w:t>0,0000</w:t>
            </w:r>
          </w:p>
        </w:tc>
      </w:tr>
      <w:tr w:rsidR="004C2C63" w14:paraId="00E4AC5D" w14:textId="77777777">
        <w:trPr>
          <w:jc w:val="center"/>
        </w:trPr>
        <w:tc>
          <w:tcPr>
            <w:tcW w:w="2310" w:type="pct"/>
            <w:shd w:val="clear" w:color="auto" w:fill="FFFFFF"/>
            <w:tcMar>
              <w:top w:w="40" w:type="dxa"/>
              <w:left w:w="200" w:type="dxa"/>
              <w:bottom w:w="40" w:type="dxa"/>
              <w:right w:w="200" w:type="dxa"/>
            </w:tcMar>
            <w:vAlign w:val="center"/>
          </w:tcPr>
          <w:p w14:paraId="114AB165"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7984297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E376F6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FBAA79B"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06BC943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B8ED095" w14:textId="77777777" w:rsidR="004C2C63" w:rsidRDefault="004742F6">
            <w:pPr>
              <w:jc w:val="center"/>
            </w:pPr>
            <w:r>
              <w:rPr>
                <w:rFonts w:eastAsia="Times New Roman" w:cs="Times New Roman"/>
                <w:sz w:val="22"/>
              </w:rPr>
              <w:t>0,0000</w:t>
            </w:r>
          </w:p>
        </w:tc>
      </w:tr>
      <w:tr w:rsidR="004C2C63" w14:paraId="4312984A" w14:textId="77777777">
        <w:trPr>
          <w:jc w:val="center"/>
        </w:trPr>
        <w:tc>
          <w:tcPr>
            <w:tcW w:w="2310" w:type="pct"/>
            <w:gridSpan w:val="6"/>
            <w:shd w:val="clear" w:color="auto" w:fill="FFFFFF"/>
            <w:tcMar>
              <w:top w:w="40" w:type="dxa"/>
              <w:left w:w="160" w:type="dxa"/>
              <w:bottom w:w="40" w:type="dxa"/>
              <w:right w:w="200" w:type="dxa"/>
            </w:tcMar>
            <w:vAlign w:val="center"/>
          </w:tcPr>
          <w:p w14:paraId="5FB52328" w14:textId="77777777" w:rsidR="004C2C63" w:rsidRDefault="004742F6">
            <w:r>
              <w:rPr>
                <w:rFonts w:eastAsia="Times New Roman" w:cs="Times New Roman"/>
                <w:sz w:val="22"/>
              </w:rPr>
              <w:t>Автономная котельная №42-08</w:t>
            </w:r>
          </w:p>
        </w:tc>
      </w:tr>
      <w:tr w:rsidR="004C2C63" w14:paraId="6EEA3A6B" w14:textId="77777777">
        <w:trPr>
          <w:jc w:val="center"/>
        </w:trPr>
        <w:tc>
          <w:tcPr>
            <w:tcW w:w="2310" w:type="pct"/>
            <w:shd w:val="clear" w:color="auto" w:fill="FFFFFF"/>
            <w:tcMar>
              <w:top w:w="40" w:type="dxa"/>
              <w:left w:w="200" w:type="dxa"/>
              <w:bottom w:w="40" w:type="dxa"/>
              <w:right w:w="200" w:type="dxa"/>
            </w:tcMar>
            <w:vAlign w:val="center"/>
          </w:tcPr>
          <w:p w14:paraId="3B691D42"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4A9446A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67D1D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EAA030"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4610454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93E87BC" w14:textId="77777777" w:rsidR="004C2C63" w:rsidRDefault="004742F6">
            <w:pPr>
              <w:jc w:val="center"/>
            </w:pPr>
            <w:r>
              <w:rPr>
                <w:rFonts w:eastAsia="Times New Roman" w:cs="Times New Roman"/>
                <w:sz w:val="22"/>
              </w:rPr>
              <w:t>0,0000</w:t>
            </w:r>
          </w:p>
        </w:tc>
      </w:tr>
      <w:tr w:rsidR="004C2C63" w14:paraId="283A5620" w14:textId="77777777">
        <w:trPr>
          <w:jc w:val="center"/>
        </w:trPr>
        <w:tc>
          <w:tcPr>
            <w:tcW w:w="2310" w:type="pct"/>
            <w:shd w:val="clear" w:color="auto" w:fill="FFFFFF"/>
            <w:tcMar>
              <w:top w:w="40" w:type="dxa"/>
              <w:left w:w="200" w:type="dxa"/>
              <w:bottom w:w="40" w:type="dxa"/>
              <w:right w:w="200" w:type="dxa"/>
            </w:tcMar>
            <w:vAlign w:val="center"/>
          </w:tcPr>
          <w:p w14:paraId="2AD01648"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0BF381E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CC3CA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13FF7E3"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5E1586C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AE116F3" w14:textId="77777777" w:rsidR="004C2C63" w:rsidRDefault="004742F6">
            <w:pPr>
              <w:jc w:val="center"/>
            </w:pPr>
            <w:r>
              <w:rPr>
                <w:rFonts w:eastAsia="Times New Roman" w:cs="Times New Roman"/>
                <w:sz w:val="22"/>
              </w:rPr>
              <w:t>0,0000</w:t>
            </w:r>
          </w:p>
        </w:tc>
      </w:tr>
      <w:tr w:rsidR="004C2C63" w14:paraId="3DA49685" w14:textId="77777777">
        <w:trPr>
          <w:jc w:val="center"/>
        </w:trPr>
        <w:tc>
          <w:tcPr>
            <w:tcW w:w="2310" w:type="pct"/>
            <w:shd w:val="clear" w:color="auto" w:fill="FFFFFF"/>
            <w:tcMar>
              <w:top w:w="40" w:type="dxa"/>
              <w:left w:w="200" w:type="dxa"/>
              <w:bottom w:w="40" w:type="dxa"/>
              <w:right w:w="200" w:type="dxa"/>
            </w:tcMar>
            <w:vAlign w:val="center"/>
          </w:tcPr>
          <w:p w14:paraId="6106C830"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5C3ACCF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6D6701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B979B1D"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0226A98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42CC4E" w14:textId="77777777" w:rsidR="004C2C63" w:rsidRDefault="004742F6">
            <w:pPr>
              <w:jc w:val="center"/>
            </w:pPr>
            <w:r>
              <w:rPr>
                <w:rFonts w:eastAsia="Times New Roman" w:cs="Times New Roman"/>
                <w:sz w:val="22"/>
              </w:rPr>
              <w:t>0,0000</w:t>
            </w:r>
          </w:p>
        </w:tc>
      </w:tr>
      <w:tr w:rsidR="004C2C63" w14:paraId="5BF0CBF4" w14:textId="77777777">
        <w:trPr>
          <w:jc w:val="center"/>
        </w:trPr>
        <w:tc>
          <w:tcPr>
            <w:tcW w:w="2310" w:type="pct"/>
            <w:shd w:val="clear" w:color="auto" w:fill="FFFFFF"/>
            <w:tcMar>
              <w:top w:w="40" w:type="dxa"/>
              <w:left w:w="200" w:type="dxa"/>
              <w:bottom w:w="40" w:type="dxa"/>
              <w:right w:w="200" w:type="dxa"/>
            </w:tcMar>
            <w:vAlign w:val="center"/>
          </w:tcPr>
          <w:p w14:paraId="6E2F300D"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2353445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C72249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F34E6F"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7E14E96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34A7ED8" w14:textId="77777777" w:rsidR="004C2C63" w:rsidRDefault="004742F6">
            <w:pPr>
              <w:jc w:val="center"/>
            </w:pPr>
            <w:r>
              <w:rPr>
                <w:rFonts w:eastAsia="Times New Roman" w:cs="Times New Roman"/>
                <w:sz w:val="22"/>
              </w:rPr>
              <w:t>0,0000</w:t>
            </w:r>
          </w:p>
        </w:tc>
      </w:tr>
      <w:tr w:rsidR="004C2C63" w14:paraId="5B2BBAD6" w14:textId="77777777">
        <w:trPr>
          <w:jc w:val="center"/>
        </w:trPr>
        <w:tc>
          <w:tcPr>
            <w:tcW w:w="2310" w:type="pct"/>
            <w:shd w:val="clear" w:color="auto" w:fill="FFFFFF"/>
            <w:tcMar>
              <w:top w:w="40" w:type="dxa"/>
              <w:left w:w="200" w:type="dxa"/>
              <w:bottom w:w="40" w:type="dxa"/>
              <w:right w:w="200" w:type="dxa"/>
            </w:tcMar>
            <w:vAlign w:val="center"/>
          </w:tcPr>
          <w:p w14:paraId="3FCD4548"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40E7AC6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CCDB2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015AA9"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46FFF54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470EC72" w14:textId="77777777" w:rsidR="004C2C63" w:rsidRDefault="004742F6">
            <w:pPr>
              <w:jc w:val="center"/>
            </w:pPr>
            <w:r>
              <w:rPr>
                <w:rFonts w:eastAsia="Times New Roman" w:cs="Times New Roman"/>
                <w:sz w:val="22"/>
              </w:rPr>
              <w:t>0,0000</w:t>
            </w:r>
          </w:p>
        </w:tc>
      </w:tr>
      <w:tr w:rsidR="004C2C63" w14:paraId="4C42092B" w14:textId="77777777">
        <w:trPr>
          <w:jc w:val="center"/>
        </w:trPr>
        <w:tc>
          <w:tcPr>
            <w:tcW w:w="2310" w:type="pct"/>
            <w:gridSpan w:val="6"/>
            <w:shd w:val="clear" w:color="auto" w:fill="FFFFFF"/>
            <w:tcMar>
              <w:top w:w="40" w:type="dxa"/>
              <w:left w:w="160" w:type="dxa"/>
              <w:bottom w:w="40" w:type="dxa"/>
              <w:right w:w="200" w:type="dxa"/>
            </w:tcMar>
            <w:vAlign w:val="center"/>
          </w:tcPr>
          <w:p w14:paraId="37AB9363" w14:textId="77777777" w:rsidR="004C2C63" w:rsidRDefault="004742F6">
            <w:r>
              <w:rPr>
                <w:rFonts w:eastAsia="Times New Roman" w:cs="Times New Roman"/>
                <w:sz w:val="22"/>
              </w:rPr>
              <w:t>Автономная котельная №42-09</w:t>
            </w:r>
          </w:p>
        </w:tc>
      </w:tr>
      <w:tr w:rsidR="004C2C63" w14:paraId="0840AE4E" w14:textId="77777777">
        <w:trPr>
          <w:jc w:val="center"/>
        </w:trPr>
        <w:tc>
          <w:tcPr>
            <w:tcW w:w="2310" w:type="pct"/>
            <w:shd w:val="clear" w:color="auto" w:fill="FFFFFF"/>
            <w:tcMar>
              <w:top w:w="40" w:type="dxa"/>
              <w:left w:w="200" w:type="dxa"/>
              <w:bottom w:w="40" w:type="dxa"/>
              <w:right w:w="200" w:type="dxa"/>
            </w:tcMar>
            <w:vAlign w:val="center"/>
          </w:tcPr>
          <w:p w14:paraId="1C66860C"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2431428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D198B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DCB1B8"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549AC8B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140640" w14:textId="77777777" w:rsidR="004C2C63" w:rsidRDefault="004742F6">
            <w:pPr>
              <w:jc w:val="center"/>
            </w:pPr>
            <w:r>
              <w:rPr>
                <w:rFonts w:eastAsia="Times New Roman" w:cs="Times New Roman"/>
                <w:sz w:val="22"/>
              </w:rPr>
              <w:t>0,0000</w:t>
            </w:r>
          </w:p>
        </w:tc>
      </w:tr>
      <w:tr w:rsidR="004C2C63" w14:paraId="384372AF" w14:textId="77777777">
        <w:trPr>
          <w:jc w:val="center"/>
        </w:trPr>
        <w:tc>
          <w:tcPr>
            <w:tcW w:w="2310" w:type="pct"/>
            <w:shd w:val="clear" w:color="auto" w:fill="FFFFFF"/>
            <w:tcMar>
              <w:top w:w="40" w:type="dxa"/>
              <w:left w:w="200" w:type="dxa"/>
              <w:bottom w:w="40" w:type="dxa"/>
              <w:right w:w="200" w:type="dxa"/>
            </w:tcMar>
            <w:vAlign w:val="center"/>
          </w:tcPr>
          <w:p w14:paraId="346B8CC6"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1D0468B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D32E83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033962"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57BD2F4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FCCA0DA" w14:textId="77777777" w:rsidR="004C2C63" w:rsidRDefault="004742F6">
            <w:pPr>
              <w:jc w:val="center"/>
            </w:pPr>
            <w:r>
              <w:rPr>
                <w:rFonts w:eastAsia="Times New Roman" w:cs="Times New Roman"/>
                <w:sz w:val="22"/>
              </w:rPr>
              <w:t>0,0000</w:t>
            </w:r>
          </w:p>
        </w:tc>
      </w:tr>
      <w:tr w:rsidR="004C2C63" w14:paraId="43C491D2" w14:textId="77777777">
        <w:trPr>
          <w:jc w:val="center"/>
        </w:trPr>
        <w:tc>
          <w:tcPr>
            <w:tcW w:w="2310" w:type="pct"/>
            <w:shd w:val="clear" w:color="auto" w:fill="FFFFFF"/>
            <w:tcMar>
              <w:top w:w="40" w:type="dxa"/>
              <w:left w:w="200" w:type="dxa"/>
              <w:bottom w:w="40" w:type="dxa"/>
              <w:right w:w="200" w:type="dxa"/>
            </w:tcMar>
            <w:vAlign w:val="center"/>
          </w:tcPr>
          <w:p w14:paraId="0E9372DA"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49A9CF6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86F48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E5F5214"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09DCB93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3BA0E54" w14:textId="77777777" w:rsidR="004C2C63" w:rsidRDefault="004742F6">
            <w:pPr>
              <w:jc w:val="center"/>
            </w:pPr>
            <w:r>
              <w:rPr>
                <w:rFonts w:eastAsia="Times New Roman" w:cs="Times New Roman"/>
                <w:sz w:val="22"/>
              </w:rPr>
              <w:t>0,0000</w:t>
            </w:r>
          </w:p>
        </w:tc>
      </w:tr>
      <w:tr w:rsidR="004C2C63" w14:paraId="2B6680FA" w14:textId="77777777">
        <w:trPr>
          <w:jc w:val="center"/>
        </w:trPr>
        <w:tc>
          <w:tcPr>
            <w:tcW w:w="2310" w:type="pct"/>
            <w:shd w:val="clear" w:color="auto" w:fill="FFFFFF"/>
            <w:tcMar>
              <w:top w:w="40" w:type="dxa"/>
              <w:left w:w="200" w:type="dxa"/>
              <w:bottom w:w="40" w:type="dxa"/>
              <w:right w:w="200" w:type="dxa"/>
            </w:tcMar>
            <w:vAlign w:val="center"/>
          </w:tcPr>
          <w:p w14:paraId="671AEEF1"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0F4D829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B97E26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CD55372"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1EEF27F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DBEED7" w14:textId="77777777" w:rsidR="004C2C63" w:rsidRDefault="004742F6">
            <w:pPr>
              <w:jc w:val="center"/>
            </w:pPr>
            <w:r>
              <w:rPr>
                <w:rFonts w:eastAsia="Times New Roman" w:cs="Times New Roman"/>
                <w:sz w:val="22"/>
              </w:rPr>
              <w:t>0,0000</w:t>
            </w:r>
          </w:p>
        </w:tc>
      </w:tr>
      <w:tr w:rsidR="004C2C63" w14:paraId="60280430" w14:textId="77777777">
        <w:trPr>
          <w:jc w:val="center"/>
        </w:trPr>
        <w:tc>
          <w:tcPr>
            <w:tcW w:w="2310" w:type="pct"/>
            <w:shd w:val="clear" w:color="auto" w:fill="FFFFFF"/>
            <w:tcMar>
              <w:top w:w="40" w:type="dxa"/>
              <w:left w:w="200" w:type="dxa"/>
              <w:bottom w:w="40" w:type="dxa"/>
              <w:right w:w="200" w:type="dxa"/>
            </w:tcMar>
            <w:vAlign w:val="center"/>
          </w:tcPr>
          <w:p w14:paraId="166ECC9E"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33AC7C0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B1FD07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E8D6BF4"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627339E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980E041" w14:textId="77777777" w:rsidR="004C2C63" w:rsidRDefault="004742F6">
            <w:pPr>
              <w:jc w:val="center"/>
            </w:pPr>
            <w:r>
              <w:rPr>
                <w:rFonts w:eastAsia="Times New Roman" w:cs="Times New Roman"/>
                <w:sz w:val="22"/>
              </w:rPr>
              <w:t>0,0000</w:t>
            </w:r>
          </w:p>
        </w:tc>
      </w:tr>
      <w:tr w:rsidR="004C2C63" w14:paraId="7537AC3C" w14:textId="77777777">
        <w:trPr>
          <w:jc w:val="center"/>
        </w:trPr>
        <w:tc>
          <w:tcPr>
            <w:tcW w:w="2310" w:type="pct"/>
            <w:gridSpan w:val="6"/>
            <w:shd w:val="clear" w:color="auto" w:fill="FFFFFF"/>
            <w:tcMar>
              <w:top w:w="40" w:type="dxa"/>
              <w:left w:w="160" w:type="dxa"/>
              <w:bottom w:w="40" w:type="dxa"/>
              <w:right w:w="200" w:type="dxa"/>
            </w:tcMar>
            <w:vAlign w:val="center"/>
          </w:tcPr>
          <w:p w14:paraId="7A3598E6" w14:textId="77777777" w:rsidR="004C2C63" w:rsidRDefault="004742F6">
            <w:r>
              <w:rPr>
                <w:rFonts w:eastAsia="Times New Roman" w:cs="Times New Roman"/>
                <w:sz w:val="22"/>
              </w:rPr>
              <w:t>Котельная №42-10 Центральная</w:t>
            </w:r>
          </w:p>
        </w:tc>
      </w:tr>
      <w:tr w:rsidR="004C2C63" w14:paraId="7D7484DC" w14:textId="77777777">
        <w:trPr>
          <w:jc w:val="center"/>
        </w:trPr>
        <w:tc>
          <w:tcPr>
            <w:tcW w:w="2310" w:type="pct"/>
            <w:shd w:val="clear" w:color="auto" w:fill="FFFFFF"/>
            <w:tcMar>
              <w:top w:w="40" w:type="dxa"/>
              <w:left w:w="200" w:type="dxa"/>
              <w:bottom w:w="40" w:type="dxa"/>
              <w:right w:w="200" w:type="dxa"/>
            </w:tcMar>
            <w:vAlign w:val="center"/>
          </w:tcPr>
          <w:p w14:paraId="73D75D39"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2820556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B7960C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A83997F"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25A4954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FE7252" w14:textId="77777777" w:rsidR="004C2C63" w:rsidRDefault="004742F6">
            <w:pPr>
              <w:jc w:val="center"/>
            </w:pPr>
            <w:r>
              <w:rPr>
                <w:rFonts w:eastAsia="Times New Roman" w:cs="Times New Roman"/>
                <w:sz w:val="22"/>
              </w:rPr>
              <w:t>0,0000</w:t>
            </w:r>
          </w:p>
        </w:tc>
      </w:tr>
      <w:tr w:rsidR="004C2C63" w14:paraId="36946CC2" w14:textId="77777777">
        <w:trPr>
          <w:jc w:val="center"/>
        </w:trPr>
        <w:tc>
          <w:tcPr>
            <w:tcW w:w="2310" w:type="pct"/>
            <w:shd w:val="clear" w:color="auto" w:fill="FFFFFF"/>
            <w:tcMar>
              <w:top w:w="40" w:type="dxa"/>
              <w:left w:w="200" w:type="dxa"/>
              <w:bottom w:w="40" w:type="dxa"/>
              <w:right w:w="200" w:type="dxa"/>
            </w:tcMar>
            <w:vAlign w:val="center"/>
          </w:tcPr>
          <w:p w14:paraId="7A19DA4A"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4CD8382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DEEFFF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4DE91BA"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1989751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95E028B" w14:textId="77777777" w:rsidR="004C2C63" w:rsidRDefault="004742F6">
            <w:pPr>
              <w:jc w:val="center"/>
            </w:pPr>
            <w:r>
              <w:rPr>
                <w:rFonts w:eastAsia="Times New Roman" w:cs="Times New Roman"/>
                <w:sz w:val="22"/>
              </w:rPr>
              <w:t>0,0000</w:t>
            </w:r>
          </w:p>
        </w:tc>
      </w:tr>
      <w:tr w:rsidR="004C2C63" w14:paraId="5DEC20EC" w14:textId="77777777">
        <w:trPr>
          <w:jc w:val="center"/>
        </w:trPr>
        <w:tc>
          <w:tcPr>
            <w:tcW w:w="2310" w:type="pct"/>
            <w:shd w:val="clear" w:color="auto" w:fill="FFFFFF"/>
            <w:tcMar>
              <w:top w:w="40" w:type="dxa"/>
              <w:left w:w="200" w:type="dxa"/>
              <w:bottom w:w="40" w:type="dxa"/>
              <w:right w:w="200" w:type="dxa"/>
            </w:tcMar>
            <w:vAlign w:val="center"/>
          </w:tcPr>
          <w:p w14:paraId="771D1548"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31C65DF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20EF13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49B9AE"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5165201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8D61C2" w14:textId="77777777" w:rsidR="004C2C63" w:rsidRDefault="004742F6">
            <w:pPr>
              <w:jc w:val="center"/>
            </w:pPr>
            <w:r>
              <w:rPr>
                <w:rFonts w:eastAsia="Times New Roman" w:cs="Times New Roman"/>
                <w:sz w:val="22"/>
              </w:rPr>
              <w:t>0,0000</w:t>
            </w:r>
          </w:p>
        </w:tc>
      </w:tr>
      <w:tr w:rsidR="004C2C63" w14:paraId="39B3E8AA" w14:textId="77777777">
        <w:trPr>
          <w:jc w:val="center"/>
        </w:trPr>
        <w:tc>
          <w:tcPr>
            <w:tcW w:w="2310" w:type="pct"/>
            <w:shd w:val="clear" w:color="auto" w:fill="FFFFFF"/>
            <w:tcMar>
              <w:top w:w="40" w:type="dxa"/>
              <w:left w:w="200" w:type="dxa"/>
              <w:bottom w:w="40" w:type="dxa"/>
              <w:right w:w="200" w:type="dxa"/>
            </w:tcMar>
            <w:vAlign w:val="center"/>
          </w:tcPr>
          <w:p w14:paraId="46B7E895"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186276B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4713B7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036780"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38A66B7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75CFDB" w14:textId="77777777" w:rsidR="004C2C63" w:rsidRDefault="004742F6">
            <w:pPr>
              <w:jc w:val="center"/>
            </w:pPr>
            <w:r>
              <w:rPr>
                <w:rFonts w:eastAsia="Times New Roman" w:cs="Times New Roman"/>
                <w:sz w:val="22"/>
              </w:rPr>
              <w:t>0,0000</w:t>
            </w:r>
          </w:p>
        </w:tc>
      </w:tr>
      <w:tr w:rsidR="004C2C63" w14:paraId="4BB6703D" w14:textId="77777777">
        <w:trPr>
          <w:jc w:val="center"/>
        </w:trPr>
        <w:tc>
          <w:tcPr>
            <w:tcW w:w="2310" w:type="pct"/>
            <w:shd w:val="clear" w:color="auto" w:fill="FFFFFF"/>
            <w:tcMar>
              <w:top w:w="40" w:type="dxa"/>
              <w:left w:w="200" w:type="dxa"/>
              <w:bottom w:w="40" w:type="dxa"/>
              <w:right w:w="200" w:type="dxa"/>
            </w:tcMar>
            <w:vAlign w:val="center"/>
          </w:tcPr>
          <w:p w14:paraId="45F18F02"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5F0823F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6592F5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67B2B86"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2E418F9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2F755F" w14:textId="77777777" w:rsidR="004C2C63" w:rsidRDefault="004742F6">
            <w:pPr>
              <w:jc w:val="center"/>
            </w:pPr>
            <w:r>
              <w:rPr>
                <w:rFonts w:eastAsia="Times New Roman" w:cs="Times New Roman"/>
                <w:sz w:val="22"/>
              </w:rPr>
              <w:t>0,0000</w:t>
            </w:r>
          </w:p>
        </w:tc>
      </w:tr>
      <w:tr w:rsidR="004C2C63" w14:paraId="6880E99C" w14:textId="77777777">
        <w:trPr>
          <w:jc w:val="center"/>
        </w:trPr>
        <w:tc>
          <w:tcPr>
            <w:tcW w:w="2310" w:type="pct"/>
            <w:gridSpan w:val="6"/>
            <w:shd w:val="clear" w:color="auto" w:fill="FFFFFF"/>
            <w:tcMar>
              <w:top w:w="40" w:type="dxa"/>
              <w:left w:w="160" w:type="dxa"/>
              <w:bottom w:w="40" w:type="dxa"/>
              <w:right w:w="200" w:type="dxa"/>
            </w:tcMar>
            <w:vAlign w:val="center"/>
          </w:tcPr>
          <w:p w14:paraId="30FCACE0" w14:textId="77777777" w:rsidR="004C2C63" w:rsidRDefault="004742F6">
            <w:r>
              <w:rPr>
                <w:rFonts w:eastAsia="Times New Roman" w:cs="Times New Roman"/>
                <w:sz w:val="22"/>
              </w:rPr>
              <w:t>Котельная №42-11 Школьная</w:t>
            </w:r>
          </w:p>
        </w:tc>
      </w:tr>
      <w:tr w:rsidR="004C2C63" w14:paraId="0052BB89" w14:textId="77777777">
        <w:trPr>
          <w:jc w:val="center"/>
        </w:trPr>
        <w:tc>
          <w:tcPr>
            <w:tcW w:w="2310" w:type="pct"/>
            <w:shd w:val="clear" w:color="auto" w:fill="FFFFFF"/>
            <w:tcMar>
              <w:top w:w="40" w:type="dxa"/>
              <w:left w:w="200" w:type="dxa"/>
              <w:bottom w:w="40" w:type="dxa"/>
              <w:right w:w="200" w:type="dxa"/>
            </w:tcMar>
            <w:vAlign w:val="center"/>
          </w:tcPr>
          <w:p w14:paraId="348EF684"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6B93EE8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33BE2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D131F68"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71A8C3E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271518E" w14:textId="77777777" w:rsidR="004C2C63" w:rsidRDefault="004742F6">
            <w:pPr>
              <w:jc w:val="center"/>
            </w:pPr>
            <w:r>
              <w:rPr>
                <w:rFonts w:eastAsia="Times New Roman" w:cs="Times New Roman"/>
                <w:sz w:val="22"/>
              </w:rPr>
              <w:t>0,0000</w:t>
            </w:r>
          </w:p>
        </w:tc>
      </w:tr>
      <w:tr w:rsidR="004C2C63" w14:paraId="3D8E73A9" w14:textId="77777777">
        <w:trPr>
          <w:jc w:val="center"/>
        </w:trPr>
        <w:tc>
          <w:tcPr>
            <w:tcW w:w="2310" w:type="pct"/>
            <w:shd w:val="clear" w:color="auto" w:fill="FFFFFF"/>
            <w:tcMar>
              <w:top w:w="40" w:type="dxa"/>
              <w:left w:w="200" w:type="dxa"/>
              <w:bottom w:w="40" w:type="dxa"/>
              <w:right w:w="200" w:type="dxa"/>
            </w:tcMar>
            <w:vAlign w:val="center"/>
          </w:tcPr>
          <w:p w14:paraId="00F12F7F"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3FB7BB8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6A13E1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2D69DB6"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2E6D4E4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609059" w14:textId="77777777" w:rsidR="004C2C63" w:rsidRDefault="004742F6">
            <w:pPr>
              <w:jc w:val="center"/>
            </w:pPr>
            <w:r>
              <w:rPr>
                <w:rFonts w:eastAsia="Times New Roman" w:cs="Times New Roman"/>
                <w:sz w:val="22"/>
              </w:rPr>
              <w:t>0,0000</w:t>
            </w:r>
          </w:p>
        </w:tc>
      </w:tr>
      <w:tr w:rsidR="004C2C63" w14:paraId="7C8730F2" w14:textId="77777777">
        <w:trPr>
          <w:jc w:val="center"/>
        </w:trPr>
        <w:tc>
          <w:tcPr>
            <w:tcW w:w="2310" w:type="pct"/>
            <w:shd w:val="clear" w:color="auto" w:fill="FFFFFF"/>
            <w:tcMar>
              <w:top w:w="40" w:type="dxa"/>
              <w:left w:w="200" w:type="dxa"/>
              <w:bottom w:w="40" w:type="dxa"/>
              <w:right w:w="200" w:type="dxa"/>
            </w:tcMar>
            <w:vAlign w:val="center"/>
          </w:tcPr>
          <w:p w14:paraId="1CF7DF42"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6C3C97A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B93CA9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D02813"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0F9E285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17D3C82" w14:textId="77777777" w:rsidR="004C2C63" w:rsidRDefault="004742F6">
            <w:pPr>
              <w:jc w:val="center"/>
            </w:pPr>
            <w:r>
              <w:rPr>
                <w:rFonts w:eastAsia="Times New Roman" w:cs="Times New Roman"/>
                <w:sz w:val="22"/>
              </w:rPr>
              <w:t>0,0000</w:t>
            </w:r>
          </w:p>
        </w:tc>
      </w:tr>
      <w:tr w:rsidR="004C2C63" w14:paraId="3F81DC50" w14:textId="77777777">
        <w:trPr>
          <w:jc w:val="center"/>
        </w:trPr>
        <w:tc>
          <w:tcPr>
            <w:tcW w:w="2310" w:type="pct"/>
            <w:shd w:val="clear" w:color="auto" w:fill="FFFFFF"/>
            <w:tcMar>
              <w:top w:w="40" w:type="dxa"/>
              <w:left w:w="200" w:type="dxa"/>
              <w:bottom w:w="40" w:type="dxa"/>
              <w:right w:w="200" w:type="dxa"/>
            </w:tcMar>
            <w:vAlign w:val="center"/>
          </w:tcPr>
          <w:p w14:paraId="696DBF6E"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3255C13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EE153A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5535296"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2894165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428E263" w14:textId="77777777" w:rsidR="004C2C63" w:rsidRDefault="004742F6">
            <w:pPr>
              <w:jc w:val="center"/>
            </w:pPr>
            <w:r>
              <w:rPr>
                <w:rFonts w:eastAsia="Times New Roman" w:cs="Times New Roman"/>
                <w:sz w:val="22"/>
              </w:rPr>
              <w:t>0,0000</w:t>
            </w:r>
          </w:p>
        </w:tc>
      </w:tr>
      <w:tr w:rsidR="004C2C63" w14:paraId="0D34A37E" w14:textId="77777777">
        <w:trPr>
          <w:jc w:val="center"/>
        </w:trPr>
        <w:tc>
          <w:tcPr>
            <w:tcW w:w="2310" w:type="pct"/>
            <w:shd w:val="clear" w:color="auto" w:fill="FFFFFF"/>
            <w:tcMar>
              <w:top w:w="40" w:type="dxa"/>
              <w:left w:w="200" w:type="dxa"/>
              <w:bottom w:w="40" w:type="dxa"/>
              <w:right w:w="200" w:type="dxa"/>
            </w:tcMar>
            <w:vAlign w:val="center"/>
          </w:tcPr>
          <w:p w14:paraId="73EDB590"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015B409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CA7EB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6BBE06"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4B65AA1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3BBFAA" w14:textId="77777777" w:rsidR="004C2C63" w:rsidRDefault="004742F6">
            <w:pPr>
              <w:jc w:val="center"/>
            </w:pPr>
            <w:r>
              <w:rPr>
                <w:rFonts w:eastAsia="Times New Roman" w:cs="Times New Roman"/>
                <w:sz w:val="22"/>
              </w:rPr>
              <w:t>0,0000</w:t>
            </w:r>
          </w:p>
        </w:tc>
      </w:tr>
      <w:tr w:rsidR="004C2C63" w14:paraId="000A65E3" w14:textId="77777777">
        <w:trPr>
          <w:jc w:val="center"/>
        </w:trPr>
        <w:tc>
          <w:tcPr>
            <w:tcW w:w="2310" w:type="pct"/>
            <w:gridSpan w:val="6"/>
            <w:shd w:val="clear" w:color="auto" w:fill="FFFFFF"/>
            <w:tcMar>
              <w:top w:w="40" w:type="dxa"/>
              <w:left w:w="160" w:type="dxa"/>
              <w:bottom w:w="40" w:type="dxa"/>
              <w:right w:w="200" w:type="dxa"/>
            </w:tcMar>
            <w:vAlign w:val="center"/>
          </w:tcPr>
          <w:p w14:paraId="3770DE3C" w14:textId="77777777" w:rsidR="004C2C63" w:rsidRDefault="004742F6">
            <w:r>
              <w:rPr>
                <w:rFonts w:eastAsia="Times New Roman" w:cs="Times New Roman"/>
                <w:sz w:val="22"/>
              </w:rPr>
              <w:t>Котельная №42-12 Школьная</w:t>
            </w:r>
          </w:p>
        </w:tc>
      </w:tr>
      <w:tr w:rsidR="004C2C63" w14:paraId="4B4E1583" w14:textId="77777777">
        <w:trPr>
          <w:jc w:val="center"/>
        </w:trPr>
        <w:tc>
          <w:tcPr>
            <w:tcW w:w="2310" w:type="pct"/>
            <w:shd w:val="clear" w:color="auto" w:fill="FFFFFF"/>
            <w:tcMar>
              <w:top w:w="40" w:type="dxa"/>
              <w:left w:w="200" w:type="dxa"/>
              <w:bottom w:w="40" w:type="dxa"/>
              <w:right w:w="200" w:type="dxa"/>
            </w:tcMar>
            <w:vAlign w:val="center"/>
          </w:tcPr>
          <w:p w14:paraId="29F370E2"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7B3E698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62C52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C31EE56"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2291478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A723AFF" w14:textId="77777777" w:rsidR="004C2C63" w:rsidRDefault="004742F6">
            <w:pPr>
              <w:jc w:val="center"/>
            </w:pPr>
            <w:r>
              <w:rPr>
                <w:rFonts w:eastAsia="Times New Roman" w:cs="Times New Roman"/>
                <w:sz w:val="22"/>
              </w:rPr>
              <w:t>0,0000</w:t>
            </w:r>
          </w:p>
        </w:tc>
      </w:tr>
      <w:tr w:rsidR="004C2C63" w14:paraId="3164CBB8" w14:textId="77777777">
        <w:trPr>
          <w:jc w:val="center"/>
        </w:trPr>
        <w:tc>
          <w:tcPr>
            <w:tcW w:w="2310" w:type="pct"/>
            <w:shd w:val="clear" w:color="auto" w:fill="FFFFFF"/>
            <w:tcMar>
              <w:top w:w="40" w:type="dxa"/>
              <w:left w:w="200" w:type="dxa"/>
              <w:bottom w:w="40" w:type="dxa"/>
              <w:right w:w="200" w:type="dxa"/>
            </w:tcMar>
            <w:vAlign w:val="center"/>
          </w:tcPr>
          <w:p w14:paraId="0D9C2A5E"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3B12219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19F04E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C8BFF77"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71D4412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6D3AB6F" w14:textId="77777777" w:rsidR="004C2C63" w:rsidRDefault="004742F6">
            <w:pPr>
              <w:jc w:val="center"/>
            </w:pPr>
            <w:r>
              <w:rPr>
                <w:rFonts w:eastAsia="Times New Roman" w:cs="Times New Roman"/>
                <w:sz w:val="22"/>
              </w:rPr>
              <w:t>0,0000</w:t>
            </w:r>
          </w:p>
        </w:tc>
      </w:tr>
      <w:tr w:rsidR="004C2C63" w14:paraId="3159826D" w14:textId="77777777">
        <w:trPr>
          <w:jc w:val="center"/>
        </w:trPr>
        <w:tc>
          <w:tcPr>
            <w:tcW w:w="2310" w:type="pct"/>
            <w:shd w:val="clear" w:color="auto" w:fill="FFFFFF"/>
            <w:tcMar>
              <w:top w:w="40" w:type="dxa"/>
              <w:left w:w="200" w:type="dxa"/>
              <w:bottom w:w="40" w:type="dxa"/>
              <w:right w:w="200" w:type="dxa"/>
            </w:tcMar>
            <w:vAlign w:val="center"/>
          </w:tcPr>
          <w:p w14:paraId="02E81835"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1CF54BE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6C80B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292704E"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66EB1DE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4E7F2C6" w14:textId="77777777" w:rsidR="004C2C63" w:rsidRDefault="004742F6">
            <w:pPr>
              <w:jc w:val="center"/>
            </w:pPr>
            <w:r>
              <w:rPr>
                <w:rFonts w:eastAsia="Times New Roman" w:cs="Times New Roman"/>
                <w:sz w:val="22"/>
              </w:rPr>
              <w:t>0,0000</w:t>
            </w:r>
          </w:p>
        </w:tc>
      </w:tr>
      <w:tr w:rsidR="004C2C63" w14:paraId="7183556B" w14:textId="77777777">
        <w:trPr>
          <w:jc w:val="center"/>
        </w:trPr>
        <w:tc>
          <w:tcPr>
            <w:tcW w:w="2310" w:type="pct"/>
            <w:shd w:val="clear" w:color="auto" w:fill="FFFFFF"/>
            <w:tcMar>
              <w:top w:w="40" w:type="dxa"/>
              <w:left w:w="200" w:type="dxa"/>
              <w:bottom w:w="40" w:type="dxa"/>
              <w:right w:w="200" w:type="dxa"/>
            </w:tcMar>
            <w:vAlign w:val="center"/>
          </w:tcPr>
          <w:p w14:paraId="51ED6A09"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1C09BE5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CD754F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BE24C69"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239A2E1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CE6E8F1" w14:textId="77777777" w:rsidR="004C2C63" w:rsidRDefault="004742F6">
            <w:pPr>
              <w:jc w:val="center"/>
            </w:pPr>
            <w:r>
              <w:rPr>
                <w:rFonts w:eastAsia="Times New Roman" w:cs="Times New Roman"/>
                <w:sz w:val="22"/>
              </w:rPr>
              <w:t>0,0000</w:t>
            </w:r>
          </w:p>
        </w:tc>
      </w:tr>
      <w:tr w:rsidR="004C2C63" w14:paraId="57BFD723" w14:textId="77777777">
        <w:trPr>
          <w:jc w:val="center"/>
        </w:trPr>
        <w:tc>
          <w:tcPr>
            <w:tcW w:w="2310" w:type="pct"/>
            <w:shd w:val="clear" w:color="auto" w:fill="FFFFFF"/>
            <w:tcMar>
              <w:top w:w="40" w:type="dxa"/>
              <w:left w:w="200" w:type="dxa"/>
              <w:bottom w:w="40" w:type="dxa"/>
              <w:right w:w="200" w:type="dxa"/>
            </w:tcMar>
            <w:vAlign w:val="center"/>
          </w:tcPr>
          <w:p w14:paraId="5670CB0D"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402AA23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E9CFDE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7C65BEB"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7FC112A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CF540B3" w14:textId="77777777" w:rsidR="004C2C63" w:rsidRDefault="004742F6">
            <w:pPr>
              <w:jc w:val="center"/>
            </w:pPr>
            <w:r>
              <w:rPr>
                <w:rFonts w:eastAsia="Times New Roman" w:cs="Times New Roman"/>
                <w:sz w:val="22"/>
              </w:rPr>
              <w:t>0,0000</w:t>
            </w:r>
          </w:p>
        </w:tc>
      </w:tr>
      <w:tr w:rsidR="004C2C63" w14:paraId="114378E4" w14:textId="77777777">
        <w:trPr>
          <w:jc w:val="center"/>
        </w:trPr>
        <w:tc>
          <w:tcPr>
            <w:tcW w:w="2310" w:type="pct"/>
            <w:gridSpan w:val="6"/>
            <w:shd w:val="clear" w:color="auto" w:fill="FFFFFF"/>
            <w:tcMar>
              <w:top w:w="40" w:type="dxa"/>
              <w:left w:w="160" w:type="dxa"/>
              <w:bottom w:w="40" w:type="dxa"/>
              <w:right w:w="200" w:type="dxa"/>
            </w:tcMar>
            <w:vAlign w:val="center"/>
          </w:tcPr>
          <w:p w14:paraId="75AD37D2" w14:textId="77777777" w:rsidR="004C2C63" w:rsidRDefault="004742F6">
            <w:r>
              <w:rPr>
                <w:rFonts w:eastAsia="Times New Roman" w:cs="Times New Roman"/>
                <w:sz w:val="22"/>
              </w:rPr>
              <w:t>Котельная №42-13</w:t>
            </w:r>
          </w:p>
        </w:tc>
      </w:tr>
      <w:tr w:rsidR="004C2C63" w14:paraId="1999EB5D" w14:textId="77777777">
        <w:trPr>
          <w:jc w:val="center"/>
        </w:trPr>
        <w:tc>
          <w:tcPr>
            <w:tcW w:w="2310" w:type="pct"/>
            <w:shd w:val="clear" w:color="auto" w:fill="FFFFFF"/>
            <w:tcMar>
              <w:top w:w="40" w:type="dxa"/>
              <w:left w:w="200" w:type="dxa"/>
              <w:bottom w:w="40" w:type="dxa"/>
              <w:right w:w="200" w:type="dxa"/>
            </w:tcMar>
            <w:vAlign w:val="center"/>
          </w:tcPr>
          <w:p w14:paraId="64817135" w14:textId="77777777" w:rsidR="004C2C63" w:rsidRDefault="004742F6">
            <w:pPr>
              <w:jc w:val="center"/>
            </w:pPr>
            <w:r>
              <w:rPr>
                <w:rFonts w:eastAsia="Times New Roman" w:cs="Times New Roman"/>
                <w:sz w:val="22"/>
              </w:rPr>
              <w:lastRenderedPageBreak/>
              <w:t>2021</w:t>
            </w:r>
          </w:p>
        </w:tc>
        <w:tc>
          <w:tcPr>
            <w:tcW w:w="2310" w:type="pct"/>
            <w:shd w:val="clear" w:color="auto" w:fill="FFFFFF"/>
            <w:tcMar>
              <w:top w:w="40" w:type="dxa"/>
              <w:left w:w="200" w:type="dxa"/>
              <w:bottom w:w="40" w:type="dxa"/>
              <w:right w:w="200" w:type="dxa"/>
            </w:tcMar>
            <w:vAlign w:val="center"/>
          </w:tcPr>
          <w:p w14:paraId="54E0E8C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4FE58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B262D56"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42A6114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7F1FD93" w14:textId="77777777" w:rsidR="004C2C63" w:rsidRDefault="004742F6">
            <w:pPr>
              <w:jc w:val="center"/>
            </w:pPr>
            <w:r>
              <w:rPr>
                <w:rFonts w:eastAsia="Times New Roman" w:cs="Times New Roman"/>
                <w:sz w:val="22"/>
              </w:rPr>
              <w:t>0,0000</w:t>
            </w:r>
          </w:p>
        </w:tc>
      </w:tr>
      <w:tr w:rsidR="004C2C63" w14:paraId="0D6886DD" w14:textId="77777777">
        <w:trPr>
          <w:jc w:val="center"/>
        </w:trPr>
        <w:tc>
          <w:tcPr>
            <w:tcW w:w="2310" w:type="pct"/>
            <w:shd w:val="clear" w:color="auto" w:fill="FFFFFF"/>
            <w:tcMar>
              <w:top w:w="40" w:type="dxa"/>
              <w:left w:w="200" w:type="dxa"/>
              <w:bottom w:w="40" w:type="dxa"/>
              <w:right w:w="200" w:type="dxa"/>
            </w:tcMar>
            <w:vAlign w:val="center"/>
          </w:tcPr>
          <w:p w14:paraId="40E7051C"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79BBD11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51825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0186B1"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3C98F44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2E0995E" w14:textId="77777777" w:rsidR="004C2C63" w:rsidRDefault="004742F6">
            <w:pPr>
              <w:jc w:val="center"/>
            </w:pPr>
            <w:r>
              <w:rPr>
                <w:rFonts w:eastAsia="Times New Roman" w:cs="Times New Roman"/>
                <w:sz w:val="22"/>
              </w:rPr>
              <w:t>0,0000</w:t>
            </w:r>
          </w:p>
        </w:tc>
      </w:tr>
      <w:tr w:rsidR="004C2C63" w14:paraId="1D230B2E" w14:textId="77777777">
        <w:trPr>
          <w:jc w:val="center"/>
        </w:trPr>
        <w:tc>
          <w:tcPr>
            <w:tcW w:w="2310" w:type="pct"/>
            <w:shd w:val="clear" w:color="auto" w:fill="FFFFFF"/>
            <w:tcMar>
              <w:top w:w="40" w:type="dxa"/>
              <w:left w:w="200" w:type="dxa"/>
              <w:bottom w:w="40" w:type="dxa"/>
              <w:right w:w="200" w:type="dxa"/>
            </w:tcMar>
            <w:vAlign w:val="center"/>
          </w:tcPr>
          <w:p w14:paraId="7E0A8C58"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75B717C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C1851C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05744B"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184B1B8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46C631D" w14:textId="77777777" w:rsidR="004C2C63" w:rsidRDefault="004742F6">
            <w:pPr>
              <w:jc w:val="center"/>
            </w:pPr>
            <w:r>
              <w:rPr>
                <w:rFonts w:eastAsia="Times New Roman" w:cs="Times New Roman"/>
                <w:sz w:val="22"/>
              </w:rPr>
              <w:t>0,0000</w:t>
            </w:r>
          </w:p>
        </w:tc>
      </w:tr>
      <w:tr w:rsidR="004C2C63" w14:paraId="7DECDA23" w14:textId="77777777">
        <w:trPr>
          <w:jc w:val="center"/>
        </w:trPr>
        <w:tc>
          <w:tcPr>
            <w:tcW w:w="2310" w:type="pct"/>
            <w:shd w:val="clear" w:color="auto" w:fill="FFFFFF"/>
            <w:tcMar>
              <w:top w:w="40" w:type="dxa"/>
              <w:left w:w="200" w:type="dxa"/>
              <w:bottom w:w="40" w:type="dxa"/>
              <w:right w:w="200" w:type="dxa"/>
            </w:tcMar>
            <w:vAlign w:val="center"/>
          </w:tcPr>
          <w:p w14:paraId="6470ADAA"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51C3375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92DC8C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C7BAC5D"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2F906F9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159473" w14:textId="77777777" w:rsidR="004C2C63" w:rsidRDefault="004742F6">
            <w:pPr>
              <w:jc w:val="center"/>
            </w:pPr>
            <w:r>
              <w:rPr>
                <w:rFonts w:eastAsia="Times New Roman" w:cs="Times New Roman"/>
                <w:sz w:val="22"/>
              </w:rPr>
              <w:t>0,0000</w:t>
            </w:r>
          </w:p>
        </w:tc>
      </w:tr>
      <w:tr w:rsidR="004C2C63" w14:paraId="6A3D383B" w14:textId="77777777">
        <w:trPr>
          <w:jc w:val="center"/>
        </w:trPr>
        <w:tc>
          <w:tcPr>
            <w:tcW w:w="2310" w:type="pct"/>
            <w:shd w:val="clear" w:color="auto" w:fill="FFFFFF"/>
            <w:tcMar>
              <w:top w:w="40" w:type="dxa"/>
              <w:left w:w="200" w:type="dxa"/>
              <w:bottom w:w="40" w:type="dxa"/>
              <w:right w:w="200" w:type="dxa"/>
            </w:tcMar>
            <w:vAlign w:val="center"/>
          </w:tcPr>
          <w:p w14:paraId="0279732B"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0843F53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23FCF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9ACEF29"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6A5FB52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4B54C4E" w14:textId="77777777" w:rsidR="004C2C63" w:rsidRDefault="004742F6">
            <w:pPr>
              <w:jc w:val="center"/>
            </w:pPr>
            <w:r>
              <w:rPr>
                <w:rFonts w:eastAsia="Times New Roman" w:cs="Times New Roman"/>
                <w:sz w:val="22"/>
              </w:rPr>
              <w:t>0,0000</w:t>
            </w:r>
          </w:p>
        </w:tc>
      </w:tr>
      <w:tr w:rsidR="004C2C63" w14:paraId="11E36EDC" w14:textId="77777777">
        <w:trPr>
          <w:jc w:val="center"/>
        </w:trPr>
        <w:tc>
          <w:tcPr>
            <w:tcW w:w="2310" w:type="pct"/>
            <w:gridSpan w:val="6"/>
            <w:shd w:val="clear" w:color="auto" w:fill="FFFFFF"/>
            <w:tcMar>
              <w:top w:w="40" w:type="dxa"/>
              <w:left w:w="160" w:type="dxa"/>
              <w:bottom w:w="40" w:type="dxa"/>
              <w:right w:w="200" w:type="dxa"/>
            </w:tcMar>
            <w:vAlign w:val="center"/>
          </w:tcPr>
          <w:p w14:paraId="49A31EDA" w14:textId="77777777" w:rsidR="004C2C63" w:rsidRDefault="004742F6">
            <w:r>
              <w:rPr>
                <w:rFonts w:eastAsia="Times New Roman" w:cs="Times New Roman"/>
                <w:sz w:val="22"/>
              </w:rPr>
              <w:t>Котельная №14 РММ</w:t>
            </w:r>
          </w:p>
        </w:tc>
      </w:tr>
      <w:tr w:rsidR="004C2C63" w14:paraId="693F2F38" w14:textId="77777777">
        <w:trPr>
          <w:jc w:val="center"/>
        </w:trPr>
        <w:tc>
          <w:tcPr>
            <w:tcW w:w="2310" w:type="pct"/>
            <w:shd w:val="clear" w:color="auto" w:fill="FFFFFF"/>
            <w:tcMar>
              <w:top w:w="40" w:type="dxa"/>
              <w:left w:w="200" w:type="dxa"/>
              <w:bottom w:w="40" w:type="dxa"/>
              <w:right w:w="200" w:type="dxa"/>
            </w:tcMar>
            <w:vAlign w:val="center"/>
          </w:tcPr>
          <w:p w14:paraId="5D20A358"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4827545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7DC551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ABA37DD"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64FDFC9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CF1400" w14:textId="77777777" w:rsidR="004C2C63" w:rsidRDefault="004742F6">
            <w:pPr>
              <w:jc w:val="center"/>
            </w:pPr>
            <w:r>
              <w:rPr>
                <w:rFonts w:eastAsia="Times New Roman" w:cs="Times New Roman"/>
                <w:sz w:val="22"/>
              </w:rPr>
              <w:t>0,0000</w:t>
            </w:r>
          </w:p>
        </w:tc>
      </w:tr>
      <w:tr w:rsidR="004C2C63" w14:paraId="5568BF8F" w14:textId="77777777">
        <w:trPr>
          <w:jc w:val="center"/>
        </w:trPr>
        <w:tc>
          <w:tcPr>
            <w:tcW w:w="2310" w:type="pct"/>
            <w:shd w:val="clear" w:color="auto" w:fill="FFFFFF"/>
            <w:tcMar>
              <w:top w:w="40" w:type="dxa"/>
              <w:left w:w="200" w:type="dxa"/>
              <w:bottom w:w="40" w:type="dxa"/>
              <w:right w:w="200" w:type="dxa"/>
            </w:tcMar>
            <w:vAlign w:val="center"/>
          </w:tcPr>
          <w:p w14:paraId="380374D9"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77A68C2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5CE1B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54CAA1C"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2926D29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6972DF" w14:textId="77777777" w:rsidR="004C2C63" w:rsidRDefault="004742F6">
            <w:pPr>
              <w:jc w:val="center"/>
            </w:pPr>
            <w:r>
              <w:rPr>
                <w:rFonts w:eastAsia="Times New Roman" w:cs="Times New Roman"/>
                <w:sz w:val="22"/>
              </w:rPr>
              <w:t>0,0000</w:t>
            </w:r>
          </w:p>
        </w:tc>
      </w:tr>
      <w:tr w:rsidR="004C2C63" w14:paraId="54B9071B" w14:textId="77777777">
        <w:trPr>
          <w:jc w:val="center"/>
        </w:trPr>
        <w:tc>
          <w:tcPr>
            <w:tcW w:w="2310" w:type="pct"/>
            <w:shd w:val="clear" w:color="auto" w:fill="FFFFFF"/>
            <w:tcMar>
              <w:top w:w="40" w:type="dxa"/>
              <w:left w:w="200" w:type="dxa"/>
              <w:bottom w:w="40" w:type="dxa"/>
              <w:right w:w="200" w:type="dxa"/>
            </w:tcMar>
            <w:vAlign w:val="center"/>
          </w:tcPr>
          <w:p w14:paraId="2E89B607"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741905A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FAD31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7806008"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12F114E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5BBE7D1" w14:textId="77777777" w:rsidR="004C2C63" w:rsidRDefault="004742F6">
            <w:pPr>
              <w:jc w:val="center"/>
            </w:pPr>
            <w:r>
              <w:rPr>
                <w:rFonts w:eastAsia="Times New Roman" w:cs="Times New Roman"/>
                <w:sz w:val="22"/>
              </w:rPr>
              <w:t>0,0000</w:t>
            </w:r>
          </w:p>
        </w:tc>
      </w:tr>
      <w:tr w:rsidR="004C2C63" w14:paraId="695C3A6D" w14:textId="77777777">
        <w:trPr>
          <w:jc w:val="center"/>
        </w:trPr>
        <w:tc>
          <w:tcPr>
            <w:tcW w:w="2310" w:type="pct"/>
            <w:shd w:val="clear" w:color="auto" w:fill="FFFFFF"/>
            <w:tcMar>
              <w:top w:w="40" w:type="dxa"/>
              <w:left w:w="200" w:type="dxa"/>
              <w:bottom w:w="40" w:type="dxa"/>
              <w:right w:w="200" w:type="dxa"/>
            </w:tcMar>
            <w:vAlign w:val="center"/>
          </w:tcPr>
          <w:p w14:paraId="595269E7"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49B5AD9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9D2530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4C8EC97"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5B29590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C48A12E" w14:textId="77777777" w:rsidR="004C2C63" w:rsidRDefault="004742F6">
            <w:pPr>
              <w:jc w:val="center"/>
            </w:pPr>
            <w:r>
              <w:rPr>
                <w:rFonts w:eastAsia="Times New Roman" w:cs="Times New Roman"/>
                <w:sz w:val="22"/>
              </w:rPr>
              <w:t>0,0000</w:t>
            </w:r>
          </w:p>
        </w:tc>
      </w:tr>
      <w:tr w:rsidR="004C2C63" w14:paraId="6A767120" w14:textId="77777777">
        <w:trPr>
          <w:jc w:val="center"/>
        </w:trPr>
        <w:tc>
          <w:tcPr>
            <w:tcW w:w="2310" w:type="pct"/>
            <w:shd w:val="clear" w:color="auto" w:fill="FFFFFF"/>
            <w:tcMar>
              <w:top w:w="40" w:type="dxa"/>
              <w:left w:w="200" w:type="dxa"/>
              <w:bottom w:w="40" w:type="dxa"/>
              <w:right w:w="200" w:type="dxa"/>
            </w:tcMar>
            <w:vAlign w:val="center"/>
          </w:tcPr>
          <w:p w14:paraId="123A43D6"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6049333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33EDA4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D4A0947"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2C52B6F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C4126B2" w14:textId="77777777" w:rsidR="004C2C63" w:rsidRDefault="004742F6">
            <w:pPr>
              <w:jc w:val="center"/>
            </w:pPr>
            <w:r>
              <w:rPr>
                <w:rFonts w:eastAsia="Times New Roman" w:cs="Times New Roman"/>
                <w:sz w:val="22"/>
              </w:rPr>
              <w:t>0,0000</w:t>
            </w:r>
          </w:p>
        </w:tc>
      </w:tr>
      <w:tr w:rsidR="004C2C63" w14:paraId="67740543" w14:textId="77777777">
        <w:trPr>
          <w:jc w:val="center"/>
        </w:trPr>
        <w:tc>
          <w:tcPr>
            <w:tcW w:w="2310" w:type="pct"/>
            <w:gridSpan w:val="6"/>
            <w:shd w:val="clear" w:color="auto" w:fill="FFFFFF"/>
            <w:tcMar>
              <w:top w:w="40" w:type="dxa"/>
              <w:left w:w="160" w:type="dxa"/>
              <w:bottom w:w="40" w:type="dxa"/>
              <w:right w:w="200" w:type="dxa"/>
            </w:tcMar>
            <w:vAlign w:val="center"/>
          </w:tcPr>
          <w:p w14:paraId="5CDEB935" w14:textId="77777777" w:rsidR="004C2C63" w:rsidRDefault="004742F6">
            <w:r>
              <w:rPr>
                <w:rFonts w:eastAsia="Times New Roman" w:cs="Times New Roman"/>
                <w:sz w:val="22"/>
              </w:rPr>
              <w:t>Котельная №42-15</w:t>
            </w:r>
          </w:p>
        </w:tc>
      </w:tr>
      <w:tr w:rsidR="004C2C63" w14:paraId="45018359" w14:textId="77777777">
        <w:trPr>
          <w:jc w:val="center"/>
        </w:trPr>
        <w:tc>
          <w:tcPr>
            <w:tcW w:w="2310" w:type="pct"/>
            <w:shd w:val="clear" w:color="auto" w:fill="FFFFFF"/>
            <w:tcMar>
              <w:top w:w="40" w:type="dxa"/>
              <w:left w:w="200" w:type="dxa"/>
              <w:bottom w:w="40" w:type="dxa"/>
              <w:right w:w="200" w:type="dxa"/>
            </w:tcMar>
            <w:vAlign w:val="center"/>
          </w:tcPr>
          <w:p w14:paraId="68FAC177"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76DCE22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DD9A1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A6C16D3"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7FB493A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D90BF23" w14:textId="77777777" w:rsidR="004C2C63" w:rsidRDefault="004742F6">
            <w:pPr>
              <w:jc w:val="center"/>
            </w:pPr>
            <w:r>
              <w:rPr>
                <w:rFonts w:eastAsia="Times New Roman" w:cs="Times New Roman"/>
                <w:sz w:val="22"/>
              </w:rPr>
              <w:t>0,0000</w:t>
            </w:r>
          </w:p>
        </w:tc>
      </w:tr>
      <w:tr w:rsidR="004C2C63" w14:paraId="7B8E620E" w14:textId="77777777">
        <w:trPr>
          <w:jc w:val="center"/>
        </w:trPr>
        <w:tc>
          <w:tcPr>
            <w:tcW w:w="2310" w:type="pct"/>
            <w:shd w:val="clear" w:color="auto" w:fill="FFFFFF"/>
            <w:tcMar>
              <w:top w:w="40" w:type="dxa"/>
              <w:left w:w="200" w:type="dxa"/>
              <w:bottom w:w="40" w:type="dxa"/>
              <w:right w:w="200" w:type="dxa"/>
            </w:tcMar>
            <w:vAlign w:val="center"/>
          </w:tcPr>
          <w:p w14:paraId="6618BACE"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5DC369F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CC62A7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957CE01"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4886CDB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68F892C" w14:textId="77777777" w:rsidR="004C2C63" w:rsidRDefault="004742F6">
            <w:pPr>
              <w:jc w:val="center"/>
            </w:pPr>
            <w:r>
              <w:rPr>
                <w:rFonts w:eastAsia="Times New Roman" w:cs="Times New Roman"/>
                <w:sz w:val="22"/>
              </w:rPr>
              <w:t>0,0000</w:t>
            </w:r>
          </w:p>
        </w:tc>
      </w:tr>
      <w:tr w:rsidR="004C2C63" w14:paraId="0AC0CD41" w14:textId="77777777">
        <w:trPr>
          <w:jc w:val="center"/>
        </w:trPr>
        <w:tc>
          <w:tcPr>
            <w:tcW w:w="2310" w:type="pct"/>
            <w:shd w:val="clear" w:color="auto" w:fill="FFFFFF"/>
            <w:tcMar>
              <w:top w:w="40" w:type="dxa"/>
              <w:left w:w="200" w:type="dxa"/>
              <w:bottom w:w="40" w:type="dxa"/>
              <w:right w:w="200" w:type="dxa"/>
            </w:tcMar>
            <w:vAlign w:val="center"/>
          </w:tcPr>
          <w:p w14:paraId="2054A3B5"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6A190A8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B5CA9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229CBC3"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387AC79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946C357" w14:textId="77777777" w:rsidR="004C2C63" w:rsidRDefault="004742F6">
            <w:pPr>
              <w:jc w:val="center"/>
            </w:pPr>
            <w:r>
              <w:rPr>
                <w:rFonts w:eastAsia="Times New Roman" w:cs="Times New Roman"/>
                <w:sz w:val="22"/>
              </w:rPr>
              <w:t>0,0000</w:t>
            </w:r>
          </w:p>
        </w:tc>
      </w:tr>
      <w:tr w:rsidR="004C2C63" w14:paraId="48A73275" w14:textId="77777777">
        <w:trPr>
          <w:jc w:val="center"/>
        </w:trPr>
        <w:tc>
          <w:tcPr>
            <w:tcW w:w="2310" w:type="pct"/>
            <w:shd w:val="clear" w:color="auto" w:fill="FFFFFF"/>
            <w:tcMar>
              <w:top w:w="40" w:type="dxa"/>
              <w:left w:w="200" w:type="dxa"/>
              <w:bottom w:w="40" w:type="dxa"/>
              <w:right w:w="200" w:type="dxa"/>
            </w:tcMar>
            <w:vAlign w:val="center"/>
          </w:tcPr>
          <w:p w14:paraId="218EF8A1"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04E4ECF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6292B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9A38D63"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0273E21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B44426" w14:textId="77777777" w:rsidR="004C2C63" w:rsidRDefault="004742F6">
            <w:pPr>
              <w:jc w:val="center"/>
            </w:pPr>
            <w:r>
              <w:rPr>
                <w:rFonts w:eastAsia="Times New Roman" w:cs="Times New Roman"/>
                <w:sz w:val="22"/>
              </w:rPr>
              <w:t>0,0000</w:t>
            </w:r>
          </w:p>
        </w:tc>
      </w:tr>
      <w:tr w:rsidR="004C2C63" w14:paraId="2AE7DDE5" w14:textId="77777777">
        <w:trPr>
          <w:jc w:val="center"/>
        </w:trPr>
        <w:tc>
          <w:tcPr>
            <w:tcW w:w="2310" w:type="pct"/>
            <w:shd w:val="clear" w:color="auto" w:fill="FFFFFF"/>
            <w:tcMar>
              <w:top w:w="40" w:type="dxa"/>
              <w:left w:w="200" w:type="dxa"/>
              <w:bottom w:w="40" w:type="dxa"/>
              <w:right w:w="200" w:type="dxa"/>
            </w:tcMar>
            <w:vAlign w:val="center"/>
          </w:tcPr>
          <w:p w14:paraId="51479C60"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434701F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233A9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08AC4B6"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46A9538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8F57073" w14:textId="77777777" w:rsidR="004C2C63" w:rsidRDefault="004742F6">
            <w:pPr>
              <w:jc w:val="center"/>
            </w:pPr>
            <w:r>
              <w:rPr>
                <w:rFonts w:eastAsia="Times New Roman" w:cs="Times New Roman"/>
                <w:sz w:val="22"/>
              </w:rPr>
              <w:t>0,0000</w:t>
            </w:r>
          </w:p>
        </w:tc>
      </w:tr>
      <w:tr w:rsidR="004C2C63" w14:paraId="3AB46081" w14:textId="77777777">
        <w:trPr>
          <w:jc w:val="center"/>
        </w:trPr>
        <w:tc>
          <w:tcPr>
            <w:tcW w:w="2310" w:type="pct"/>
            <w:gridSpan w:val="6"/>
            <w:shd w:val="clear" w:color="auto" w:fill="FFFFFF"/>
            <w:tcMar>
              <w:top w:w="40" w:type="dxa"/>
              <w:left w:w="160" w:type="dxa"/>
              <w:bottom w:w="40" w:type="dxa"/>
              <w:right w:w="200" w:type="dxa"/>
            </w:tcMar>
            <w:vAlign w:val="center"/>
          </w:tcPr>
          <w:p w14:paraId="1C38662C" w14:textId="77777777" w:rsidR="004C2C63" w:rsidRDefault="004742F6">
            <w:r>
              <w:rPr>
                <w:rFonts w:eastAsia="Times New Roman" w:cs="Times New Roman"/>
                <w:sz w:val="22"/>
              </w:rPr>
              <w:t>Котельная №42-16</w:t>
            </w:r>
          </w:p>
        </w:tc>
      </w:tr>
      <w:tr w:rsidR="004C2C63" w14:paraId="03186CDD" w14:textId="77777777">
        <w:trPr>
          <w:jc w:val="center"/>
        </w:trPr>
        <w:tc>
          <w:tcPr>
            <w:tcW w:w="2310" w:type="pct"/>
            <w:shd w:val="clear" w:color="auto" w:fill="FFFFFF"/>
            <w:tcMar>
              <w:top w:w="40" w:type="dxa"/>
              <w:left w:w="200" w:type="dxa"/>
              <w:bottom w:w="40" w:type="dxa"/>
              <w:right w:w="200" w:type="dxa"/>
            </w:tcMar>
            <w:vAlign w:val="center"/>
          </w:tcPr>
          <w:p w14:paraId="34E70962"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1E5FCA3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DE9DF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65EE6B9"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01C6007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0C334A" w14:textId="77777777" w:rsidR="004C2C63" w:rsidRDefault="004742F6">
            <w:pPr>
              <w:jc w:val="center"/>
            </w:pPr>
            <w:r>
              <w:rPr>
                <w:rFonts w:eastAsia="Times New Roman" w:cs="Times New Roman"/>
                <w:sz w:val="22"/>
              </w:rPr>
              <w:t>0,0000</w:t>
            </w:r>
          </w:p>
        </w:tc>
      </w:tr>
      <w:tr w:rsidR="004C2C63" w14:paraId="2E47DA6F" w14:textId="77777777">
        <w:trPr>
          <w:jc w:val="center"/>
        </w:trPr>
        <w:tc>
          <w:tcPr>
            <w:tcW w:w="2310" w:type="pct"/>
            <w:shd w:val="clear" w:color="auto" w:fill="FFFFFF"/>
            <w:tcMar>
              <w:top w:w="40" w:type="dxa"/>
              <w:left w:w="200" w:type="dxa"/>
              <w:bottom w:w="40" w:type="dxa"/>
              <w:right w:w="200" w:type="dxa"/>
            </w:tcMar>
            <w:vAlign w:val="center"/>
          </w:tcPr>
          <w:p w14:paraId="5B150FA2"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5205A04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CE2C04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1F625C6"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3B14048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FF9D72" w14:textId="77777777" w:rsidR="004C2C63" w:rsidRDefault="004742F6">
            <w:pPr>
              <w:jc w:val="center"/>
            </w:pPr>
            <w:r>
              <w:rPr>
                <w:rFonts w:eastAsia="Times New Roman" w:cs="Times New Roman"/>
                <w:sz w:val="22"/>
              </w:rPr>
              <w:t>0,0000</w:t>
            </w:r>
          </w:p>
        </w:tc>
      </w:tr>
      <w:tr w:rsidR="004C2C63" w14:paraId="344C8E8F" w14:textId="77777777">
        <w:trPr>
          <w:jc w:val="center"/>
        </w:trPr>
        <w:tc>
          <w:tcPr>
            <w:tcW w:w="2310" w:type="pct"/>
            <w:shd w:val="clear" w:color="auto" w:fill="FFFFFF"/>
            <w:tcMar>
              <w:top w:w="40" w:type="dxa"/>
              <w:left w:w="200" w:type="dxa"/>
              <w:bottom w:w="40" w:type="dxa"/>
              <w:right w:w="200" w:type="dxa"/>
            </w:tcMar>
            <w:vAlign w:val="center"/>
          </w:tcPr>
          <w:p w14:paraId="15939AC2"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5AA4D46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762C2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894DE7"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3E7E806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116496" w14:textId="77777777" w:rsidR="004C2C63" w:rsidRDefault="004742F6">
            <w:pPr>
              <w:jc w:val="center"/>
            </w:pPr>
            <w:r>
              <w:rPr>
                <w:rFonts w:eastAsia="Times New Roman" w:cs="Times New Roman"/>
                <w:sz w:val="22"/>
              </w:rPr>
              <w:t>0,0000</w:t>
            </w:r>
          </w:p>
        </w:tc>
      </w:tr>
      <w:tr w:rsidR="004C2C63" w14:paraId="3D3F9112" w14:textId="77777777">
        <w:trPr>
          <w:jc w:val="center"/>
        </w:trPr>
        <w:tc>
          <w:tcPr>
            <w:tcW w:w="2310" w:type="pct"/>
            <w:shd w:val="clear" w:color="auto" w:fill="FFFFFF"/>
            <w:tcMar>
              <w:top w:w="40" w:type="dxa"/>
              <w:left w:w="200" w:type="dxa"/>
              <w:bottom w:w="40" w:type="dxa"/>
              <w:right w:w="200" w:type="dxa"/>
            </w:tcMar>
            <w:vAlign w:val="center"/>
          </w:tcPr>
          <w:p w14:paraId="7805C309"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10182E3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AB2279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FA56807"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3794B9C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A7A3B0" w14:textId="77777777" w:rsidR="004C2C63" w:rsidRDefault="004742F6">
            <w:pPr>
              <w:jc w:val="center"/>
            </w:pPr>
            <w:r>
              <w:rPr>
                <w:rFonts w:eastAsia="Times New Roman" w:cs="Times New Roman"/>
                <w:sz w:val="22"/>
              </w:rPr>
              <w:t>0,0000</w:t>
            </w:r>
          </w:p>
        </w:tc>
      </w:tr>
      <w:tr w:rsidR="004C2C63" w14:paraId="076B928E" w14:textId="77777777">
        <w:trPr>
          <w:jc w:val="center"/>
        </w:trPr>
        <w:tc>
          <w:tcPr>
            <w:tcW w:w="2310" w:type="pct"/>
            <w:shd w:val="clear" w:color="auto" w:fill="FFFFFF"/>
            <w:tcMar>
              <w:top w:w="40" w:type="dxa"/>
              <w:left w:w="200" w:type="dxa"/>
              <w:bottom w:w="40" w:type="dxa"/>
              <w:right w:w="200" w:type="dxa"/>
            </w:tcMar>
            <w:vAlign w:val="center"/>
          </w:tcPr>
          <w:p w14:paraId="4AAD3C3A"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72EC4AF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E05EEE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4AA0A46"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3A5905D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4428817" w14:textId="77777777" w:rsidR="004C2C63" w:rsidRDefault="004742F6">
            <w:pPr>
              <w:jc w:val="center"/>
            </w:pPr>
            <w:r>
              <w:rPr>
                <w:rFonts w:eastAsia="Times New Roman" w:cs="Times New Roman"/>
                <w:sz w:val="22"/>
              </w:rPr>
              <w:t>0,0000</w:t>
            </w:r>
          </w:p>
        </w:tc>
      </w:tr>
      <w:tr w:rsidR="004C2C63" w14:paraId="2F3C393A" w14:textId="77777777">
        <w:trPr>
          <w:jc w:val="center"/>
        </w:trPr>
        <w:tc>
          <w:tcPr>
            <w:tcW w:w="2310" w:type="pct"/>
            <w:gridSpan w:val="6"/>
            <w:shd w:val="clear" w:color="auto" w:fill="FFFFFF"/>
            <w:tcMar>
              <w:top w:w="40" w:type="dxa"/>
              <w:left w:w="160" w:type="dxa"/>
              <w:bottom w:w="40" w:type="dxa"/>
              <w:right w:w="200" w:type="dxa"/>
            </w:tcMar>
            <w:vAlign w:val="center"/>
          </w:tcPr>
          <w:p w14:paraId="44E20DE7" w14:textId="77777777" w:rsidR="004C2C63" w:rsidRDefault="004742F6">
            <w:r>
              <w:rPr>
                <w:rFonts w:eastAsia="Times New Roman" w:cs="Times New Roman"/>
                <w:sz w:val="22"/>
              </w:rPr>
              <w:t>Котельная №42-17 школы</w:t>
            </w:r>
          </w:p>
        </w:tc>
      </w:tr>
      <w:tr w:rsidR="004C2C63" w14:paraId="61DA3F80" w14:textId="77777777">
        <w:trPr>
          <w:jc w:val="center"/>
        </w:trPr>
        <w:tc>
          <w:tcPr>
            <w:tcW w:w="2310" w:type="pct"/>
            <w:shd w:val="clear" w:color="auto" w:fill="FFFFFF"/>
            <w:tcMar>
              <w:top w:w="40" w:type="dxa"/>
              <w:left w:w="200" w:type="dxa"/>
              <w:bottom w:w="40" w:type="dxa"/>
              <w:right w:w="200" w:type="dxa"/>
            </w:tcMar>
            <w:vAlign w:val="center"/>
          </w:tcPr>
          <w:p w14:paraId="346C2589"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33E8CCD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07264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553BC6"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26E3190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1443CB7" w14:textId="77777777" w:rsidR="004C2C63" w:rsidRDefault="004742F6">
            <w:pPr>
              <w:jc w:val="center"/>
            </w:pPr>
            <w:r>
              <w:rPr>
                <w:rFonts w:eastAsia="Times New Roman" w:cs="Times New Roman"/>
                <w:sz w:val="22"/>
              </w:rPr>
              <w:t>0,0000</w:t>
            </w:r>
          </w:p>
        </w:tc>
      </w:tr>
      <w:tr w:rsidR="004C2C63" w14:paraId="3B90CD39" w14:textId="77777777">
        <w:trPr>
          <w:jc w:val="center"/>
        </w:trPr>
        <w:tc>
          <w:tcPr>
            <w:tcW w:w="2310" w:type="pct"/>
            <w:shd w:val="clear" w:color="auto" w:fill="FFFFFF"/>
            <w:tcMar>
              <w:top w:w="40" w:type="dxa"/>
              <w:left w:w="200" w:type="dxa"/>
              <w:bottom w:w="40" w:type="dxa"/>
              <w:right w:w="200" w:type="dxa"/>
            </w:tcMar>
            <w:vAlign w:val="center"/>
          </w:tcPr>
          <w:p w14:paraId="0CC2F7A1"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2EA2A51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A3654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702D8F"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75906A3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0489534" w14:textId="77777777" w:rsidR="004C2C63" w:rsidRDefault="004742F6">
            <w:pPr>
              <w:jc w:val="center"/>
            </w:pPr>
            <w:r>
              <w:rPr>
                <w:rFonts w:eastAsia="Times New Roman" w:cs="Times New Roman"/>
                <w:sz w:val="22"/>
              </w:rPr>
              <w:t>0,0000</w:t>
            </w:r>
          </w:p>
        </w:tc>
      </w:tr>
      <w:tr w:rsidR="004C2C63" w14:paraId="0C74A722" w14:textId="77777777">
        <w:trPr>
          <w:jc w:val="center"/>
        </w:trPr>
        <w:tc>
          <w:tcPr>
            <w:tcW w:w="2310" w:type="pct"/>
            <w:shd w:val="clear" w:color="auto" w:fill="FFFFFF"/>
            <w:tcMar>
              <w:top w:w="40" w:type="dxa"/>
              <w:left w:w="200" w:type="dxa"/>
              <w:bottom w:w="40" w:type="dxa"/>
              <w:right w:w="200" w:type="dxa"/>
            </w:tcMar>
            <w:vAlign w:val="center"/>
          </w:tcPr>
          <w:p w14:paraId="3D1DDBAC"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3D8138C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16B848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C81A44"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7BA479C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FE056F3" w14:textId="77777777" w:rsidR="004C2C63" w:rsidRDefault="004742F6">
            <w:pPr>
              <w:jc w:val="center"/>
            </w:pPr>
            <w:r>
              <w:rPr>
                <w:rFonts w:eastAsia="Times New Roman" w:cs="Times New Roman"/>
                <w:sz w:val="22"/>
              </w:rPr>
              <w:t>0,0000</w:t>
            </w:r>
          </w:p>
        </w:tc>
      </w:tr>
      <w:tr w:rsidR="004C2C63" w14:paraId="03FA8C0A" w14:textId="77777777">
        <w:trPr>
          <w:jc w:val="center"/>
        </w:trPr>
        <w:tc>
          <w:tcPr>
            <w:tcW w:w="2310" w:type="pct"/>
            <w:shd w:val="clear" w:color="auto" w:fill="FFFFFF"/>
            <w:tcMar>
              <w:top w:w="40" w:type="dxa"/>
              <w:left w:w="200" w:type="dxa"/>
              <w:bottom w:w="40" w:type="dxa"/>
              <w:right w:w="200" w:type="dxa"/>
            </w:tcMar>
            <w:vAlign w:val="center"/>
          </w:tcPr>
          <w:p w14:paraId="723C8AC1"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17A4124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C5E643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3883AE"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3F2065E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F32C62" w14:textId="77777777" w:rsidR="004C2C63" w:rsidRDefault="004742F6">
            <w:pPr>
              <w:jc w:val="center"/>
            </w:pPr>
            <w:r>
              <w:rPr>
                <w:rFonts w:eastAsia="Times New Roman" w:cs="Times New Roman"/>
                <w:sz w:val="22"/>
              </w:rPr>
              <w:t>0,0000</w:t>
            </w:r>
          </w:p>
        </w:tc>
      </w:tr>
      <w:tr w:rsidR="004C2C63" w14:paraId="1B942FA7" w14:textId="77777777">
        <w:trPr>
          <w:jc w:val="center"/>
        </w:trPr>
        <w:tc>
          <w:tcPr>
            <w:tcW w:w="2310" w:type="pct"/>
            <w:shd w:val="clear" w:color="auto" w:fill="FFFFFF"/>
            <w:tcMar>
              <w:top w:w="40" w:type="dxa"/>
              <w:left w:w="200" w:type="dxa"/>
              <w:bottom w:w="40" w:type="dxa"/>
              <w:right w:w="200" w:type="dxa"/>
            </w:tcMar>
            <w:vAlign w:val="center"/>
          </w:tcPr>
          <w:p w14:paraId="3DDB0658"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168F25F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CB0B0A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175BF6C"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4D3D7A6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A8CEE06" w14:textId="77777777" w:rsidR="004C2C63" w:rsidRDefault="004742F6">
            <w:pPr>
              <w:jc w:val="center"/>
            </w:pPr>
            <w:r>
              <w:rPr>
                <w:rFonts w:eastAsia="Times New Roman" w:cs="Times New Roman"/>
                <w:sz w:val="22"/>
              </w:rPr>
              <w:t>0,0000</w:t>
            </w:r>
          </w:p>
        </w:tc>
      </w:tr>
      <w:tr w:rsidR="004C2C63" w14:paraId="326E7F18" w14:textId="77777777">
        <w:trPr>
          <w:jc w:val="center"/>
        </w:trPr>
        <w:tc>
          <w:tcPr>
            <w:tcW w:w="2310" w:type="pct"/>
            <w:gridSpan w:val="6"/>
            <w:shd w:val="clear" w:color="auto" w:fill="FFFFFF"/>
            <w:tcMar>
              <w:top w:w="40" w:type="dxa"/>
              <w:left w:w="160" w:type="dxa"/>
              <w:bottom w:w="40" w:type="dxa"/>
              <w:right w:w="200" w:type="dxa"/>
            </w:tcMar>
            <w:vAlign w:val="center"/>
          </w:tcPr>
          <w:p w14:paraId="1EF4DA7C" w14:textId="77777777" w:rsidR="004C2C63" w:rsidRDefault="004742F6">
            <w:r>
              <w:rPr>
                <w:rFonts w:eastAsia="Times New Roman" w:cs="Times New Roman"/>
                <w:sz w:val="22"/>
              </w:rPr>
              <w:t>Котельная №42-18 Центральная №12</w:t>
            </w:r>
          </w:p>
        </w:tc>
      </w:tr>
      <w:tr w:rsidR="004C2C63" w14:paraId="308EA894" w14:textId="77777777">
        <w:trPr>
          <w:jc w:val="center"/>
        </w:trPr>
        <w:tc>
          <w:tcPr>
            <w:tcW w:w="2310" w:type="pct"/>
            <w:shd w:val="clear" w:color="auto" w:fill="FFFFFF"/>
            <w:tcMar>
              <w:top w:w="40" w:type="dxa"/>
              <w:left w:w="200" w:type="dxa"/>
              <w:bottom w:w="40" w:type="dxa"/>
              <w:right w:w="200" w:type="dxa"/>
            </w:tcMar>
            <w:vAlign w:val="center"/>
          </w:tcPr>
          <w:p w14:paraId="540E9076"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4DC8E96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AF6C9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7E5919A"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3D0FBC5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B9A8D5" w14:textId="77777777" w:rsidR="004C2C63" w:rsidRDefault="004742F6">
            <w:pPr>
              <w:jc w:val="center"/>
            </w:pPr>
            <w:r>
              <w:rPr>
                <w:rFonts w:eastAsia="Times New Roman" w:cs="Times New Roman"/>
                <w:sz w:val="22"/>
              </w:rPr>
              <w:t>0,0000</w:t>
            </w:r>
          </w:p>
        </w:tc>
      </w:tr>
      <w:tr w:rsidR="004C2C63" w14:paraId="1D564BCF" w14:textId="77777777">
        <w:trPr>
          <w:jc w:val="center"/>
        </w:trPr>
        <w:tc>
          <w:tcPr>
            <w:tcW w:w="2310" w:type="pct"/>
            <w:shd w:val="clear" w:color="auto" w:fill="FFFFFF"/>
            <w:tcMar>
              <w:top w:w="40" w:type="dxa"/>
              <w:left w:w="200" w:type="dxa"/>
              <w:bottom w:w="40" w:type="dxa"/>
              <w:right w:w="200" w:type="dxa"/>
            </w:tcMar>
            <w:vAlign w:val="center"/>
          </w:tcPr>
          <w:p w14:paraId="6BE60E41"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73BDC14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ADCA8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3FFE0E"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1902247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23DF114" w14:textId="77777777" w:rsidR="004C2C63" w:rsidRDefault="004742F6">
            <w:pPr>
              <w:jc w:val="center"/>
            </w:pPr>
            <w:r>
              <w:rPr>
                <w:rFonts w:eastAsia="Times New Roman" w:cs="Times New Roman"/>
                <w:sz w:val="22"/>
              </w:rPr>
              <w:t>0,0000</w:t>
            </w:r>
          </w:p>
        </w:tc>
      </w:tr>
      <w:tr w:rsidR="004C2C63" w14:paraId="342D06F7" w14:textId="77777777">
        <w:trPr>
          <w:jc w:val="center"/>
        </w:trPr>
        <w:tc>
          <w:tcPr>
            <w:tcW w:w="2310" w:type="pct"/>
            <w:shd w:val="clear" w:color="auto" w:fill="FFFFFF"/>
            <w:tcMar>
              <w:top w:w="40" w:type="dxa"/>
              <w:left w:w="200" w:type="dxa"/>
              <w:bottom w:w="40" w:type="dxa"/>
              <w:right w:w="200" w:type="dxa"/>
            </w:tcMar>
            <w:vAlign w:val="center"/>
          </w:tcPr>
          <w:p w14:paraId="12A6F8E1"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2AA68E7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2B3D34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BC39A8"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6AFCC21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AEC0F2" w14:textId="77777777" w:rsidR="004C2C63" w:rsidRDefault="004742F6">
            <w:pPr>
              <w:jc w:val="center"/>
            </w:pPr>
            <w:r>
              <w:rPr>
                <w:rFonts w:eastAsia="Times New Roman" w:cs="Times New Roman"/>
                <w:sz w:val="22"/>
              </w:rPr>
              <w:t>0,0000</w:t>
            </w:r>
          </w:p>
        </w:tc>
      </w:tr>
      <w:tr w:rsidR="004C2C63" w14:paraId="024F311A" w14:textId="77777777">
        <w:trPr>
          <w:jc w:val="center"/>
        </w:trPr>
        <w:tc>
          <w:tcPr>
            <w:tcW w:w="2310" w:type="pct"/>
            <w:shd w:val="clear" w:color="auto" w:fill="FFFFFF"/>
            <w:tcMar>
              <w:top w:w="40" w:type="dxa"/>
              <w:left w:w="200" w:type="dxa"/>
              <w:bottom w:w="40" w:type="dxa"/>
              <w:right w:w="200" w:type="dxa"/>
            </w:tcMar>
            <w:vAlign w:val="center"/>
          </w:tcPr>
          <w:p w14:paraId="3E70FFBB"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100F862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E9A11C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7A9056A"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6A41929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A197F3" w14:textId="77777777" w:rsidR="004C2C63" w:rsidRDefault="004742F6">
            <w:pPr>
              <w:jc w:val="center"/>
            </w:pPr>
            <w:r>
              <w:rPr>
                <w:rFonts w:eastAsia="Times New Roman" w:cs="Times New Roman"/>
                <w:sz w:val="22"/>
              </w:rPr>
              <w:t>0,0000</w:t>
            </w:r>
          </w:p>
        </w:tc>
      </w:tr>
      <w:tr w:rsidR="004C2C63" w14:paraId="1EB120DA" w14:textId="77777777">
        <w:trPr>
          <w:jc w:val="center"/>
        </w:trPr>
        <w:tc>
          <w:tcPr>
            <w:tcW w:w="2310" w:type="pct"/>
            <w:shd w:val="clear" w:color="auto" w:fill="FFFFFF"/>
            <w:tcMar>
              <w:top w:w="40" w:type="dxa"/>
              <w:left w:w="200" w:type="dxa"/>
              <w:bottom w:w="40" w:type="dxa"/>
              <w:right w:w="200" w:type="dxa"/>
            </w:tcMar>
            <w:vAlign w:val="center"/>
          </w:tcPr>
          <w:p w14:paraId="331B749C"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3F55471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593F8B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BA793F"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04CA592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1CA0866" w14:textId="77777777" w:rsidR="004C2C63" w:rsidRDefault="004742F6">
            <w:pPr>
              <w:jc w:val="center"/>
            </w:pPr>
            <w:r>
              <w:rPr>
                <w:rFonts w:eastAsia="Times New Roman" w:cs="Times New Roman"/>
                <w:sz w:val="22"/>
              </w:rPr>
              <w:t>0,0000</w:t>
            </w:r>
          </w:p>
        </w:tc>
      </w:tr>
      <w:tr w:rsidR="004C2C63" w14:paraId="74535DA3" w14:textId="77777777">
        <w:trPr>
          <w:jc w:val="center"/>
        </w:trPr>
        <w:tc>
          <w:tcPr>
            <w:tcW w:w="2310" w:type="pct"/>
            <w:gridSpan w:val="6"/>
            <w:shd w:val="clear" w:color="auto" w:fill="FFFFFF"/>
            <w:tcMar>
              <w:top w:w="40" w:type="dxa"/>
              <w:left w:w="160" w:type="dxa"/>
              <w:bottom w:w="40" w:type="dxa"/>
              <w:right w:w="200" w:type="dxa"/>
            </w:tcMar>
            <w:vAlign w:val="center"/>
          </w:tcPr>
          <w:p w14:paraId="0C45FEF9" w14:textId="77777777" w:rsidR="004C2C63" w:rsidRDefault="004742F6">
            <w:r>
              <w:rPr>
                <w:rFonts w:eastAsia="Times New Roman" w:cs="Times New Roman"/>
                <w:sz w:val="22"/>
              </w:rPr>
              <w:t>Котельная 42-19 детского сада №13</w:t>
            </w:r>
          </w:p>
        </w:tc>
      </w:tr>
      <w:tr w:rsidR="004C2C63" w14:paraId="3C9CA870" w14:textId="77777777">
        <w:trPr>
          <w:jc w:val="center"/>
        </w:trPr>
        <w:tc>
          <w:tcPr>
            <w:tcW w:w="2310" w:type="pct"/>
            <w:shd w:val="clear" w:color="auto" w:fill="FFFFFF"/>
            <w:tcMar>
              <w:top w:w="40" w:type="dxa"/>
              <w:left w:w="200" w:type="dxa"/>
              <w:bottom w:w="40" w:type="dxa"/>
              <w:right w:w="200" w:type="dxa"/>
            </w:tcMar>
            <w:vAlign w:val="center"/>
          </w:tcPr>
          <w:p w14:paraId="3D3C257C"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4776D5D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F6AA7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F67FC1"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0C8FF7D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A24B0BB" w14:textId="77777777" w:rsidR="004C2C63" w:rsidRDefault="004742F6">
            <w:pPr>
              <w:jc w:val="center"/>
            </w:pPr>
            <w:r>
              <w:rPr>
                <w:rFonts w:eastAsia="Times New Roman" w:cs="Times New Roman"/>
                <w:sz w:val="22"/>
              </w:rPr>
              <w:t>0,0000</w:t>
            </w:r>
          </w:p>
        </w:tc>
      </w:tr>
      <w:tr w:rsidR="004C2C63" w14:paraId="64120238" w14:textId="77777777">
        <w:trPr>
          <w:jc w:val="center"/>
        </w:trPr>
        <w:tc>
          <w:tcPr>
            <w:tcW w:w="2310" w:type="pct"/>
            <w:shd w:val="clear" w:color="auto" w:fill="FFFFFF"/>
            <w:tcMar>
              <w:top w:w="40" w:type="dxa"/>
              <w:left w:w="200" w:type="dxa"/>
              <w:bottom w:w="40" w:type="dxa"/>
              <w:right w:w="200" w:type="dxa"/>
            </w:tcMar>
            <w:vAlign w:val="center"/>
          </w:tcPr>
          <w:p w14:paraId="60F6947F"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6EABB4B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C41800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D8ECB4"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27FD614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E8A8B62" w14:textId="77777777" w:rsidR="004C2C63" w:rsidRDefault="004742F6">
            <w:pPr>
              <w:jc w:val="center"/>
            </w:pPr>
            <w:r>
              <w:rPr>
                <w:rFonts w:eastAsia="Times New Roman" w:cs="Times New Roman"/>
                <w:sz w:val="22"/>
              </w:rPr>
              <w:t>0,0000</w:t>
            </w:r>
          </w:p>
        </w:tc>
      </w:tr>
      <w:tr w:rsidR="004C2C63" w14:paraId="1EBCFD43" w14:textId="77777777">
        <w:trPr>
          <w:jc w:val="center"/>
        </w:trPr>
        <w:tc>
          <w:tcPr>
            <w:tcW w:w="2310" w:type="pct"/>
            <w:shd w:val="clear" w:color="auto" w:fill="FFFFFF"/>
            <w:tcMar>
              <w:top w:w="40" w:type="dxa"/>
              <w:left w:w="200" w:type="dxa"/>
              <w:bottom w:w="40" w:type="dxa"/>
              <w:right w:w="200" w:type="dxa"/>
            </w:tcMar>
            <w:vAlign w:val="center"/>
          </w:tcPr>
          <w:p w14:paraId="21EC1375"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78B345A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84ACF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CECD666"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34E9F04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B2C85B" w14:textId="77777777" w:rsidR="004C2C63" w:rsidRDefault="004742F6">
            <w:pPr>
              <w:jc w:val="center"/>
            </w:pPr>
            <w:r>
              <w:rPr>
                <w:rFonts w:eastAsia="Times New Roman" w:cs="Times New Roman"/>
                <w:sz w:val="22"/>
              </w:rPr>
              <w:t>0,0000</w:t>
            </w:r>
          </w:p>
        </w:tc>
      </w:tr>
      <w:tr w:rsidR="004C2C63" w14:paraId="6B72D9F3" w14:textId="77777777">
        <w:trPr>
          <w:jc w:val="center"/>
        </w:trPr>
        <w:tc>
          <w:tcPr>
            <w:tcW w:w="2310" w:type="pct"/>
            <w:shd w:val="clear" w:color="auto" w:fill="FFFFFF"/>
            <w:tcMar>
              <w:top w:w="40" w:type="dxa"/>
              <w:left w:w="200" w:type="dxa"/>
              <w:bottom w:w="40" w:type="dxa"/>
              <w:right w:w="200" w:type="dxa"/>
            </w:tcMar>
            <w:vAlign w:val="center"/>
          </w:tcPr>
          <w:p w14:paraId="534CC1A4"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42AD834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92E8D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FFAEE46"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1893C46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7E370FF" w14:textId="77777777" w:rsidR="004C2C63" w:rsidRDefault="004742F6">
            <w:pPr>
              <w:jc w:val="center"/>
            </w:pPr>
            <w:r>
              <w:rPr>
                <w:rFonts w:eastAsia="Times New Roman" w:cs="Times New Roman"/>
                <w:sz w:val="22"/>
              </w:rPr>
              <w:t>0,0000</w:t>
            </w:r>
          </w:p>
        </w:tc>
      </w:tr>
      <w:tr w:rsidR="004C2C63" w14:paraId="4F0C4A54" w14:textId="77777777">
        <w:trPr>
          <w:jc w:val="center"/>
        </w:trPr>
        <w:tc>
          <w:tcPr>
            <w:tcW w:w="2310" w:type="pct"/>
            <w:shd w:val="clear" w:color="auto" w:fill="FFFFFF"/>
            <w:tcMar>
              <w:top w:w="40" w:type="dxa"/>
              <w:left w:w="200" w:type="dxa"/>
              <w:bottom w:w="40" w:type="dxa"/>
              <w:right w:w="200" w:type="dxa"/>
            </w:tcMar>
            <w:vAlign w:val="center"/>
          </w:tcPr>
          <w:p w14:paraId="30202E19"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5D95416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1FC1CA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FE54BD9"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1A9BC1B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46342F3" w14:textId="77777777" w:rsidR="004C2C63" w:rsidRDefault="004742F6">
            <w:pPr>
              <w:jc w:val="center"/>
            </w:pPr>
            <w:r>
              <w:rPr>
                <w:rFonts w:eastAsia="Times New Roman" w:cs="Times New Roman"/>
                <w:sz w:val="22"/>
              </w:rPr>
              <w:t>0,0000</w:t>
            </w:r>
          </w:p>
        </w:tc>
      </w:tr>
      <w:tr w:rsidR="004C2C63" w14:paraId="1584E49C" w14:textId="77777777">
        <w:trPr>
          <w:jc w:val="center"/>
        </w:trPr>
        <w:tc>
          <w:tcPr>
            <w:tcW w:w="2310" w:type="pct"/>
            <w:gridSpan w:val="6"/>
            <w:shd w:val="clear" w:color="auto" w:fill="FFFFFF"/>
            <w:tcMar>
              <w:top w:w="40" w:type="dxa"/>
              <w:left w:w="160" w:type="dxa"/>
              <w:bottom w:w="40" w:type="dxa"/>
              <w:right w:w="200" w:type="dxa"/>
            </w:tcMar>
            <w:vAlign w:val="center"/>
          </w:tcPr>
          <w:p w14:paraId="258C617E" w14:textId="77777777" w:rsidR="004C2C63" w:rsidRDefault="004742F6">
            <w:r>
              <w:rPr>
                <w:rFonts w:eastAsia="Times New Roman" w:cs="Times New Roman"/>
                <w:sz w:val="22"/>
              </w:rPr>
              <w:t>Котельная №42-20</w:t>
            </w:r>
          </w:p>
        </w:tc>
      </w:tr>
      <w:tr w:rsidR="004C2C63" w14:paraId="424A64E9" w14:textId="77777777">
        <w:trPr>
          <w:jc w:val="center"/>
        </w:trPr>
        <w:tc>
          <w:tcPr>
            <w:tcW w:w="2310" w:type="pct"/>
            <w:shd w:val="clear" w:color="auto" w:fill="FFFFFF"/>
            <w:tcMar>
              <w:top w:w="40" w:type="dxa"/>
              <w:left w:w="200" w:type="dxa"/>
              <w:bottom w:w="40" w:type="dxa"/>
              <w:right w:w="200" w:type="dxa"/>
            </w:tcMar>
            <w:vAlign w:val="center"/>
          </w:tcPr>
          <w:p w14:paraId="2642F33D" w14:textId="77777777" w:rsidR="004C2C63" w:rsidRDefault="004742F6">
            <w:pPr>
              <w:jc w:val="center"/>
            </w:pPr>
            <w:r>
              <w:rPr>
                <w:rFonts w:eastAsia="Times New Roman" w:cs="Times New Roman"/>
                <w:sz w:val="22"/>
              </w:rPr>
              <w:lastRenderedPageBreak/>
              <w:t>2021</w:t>
            </w:r>
          </w:p>
        </w:tc>
        <w:tc>
          <w:tcPr>
            <w:tcW w:w="2310" w:type="pct"/>
            <w:shd w:val="clear" w:color="auto" w:fill="FFFFFF"/>
            <w:tcMar>
              <w:top w:w="40" w:type="dxa"/>
              <w:left w:w="200" w:type="dxa"/>
              <w:bottom w:w="40" w:type="dxa"/>
              <w:right w:w="200" w:type="dxa"/>
            </w:tcMar>
            <w:vAlign w:val="center"/>
          </w:tcPr>
          <w:p w14:paraId="717A385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8D0188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49D26D"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451A824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04C01A" w14:textId="77777777" w:rsidR="004C2C63" w:rsidRDefault="004742F6">
            <w:pPr>
              <w:jc w:val="center"/>
            </w:pPr>
            <w:r>
              <w:rPr>
                <w:rFonts w:eastAsia="Times New Roman" w:cs="Times New Roman"/>
                <w:sz w:val="22"/>
              </w:rPr>
              <w:t>0,0000</w:t>
            </w:r>
          </w:p>
        </w:tc>
      </w:tr>
      <w:tr w:rsidR="004C2C63" w14:paraId="67466C13" w14:textId="77777777">
        <w:trPr>
          <w:jc w:val="center"/>
        </w:trPr>
        <w:tc>
          <w:tcPr>
            <w:tcW w:w="2310" w:type="pct"/>
            <w:shd w:val="clear" w:color="auto" w:fill="FFFFFF"/>
            <w:tcMar>
              <w:top w:w="40" w:type="dxa"/>
              <w:left w:w="200" w:type="dxa"/>
              <w:bottom w:w="40" w:type="dxa"/>
              <w:right w:w="200" w:type="dxa"/>
            </w:tcMar>
            <w:vAlign w:val="center"/>
          </w:tcPr>
          <w:p w14:paraId="3B0E12B7"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25F0C8A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14F78A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D4766A"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71CF688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CE99002" w14:textId="77777777" w:rsidR="004C2C63" w:rsidRDefault="004742F6">
            <w:pPr>
              <w:jc w:val="center"/>
            </w:pPr>
            <w:r>
              <w:rPr>
                <w:rFonts w:eastAsia="Times New Roman" w:cs="Times New Roman"/>
                <w:sz w:val="22"/>
              </w:rPr>
              <w:t>0,0000</w:t>
            </w:r>
          </w:p>
        </w:tc>
      </w:tr>
      <w:tr w:rsidR="004C2C63" w14:paraId="063C1512" w14:textId="77777777">
        <w:trPr>
          <w:jc w:val="center"/>
        </w:trPr>
        <w:tc>
          <w:tcPr>
            <w:tcW w:w="2310" w:type="pct"/>
            <w:shd w:val="clear" w:color="auto" w:fill="FFFFFF"/>
            <w:tcMar>
              <w:top w:w="40" w:type="dxa"/>
              <w:left w:w="200" w:type="dxa"/>
              <w:bottom w:w="40" w:type="dxa"/>
              <w:right w:w="200" w:type="dxa"/>
            </w:tcMar>
            <w:vAlign w:val="center"/>
          </w:tcPr>
          <w:p w14:paraId="13ACFC75"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6E5DC90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EF5F80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39AA6A"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084B9E5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0656C8" w14:textId="77777777" w:rsidR="004C2C63" w:rsidRDefault="004742F6">
            <w:pPr>
              <w:jc w:val="center"/>
            </w:pPr>
            <w:r>
              <w:rPr>
                <w:rFonts w:eastAsia="Times New Roman" w:cs="Times New Roman"/>
                <w:sz w:val="22"/>
              </w:rPr>
              <w:t>0,0000</w:t>
            </w:r>
          </w:p>
        </w:tc>
      </w:tr>
      <w:tr w:rsidR="004C2C63" w14:paraId="5F30ED48" w14:textId="77777777">
        <w:trPr>
          <w:jc w:val="center"/>
        </w:trPr>
        <w:tc>
          <w:tcPr>
            <w:tcW w:w="2310" w:type="pct"/>
            <w:shd w:val="clear" w:color="auto" w:fill="FFFFFF"/>
            <w:tcMar>
              <w:top w:w="40" w:type="dxa"/>
              <w:left w:w="200" w:type="dxa"/>
              <w:bottom w:w="40" w:type="dxa"/>
              <w:right w:w="200" w:type="dxa"/>
            </w:tcMar>
            <w:vAlign w:val="center"/>
          </w:tcPr>
          <w:p w14:paraId="4A0101EB"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23B37EE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818E27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DB430E4"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74C46FD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049E12" w14:textId="77777777" w:rsidR="004C2C63" w:rsidRDefault="004742F6">
            <w:pPr>
              <w:jc w:val="center"/>
            </w:pPr>
            <w:r>
              <w:rPr>
                <w:rFonts w:eastAsia="Times New Roman" w:cs="Times New Roman"/>
                <w:sz w:val="22"/>
              </w:rPr>
              <w:t>0,0000</w:t>
            </w:r>
          </w:p>
        </w:tc>
      </w:tr>
      <w:tr w:rsidR="004C2C63" w14:paraId="13B6E6F7" w14:textId="77777777">
        <w:trPr>
          <w:jc w:val="center"/>
        </w:trPr>
        <w:tc>
          <w:tcPr>
            <w:tcW w:w="2310" w:type="pct"/>
            <w:shd w:val="clear" w:color="auto" w:fill="FFFFFF"/>
            <w:tcMar>
              <w:top w:w="40" w:type="dxa"/>
              <w:left w:w="200" w:type="dxa"/>
              <w:bottom w:w="40" w:type="dxa"/>
              <w:right w:w="200" w:type="dxa"/>
            </w:tcMar>
            <w:vAlign w:val="center"/>
          </w:tcPr>
          <w:p w14:paraId="730BCDB4"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26DF577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12B71C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AB8E1AB"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01B6391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6B7C96B" w14:textId="77777777" w:rsidR="004C2C63" w:rsidRDefault="004742F6">
            <w:pPr>
              <w:jc w:val="center"/>
            </w:pPr>
            <w:r>
              <w:rPr>
                <w:rFonts w:eastAsia="Times New Roman" w:cs="Times New Roman"/>
                <w:sz w:val="22"/>
              </w:rPr>
              <w:t>0,0000</w:t>
            </w:r>
          </w:p>
        </w:tc>
      </w:tr>
      <w:tr w:rsidR="004C2C63" w14:paraId="7CFE2E29" w14:textId="77777777">
        <w:trPr>
          <w:jc w:val="center"/>
        </w:trPr>
        <w:tc>
          <w:tcPr>
            <w:tcW w:w="2310" w:type="pct"/>
            <w:gridSpan w:val="6"/>
            <w:shd w:val="clear" w:color="auto" w:fill="FFFFFF"/>
            <w:tcMar>
              <w:top w:w="40" w:type="dxa"/>
              <w:left w:w="160" w:type="dxa"/>
              <w:bottom w:w="40" w:type="dxa"/>
              <w:right w:w="200" w:type="dxa"/>
            </w:tcMar>
            <w:vAlign w:val="center"/>
          </w:tcPr>
          <w:p w14:paraId="6AC75B15" w14:textId="77777777" w:rsidR="004C2C63" w:rsidRDefault="004742F6">
            <w:r>
              <w:rPr>
                <w:rFonts w:eastAsia="Times New Roman" w:cs="Times New Roman"/>
                <w:sz w:val="22"/>
              </w:rPr>
              <w:t>Автономная Котельная №42-21 детского сада</w:t>
            </w:r>
          </w:p>
        </w:tc>
      </w:tr>
      <w:tr w:rsidR="004C2C63" w14:paraId="3AB4E2F0" w14:textId="77777777">
        <w:trPr>
          <w:jc w:val="center"/>
        </w:trPr>
        <w:tc>
          <w:tcPr>
            <w:tcW w:w="2310" w:type="pct"/>
            <w:shd w:val="clear" w:color="auto" w:fill="FFFFFF"/>
            <w:tcMar>
              <w:top w:w="40" w:type="dxa"/>
              <w:left w:w="200" w:type="dxa"/>
              <w:bottom w:w="40" w:type="dxa"/>
              <w:right w:w="200" w:type="dxa"/>
            </w:tcMar>
            <w:vAlign w:val="center"/>
          </w:tcPr>
          <w:p w14:paraId="3E3DCCB6"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63E338A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017D5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334E0D"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2646067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772D07B" w14:textId="77777777" w:rsidR="004C2C63" w:rsidRDefault="004742F6">
            <w:pPr>
              <w:jc w:val="center"/>
            </w:pPr>
            <w:r>
              <w:rPr>
                <w:rFonts w:eastAsia="Times New Roman" w:cs="Times New Roman"/>
                <w:sz w:val="22"/>
              </w:rPr>
              <w:t>0,0000</w:t>
            </w:r>
          </w:p>
        </w:tc>
      </w:tr>
      <w:tr w:rsidR="004C2C63" w14:paraId="77667EE9" w14:textId="77777777">
        <w:trPr>
          <w:jc w:val="center"/>
        </w:trPr>
        <w:tc>
          <w:tcPr>
            <w:tcW w:w="2310" w:type="pct"/>
            <w:shd w:val="clear" w:color="auto" w:fill="FFFFFF"/>
            <w:tcMar>
              <w:top w:w="40" w:type="dxa"/>
              <w:left w:w="200" w:type="dxa"/>
              <w:bottom w:w="40" w:type="dxa"/>
              <w:right w:w="200" w:type="dxa"/>
            </w:tcMar>
            <w:vAlign w:val="center"/>
          </w:tcPr>
          <w:p w14:paraId="4872EC60"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7BE2FAE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DBFB26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2BEE76"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066804E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91CCB1" w14:textId="77777777" w:rsidR="004C2C63" w:rsidRDefault="004742F6">
            <w:pPr>
              <w:jc w:val="center"/>
            </w:pPr>
            <w:r>
              <w:rPr>
                <w:rFonts w:eastAsia="Times New Roman" w:cs="Times New Roman"/>
                <w:sz w:val="22"/>
              </w:rPr>
              <w:t>0,0000</w:t>
            </w:r>
          </w:p>
        </w:tc>
      </w:tr>
      <w:tr w:rsidR="004C2C63" w14:paraId="7BC2B5DA" w14:textId="77777777">
        <w:trPr>
          <w:jc w:val="center"/>
        </w:trPr>
        <w:tc>
          <w:tcPr>
            <w:tcW w:w="2310" w:type="pct"/>
            <w:shd w:val="clear" w:color="auto" w:fill="FFFFFF"/>
            <w:tcMar>
              <w:top w:w="40" w:type="dxa"/>
              <w:left w:w="200" w:type="dxa"/>
              <w:bottom w:w="40" w:type="dxa"/>
              <w:right w:w="200" w:type="dxa"/>
            </w:tcMar>
            <w:vAlign w:val="center"/>
          </w:tcPr>
          <w:p w14:paraId="321F9DF7"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01FBE72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7E03FA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F7AEA3"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28F3651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797D25" w14:textId="77777777" w:rsidR="004C2C63" w:rsidRDefault="004742F6">
            <w:pPr>
              <w:jc w:val="center"/>
            </w:pPr>
            <w:r>
              <w:rPr>
                <w:rFonts w:eastAsia="Times New Roman" w:cs="Times New Roman"/>
                <w:sz w:val="22"/>
              </w:rPr>
              <w:t>0,0000</w:t>
            </w:r>
          </w:p>
        </w:tc>
      </w:tr>
      <w:tr w:rsidR="004C2C63" w14:paraId="3B3DF3C0" w14:textId="77777777">
        <w:trPr>
          <w:jc w:val="center"/>
        </w:trPr>
        <w:tc>
          <w:tcPr>
            <w:tcW w:w="2310" w:type="pct"/>
            <w:shd w:val="clear" w:color="auto" w:fill="FFFFFF"/>
            <w:tcMar>
              <w:top w:w="40" w:type="dxa"/>
              <w:left w:w="200" w:type="dxa"/>
              <w:bottom w:w="40" w:type="dxa"/>
              <w:right w:w="200" w:type="dxa"/>
            </w:tcMar>
            <w:vAlign w:val="center"/>
          </w:tcPr>
          <w:p w14:paraId="77C75BFC"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3620D30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4D60F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78E4D0F"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392F040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BB4B20" w14:textId="77777777" w:rsidR="004C2C63" w:rsidRDefault="004742F6">
            <w:pPr>
              <w:jc w:val="center"/>
            </w:pPr>
            <w:r>
              <w:rPr>
                <w:rFonts w:eastAsia="Times New Roman" w:cs="Times New Roman"/>
                <w:sz w:val="22"/>
              </w:rPr>
              <w:t>0,0000</w:t>
            </w:r>
          </w:p>
        </w:tc>
      </w:tr>
      <w:tr w:rsidR="004C2C63" w14:paraId="6A82707A" w14:textId="77777777">
        <w:trPr>
          <w:jc w:val="center"/>
        </w:trPr>
        <w:tc>
          <w:tcPr>
            <w:tcW w:w="2310" w:type="pct"/>
            <w:shd w:val="clear" w:color="auto" w:fill="FFFFFF"/>
            <w:tcMar>
              <w:top w:w="40" w:type="dxa"/>
              <w:left w:w="200" w:type="dxa"/>
              <w:bottom w:w="40" w:type="dxa"/>
              <w:right w:w="200" w:type="dxa"/>
            </w:tcMar>
            <w:vAlign w:val="center"/>
          </w:tcPr>
          <w:p w14:paraId="52BCE085"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32FE2B0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C4934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535421"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5ACF2C1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DB2760" w14:textId="77777777" w:rsidR="004C2C63" w:rsidRDefault="004742F6">
            <w:pPr>
              <w:jc w:val="center"/>
            </w:pPr>
            <w:r>
              <w:rPr>
                <w:rFonts w:eastAsia="Times New Roman" w:cs="Times New Roman"/>
                <w:sz w:val="22"/>
              </w:rPr>
              <w:t>0,0000</w:t>
            </w:r>
          </w:p>
        </w:tc>
      </w:tr>
      <w:tr w:rsidR="004C2C63" w14:paraId="17817BC5" w14:textId="77777777">
        <w:trPr>
          <w:jc w:val="center"/>
        </w:trPr>
        <w:tc>
          <w:tcPr>
            <w:tcW w:w="2310" w:type="pct"/>
            <w:gridSpan w:val="6"/>
            <w:shd w:val="clear" w:color="auto" w:fill="FFFFFF"/>
            <w:tcMar>
              <w:top w:w="40" w:type="dxa"/>
              <w:left w:w="160" w:type="dxa"/>
              <w:bottom w:w="40" w:type="dxa"/>
              <w:right w:w="200" w:type="dxa"/>
            </w:tcMar>
            <w:vAlign w:val="center"/>
          </w:tcPr>
          <w:p w14:paraId="2921FA06" w14:textId="77777777" w:rsidR="004C2C63" w:rsidRDefault="004742F6">
            <w:r>
              <w:rPr>
                <w:rFonts w:eastAsia="Times New Roman" w:cs="Times New Roman"/>
                <w:sz w:val="22"/>
              </w:rPr>
              <w:t>Котельная №42-22 Школьная №9</w:t>
            </w:r>
          </w:p>
        </w:tc>
      </w:tr>
      <w:tr w:rsidR="004C2C63" w14:paraId="7DF3F486" w14:textId="77777777">
        <w:trPr>
          <w:jc w:val="center"/>
        </w:trPr>
        <w:tc>
          <w:tcPr>
            <w:tcW w:w="2310" w:type="pct"/>
            <w:shd w:val="clear" w:color="auto" w:fill="FFFFFF"/>
            <w:tcMar>
              <w:top w:w="40" w:type="dxa"/>
              <w:left w:w="200" w:type="dxa"/>
              <w:bottom w:w="40" w:type="dxa"/>
              <w:right w:w="200" w:type="dxa"/>
            </w:tcMar>
            <w:vAlign w:val="center"/>
          </w:tcPr>
          <w:p w14:paraId="5D75E1E6"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0E680A4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5EF17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62AB2F"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4D4E306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A46CEF" w14:textId="77777777" w:rsidR="004C2C63" w:rsidRDefault="004742F6">
            <w:pPr>
              <w:jc w:val="center"/>
            </w:pPr>
            <w:r>
              <w:rPr>
                <w:rFonts w:eastAsia="Times New Roman" w:cs="Times New Roman"/>
                <w:sz w:val="22"/>
              </w:rPr>
              <w:t>0,0000</w:t>
            </w:r>
          </w:p>
        </w:tc>
      </w:tr>
      <w:tr w:rsidR="004C2C63" w14:paraId="08DAC909" w14:textId="77777777">
        <w:trPr>
          <w:jc w:val="center"/>
        </w:trPr>
        <w:tc>
          <w:tcPr>
            <w:tcW w:w="2310" w:type="pct"/>
            <w:shd w:val="clear" w:color="auto" w:fill="FFFFFF"/>
            <w:tcMar>
              <w:top w:w="40" w:type="dxa"/>
              <w:left w:w="200" w:type="dxa"/>
              <w:bottom w:w="40" w:type="dxa"/>
              <w:right w:w="200" w:type="dxa"/>
            </w:tcMar>
            <w:vAlign w:val="center"/>
          </w:tcPr>
          <w:p w14:paraId="12F8A182"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6758B03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6C624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0412A4"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5C4C024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B0062CA" w14:textId="77777777" w:rsidR="004C2C63" w:rsidRDefault="004742F6">
            <w:pPr>
              <w:jc w:val="center"/>
            </w:pPr>
            <w:r>
              <w:rPr>
                <w:rFonts w:eastAsia="Times New Roman" w:cs="Times New Roman"/>
                <w:sz w:val="22"/>
              </w:rPr>
              <w:t>0,0000</w:t>
            </w:r>
          </w:p>
        </w:tc>
      </w:tr>
      <w:tr w:rsidR="004C2C63" w14:paraId="27EB4D5F" w14:textId="77777777">
        <w:trPr>
          <w:jc w:val="center"/>
        </w:trPr>
        <w:tc>
          <w:tcPr>
            <w:tcW w:w="2310" w:type="pct"/>
            <w:shd w:val="clear" w:color="auto" w:fill="FFFFFF"/>
            <w:tcMar>
              <w:top w:w="40" w:type="dxa"/>
              <w:left w:w="200" w:type="dxa"/>
              <w:bottom w:w="40" w:type="dxa"/>
              <w:right w:w="200" w:type="dxa"/>
            </w:tcMar>
            <w:vAlign w:val="center"/>
          </w:tcPr>
          <w:p w14:paraId="4C5F163E"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76E5164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D95504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4359892"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472AFEA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77BF1B" w14:textId="77777777" w:rsidR="004C2C63" w:rsidRDefault="004742F6">
            <w:pPr>
              <w:jc w:val="center"/>
            </w:pPr>
            <w:r>
              <w:rPr>
                <w:rFonts w:eastAsia="Times New Roman" w:cs="Times New Roman"/>
                <w:sz w:val="22"/>
              </w:rPr>
              <w:t>0,0000</w:t>
            </w:r>
          </w:p>
        </w:tc>
      </w:tr>
      <w:tr w:rsidR="004C2C63" w14:paraId="20D5FB33" w14:textId="77777777">
        <w:trPr>
          <w:jc w:val="center"/>
        </w:trPr>
        <w:tc>
          <w:tcPr>
            <w:tcW w:w="2310" w:type="pct"/>
            <w:shd w:val="clear" w:color="auto" w:fill="FFFFFF"/>
            <w:tcMar>
              <w:top w:w="40" w:type="dxa"/>
              <w:left w:w="200" w:type="dxa"/>
              <w:bottom w:w="40" w:type="dxa"/>
              <w:right w:w="200" w:type="dxa"/>
            </w:tcMar>
            <w:vAlign w:val="center"/>
          </w:tcPr>
          <w:p w14:paraId="0903F1D5"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7761345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721139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AFA688A"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738975A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B73B439" w14:textId="77777777" w:rsidR="004C2C63" w:rsidRDefault="004742F6">
            <w:pPr>
              <w:jc w:val="center"/>
            </w:pPr>
            <w:r>
              <w:rPr>
                <w:rFonts w:eastAsia="Times New Roman" w:cs="Times New Roman"/>
                <w:sz w:val="22"/>
              </w:rPr>
              <w:t>0,0000</w:t>
            </w:r>
          </w:p>
        </w:tc>
      </w:tr>
      <w:tr w:rsidR="004C2C63" w14:paraId="3D34C819" w14:textId="77777777">
        <w:trPr>
          <w:jc w:val="center"/>
        </w:trPr>
        <w:tc>
          <w:tcPr>
            <w:tcW w:w="2310" w:type="pct"/>
            <w:shd w:val="clear" w:color="auto" w:fill="FFFFFF"/>
            <w:tcMar>
              <w:top w:w="40" w:type="dxa"/>
              <w:left w:w="200" w:type="dxa"/>
              <w:bottom w:w="40" w:type="dxa"/>
              <w:right w:w="200" w:type="dxa"/>
            </w:tcMar>
            <w:vAlign w:val="center"/>
          </w:tcPr>
          <w:p w14:paraId="4C129D2E"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0124DCC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35B94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E1262A3"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525EFE4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14DB566" w14:textId="77777777" w:rsidR="004C2C63" w:rsidRDefault="004742F6">
            <w:pPr>
              <w:jc w:val="center"/>
            </w:pPr>
            <w:r>
              <w:rPr>
                <w:rFonts w:eastAsia="Times New Roman" w:cs="Times New Roman"/>
                <w:sz w:val="22"/>
              </w:rPr>
              <w:t>0,0000</w:t>
            </w:r>
          </w:p>
        </w:tc>
      </w:tr>
      <w:tr w:rsidR="004C2C63" w14:paraId="216B173E" w14:textId="77777777">
        <w:trPr>
          <w:jc w:val="center"/>
        </w:trPr>
        <w:tc>
          <w:tcPr>
            <w:tcW w:w="2310" w:type="pct"/>
            <w:gridSpan w:val="6"/>
            <w:shd w:val="clear" w:color="auto" w:fill="FFFFFF"/>
            <w:tcMar>
              <w:top w:w="40" w:type="dxa"/>
              <w:left w:w="160" w:type="dxa"/>
              <w:bottom w:w="40" w:type="dxa"/>
              <w:right w:w="200" w:type="dxa"/>
            </w:tcMar>
            <w:vAlign w:val="center"/>
          </w:tcPr>
          <w:p w14:paraId="2CED29D8" w14:textId="77777777" w:rsidR="004C2C63" w:rsidRDefault="004742F6">
            <w:r>
              <w:rPr>
                <w:rFonts w:eastAsia="Times New Roman" w:cs="Times New Roman"/>
                <w:sz w:val="22"/>
              </w:rPr>
              <w:t>Котельная №42-23 Центральная</w:t>
            </w:r>
          </w:p>
        </w:tc>
      </w:tr>
      <w:tr w:rsidR="004C2C63" w14:paraId="10DC12E6" w14:textId="77777777">
        <w:trPr>
          <w:jc w:val="center"/>
        </w:trPr>
        <w:tc>
          <w:tcPr>
            <w:tcW w:w="2310" w:type="pct"/>
            <w:shd w:val="clear" w:color="auto" w:fill="FFFFFF"/>
            <w:tcMar>
              <w:top w:w="40" w:type="dxa"/>
              <w:left w:w="200" w:type="dxa"/>
              <w:bottom w:w="40" w:type="dxa"/>
              <w:right w:w="200" w:type="dxa"/>
            </w:tcMar>
            <w:vAlign w:val="center"/>
          </w:tcPr>
          <w:p w14:paraId="24675BD9"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2C3B61C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2225B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20DE04F"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0962EFE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3990831" w14:textId="77777777" w:rsidR="004C2C63" w:rsidRDefault="004742F6">
            <w:pPr>
              <w:jc w:val="center"/>
            </w:pPr>
            <w:r>
              <w:rPr>
                <w:rFonts w:eastAsia="Times New Roman" w:cs="Times New Roman"/>
                <w:sz w:val="22"/>
              </w:rPr>
              <w:t>0,0000</w:t>
            </w:r>
          </w:p>
        </w:tc>
      </w:tr>
      <w:tr w:rsidR="004C2C63" w14:paraId="5A6518C7" w14:textId="77777777">
        <w:trPr>
          <w:jc w:val="center"/>
        </w:trPr>
        <w:tc>
          <w:tcPr>
            <w:tcW w:w="2310" w:type="pct"/>
            <w:shd w:val="clear" w:color="auto" w:fill="FFFFFF"/>
            <w:tcMar>
              <w:top w:w="40" w:type="dxa"/>
              <w:left w:w="200" w:type="dxa"/>
              <w:bottom w:w="40" w:type="dxa"/>
              <w:right w:w="200" w:type="dxa"/>
            </w:tcMar>
            <w:vAlign w:val="center"/>
          </w:tcPr>
          <w:p w14:paraId="65CDC5E3"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222D887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7D9A98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44A8262"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39789C4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0F3B5C" w14:textId="77777777" w:rsidR="004C2C63" w:rsidRDefault="004742F6">
            <w:pPr>
              <w:jc w:val="center"/>
            </w:pPr>
            <w:r>
              <w:rPr>
                <w:rFonts w:eastAsia="Times New Roman" w:cs="Times New Roman"/>
                <w:sz w:val="22"/>
              </w:rPr>
              <w:t>0,0000</w:t>
            </w:r>
          </w:p>
        </w:tc>
      </w:tr>
      <w:tr w:rsidR="004C2C63" w14:paraId="53B11E36" w14:textId="77777777">
        <w:trPr>
          <w:jc w:val="center"/>
        </w:trPr>
        <w:tc>
          <w:tcPr>
            <w:tcW w:w="2310" w:type="pct"/>
            <w:shd w:val="clear" w:color="auto" w:fill="FFFFFF"/>
            <w:tcMar>
              <w:top w:w="40" w:type="dxa"/>
              <w:left w:w="200" w:type="dxa"/>
              <w:bottom w:w="40" w:type="dxa"/>
              <w:right w:w="200" w:type="dxa"/>
            </w:tcMar>
            <w:vAlign w:val="center"/>
          </w:tcPr>
          <w:p w14:paraId="73747AC2"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569656F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093308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BA5D81"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4DA1CDE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648E3A" w14:textId="77777777" w:rsidR="004C2C63" w:rsidRDefault="004742F6">
            <w:pPr>
              <w:jc w:val="center"/>
            </w:pPr>
            <w:r>
              <w:rPr>
                <w:rFonts w:eastAsia="Times New Roman" w:cs="Times New Roman"/>
                <w:sz w:val="22"/>
              </w:rPr>
              <w:t>0,0000</w:t>
            </w:r>
          </w:p>
        </w:tc>
      </w:tr>
      <w:tr w:rsidR="004C2C63" w14:paraId="0631E02F" w14:textId="77777777">
        <w:trPr>
          <w:jc w:val="center"/>
        </w:trPr>
        <w:tc>
          <w:tcPr>
            <w:tcW w:w="2310" w:type="pct"/>
            <w:shd w:val="clear" w:color="auto" w:fill="FFFFFF"/>
            <w:tcMar>
              <w:top w:w="40" w:type="dxa"/>
              <w:left w:w="200" w:type="dxa"/>
              <w:bottom w:w="40" w:type="dxa"/>
              <w:right w:w="200" w:type="dxa"/>
            </w:tcMar>
            <w:vAlign w:val="center"/>
          </w:tcPr>
          <w:p w14:paraId="4CE0E0F9"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6A2384C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FA8A0D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32FA2A3"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457F202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901694F" w14:textId="77777777" w:rsidR="004C2C63" w:rsidRDefault="004742F6">
            <w:pPr>
              <w:jc w:val="center"/>
            </w:pPr>
            <w:r>
              <w:rPr>
                <w:rFonts w:eastAsia="Times New Roman" w:cs="Times New Roman"/>
                <w:sz w:val="22"/>
              </w:rPr>
              <w:t>0,0000</w:t>
            </w:r>
          </w:p>
        </w:tc>
      </w:tr>
      <w:tr w:rsidR="004C2C63" w14:paraId="3E9E32CF" w14:textId="77777777">
        <w:trPr>
          <w:jc w:val="center"/>
        </w:trPr>
        <w:tc>
          <w:tcPr>
            <w:tcW w:w="2310" w:type="pct"/>
            <w:shd w:val="clear" w:color="auto" w:fill="FFFFFF"/>
            <w:tcMar>
              <w:top w:w="40" w:type="dxa"/>
              <w:left w:w="200" w:type="dxa"/>
              <w:bottom w:w="40" w:type="dxa"/>
              <w:right w:w="200" w:type="dxa"/>
            </w:tcMar>
            <w:vAlign w:val="center"/>
          </w:tcPr>
          <w:p w14:paraId="42720E71"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2CA0D4B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10CB41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F65A0C2"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08D51A7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26598A7" w14:textId="77777777" w:rsidR="004C2C63" w:rsidRDefault="004742F6">
            <w:pPr>
              <w:jc w:val="center"/>
            </w:pPr>
            <w:r>
              <w:rPr>
                <w:rFonts w:eastAsia="Times New Roman" w:cs="Times New Roman"/>
                <w:sz w:val="22"/>
              </w:rPr>
              <w:t>0,0000</w:t>
            </w:r>
          </w:p>
        </w:tc>
      </w:tr>
      <w:tr w:rsidR="004C2C63" w14:paraId="3D9CB44F" w14:textId="77777777">
        <w:trPr>
          <w:jc w:val="center"/>
        </w:trPr>
        <w:tc>
          <w:tcPr>
            <w:tcW w:w="2310" w:type="pct"/>
            <w:gridSpan w:val="6"/>
            <w:shd w:val="clear" w:color="auto" w:fill="FFFFFF"/>
            <w:tcMar>
              <w:top w:w="40" w:type="dxa"/>
              <w:left w:w="160" w:type="dxa"/>
              <w:bottom w:w="40" w:type="dxa"/>
              <w:right w:w="200" w:type="dxa"/>
            </w:tcMar>
            <w:vAlign w:val="center"/>
          </w:tcPr>
          <w:p w14:paraId="560FF7A7" w14:textId="77777777" w:rsidR="004C2C63" w:rsidRDefault="004742F6">
            <w:r>
              <w:rPr>
                <w:rFonts w:eastAsia="Times New Roman" w:cs="Times New Roman"/>
                <w:sz w:val="22"/>
              </w:rPr>
              <w:t>Котельная №42-24</w:t>
            </w:r>
          </w:p>
        </w:tc>
      </w:tr>
      <w:tr w:rsidR="004C2C63" w14:paraId="4D9D5CB6" w14:textId="77777777">
        <w:trPr>
          <w:jc w:val="center"/>
        </w:trPr>
        <w:tc>
          <w:tcPr>
            <w:tcW w:w="2310" w:type="pct"/>
            <w:shd w:val="clear" w:color="auto" w:fill="FFFFFF"/>
            <w:tcMar>
              <w:top w:w="40" w:type="dxa"/>
              <w:left w:w="200" w:type="dxa"/>
              <w:bottom w:w="40" w:type="dxa"/>
              <w:right w:w="200" w:type="dxa"/>
            </w:tcMar>
            <w:vAlign w:val="center"/>
          </w:tcPr>
          <w:p w14:paraId="3FBE1118"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79A289C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B8B884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F7090B"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3A22C65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1F94D3" w14:textId="77777777" w:rsidR="004C2C63" w:rsidRDefault="004742F6">
            <w:pPr>
              <w:jc w:val="center"/>
            </w:pPr>
            <w:r>
              <w:rPr>
                <w:rFonts w:eastAsia="Times New Roman" w:cs="Times New Roman"/>
                <w:sz w:val="22"/>
              </w:rPr>
              <w:t>0,0000</w:t>
            </w:r>
          </w:p>
        </w:tc>
      </w:tr>
      <w:tr w:rsidR="004C2C63" w14:paraId="2D1BFB92" w14:textId="77777777">
        <w:trPr>
          <w:jc w:val="center"/>
        </w:trPr>
        <w:tc>
          <w:tcPr>
            <w:tcW w:w="2310" w:type="pct"/>
            <w:shd w:val="clear" w:color="auto" w:fill="FFFFFF"/>
            <w:tcMar>
              <w:top w:w="40" w:type="dxa"/>
              <w:left w:w="200" w:type="dxa"/>
              <w:bottom w:w="40" w:type="dxa"/>
              <w:right w:w="200" w:type="dxa"/>
            </w:tcMar>
            <w:vAlign w:val="center"/>
          </w:tcPr>
          <w:p w14:paraId="28FA87D6"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2E39EEC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F8A913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F3243D"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67C1DF7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A7F2D8" w14:textId="77777777" w:rsidR="004C2C63" w:rsidRDefault="004742F6">
            <w:pPr>
              <w:jc w:val="center"/>
            </w:pPr>
            <w:r>
              <w:rPr>
                <w:rFonts w:eastAsia="Times New Roman" w:cs="Times New Roman"/>
                <w:sz w:val="22"/>
              </w:rPr>
              <w:t>0,0000</w:t>
            </w:r>
          </w:p>
        </w:tc>
      </w:tr>
      <w:tr w:rsidR="004C2C63" w14:paraId="76F975EB" w14:textId="77777777">
        <w:trPr>
          <w:jc w:val="center"/>
        </w:trPr>
        <w:tc>
          <w:tcPr>
            <w:tcW w:w="2310" w:type="pct"/>
            <w:shd w:val="clear" w:color="auto" w:fill="FFFFFF"/>
            <w:tcMar>
              <w:top w:w="40" w:type="dxa"/>
              <w:left w:w="200" w:type="dxa"/>
              <w:bottom w:w="40" w:type="dxa"/>
              <w:right w:w="200" w:type="dxa"/>
            </w:tcMar>
            <w:vAlign w:val="center"/>
          </w:tcPr>
          <w:p w14:paraId="258EE53C"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75FCF66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486A65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CA72880"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73C97D6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DBEC00" w14:textId="77777777" w:rsidR="004C2C63" w:rsidRDefault="004742F6">
            <w:pPr>
              <w:jc w:val="center"/>
            </w:pPr>
            <w:r>
              <w:rPr>
                <w:rFonts w:eastAsia="Times New Roman" w:cs="Times New Roman"/>
                <w:sz w:val="22"/>
              </w:rPr>
              <w:t>0,0000</w:t>
            </w:r>
          </w:p>
        </w:tc>
      </w:tr>
      <w:tr w:rsidR="004C2C63" w14:paraId="7C2938F0" w14:textId="77777777">
        <w:trPr>
          <w:jc w:val="center"/>
        </w:trPr>
        <w:tc>
          <w:tcPr>
            <w:tcW w:w="2310" w:type="pct"/>
            <w:shd w:val="clear" w:color="auto" w:fill="FFFFFF"/>
            <w:tcMar>
              <w:top w:w="40" w:type="dxa"/>
              <w:left w:w="200" w:type="dxa"/>
              <w:bottom w:w="40" w:type="dxa"/>
              <w:right w:w="200" w:type="dxa"/>
            </w:tcMar>
            <w:vAlign w:val="center"/>
          </w:tcPr>
          <w:p w14:paraId="5B2DA1DE"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00A7B84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54AA6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41AC108"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416C465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1D464BA" w14:textId="77777777" w:rsidR="004C2C63" w:rsidRDefault="004742F6">
            <w:pPr>
              <w:jc w:val="center"/>
            </w:pPr>
            <w:r>
              <w:rPr>
                <w:rFonts w:eastAsia="Times New Roman" w:cs="Times New Roman"/>
                <w:sz w:val="22"/>
              </w:rPr>
              <w:t>0,0000</w:t>
            </w:r>
          </w:p>
        </w:tc>
      </w:tr>
      <w:tr w:rsidR="004C2C63" w14:paraId="638405A7" w14:textId="77777777">
        <w:trPr>
          <w:jc w:val="center"/>
        </w:trPr>
        <w:tc>
          <w:tcPr>
            <w:tcW w:w="2310" w:type="pct"/>
            <w:shd w:val="clear" w:color="auto" w:fill="FFFFFF"/>
            <w:tcMar>
              <w:top w:w="40" w:type="dxa"/>
              <w:left w:w="200" w:type="dxa"/>
              <w:bottom w:w="40" w:type="dxa"/>
              <w:right w:w="200" w:type="dxa"/>
            </w:tcMar>
            <w:vAlign w:val="center"/>
          </w:tcPr>
          <w:p w14:paraId="547A5BAD"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751BEBD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346C5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2CB3D9"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0EFC63C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38D6C65" w14:textId="77777777" w:rsidR="004C2C63" w:rsidRDefault="004742F6">
            <w:pPr>
              <w:jc w:val="center"/>
            </w:pPr>
            <w:r>
              <w:rPr>
                <w:rFonts w:eastAsia="Times New Roman" w:cs="Times New Roman"/>
                <w:sz w:val="22"/>
              </w:rPr>
              <w:t>0,0000</w:t>
            </w:r>
          </w:p>
        </w:tc>
      </w:tr>
      <w:tr w:rsidR="004C2C63" w14:paraId="6F167BE4" w14:textId="77777777">
        <w:trPr>
          <w:jc w:val="center"/>
        </w:trPr>
        <w:tc>
          <w:tcPr>
            <w:tcW w:w="2310" w:type="pct"/>
            <w:gridSpan w:val="6"/>
            <w:shd w:val="clear" w:color="auto" w:fill="FFFFFF"/>
            <w:tcMar>
              <w:top w:w="40" w:type="dxa"/>
              <w:left w:w="160" w:type="dxa"/>
              <w:bottom w:w="40" w:type="dxa"/>
              <w:right w:w="200" w:type="dxa"/>
            </w:tcMar>
            <w:vAlign w:val="center"/>
          </w:tcPr>
          <w:p w14:paraId="5AD9C2E4" w14:textId="77777777" w:rsidR="004C2C63" w:rsidRDefault="004742F6">
            <w:r>
              <w:rPr>
                <w:rFonts w:eastAsia="Times New Roman" w:cs="Times New Roman"/>
                <w:sz w:val="22"/>
              </w:rPr>
              <w:t>Котельная №42-25</w:t>
            </w:r>
          </w:p>
        </w:tc>
      </w:tr>
      <w:tr w:rsidR="004C2C63" w14:paraId="0F819B30" w14:textId="77777777">
        <w:trPr>
          <w:jc w:val="center"/>
        </w:trPr>
        <w:tc>
          <w:tcPr>
            <w:tcW w:w="2310" w:type="pct"/>
            <w:shd w:val="clear" w:color="auto" w:fill="FFFFFF"/>
            <w:tcMar>
              <w:top w:w="40" w:type="dxa"/>
              <w:left w:w="200" w:type="dxa"/>
              <w:bottom w:w="40" w:type="dxa"/>
              <w:right w:w="200" w:type="dxa"/>
            </w:tcMar>
            <w:vAlign w:val="center"/>
          </w:tcPr>
          <w:p w14:paraId="4C9BDC94"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1269F24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7F955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A8FCE8B"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49F371F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B68689A" w14:textId="77777777" w:rsidR="004C2C63" w:rsidRDefault="004742F6">
            <w:pPr>
              <w:jc w:val="center"/>
            </w:pPr>
            <w:r>
              <w:rPr>
                <w:rFonts w:eastAsia="Times New Roman" w:cs="Times New Roman"/>
                <w:sz w:val="22"/>
              </w:rPr>
              <w:t>0,0000</w:t>
            </w:r>
          </w:p>
        </w:tc>
      </w:tr>
      <w:tr w:rsidR="004C2C63" w14:paraId="32B200EE" w14:textId="77777777">
        <w:trPr>
          <w:jc w:val="center"/>
        </w:trPr>
        <w:tc>
          <w:tcPr>
            <w:tcW w:w="2310" w:type="pct"/>
            <w:shd w:val="clear" w:color="auto" w:fill="FFFFFF"/>
            <w:tcMar>
              <w:top w:w="40" w:type="dxa"/>
              <w:left w:w="200" w:type="dxa"/>
              <w:bottom w:w="40" w:type="dxa"/>
              <w:right w:w="200" w:type="dxa"/>
            </w:tcMar>
            <w:vAlign w:val="center"/>
          </w:tcPr>
          <w:p w14:paraId="7A2B3F99"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6833D58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79298B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F8AE8B"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084CE81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704274" w14:textId="77777777" w:rsidR="004C2C63" w:rsidRDefault="004742F6">
            <w:pPr>
              <w:jc w:val="center"/>
            </w:pPr>
            <w:r>
              <w:rPr>
                <w:rFonts w:eastAsia="Times New Roman" w:cs="Times New Roman"/>
                <w:sz w:val="22"/>
              </w:rPr>
              <w:t>0,0000</w:t>
            </w:r>
          </w:p>
        </w:tc>
      </w:tr>
      <w:tr w:rsidR="004C2C63" w14:paraId="20FDA9CF" w14:textId="77777777">
        <w:trPr>
          <w:jc w:val="center"/>
        </w:trPr>
        <w:tc>
          <w:tcPr>
            <w:tcW w:w="2310" w:type="pct"/>
            <w:shd w:val="clear" w:color="auto" w:fill="FFFFFF"/>
            <w:tcMar>
              <w:top w:w="40" w:type="dxa"/>
              <w:left w:w="200" w:type="dxa"/>
              <w:bottom w:w="40" w:type="dxa"/>
              <w:right w:w="200" w:type="dxa"/>
            </w:tcMar>
            <w:vAlign w:val="center"/>
          </w:tcPr>
          <w:p w14:paraId="71DA8B6A"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6823635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A7920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7999C3D"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4B0BA28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866209B" w14:textId="77777777" w:rsidR="004C2C63" w:rsidRDefault="004742F6">
            <w:pPr>
              <w:jc w:val="center"/>
            </w:pPr>
            <w:r>
              <w:rPr>
                <w:rFonts w:eastAsia="Times New Roman" w:cs="Times New Roman"/>
                <w:sz w:val="22"/>
              </w:rPr>
              <w:t>0,0000</w:t>
            </w:r>
          </w:p>
        </w:tc>
      </w:tr>
      <w:tr w:rsidR="004C2C63" w14:paraId="0BE47723" w14:textId="77777777">
        <w:trPr>
          <w:jc w:val="center"/>
        </w:trPr>
        <w:tc>
          <w:tcPr>
            <w:tcW w:w="2310" w:type="pct"/>
            <w:shd w:val="clear" w:color="auto" w:fill="FFFFFF"/>
            <w:tcMar>
              <w:top w:w="40" w:type="dxa"/>
              <w:left w:w="200" w:type="dxa"/>
              <w:bottom w:w="40" w:type="dxa"/>
              <w:right w:w="200" w:type="dxa"/>
            </w:tcMar>
            <w:vAlign w:val="center"/>
          </w:tcPr>
          <w:p w14:paraId="3E683953"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3F6BF7C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C0E345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7FB92CD"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493B931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86EAA5" w14:textId="77777777" w:rsidR="004C2C63" w:rsidRDefault="004742F6">
            <w:pPr>
              <w:jc w:val="center"/>
            </w:pPr>
            <w:r>
              <w:rPr>
                <w:rFonts w:eastAsia="Times New Roman" w:cs="Times New Roman"/>
                <w:sz w:val="22"/>
              </w:rPr>
              <w:t>0,0000</w:t>
            </w:r>
          </w:p>
        </w:tc>
      </w:tr>
      <w:tr w:rsidR="004C2C63" w14:paraId="5DDDE943" w14:textId="77777777">
        <w:trPr>
          <w:jc w:val="center"/>
        </w:trPr>
        <w:tc>
          <w:tcPr>
            <w:tcW w:w="2310" w:type="pct"/>
            <w:shd w:val="clear" w:color="auto" w:fill="FFFFFF"/>
            <w:tcMar>
              <w:top w:w="40" w:type="dxa"/>
              <w:left w:w="200" w:type="dxa"/>
              <w:bottom w:w="40" w:type="dxa"/>
              <w:right w:w="200" w:type="dxa"/>
            </w:tcMar>
            <w:vAlign w:val="center"/>
          </w:tcPr>
          <w:p w14:paraId="56BB4039"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689BA19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94459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43DF910"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28889A6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B99299B" w14:textId="77777777" w:rsidR="004C2C63" w:rsidRDefault="004742F6">
            <w:pPr>
              <w:jc w:val="center"/>
            </w:pPr>
            <w:r>
              <w:rPr>
                <w:rFonts w:eastAsia="Times New Roman" w:cs="Times New Roman"/>
                <w:sz w:val="22"/>
              </w:rPr>
              <w:t>0,0000</w:t>
            </w:r>
          </w:p>
        </w:tc>
      </w:tr>
      <w:tr w:rsidR="004C2C63" w14:paraId="391888E4" w14:textId="77777777">
        <w:trPr>
          <w:jc w:val="center"/>
        </w:trPr>
        <w:tc>
          <w:tcPr>
            <w:tcW w:w="2310" w:type="pct"/>
            <w:gridSpan w:val="6"/>
            <w:shd w:val="clear" w:color="auto" w:fill="FFFFFF"/>
            <w:tcMar>
              <w:top w:w="40" w:type="dxa"/>
              <w:left w:w="160" w:type="dxa"/>
              <w:bottom w:w="40" w:type="dxa"/>
              <w:right w:w="200" w:type="dxa"/>
            </w:tcMar>
            <w:vAlign w:val="center"/>
          </w:tcPr>
          <w:p w14:paraId="254A93E5" w14:textId="77777777" w:rsidR="004C2C63" w:rsidRDefault="004742F6">
            <w:r>
              <w:rPr>
                <w:rFonts w:eastAsia="Times New Roman" w:cs="Times New Roman"/>
                <w:sz w:val="22"/>
              </w:rPr>
              <w:t>Котельная Школьная №42-26</w:t>
            </w:r>
          </w:p>
        </w:tc>
      </w:tr>
      <w:tr w:rsidR="004C2C63" w14:paraId="2B2FEEC2" w14:textId="77777777">
        <w:trPr>
          <w:jc w:val="center"/>
        </w:trPr>
        <w:tc>
          <w:tcPr>
            <w:tcW w:w="2310" w:type="pct"/>
            <w:shd w:val="clear" w:color="auto" w:fill="FFFFFF"/>
            <w:tcMar>
              <w:top w:w="40" w:type="dxa"/>
              <w:left w:w="200" w:type="dxa"/>
              <w:bottom w:w="40" w:type="dxa"/>
              <w:right w:w="200" w:type="dxa"/>
            </w:tcMar>
            <w:vAlign w:val="center"/>
          </w:tcPr>
          <w:p w14:paraId="7D485E5A"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5C58A67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FF81D1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C80FC14"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7B538DB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F708876" w14:textId="77777777" w:rsidR="004C2C63" w:rsidRDefault="004742F6">
            <w:pPr>
              <w:jc w:val="center"/>
            </w:pPr>
            <w:r>
              <w:rPr>
                <w:rFonts w:eastAsia="Times New Roman" w:cs="Times New Roman"/>
                <w:sz w:val="22"/>
              </w:rPr>
              <w:t>0,0000</w:t>
            </w:r>
          </w:p>
        </w:tc>
      </w:tr>
      <w:tr w:rsidR="004C2C63" w14:paraId="680F3740" w14:textId="77777777">
        <w:trPr>
          <w:jc w:val="center"/>
        </w:trPr>
        <w:tc>
          <w:tcPr>
            <w:tcW w:w="2310" w:type="pct"/>
            <w:shd w:val="clear" w:color="auto" w:fill="FFFFFF"/>
            <w:tcMar>
              <w:top w:w="40" w:type="dxa"/>
              <w:left w:w="200" w:type="dxa"/>
              <w:bottom w:w="40" w:type="dxa"/>
              <w:right w:w="200" w:type="dxa"/>
            </w:tcMar>
            <w:vAlign w:val="center"/>
          </w:tcPr>
          <w:p w14:paraId="68E764C9"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10126AD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D9931D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1AC5DF"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4325ED0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10215E8" w14:textId="77777777" w:rsidR="004C2C63" w:rsidRDefault="004742F6">
            <w:pPr>
              <w:jc w:val="center"/>
            </w:pPr>
            <w:r>
              <w:rPr>
                <w:rFonts w:eastAsia="Times New Roman" w:cs="Times New Roman"/>
                <w:sz w:val="22"/>
              </w:rPr>
              <w:t>0,0000</w:t>
            </w:r>
          </w:p>
        </w:tc>
      </w:tr>
      <w:tr w:rsidR="004C2C63" w14:paraId="54BCFF06" w14:textId="77777777">
        <w:trPr>
          <w:jc w:val="center"/>
        </w:trPr>
        <w:tc>
          <w:tcPr>
            <w:tcW w:w="2310" w:type="pct"/>
            <w:shd w:val="clear" w:color="auto" w:fill="FFFFFF"/>
            <w:tcMar>
              <w:top w:w="40" w:type="dxa"/>
              <w:left w:w="200" w:type="dxa"/>
              <w:bottom w:w="40" w:type="dxa"/>
              <w:right w:w="200" w:type="dxa"/>
            </w:tcMar>
            <w:vAlign w:val="center"/>
          </w:tcPr>
          <w:p w14:paraId="2AC78784"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43A690B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809C9E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A93FA43"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79F4B78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C31920E" w14:textId="77777777" w:rsidR="004C2C63" w:rsidRDefault="004742F6">
            <w:pPr>
              <w:jc w:val="center"/>
            </w:pPr>
            <w:r>
              <w:rPr>
                <w:rFonts w:eastAsia="Times New Roman" w:cs="Times New Roman"/>
                <w:sz w:val="22"/>
              </w:rPr>
              <w:t>0,0000</w:t>
            </w:r>
          </w:p>
        </w:tc>
      </w:tr>
      <w:tr w:rsidR="004C2C63" w14:paraId="4755D110" w14:textId="77777777">
        <w:trPr>
          <w:jc w:val="center"/>
        </w:trPr>
        <w:tc>
          <w:tcPr>
            <w:tcW w:w="2310" w:type="pct"/>
            <w:shd w:val="clear" w:color="auto" w:fill="FFFFFF"/>
            <w:tcMar>
              <w:top w:w="40" w:type="dxa"/>
              <w:left w:w="200" w:type="dxa"/>
              <w:bottom w:w="40" w:type="dxa"/>
              <w:right w:w="200" w:type="dxa"/>
            </w:tcMar>
            <w:vAlign w:val="center"/>
          </w:tcPr>
          <w:p w14:paraId="71905E25"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4A78B0E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2719F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E1C9563"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099BE3B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C7A9FEB" w14:textId="77777777" w:rsidR="004C2C63" w:rsidRDefault="004742F6">
            <w:pPr>
              <w:jc w:val="center"/>
            </w:pPr>
            <w:r>
              <w:rPr>
                <w:rFonts w:eastAsia="Times New Roman" w:cs="Times New Roman"/>
                <w:sz w:val="22"/>
              </w:rPr>
              <w:t>0,0000</w:t>
            </w:r>
          </w:p>
        </w:tc>
      </w:tr>
      <w:tr w:rsidR="004C2C63" w14:paraId="401D6AC8" w14:textId="77777777">
        <w:trPr>
          <w:jc w:val="center"/>
        </w:trPr>
        <w:tc>
          <w:tcPr>
            <w:tcW w:w="2310" w:type="pct"/>
            <w:shd w:val="clear" w:color="auto" w:fill="FFFFFF"/>
            <w:tcMar>
              <w:top w:w="40" w:type="dxa"/>
              <w:left w:w="200" w:type="dxa"/>
              <w:bottom w:w="40" w:type="dxa"/>
              <w:right w:w="200" w:type="dxa"/>
            </w:tcMar>
            <w:vAlign w:val="center"/>
          </w:tcPr>
          <w:p w14:paraId="424232B9"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00A0A9D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EA1682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24F34B"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0196246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800572E" w14:textId="77777777" w:rsidR="004C2C63" w:rsidRDefault="004742F6">
            <w:pPr>
              <w:jc w:val="center"/>
            </w:pPr>
            <w:r>
              <w:rPr>
                <w:rFonts w:eastAsia="Times New Roman" w:cs="Times New Roman"/>
                <w:sz w:val="22"/>
              </w:rPr>
              <w:t>0,0000</w:t>
            </w:r>
          </w:p>
        </w:tc>
      </w:tr>
      <w:tr w:rsidR="004C2C63" w14:paraId="79065FE0" w14:textId="77777777">
        <w:trPr>
          <w:jc w:val="center"/>
        </w:trPr>
        <w:tc>
          <w:tcPr>
            <w:tcW w:w="2310" w:type="pct"/>
            <w:gridSpan w:val="6"/>
            <w:shd w:val="clear" w:color="auto" w:fill="FFFFFF"/>
            <w:tcMar>
              <w:top w:w="40" w:type="dxa"/>
              <w:left w:w="160" w:type="dxa"/>
              <w:bottom w:w="40" w:type="dxa"/>
              <w:right w:w="200" w:type="dxa"/>
            </w:tcMar>
            <w:vAlign w:val="center"/>
          </w:tcPr>
          <w:p w14:paraId="4396534C" w14:textId="77777777" w:rsidR="004C2C63" w:rsidRDefault="004742F6">
            <w:r>
              <w:rPr>
                <w:rFonts w:eastAsia="Times New Roman" w:cs="Times New Roman"/>
                <w:sz w:val="22"/>
              </w:rPr>
              <w:t>Котельная №42-27детского сада</w:t>
            </w:r>
          </w:p>
        </w:tc>
      </w:tr>
      <w:tr w:rsidR="004C2C63" w14:paraId="4AA5B62D" w14:textId="77777777">
        <w:trPr>
          <w:jc w:val="center"/>
        </w:trPr>
        <w:tc>
          <w:tcPr>
            <w:tcW w:w="2310" w:type="pct"/>
            <w:shd w:val="clear" w:color="auto" w:fill="FFFFFF"/>
            <w:tcMar>
              <w:top w:w="40" w:type="dxa"/>
              <w:left w:w="200" w:type="dxa"/>
              <w:bottom w:w="40" w:type="dxa"/>
              <w:right w:w="200" w:type="dxa"/>
            </w:tcMar>
            <w:vAlign w:val="center"/>
          </w:tcPr>
          <w:p w14:paraId="04990958" w14:textId="77777777" w:rsidR="004C2C63" w:rsidRDefault="004742F6">
            <w:pPr>
              <w:jc w:val="center"/>
            </w:pPr>
            <w:r>
              <w:rPr>
                <w:rFonts w:eastAsia="Times New Roman" w:cs="Times New Roman"/>
                <w:sz w:val="22"/>
              </w:rPr>
              <w:lastRenderedPageBreak/>
              <w:t>2021</w:t>
            </w:r>
          </w:p>
        </w:tc>
        <w:tc>
          <w:tcPr>
            <w:tcW w:w="2310" w:type="pct"/>
            <w:shd w:val="clear" w:color="auto" w:fill="FFFFFF"/>
            <w:tcMar>
              <w:top w:w="40" w:type="dxa"/>
              <w:left w:w="200" w:type="dxa"/>
              <w:bottom w:w="40" w:type="dxa"/>
              <w:right w:w="200" w:type="dxa"/>
            </w:tcMar>
            <w:vAlign w:val="center"/>
          </w:tcPr>
          <w:p w14:paraId="7E0816E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63CD5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C9ADF7"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5623C66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7E5593" w14:textId="77777777" w:rsidR="004C2C63" w:rsidRDefault="004742F6">
            <w:pPr>
              <w:jc w:val="center"/>
            </w:pPr>
            <w:r>
              <w:rPr>
                <w:rFonts w:eastAsia="Times New Roman" w:cs="Times New Roman"/>
                <w:sz w:val="22"/>
              </w:rPr>
              <w:t>0,0000</w:t>
            </w:r>
          </w:p>
        </w:tc>
      </w:tr>
      <w:tr w:rsidR="004C2C63" w14:paraId="789E7DDE" w14:textId="77777777">
        <w:trPr>
          <w:jc w:val="center"/>
        </w:trPr>
        <w:tc>
          <w:tcPr>
            <w:tcW w:w="2310" w:type="pct"/>
            <w:shd w:val="clear" w:color="auto" w:fill="FFFFFF"/>
            <w:tcMar>
              <w:top w:w="40" w:type="dxa"/>
              <w:left w:w="200" w:type="dxa"/>
              <w:bottom w:w="40" w:type="dxa"/>
              <w:right w:w="200" w:type="dxa"/>
            </w:tcMar>
            <w:vAlign w:val="center"/>
          </w:tcPr>
          <w:p w14:paraId="524ACB04"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1A5B3D2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946062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6762E8"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6F4A3C7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FE8770" w14:textId="77777777" w:rsidR="004C2C63" w:rsidRDefault="004742F6">
            <w:pPr>
              <w:jc w:val="center"/>
            </w:pPr>
            <w:r>
              <w:rPr>
                <w:rFonts w:eastAsia="Times New Roman" w:cs="Times New Roman"/>
                <w:sz w:val="22"/>
              </w:rPr>
              <w:t>0,0000</w:t>
            </w:r>
          </w:p>
        </w:tc>
      </w:tr>
      <w:tr w:rsidR="004C2C63" w14:paraId="357FB471" w14:textId="77777777">
        <w:trPr>
          <w:jc w:val="center"/>
        </w:trPr>
        <w:tc>
          <w:tcPr>
            <w:tcW w:w="2310" w:type="pct"/>
            <w:shd w:val="clear" w:color="auto" w:fill="FFFFFF"/>
            <w:tcMar>
              <w:top w:w="40" w:type="dxa"/>
              <w:left w:w="200" w:type="dxa"/>
              <w:bottom w:w="40" w:type="dxa"/>
              <w:right w:w="200" w:type="dxa"/>
            </w:tcMar>
            <w:vAlign w:val="center"/>
          </w:tcPr>
          <w:p w14:paraId="734FB7F7"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5451648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8B961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309EFE1"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5F4490C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4734735" w14:textId="77777777" w:rsidR="004C2C63" w:rsidRDefault="004742F6">
            <w:pPr>
              <w:jc w:val="center"/>
            </w:pPr>
            <w:r>
              <w:rPr>
                <w:rFonts w:eastAsia="Times New Roman" w:cs="Times New Roman"/>
                <w:sz w:val="22"/>
              </w:rPr>
              <w:t>0,0000</w:t>
            </w:r>
          </w:p>
        </w:tc>
      </w:tr>
      <w:tr w:rsidR="004C2C63" w14:paraId="5113762C" w14:textId="77777777">
        <w:trPr>
          <w:jc w:val="center"/>
        </w:trPr>
        <w:tc>
          <w:tcPr>
            <w:tcW w:w="2310" w:type="pct"/>
            <w:shd w:val="clear" w:color="auto" w:fill="FFFFFF"/>
            <w:tcMar>
              <w:top w:w="40" w:type="dxa"/>
              <w:left w:w="200" w:type="dxa"/>
              <w:bottom w:w="40" w:type="dxa"/>
              <w:right w:w="200" w:type="dxa"/>
            </w:tcMar>
            <w:vAlign w:val="center"/>
          </w:tcPr>
          <w:p w14:paraId="7F3A1403"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721EA36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70CC5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E5BF88D"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195B15F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6673971" w14:textId="77777777" w:rsidR="004C2C63" w:rsidRDefault="004742F6">
            <w:pPr>
              <w:jc w:val="center"/>
            </w:pPr>
            <w:r>
              <w:rPr>
                <w:rFonts w:eastAsia="Times New Roman" w:cs="Times New Roman"/>
                <w:sz w:val="22"/>
              </w:rPr>
              <w:t>0,0000</w:t>
            </w:r>
          </w:p>
        </w:tc>
      </w:tr>
      <w:tr w:rsidR="004C2C63" w14:paraId="5455F8C4" w14:textId="77777777">
        <w:trPr>
          <w:jc w:val="center"/>
        </w:trPr>
        <w:tc>
          <w:tcPr>
            <w:tcW w:w="2310" w:type="pct"/>
            <w:shd w:val="clear" w:color="auto" w:fill="FFFFFF"/>
            <w:tcMar>
              <w:top w:w="40" w:type="dxa"/>
              <w:left w:w="200" w:type="dxa"/>
              <w:bottom w:w="40" w:type="dxa"/>
              <w:right w:w="200" w:type="dxa"/>
            </w:tcMar>
            <w:vAlign w:val="center"/>
          </w:tcPr>
          <w:p w14:paraId="72A952D1"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64DB1E2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5208C5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CB3EA94"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6D3AD98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B6E403" w14:textId="77777777" w:rsidR="004C2C63" w:rsidRDefault="004742F6">
            <w:pPr>
              <w:jc w:val="center"/>
            </w:pPr>
            <w:r>
              <w:rPr>
                <w:rFonts w:eastAsia="Times New Roman" w:cs="Times New Roman"/>
                <w:sz w:val="22"/>
              </w:rPr>
              <w:t>0,0000</w:t>
            </w:r>
          </w:p>
        </w:tc>
      </w:tr>
      <w:tr w:rsidR="004C2C63" w14:paraId="77E86858" w14:textId="77777777">
        <w:trPr>
          <w:jc w:val="center"/>
        </w:trPr>
        <w:tc>
          <w:tcPr>
            <w:tcW w:w="2310" w:type="pct"/>
            <w:gridSpan w:val="6"/>
            <w:shd w:val="clear" w:color="auto" w:fill="FFFFFF"/>
            <w:tcMar>
              <w:top w:w="40" w:type="dxa"/>
              <w:left w:w="160" w:type="dxa"/>
              <w:bottom w:w="40" w:type="dxa"/>
              <w:right w:w="200" w:type="dxa"/>
            </w:tcMar>
            <w:vAlign w:val="center"/>
          </w:tcPr>
          <w:p w14:paraId="01356175" w14:textId="77777777" w:rsidR="004C2C63" w:rsidRDefault="004742F6">
            <w:r>
              <w:rPr>
                <w:rFonts w:eastAsia="Times New Roman" w:cs="Times New Roman"/>
                <w:sz w:val="22"/>
              </w:rPr>
              <w:t>Автономная Котельная № 42-28 КДЦ</w:t>
            </w:r>
          </w:p>
        </w:tc>
      </w:tr>
      <w:tr w:rsidR="004C2C63" w14:paraId="020A438E" w14:textId="77777777">
        <w:trPr>
          <w:jc w:val="center"/>
        </w:trPr>
        <w:tc>
          <w:tcPr>
            <w:tcW w:w="2310" w:type="pct"/>
            <w:shd w:val="clear" w:color="auto" w:fill="FFFFFF"/>
            <w:tcMar>
              <w:top w:w="40" w:type="dxa"/>
              <w:left w:w="200" w:type="dxa"/>
              <w:bottom w:w="40" w:type="dxa"/>
              <w:right w:w="200" w:type="dxa"/>
            </w:tcMar>
            <w:vAlign w:val="center"/>
          </w:tcPr>
          <w:p w14:paraId="29F7E392"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25E210C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CA9CF9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98CFFDC"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4140837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FF9529" w14:textId="77777777" w:rsidR="004C2C63" w:rsidRDefault="004742F6">
            <w:pPr>
              <w:jc w:val="center"/>
            </w:pPr>
            <w:r>
              <w:rPr>
                <w:rFonts w:eastAsia="Times New Roman" w:cs="Times New Roman"/>
                <w:sz w:val="22"/>
              </w:rPr>
              <w:t>0,0000</w:t>
            </w:r>
          </w:p>
        </w:tc>
      </w:tr>
      <w:tr w:rsidR="004C2C63" w14:paraId="38B6F381" w14:textId="77777777">
        <w:trPr>
          <w:jc w:val="center"/>
        </w:trPr>
        <w:tc>
          <w:tcPr>
            <w:tcW w:w="2310" w:type="pct"/>
            <w:shd w:val="clear" w:color="auto" w:fill="FFFFFF"/>
            <w:tcMar>
              <w:top w:w="40" w:type="dxa"/>
              <w:left w:w="200" w:type="dxa"/>
              <w:bottom w:w="40" w:type="dxa"/>
              <w:right w:w="200" w:type="dxa"/>
            </w:tcMar>
            <w:vAlign w:val="center"/>
          </w:tcPr>
          <w:p w14:paraId="5ECE4326"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29F2FB3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9C923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6A175DC"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6B334FC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87D9B0" w14:textId="77777777" w:rsidR="004C2C63" w:rsidRDefault="004742F6">
            <w:pPr>
              <w:jc w:val="center"/>
            </w:pPr>
            <w:r>
              <w:rPr>
                <w:rFonts w:eastAsia="Times New Roman" w:cs="Times New Roman"/>
                <w:sz w:val="22"/>
              </w:rPr>
              <w:t>0,0000</w:t>
            </w:r>
          </w:p>
        </w:tc>
      </w:tr>
      <w:tr w:rsidR="004C2C63" w14:paraId="06B9ECCD" w14:textId="77777777">
        <w:trPr>
          <w:jc w:val="center"/>
        </w:trPr>
        <w:tc>
          <w:tcPr>
            <w:tcW w:w="2310" w:type="pct"/>
            <w:shd w:val="clear" w:color="auto" w:fill="FFFFFF"/>
            <w:tcMar>
              <w:top w:w="40" w:type="dxa"/>
              <w:left w:w="200" w:type="dxa"/>
              <w:bottom w:w="40" w:type="dxa"/>
              <w:right w:w="200" w:type="dxa"/>
            </w:tcMar>
            <w:vAlign w:val="center"/>
          </w:tcPr>
          <w:p w14:paraId="5DA8690A"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20D281E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6CEF3A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C6735DA"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6E89A54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196F175" w14:textId="77777777" w:rsidR="004C2C63" w:rsidRDefault="004742F6">
            <w:pPr>
              <w:jc w:val="center"/>
            </w:pPr>
            <w:r>
              <w:rPr>
                <w:rFonts w:eastAsia="Times New Roman" w:cs="Times New Roman"/>
                <w:sz w:val="22"/>
              </w:rPr>
              <w:t>0,0000</w:t>
            </w:r>
          </w:p>
        </w:tc>
      </w:tr>
      <w:tr w:rsidR="004C2C63" w14:paraId="13F8003E" w14:textId="77777777">
        <w:trPr>
          <w:jc w:val="center"/>
        </w:trPr>
        <w:tc>
          <w:tcPr>
            <w:tcW w:w="2310" w:type="pct"/>
            <w:shd w:val="clear" w:color="auto" w:fill="FFFFFF"/>
            <w:tcMar>
              <w:top w:w="40" w:type="dxa"/>
              <w:left w:w="200" w:type="dxa"/>
              <w:bottom w:w="40" w:type="dxa"/>
              <w:right w:w="200" w:type="dxa"/>
            </w:tcMar>
            <w:vAlign w:val="center"/>
          </w:tcPr>
          <w:p w14:paraId="25BE190A"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08D360B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31016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1082FE"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0B7E46A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6696297" w14:textId="77777777" w:rsidR="004C2C63" w:rsidRDefault="004742F6">
            <w:pPr>
              <w:jc w:val="center"/>
            </w:pPr>
            <w:r>
              <w:rPr>
                <w:rFonts w:eastAsia="Times New Roman" w:cs="Times New Roman"/>
                <w:sz w:val="22"/>
              </w:rPr>
              <w:t>0,0000</w:t>
            </w:r>
          </w:p>
        </w:tc>
      </w:tr>
      <w:tr w:rsidR="004C2C63" w14:paraId="4C882018" w14:textId="77777777">
        <w:trPr>
          <w:jc w:val="center"/>
        </w:trPr>
        <w:tc>
          <w:tcPr>
            <w:tcW w:w="2310" w:type="pct"/>
            <w:shd w:val="clear" w:color="auto" w:fill="FFFFFF"/>
            <w:tcMar>
              <w:top w:w="40" w:type="dxa"/>
              <w:left w:w="200" w:type="dxa"/>
              <w:bottom w:w="40" w:type="dxa"/>
              <w:right w:w="200" w:type="dxa"/>
            </w:tcMar>
            <w:vAlign w:val="center"/>
          </w:tcPr>
          <w:p w14:paraId="2C2E05A5"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7C9B4A7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C852BB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EB265B"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172B5C4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800D38" w14:textId="77777777" w:rsidR="004C2C63" w:rsidRDefault="004742F6">
            <w:pPr>
              <w:jc w:val="center"/>
            </w:pPr>
            <w:r>
              <w:rPr>
                <w:rFonts w:eastAsia="Times New Roman" w:cs="Times New Roman"/>
                <w:sz w:val="22"/>
              </w:rPr>
              <w:t>0,0000</w:t>
            </w:r>
          </w:p>
        </w:tc>
      </w:tr>
      <w:tr w:rsidR="004C2C63" w14:paraId="57550BF3" w14:textId="77777777">
        <w:trPr>
          <w:jc w:val="center"/>
        </w:trPr>
        <w:tc>
          <w:tcPr>
            <w:tcW w:w="2310" w:type="pct"/>
            <w:gridSpan w:val="6"/>
            <w:shd w:val="clear" w:color="auto" w:fill="FFFFFF"/>
            <w:tcMar>
              <w:top w:w="40" w:type="dxa"/>
              <w:left w:w="160" w:type="dxa"/>
              <w:bottom w:w="40" w:type="dxa"/>
              <w:right w:w="200" w:type="dxa"/>
            </w:tcMar>
            <w:vAlign w:val="center"/>
          </w:tcPr>
          <w:p w14:paraId="1D441136" w14:textId="77777777" w:rsidR="004C2C63" w:rsidRDefault="004742F6">
            <w:r>
              <w:rPr>
                <w:rFonts w:eastAsia="Times New Roman" w:cs="Times New Roman"/>
                <w:sz w:val="22"/>
              </w:rPr>
              <w:t>Котельная №42-29</w:t>
            </w:r>
          </w:p>
        </w:tc>
      </w:tr>
      <w:tr w:rsidR="004C2C63" w14:paraId="3D807284" w14:textId="77777777">
        <w:trPr>
          <w:jc w:val="center"/>
        </w:trPr>
        <w:tc>
          <w:tcPr>
            <w:tcW w:w="2310" w:type="pct"/>
            <w:shd w:val="clear" w:color="auto" w:fill="FFFFFF"/>
            <w:tcMar>
              <w:top w:w="40" w:type="dxa"/>
              <w:left w:w="200" w:type="dxa"/>
              <w:bottom w:w="40" w:type="dxa"/>
              <w:right w:w="200" w:type="dxa"/>
            </w:tcMar>
            <w:vAlign w:val="center"/>
          </w:tcPr>
          <w:p w14:paraId="74B8401E"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5B80ACB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26FD9F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0932D1"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23EF595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440BAB" w14:textId="77777777" w:rsidR="004C2C63" w:rsidRDefault="004742F6">
            <w:pPr>
              <w:jc w:val="center"/>
            </w:pPr>
            <w:r>
              <w:rPr>
                <w:rFonts w:eastAsia="Times New Roman" w:cs="Times New Roman"/>
                <w:sz w:val="22"/>
              </w:rPr>
              <w:t>0,0000</w:t>
            </w:r>
          </w:p>
        </w:tc>
      </w:tr>
      <w:tr w:rsidR="004C2C63" w14:paraId="3B284C59" w14:textId="77777777">
        <w:trPr>
          <w:jc w:val="center"/>
        </w:trPr>
        <w:tc>
          <w:tcPr>
            <w:tcW w:w="2310" w:type="pct"/>
            <w:shd w:val="clear" w:color="auto" w:fill="FFFFFF"/>
            <w:tcMar>
              <w:top w:w="40" w:type="dxa"/>
              <w:left w:w="200" w:type="dxa"/>
              <w:bottom w:w="40" w:type="dxa"/>
              <w:right w:w="200" w:type="dxa"/>
            </w:tcMar>
            <w:vAlign w:val="center"/>
          </w:tcPr>
          <w:p w14:paraId="03B6122A"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7AE3916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4ED6F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699AFF2"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00FFDE8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308FEEA" w14:textId="77777777" w:rsidR="004C2C63" w:rsidRDefault="004742F6">
            <w:pPr>
              <w:jc w:val="center"/>
            </w:pPr>
            <w:r>
              <w:rPr>
                <w:rFonts w:eastAsia="Times New Roman" w:cs="Times New Roman"/>
                <w:sz w:val="22"/>
              </w:rPr>
              <w:t>0,0000</w:t>
            </w:r>
          </w:p>
        </w:tc>
      </w:tr>
      <w:tr w:rsidR="004C2C63" w14:paraId="6EC684A4" w14:textId="77777777">
        <w:trPr>
          <w:jc w:val="center"/>
        </w:trPr>
        <w:tc>
          <w:tcPr>
            <w:tcW w:w="2310" w:type="pct"/>
            <w:shd w:val="clear" w:color="auto" w:fill="FFFFFF"/>
            <w:tcMar>
              <w:top w:w="40" w:type="dxa"/>
              <w:left w:w="200" w:type="dxa"/>
              <w:bottom w:w="40" w:type="dxa"/>
              <w:right w:w="200" w:type="dxa"/>
            </w:tcMar>
            <w:vAlign w:val="center"/>
          </w:tcPr>
          <w:p w14:paraId="1405C295"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3C06963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BD656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3E87E81"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394A036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770D5CA" w14:textId="77777777" w:rsidR="004C2C63" w:rsidRDefault="004742F6">
            <w:pPr>
              <w:jc w:val="center"/>
            </w:pPr>
            <w:r>
              <w:rPr>
                <w:rFonts w:eastAsia="Times New Roman" w:cs="Times New Roman"/>
                <w:sz w:val="22"/>
              </w:rPr>
              <w:t>0,0000</w:t>
            </w:r>
          </w:p>
        </w:tc>
      </w:tr>
      <w:tr w:rsidR="004C2C63" w14:paraId="044D6675" w14:textId="77777777">
        <w:trPr>
          <w:jc w:val="center"/>
        </w:trPr>
        <w:tc>
          <w:tcPr>
            <w:tcW w:w="2310" w:type="pct"/>
            <w:shd w:val="clear" w:color="auto" w:fill="FFFFFF"/>
            <w:tcMar>
              <w:top w:w="40" w:type="dxa"/>
              <w:left w:w="200" w:type="dxa"/>
              <w:bottom w:w="40" w:type="dxa"/>
              <w:right w:w="200" w:type="dxa"/>
            </w:tcMar>
            <w:vAlign w:val="center"/>
          </w:tcPr>
          <w:p w14:paraId="50DB74BF"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0E1AB64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1CEA08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EF1F8E5"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03E6417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369FE4C" w14:textId="77777777" w:rsidR="004C2C63" w:rsidRDefault="004742F6">
            <w:pPr>
              <w:jc w:val="center"/>
            </w:pPr>
            <w:r>
              <w:rPr>
                <w:rFonts w:eastAsia="Times New Roman" w:cs="Times New Roman"/>
                <w:sz w:val="22"/>
              </w:rPr>
              <w:t>0,0000</w:t>
            </w:r>
          </w:p>
        </w:tc>
      </w:tr>
      <w:tr w:rsidR="004C2C63" w14:paraId="4BAA0999" w14:textId="77777777">
        <w:trPr>
          <w:jc w:val="center"/>
        </w:trPr>
        <w:tc>
          <w:tcPr>
            <w:tcW w:w="2310" w:type="pct"/>
            <w:shd w:val="clear" w:color="auto" w:fill="FFFFFF"/>
            <w:tcMar>
              <w:top w:w="40" w:type="dxa"/>
              <w:left w:w="200" w:type="dxa"/>
              <w:bottom w:w="40" w:type="dxa"/>
              <w:right w:w="200" w:type="dxa"/>
            </w:tcMar>
            <w:vAlign w:val="center"/>
          </w:tcPr>
          <w:p w14:paraId="28603680"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0E17957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9CE666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E3A50C9"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5E39F5A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92D2B3" w14:textId="77777777" w:rsidR="004C2C63" w:rsidRDefault="004742F6">
            <w:pPr>
              <w:jc w:val="center"/>
            </w:pPr>
            <w:r>
              <w:rPr>
                <w:rFonts w:eastAsia="Times New Roman" w:cs="Times New Roman"/>
                <w:sz w:val="22"/>
              </w:rPr>
              <w:t>0,0000</w:t>
            </w:r>
          </w:p>
        </w:tc>
      </w:tr>
      <w:tr w:rsidR="004C2C63" w14:paraId="6FF18FB6" w14:textId="77777777">
        <w:trPr>
          <w:jc w:val="center"/>
        </w:trPr>
        <w:tc>
          <w:tcPr>
            <w:tcW w:w="2310" w:type="pct"/>
            <w:gridSpan w:val="6"/>
            <w:shd w:val="clear" w:color="auto" w:fill="FFFFFF"/>
            <w:tcMar>
              <w:top w:w="40" w:type="dxa"/>
              <w:left w:w="160" w:type="dxa"/>
              <w:bottom w:w="40" w:type="dxa"/>
              <w:right w:w="200" w:type="dxa"/>
            </w:tcMar>
            <w:vAlign w:val="center"/>
          </w:tcPr>
          <w:p w14:paraId="553F1410" w14:textId="77777777" w:rsidR="004C2C63" w:rsidRDefault="004742F6">
            <w:r>
              <w:rPr>
                <w:rFonts w:eastAsia="Times New Roman" w:cs="Times New Roman"/>
                <w:sz w:val="22"/>
              </w:rPr>
              <w:t>Котельная №42-30 КДЦ</w:t>
            </w:r>
          </w:p>
        </w:tc>
      </w:tr>
      <w:tr w:rsidR="004C2C63" w14:paraId="202286A2" w14:textId="77777777">
        <w:trPr>
          <w:jc w:val="center"/>
        </w:trPr>
        <w:tc>
          <w:tcPr>
            <w:tcW w:w="2310" w:type="pct"/>
            <w:shd w:val="clear" w:color="auto" w:fill="FFFFFF"/>
            <w:tcMar>
              <w:top w:w="40" w:type="dxa"/>
              <w:left w:w="200" w:type="dxa"/>
              <w:bottom w:w="40" w:type="dxa"/>
              <w:right w:w="200" w:type="dxa"/>
            </w:tcMar>
            <w:vAlign w:val="center"/>
          </w:tcPr>
          <w:p w14:paraId="21233A85"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5F88CE7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E65966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A46D756"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4ABFDEC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D143CB" w14:textId="77777777" w:rsidR="004C2C63" w:rsidRDefault="004742F6">
            <w:pPr>
              <w:jc w:val="center"/>
            </w:pPr>
            <w:r>
              <w:rPr>
                <w:rFonts w:eastAsia="Times New Roman" w:cs="Times New Roman"/>
                <w:sz w:val="22"/>
              </w:rPr>
              <w:t>0,0000</w:t>
            </w:r>
          </w:p>
        </w:tc>
      </w:tr>
      <w:tr w:rsidR="004C2C63" w14:paraId="1328653F" w14:textId="77777777">
        <w:trPr>
          <w:jc w:val="center"/>
        </w:trPr>
        <w:tc>
          <w:tcPr>
            <w:tcW w:w="2310" w:type="pct"/>
            <w:shd w:val="clear" w:color="auto" w:fill="FFFFFF"/>
            <w:tcMar>
              <w:top w:w="40" w:type="dxa"/>
              <w:left w:w="200" w:type="dxa"/>
              <w:bottom w:w="40" w:type="dxa"/>
              <w:right w:w="200" w:type="dxa"/>
            </w:tcMar>
            <w:vAlign w:val="center"/>
          </w:tcPr>
          <w:p w14:paraId="6793BE0E"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29EF0AA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279AF1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140000C"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2F4E804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19C45A3" w14:textId="77777777" w:rsidR="004C2C63" w:rsidRDefault="004742F6">
            <w:pPr>
              <w:jc w:val="center"/>
            </w:pPr>
            <w:r>
              <w:rPr>
                <w:rFonts w:eastAsia="Times New Roman" w:cs="Times New Roman"/>
                <w:sz w:val="22"/>
              </w:rPr>
              <w:t>0,0000</w:t>
            </w:r>
          </w:p>
        </w:tc>
      </w:tr>
      <w:tr w:rsidR="004C2C63" w14:paraId="3D93AB74" w14:textId="77777777">
        <w:trPr>
          <w:jc w:val="center"/>
        </w:trPr>
        <w:tc>
          <w:tcPr>
            <w:tcW w:w="2310" w:type="pct"/>
            <w:shd w:val="clear" w:color="auto" w:fill="FFFFFF"/>
            <w:tcMar>
              <w:top w:w="40" w:type="dxa"/>
              <w:left w:w="200" w:type="dxa"/>
              <w:bottom w:w="40" w:type="dxa"/>
              <w:right w:w="200" w:type="dxa"/>
            </w:tcMar>
            <w:vAlign w:val="center"/>
          </w:tcPr>
          <w:p w14:paraId="0FC0CC13"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7261B27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909717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523559"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6ED578B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E85C999" w14:textId="77777777" w:rsidR="004C2C63" w:rsidRDefault="004742F6">
            <w:pPr>
              <w:jc w:val="center"/>
            </w:pPr>
            <w:r>
              <w:rPr>
                <w:rFonts w:eastAsia="Times New Roman" w:cs="Times New Roman"/>
                <w:sz w:val="22"/>
              </w:rPr>
              <w:t>0,0000</w:t>
            </w:r>
          </w:p>
        </w:tc>
      </w:tr>
      <w:tr w:rsidR="004C2C63" w14:paraId="0234101B" w14:textId="77777777">
        <w:trPr>
          <w:jc w:val="center"/>
        </w:trPr>
        <w:tc>
          <w:tcPr>
            <w:tcW w:w="2310" w:type="pct"/>
            <w:shd w:val="clear" w:color="auto" w:fill="FFFFFF"/>
            <w:tcMar>
              <w:top w:w="40" w:type="dxa"/>
              <w:left w:w="200" w:type="dxa"/>
              <w:bottom w:w="40" w:type="dxa"/>
              <w:right w:w="200" w:type="dxa"/>
            </w:tcMar>
            <w:vAlign w:val="center"/>
          </w:tcPr>
          <w:p w14:paraId="652555CF"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6459C9C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9EC07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C4B7C83"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56F4862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CB7AD4" w14:textId="77777777" w:rsidR="004C2C63" w:rsidRDefault="004742F6">
            <w:pPr>
              <w:jc w:val="center"/>
            </w:pPr>
            <w:r>
              <w:rPr>
                <w:rFonts w:eastAsia="Times New Roman" w:cs="Times New Roman"/>
                <w:sz w:val="22"/>
              </w:rPr>
              <w:t>0,0000</w:t>
            </w:r>
          </w:p>
        </w:tc>
      </w:tr>
      <w:tr w:rsidR="004C2C63" w14:paraId="47717796" w14:textId="77777777">
        <w:trPr>
          <w:jc w:val="center"/>
        </w:trPr>
        <w:tc>
          <w:tcPr>
            <w:tcW w:w="2310" w:type="pct"/>
            <w:shd w:val="clear" w:color="auto" w:fill="FFFFFF"/>
            <w:tcMar>
              <w:top w:w="40" w:type="dxa"/>
              <w:left w:w="200" w:type="dxa"/>
              <w:bottom w:w="40" w:type="dxa"/>
              <w:right w:w="200" w:type="dxa"/>
            </w:tcMar>
            <w:vAlign w:val="center"/>
          </w:tcPr>
          <w:p w14:paraId="225A7D4E"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0485D43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D2BC37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F557A9"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0930BC2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DAFAC4B" w14:textId="77777777" w:rsidR="004C2C63" w:rsidRDefault="004742F6">
            <w:pPr>
              <w:jc w:val="center"/>
            </w:pPr>
            <w:r>
              <w:rPr>
                <w:rFonts w:eastAsia="Times New Roman" w:cs="Times New Roman"/>
                <w:sz w:val="22"/>
              </w:rPr>
              <w:t>0,0000</w:t>
            </w:r>
          </w:p>
        </w:tc>
      </w:tr>
      <w:tr w:rsidR="004C2C63" w14:paraId="5C107946" w14:textId="77777777">
        <w:trPr>
          <w:jc w:val="center"/>
        </w:trPr>
        <w:tc>
          <w:tcPr>
            <w:tcW w:w="2310" w:type="pct"/>
            <w:gridSpan w:val="6"/>
            <w:shd w:val="clear" w:color="auto" w:fill="FFFFFF"/>
            <w:tcMar>
              <w:top w:w="40" w:type="dxa"/>
              <w:left w:w="160" w:type="dxa"/>
              <w:bottom w:w="40" w:type="dxa"/>
              <w:right w:w="200" w:type="dxa"/>
            </w:tcMar>
            <w:vAlign w:val="center"/>
          </w:tcPr>
          <w:p w14:paraId="67059420" w14:textId="77777777" w:rsidR="004C2C63" w:rsidRDefault="004742F6">
            <w:r>
              <w:rPr>
                <w:rFonts w:eastAsia="Times New Roman" w:cs="Times New Roman"/>
                <w:sz w:val="22"/>
              </w:rPr>
              <w:t>Котельная №42-31 Больничная</w:t>
            </w:r>
          </w:p>
        </w:tc>
      </w:tr>
      <w:tr w:rsidR="004C2C63" w14:paraId="2042F3D1" w14:textId="77777777">
        <w:trPr>
          <w:jc w:val="center"/>
        </w:trPr>
        <w:tc>
          <w:tcPr>
            <w:tcW w:w="2310" w:type="pct"/>
            <w:shd w:val="clear" w:color="auto" w:fill="FFFFFF"/>
            <w:tcMar>
              <w:top w:w="40" w:type="dxa"/>
              <w:left w:w="200" w:type="dxa"/>
              <w:bottom w:w="40" w:type="dxa"/>
              <w:right w:w="200" w:type="dxa"/>
            </w:tcMar>
            <w:vAlign w:val="center"/>
          </w:tcPr>
          <w:p w14:paraId="7F09509C"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23667D3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DDF5DB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D1ACCB5"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382C216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0B6589" w14:textId="77777777" w:rsidR="004C2C63" w:rsidRDefault="004742F6">
            <w:pPr>
              <w:jc w:val="center"/>
            </w:pPr>
            <w:r>
              <w:rPr>
                <w:rFonts w:eastAsia="Times New Roman" w:cs="Times New Roman"/>
                <w:sz w:val="22"/>
              </w:rPr>
              <w:t>0,0000</w:t>
            </w:r>
          </w:p>
        </w:tc>
      </w:tr>
      <w:tr w:rsidR="004C2C63" w14:paraId="7A0438CE" w14:textId="77777777">
        <w:trPr>
          <w:jc w:val="center"/>
        </w:trPr>
        <w:tc>
          <w:tcPr>
            <w:tcW w:w="2310" w:type="pct"/>
            <w:shd w:val="clear" w:color="auto" w:fill="FFFFFF"/>
            <w:tcMar>
              <w:top w:w="40" w:type="dxa"/>
              <w:left w:w="200" w:type="dxa"/>
              <w:bottom w:w="40" w:type="dxa"/>
              <w:right w:w="200" w:type="dxa"/>
            </w:tcMar>
            <w:vAlign w:val="center"/>
          </w:tcPr>
          <w:p w14:paraId="4390517F"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1293544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915B55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D97F67"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02F954E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3A1A00" w14:textId="77777777" w:rsidR="004C2C63" w:rsidRDefault="004742F6">
            <w:pPr>
              <w:jc w:val="center"/>
            </w:pPr>
            <w:r>
              <w:rPr>
                <w:rFonts w:eastAsia="Times New Roman" w:cs="Times New Roman"/>
                <w:sz w:val="22"/>
              </w:rPr>
              <w:t>0,0000</w:t>
            </w:r>
          </w:p>
        </w:tc>
      </w:tr>
      <w:tr w:rsidR="004C2C63" w14:paraId="72ECDEE5" w14:textId="77777777">
        <w:trPr>
          <w:jc w:val="center"/>
        </w:trPr>
        <w:tc>
          <w:tcPr>
            <w:tcW w:w="2310" w:type="pct"/>
            <w:shd w:val="clear" w:color="auto" w:fill="FFFFFF"/>
            <w:tcMar>
              <w:top w:w="40" w:type="dxa"/>
              <w:left w:w="200" w:type="dxa"/>
              <w:bottom w:w="40" w:type="dxa"/>
              <w:right w:w="200" w:type="dxa"/>
            </w:tcMar>
            <w:vAlign w:val="center"/>
          </w:tcPr>
          <w:p w14:paraId="0F0440A2"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31303BD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273F79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5EEA2A4"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3EE2434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3C8CA9" w14:textId="77777777" w:rsidR="004C2C63" w:rsidRDefault="004742F6">
            <w:pPr>
              <w:jc w:val="center"/>
            </w:pPr>
            <w:r>
              <w:rPr>
                <w:rFonts w:eastAsia="Times New Roman" w:cs="Times New Roman"/>
                <w:sz w:val="22"/>
              </w:rPr>
              <w:t>0,0000</w:t>
            </w:r>
          </w:p>
        </w:tc>
      </w:tr>
      <w:tr w:rsidR="004C2C63" w14:paraId="460910AE" w14:textId="77777777">
        <w:trPr>
          <w:jc w:val="center"/>
        </w:trPr>
        <w:tc>
          <w:tcPr>
            <w:tcW w:w="2310" w:type="pct"/>
            <w:shd w:val="clear" w:color="auto" w:fill="FFFFFF"/>
            <w:tcMar>
              <w:top w:w="40" w:type="dxa"/>
              <w:left w:w="200" w:type="dxa"/>
              <w:bottom w:w="40" w:type="dxa"/>
              <w:right w:w="200" w:type="dxa"/>
            </w:tcMar>
            <w:vAlign w:val="center"/>
          </w:tcPr>
          <w:p w14:paraId="042FFD8B"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401E64D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0F271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5B1318"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11F8379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A7A6F34" w14:textId="77777777" w:rsidR="004C2C63" w:rsidRDefault="004742F6">
            <w:pPr>
              <w:jc w:val="center"/>
            </w:pPr>
            <w:r>
              <w:rPr>
                <w:rFonts w:eastAsia="Times New Roman" w:cs="Times New Roman"/>
                <w:sz w:val="22"/>
              </w:rPr>
              <w:t>0,0000</w:t>
            </w:r>
          </w:p>
        </w:tc>
      </w:tr>
      <w:tr w:rsidR="004C2C63" w14:paraId="51032423" w14:textId="77777777">
        <w:trPr>
          <w:jc w:val="center"/>
        </w:trPr>
        <w:tc>
          <w:tcPr>
            <w:tcW w:w="2310" w:type="pct"/>
            <w:shd w:val="clear" w:color="auto" w:fill="FFFFFF"/>
            <w:tcMar>
              <w:top w:w="40" w:type="dxa"/>
              <w:left w:w="200" w:type="dxa"/>
              <w:bottom w:w="40" w:type="dxa"/>
              <w:right w:w="200" w:type="dxa"/>
            </w:tcMar>
            <w:vAlign w:val="center"/>
          </w:tcPr>
          <w:p w14:paraId="64D1C78A"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5EE0DB4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3497DC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56AF13D"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52B5A8F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E201CF2" w14:textId="77777777" w:rsidR="004C2C63" w:rsidRDefault="004742F6">
            <w:pPr>
              <w:jc w:val="center"/>
            </w:pPr>
            <w:r>
              <w:rPr>
                <w:rFonts w:eastAsia="Times New Roman" w:cs="Times New Roman"/>
                <w:sz w:val="22"/>
              </w:rPr>
              <w:t>0,0000</w:t>
            </w:r>
          </w:p>
        </w:tc>
      </w:tr>
      <w:tr w:rsidR="004C2C63" w14:paraId="6CC84D4B" w14:textId="77777777">
        <w:trPr>
          <w:jc w:val="center"/>
        </w:trPr>
        <w:tc>
          <w:tcPr>
            <w:tcW w:w="2310" w:type="pct"/>
            <w:gridSpan w:val="6"/>
            <w:shd w:val="clear" w:color="auto" w:fill="FFFFFF"/>
            <w:tcMar>
              <w:top w:w="40" w:type="dxa"/>
              <w:left w:w="160" w:type="dxa"/>
              <w:bottom w:w="40" w:type="dxa"/>
              <w:right w:w="200" w:type="dxa"/>
            </w:tcMar>
            <w:vAlign w:val="center"/>
          </w:tcPr>
          <w:p w14:paraId="008E43B6" w14:textId="77777777" w:rsidR="004C2C63" w:rsidRDefault="004742F6">
            <w:r>
              <w:rPr>
                <w:rFonts w:eastAsia="Times New Roman" w:cs="Times New Roman"/>
                <w:sz w:val="22"/>
              </w:rPr>
              <w:t>Котельная №42-32 детского сада</w:t>
            </w:r>
          </w:p>
        </w:tc>
      </w:tr>
      <w:tr w:rsidR="004C2C63" w14:paraId="5056A2BD" w14:textId="77777777">
        <w:trPr>
          <w:jc w:val="center"/>
        </w:trPr>
        <w:tc>
          <w:tcPr>
            <w:tcW w:w="2310" w:type="pct"/>
            <w:shd w:val="clear" w:color="auto" w:fill="FFFFFF"/>
            <w:tcMar>
              <w:top w:w="40" w:type="dxa"/>
              <w:left w:w="200" w:type="dxa"/>
              <w:bottom w:w="40" w:type="dxa"/>
              <w:right w:w="200" w:type="dxa"/>
            </w:tcMar>
            <w:vAlign w:val="center"/>
          </w:tcPr>
          <w:p w14:paraId="5B4A2E95"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47E9E49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2F271B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A01F1B7"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17A2F12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109CEFD" w14:textId="77777777" w:rsidR="004C2C63" w:rsidRDefault="004742F6">
            <w:pPr>
              <w:jc w:val="center"/>
            </w:pPr>
            <w:r>
              <w:rPr>
                <w:rFonts w:eastAsia="Times New Roman" w:cs="Times New Roman"/>
                <w:sz w:val="22"/>
              </w:rPr>
              <w:t>0,0000</w:t>
            </w:r>
          </w:p>
        </w:tc>
      </w:tr>
      <w:tr w:rsidR="004C2C63" w14:paraId="61EB6233" w14:textId="77777777">
        <w:trPr>
          <w:jc w:val="center"/>
        </w:trPr>
        <w:tc>
          <w:tcPr>
            <w:tcW w:w="2310" w:type="pct"/>
            <w:shd w:val="clear" w:color="auto" w:fill="FFFFFF"/>
            <w:tcMar>
              <w:top w:w="40" w:type="dxa"/>
              <w:left w:w="200" w:type="dxa"/>
              <w:bottom w:w="40" w:type="dxa"/>
              <w:right w:w="200" w:type="dxa"/>
            </w:tcMar>
            <w:vAlign w:val="center"/>
          </w:tcPr>
          <w:p w14:paraId="26AE1CE8"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0097A78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501D4A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24908BB"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06E0B3F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65EABE" w14:textId="77777777" w:rsidR="004C2C63" w:rsidRDefault="004742F6">
            <w:pPr>
              <w:jc w:val="center"/>
            </w:pPr>
            <w:r>
              <w:rPr>
                <w:rFonts w:eastAsia="Times New Roman" w:cs="Times New Roman"/>
                <w:sz w:val="22"/>
              </w:rPr>
              <w:t>0,0000</w:t>
            </w:r>
          </w:p>
        </w:tc>
      </w:tr>
      <w:tr w:rsidR="004C2C63" w14:paraId="00E95301" w14:textId="77777777">
        <w:trPr>
          <w:jc w:val="center"/>
        </w:trPr>
        <w:tc>
          <w:tcPr>
            <w:tcW w:w="2310" w:type="pct"/>
            <w:shd w:val="clear" w:color="auto" w:fill="FFFFFF"/>
            <w:tcMar>
              <w:top w:w="40" w:type="dxa"/>
              <w:left w:w="200" w:type="dxa"/>
              <w:bottom w:w="40" w:type="dxa"/>
              <w:right w:w="200" w:type="dxa"/>
            </w:tcMar>
            <w:vAlign w:val="center"/>
          </w:tcPr>
          <w:p w14:paraId="1E231D04"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441CD7C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18FB9E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1DB9202"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7F7D2E5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66C03B" w14:textId="77777777" w:rsidR="004C2C63" w:rsidRDefault="004742F6">
            <w:pPr>
              <w:jc w:val="center"/>
            </w:pPr>
            <w:r>
              <w:rPr>
                <w:rFonts w:eastAsia="Times New Roman" w:cs="Times New Roman"/>
                <w:sz w:val="22"/>
              </w:rPr>
              <w:t>0,0000</w:t>
            </w:r>
          </w:p>
        </w:tc>
      </w:tr>
      <w:tr w:rsidR="004C2C63" w14:paraId="73744475" w14:textId="77777777">
        <w:trPr>
          <w:jc w:val="center"/>
        </w:trPr>
        <w:tc>
          <w:tcPr>
            <w:tcW w:w="2310" w:type="pct"/>
            <w:shd w:val="clear" w:color="auto" w:fill="FFFFFF"/>
            <w:tcMar>
              <w:top w:w="40" w:type="dxa"/>
              <w:left w:w="200" w:type="dxa"/>
              <w:bottom w:w="40" w:type="dxa"/>
              <w:right w:w="200" w:type="dxa"/>
            </w:tcMar>
            <w:vAlign w:val="center"/>
          </w:tcPr>
          <w:p w14:paraId="1222105B"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3FDA1D6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DA5F8B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445715"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7FCD941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CB76A43" w14:textId="77777777" w:rsidR="004C2C63" w:rsidRDefault="004742F6">
            <w:pPr>
              <w:jc w:val="center"/>
            </w:pPr>
            <w:r>
              <w:rPr>
                <w:rFonts w:eastAsia="Times New Roman" w:cs="Times New Roman"/>
                <w:sz w:val="22"/>
              </w:rPr>
              <w:t>0,0000</w:t>
            </w:r>
          </w:p>
        </w:tc>
      </w:tr>
      <w:tr w:rsidR="004C2C63" w14:paraId="4176C9C8" w14:textId="77777777">
        <w:trPr>
          <w:jc w:val="center"/>
        </w:trPr>
        <w:tc>
          <w:tcPr>
            <w:tcW w:w="2310" w:type="pct"/>
            <w:shd w:val="clear" w:color="auto" w:fill="FFFFFF"/>
            <w:tcMar>
              <w:top w:w="40" w:type="dxa"/>
              <w:left w:w="200" w:type="dxa"/>
              <w:bottom w:w="40" w:type="dxa"/>
              <w:right w:w="200" w:type="dxa"/>
            </w:tcMar>
            <w:vAlign w:val="center"/>
          </w:tcPr>
          <w:p w14:paraId="4E733E94"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36349A3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B0C2F4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7DA834"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18AAB9B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8A29D3B" w14:textId="77777777" w:rsidR="004C2C63" w:rsidRDefault="004742F6">
            <w:pPr>
              <w:jc w:val="center"/>
            </w:pPr>
            <w:r>
              <w:rPr>
                <w:rFonts w:eastAsia="Times New Roman" w:cs="Times New Roman"/>
                <w:sz w:val="22"/>
              </w:rPr>
              <w:t>0,0000</w:t>
            </w:r>
          </w:p>
        </w:tc>
      </w:tr>
      <w:tr w:rsidR="004C2C63" w14:paraId="66BC1B33" w14:textId="77777777">
        <w:trPr>
          <w:jc w:val="center"/>
        </w:trPr>
        <w:tc>
          <w:tcPr>
            <w:tcW w:w="2310" w:type="pct"/>
            <w:gridSpan w:val="6"/>
            <w:shd w:val="clear" w:color="auto" w:fill="FFFFFF"/>
            <w:tcMar>
              <w:top w:w="40" w:type="dxa"/>
              <w:left w:w="160" w:type="dxa"/>
              <w:bottom w:w="40" w:type="dxa"/>
              <w:right w:w="200" w:type="dxa"/>
            </w:tcMar>
            <w:vAlign w:val="center"/>
          </w:tcPr>
          <w:p w14:paraId="0527E656" w14:textId="77777777" w:rsidR="004C2C63" w:rsidRDefault="004742F6">
            <w:r>
              <w:rPr>
                <w:rFonts w:eastAsia="Times New Roman" w:cs="Times New Roman"/>
                <w:sz w:val="22"/>
              </w:rPr>
              <w:t>Котельная №42-33 детского сада</w:t>
            </w:r>
          </w:p>
        </w:tc>
      </w:tr>
      <w:tr w:rsidR="004C2C63" w14:paraId="6DED2F43" w14:textId="77777777">
        <w:trPr>
          <w:jc w:val="center"/>
        </w:trPr>
        <w:tc>
          <w:tcPr>
            <w:tcW w:w="2310" w:type="pct"/>
            <w:shd w:val="clear" w:color="auto" w:fill="FFFFFF"/>
            <w:tcMar>
              <w:top w:w="40" w:type="dxa"/>
              <w:left w:w="200" w:type="dxa"/>
              <w:bottom w:w="40" w:type="dxa"/>
              <w:right w:w="200" w:type="dxa"/>
            </w:tcMar>
            <w:vAlign w:val="center"/>
          </w:tcPr>
          <w:p w14:paraId="596C68F0" w14:textId="77777777" w:rsidR="004C2C63" w:rsidRDefault="004742F6">
            <w:pPr>
              <w:jc w:val="center"/>
            </w:pPr>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2F02B13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55E97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BE9790F"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66D5E23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654CA99" w14:textId="77777777" w:rsidR="004C2C63" w:rsidRDefault="004742F6">
            <w:pPr>
              <w:jc w:val="center"/>
            </w:pPr>
            <w:r>
              <w:rPr>
                <w:rFonts w:eastAsia="Times New Roman" w:cs="Times New Roman"/>
                <w:sz w:val="22"/>
              </w:rPr>
              <w:t>0,0000</w:t>
            </w:r>
          </w:p>
        </w:tc>
      </w:tr>
      <w:tr w:rsidR="004C2C63" w14:paraId="5D3A0128" w14:textId="77777777">
        <w:trPr>
          <w:jc w:val="center"/>
        </w:trPr>
        <w:tc>
          <w:tcPr>
            <w:tcW w:w="2310" w:type="pct"/>
            <w:shd w:val="clear" w:color="auto" w:fill="FFFFFF"/>
            <w:tcMar>
              <w:top w:w="40" w:type="dxa"/>
              <w:left w:w="200" w:type="dxa"/>
              <w:bottom w:w="40" w:type="dxa"/>
              <w:right w:w="200" w:type="dxa"/>
            </w:tcMar>
            <w:vAlign w:val="center"/>
          </w:tcPr>
          <w:p w14:paraId="3F3B1BD2" w14:textId="77777777" w:rsidR="004C2C63" w:rsidRDefault="004742F6">
            <w:pPr>
              <w:jc w:val="center"/>
            </w:pPr>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59A7122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96FDA8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1F32A7"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6EE700C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153FB6" w14:textId="77777777" w:rsidR="004C2C63" w:rsidRDefault="004742F6">
            <w:pPr>
              <w:jc w:val="center"/>
            </w:pPr>
            <w:r>
              <w:rPr>
                <w:rFonts w:eastAsia="Times New Roman" w:cs="Times New Roman"/>
                <w:sz w:val="22"/>
              </w:rPr>
              <w:t>0,0000</w:t>
            </w:r>
          </w:p>
        </w:tc>
      </w:tr>
      <w:tr w:rsidR="004C2C63" w14:paraId="14A3D05A" w14:textId="77777777">
        <w:trPr>
          <w:jc w:val="center"/>
        </w:trPr>
        <w:tc>
          <w:tcPr>
            <w:tcW w:w="2310" w:type="pct"/>
            <w:shd w:val="clear" w:color="auto" w:fill="FFFFFF"/>
            <w:tcMar>
              <w:top w:w="40" w:type="dxa"/>
              <w:left w:w="200" w:type="dxa"/>
              <w:bottom w:w="40" w:type="dxa"/>
              <w:right w:w="200" w:type="dxa"/>
            </w:tcMar>
            <w:vAlign w:val="center"/>
          </w:tcPr>
          <w:p w14:paraId="154B45C8" w14:textId="77777777" w:rsidR="004C2C63" w:rsidRDefault="004742F6">
            <w:pPr>
              <w:jc w:val="center"/>
            </w:pPr>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03C0D2D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662D8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5ED1ADD"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342C581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3B5E77" w14:textId="77777777" w:rsidR="004C2C63" w:rsidRDefault="004742F6">
            <w:pPr>
              <w:jc w:val="center"/>
            </w:pPr>
            <w:r>
              <w:rPr>
                <w:rFonts w:eastAsia="Times New Roman" w:cs="Times New Roman"/>
                <w:sz w:val="22"/>
              </w:rPr>
              <w:t>0,0000</w:t>
            </w:r>
          </w:p>
        </w:tc>
      </w:tr>
      <w:tr w:rsidR="004C2C63" w14:paraId="19875678" w14:textId="77777777">
        <w:trPr>
          <w:jc w:val="center"/>
        </w:trPr>
        <w:tc>
          <w:tcPr>
            <w:tcW w:w="2310" w:type="pct"/>
            <w:shd w:val="clear" w:color="auto" w:fill="FFFFFF"/>
            <w:tcMar>
              <w:top w:w="40" w:type="dxa"/>
              <w:left w:w="200" w:type="dxa"/>
              <w:bottom w:w="40" w:type="dxa"/>
              <w:right w:w="200" w:type="dxa"/>
            </w:tcMar>
            <w:vAlign w:val="center"/>
          </w:tcPr>
          <w:p w14:paraId="6B7CCD5B" w14:textId="77777777" w:rsidR="004C2C63" w:rsidRDefault="004742F6">
            <w:pPr>
              <w:jc w:val="center"/>
            </w:pPr>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2DDF12E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1E4B85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E803FE4"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391FCB5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C8CDAE" w14:textId="77777777" w:rsidR="004C2C63" w:rsidRDefault="004742F6">
            <w:pPr>
              <w:jc w:val="center"/>
            </w:pPr>
            <w:r>
              <w:rPr>
                <w:rFonts w:eastAsia="Times New Roman" w:cs="Times New Roman"/>
                <w:sz w:val="22"/>
              </w:rPr>
              <w:t>0,0000</w:t>
            </w:r>
          </w:p>
        </w:tc>
      </w:tr>
      <w:tr w:rsidR="004C2C63" w14:paraId="5FEDE6D6" w14:textId="77777777">
        <w:trPr>
          <w:jc w:val="center"/>
        </w:trPr>
        <w:tc>
          <w:tcPr>
            <w:tcW w:w="2310" w:type="pct"/>
            <w:shd w:val="clear" w:color="auto" w:fill="FFFFFF"/>
            <w:tcMar>
              <w:top w:w="40" w:type="dxa"/>
              <w:left w:w="200" w:type="dxa"/>
              <w:bottom w:w="40" w:type="dxa"/>
              <w:right w:w="200" w:type="dxa"/>
            </w:tcMar>
            <w:vAlign w:val="center"/>
          </w:tcPr>
          <w:p w14:paraId="780CED4B" w14:textId="77777777" w:rsidR="004C2C63" w:rsidRDefault="004742F6">
            <w:pPr>
              <w:jc w:val="center"/>
            </w:pPr>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22F83CD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84237C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F61BD6F" w14:textId="77777777" w:rsidR="004C2C63" w:rsidRDefault="004C2C63">
            <w:pPr>
              <w:jc w:val="center"/>
              <w:rPr>
                <w:sz w:val="22"/>
              </w:rPr>
            </w:pPr>
          </w:p>
        </w:tc>
        <w:tc>
          <w:tcPr>
            <w:tcW w:w="2310" w:type="pct"/>
            <w:shd w:val="clear" w:color="auto" w:fill="FFFFFF"/>
            <w:tcMar>
              <w:top w:w="40" w:type="dxa"/>
              <w:left w:w="200" w:type="dxa"/>
              <w:bottom w:w="40" w:type="dxa"/>
              <w:right w:w="200" w:type="dxa"/>
            </w:tcMar>
            <w:vAlign w:val="center"/>
          </w:tcPr>
          <w:p w14:paraId="33AD086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27BF98" w14:textId="77777777" w:rsidR="004C2C63" w:rsidRDefault="004742F6">
            <w:pPr>
              <w:jc w:val="center"/>
            </w:pPr>
            <w:r>
              <w:rPr>
                <w:rFonts w:eastAsia="Times New Roman" w:cs="Times New Roman"/>
                <w:sz w:val="22"/>
              </w:rPr>
              <w:t>0,0000</w:t>
            </w:r>
          </w:p>
        </w:tc>
      </w:tr>
    </w:tbl>
    <w:p w14:paraId="44BD778F" w14:textId="77777777" w:rsidR="004742F6" w:rsidRPr="003638C6" w:rsidRDefault="004742F6" w:rsidP="004742F6">
      <w:pPr>
        <w:pStyle w:val="a0"/>
        <w:shd w:val="clear" w:color="auto" w:fill="FFFFFF" w:themeFill="background1"/>
        <w:rPr>
          <w:lang w:eastAsia="ru-RU"/>
        </w:rPr>
      </w:pPr>
    </w:p>
    <w:p w14:paraId="33A07E4B" w14:textId="77777777" w:rsidR="004742F6" w:rsidRDefault="004742F6" w:rsidP="004742F6">
      <w:pPr>
        <w:pStyle w:val="2"/>
        <w:ind w:left="0" w:firstLine="0"/>
      </w:pPr>
      <w:bookmarkStart w:id="112" w:name="_Toc229823511"/>
      <w:r>
        <w:lastRenderedPageBreak/>
        <w:t>1.3.10</w:t>
      </w:r>
      <w:r w:rsidRPr="003638C6">
        <w:t xml:space="preserve"> </w:t>
      </w:r>
      <w:hyperlink r:id="rId31" w:anchor="bookmark39" w:history="1">
        <w:r w:rsidRPr="00D20DC7">
          <w:t>Статистика восстановлений (аварийно-восстановительных ремонтов) тепловых</w:t>
        </w:r>
      </w:hyperlink>
      <w:r w:rsidRPr="00D20DC7">
        <w:t xml:space="preserve"> </w:t>
      </w:r>
      <w:hyperlink r:id="rId32" w:anchor="bookmark39" w:history="1">
        <w:r w:rsidRPr="00D20DC7">
          <w:t>сетей и среднее время, затраченное на восстановление работоспособности тепловых сетей,</w:t>
        </w:r>
      </w:hyperlink>
      <w:r w:rsidRPr="00D20DC7">
        <w:t xml:space="preserve"> </w:t>
      </w:r>
      <w:hyperlink r:id="rId33" w:anchor="bookmark39" w:history="1">
        <w:r w:rsidRPr="00D20DC7">
          <w:t>за последние 5 лет</w:t>
        </w:r>
        <w:bookmarkEnd w:id="112"/>
      </w:hyperlink>
    </w:p>
    <w:p w14:paraId="2F19D8D1" w14:textId="77777777" w:rsidR="004742F6" w:rsidRDefault="004742F6" w:rsidP="004742F6">
      <w:pPr>
        <w:rPr>
          <w:lang w:eastAsia="ru-RU"/>
        </w:rPr>
      </w:pPr>
    </w:p>
    <w:p w14:paraId="0D9F8E0A" w14:textId="77777777" w:rsidR="004742F6" w:rsidRPr="00BE3E66" w:rsidRDefault="004742F6" w:rsidP="004742F6">
      <w:pPr>
        <w:tabs>
          <w:tab w:val="left" w:pos="1234"/>
        </w:tabs>
        <w:ind w:firstLine="567"/>
        <w:jc w:val="both"/>
        <w:rPr>
          <w:rFonts w:cs="Times New Roman"/>
          <w:lang w:eastAsia="ru-RU"/>
        </w:rPr>
      </w:pPr>
      <w:r w:rsidRPr="00BE3E66">
        <w:rPr>
          <w:rFonts w:cs="Times New Roman"/>
          <w:lang w:eastAsia="ru-RU"/>
        </w:rPr>
        <w:t>значительной степени зависит от следующих факторов: диаметр трубопровода, тип прокладки, объем дренирования и заполнения.</w:t>
      </w:r>
    </w:p>
    <w:p w14:paraId="3D18CD61" w14:textId="77777777" w:rsidR="004742F6" w:rsidRPr="00BE3E66" w:rsidRDefault="004742F6" w:rsidP="004742F6">
      <w:pPr>
        <w:tabs>
          <w:tab w:val="left" w:pos="1234"/>
        </w:tabs>
        <w:ind w:firstLine="567"/>
        <w:jc w:val="both"/>
        <w:rPr>
          <w:rFonts w:cs="Times New Roman"/>
          <w:lang w:eastAsia="ru-RU"/>
        </w:rPr>
      </w:pPr>
      <w:r w:rsidRPr="00BE3E66">
        <w:rPr>
          <w:rFonts w:cs="Times New Roman"/>
          <w:lang w:eastAsia="ru-RU"/>
        </w:rPr>
        <w:t>В отсутствии подробной статистики инцидентов (аварий) на тепловых сетях от ОАО СКЭК привести среднее время, затраченное на восстановление работоспособности тепловых сетей в отопительный период в зависимости от диаметра трубопровода, не представляется возможным. Нормативные значение приведены в таблице ниже.</w:t>
      </w:r>
    </w:p>
    <w:p w14:paraId="7B8BE178" w14:textId="77777777" w:rsidR="004742F6" w:rsidRPr="00BE3E66" w:rsidRDefault="004742F6" w:rsidP="004742F6">
      <w:pPr>
        <w:spacing w:before="400" w:after="200"/>
        <w:rPr>
          <w:b/>
        </w:rPr>
      </w:pPr>
      <w:bookmarkStart w:id="113" w:name="_Toc167892312"/>
      <w:r w:rsidRPr="00BE3E66">
        <w:rPr>
          <w:b/>
        </w:rPr>
        <w:t>Таблица Нормативные значения восстановления тепловых сетей</w:t>
      </w:r>
      <w:bookmarkEnd w:id="113"/>
      <w:r w:rsidRPr="00BE3E66">
        <w:rPr>
          <w:b/>
        </w:rPr>
        <w:t xml:space="preserve"> </w:t>
      </w:r>
    </w:p>
    <w:tbl>
      <w:tblPr>
        <w:tblStyle w:val="a8"/>
        <w:tblW w:w="0" w:type="auto"/>
        <w:tblLook w:val="04A0" w:firstRow="1" w:lastRow="0" w:firstColumn="1" w:lastColumn="0" w:noHBand="0" w:noVBand="1"/>
      </w:tblPr>
      <w:tblGrid>
        <w:gridCol w:w="4672"/>
        <w:gridCol w:w="4673"/>
      </w:tblGrid>
      <w:tr w:rsidR="004742F6" w:rsidRPr="00BE3E66" w14:paraId="45D07655" w14:textId="77777777" w:rsidTr="004742F6">
        <w:trPr>
          <w:trHeight w:val="227"/>
          <w:tblHeader/>
        </w:trPr>
        <w:tc>
          <w:tcPr>
            <w:tcW w:w="4785" w:type="dxa"/>
            <w:shd w:val="clear" w:color="auto" w:fill="F2F2F2" w:themeFill="background1" w:themeFillShade="F2"/>
            <w:vAlign w:val="center"/>
          </w:tcPr>
          <w:p w14:paraId="4055B3A0" w14:textId="77777777" w:rsidR="004742F6" w:rsidRPr="00BE3E66" w:rsidRDefault="004742F6" w:rsidP="004742F6">
            <w:pPr>
              <w:tabs>
                <w:tab w:val="left" w:pos="1234"/>
              </w:tabs>
              <w:ind w:firstLine="567"/>
              <w:jc w:val="both"/>
              <w:rPr>
                <w:rFonts w:cs="Times New Roman"/>
                <w:lang w:eastAsia="ru-RU"/>
              </w:rPr>
            </w:pPr>
            <w:r w:rsidRPr="00BE3E66">
              <w:rPr>
                <w:rFonts w:cs="Times New Roman"/>
                <w:lang w:eastAsia="ru-RU"/>
              </w:rPr>
              <w:t>Условный диаметр трубопровода, мм</w:t>
            </w:r>
          </w:p>
        </w:tc>
        <w:tc>
          <w:tcPr>
            <w:tcW w:w="4786" w:type="dxa"/>
            <w:shd w:val="clear" w:color="auto" w:fill="F2F2F2" w:themeFill="background1" w:themeFillShade="F2"/>
          </w:tcPr>
          <w:p w14:paraId="32D8E4DB" w14:textId="77777777" w:rsidR="004742F6" w:rsidRPr="00BE3E66" w:rsidRDefault="004742F6" w:rsidP="004742F6">
            <w:pPr>
              <w:tabs>
                <w:tab w:val="left" w:pos="1234"/>
              </w:tabs>
              <w:ind w:firstLine="567"/>
              <w:jc w:val="both"/>
              <w:rPr>
                <w:rFonts w:cs="Times New Roman"/>
                <w:lang w:eastAsia="ru-RU"/>
              </w:rPr>
            </w:pPr>
            <w:r w:rsidRPr="00BE3E66">
              <w:rPr>
                <w:rFonts w:cs="Times New Roman"/>
                <w:lang w:eastAsia="ru-RU"/>
              </w:rPr>
              <w:t>Среднее время на восстановление участка тепловой сети, час</w:t>
            </w:r>
          </w:p>
        </w:tc>
      </w:tr>
      <w:tr w:rsidR="004742F6" w:rsidRPr="00BE3E66" w14:paraId="50C7800F" w14:textId="77777777" w:rsidTr="004742F6">
        <w:trPr>
          <w:trHeight w:val="227"/>
          <w:tblHeader/>
        </w:trPr>
        <w:tc>
          <w:tcPr>
            <w:tcW w:w="4785" w:type="dxa"/>
            <w:vAlign w:val="center"/>
          </w:tcPr>
          <w:p w14:paraId="69586D5F" w14:textId="77777777" w:rsidR="004742F6" w:rsidRPr="00BE3E66" w:rsidRDefault="004742F6" w:rsidP="004742F6">
            <w:pPr>
              <w:tabs>
                <w:tab w:val="left" w:pos="1234"/>
              </w:tabs>
              <w:ind w:firstLine="567"/>
              <w:jc w:val="both"/>
              <w:rPr>
                <w:rFonts w:cs="Times New Roman"/>
                <w:lang w:eastAsia="ru-RU"/>
              </w:rPr>
            </w:pPr>
            <w:r w:rsidRPr="00BE3E66">
              <w:rPr>
                <w:rFonts w:cs="Times New Roman"/>
                <w:lang w:eastAsia="ru-RU"/>
              </w:rPr>
              <w:t>50</w:t>
            </w:r>
          </w:p>
        </w:tc>
        <w:tc>
          <w:tcPr>
            <w:tcW w:w="4786" w:type="dxa"/>
            <w:vAlign w:val="center"/>
          </w:tcPr>
          <w:p w14:paraId="0068D532" w14:textId="77777777" w:rsidR="004742F6" w:rsidRPr="00BE3E66" w:rsidRDefault="004742F6" w:rsidP="004742F6">
            <w:pPr>
              <w:tabs>
                <w:tab w:val="left" w:pos="1234"/>
              </w:tabs>
              <w:ind w:firstLine="567"/>
              <w:jc w:val="both"/>
              <w:rPr>
                <w:rFonts w:cs="Times New Roman"/>
                <w:lang w:eastAsia="ru-RU"/>
              </w:rPr>
            </w:pPr>
            <w:r w:rsidRPr="00BE3E66">
              <w:rPr>
                <w:rFonts w:cs="Times New Roman"/>
                <w:lang w:eastAsia="ru-RU"/>
              </w:rPr>
              <w:t>2</w:t>
            </w:r>
          </w:p>
        </w:tc>
      </w:tr>
      <w:tr w:rsidR="004742F6" w:rsidRPr="00BE3E66" w14:paraId="32096DB0" w14:textId="77777777" w:rsidTr="004742F6">
        <w:trPr>
          <w:trHeight w:val="227"/>
          <w:tblHeader/>
        </w:trPr>
        <w:tc>
          <w:tcPr>
            <w:tcW w:w="4785" w:type="dxa"/>
            <w:vAlign w:val="center"/>
          </w:tcPr>
          <w:p w14:paraId="10888F54" w14:textId="77777777" w:rsidR="004742F6" w:rsidRPr="00BE3E66" w:rsidRDefault="004742F6" w:rsidP="004742F6">
            <w:pPr>
              <w:tabs>
                <w:tab w:val="left" w:pos="1234"/>
              </w:tabs>
              <w:ind w:firstLine="567"/>
              <w:jc w:val="both"/>
              <w:rPr>
                <w:rFonts w:cs="Times New Roman"/>
                <w:lang w:eastAsia="ru-RU"/>
              </w:rPr>
            </w:pPr>
            <w:r w:rsidRPr="00BE3E66">
              <w:rPr>
                <w:rFonts w:cs="Times New Roman"/>
                <w:lang w:eastAsia="ru-RU"/>
              </w:rPr>
              <w:t>80</w:t>
            </w:r>
          </w:p>
        </w:tc>
        <w:tc>
          <w:tcPr>
            <w:tcW w:w="4786" w:type="dxa"/>
            <w:vAlign w:val="center"/>
          </w:tcPr>
          <w:p w14:paraId="61EF3D24" w14:textId="77777777" w:rsidR="004742F6" w:rsidRPr="00BE3E66" w:rsidRDefault="004742F6" w:rsidP="004742F6">
            <w:pPr>
              <w:tabs>
                <w:tab w:val="left" w:pos="1234"/>
              </w:tabs>
              <w:ind w:firstLine="567"/>
              <w:jc w:val="both"/>
              <w:rPr>
                <w:rFonts w:cs="Times New Roman"/>
                <w:lang w:eastAsia="ru-RU"/>
              </w:rPr>
            </w:pPr>
            <w:r w:rsidRPr="00BE3E66">
              <w:rPr>
                <w:rFonts w:cs="Times New Roman"/>
                <w:lang w:eastAsia="ru-RU"/>
              </w:rPr>
              <w:t>3</w:t>
            </w:r>
          </w:p>
        </w:tc>
      </w:tr>
      <w:tr w:rsidR="004742F6" w:rsidRPr="00BE3E66" w14:paraId="5230FACD" w14:textId="77777777" w:rsidTr="004742F6">
        <w:trPr>
          <w:trHeight w:val="227"/>
          <w:tblHeader/>
        </w:trPr>
        <w:tc>
          <w:tcPr>
            <w:tcW w:w="4785" w:type="dxa"/>
            <w:vAlign w:val="center"/>
          </w:tcPr>
          <w:p w14:paraId="2EC1CA16" w14:textId="77777777" w:rsidR="004742F6" w:rsidRPr="00BE3E66" w:rsidRDefault="004742F6" w:rsidP="004742F6">
            <w:pPr>
              <w:tabs>
                <w:tab w:val="left" w:pos="1234"/>
              </w:tabs>
              <w:ind w:firstLine="567"/>
              <w:jc w:val="both"/>
              <w:rPr>
                <w:rFonts w:cs="Times New Roman"/>
                <w:lang w:eastAsia="ru-RU"/>
              </w:rPr>
            </w:pPr>
            <w:r w:rsidRPr="00BE3E66">
              <w:rPr>
                <w:rFonts w:cs="Times New Roman"/>
                <w:lang w:eastAsia="ru-RU"/>
              </w:rPr>
              <w:t>100</w:t>
            </w:r>
          </w:p>
        </w:tc>
        <w:tc>
          <w:tcPr>
            <w:tcW w:w="4786" w:type="dxa"/>
            <w:vAlign w:val="center"/>
          </w:tcPr>
          <w:p w14:paraId="5B727CF7" w14:textId="77777777" w:rsidR="004742F6" w:rsidRPr="00BE3E66" w:rsidRDefault="004742F6" w:rsidP="004742F6">
            <w:pPr>
              <w:tabs>
                <w:tab w:val="left" w:pos="1234"/>
              </w:tabs>
              <w:ind w:firstLine="567"/>
              <w:jc w:val="both"/>
              <w:rPr>
                <w:rFonts w:cs="Times New Roman"/>
                <w:lang w:eastAsia="ru-RU"/>
              </w:rPr>
            </w:pPr>
            <w:r w:rsidRPr="00BE3E66">
              <w:rPr>
                <w:rFonts w:cs="Times New Roman"/>
                <w:lang w:eastAsia="ru-RU"/>
              </w:rPr>
              <w:t>4</w:t>
            </w:r>
          </w:p>
        </w:tc>
      </w:tr>
      <w:tr w:rsidR="004742F6" w:rsidRPr="00BE3E66" w14:paraId="7981EA16" w14:textId="77777777" w:rsidTr="004742F6">
        <w:trPr>
          <w:trHeight w:val="227"/>
          <w:tblHeader/>
        </w:trPr>
        <w:tc>
          <w:tcPr>
            <w:tcW w:w="4785" w:type="dxa"/>
            <w:vAlign w:val="center"/>
          </w:tcPr>
          <w:p w14:paraId="3C1279F7" w14:textId="77777777" w:rsidR="004742F6" w:rsidRPr="00BE3E66" w:rsidRDefault="004742F6" w:rsidP="004742F6">
            <w:pPr>
              <w:tabs>
                <w:tab w:val="left" w:pos="1234"/>
              </w:tabs>
              <w:ind w:firstLine="567"/>
              <w:jc w:val="both"/>
              <w:rPr>
                <w:rFonts w:cs="Times New Roman"/>
                <w:lang w:eastAsia="ru-RU"/>
              </w:rPr>
            </w:pPr>
            <w:r w:rsidRPr="00BE3E66">
              <w:rPr>
                <w:rFonts w:cs="Times New Roman"/>
                <w:lang w:eastAsia="ru-RU"/>
              </w:rPr>
              <w:t>150</w:t>
            </w:r>
          </w:p>
        </w:tc>
        <w:tc>
          <w:tcPr>
            <w:tcW w:w="4786" w:type="dxa"/>
            <w:vAlign w:val="center"/>
          </w:tcPr>
          <w:p w14:paraId="2BDDDD5C" w14:textId="77777777" w:rsidR="004742F6" w:rsidRPr="00BE3E66" w:rsidRDefault="004742F6" w:rsidP="004742F6">
            <w:pPr>
              <w:tabs>
                <w:tab w:val="left" w:pos="1234"/>
              </w:tabs>
              <w:ind w:firstLine="567"/>
              <w:jc w:val="both"/>
              <w:rPr>
                <w:rFonts w:cs="Times New Roman"/>
                <w:lang w:eastAsia="ru-RU"/>
              </w:rPr>
            </w:pPr>
            <w:r w:rsidRPr="00BE3E66">
              <w:rPr>
                <w:rFonts w:cs="Times New Roman"/>
                <w:lang w:eastAsia="ru-RU"/>
              </w:rPr>
              <w:t>5</w:t>
            </w:r>
          </w:p>
        </w:tc>
      </w:tr>
      <w:tr w:rsidR="004742F6" w:rsidRPr="00BE3E66" w14:paraId="35E1FAE6" w14:textId="77777777" w:rsidTr="004742F6">
        <w:trPr>
          <w:trHeight w:val="227"/>
          <w:tblHeader/>
        </w:trPr>
        <w:tc>
          <w:tcPr>
            <w:tcW w:w="4785" w:type="dxa"/>
            <w:vAlign w:val="center"/>
          </w:tcPr>
          <w:p w14:paraId="07FE3BC4" w14:textId="77777777" w:rsidR="004742F6" w:rsidRPr="00BE3E66" w:rsidRDefault="004742F6" w:rsidP="004742F6">
            <w:pPr>
              <w:tabs>
                <w:tab w:val="left" w:pos="1234"/>
              </w:tabs>
              <w:ind w:firstLine="567"/>
              <w:jc w:val="both"/>
              <w:rPr>
                <w:rFonts w:cs="Times New Roman"/>
                <w:lang w:eastAsia="ru-RU"/>
              </w:rPr>
            </w:pPr>
            <w:r w:rsidRPr="00BE3E66">
              <w:rPr>
                <w:rFonts w:cs="Times New Roman"/>
                <w:lang w:eastAsia="ru-RU"/>
              </w:rPr>
              <w:t>200</w:t>
            </w:r>
          </w:p>
        </w:tc>
        <w:tc>
          <w:tcPr>
            <w:tcW w:w="4786" w:type="dxa"/>
            <w:vAlign w:val="center"/>
          </w:tcPr>
          <w:p w14:paraId="3F4785BA" w14:textId="77777777" w:rsidR="004742F6" w:rsidRPr="00BE3E66" w:rsidRDefault="004742F6" w:rsidP="004742F6">
            <w:pPr>
              <w:tabs>
                <w:tab w:val="left" w:pos="1234"/>
              </w:tabs>
              <w:ind w:firstLine="567"/>
              <w:jc w:val="both"/>
              <w:rPr>
                <w:rFonts w:cs="Times New Roman"/>
                <w:lang w:eastAsia="ru-RU"/>
              </w:rPr>
            </w:pPr>
            <w:r w:rsidRPr="00BE3E66">
              <w:rPr>
                <w:rFonts w:cs="Times New Roman"/>
                <w:lang w:eastAsia="ru-RU"/>
              </w:rPr>
              <w:t>6</w:t>
            </w:r>
          </w:p>
        </w:tc>
      </w:tr>
      <w:tr w:rsidR="004742F6" w:rsidRPr="00BE3E66" w14:paraId="518F9DAD" w14:textId="77777777" w:rsidTr="004742F6">
        <w:trPr>
          <w:trHeight w:val="227"/>
          <w:tblHeader/>
        </w:trPr>
        <w:tc>
          <w:tcPr>
            <w:tcW w:w="4785" w:type="dxa"/>
            <w:vAlign w:val="center"/>
          </w:tcPr>
          <w:p w14:paraId="39632A96" w14:textId="77777777" w:rsidR="004742F6" w:rsidRPr="00BE3E66" w:rsidRDefault="004742F6" w:rsidP="004742F6">
            <w:pPr>
              <w:tabs>
                <w:tab w:val="left" w:pos="1234"/>
              </w:tabs>
              <w:ind w:firstLine="567"/>
              <w:jc w:val="both"/>
              <w:rPr>
                <w:rFonts w:cs="Times New Roman"/>
                <w:lang w:eastAsia="ru-RU"/>
              </w:rPr>
            </w:pPr>
            <w:r w:rsidRPr="00BE3E66">
              <w:rPr>
                <w:rFonts w:cs="Times New Roman"/>
                <w:lang w:eastAsia="ru-RU"/>
              </w:rPr>
              <w:t>300</w:t>
            </w:r>
          </w:p>
        </w:tc>
        <w:tc>
          <w:tcPr>
            <w:tcW w:w="4786" w:type="dxa"/>
            <w:vAlign w:val="center"/>
          </w:tcPr>
          <w:p w14:paraId="2C659EF3" w14:textId="77777777" w:rsidR="004742F6" w:rsidRPr="00BE3E66" w:rsidRDefault="004742F6" w:rsidP="004742F6">
            <w:pPr>
              <w:tabs>
                <w:tab w:val="left" w:pos="1234"/>
              </w:tabs>
              <w:ind w:firstLine="567"/>
              <w:jc w:val="both"/>
              <w:rPr>
                <w:rFonts w:cs="Times New Roman"/>
                <w:lang w:eastAsia="ru-RU"/>
              </w:rPr>
            </w:pPr>
            <w:r w:rsidRPr="00BE3E66">
              <w:rPr>
                <w:rFonts w:cs="Times New Roman"/>
                <w:lang w:eastAsia="ru-RU"/>
              </w:rPr>
              <w:t>7</w:t>
            </w:r>
          </w:p>
        </w:tc>
      </w:tr>
    </w:tbl>
    <w:p w14:paraId="0DA0E80B" w14:textId="77777777" w:rsidR="004742F6" w:rsidRPr="00BE3E66" w:rsidRDefault="004742F6" w:rsidP="004742F6">
      <w:pPr>
        <w:tabs>
          <w:tab w:val="left" w:pos="1234"/>
        </w:tabs>
        <w:ind w:firstLine="567"/>
        <w:jc w:val="both"/>
        <w:rPr>
          <w:rFonts w:cs="Times New Roman"/>
          <w:lang w:eastAsia="ru-RU"/>
        </w:rPr>
      </w:pPr>
    </w:p>
    <w:p w14:paraId="70F29A93" w14:textId="77777777" w:rsidR="004742F6" w:rsidRPr="00F230F9" w:rsidRDefault="004742F6" w:rsidP="004742F6">
      <w:pPr>
        <w:rPr>
          <w:lang w:eastAsia="ru-RU"/>
        </w:rPr>
      </w:pPr>
    </w:p>
    <w:p w14:paraId="2620FC87" w14:textId="77777777" w:rsidR="004742F6" w:rsidRDefault="004742F6" w:rsidP="004742F6">
      <w:pPr>
        <w:pStyle w:val="2"/>
        <w:ind w:left="0" w:firstLine="0"/>
      </w:pPr>
      <w:bookmarkStart w:id="114" w:name="_Toc229823512"/>
      <w:r>
        <w:t>1.3.11</w:t>
      </w:r>
      <w:r w:rsidRPr="003638C6">
        <w:t xml:space="preserve"> </w:t>
      </w:r>
      <w:hyperlink r:id="rId34" w:anchor="bookmark40" w:history="1">
        <w:r w:rsidRPr="00D20DC7">
          <w:t>Описание процедур диагностики состояния тепловых сетей и планирования</w:t>
        </w:r>
      </w:hyperlink>
      <w:r w:rsidRPr="00D20DC7">
        <w:t xml:space="preserve"> </w:t>
      </w:r>
      <w:hyperlink r:id="rId35" w:anchor="bookmark40" w:history="1">
        <w:r w:rsidRPr="00D20DC7">
          <w:t>капитальных (текущих) ремонтов</w:t>
        </w:r>
        <w:bookmarkEnd w:id="114"/>
      </w:hyperlink>
    </w:p>
    <w:p w14:paraId="5A849C16" w14:textId="77777777" w:rsidR="004742F6" w:rsidRPr="006058A7" w:rsidRDefault="004742F6" w:rsidP="004742F6">
      <w:pPr>
        <w:rPr>
          <w:lang w:eastAsia="ru-RU"/>
        </w:rPr>
      </w:pPr>
    </w:p>
    <w:p w14:paraId="2C64D80D" w14:textId="77777777" w:rsidR="004742F6" w:rsidRPr="00CB0F7E" w:rsidRDefault="004742F6" w:rsidP="004742F6">
      <w:pPr>
        <w:tabs>
          <w:tab w:val="left" w:pos="1234"/>
        </w:tabs>
        <w:ind w:firstLine="567"/>
        <w:jc w:val="both"/>
        <w:rPr>
          <w:rFonts w:cs="Times New Roman"/>
          <w:lang w:eastAsia="ru-RU"/>
        </w:rPr>
      </w:pPr>
      <w:r w:rsidRPr="00CB0F7E">
        <w:rPr>
          <w:rFonts w:cs="Times New Roman"/>
          <w:lang w:eastAsia="ru-RU"/>
        </w:rPr>
        <w:t xml:space="preserve">К процедурам диагностики тепловых сетей, относятся: </w:t>
      </w:r>
    </w:p>
    <w:p w14:paraId="33C13F51" w14:textId="77777777" w:rsidR="004742F6" w:rsidRPr="00CB0F7E" w:rsidRDefault="004742F6" w:rsidP="004742F6">
      <w:pPr>
        <w:tabs>
          <w:tab w:val="left" w:pos="1234"/>
        </w:tabs>
        <w:ind w:firstLine="567"/>
        <w:jc w:val="both"/>
        <w:rPr>
          <w:rFonts w:cs="Times New Roman"/>
          <w:lang w:eastAsia="ru-RU"/>
        </w:rPr>
      </w:pPr>
      <w:r w:rsidRPr="00CB0F7E">
        <w:rPr>
          <w:rFonts w:cs="Times New Roman"/>
          <w:lang w:eastAsia="ru-RU"/>
        </w:rPr>
        <w:t xml:space="preserve">-испытания трубопроводов на плотность и прочность; </w:t>
      </w:r>
    </w:p>
    <w:p w14:paraId="17A6E30A" w14:textId="77777777" w:rsidR="004742F6" w:rsidRPr="00CB0F7E" w:rsidRDefault="004742F6" w:rsidP="004742F6">
      <w:pPr>
        <w:tabs>
          <w:tab w:val="left" w:pos="1234"/>
        </w:tabs>
        <w:ind w:firstLine="567"/>
        <w:jc w:val="both"/>
        <w:rPr>
          <w:rFonts w:cs="Times New Roman"/>
          <w:lang w:eastAsia="ru-RU"/>
        </w:rPr>
      </w:pPr>
      <w:r w:rsidRPr="00CB0F7E">
        <w:rPr>
          <w:rFonts w:cs="Times New Roman"/>
          <w:lang w:eastAsia="ru-RU"/>
        </w:rPr>
        <w:t xml:space="preserve">-замеры показаний индикаторов скорости коррозии, устанавливаемых в наиболее характерных точках. </w:t>
      </w:r>
    </w:p>
    <w:p w14:paraId="7860BD96" w14:textId="77777777" w:rsidR="004742F6" w:rsidRPr="00CB0F7E" w:rsidRDefault="004742F6" w:rsidP="004742F6">
      <w:pPr>
        <w:tabs>
          <w:tab w:val="left" w:pos="1234"/>
        </w:tabs>
        <w:ind w:firstLine="567"/>
        <w:jc w:val="both"/>
        <w:rPr>
          <w:rFonts w:cs="Times New Roman"/>
          <w:lang w:eastAsia="ru-RU"/>
        </w:rPr>
      </w:pPr>
      <w:r w:rsidRPr="00CB0F7E">
        <w:rPr>
          <w:rFonts w:cs="Times New Roman"/>
          <w:lang w:eastAsia="ru-RU"/>
        </w:rPr>
        <w:t xml:space="preserve">-замеры потенциалов трубопровода, для выявления мест наличия электрохимической коррозии. </w:t>
      </w:r>
    </w:p>
    <w:p w14:paraId="32562438" w14:textId="77777777" w:rsidR="004742F6" w:rsidRPr="00CB0F7E" w:rsidRDefault="004742F6" w:rsidP="004742F6">
      <w:pPr>
        <w:tabs>
          <w:tab w:val="left" w:pos="1234"/>
        </w:tabs>
        <w:ind w:firstLine="567"/>
        <w:jc w:val="both"/>
        <w:rPr>
          <w:rFonts w:cs="Times New Roman"/>
          <w:lang w:eastAsia="ru-RU"/>
        </w:rPr>
      </w:pPr>
      <w:r w:rsidRPr="00CB0F7E">
        <w:rPr>
          <w:rFonts w:cs="Times New Roman"/>
          <w:lang w:eastAsia="ru-RU"/>
        </w:rPr>
        <w:t xml:space="preserve">-диагностика металлов. </w:t>
      </w:r>
    </w:p>
    <w:p w14:paraId="2DB85495" w14:textId="77777777" w:rsidR="004742F6" w:rsidRPr="00CB0F7E" w:rsidRDefault="004742F6" w:rsidP="004742F6">
      <w:pPr>
        <w:tabs>
          <w:tab w:val="left" w:pos="1234"/>
        </w:tabs>
        <w:ind w:firstLine="567"/>
        <w:jc w:val="both"/>
        <w:rPr>
          <w:rFonts w:cs="Times New Roman"/>
          <w:lang w:eastAsia="ru-RU"/>
        </w:rPr>
      </w:pPr>
      <w:r w:rsidRPr="00CB0F7E">
        <w:rPr>
          <w:rFonts w:cs="Times New Roman"/>
          <w:lang w:eastAsia="ru-RU"/>
        </w:rPr>
        <w:t>На основании результатов диагностики, анализа статистики повреждений, срока службы и результатов гидравлических испытаний трубопроводов выбираются участки тепловой сети, требующие замены, после чего принимается решение о включении участков тепловых сетей в планы капитальных ремонтов.</w:t>
      </w:r>
    </w:p>
    <w:p w14:paraId="1391A29C" w14:textId="77777777" w:rsidR="004742F6" w:rsidRPr="00CB0F7E" w:rsidRDefault="004742F6" w:rsidP="004742F6">
      <w:pPr>
        <w:tabs>
          <w:tab w:val="left" w:pos="1234"/>
        </w:tabs>
        <w:ind w:firstLine="567"/>
        <w:jc w:val="both"/>
        <w:rPr>
          <w:rFonts w:cs="Times New Roman"/>
          <w:lang w:eastAsia="ru-RU"/>
        </w:rPr>
      </w:pPr>
      <w:r w:rsidRPr="00CB0F7E">
        <w:rPr>
          <w:rFonts w:cs="Times New Roman"/>
          <w:lang w:eastAsia="ru-RU"/>
        </w:rPr>
        <w:t>Капитальный ремонт включает в себя полную замену трубопровода и частичную замену строительных конструкций. Планирование капитальных ремонтов производится по критериям:</w:t>
      </w:r>
    </w:p>
    <w:p w14:paraId="55180347" w14:textId="77777777" w:rsidR="004742F6" w:rsidRPr="00CB0F7E" w:rsidRDefault="004742F6" w:rsidP="004742F6">
      <w:pPr>
        <w:tabs>
          <w:tab w:val="left" w:pos="1234"/>
        </w:tabs>
        <w:ind w:firstLine="567"/>
        <w:jc w:val="both"/>
        <w:rPr>
          <w:rFonts w:cs="Times New Roman"/>
          <w:lang w:eastAsia="ru-RU"/>
        </w:rPr>
      </w:pPr>
      <w:r w:rsidRPr="00CB0F7E">
        <w:rPr>
          <w:rFonts w:cs="Times New Roman"/>
          <w:lang w:eastAsia="ru-RU"/>
        </w:rPr>
        <w:t xml:space="preserve">-количества дефектов на участке трубопровода в отопительный период и межотопительный, в результате гидравлических испытаний тепловой сети на плотность и прочность; </w:t>
      </w:r>
    </w:p>
    <w:p w14:paraId="15429502" w14:textId="77777777" w:rsidR="004742F6" w:rsidRPr="00CB0F7E" w:rsidRDefault="004742F6" w:rsidP="004742F6">
      <w:pPr>
        <w:tabs>
          <w:tab w:val="left" w:pos="1234"/>
        </w:tabs>
        <w:ind w:firstLine="567"/>
        <w:jc w:val="both"/>
        <w:rPr>
          <w:rFonts w:cs="Times New Roman"/>
          <w:lang w:eastAsia="ru-RU"/>
        </w:rPr>
      </w:pPr>
      <w:r w:rsidRPr="00CB0F7E">
        <w:rPr>
          <w:rFonts w:cs="Times New Roman"/>
          <w:lang w:eastAsia="ru-RU"/>
        </w:rPr>
        <w:t xml:space="preserve">- результатов диагностики тепловых сетей; </w:t>
      </w:r>
    </w:p>
    <w:p w14:paraId="365B3BE1" w14:textId="77777777" w:rsidR="004742F6" w:rsidRPr="00CB0F7E" w:rsidRDefault="004742F6" w:rsidP="004742F6">
      <w:pPr>
        <w:tabs>
          <w:tab w:val="left" w:pos="1234"/>
        </w:tabs>
        <w:ind w:firstLine="567"/>
        <w:jc w:val="both"/>
        <w:rPr>
          <w:rFonts w:cs="Times New Roman"/>
          <w:lang w:eastAsia="ru-RU"/>
        </w:rPr>
      </w:pPr>
      <w:r w:rsidRPr="00CB0F7E">
        <w:rPr>
          <w:rFonts w:cs="Times New Roman"/>
          <w:lang w:eastAsia="ru-RU"/>
        </w:rPr>
        <w:t>-объема последствий в результате вынужденного отключения участка;</w:t>
      </w:r>
    </w:p>
    <w:p w14:paraId="6514EB85" w14:textId="77777777" w:rsidR="004742F6" w:rsidRPr="00CB0F7E" w:rsidRDefault="004742F6" w:rsidP="004742F6">
      <w:pPr>
        <w:tabs>
          <w:tab w:val="left" w:pos="1234"/>
        </w:tabs>
        <w:ind w:firstLine="567"/>
        <w:jc w:val="both"/>
        <w:rPr>
          <w:rFonts w:cs="Times New Roman"/>
          <w:lang w:eastAsia="ru-RU"/>
        </w:rPr>
      </w:pPr>
      <w:r w:rsidRPr="00CB0F7E">
        <w:rPr>
          <w:rFonts w:cs="Times New Roman"/>
          <w:lang w:eastAsia="ru-RU"/>
        </w:rPr>
        <w:t xml:space="preserve">- срок эксплуатации трубопровода. </w:t>
      </w:r>
    </w:p>
    <w:p w14:paraId="6E9C43C7" w14:textId="77777777" w:rsidR="004742F6" w:rsidRPr="00CB0F7E" w:rsidRDefault="004742F6" w:rsidP="004742F6">
      <w:pPr>
        <w:tabs>
          <w:tab w:val="left" w:pos="1234"/>
        </w:tabs>
        <w:ind w:firstLine="567"/>
        <w:jc w:val="both"/>
        <w:rPr>
          <w:rFonts w:cs="Times New Roman"/>
          <w:lang w:eastAsia="ru-RU"/>
        </w:rPr>
      </w:pPr>
      <w:r w:rsidRPr="00CB0F7E">
        <w:rPr>
          <w:rFonts w:cs="Times New Roman"/>
          <w:lang w:eastAsia="ru-RU"/>
        </w:rPr>
        <w:t xml:space="preserve">В целях организации мониторинга за состоянием оборудования тепловых сетей применяются следующие виды диагностики: </w:t>
      </w:r>
    </w:p>
    <w:p w14:paraId="7BE109CC" w14:textId="77777777" w:rsidR="004742F6" w:rsidRPr="00CB0F7E" w:rsidRDefault="004742F6" w:rsidP="004742F6">
      <w:pPr>
        <w:tabs>
          <w:tab w:val="left" w:pos="1234"/>
        </w:tabs>
        <w:ind w:firstLine="709"/>
        <w:jc w:val="both"/>
        <w:rPr>
          <w:rFonts w:cs="Times New Roman"/>
          <w:lang w:eastAsia="ru-RU"/>
        </w:rPr>
      </w:pPr>
      <w:r w:rsidRPr="00CB0F7E">
        <w:rPr>
          <w:rFonts w:cs="Times New Roman"/>
          <w:lang w:eastAsia="ru-RU"/>
        </w:rPr>
        <w:t xml:space="preserve">Эксплуатационные испытания: </w:t>
      </w:r>
    </w:p>
    <w:p w14:paraId="0341D584" w14:textId="77777777" w:rsidR="004742F6" w:rsidRPr="00CB0F7E" w:rsidRDefault="004742F6" w:rsidP="004742F6">
      <w:pPr>
        <w:tabs>
          <w:tab w:val="left" w:pos="1234"/>
        </w:tabs>
        <w:ind w:firstLine="709"/>
        <w:jc w:val="both"/>
        <w:rPr>
          <w:rFonts w:cs="Times New Roman"/>
          <w:lang w:eastAsia="ru-RU"/>
        </w:rPr>
      </w:pPr>
      <w:r w:rsidRPr="00CB0F7E">
        <w:rPr>
          <w:rFonts w:cs="Times New Roman"/>
          <w:lang w:eastAsia="ru-RU"/>
        </w:rPr>
        <w:t xml:space="preserve">Гидравлические испытания на плотность и механическую прочность – проводятся ежегодно после отопительного сезона и после проведения ремонтов. Испытания проводятся </w:t>
      </w:r>
      <w:r w:rsidRPr="00CB0F7E">
        <w:rPr>
          <w:rFonts w:cs="Times New Roman"/>
          <w:lang w:eastAsia="ru-RU"/>
        </w:rPr>
        <w:lastRenderedPageBreak/>
        <w:t>согласно требований ПТЭ электрических станций и сетей РФ и ФНП ОРПД. По результатам испытаний выявляются дефектные участки, не выдержавшие испытания пробным давлением, формируется график ремонтных работ по устранению дефектов. Перед выполнением ремонта производится дефектация поврежденного участка с вырезкой образцов для анализа состояния трубопроводов и характера повреждения. По результатам дефектации определяется объем ремонта.</w:t>
      </w:r>
    </w:p>
    <w:p w14:paraId="0FA8ECEB" w14:textId="77777777" w:rsidR="004742F6" w:rsidRPr="00CB0F7E" w:rsidRDefault="004742F6" w:rsidP="004742F6">
      <w:pPr>
        <w:tabs>
          <w:tab w:val="left" w:pos="1234"/>
        </w:tabs>
        <w:ind w:firstLine="709"/>
        <w:jc w:val="both"/>
        <w:rPr>
          <w:rFonts w:cs="Times New Roman"/>
          <w:lang w:eastAsia="ru-RU"/>
        </w:rPr>
      </w:pPr>
      <w:r w:rsidRPr="00CB0F7E">
        <w:rPr>
          <w:rFonts w:cs="Times New Roman"/>
          <w:lang w:eastAsia="ru-RU"/>
        </w:rPr>
        <w:t xml:space="preserve">Испытания водяных тепловых сетей на максимальную температуру теплоносителя - проводятся с периодичностью установленной главным инженером организации обслуживающие тепловые сети (1 раз в 2 года) с целью выявления дефектов трубопроводов, компенсаторов, опор, а также проверки компенсирующей способности тепловых сетей в условиях температурных деформаций, возникающих при повышении температуры теплоносителя до максимального значения. Испытания проводятся в соответствии с ПТЭ электрических станций и сетей РФ и Методическими указаниями по испытанию водяных тепловых сетей на максимальную температуру теплоносителя (РД 153.34.1-20.329-2001). Результаты испытаний обрабатываются и оформляются актом, в котором указываются необходимые мероприятия по устранению выявленных нарушений в работе оборудования. Нарушения, которые возможно устранить в процессе эксплуатации устраняются в оперативном порядке. Остальные нарушения в работе оборудования тепловых сетей включаются в план ремонта на текущий год. </w:t>
      </w:r>
    </w:p>
    <w:p w14:paraId="5E959D2F" w14:textId="77777777" w:rsidR="004742F6" w:rsidRPr="00CE0EA1" w:rsidRDefault="004742F6" w:rsidP="004742F6">
      <w:pPr>
        <w:tabs>
          <w:tab w:val="left" w:pos="1234"/>
        </w:tabs>
        <w:ind w:firstLine="709"/>
        <w:jc w:val="both"/>
        <w:rPr>
          <w:rFonts w:cs="Times New Roman"/>
          <w:lang w:eastAsia="ru-RU"/>
        </w:rPr>
      </w:pPr>
      <w:r w:rsidRPr="00CB0F7E">
        <w:rPr>
          <w:rFonts w:cs="Times New Roman"/>
          <w:lang w:eastAsia="ru-RU"/>
        </w:rPr>
        <w:t>Испытания водяных тепловых сетей на гидравлические потери – проводятся с периодичностью 1 раз в 5 лет с целью определения эксплуатационных гидравлических характеристик трубопроводов, состояния их внутренней поверхности и фактической пропускной способности. Испытания проводятся в соответствии с ПТЭ электрических станций и сетей РФ и Методическими указаниями</w:t>
      </w:r>
      <w:r w:rsidRPr="00CE0EA1">
        <w:rPr>
          <w:rFonts w:cs="Times New Roman"/>
          <w:lang w:eastAsia="ru-RU"/>
        </w:rPr>
        <w:t xml:space="preserve"> по испытанию водяных тепловых сетей на гидравлические потери (РД 34.20.519-97). Результаты испытаний обрабатываются и оформляются техническим отчетом, в котором отражаются фактические эксплуатационные гидравлические характеристики. На основании результатов испытаний производится корректировка гидравлических режимов работы тепловых сетей и систем теплопотребления.</w:t>
      </w:r>
    </w:p>
    <w:p w14:paraId="2CBBEC31" w14:textId="77777777" w:rsidR="004742F6" w:rsidRPr="00CE0EA1" w:rsidRDefault="004742F6" w:rsidP="004742F6">
      <w:pPr>
        <w:tabs>
          <w:tab w:val="left" w:pos="1234"/>
        </w:tabs>
        <w:ind w:firstLine="709"/>
        <w:jc w:val="both"/>
        <w:rPr>
          <w:rFonts w:cs="Times New Roman"/>
          <w:lang w:eastAsia="ru-RU"/>
        </w:rPr>
      </w:pPr>
      <w:r w:rsidRPr="00CE0EA1">
        <w:rPr>
          <w:rFonts w:cs="Times New Roman"/>
          <w:lang w:eastAsia="ru-RU"/>
        </w:rPr>
        <w:t>Испытания по определению тепловых потерь в водяных тепловых сетях – проводятся 1 раз в 5 лет с целью определения фактических эксплуатационных тепловых потерь через тепловую изоляцию. Испытания проводятся в соответствии с ПТЭ электрических станций и сетей РФ и Методическими указаниями по определению тепловых потерь в водяных тепловых сетях (РД 34.09.255-97). Результаты испытаний обрабатываются и оформляются техническим отчетом, в котором отражаются фактические эксплуатационные среднегодовые тепловые потери через тепловую изоляцию. На основании результатов испытаний формируется перечень мероприятий и график их выполнения по приведению тепловых потерь к нормативному значению, связанных с восстановлением и реконструкцией тепловой изоляции на участках с повышенными тепловыми потерями, заменой трубопроводов с изоляцией заводского изготовления, имеющей наименьший коэффициент теплопроводности, монтажу систем попутного дренажа на участках подверженных затоплению и т.д.</w:t>
      </w:r>
    </w:p>
    <w:p w14:paraId="4060DEA8" w14:textId="77777777" w:rsidR="004742F6" w:rsidRPr="00CE0EA1" w:rsidRDefault="004742F6" w:rsidP="004742F6">
      <w:pPr>
        <w:tabs>
          <w:tab w:val="left" w:pos="1234"/>
        </w:tabs>
        <w:ind w:firstLine="709"/>
        <w:jc w:val="both"/>
        <w:rPr>
          <w:rFonts w:cs="Times New Roman"/>
          <w:lang w:eastAsia="ru-RU"/>
        </w:rPr>
      </w:pPr>
      <w:r w:rsidRPr="00CE0EA1">
        <w:rPr>
          <w:rFonts w:cs="Times New Roman"/>
          <w:lang w:eastAsia="ru-RU"/>
        </w:rPr>
        <w:t>Регламентные работы:</w:t>
      </w:r>
    </w:p>
    <w:p w14:paraId="5F4A981D" w14:textId="77777777" w:rsidR="004742F6" w:rsidRPr="00CE0EA1" w:rsidRDefault="004742F6" w:rsidP="004742F6">
      <w:pPr>
        <w:tabs>
          <w:tab w:val="left" w:pos="1234"/>
        </w:tabs>
        <w:ind w:firstLine="709"/>
        <w:jc w:val="both"/>
        <w:rPr>
          <w:rFonts w:cs="Times New Roman"/>
          <w:lang w:eastAsia="ru-RU"/>
        </w:rPr>
      </w:pPr>
      <w:r w:rsidRPr="00CE0EA1">
        <w:rPr>
          <w:rFonts w:cs="Times New Roman"/>
          <w:lang w:eastAsia="ru-RU"/>
        </w:rPr>
        <w:t xml:space="preserve">Контрольные шурфовки – проводятся ежегодно по графику в межотопительный период с целью оценки состояния трубопроводов тепловых сетей, тепловой изоляции и строительных конструкций. Контрольные шурфовки проводятся согласно Методических указаний по проведению шурфовок в тепловых сетях (МУ 34-70-149-86). В контрольных шурфах производится внешний осмотр оборудования тепловых сетей, оценивается наружное состояние трубопроводов на наличие признаков наружной коррозии, производится вырезка образцов для оценки состояния внутренней поверхности трубопроводов, оценивается состояние тепловой изоляции, оценивается состояние строительных конструкций. По результатам осмотра в шурфе составляются акты, в которых </w:t>
      </w:r>
      <w:r w:rsidRPr="00CE0EA1">
        <w:rPr>
          <w:rFonts w:cs="Times New Roman"/>
          <w:lang w:eastAsia="ru-RU"/>
        </w:rPr>
        <w:lastRenderedPageBreak/>
        <w:t xml:space="preserve">отражается фактическое состояние трубопроводов, тепловой изоляции и строительных конструкций. На основании актов разрабатываются мероприятия для включения в план ремонтных работ. </w:t>
      </w:r>
    </w:p>
    <w:p w14:paraId="4BBA7C82" w14:textId="77777777" w:rsidR="004742F6" w:rsidRPr="00CE0EA1" w:rsidRDefault="004742F6" w:rsidP="004742F6">
      <w:pPr>
        <w:tabs>
          <w:tab w:val="left" w:pos="1234"/>
        </w:tabs>
        <w:ind w:firstLine="709"/>
        <w:jc w:val="both"/>
        <w:rPr>
          <w:rFonts w:cs="Times New Roman"/>
          <w:lang w:eastAsia="ru-RU"/>
        </w:rPr>
      </w:pPr>
      <w:r w:rsidRPr="00CE0EA1">
        <w:rPr>
          <w:rFonts w:cs="Times New Roman"/>
          <w:lang w:eastAsia="ru-RU"/>
        </w:rPr>
        <w:t>Оценка интенсивности процесса внутренней коррозии - проводится с целью определения скорости коррозии внутренних поверхностей трубопроводов тепловых сетей с помощью индикаторов коррозии. Оценка интенсивности процесса внутренней коррозии производится в соответствии с Методическими рекомендациями по оценке интенсивности процессов внутренней коррозии в тепловых сетях (РД 153-34.1-17.465-00). На основании обработки результатов лабораторных анализов определяется скорость внутренней коррозии мм/год и делается заключение об агрессивности сетевой воды. На участках тепловых сетей, где выявлена сильная или аварийная коррозия проводится обследование с целью определения мест, вызывающих рост концентрации растворенных в воде газов (подсосы) с последующим устранением. Проводится анализ качества подготовки подпиточной воды.</w:t>
      </w:r>
    </w:p>
    <w:p w14:paraId="4C475740" w14:textId="77777777" w:rsidR="004742F6" w:rsidRPr="00CE0EA1" w:rsidRDefault="004742F6" w:rsidP="004742F6">
      <w:pPr>
        <w:tabs>
          <w:tab w:val="left" w:pos="1234"/>
        </w:tabs>
        <w:ind w:firstLine="709"/>
        <w:jc w:val="both"/>
        <w:rPr>
          <w:rFonts w:cs="Times New Roman"/>
          <w:lang w:eastAsia="ru-RU"/>
        </w:rPr>
      </w:pPr>
      <w:r w:rsidRPr="00CE0EA1">
        <w:rPr>
          <w:rFonts w:cs="Times New Roman"/>
          <w:lang w:eastAsia="ru-RU"/>
        </w:rPr>
        <w:t xml:space="preserve">Техническое освидетельствование – проводится в части наружного осмотра, гидравлических испытаний и технического диагностирования: </w:t>
      </w:r>
    </w:p>
    <w:p w14:paraId="67EB0BCA" w14:textId="77777777" w:rsidR="004742F6" w:rsidRPr="00CE0EA1" w:rsidRDefault="004742F6" w:rsidP="004742F6">
      <w:pPr>
        <w:tabs>
          <w:tab w:val="left" w:pos="1234"/>
        </w:tabs>
        <w:ind w:firstLine="709"/>
        <w:jc w:val="both"/>
        <w:rPr>
          <w:rFonts w:cs="Times New Roman"/>
          <w:lang w:eastAsia="ru-RU"/>
        </w:rPr>
      </w:pPr>
      <w:r w:rsidRPr="00CE0EA1">
        <w:rPr>
          <w:rFonts w:cs="Times New Roman"/>
          <w:lang w:eastAsia="ru-RU"/>
        </w:rPr>
        <w:t xml:space="preserve"> -наружный осмотр - ежегодно; </w:t>
      </w:r>
    </w:p>
    <w:p w14:paraId="3F30208C" w14:textId="77777777" w:rsidR="004742F6" w:rsidRPr="00CE0EA1" w:rsidRDefault="004742F6" w:rsidP="004742F6">
      <w:pPr>
        <w:tabs>
          <w:tab w:val="left" w:pos="1234"/>
        </w:tabs>
        <w:ind w:firstLine="709"/>
        <w:jc w:val="both"/>
        <w:rPr>
          <w:rFonts w:cs="Times New Roman"/>
          <w:lang w:eastAsia="ru-RU"/>
        </w:rPr>
      </w:pPr>
      <w:r w:rsidRPr="00CE0EA1">
        <w:rPr>
          <w:rFonts w:cs="Times New Roman"/>
          <w:lang w:eastAsia="ru-RU"/>
        </w:rPr>
        <w:t xml:space="preserve">-гидравлические испытания – ежегодно, а также перед пуском в эксплуатацию после монтажа или ремонта связанного со сваркой; </w:t>
      </w:r>
    </w:p>
    <w:p w14:paraId="345D5E5F" w14:textId="77777777" w:rsidR="004742F6" w:rsidRPr="00CE0EA1" w:rsidRDefault="004742F6" w:rsidP="004742F6">
      <w:pPr>
        <w:tabs>
          <w:tab w:val="left" w:pos="1234"/>
        </w:tabs>
        <w:ind w:firstLine="709"/>
        <w:jc w:val="both"/>
        <w:rPr>
          <w:rFonts w:cs="Times New Roman"/>
          <w:lang w:eastAsia="ru-RU"/>
        </w:rPr>
      </w:pPr>
      <w:r w:rsidRPr="00CE0EA1">
        <w:rPr>
          <w:rFonts w:cs="Times New Roman"/>
          <w:lang w:eastAsia="ru-RU"/>
        </w:rPr>
        <w:t xml:space="preserve">-техническое диагностирование - по истечении назначенного срока службы (визуальный и измерительный контроль, ультразвуковой контроль, ультразвуковая толщинометрия, механические испытания). </w:t>
      </w:r>
    </w:p>
    <w:p w14:paraId="7CFA2F3C" w14:textId="77777777" w:rsidR="004742F6" w:rsidRPr="00CE0EA1" w:rsidRDefault="004742F6" w:rsidP="004742F6">
      <w:pPr>
        <w:tabs>
          <w:tab w:val="left" w:pos="1234"/>
        </w:tabs>
        <w:ind w:firstLine="709"/>
        <w:jc w:val="both"/>
        <w:rPr>
          <w:rFonts w:cs="Times New Roman"/>
          <w:lang w:eastAsia="ru-RU"/>
        </w:rPr>
      </w:pPr>
      <w:r w:rsidRPr="00CE0EA1">
        <w:rPr>
          <w:rFonts w:cs="Times New Roman"/>
          <w:lang w:eastAsia="ru-RU"/>
        </w:rPr>
        <w:t>Техническое освидетельствование проводится в соответствии с Типовой инструкцией по периодическому техническому освидетельствованию трубопроводов тепловых сетей в процессе эксплуатации (РД 153-34.0-20.522-99). Результаты технического освидетельствования заносятся в паспорт тепловой сети. На основании результатов технического освидетельствования разрабатывается план мероприятий по приведению оборудования тепловых сетей в нормативное состояние.</w:t>
      </w:r>
    </w:p>
    <w:p w14:paraId="24F31100" w14:textId="77777777" w:rsidR="004742F6" w:rsidRPr="00CE0EA1" w:rsidRDefault="004742F6" w:rsidP="004742F6">
      <w:pPr>
        <w:tabs>
          <w:tab w:val="left" w:pos="1234"/>
        </w:tabs>
        <w:ind w:firstLine="709"/>
        <w:jc w:val="both"/>
        <w:rPr>
          <w:rFonts w:cs="Times New Roman"/>
          <w:lang w:eastAsia="ru-RU"/>
        </w:rPr>
      </w:pPr>
      <w:r w:rsidRPr="00CE0EA1">
        <w:rPr>
          <w:rFonts w:cs="Times New Roman"/>
          <w:lang w:eastAsia="ru-RU"/>
        </w:rPr>
        <w:t>Планирование капитальных (текущих) ремонтов:</w:t>
      </w:r>
    </w:p>
    <w:p w14:paraId="1BDFFEC0" w14:textId="77777777" w:rsidR="004742F6" w:rsidRPr="00CE0EA1" w:rsidRDefault="004742F6" w:rsidP="004742F6">
      <w:pPr>
        <w:tabs>
          <w:tab w:val="left" w:pos="1234"/>
        </w:tabs>
        <w:ind w:firstLine="709"/>
        <w:jc w:val="both"/>
        <w:rPr>
          <w:rFonts w:cs="Times New Roman"/>
          <w:lang w:eastAsia="ru-RU"/>
        </w:rPr>
      </w:pPr>
      <w:r w:rsidRPr="00CE0EA1">
        <w:rPr>
          <w:rFonts w:cs="Times New Roman"/>
          <w:lang w:eastAsia="ru-RU"/>
        </w:rPr>
        <w:t xml:space="preserve">На основании результатов испытаний, осмотров и обследования оборудования тепловых сетей проводится анализ его технического состояния и формирование перспективного график ремонта оборудования тепловых сетей на 5 лет (с ежегодной корректировкой). </w:t>
      </w:r>
    </w:p>
    <w:p w14:paraId="7B3CC5BE" w14:textId="77777777" w:rsidR="004742F6" w:rsidRPr="00CE0EA1" w:rsidRDefault="004742F6" w:rsidP="004742F6">
      <w:pPr>
        <w:tabs>
          <w:tab w:val="left" w:pos="1234"/>
        </w:tabs>
        <w:ind w:firstLine="709"/>
        <w:jc w:val="both"/>
        <w:rPr>
          <w:rFonts w:cs="Times New Roman"/>
          <w:lang w:eastAsia="ru-RU"/>
        </w:rPr>
      </w:pPr>
      <w:r w:rsidRPr="00CE0EA1">
        <w:rPr>
          <w:rFonts w:cs="Times New Roman"/>
          <w:lang w:eastAsia="ru-RU"/>
        </w:rPr>
        <w:t xml:space="preserve">На основании перспективного графика ремонтов разрабатывается перспективный план подготовки к ремонту на 5 лет. </w:t>
      </w:r>
    </w:p>
    <w:p w14:paraId="657AFA7D" w14:textId="77777777" w:rsidR="004742F6" w:rsidRPr="00CE0EA1" w:rsidRDefault="004742F6" w:rsidP="004742F6">
      <w:pPr>
        <w:tabs>
          <w:tab w:val="left" w:pos="1234"/>
        </w:tabs>
        <w:ind w:firstLine="709"/>
        <w:jc w:val="both"/>
        <w:rPr>
          <w:rFonts w:cs="Times New Roman"/>
          <w:lang w:eastAsia="ru-RU"/>
        </w:rPr>
      </w:pPr>
      <w:r w:rsidRPr="00CE0EA1">
        <w:rPr>
          <w:rFonts w:cs="Times New Roman"/>
          <w:lang w:eastAsia="ru-RU"/>
        </w:rPr>
        <w:t>Формирование годового графика ремонтов и годового плана подготовки к ремонту производится в соответствии с перспективным графиком ремонта и перспективным планом подготовки к ремонту с учетом корректировки по результатам испытаний, осмотров и обследований.</w:t>
      </w:r>
    </w:p>
    <w:p w14:paraId="39E87FFA" w14:textId="77777777" w:rsidR="004742F6" w:rsidRPr="003638C6" w:rsidRDefault="004742F6" w:rsidP="004742F6">
      <w:pPr>
        <w:pStyle w:val="a0"/>
        <w:jc w:val="both"/>
        <w:rPr>
          <w:lang w:eastAsia="ru-RU"/>
        </w:rPr>
      </w:pPr>
    </w:p>
    <w:p w14:paraId="2782693F" w14:textId="77777777" w:rsidR="004742F6" w:rsidRDefault="004742F6" w:rsidP="004742F6">
      <w:pPr>
        <w:pStyle w:val="2"/>
        <w:ind w:left="0" w:firstLine="0"/>
      </w:pPr>
      <w:bookmarkStart w:id="115" w:name="_Toc229823513"/>
      <w:r>
        <w:t>1.3.12</w:t>
      </w:r>
      <w:r w:rsidRPr="003638C6">
        <w:t xml:space="preserve"> </w:t>
      </w:r>
      <w:r w:rsidRPr="00A60021">
        <w:t>Описание периодичности и соответствия техническим регламентам и иным обязательным требованиям процедур летних ремонтов с параметрами и методами испытаний (гидравлических, температурных, на тепловые потери) тепловых сетей</w:t>
      </w:r>
      <w:bookmarkEnd w:id="115"/>
    </w:p>
    <w:p w14:paraId="510C5E0B" w14:textId="77777777" w:rsidR="004742F6" w:rsidRPr="001A5EDB" w:rsidRDefault="004742F6" w:rsidP="004742F6">
      <w:pPr>
        <w:jc w:val="both"/>
        <w:rPr>
          <w:lang w:eastAsia="ru-RU"/>
        </w:rPr>
      </w:pPr>
    </w:p>
    <w:p w14:paraId="6280A2C3" w14:textId="77777777" w:rsidR="004742F6" w:rsidRPr="00D20DC7" w:rsidRDefault="004742F6" w:rsidP="004742F6">
      <w:pPr>
        <w:tabs>
          <w:tab w:val="left" w:pos="1234"/>
        </w:tabs>
        <w:ind w:firstLine="709"/>
        <w:jc w:val="both"/>
        <w:rPr>
          <w:lang w:eastAsia="ru-RU"/>
        </w:rPr>
      </w:pPr>
      <w:r w:rsidRPr="00D20DC7">
        <w:rPr>
          <w:lang w:eastAsia="ru-RU"/>
        </w:rPr>
        <w:t>Ремонтные работы на тепловых сетях в летний период выполняются согласно планируемым работам производственной программы с привязкой к положению о планово-предупредительном ремонте.</w:t>
      </w:r>
    </w:p>
    <w:p w14:paraId="7BF0F9B7" w14:textId="77777777" w:rsidR="004742F6" w:rsidRPr="00D20DC7" w:rsidRDefault="004742F6" w:rsidP="004742F6">
      <w:pPr>
        <w:tabs>
          <w:tab w:val="left" w:pos="1234"/>
        </w:tabs>
        <w:ind w:firstLine="709"/>
        <w:jc w:val="both"/>
        <w:rPr>
          <w:lang w:eastAsia="ru-RU"/>
        </w:rPr>
      </w:pPr>
      <w:r w:rsidRPr="00D20DC7">
        <w:rPr>
          <w:lang w:eastAsia="ru-RU"/>
        </w:rPr>
        <w:t>Целью испытаний тепловых сетей:</w:t>
      </w:r>
    </w:p>
    <w:p w14:paraId="66A8CA61" w14:textId="77777777" w:rsidR="004742F6" w:rsidRPr="00D20DC7" w:rsidRDefault="004742F6" w:rsidP="004742F6">
      <w:pPr>
        <w:tabs>
          <w:tab w:val="left" w:pos="1234"/>
        </w:tabs>
        <w:ind w:firstLine="709"/>
        <w:jc w:val="both"/>
        <w:rPr>
          <w:lang w:eastAsia="ru-RU"/>
        </w:rPr>
      </w:pPr>
      <w:r w:rsidRPr="00D20DC7">
        <w:rPr>
          <w:lang w:eastAsia="ru-RU"/>
        </w:rPr>
        <w:t xml:space="preserve">- проверка работы и выявление дефектов тепловых сетей или их оборудования при наиболее напряженных гидравлических и тепловых режимах; </w:t>
      </w:r>
    </w:p>
    <w:p w14:paraId="7468D077" w14:textId="77777777" w:rsidR="004742F6" w:rsidRPr="00D20DC7" w:rsidRDefault="004742F6" w:rsidP="004742F6">
      <w:pPr>
        <w:tabs>
          <w:tab w:val="left" w:pos="1234"/>
        </w:tabs>
        <w:ind w:firstLine="709"/>
        <w:jc w:val="both"/>
        <w:rPr>
          <w:lang w:eastAsia="ru-RU"/>
        </w:rPr>
      </w:pPr>
      <w:r w:rsidRPr="00D20DC7">
        <w:rPr>
          <w:lang w:eastAsia="ru-RU"/>
        </w:rPr>
        <w:lastRenderedPageBreak/>
        <w:t xml:space="preserve">- определение технических характеристик, необходимых для нормирования показателей тепловых сетей и отдельных объектов, а также для разработки рациональных режимов работы СЦТ; </w:t>
      </w:r>
    </w:p>
    <w:p w14:paraId="74124E47" w14:textId="77777777" w:rsidR="004742F6" w:rsidRPr="00D20DC7" w:rsidRDefault="004742F6" w:rsidP="004742F6">
      <w:pPr>
        <w:tabs>
          <w:tab w:val="left" w:pos="1234"/>
        </w:tabs>
        <w:ind w:firstLine="709"/>
        <w:jc w:val="both"/>
        <w:rPr>
          <w:lang w:eastAsia="ru-RU"/>
        </w:rPr>
      </w:pPr>
      <w:r w:rsidRPr="00D20DC7">
        <w:rPr>
          <w:lang w:eastAsia="ru-RU"/>
        </w:rPr>
        <w:t xml:space="preserve">-контроль фактических технических показателей состояния и режимов работы тепловой сети и элементов её оборудования, выяснение причины их отклонения от расчётных или установленных ранее опытных значений. </w:t>
      </w:r>
    </w:p>
    <w:p w14:paraId="7D51ED1B" w14:textId="77777777" w:rsidR="004742F6" w:rsidRPr="003638C6" w:rsidRDefault="004742F6" w:rsidP="004742F6"/>
    <w:p w14:paraId="4B0213A1" w14:textId="77777777" w:rsidR="004742F6" w:rsidRDefault="004742F6" w:rsidP="004742F6">
      <w:pPr>
        <w:pStyle w:val="2"/>
        <w:ind w:left="0" w:firstLine="0"/>
      </w:pPr>
      <w:bookmarkStart w:id="116" w:name="_Toc229823514"/>
      <w:r>
        <w:t>1.3.13</w:t>
      </w:r>
      <w:r w:rsidRPr="003638C6">
        <w:t xml:space="preserve"> </w:t>
      </w:r>
      <w:hyperlink r:id="rId36" w:anchor="bookmark42" w:history="1">
        <w:r w:rsidRPr="00A1555F">
          <w:t>Описание нормативов технологических потерь при передаче тепловой энергии</w:t>
        </w:r>
      </w:hyperlink>
      <w:r w:rsidRPr="00A1555F">
        <w:t xml:space="preserve"> </w:t>
      </w:r>
      <w:hyperlink r:id="rId37" w:anchor="bookmark42" w:history="1">
        <w:r w:rsidRPr="00A1555F">
          <w:t>(мощности), теплоносителя, включаемых в расчет отпущенных тепловой энергии</w:t>
        </w:r>
      </w:hyperlink>
      <w:r w:rsidRPr="00A1555F">
        <w:t xml:space="preserve"> </w:t>
      </w:r>
      <w:hyperlink r:id="rId38" w:anchor="bookmark42" w:history="1">
        <w:r w:rsidRPr="00A1555F">
          <w:t>(мощности) и теплоносителя</w:t>
        </w:r>
        <w:bookmarkEnd w:id="116"/>
      </w:hyperlink>
    </w:p>
    <w:p w14:paraId="29B7D3D8" w14:textId="77777777" w:rsidR="004742F6" w:rsidRPr="009C1576" w:rsidRDefault="004742F6" w:rsidP="004742F6">
      <w:pPr>
        <w:pStyle w:val="a0"/>
        <w:rPr>
          <w:lang w:eastAsia="ru-RU"/>
        </w:rPr>
      </w:pPr>
    </w:p>
    <w:p w14:paraId="0C46BC78" w14:textId="77777777" w:rsidR="004742F6" w:rsidRPr="00CE2252" w:rsidRDefault="004742F6" w:rsidP="004742F6">
      <w:pPr>
        <w:pStyle w:val="a0"/>
        <w:rPr>
          <w:b/>
          <w:lang w:eastAsia="ru-RU"/>
        </w:rPr>
      </w:pPr>
      <w:r w:rsidRPr="00BE3E66">
        <w:rPr>
          <w:lang w:eastAsia="ru-RU"/>
        </w:rPr>
        <w:t xml:space="preserve">В виду отсутствия предоставленных данных по ретроспективе заполнено </w:t>
      </w:r>
      <w:r>
        <w:rPr>
          <w:lang w:eastAsia="ru-RU"/>
        </w:rPr>
        <w:t>только за базовый год.</w:t>
      </w:r>
    </w:p>
    <w:p w14:paraId="10B90783" w14:textId="77777777" w:rsidR="004742F6" w:rsidRDefault="004742F6" w:rsidP="004742F6">
      <w:pPr>
        <w:pStyle w:val="a0"/>
        <w:rPr>
          <w:lang w:eastAsia="ru-RU"/>
        </w:rPr>
      </w:pPr>
    </w:p>
    <w:p w14:paraId="2561DDBF" w14:textId="77777777" w:rsidR="004742F6" w:rsidRPr="00CE2252" w:rsidRDefault="004742F6" w:rsidP="004742F6">
      <w:pPr>
        <w:pStyle w:val="a0"/>
        <w:jc w:val="center"/>
        <w:rPr>
          <w:b/>
          <w:lang w:eastAsia="ru-RU"/>
        </w:rPr>
      </w:pPr>
    </w:p>
    <w:p w14:paraId="3684A1DC" w14:textId="77777777" w:rsidR="004C2C63" w:rsidRDefault="004742F6">
      <w:pPr>
        <w:spacing w:before="400" w:after="200"/>
      </w:pPr>
      <w:r>
        <w:rPr>
          <w:b/>
        </w:rPr>
        <w:t>Таблица 1.3.13.1 - Динамика изменения нормативных и фактических потерь тепловой энергии тепловых сетей зоны действия источника тепловой энергии в зоне деятельности единой теплоснабжающей организации</w:t>
      </w:r>
    </w:p>
    <w:tbl>
      <w:tblPr>
        <w:tblStyle w:val="a8"/>
        <w:tblW w:w="5000" w:type="pct"/>
        <w:jc w:val="center"/>
        <w:tblLook w:val="04A0" w:firstRow="1" w:lastRow="0" w:firstColumn="1" w:lastColumn="0" w:noHBand="0" w:noVBand="1"/>
      </w:tblPr>
      <w:tblGrid>
        <w:gridCol w:w="1092"/>
        <w:gridCol w:w="1876"/>
        <w:gridCol w:w="2248"/>
        <w:gridCol w:w="943"/>
        <w:gridCol w:w="1621"/>
        <w:gridCol w:w="1565"/>
      </w:tblGrid>
      <w:tr w:rsidR="004C2C63" w14:paraId="65C1751E" w14:textId="77777777">
        <w:trPr>
          <w:jc w:val="center"/>
        </w:trPr>
        <w:tc>
          <w:tcPr>
            <w:tcW w:w="2310" w:type="pct"/>
            <w:vMerge w:val="restart"/>
            <w:shd w:val="clear" w:color="auto" w:fill="F2F2F2"/>
            <w:tcMar>
              <w:top w:w="120" w:type="dxa"/>
              <w:left w:w="200" w:type="dxa"/>
              <w:bottom w:w="120" w:type="dxa"/>
              <w:right w:w="200" w:type="dxa"/>
            </w:tcMar>
            <w:vAlign w:val="center"/>
          </w:tcPr>
          <w:p w14:paraId="1942349D" w14:textId="77777777" w:rsidR="004C2C63" w:rsidRDefault="004742F6">
            <w:pPr>
              <w:jc w:val="center"/>
            </w:pPr>
            <w:r>
              <w:rPr>
                <w:rFonts w:eastAsia="Times New Roman" w:cs="Times New Roman"/>
                <w:sz w:val="22"/>
              </w:rPr>
              <w:t>Год</w:t>
            </w:r>
          </w:p>
        </w:tc>
        <w:tc>
          <w:tcPr>
            <w:tcW w:w="2310" w:type="pct"/>
            <w:gridSpan w:val="3"/>
            <w:shd w:val="clear" w:color="auto" w:fill="F2F2F2"/>
            <w:tcMar>
              <w:top w:w="120" w:type="dxa"/>
              <w:left w:w="200" w:type="dxa"/>
              <w:bottom w:w="120" w:type="dxa"/>
              <w:right w:w="200" w:type="dxa"/>
            </w:tcMar>
            <w:vAlign w:val="center"/>
          </w:tcPr>
          <w:p w14:paraId="1BE92DA6" w14:textId="77777777" w:rsidR="004C2C63" w:rsidRDefault="004742F6">
            <w:pPr>
              <w:jc w:val="center"/>
            </w:pPr>
            <w:r>
              <w:rPr>
                <w:rFonts w:eastAsia="Times New Roman" w:cs="Times New Roman"/>
                <w:sz w:val="22"/>
              </w:rPr>
              <w:t>Нормативные потери, Гкал</w:t>
            </w:r>
          </w:p>
        </w:tc>
        <w:tc>
          <w:tcPr>
            <w:tcW w:w="2310" w:type="pct"/>
            <w:vMerge w:val="restart"/>
            <w:shd w:val="clear" w:color="auto" w:fill="F2F2F2"/>
            <w:tcMar>
              <w:top w:w="120" w:type="dxa"/>
              <w:left w:w="200" w:type="dxa"/>
              <w:bottom w:w="120" w:type="dxa"/>
              <w:right w:w="200" w:type="dxa"/>
            </w:tcMar>
            <w:vAlign w:val="center"/>
          </w:tcPr>
          <w:p w14:paraId="5B88FF23" w14:textId="77777777" w:rsidR="004C2C63" w:rsidRDefault="004742F6">
            <w:pPr>
              <w:jc w:val="center"/>
            </w:pPr>
            <w:r>
              <w:rPr>
                <w:rFonts w:eastAsia="Times New Roman" w:cs="Times New Roman"/>
                <w:sz w:val="22"/>
              </w:rPr>
              <w:t>Фактические потери тепловой энергии, Гкал</w:t>
            </w:r>
          </w:p>
        </w:tc>
        <w:tc>
          <w:tcPr>
            <w:tcW w:w="2310" w:type="pct"/>
            <w:vMerge w:val="restart"/>
            <w:shd w:val="clear" w:color="auto" w:fill="F2F2F2"/>
            <w:tcMar>
              <w:top w:w="120" w:type="dxa"/>
              <w:left w:w="200" w:type="dxa"/>
              <w:bottom w:w="120" w:type="dxa"/>
              <w:right w:w="200" w:type="dxa"/>
            </w:tcMar>
            <w:vAlign w:val="center"/>
          </w:tcPr>
          <w:p w14:paraId="31B0C6A5" w14:textId="77777777" w:rsidR="004C2C63" w:rsidRDefault="004742F6">
            <w:pPr>
              <w:jc w:val="center"/>
            </w:pPr>
            <w:r>
              <w:rPr>
                <w:rFonts w:eastAsia="Times New Roman" w:cs="Times New Roman"/>
                <w:sz w:val="22"/>
              </w:rPr>
              <w:t>Всего в % от отпущенной тепловой энергии в тепловые сети</w:t>
            </w:r>
          </w:p>
        </w:tc>
      </w:tr>
      <w:tr w:rsidR="004C2C63" w14:paraId="488362CF" w14:textId="77777777">
        <w:trPr>
          <w:jc w:val="center"/>
        </w:trPr>
        <w:tc>
          <w:tcPr>
            <w:tcW w:w="2310" w:type="pct"/>
            <w:vMerge/>
          </w:tcPr>
          <w:p w14:paraId="49B6DD2F" w14:textId="77777777" w:rsidR="004C2C63" w:rsidRDefault="004C2C63"/>
        </w:tc>
        <w:tc>
          <w:tcPr>
            <w:tcW w:w="2310" w:type="pct"/>
            <w:shd w:val="clear" w:color="auto" w:fill="F2F2F2"/>
            <w:tcMar>
              <w:top w:w="120" w:type="dxa"/>
              <w:left w:w="200" w:type="dxa"/>
              <w:bottom w:w="120" w:type="dxa"/>
              <w:right w:w="200" w:type="dxa"/>
            </w:tcMar>
            <w:vAlign w:val="center"/>
          </w:tcPr>
          <w:p w14:paraId="07503363" w14:textId="77777777" w:rsidR="004C2C63" w:rsidRDefault="004742F6">
            <w:pPr>
              <w:jc w:val="center"/>
            </w:pPr>
            <w:r>
              <w:rPr>
                <w:rFonts w:eastAsia="Times New Roman" w:cs="Times New Roman"/>
                <w:sz w:val="22"/>
              </w:rPr>
              <w:t>Магистральные тепловые сети</w:t>
            </w:r>
          </w:p>
        </w:tc>
        <w:tc>
          <w:tcPr>
            <w:tcW w:w="2310" w:type="pct"/>
            <w:shd w:val="clear" w:color="auto" w:fill="F2F2F2"/>
            <w:tcMar>
              <w:top w:w="120" w:type="dxa"/>
              <w:left w:w="200" w:type="dxa"/>
              <w:bottom w:w="120" w:type="dxa"/>
              <w:right w:w="200" w:type="dxa"/>
            </w:tcMar>
            <w:vAlign w:val="center"/>
          </w:tcPr>
          <w:p w14:paraId="2AD0123E" w14:textId="77777777" w:rsidR="004C2C63" w:rsidRDefault="004742F6">
            <w:pPr>
              <w:jc w:val="center"/>
            </w:pPr>
            <w:r>
              <w:rPr>
                <w:rFonts w:eastAsia="Times New Roman" w:cs="Times New Roman"/>
                <w:sz w:val="22"/>
              </w:rPr>
              <w:t>Распределительные тепловые сети</w:t>
            </w:r>
          </w:p>
        </w:tc>
        <w:tc>
          <w:tcPr>
            <w:tcW w:w="2310" w:type="pct"/>
            <w:shd w:val="clear" w:color="auto" w:fill="F2F2F2"/>
            <w:tcMar>
              <w:top w:w="120" w:type="dxa"/>
              <w:left w:w="200" w:type="dxa"/>
              <w:bottom w:w="120" w:type="dxa"/>
              <w:right w:w="200" w:type="dxa"/>
            </w:tcMar>
            <w:vAlign w:val="center"/>
          </w:tcPr>
          <w:p w14:paraId="0B588D9F" w14:textId="77777777" w:rsidR="004C2C63" w:rsidRDefault="004742F6">
            <w:pPr>
              <w:jc w:val="center"/>
            </w:pPr>
            <w:r>
              <w:rPr>
                <w:rFonts w:eastAsia="Times New Roman" w:cs="Times New Roman"/>
                <w:sz w:val="22"/>
              </w:rPr>
              <w:t>Всего</w:t>
            </w:r>
          </w:p>
        </w:tc>
        <w:tc>
          <w:tcPr>
            <w:tcW w:w="2310" w:type="pct"/>
            <w:vMerge/>
          </w:tcPr>
          <w:p w14:paraId="5F3DCFF9" w14:textId="77777777" w:rsidR="004C2C63" w:rsidRDefault="004C2C63"/>
        </w:tc>
        <w:tc>
          <w:tcPr>
            <w:tcW w:w="2310" w:type="pct"/>
            <w:vMerge/>
          </w:tcPr>
          <w:p w14:paraId="61605AAC" w14:textId="77777777" w:rsidR="004C2C63" w:rsidRDefault="004C2C63"/>
        </w:tc>
      </w:tr>
      <w:tr w:rsidR="004C2C63" w14:paraId="082776FE" w14:textId="77777777">
        <w:trPr>
          <w:jc w:val="center"/>
        </w:trPr>
        <w:tc>
          <w:tcPr>
            <w:tcW w:w="2310" w:type="pct"/>
            <w:gridSpan w:val="6"/>
            <w:shd w:val="clear" w:color="auto" w:fill="D9E2F3"/>
            <w:tcMar>
              <w:top w:w="40" w:type="dxa"/>
              <w:left w:w="160" w:type="dxa"/>
              <w:bottom w:w="40" w:type="dxa"/>
              <w:right w:w="200" w:type="dxa"/>
            </w:tcMar>
            <w:vAlign w:val="center"/>
          </w:tcPr>
          <w:p w14:paraId="73726F5F" w14:textId="77777777" w:rsidR="004C2C63" w:rsidRDefault="004742F6">
            <w:pPr>
              <w:jc w:val="center"/>
            </w:pPr>
            <w:r>
              <w:rPr>
                <w:rFonts w:eastAsia="Times New Roman" w:cs="Times New Roman"/>
                <w:sz w:val="22"/>
              </w:rPr>
              <w:t>ЕТО-1 ООО «Верх-Чебулинские коммунальные системы»</w:t>
            </w:r>
          </w:p>
        </w:tc>
      </w:tr>
      <w:tr w:rsidR="004C2C63" w14:paraId="17C5DE83" w14:textId="77777777">
        <w:trPr>
          <w:jc w:val="center"/>
        </w:trPr>
        <w:tc>
          <w:tcPr>
            <w:tcW w:w="2310" w:type="pct"/>
            <w:gridSpan w:val="6"/>
            <w:shd w:val="clear" w:color="auto" w:fill="FFFFFF"/>
            <w:tcMar>
              <w:top w:w="40" w:type="dxa"/>
              <w:left w:w="160" w:type="dxa"/>
              <w:bottom w:w="40" w:type="dxa"/>
              <w:right w:w="200" w:type="dxa"/>
            </w:tcMar>
            <w:vAlign w:val="center"/>
          </w:tcPr>
          <w:p w14:paraId="6D0C9BE7" w14:textId="77777777" w:rsidR="004C2C63" w:rsidRDefault="004742F6">
            <w:pPr>
              <w:jc w:val="center"/>
            </w:pPr>
            <w:r>
              <w:rPr>
                <w:rFonts w:eastAsia="Times New Roman" w:cs="Times New Roman"/>
                <w:sz w:val="22"/>
              </w:rPr>
              <w:t>Котельная №42-03</w:t>
            </w:r>
          </w:p>
        </w:tc>
      </w:tr>
      <w:tr w:rsidR="004C2C63" w14:paraId="3AE879F2" w14:textId="77777777">
        <w:trPr>
          <w:jc w:val="center"/>
        </w:trPr>
        <w:tc>
          <w:tcPr>
            <w:tcW w:w="2310" w:type="pct"/>
            <w:shd w:val="clear" w:color="auto" w:fill="FFFFFF"/>
            <w:tcMar>
              <w:top w:w="40" w:type="dxa"/>
              <w:left w:w="200" w:type="dxa"/>
              <w:bottom w:w="40" w:type="dxa"/>
              <w:right w:w="200" w:type="dxa"/>
            </w:tcMar>
            <w:vAlign w:val="center"/>
          </w:tcPr>
          <w:p w14:paraId="1CF60928"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25C9F48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FB6FDA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A2E510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DE847F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31D0227" w14:textId="77777777" w:rsidR="004C2C63" w:rsidRDefault="004742F6">
            <w:pPr>
              <w:jc w:val="center"/>
            </w:pPr>
            <w:r>
              <w:rPr>
                <w:rFonts w:eastAsia="Times New Roman" w:cs="Times New Roman"/>
                <w:sz w:val="22"/>
              </w:rPr>
              <w:t>-</w:t>
            </w:r>
          </w:p>
        </w:tc>
      </w:tr>
      <w:tr w:rsidR="004C2C63" w14:paraId="468CD3EC" w14:textId="77777777">
        <w:trPr>
          <w:jc w:val="center"/>
        </w:trPr>
        <w:tc>
          <w:tcPr>
            <w:tcW w:w="2310" w:type="pct"/>
            <w:shd w:val="clear" w:color="auto" w:fill="FFFFFF"/>
            <w:tcMar>
              <w:top w:w="40" w:type="dxa"/>
              <w:left w:w="200" w:type="dxa"/>
              <w:bottom w:w="40" w:type="dxa"/>
              <w:right w:w="200" w:type="dxa"/>
            </w:tcMar>
            <w:vAlign w:val="center"/>
          </w:tcPr>
          <w:p w14:paraId="039B026C"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6CB8A3F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277974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0F2153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225BEB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D1194F9" w14:textId="77777777" w:rsidR="004C2C63" w:rsidRDefault="004742F6">
            <w:pPr>
              <w:jc w:val="center"/>
            </w:pPr>
            <w:r>
              <w:rPr>
                <w:rFonts w:eastAsia="Times New Roman" w:cs="Times New Roman"/>
                <w:sz w:val="22"/>
              </w:rPr>
              <w:t>-</w:t>
            </w:r>
          </w:p>
        </w:tc>
      </w:tr>
      <w:tr w:rsidR="004C2C63" w14:paraId="3D7B68B5" w14:textId="77777777">
        <w:trPr>
          <w:jc w:val="center"/>
        </w:trPr>
        <w:tc>
          <w:tcPr>
            <w:tcW w:w="2310" w:type="pct"/>
            <w:shd w:val="clear" w:color="auto" w:fill="FFFFFF"/>
            <w:tcMar>
              <w:top w:w="40" w:type="dxa"/>
              <w:left w:w="200" w:type="dxa"/>
              <w:bottom w:w="40" w:type="dxa"/>
              <w:right w:w="200" w:type="dxa"/>
            </w:tcMar>
            <w:vAlign w:val="center"/>
          </w:tcPr>
          <w:p w14:paraId="23AAD8CE"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6C4C290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0CEFBB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F9B4CD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3E0624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227D74D" w14:textId="77777777" w:rsidR="004C2C63" w:rsidRDefault="004742F6">
            <w:pPr>
              <w:jc w:val="center"/>
            </w:pPr>
            <w:r>
              <w:rPr>
                <w:rFonts w:eastAsia="Times New Roman" w:cs="Times New Roman"/>
                <w:sz w:val="22"/>
              </w:rPr>
              <w:t>-</w:t>
            </w:r>
          </w:p>
        </w:tc>
      </w:tr>
      <w:tr w:rsidR="004C2C63" w14:paraId="3A238027" w14:textId="77777777">
        <w:trPr>
          <w:jc w:val="center"/>
        </w:trPr>
        <w:tc>
          <w:tcPr>
            <w:tcW w:w="2310" w:type="pct"/>
            <w:shd w:val="clear" w:color="auto" w:fill="FFFFFF"/>
            <w:tcMar>
              <w:top w:w="40" w:type="dxa"/>
              <w:left w:w="200" w:type="dxa"/>
              <w:bottom w:w="40" w:type="dxa"/>
              <w:right w:w="200" w:type="dxa"/>
            </w:tcMar>
            <w:vAlign w:val="center"/>
          </w:tcPr>
          <w:p w14:paraId="426CC963"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6276A87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D28C9D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0D458A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D5A022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111FCFE" w14:textId="77777777" w:rsidR="004C2C63" w:rsidRDefault="004742F6">
            <w:pPr>
              <w:jc w:val="center"/>
            </w:pPr>
            <w:r>
              <w:rPr>
                <w:rFonts w:eastAsia="Times New Roman" w:cs="Times New Roman"/>
                <w:sz w:val="22"/>
              </w:rPr>
              <w:t>-</w:t>
            </w:r>
          </w:p>
        </w:tc>
      </w:tr>
      <w:tr w:rsidR="004C2C63" w14:paraId="14A12BDA" w14:textId="77777777">
        <w:trPr>
          <w:jc w:val="center"/>
        </w:trPr>
        <w:tc>
          <w:tcPr>
            <w:tcW w:w="2310" w:type="pct"/>
            <w:shd w:val="clear" w:color="auto" w:fill="FFFFFF"/>
            <w:tcMar>
              <w:top w:w="40" w:type="dxa"/>
              <w:left w:w="200" w:type="dxa"/>
              <w:bottom w:w="40" w:type="dxa"/>
              <w:right w:w="200" w:type="dxa"/>
            </w:tcMar>
            <w:vAlign w:val="center"/>
          </w:tcPr>
          <w:p w14:paraId="7EF836E0"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135E1FF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CFE2D6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E2102B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3710935" w14:textId="77777777" w:rsidR="004C2C63" w:rsidRDefault="004742F6">
            <w:pPr>
              <w:jc w:val="center"/>
            </w:pPr>
            <w:r>
              <w:rPr>
                <w:rFonts w:eastAsia="Times New Roman" w:cs="Times New Roman"/>
                <w:sz w:val="22"/>
              </w:rPr>
              <w:t>5178,7000</w:t>
            </w:r>
          </w:p>
        </w:tc>
        <w:tc>
          <w:tcPr>
            <w:tcW w:w="2310" w:type="pct"/>
            <w:shd w:val="clear" w:color="auto" w:fill="FFFFFF"/>
            <w:tcMar>
              <w:top w:w="40" w:type="dxa"/>
              <w:left w:w="200" w:type="dxa"/>
              <w:bottom w:w="40" w:type="dxa"/>
              <w:right w:w="200" w:type="dxa"/>
            </w:tcMar>
            <w:vAlign w:val="center"/>
          </w:tcPr>
          <w:p w14:paraId="127B05FB" w14:textId="77777777" w:rsidR="004C2C63" w:rsidRDefault="004742F6">
            <w:pPr>
              <w:jc w:val="center"/>
            </w:pPr>
            <w:r>
              <w:rPr>
                <w:rFonts w:eastAsia="Times New Roman" w:cs="Times New Roman"/>
                <w:sz w:val="22"/>
              </w:rPr>
              <w:t>36,8061</w:t>
            </w:r>
          </w:p>
        </w:tc>
      </w:tr>
      <w:tr w:rsidR="004C2C63" w14:paraId="7DB100B1" w14:textId="77777777">
        <w:trPr>
          <w:jc w:val="center"/>
        </w:trPr>
        <w:tc>
          <w:tcPr>
            <w:tcW w:w="2310" w:type="pct"/>
            <w:gridSpan w:val="6"/>
            <w:shd w:val="clear" w:color="auto" w:fill="FFFFFF"/>
            <w:tcMar>
              <w:top w:w="40" w:type="dxa"/>
              <w:left w:w="160" w:type="dxa"/>
              <w:bottom w:w="40" w:type="dxa"/>
              <w:right w:w="200" w:type="dxa"/>
            </w:tcMar>
            <w:vAlign w:val="center"/>
          </w:tcPr>
          <w:p w14:paraId="061C107B" w14:textId="77777777" w:rsidR="004C2C63" w:rsidRDefault="004742F6">
            <w:pPr>
              <w:jc w:val="center"/>
            </w:pPr>
            <w:r>
              <w:rPr>
                <w:rFonts w:eastAsia="Times New Roman" w:cs="Times New Roman"/>
                <w:sz w:val="22"/>
              </w:rPr>
              <w:t>Котельная №42-04</w:t>
            </w:r>
          </w:p>
        </w:tc>
      </w:tr>
      <w:tr w:rsidR="004C2C63" w14:paraId="4B8FBCDA" w14:textId="77777777">
        <w:trPr>
          <w:jc w:val="center"/>
        </w:trPr>
        <w:tc>
          <w:tcPr>
            <w:tcW w:w="2310" w:type="pct"/>
            <w:shd w:val="clear" w:color="auto" w:fill="FFFFFF"/>
            <w:tcMar>
              <w:top w:w="40" w:type="dxa"/>
              <w:left w:w="200" w:type="dxa"/>
              <w:bottom w:w="40" w:type="dxa"/>
              <w:right w:w="200" w:type="dxa"/>
            </w:tcMar>
            <w:vAlign w:val="center"/>
          </w:tcPr>
          <w:p w14:paraId="0A74877B"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337E32D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B71C5B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6BBB6C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A5EF4D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7E29C36" w14:textId="77777777" w:rsidR="004C2C63" w:rsidRDefault="004742F6">
            <w:pPr>
              <w:jc w:val="center"/>
            </w:pPr>
            <w:r>
              <w:rPr>
                <w:rFonts w:eastAsia="Times New Roman" w:cs="Times New Roman"/>
                <w:sz w:val="22"/>
              </w:rPr>
              <w:t>-</w:t>
            </w:r>
          </w:p>
        </w:tc>
      </w:tr>
      <w:tr w:rsidR="004C2C63" w14:paraId="29ED0A4C" w14:textId="77777777">
        <w:trPr>
          <w:jc w:val="center"/>
        </w:trPr>
        <w:tc>
          <w:tcPr>
            <w:tcW w:w="2310" w:type="pct"/>
            <w:shd w:val="clear" w:color="auto" w:fill="FFFFFF"/>
            <w:tcMar>
              <w:top w:w="40" w:type="dxa"/>
              <w:left w:w="200" w:type="dxa"/>
              <w:bottom w:w="40" w:type="dxa"/>
              <w:right w:w="200" w:type="dxa"/>
            </w:tcMar>
            <w:vAlign w:val="center"/>
          </w:tcPr>
          <w:p w14:paraId="644CCD23"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71669EA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8E1CFA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9E70E4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01CB6B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89AE918" w14:textId="77777777" w:rsidR="004C2C63" w:rsidRDefault="004742F6">
            <w:pPr>
              <w:jc w:val="center"/>
            </w:pPr>
            <w:r>
              <w:rPr>
                <w:rFonts w:eastAsia="Times New Roman" w:cs="Times New Roman"/>
                <w:sz w:val="22"/>
              </w:rPr>
              <w:t>-</w:t>
            </w:r>
          </w:p>
        </w:tc>
      </w:tr>
      <w:tr w:rsidR="004C2C63" w14:paraId="409DFDF3" w14:textId="77777777">
        <w:trPr>
          <w:jc w:val="center"/>
        </w:trPr>
        <w:tc>
          <w:tcPr>
            <w:tcW w:w="2310" w:type="pct"/>
            <w:shd w:val="clear" w:color="auto" w:fill="FFFFFF"/>
            <w:tcMar>
              <w:top w:w="40" w:type="dxa"/>
              <w:left w:w="200" w:type="dxa"/>
              <w:bottom w:w="40" w:type="dxa"/>
              <w:right w:w="200" w:type="dxa"/>
            </w:tcMar>
            <w:vAlign w:val="center"/>
          </w:tcPr>
          <w:p w14:paraId="05B0D184"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6B62688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94FF58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B8A2B3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EA865D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D5713C2" w14:textId="77777777" w:rsidR="004C2C63" w:rsidRDefault="004742F6">
            <w:pPr>
              <w:jc w:val="center"/>
            </w:pPr>
            <w:r>
              <w:rPr>
                <w:rFonts w:eastAsia="Times New Roman" w:cs="Times New Roman"/>
                <w:sz w:val="22"/>
              </w:rPr>
              <w:t>-</w:t>
            </w:r>
          </w:p>
        </w:tc>
      </w:tr>
      <w:tr w:rsidR="004C2C63" w14:paraId="55BC2B7F" w14:textId="77777777">
        <w:trPr>
          <w:jc w:val="center"/>
        </w:trPr>
        <w:tc>
          <w:tcPr>
            <w:tcW w:w="2310" w:type="pct"/>
            <w:shd w:val="clear" w:color="auto" w:fill="FFFFFF"/>
            <w:tcMar>
              <w:top w:w="40" w:type="dxa"/>
              <w:left w:w="200" w:type="dxa"/>
              <w:bottom w:w="40" w:type="dxa"/>
              <w:right w:w="200" w:type="dxa"/>
            </w:tcMar>
            <w:vAlign w:val="center"/>
          </w:tcPr>
          <w:p w14:paraId="08243284"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6FB2A04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2BAE78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7521BD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403A8A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B68FCF0" w14:textId="77777777" w:rsidR="004C2C63" w:rsidRDefault="004742F6">
            <w:pPr>
              <w:jc w:val="center"/>
            </w:pPr>
            <w:r>
              <w:rPr>
                <w:rFonts w:eastAsia="Times New Roman" w:cs="Times New Roman"/>
                <w:sz w:val="22"/>
              </w:rPr>
              <w:t>-</w:t>
            </w:r>
          </w:p>
        </w:tc>
      </w:tr>
      <w:tr w:rsidR="004C2C63" w14:paraId="561F79CF" w14:textId="77777777">
        <w:trPr>
          <w:jc w:val="center"/>
        </w:trPr>
        <w:tc>
          <w:tcPr>
            <w:tcW w:w="2310" w:type="pct"/>
            <w:shd w:val="clear" w:color="auto" w:fill="FFFFFF"/>
            <w:tcMar>
              <w:top w:w="40" w:type="dxa"/>
              <w:left w:w="200" w:type="dxa"/>
              <w:bottom w:w="40" w:type="dxa"/>
              <w:right w:w="200" w:type="dxa"/>
            </w:tcMar>
            <w:vAlign w:val="center"/>
          </w:tcPr>
          <w:p w14:paraId="2EDD9CB3"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06D158A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8426EB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79DFB8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2C67754" w14:textId="77777777" w:rsidR="004C2C63" w:rsidRDefault="004742F6">
            <w:pPr>
              <w:jc w:val="center"/>
            </w:pPr>
            <w:r>
              <w:rPr>
                <w:rFonts w:eastAsia="Times New Roman" w:cs="Times New Roman"/>
                <w:sz w:val="22"/>
              </w:rPr>
              <w:t>677,1300</w:t>
            </w:r>
          </w:p>
        </w:tc>
        <w:tc>
          <w:tcPr>
            <w:tcW w:w="2310" w:type="pct"/>
            <w:shd w:val="clear" w:color="auto" w:fill="FFFFFF"/>
            <w:tcMar>
              <w:top w:w="40" w:type="dxa"/>
              <w:left w:w="200" w:type="dxa"/>
              <w:bottom w:w="40" w:type="dxa"/>
              <w:right w:w="200" w:type="dxa"/>
            </w:tcMar>
            <w:vAlign w:val="center"/>
          </w:tcPr>
          <w:p w14:paraId="32DCA7D6" w14:textId="77777777" w:rsidR="004C2C63" w:rsidRDefault="004742F6">
            <w:pPr>
              <w:jc w:val="center"/>
            </w:pPr>
            <w:r>
              <w:rPr>
                <w:rFonts w:eastAsia="Times New Roman" w:cs="Times New Roman"/>
                <w:sz w:val="22"/>
              </w:rPr>
              <w:t>39,8689</w:t>
            </w:r>
          </w:p>
        </w:tc>
      </w:tr>
      <w:tr w:rsidR="004C2C63" w14:paraId="1F59F2DA" w14:textId="77777777">
        <w:trPr>
          <w:jc w:val="center"/>
        </w:trPr>
        <w:tc>
          <w:tcPr>
            <w:tcW w:w="2310" w:type="pct"/>
            <w:gridSpan w:val="6"/>
            <w:shd w:val="clear" w:color="auto" w:fill="FFFFFF"/>
            <w:tcMar>
              <w:top w:w="40" w:type="dxa"/>
              <w:left w:w="160" w:type="dxa"/>
              <w:bottom w:w="40" w:type="dxa"/>
              <w:right w:w="200" w:type="dxa"/>
            </w:tcMar>
            <w:vAlign w:val="center"/>
          </w:tcPr>
          <w:p w14:paraId="1090D577" w14:textId="77777777" w:rsidR="004C2C63" w:rsidRDefault="004742F6">
            <w:pPr>
              <w:jc w:val="center"/>
            </w:pPr>
            <w:r>
              <w:rPr>
                <w:rFonts w:eastAsia="Times New Roman" w:cs="Times New Roman"/>
                <w:sz w:val="22"/>
              </w:rPr>
              <w:t>Котельная №42-05</w:t>
            </w:r>
          </w:p>
        </w:tc>
      </w:tr>
      <w:tr w:rsidR="004C2C63" w14:paraId="48679CDF" w14:textId="77777777">
        <w:trPr>
          <w:jc w:val="center"/>
        </w:trPr>
        <w:tc>
          <w:tcPr>
            <w:tcW w:w="2310" w:type="pct"/>
            <w:shd w:val="clear" w:color="auto" w:fill="FFFFFF"/>
            <w:tcMar>
              <w:top w:w="40" w:type="dxa"/>
              <w:left w:w="200" w:type="dxa"/>
              <w:bottom w:w="40" w:type="dxa"/>
              <w:right w:w="200" w:type="dxa"/>
            </w:tcMar>
            <w:vAlign w:val="center"/>
          </w:tcPr>
          <w:p w14:paraId="58C646A6"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499123A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0116CD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78A917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9FC202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86A7DC5" w14:textId="77777777" w:rsidR="004C2C63" w:rsidRDefault="004742F6">
            <w:pPr>
              <w:jc w:val="center"/>
            </w:pPr>
            <w:r>
              <w:rPr>
                <w:rFonts w:eastAsia="Times New Roman" w:cs="Times New Roman"/>
                <w:sz w:val="22"/>
              </w:rPr>
              <w:t>-</w:t>
            </w:r>
          </w:p>
        </w:tc>
      </w:tr>
      <w:tr w:rsidR="004C2C63" w14:paraId="52BB218F" w14:textId="77777777">
        <w:trPr>
          <w:jc w:val="center"/>
        </w:trPr>
        <w:tc>
          <w:tcPr>
            <w:tcW w:w="2310" w:type="pct"/>
            <w:shd w:val="clear" w:color="auto" w:fill="FFFFFF"/>
            <w:tcMar>
              <w:top w:w="40" w:type="dxa"/>
              <w:left w:w="200" w:type="dxa"/>
              <w:bottom w:w="40" w:type="dxa"/>
              <w:right w:w="200" w:type="dxa"/>
            </w:tcMar>
            <w:vAlign w:val="center"/>
          </w:tcPr>
          <w:p w14:paraId="49F9FA97"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160F5C0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64B5FD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4A7FA3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B3704A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8BA00BD" w14:textId="77777777" w:rsidR="004C2C63" w:rsidRDefault="004742F6">
            <w:pPr>
              <w:jc w:val="center"/>
            </w:pPr>
            <w:r>
              <w:rPr>
                <w:rFonts w:eastAsia="Times New Roman" w:cs="Times New Roman"/>
                <w:sz w:val="22"/>
              </w:rPr>
              <w:t>-</w:t>
            </w:r>
          </w:p>
        </w:tc>
      </w:tr>
      <w:tr w:rsidR="004C2C63" w14:paraId="3A437749" w14:textId="77777777">
        <w:trPr>
          <w:jc w:val="center"/>
        </w:trPr>
        <w:tc>
          <w:tcPr>
            <w:tcW w:w="2310" w:type="pct"/>
            <w:shd w:val="clear" w:color="auto" w:fill="FFFFFF"/>
            <w:tcMar>
              <w:top w:w="40" w:type="dxa"/>
              <w:left w:w="200" w:type="dxa"/>
              <w:bottom w:w="40" w:type="dxa"/>
              <w:right w:w="200" w:type="dxa"/>
            </w:tcMar>
            <w:vAlign w:val="center"/>
          </w:tcPr>
          <w:p w14:paraId="70034F0D"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49FC995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A935C9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2532F3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C46693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43EDA24" w14:textId="77777777" w:rsidR="004C2C63" w:rsidRDefault="004742F6">
            <w:pPr>
              <w:jc w:val="center"/>
            </w:pPr>
            <w:r>
              <w:rPr>
                <w:rFonts w:eastAsia="Times New Roman" w:cs="Times New Roman"/>
                <w:sz w:val="22"/>
              </w:rPr>
              <w:t>-</w:t>
            </w:r>
          </w:p>
        </w:tc>
      </w:tr>
      <w:tr w:rsidR="004C2C63" w14:paraId="76056025" w14:textId="77777777">
        <w:trPr>
          <w:jc w:val="center"/>
        </w:trPr>
        <w:tc>
          <w:tcPr>
            <w:tcW w:w="2310" w:type="pct"/>
            <w:shd w:val="clear" w:color="auto" w:fill="FFFFFF"/>
            <w:tcMar>
              <w:top w:w="40" w:type="dxa"/>
              <w:left w:w="200" w:type="dxa"/>
              <w:bottom w:w="40" w:type="dxa"/>
              <w:right w:w="200" w:type="dxa"/>
            </w:tcMar>
            <w:vAlign w:val="center"/>
          </w:tcPr>
          <w:p w14:paraId="49440E0D"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52DBDD1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7BDA96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2198DE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966499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422CC52" w14:textId="77777777" w:rsidR="004C2C63" w:rsidRDefault="004742F6">
            <w:pPr>
              <w:jc w:val="center"/>
            </w:pPr>
            <w:r>
              <w:rPr>
                <w:rFonts w:eastAsia="Times New Roman" w:cs="Times New Roman"/>
                <w:sz w:val="22"/>
              </w:rPr>
              <w:t>-</w:t>
            </w:r>
          </w:p>
        </w:tc>
      </w:tr>
      <w:tr w:rsidR="004C2C63" w14:paraId="448F404D" w14:textId="77777777">
        <w:trPr>
          <w:jc w:val="center"/>
        </w:trPr>
        <w:tc>
          <w:tcPr>
            <w:tcW w:w="2310" w:type="pct"/>
            <w:shd w:val="clear" w:color="auto" w:fill="FFFFFF"/>
            <w:tcMar>
              <w:top w:w="40" w:type="dxa"/>
              <w:left w:w="200" w:type="dxa"/>
              <w:bottom w:w="40" w:type="dxa"/>
              <w:right w:w="200" w:type="dxa"/>
            </w:tcMar>
            <w:vAlign w:val="center"/>
          </w:tcPr>
          <w:p w14:paraId="47465D1C"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716EC3C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159838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216E06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2AAAE05" w14:textId="77777777" w:rsidR="004C2C63" w:rsidRDefault="004742F6">
            <w:pPr>
              <w:jc w:val="center"/>
            </w:pPr>
            <w:r>
              <w:rPr>
                <w:rFonts w:eastAsia="Times New Roman" w:cs="Times New Roman"/>
                <w:sz w:val="22"/>
              </w:rPr>
              <w:t>1404,0300</w:t>
            </w:r>
          </w:p>
        </w:tc>
        <w:tc>
          <w:tcPr>
            <w:tcW w:w="2310" w:type="pct"/>
            <w:shd w:val="clear" w:color="auto" w:fill="FFFFFF"/>
            <w:tcMar>
              <w:top w:w="40" w:type="dxa"/>
              <w:left w:w="200" w:type="dxa"/>
              <w:bottom w:w="40" w:type="dxa"/>
              <w:right w:w="200" w:type="dxa"/>
            </w:tcMar>
            <w:vAlign w:val="center"/>
          </w:tcPr>
          <w:p w14:paraId="48E2EC47" w14:textId="77777777" w:rsidR="004C2C63" w:rsidRDefault="004742F6">
            <w:pPr>
              <w:jc w:val="center"/>
            </w:pPr>
            <w:r>
              <w:rPr>
                <w:rFonts w:eastAsia="Times New Roman" w:cs="Times New Roman"/>
                <w:sz w:val="22"/>
              </w:rPr>
              <w:t>38,6459</w:t>
            </w:r>
          </w:p>
        </w:tc>
      </w:tr>
      <w:tr w:rsidR="004C2C63" w14:paraId="682E3756" w14:textId="77777777">
        <w:trPr>
          <w:jc w:val="center"/>
        </w:trPr>
        <w:tc>
          <w:tcPr>
            <w:tcW w:w="2310" w:type="pct"/>
            <w:gridSpan w:val="6"/>
            <w:shd w:val="clear" w:color="auto" w:fill="FFFFFF"/>
            <w:tcMar>
              <w:top w:w="40" w:type="dxa"/>
              <w:left w:w="160" w:type="dxa"/>
              <w:bottom w:w="40" w:type="dxa"/>
              <w:right w:w="200" w:type="dxa"/>
            </w:tcMar>
            <w:vAlign w:val="center"/>
          </w:tcPr>
          <w:p w14:paraId="46A2A203" w14:textId="77777777" w:rsidR="004C2C63" w:rsidRDefault="004742F6">
            <w:pPr>
              <w:jc w:val="center"/>
            </w:pPr>
            <w:r>
              <w:rPr>
                <w:rFonts w:eastAsia="Times New Roman" w:cs="Times New Roman"/>
                <w:sz w:val="22"/>
              </w:rPr>
              <w:lastRenderedPageBreak/>
              <w:t>Котельная №42-06</w:t>
            </w:r>
          </w:p>
        </w:tc>
      </w:tr>
      <w:tr w:rsidR="004C2C63" w14:paraId="4BB292DF" w14:textId="77777777">
        <w:trPr>
          <w:jc w:val="center"/>
        </w:trPr>
        <w:tc>
          <w:tcPr>
            <w:tcW w:w="2310" w:type="pct"/>
            <w:shd w:val="clear" w:color="auto" w:fill="FFFFFF"/>
            <w:tcMar>
              <w:top w:w="40" w:type="dxa"/>
              <w:left w:w="200" w:type="dxa"/>
              <w:bottom w:w="40" w:type="dxa"/>
              <w:right w:w="200" w:type="dxa"/>
            </w:tcMar>
            <w:vAlign w:val="center"/>
          </w:tcPr>
          <w:p w14:paraId="500DCDCF"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3C9D69C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DF08AA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00416D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7EC040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462570F" w14:textId="77777777" w:rsidR="004C2C63" w:rsidRDefault="004742F6">
            <w:pPr>
              <w:jc w:val="center"/>
            </w:pPr>
            <w:r>
              <w:rPr>
                <w:rFonts w:eastAsia="Times New Roman" w:cs="Times New Roman"/>
                <w:sz w:val="22"/>
              </w:rPr>
              <w:t>-</w:t>
            </w:r>
          </w:p>
        </w:tc>
      </w:tr>
      <w:tr w:rsidR="004C2C63" w14:paraId="6EEC89C5" w14:textId="77777777">
        <w:trPr>
          <w:jc w:val="center"/>
        </w:trPr>
        <w:tc>
          <w:tcPr>
            <w:tcW w:w="2310" w:type="pct"/>
            <w:shd w:val="clear" w:color="auto" w:fill="FFFFFF"/>
            <w:tcMar>
              <w:top w:w="40" w:type="dxa"/>
              <w:left w:w="200" w:type="dxa"/>
              <w:bottom w:w="40" w:type="dxa"/>
              <w:right w:w="200" w:type="dxa"/>
            </w:tcMar>
            <w:vAlign w:val="center"/>
          </w:tcPr>
          <w:p w14:paraId="1CB9463D"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0AC841B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F8ED69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5CC0E8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056A53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70DFE95" w14:textId="77777777" w:rsidR="004C2C63" w:rsidRDefault="004742F6">
            <w:pPr>
              <w:jc w:val="center"/>
            </w:pPr>
            <w:r>
              <w:rPr>
                <w:rFonts w:eastAsia="Times New Roman" w:cs="Times New Roman"/>
                <w:sz w:val="22"/>
              </w:rPr>
              <w:t>-</w:t>
            </w:r>
          </w:p>
        </w:tc>
      </w:tr>
      <w:tr w:rsidR="004C2C63" w14:paraId="30808C97" w14:textId="77777777">
        <w:trPr>
          <w:jc w:val="center"/>
        </w:trPr>
        <w:tc>
          <w:tcPr>
            <w:tcW w:w="2310" w:type="pct"/>
            <w:shd w:val="clear" w:color="auto" w:fill="FFFFFF"/>
            <w:tcMar>
              <w:top w:w="40" w:type="dxa"/>
              <w:left w:w="200" w:type="dxa"/>
              <w:bottom w:w="40" w:type="dxa"/>
              <w:right w:w="200" w:type="dxa"/>
            </w:tcMar>
            <w:vAlign w:val="center"/>
          </w:tcPr>
          <w:p w14:paraId="036E3D49"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3731D09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D1C1E1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ABB9ED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AC97E5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EFFA597" w14:textId="77777777" w:rsidR="004C2C63" w:rsidRDefault="004742F6">
            <w:pPr>
              <w:jc w:val="center"/>
            </w:pPr>
            <w:r>
              <w:rPr>
                <w:rFonts w:eastAsia="Times New Roman" w:cs="Times New Roman"/>
                <w:sz w:val="22"/>
              </w:rPr>
              <w:t>-</w:t>
            </w:r>
          </w:p>
        </w:tc>
      </w:tr>
      <w:tr w:rsidR="004C2C63" w14:paraId="7EBFFA8E" w14:textId="77777777">
        <w:trPr>
          <w:jc w:val="center"/>
        </w:trPr>
        <w:tc>
          <w:tcPr>
            <w:tcW w:w="2310" w:type="pct"/>
            <w:shd w:val="clear" w:color="auto" w:fill="FFFFFF"/>
            <w:tcMar>
              <w:top w:w="40" w:type="dxa"/>
              <w:left w:w="200" w:type="dxa"/>
              <w:bottom w:w="40" w:type="dxa"/>
              <w:right w:w="200" w:type="dxa"/>
            </w:tcMar>
            <w:vAlign w:val="center"/>
          </w:tcPr>
          <w:p w14:paraId="4E9E44B6"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28BEDB6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CF2C2D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82ACC6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CF0CB7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CBA3640" w14:textId="77777777" w:rsidR="004C2C63" w:rsidRDefault="004742F6">
            <w:pPr>
              <w:jc w:val="center"/>
            </w:pPr>
            <w:r>
              <w:rPr>
                <w:rFonts w:eastAsia="Times New Roman" w:cs="Times New Roman"/>
                <w:sz w:val="22"/>
              </w:rPr>
              <w:t>-</w:t>
            </w:r>
          </w:p>
        </w:tc>
      </w:tr>
      <w:tr w:rsidR="004C2C63" w14:paraId="68126E5C" w14:textId="77777777">
        <w:trPr>
          <w:jc w:val="center"/>
        </w:trPr>
        <w:tc>
          <w:tcPr>
            <w:tcW w:w="2310" w:type="pct"/>
            <w:shd w:val="clear" w:color="auto" w:fill="FFFFFF"/>
            <w:tcMar>
              <w:top w:w="40" w:type="dxa"/>
              <w:left w:w="200" w:type="dxa"/>
              <w:bottom w:w="40" w:type="dxa"/>
              <w:right w:w="200" w:type="dxa"/>
            </w:tcMar>
            <w:vAlign w:val="center"/>
          </w:tcPr>
          <w:p w14:paraId="25FC1A77"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53900AE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7FEA77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F6C5E5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B6D34EE" w14:textId="77777777" w:rsidR="004C2C63" w:rsidRDefault="004742F6">
            <w:pPr>
              <w:jc w:val="center"/>
            </w:pPr>
            <w:r>
              <w:rPr>
                <w:rFonts w:eastAsia="Times New Roman" w:cs="Times New Roman"/>
                <w:sz w:val="22"/>
              </w:rPr>
              <w:t>2083,0400</w:t>
            </w:r>
          </w:p>
        </w:tc>
        <w:tc>
          <w:tcPr>
            <w:tcW w:w="2310" w:type="pct"/>
            <w:shd w:val="clear" w:color="auto" w:fill="FFFFFF"/>
            <w:tcMar>
              <w:top w:w="40" w:type="dxa"/>
              <w:left w:w="200" w:type="dxa"/>
              <w:bottom w:w="40" w:type="dxa"/>
              <w:right w:w="200" w:type="dxa"/>
            </w:tcMar>
            <w:vAlign w:val="center"/>
          </w:tcPr>
          <w:p w14:paraId="0794872D" w14:textId="77777777" w:rsidR="004C2C63" w:rsidRDefault="004742F6">
            <w:pPr>
              <w:jc w:val="center"/>
            </w:pPr>
            <w:r>
              <w:rPr>
                <w:rFonts w:eastAsia="Times New Roman" w:cs="Times New Roman"/>
                <w:sz w:val="22"/>
              </w:rPr>
              <w:t>43,8199</w:t>
            </w:r>
          </w:p>
        </w:tc>
      </w:tr>
      <w:tr w:rsidR="004C2C63" w14:paraId="4FD780A5" w14:textId="77777777">
        <w:trPr>
          <w:jc w:val="center"/>
        </w:trPr>
        <w:tc>
          <w:tcPr>
            <w:tcW w:w="2310" w:type="pct"/>
            <w:gridSpan w:val="6"/>
            <w:shd w:val="clear" w:color="auto" w:fill="FFFFFF"/>
            <w:tcMar>
              <w:top w:w="40" w:type="dxa"/>
              <w:left w:w="160" w:type="dxa"/>
              <w:bottom w:w="40" w:type="dxa"/>
              <w:right w:w="200" w:type="dxa"/>
            </w:tcMar>
            <w:vAlign w:val="center"/>
          </w:tcPr>
          <w:p w14:paraId="2620B549" w14:textId="77777777" w:rsidR="004C2C63" w:rsidRDefault="004742F6">
            <w:pPr>
              <w:jc w:val="center"/>
            </w:pPr>
            <w:r>
              <w:rPr>
                <w:rFonts w:eastAsia="Times New Roman" w:cs="Times New Roman"/>
                <w:sz w:val="22"/>
              </w:rPr>
              <w:t>Котельная №42-07</w:t>
            </w:r>
          </w:p>
        </w:tc>
      </w:tr>
      <w:tr w:rsidR="004C2C63" w14:paraId="66DE67F2" w14:textId="77777777">
        <w:trPr>
          <w:jc w:val="center"/>
        </w:trPr>
        <w:tc>
          <w:tcPr>
            <w:tcW w:w="2310" w:type="pct"/>
            <w:shd w:val="clear" w:color="auto" w:fill="FFFFFF"/>
            <w:tcMar>
              <w:top w:w="40" w:type="dxa"/>
              <w:left w:w="200" w:type="dxa"/>
              <w:bottom w:w="40" w:type="dxa"/>
              <w:right w:w="200" w:type="dxa"/>
            </w:tcMar>
            <w:vAlign w:val="center"/>
          </w:tcPr>
          <w:p w14:paraId="196F0C97"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5442BDB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F76076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E06CB0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5A8298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F4F0E25" w14:textId="77777777" w:rsidR="004C2C63" w:rsidRDefault="004742F6">
            <w:pPr>
              <w:jc w:val="center"/>
            </w:pPr>
            <w:r>
              <w:rPr>
                <w:rFonts w:eastAsia="Times New Roman" w:cs="Times New Roman"/>
                <w:sz w:val="22"/>
              </w:rPr>
              <w:t>-</w:t>
            </w:r>
          </w:p>
        </w:tc>
      </w:tr>
      <w:tr w:rsidR="004C2C63" w14:paraId="7F101384" w14:textId="77777777">
        <w:trPr>
          <w:jc w:val="center"/>
        </w:trPr>
        <w:tc>
          <w:tcPr>
            <w:tcW w:w="2310" w:type="pct"/>
            <w:shd w:val="clear" w:color="auto" w:fill="FFFFFF"/>
            <w:tcMar>
              <w:top w:w="40" w:type="dxa"/>
              <w:left w:w="200" w:type="dxa"/>
              <w:bottom w:w="40" w:type="dxa"/>
              <w:right w:w="200" w:type="dxa"/>
            </w:tcMar>
            <w:vAlign w:val="center"/>
          </w:tcPr>
          <w:p w14:paraId="7D46AC31"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1B48C89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2450FC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E7ABF2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603F2B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0823AA1" w14:textId="77777777" w:rsidR="004C2C63" w:rsidRDefault="004742F6">
            <w:pPr>
              <w:jc w:val="center"/>
            </w:pPr>
            <w:r>
              <w:rPr>
                <w:rFonts w:eastAsia="Times New Roman" w:cs="Times New Roman"/>
                <w:sz w:val="22"/>
              </w:rPr>
              <w:t>-</w:t>
            </w:r>
          </w:p>
        </w:tc>
      </w:tr>
      <w:tr w:rsidR="004C2C63" w14:paraId="0EBC7ABB" w14:textId="77777777">
        <w:trPr>
          <w:jc w:val="center"/>
        </w:trPr>
        <w:tc>
          <w:tcPr>
            <w:tcW w:w="2310" w:type="pct"/>
            <w:shd w:val="clear" w:color="auto" w:fill="FFFFFF"/>
            <w:tcMar>
              <w:top w:w="40" w:type="dxa"/>
              <w:left w:w="200" w:type="dxa"/>
              <w:bottom w:w="40" w:type="dxa"/>
              <w:right w:w="200" w:type="dxa"/>
            </w:tcMar>
            <w:vAlign w:val="center"/>
          </w:tcPr>
          <w:p w14:paraId="26C9B7C6"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239BF47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0FEEC7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EC1C27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A4EC63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B163A04" w14:textId="77777777" w:rsidR="004C2C63" w:rsidRDefault="004742F6">
            <w:pPr>
              <w:jc w:val="center"/>
            </w:pPr>
            <w:r>
              <w:rPr>
                <w:rFonts w:eastAsia="Times New Roman" w:cs="Times New Roman"/>
                <w:sz w:val="22"/>
              </w:rPr>
              <w:t>-</w:t>
            </w:r>
          </w:p>
        </w:tc>
      </w:tr>
      <w:tr w:rsidR="004C2C63" w14:paraId="69F3D72E" w14:textId="77777777">
        <w:trPr>
          <w:jc w:val="center"/>
        </w:trPr>
        <w:tc>
          <w:tcPr>
            <w:tcW w:w="2310" w:type="pct"/>
            <w:shd w:val="clear" w:color="auto" w:fill="FFFFFF"/>
            <w:tcMar>
              <w:top w:w="40" w:type="dxa"/>
              <w:left w:w="200" w:type="dxa"/>
              <w:bottom w:w="40" w:type="dxa"/>
              <w:right w:w="200" w:type="dxa"/>
            </w:tcMar>
            <w:vAlign w:val="center"/>
          </w:tcPr>
          <w:p w14:paraId="6FBD1226"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436E412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7C7417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227AEE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76D95C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217E689" w14:textId="77777777" w:rsidR="004C2C63" w:rsidRDefault="004742F6">
            <w:pPr>
              <w:jc w:val="center"/>
            </w:pPr>
            <w:r>
              <w:rPr>
                <w:rFonts w:eastAsia="Times New Roman" w:cs="Times New Roman"/>
                <w:sz w:val="22"/>
              </w:rPr>
              <w:t>-</w:t>
            </w:r>
          </w:p>
        </w:tc>
      </w:tr>
      <w:tr w:rsidR="004C2C63" w14:paraId="1706BCBA" w14:textId="77777777">
        <w:trPr>
          <w:jc w:val="center"/>
        </w:trPr>
        <w:tc>
          <w:tcPr>
            <w:tcW w:w="2310" w:type="pct"/>
            <w:shd w:val="clear" w:color="auto" w:fill="FFFFFF"/>
            <w:tcMar>
              <w:top w:w="40" w:type="dxa"/>
              <w:left w:w="200" w:type="dxa"/>
              <w:bottom w:w="40" w:type="dxa"/>
              <w:right w:w="200" w:type="dxa"/>
            </w:tcMar>
            <w:vAlign w:val="center"/>
          </w:tcPr>
          <w:p w14:paraId="4A92EF82"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01FB190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8FB1FD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5016B3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27A6A2E" w14:textId="77777777" w:rsidR="004C2C63" w:rsidRDefault="004742F6">
            <w:pPr>
              <w:jc w:val="center"/>
            </w:pPr>
            <w:r>
              <w:rPr>
                <w:rFonts w:eastAsia="Times New Roman" w:cs="Times New Roman"/>
                <w:sz w:val="22"/>
              </w:rPr>
              <w:t>9228,8000</w:t>
            </w:r>
          </w:p>
        </w:tc>
        <w:tc>
          <w:tcPr>
            <w:tcW w:w="2310" w:type="pct"/>
            <w:shd w:val="clear" w:color="auto" w:fill="FFFFFF"/>
            <w:tcMar>
              <w:top w:w="40" w:type="dxa"/>
              <w:left w:w="200" w:type="dxa"/>
              <w:bottom w:w="40" w:type="dxa"/>
              <w:right w:w="200" w:type="dxa"/>
            </w:tcMar>
            <w:vAlign w:val="center"/>
          </w:tcPr>
          <w:p w14:paraId="3D483ADB" w14:textId="77777777" w:rsidR="004C2C63" w:rsidRDefault="004742F6">
            <w:pPr>
              <w:jc w:val="center"/>
            </w:pPr>
            <w:r>
              <w:rPr>
                <w:rFonts w:eastAsia="Times New Roman" w:cs="Times New Roman"/>
                <w:sz w:val="22"/>
              </w:rPr>
              <w:t>37,1594</w:t>
            </w:r>
          </w:p>
        </w:tc>
      </w:tr>
      <w:tr w:rsidR="004C2C63" w14:paraId="5093D6F1" w14:textId="77777777">
        <w:trPr>
          <w:jc w:val="center"/>
        </w:trPr>
        <w:tc>
          <w:tcPr>
            <w:tcW w:w="2310" w:type="pct"/>
            <w:gridSpan w:val="6"/>
            <w:shd w:val="clear" w:color="auto" w:fill="FFFFFF"/>
            <w:tcMar>
              <w:top w:w="40" w:type="dxa"/>
              <w:left w:w="160" w:type="dxa"/>
              <w:bottom w:w="40" w:type="dxa"/>
              <w:right w:w="200" w:type="dxa"/>
            </w:tcMar>
            <w:vAlign w:val="center"/>
          </w:tcPr>
          <w:p w14:paraId="7882E4E3" w14:textId="77777777" w:rsidR="004C2C63" w:rsidRDefault="004742F6">
            <w:pPr>
              <w:jc w:val="center"/>
            </w:pPr>
            <w:r>
              <w:rPr>
                <w:rFonts w:eastAsia="Times New Roman" w:cs="Times New Roman"/>
                <w:sz w:val="22"/>
              </w:rPr>
              <w:t>Автономная котельная №42-08</w:t>
            </w:r>
          </w:p>
        </w:tc>
      </w:tr>
      <w:tr w:rsidR="004C2C63" w14:paraId="10052F34" w14:textId="77777777">
        <w:trPr>
          <w:jc w:val="center"/>
        </w:trPr>
        <w:tc>
          <w:tcPr>
            <w:tcW w:w="2310" w:type="pct"/>
            <w:shd w:val="clear" w:color="auto" w:fill="FFFFFF"/>
            <w:tcMar>
              <w:top w:w="40" w:type="dxa"/>
              <w:left w:w="200" w:type="dxa"/>
              <w:bottom w:w="40" w:type="dxa"/>
              <w:right w:w="200" w:type="dxa"/>
            </w:tcMar>
            <w:vAlign w:val="center"/>
          </w:tcPr>
          <w:p w14:paraId="52A9CCC4"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572166A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76BDA4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FA1A5D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7631C7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047DD64" w14:textId="77777777" w:rsidR="004C2C63" w:rsidRDefault="004742F6">
            <w:pPr>
              <w:jc w:val="center"/>
            </w:pPr>
            <w:r>
              <w:rPr>
                <w:rFonts w:eastAsia="Times New Roman" w:cs="Times New Roman"/>
                <w:sz w:val="22"/>
              </w:rPr>
              <w:t>-</w:t>
            </w:r>
          </w:p>
        </w:tc>
      </w:tr>
      <w:tr w:rsidR="004C2C63" w14:paraId="74F59ED5" w14:textId="77777777">
        <w:trPr>
          <w:jc w:val="center"/>
        </w:trPr>
        <w:tc>
          <w:tcPr>
            <w:tcW w:w="2310" w:type="pct"/>
            <w:shd w:val="clear" w:color="auto" w:fill="FFFFFF"/>
            <w:tcMar>
              <w:top w:w="40" w:type="dxa"/>
              <w:left w:w="200" w:type="dxa"/>
              <w:bottom w:w="40" w:type="dxa"/>
              <w:right w:w="200" w:type="dxa"/>
            </w:tcMar>
            <w:vAlign w:val="center"/>
          </w:tcPr>
          <w:p w14:paraId="31F0AAB1"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78D1291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B22E4B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4AD670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B57090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502514B" w14:textId="77777777" w:rsidR="004C2C63" w:rsidRDefault="004742F6">
            <w:pPr>
              <w:jc w:val="center"/>
            </w:pPr>
            <w:r>
              <w:rPr>
                <w:rFonts w:eastAsia="Times New Roman" w:cs="Times New Roman"/>
                <w:sz w:val="22"/>
              </w:rPr>
              <w:t>-</w:t>
            </w:r>
          </w:p>
        </w:tc>
      </w:tr>
      <w:tr w:rsidR="004C2C63" w14:paraId="2A5F9F8F" w14:textId="77777777">
        <w:trPr>
          <w:jc w:val="center"/>
        </w:trPr>
        <w:tc>
          <w:tcPr>
            <w:tcW w:w="2310" w:type="pct"/>
            <w:shd w:val="clear" w:color="auto" w:fill="FFFFFF"/>
            <w:tcMar>
              <w:top w:w="40" w:type="dxa"/>
              <w:left w:w="200" w:type="dxa"/>
              <w:bottom w:w="40" w:type="dxa"/>
              <w:right w:w="200" w:type="dxa"/>
            </w:tcMar>
            <w:vAlign w:val="center"/>
          </w:tcPr>
          <w:p w14:paraId="0DDB4380"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2FB92B3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DBAB84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F3CBF4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883034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5207CC6" w14:textId="77777777" w:rsidR="004C2C63" w:rsidRDefault="004742F6">
            <w:pPr>
              <w:jc w:val="center"/>
            </w:pPr>
            <w:r>
              <w:rPr>
                <w:rFonts w:eastAsia="Times New Roman" w:cs="Times New Roman"/>
                <w:sz w:val="22"/>
              </w:rPr>
              <w:t>-</w:t>
            </w:r>
          </w:p>
        </w:tc>
      </w:tr>
      <w:tr w:rsidR="004C2C63" w14:paraId="34874E6C" w14:textId="77777777">
        <w:trPr>
          <w:jc w:val="center"/>
        </w:trPr>
        <w:tc>
          <w:tcPr>
            <w:tcW w:w="2310" w:type="pct"/>
            <w:shd w:val="clear" w:color="auto" w:fill="FFFFFF"/>
            <w:tcMar>
              <w:top w:w="40" w:type="dxa"/>
              <w:left w:w="200" w:type="dxa"/>
              <w:bottom w:w="40" w:type="dxa"/>
              <w:right w:w="200" w:type="dxa"/>
            </w:tcMar>
            <w:vAlign w:val="center"/>
          </w:tcPr>
          <w:p w14:paraId="3178EC72"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07138D6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425A1C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2BB5F6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948AB2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3DB70E9" w14:textId="77777777" w:rsidR="004C2C63" w:rsidRDefault="004742F6">
            <w:pPr>
              <w:jc w:val="center"/>
            </w:pPr>
            <w:r>
              <w:rPr>
                <w:rFonts w:eastAsia="Times New Roman" w:cs="Times New Roman"/>
                <w:sz w:val="22"/>
              </w:rPr>
              <w:t>-</w:t>
            </w:r>
          </w:p>
        </w:tc>
      </w:tr>
      <w:tr w:rsidR="004C2C63" w14:paraId="0B2A44AF" w14:textId="77777777">
        <w:trPr>
          <w:jc w:val="center"/>
        </w:trPr>
        <w:tc>
          <w:tcPr>
            <w:tcW w:w="2310" w:type="pct"/>
            <w:shd w:val="clear" w:color="auto" w:fill="FFFFFF"/>
            <w:tcMar>
              <w:top w:w="40" w:type="dxa"/>
              <w:left w:w="200" w:type="dxa"/>
              <w:bottom w:w="40" w:type="dxa"/>
              <w:right w:w="200" w:type="dxa"/>
            </w:tcMar>
            <w:vAlign w:val="center"/>
          </w:tcPr>
          <w:p w14:paraId="45D84C6B"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15F86DC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6983B0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91CEC7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5A91767" w14:textId="77777777" w:rsidR="004C2C63" w:rsidRDefault="004742F6">
            <w:pPr>
              <w:jc w:val="center"/>
            </w:pPr>
            <w:r>
              <w:rPr>
                <w:rFonts w:eastAsia="Times New Roman" w:cs="Times New Roman"/>
                <w:sz w:val="22"/>
              </w:rPr>
              <w:t>16,0000</w:t>
            </w:r>
          </w:p>
        </w:tc>
        <w:tc>
          <w:tcPr>
            <w:tcW w:w="2310" w:type="pct"/>
            <w:shd w:val="clear" w:color="auto" w:fill="FFFFFF"/>
            <w:tcMar>
              <w:top w:w="40" w:type="dxa"/>
              <w:left w:w="200" w:type="dxa"/>
              <w:bottom w:w="40" w:type="dxa"/>
              <w:right w:w="200" w:type="dxa"/>
            </w:tcMar>
            <w:vAlign w:val="center"/>
          </w:tcPr>
          <w:p w14:paraId="72F3B9C2" w14:textId="77777777" w:rsidR="004C2C63" w:rsidRDefault="004742F6">
            <w:pPr>
              <w:jc w:val="center"/>
            </w:pPr>
            <w:r>
              <w:rPr>
                <w:rFonts w:eastAsia="Times New Roman" w:cs="Times New Roman"/>
                <w:sz w:val="22"/>
              </w:rPr>
              <w:t>20,0710</w:t>
            </w:r>
          </w:p>
        </w:tc>
      </w:tr>
      <w:tr w:rsidR="004C2C63" w14:paraId="76C69EBB" w14:textId="77777777">
        <w:trPr>
          <w:jc w:val="center"/>
        </w:trPr>
        <w:tc>
          <w:tcPr>
            <w:tcW w:w="2310" w:type="pct"/>
            <w:gridSpan w:val="6"/>
            <w:shd w:val="clear" w:color="auto" w:fill="FFFFFF"/>
            <w:tcMar>
              <w:top w:w="40" w:type="dxa"/>
              <w:left w:w="160" w:type="dxa"/>
              <w:bottom w:w="40" w:type="dxa"/>
              <w:right w:w="200" w:type="dxa"/>
            </w:tcMar>
            <w:vAlign w:val="center"/>
          </w:tcPr>
          <w:p w14:paraId="6F99B521" w14:textId="77777777" w:rsidR="004C2C63" w:rsidRDefault="004742F6">
            <w:pPr>
              <w:jc w:val="center"/>
            </w:pPr>
            <w:r>
              <w:rPr>
                <w:rFonts w:eastAsia="Times New Roman" w:cs="Times New Roman"/>
                <w:sz w:val="22"/>
              </w:rPr>
              <w:t>Автономная котельная №42-09</w:t>
            </w:r>
          </w:p>
        </w:tc>
      </w:tr>
      <w:tr w:rsidR="004C2C63" w14:paraId="0DE15AA3" w14:textId="77777777">
        <w:trPr>
          <w:jc w:val="center"/>
        </w:trPr>
        <w:tc>
          <w:tcPr>
            <w:tcW w:w="2310" w:type="pct"/>
            <w:shd w:val="clear" w:color="auto" w:fill="FFFFFF"/>
            <w:tcMar>
              <w:top w:w="40" w:type="dxa"/>
              <w:left w:w="200" w:type="dxa"/>
              <w:bottom w:w="40" w:type="dxa"/>
              <w:right w:w="200" w:type="dxa"/>
            </w:tcMar>
            <w:vAlign w:val="center"/>
          </w:tcPr>
          <w:p w14:paraId="3CC473EE"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57A03F0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99E2FD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49EAF4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6B67AD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193CB0C" w14:textId="77777777" w:rsidR="004C2C63" w:rsidRDefault="004742F6">
            <w:pPr>
              <w:jc w:val="center"/>
            </w:pPr>
            <w:r>
              <w:rPr>
                <w:rFonts w:eastAsia="Times New Roman" w:cs="Times New Roman"/>
                <w:sz w:val="22"/>
              </w:rPr>
              <w:t>-</w:t>
            </w:r>
          </w:p>
        </w:tc>
      </w:tr>
      <w:tr w:rsidR="004C2C63" w14:paraId="7885F96E" w14:textId="77777777">
        <w:trPr>
          <w:jc w:val="center"/>
        </w:trPr>
        <w:tc>
          <w:tcPr>
            <w:tcW w:w="2310" w:type="pct"/>
            <w:shd w:val="clear" w:color="auto" w:fill="FFFFFF"/>
            <w:tcMar>
              <w:top w:w="40" w:type="dxa"/>
              <w:left w:w="200" w:type="dxa"/>
              <w:bottom w:w="40" w:type="dxa"/>
              <w:right w:w="200" w:type="dxa"/>
            </w:tcMar>
            <w:vAlign w:val="center"/>
          </w:tcPr>
          <w:p w14:paraId="195ED970"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66C8565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EA4E10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658D34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8AF3F6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6208473" w14:textId="77777777" w:rsidR="004C2C63" w:rsidRDefault="004742F6">
            <w:pPr>
              <w:jc w:val="center"/>
            </w:pPr>
            <w:r>
              <w:rPr>
                <w:rFonts w:eastAsia="Times New Roman" w:cs="Times New Roman"/>
                <w:sz w:val="22"/>
              </w:rPr>
              <w:t>-</w:t>
            </w:r>
          </w:p>
        </w:tc>
      </w:tr>
      <w:tr w:rsidR="004C2C63" w14:paraId="60BFC1AE" w14:textId="77777777">
        <w:trPr>
          <w:jc w:val="center"/>
        </w:trPr>
        <w:tc>
          <w:tcPr>
            <w:tcW w:w="2310" w:type="pct"/>
            <w:shd w:val="clear" w:color="auto" w:fill="FFFFFF"/>
            <w:tcMar>
              <w:top w:w="40" w:type="dxa"/>
              <w:left w:w="200" w:type="dxa"/>
              <w:bottom w:w="40" w:type="dxa"/>
              <w:right w:w="200" w:type="dxa"/>
            </w:tcMar>
            <w:vAlign w:val="center"/>
          </w:tcPr>
          <w:p w14:paraId="46BEE001"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23A467B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52AEFA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B37D6C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83710F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392C5EB" w14:textId="77777777" w:rsidR="004C2C63" w:rsidRDefault="004742F6">
            <w:pPr>
              <w:jc w:val="center"/>
            </w:pPr>
            <w:r>
              <w:rPr>
                <w:rFonts w:eastAsia="Times New Roman" w:cs="Times New Roman"/>
                <w:sz w:val="22"/>
              </w:rPr>
              <w:t>-</w:t>
            </w:r>
          </w:p>
        </w:tc>
      </w:tr>
      <w:tr w:rsidR="004C2C63" w14:paraId="51F5B60D" w14:textId="77777777">
        <w:trPr>
          <w:jc w:val="center"/>
        </w:trPr>
        <w:tc>
          <w:tcPr>
            <w:tcW w:w="2310" w:type="pct"/>
            <w:shd w:val="clear" w:color="auto" w:fill="FFFFFF"/>
            <w:tcMar>
              <w:top w:w="40" w:type="dxa"/>
              <w:left w:w="200" w:type="dxa"/>
              <w:bottom w:w="40" w:type="dxa"/>
              <w:right w:w="200" w:type="dxa"/>
            </w:tcMar>
            <w:vAlign w:val="center"/>
          </w:tcPr>
          <w:p w14:paraId="37760D0C"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46DF613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2A195B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BF91DF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EFF651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6D55A4A" w14:textId="77777777" w:rsidR="004C2C63" w:rsidRDefault="004742F6">
            <w:pPr>
              <w:jc w:val="center"/>
            </w:pPr>
            <w:r>
              <w:rPr>
                <w:rFonts w:eastAsia="Times New Roman" w:cs="Times New Roman"/>
                <w:sz w:val="22"/>
              </w:rPr>
              <w:t>-</w:t>
            </w:r>
          </w:p>
        </w:tc>
      </w:tr>
      <w:tr w:rsidR="004C2C63" w14:paraId="71E04DA1" w14:textId="77777777">
        <w:trPr>
          <w:jc w:val="center"/>
        </w:trPr>
        <w:tc>
          <w:tcPr>
            <w:tcW w:w="2310" w:type="pct"/>
            <w:shd w:val="clear" w:color="auto" w:fill="FFFFFF"/>
            <w:tcMar>
              <w:top w:w="40" w:type="dxa"/>
              <w:left w:w="200" w:type="dxa"/>
              <w:bottom w:w="40" w:type="dxa"/>
              <w:right w:w="200" w:type="dxa"/>
            </w:tcMar>
            <w:vAlign w:val="center"/>
          </w:tcPr>
          <w:p w14:paraId="5A560383"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30D19CE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47DC58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80FA3F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B10E436" w14:textId="77777777" w:rsidR="004C2C63" w:rsidRDefault="004742F6">
            <w:pPr>
              <w:jc w:val="center"/>
            </w:pPr>
            <w:r>
              <w:rPr>
                <w:rFonts w:eastAsia="Times New Roman" w:cs="Times New Roman"/>
                <w:sz w:val="22"/>
              </w:rPr>
              <w:t>188,4800</w:t>
            </w:r>
          </w:p>
        </w:tc>
        <w:tc>
          <w:tcPr>
            <w:tcW w:w="2310" w:type="pct"/>
            <w:shd w:val="clear" w:color="auto" w:fill="FFFFFF"/>
            <w:tcMar>
              <w:top w:w="40" w:type="dxa"/>
              <w:left w:w="200" w:type="dxa"/>
              <w:bottom w:w="40" w:type="dxa"/>
              <w:right w:w="200" w:type="dxa"/>
            </w:tcMar>
            <w:vAlign w:val="center"/>
          </w:tcPr>
          <w:p w14:paraId="420FC408" w14:textId="77777777" w:rsidR="004C2C63" w:rsidRDefault="004742F6">
            <w:pPr>
              <w:jc w:val="center"/>
            </w:pPr>
            <w:r>
              <w:rPr>
                <w:rFonts w:eastAsia="Times New Roman" w:cs="Times New Roman"/>
                <w:sz w:val="22"/>
              </w:rPr>
              <w:t>36,7154</w:t>
            </w:r>
          </w:p>
        </w:tc>
      </w:tr>
      <w:tr w:rsidR="004C2C63" w14:paraId="6F848B2E" w14:textId="77777777">
        <w:trPr>
          <w:jc w:val="center"/>
        </w:trPr>
        <w:tc>
          <w:tcPr>
            <w:tcW w:w="2310" w:type="pct"/>
            <w:gridSpan w:val="6"/>
            <w:shd w:val="clear" w:color="auto" w:fill="FFFFFF"/>
            <w:tcMar>
              <w:top w:w="40" w:type="dxa"/>
              <w:left w:w="160" w:type="dxa"/>
              <w:bottom w:w="40" w:type="dxa"/>
              <w:right w:w="200" w:type="dxa"/>
            </w:tcMar>
            <w:vAlign w:val="center"/>
          </w:tcPr>
          <w:p w14:paraId="450F1AD1" w14:textId="77777777" w:rsidR="004C2C63" w:rsidRDefault="004742F6">
            <w:pPr>
              <w:jc w:val="center"/>
            </w:pPr>
            <w:r>
              <w:rPr>
                <w:rFonts w:eastAsia="Times New Roman" w:cs="Times New Roman"/>
                <w:sz w:val="22"/>
              </w:rPr>
              <w:t>Котельная №42-10 Центральная</w:t>
            </w:r>
          </w:p>
        </w:tc>
      </w:tr>
      <w:tr w:rsidR="004C2C63" w14:paraId="4A9177AC" w14:textId="77777777">
        <w:trPr>
          <w:jc w:val="center"/>
        </w:trPr>
        <w:tc>
          <w:tcPr>
            <w:tcW w:w="2310" w:type="pct"/>
            <w:shd w:val="clear" w:color="auto" w:fill="FFFFFF"/>
            <w:tcMar>
              <w:top w:w="40" w:type="dxa"/>
              <w:left w:w="200" w:type="dxa"/>
              <w:bottom w:w="40" w:type="dxa"/>
              <w:right w:w="200" w:type="dxa"/>
            </w:tcMar>
            <w:vAlign w:val="center"/>
          </w:tcPr>
          <w:p w14:paraId="4ADC59F3"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02738B0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5A97DE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24F27F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1BDDA1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B63B131" w14:textId="77777777" w:rsidR="004C2C63" w:rsidRDefault="004742F6">
            <w:pPr>
              <w:jc w:val="center"/>
            </w:pPr>
            <w:r>
              <w:rPr>
                <w:rFonts w:eastAsia="Times New Roman" w:cs="Times New Roman"/>
                <w:sz w:val="22"/>
              </w:rPr>
              <w:t>-</w:t>
            </w:r>
          </w:p>
        </w:tc>
      </w:tr>
      <w:tr w:rsidR="004C2C63" w14:paraId="328EAB37" w14:textId="77777777">
        <w:trPr>
          <w:jc w:val="center"/>
        </w:trPr>
        <w:tc>
          <w:tcPr>
            <w:tcW w:w="2310" w:type="pct"/>
            <w:shd w:val="clear" w:color="auto" w:fill="FFFFFF"/>
            <w:tcMar>
              <w:top w:w="40" w:type="dxa"/>
              <w:left w:w="200" w:type="dxa"/>
              <w:bottom w:w="40" w:type="dxa"/>
              <w:right w:w="200" w:type="dxa"/>
            </w:tcMar>
            <w:vAlign w:val="center"/>
          </w:tcPr>
          <w:p w14:paraId="49A8D747"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6D5797C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467B1F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922715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963346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DDE41C9" w14:textId="77777777" w:rsidR="004C2C63" w:rsidRDefault="004742F6">
            <w:pPr>
              <w:jc w:val="center"/>
            </w:pPr>
            <w:r>
              <w:rPr>
                <w:rFonts w:eastAsia="Times New Roman" w:cs="Times New Roman"/>
                <w:sz w:val="22"/>
              </w:rPr>
              <w:t>-</w:t>
            </w:r>
          </w:p>
        </w:tc>
      </w:tr>
      <w:tr w:rsidR="004C2C63" w14:paraId="3A57BF69" w14:textId="77777777">
        <w:trPr>
          <w:jc w:val="center"/>
        </w:trPr>
        <w:tc>
          <w:tcPr>
            <w:tcW w:w="2310" w:type="pct"/>
            <w:shd w:val="clear" w:color="auto" w:fill="FFFFFF"/>
            <w:tcMar>
              <w:top w:w="40" w:type="dxa"/>
              <w:left w:w="200" w:type="dxa"/>
              <w:bottom w:w="40" w:type="dxa"/>
              <w:right w:w="200" w:type="dxa"/>
            </w:tcMar>
            <w:vAlign w:val="center"/>
          </w:tcPr>
          <w:p w14:paraId="264B25BD"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2BF3857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85352B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F97EF7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2CABE0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6E856D4" w14:textId="77777777" w:rsidR="004C2C63" w:rsidRDefault="004742F6">
            <w:pPr>
              <w:jc w:val="center"/>
            </w:pPr>
            <w:r>
              <w:rPr>
                <w:rFonts w:eastAsia="Times New Roman" w:cs="Times New Roman"/>
                <w:sz w:val="22"/>
              </w:rPr>
              <w:t>-</w:t>
            </w:r>
          </w:p>
        </w:tc>
      </w:tr>
      <w:tr w:rsidR="004C2C63" w14:paraId="05BF498A" w14:textId="77777777">
        <w:trPr>
          <w:jc w:val="center"/>
        </w:trPr>
        <w:tc>
          <w:tcPr>
            <w:tcW w:w="2310" w:type="pct"/>
            <w:shd w:val="clear" w:color="auto" w:fill="FFFFFF"/>
            <w:tcMar>
              <w:top w:w="40" w:type="dxa"/>
              <w:left w:w="200" w:type="dxa"/>
              <w:bottom w:w="40" w:type="dxa"/>
              <w:right w:w="200" w:type="dxa"/>
            </w:tcMar>
            <w:vAlign w:val="center"/>
          </w:tcPr>
          <w:p w14:paraId="5356E20E"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472B14C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AC9843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FE11A7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9C1898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0C58D02" w14:textId="77777777" w:rsidR="004C2C63" w:rsidRDefault="004742F6">
            <w:pPr>
              <w:jc w:val="center"/>
            </w:pPr>
            <w:r>
              <w:rPr>
                <w:rFonts w:eastAsia="Times New Roman" w:cs="Times New Roman"/>
                <w:sz w:val="22"/>
              </w:rPr>
              <w:t>-</w:t>
            </w:r>
          </w:p>
        </w:tc>
      </w:tr>
      <w:tr w:rsidR="004C2C63" w14:paraId="2EA02BE9" w14:textId="77777777">
        <w:trPr>
          <w:jc w:val="center"/>
        </w:trPr>
        <w:tc>
          <w:tcPr>
            <w:tcW w:w="2310" w:type="pct"/>
            <w:shd w:val="clear" w:color="auto" w:fill="FFFFFF"/>
            <w:tcMar>
              <w:top w:w="40" w:type="dxa"/>
              <w:left w:w="200" w:type="dxa"/>
              <w:bottom w:w="40" w:type="dxa"/>
              <w:right w:w="200" w:type="dxa"/>
            </w:tcMar>
            <w:vAlign w:val="center"/>
          </w:tcPr>
          <w:p w14:paraId="1674F55F"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1FF606D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C7245D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6ED549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9D313C0" w14:textId="77777777" w:rsidR="004C2C63" w:rsidRDefault="004742F6">
            <w:pPr>
              <w:jc w:val="center"/>
            </w:pPr>
            <w:r>
              <w:rPr>
                <w:rFonts w:eastAsia="Times New Roman" w:cs="Times New Roman"/>
                <w:sz w:val="22"/>
              </w:rPr>
              <w:t>47,5700</w:t>
            </w:r>
          </w:p>
        </w:tc>
        <w:tc>
          <w:tcPr>
            <w:tcW w:w="2310" w:type="pct"/>
            <w:shd w:val="clear" w:color="auto" w:fill="FFFFFF"/>
            <w:tcMar>
              <w:top w:w="40" w:type="dxa"/>
              <w:left w:w="200" w:type="dxa"/>
              <w:bottom w:w="40" w:type="dxa"/>
              <w:right w:w="200" w:type="dxa"/>
            </w:tcMar>
            <w:vAlign w:val="center"/>
          </w:tcPr>
          <w:p w14:paraId="11A98000" w14:textId="77777777" w:rsidR="004C2C63" w:rsidRDefault="004742F6">
            <w:pPr>
              <w:jc w:val="center"/>
            </w:pPr>
            <w:r>
              <w:rPr>
                <w:rFonts w:eastAsia="Times New Roman" w:cs="Times New Roman"/>
                <w:sz w:val="22"/>
              </w:rPr>
              <w:t>36,7176</w:t>
            </w:r>
          </w:p>
        </w:tc>
      </w:tr>
      <w:tr w:rsidR="004C2C63" w14:paraId="7FDC42B4" w14:textId="77777777">
        <w:trPr>
          <w:jc w:val="center"/>
        </w:trPr>
        <w:tc>
          <w:tcPr>
            <w:tcW w:w="2310" w:type="pct"/>
            <w:gridSpan w:val="6"/>
            <w:shd w:val="clear" w:color="auto" w:fill="FFFFFF"/>
            <w:tcMar>
              <w:top w:w="40" w:type="dxa"/>
              <w:left w:w="160" w:type="dxa"/>
              <w:bottom w:w="40" w:type="dxa"/>
              <w:right w:w="200" w:type="dxa"/>
            </w:tcMar>
            <w:vAlign w:val="center"/>
          </w:tcPr>
          <w:p w14:paraId="51C14E0E" w14:textId="77777777" w:rsidR="004C2C63" w:rsidRDefault="004742F6">
            <w:pPr>
              <w:jc w:val="center"/>
            </w:pPr>
            <w:r>
              <w:rPr>
                <w:rFonts w:eastAsia="Times New Roman" w:cs="Times New Roman"/>
                <w:sz w:val="22"/>
              </w:rPr>
              <w:t>Котельная №42-11 Школьная</w:t>
            </w:r>
          </w:p>
        </w:tc>
      </w:tr>
      <w:tr w:rsidR="004C2C63" w14:paraId="2F547E23" w14:textId="77777777">
        <w:trPr>
          <w:jc w:val="center"/>
        </w:trPr>
        <w:tc>
          <w:tcPr>
            <w:tcW w:w="2310" w:type="pct"/>
            <w:shd w:val="clear" w:color="auto" w:fill="FFFFFF"/>
            <w:tcMar>
              <w:top w:w="40" w:type="dxa"/>
              <w:left w:w="200" w:type="dxa"/>
              <w:bottom w:w="40" w:type="dxa"/>
              <w:right w:w="200" w:type="dxa"/>
            </w:tcMar>
            <w:vAlign w:val="center"/>
          </w:tcPr>
          <w:p w14:paraId="3FF7E881"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249F731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40FAF4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8C3C97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A14236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19E41F1" w14:textId="77777777" w:rsidR="004C2C63" w:rsidRDefault="004742F6">
            <w:pPr>
              <w:jc w:val="center"/>
            </w:pPr>
            <w:r>
              <w:rPr>
                <w:rFonts w:eastAsia="Times New Roman" w:cs="Times New Roman"/>
                <w:sz w:val="22"/>
              </w:rPr>
              <w:t>-</w:t>
            </w:r>
          </w:p>
        </w:tc>
      </w:tr>
      <w:tr w:rsidR="004C2C63" w14:paraId="5C7C49E6" w14:textId="77777777">
        <w:trPr>
          <w:jc w:val="center"/>
        </w:trPr>
        <w:tc>
          <w:tcPr>
            <w:tcW w:w="2310" w:type="pct"/>
            <w:shd w:val="clear" w:color="auto" w:fill="FFFFFF"/>
            <w:tcMar>
              <w:top w:w="40" w:type="dxa"/>
              <w:left w:w="200" w:type="dxa"/>
              <w:bottom w:w="40" w:type="dxa"/>
              <w:right w:w="200" w:type="dxa"/>
            </w:tcMar>
            <w:vAlign w:val="center"/>
          </w:tcPr>
          <w:p w14:paraId="5777D869"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2BB6155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35E717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932E20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016088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852D32D" w14:textId="77777777" w:rsidR="004C2C63" w:rsidRDefault="004742F6">
            <w:pPr>
              <w:jc w:val="center"/>
            </w:pPr>
            <w:r>
              <w:rPr>
                <w:rFonts w:eastAsia="Times New Roman" w:cs="Times New Roman"/>
                <w:sz w:val="22"/>
              </w:rPr>
              <w:t>-</w:t>
            </w:r>
          </w:p>
        </w:tc>
      </w:tr>
      <w:tr w:rsidR="004C2C63" w14:paraId="7D62C458" w14:textId="77777777">
        <w:trPr>
          <w:jc w:val="center"/>
        </w:trPr>
        <w:tc>
          <w:tcPr>
            <w:tcW w:w="2310" w:type="pct"/>
            <w:shd w:val="clear" w:color="auto" w:fill="FFFFFF"/>
            <w:tcMar>
              <w:top w:w="40" w:type="dxa"/>
              <w:left w:w="200" w:type="dxa"/>
              <w:bottom w:w="40" w:type="dxa"/>
              <w:right w:w="200" w:type="dxa"/>
            </w:tcMar>
            <w:vAlign w:val="center"/>
          </w:tcPr>
          <w:p w14:paraId="272BF39E"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5C2DBFE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228C48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10882A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E89141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BD38A04" w14:textId="77777777" w:rsidR="004C2C63" w:rsidRDefault="004742F6">
            <w:pPr>
              <w:jc w:val="center"/>
            </w:pPr>
            <w:r>
              <w:rPr>
                <w:rFonts w:eastAsia="Times New Roman" w:cs="Times New Roman"/>
                <w:sz w:val="22"/>
              </w:rPr>
              <w:t>-</w:t>
            </w:r>
          </w:p>
        </w:tc>
      </w:tr>
      <w:tr w:rsidR="004C2C63" w14:paraId="242068BD" w14:textId="77777777">
        <w:trPr>
          <w:jc w:val="center"/>
        </w:trPr>
        <w:tc>
          <w:tcPr>
            <w:tcW w:w="2310" w:type="pct"/>
            <w:shd w:val="clear" w:color="auto" w:fill="FFFFFF"/>
            <w:tcMar>
              <w:top w:w="40" w:type="dxa"/>
              <w:left w:w="200" w:type="dxa"/>
              <w:bottom w:w="40" w:type="dxa"/>
              <w:right w:w="200" w:type="dxa"/>
            </w:tcMar>
            <w:vAlign w:val="center"/>
          </w:tcPr>
          <w:p w14:paraId="51135EC7"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6F27C70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40BC72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2E46BE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00C480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232DB9F" w14:textId="77777777" w:rsidR="004C2C63" w:rsidRDefault="004742F6">
            <w:pPr>
              <w:jc w:val="center"/>
            </w:pPr>
            <w:r>
              <w:rPr>
                <w:rFonts w:eastAsia="Times New Roman" w:cs="Times New Roman"/>
                <w:sz w:val="22"/>
              </w:rPr>
              <w:t>-</w:t>
            </w:r>
          </w:p>
        </w:tc>
      </w:tr>
      <w:tr w:rsidR="004C2C63" w14:paraId="678FF45E" w14:textId="77777777">
        <w:trPr>
          <w:jc w:val="center"/>
        </w:trPr>
        <w:tc>
          <w:tcPr>
            <w:tcW w:w="2310" w:type="pct"/>
            <w:shd w:val="clear" w:color="auto" w:fill="FFFFFF"/>
            <w:tcMar>
              <w:top w:w="40" w:type="dxa"/>
              <w:left w:w="200" w:type="dxa"/>
              <w:bottom w:w="40" w:type="dxa"/>
              <w:right w:w="200" w:type="dxa"/>
            </w:tcMar>
            <w:vAlign w:val="center"/>
          </w:tcPr>
          <w:p w14:paraId="0A5ED33C"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72DA5D9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E455DE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630E82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D46C33D" w14:textId="77777777" w:rsidR="004C2C63" w:rsidRDefault="004742F6">
            <w:pPr>
              <w:jc w:val="center"/>
            </w:pPr>
            <w:r>
              <w:rPr>
                <w:rFonts w:eastAsia="Times New Roman" w:cs="Times New Roman"/>
                <w:sz w:val="22"/>
              </w:rPr>
              <w:t>681,8200</w:t>
            </w:r>
          </w:p>
        </w:tc>
        <w:tc>
          <w:tcPr>
            <w:tcW w:w="2310" w:type="pct"/>
            <w:shd w:val="clear" w:color="auto" w:fill="FFFFFF"/>
            <w:tcMar>
              <w:top w:w="40" w:type="dxa"/>
              <w:left w:w="200" w:type="dxa"/>
              <w:bottom w:w="40" w:type="dxa"/>
              <w:right w:w="200" w:type="dxa"/>
            </w:tcMar>
            <w:vAlign w:val="center"/>
          </w:tcPr>
          <w:p w14:paraId="3EBCAEF0" w14:textId="77777777" w:rsidR="004C2C63" w:rsidRDefault="004742F6">
            <w:pPr>
              <w:jc w:val="center"/>
            </w:pPr>
            <w:r>
              <w:rPr>
                <w:rFonts w:eastAsia="Times New Roman" w:cs="Times New Roman"/>
                <w:sz w:val="22"/>
              </w:rPr>
              <w:t>37,3721</w:t>
            </w:r>
          </w:p>
        </w:tc>
      </w:tr>
      <w:tr w:rsidR="004C2C63" w14:paraId="19D63D99" w14:textId="77777777">
        <w:trPr>
          <w:jc w:val="center"/>
        </w:trPr>
        <w:tc>
          <w:tcPr>
            <w:tcW w:w="2310" w:type="pct"/>
            <w:gridSpan w:val="6"/>
            <w:shd w:val="clear" w:color="auto" w:fill="FFFFFF"/>
            <w:tcMar>
              <w:top w:w="40" w:type="dxa"/>
              <w:left w:w="160" w:type="dxa"/>
              <w:bottom w:w="40" w:type="dxa"/>
              <w:right w:w="200" w:type="dxa"/>
            </w:tcMar>
            <w:vAlign w:val="center"/>
          </w:tcPr>
          <w:p w14:paraId="189EA96B" w14:textId="77777777" w:rsidR="004C2C63" w:rsidRDefault="004742F6">
            <w:pPr>
              <w:jc w:val="center"/>
            </w:pPr>
            <w:r>
              <w:rPr>
                <w:rFonts w:eastAsia="Times New Roman" w:cs="Times New Roman"/>
                <w:sz w:val="22"/>
              </w:rPr>
              <w:t>Котельная №42-12 Школьная</w:t>
            </w:r>
          </w:p>
        </w:tc>
      </w:tr>
      <w:tr w:rsidR="004C2C63" w14:paraId="046108DF" w14:textId="77777777">
        <w:trPr>
          <w:jc w:val="center"/>
        </w:trPr>
        <w:tc>
          <w:tcPr>
            <w:tcW w:w="2310" w:type="pct"/>
            <w:shd w:val="clear" w:color="auto" w:fill="FFFFFF"/>
            <w:tcMar>
              <w:top w:w="40" w:type="dxa"/>
              <w:left w:w="200" w:type="dxa"/>
              <w:bottom w:w="40" w:type="dxa"/>
              <w:right w:w="200" w:type="dxa"/>
            </w:tcMar>
            <w:vAlign w:val="center"/>
          </w:tcPr>
          <w:p w14:paraId="4B05D43F"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39AC618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52686C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20D817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B2CB82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DA0942B" w14:textId="77777777" w:rsidR="004C2C63" w:rsidRDefault="004742F6">
            <w:pPr>
              <w:jc w:val="center"/>
            </w:pPr>
            <w:r>
              <w:rPr>
                <w:rFonts w:eastAsia="Times New Roman" w:cs="Times New Roman"/>
                <w:sz w:val="22"/>
              </w:rPr>
              <w:t>-</w:t>
            </w:r>
          </w:p>
        </w:tc>
      </w:tr>
      <w:tr w:rsidR="004C2C63" w14:paraId="7D486AD9" w14:textId="77777777">
        <w:trPr>
          <w:jc w:val="center"/>
        </w:trPr>
        <w:tc>
          <w:tcPr>
            <w:tcW w:w="2310" w:type="pct"/>
            <w:shd w:val="clear" w:color="auto" w:fill="FFFFFF"/>
            <w:tcMar>
              <w:top w:w="40" w:type="dxa"/>
              <w:left w:w="200" w:type="dxa"/>
              <w:bottom w:w="40" w:type="dxa"/>
              <w:right w:w="200" w:type="dxa"/>
            </w:tcMar>
            <w:vAlign w:val="center"/>
          </w:tcPr>
          <w:p w14:paraId="199DFEEC"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5D49682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42D270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3405F9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79EED7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7095D2D" w14:textId="77777777" w:rsidR="004C2C63" w:rsidRDefault="004742F6">
            <w:pPr>
              <w:jc w:val="center"/>
            </w:pPr>
            <w:r>
              <w:rPr>
                <w:rFonts w:eastAsia="Times New Roman" w:cs="Times New Roman"/>
                <w:sz w:val="22"/>
              </w:rPr>
              <w:t>-</w:t>
            </w:r>
          </w:p>
        </w:tc>
      </w:tr>
      <w:tr w:rsidR="004C2C63" w14:paraId="5A2A5C54" w14:textId="77777777">
        <w:trPr>
          <w:jc w:val="center"/>
        </w:trPr>
        <w:tc>
          <w:tcPr>
            <w:tcW w:w="2310" w:type="pct"/>
            <w:shd w:val="clear" w:color="auto" w:fill="FFFFFF"/>
            <w:tcMar>
              <w:top w:w="40" w:type="dxa"/>
              <w:left w:w="200" w:type="dxa"/>
              <w:bottom w:w="40" w:type="dxa"/>
              <w:right w:w="200" w:type="dxa"/>
            </w:tcMar>
            <w:vAlign w:val="center"/>
          </w:tcPr>
          <w:p w14:paraId="5E380F6D"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27B4A78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88BEB9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AD8E76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E31359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0E1313B" w14:textId="77777777" w:rsidR="004C2C63" w:rsidRDefault="004742F6">
            <w:pPr>
              <w:jc w:val="center"/>
            </w:pPr>
            <w:r>
              <w:rPr>
                <w:rFonts w:eastAsia="Times New Roman" w:cs="Times New Roman"/>
                <w:sz w:val="22"/>
              </w:rPr>
              <w:t>-</w:t>
            </w:r>
          </w:p>
        </w:tc>
      </w:tr>
      <w:tr w:rsidR="004C2C63" w14:paraId="27CAE169" w14:textId="77777777">
        <w:trPr>
          <w:jc w:val="center"/>
        </w:trPr>
        <w:tc>
          <w:tcPr>
            <w:tcW w:w="2310" w:type="pct"/>
            <w:shd w:val="clear" w:color="auto" w:fill="FFFFFF"/>
            <w:tcMar>
              <w:top w:w="40" w:type="dxa"/>
              <w:left w:w="200" w:type="dxa"/>
              <w:bottom w:w="40" w:type="dxa"/>
              <w:right w:w="200" w:type="dxa"/>
            </w:tcMar>
            <w:vAlign w:val="center"/>
          </w:tcPr>
          <w:p w14:paraId="2624EFB0"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720C0AD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308435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F0BBEF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0A9CE3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D58EEB9" w14:textId="77777777" w:rsidR="004C2C63" w:rsidRDefault="004742F6">
            <w:pPr>
              <w:jc w:val="center"/>
            </w:pPr>
            <w:r>
              <w:rPr>
                <w:rFonts w:eastAsia="Times New Roman" w:cs="Times New Roman"/>
                <w:sz w:val="22"/>
              </w:rPr>
              <w:t>-</w:t>
            </w:r>
          </w:p>
        </w:tc>
      </w:tr>
      <w:tr w:rsidR="004C2C63" w14:paraId="68EF82BD" w14:textId="77777777">
        <w:trPr>
          <w:jc w:val="center"/>
        </w:trPr>
        <w:tc>
          <w:tcPr>
            <w:tcW w:w="2310" w:type="pct"/>
            <w:shd w:val="clear" w:color="auto" w:fill="FFFFFF"/>
            <w:tcMar>
              <w:top w:w="40" w:type="dxa"/>
              <w:left w:w="200" w:type="dxa"/>
              <w:bottom w:w="40" w:type="dxa"/>
              <w:right w:w="200" w:type="dxa"/>
            </w:tcMar>
            <w:vAlign w:val="center"/>
          </w:tcPr>
          <w:p w14:paraId="2D3652F3"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1818EF4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FA08BC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D1F926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F4106BF" w14:textId="77777777" w:rsidR="004C2C63" w:rsidRDefault="004742F6">
            <w:pPr>
              <w:jc w:val="center"/>
            </w:pPr>
            <w:r>
              <w:rPr>
                <w:rFonts w:eastAsia="Times New Roman" w:cs="Times New Roman"/>
                <w:sz w:val="22"/>
              </w:rPr>
              <w:t>28,0000</w:t>
            </w:r>
          </w:p>
        </w:tc>
        <w:tc>
          <w:tcPr>
            <w:tcW w:w="2310" w:type="pct"/>
            <w:shd w:val="clear" w:color="auto" w:fill="FFFFFF"/>
            <w:tcMar>
              <w:top w:w="40" w:type="dxa"/>
              <w:left w:w="200" w:type="dxa"/>
              <w:bottom w:w="40" w:type="dxa"/>
              <w:right w:w="200" w:type="dxa"/>
            </w:tcMar>
            <w:vAlign w:val="center"/>
          </w:tcPr>
          <w:p w14:paraId="5CACB6D9" w14:textId="77777777" w:rsidR="004C2C63" w:rsidRDefault="004742F6">
            <w:pPr>
              <w:jc w:val="center"/>
            </w:pPr>
            <w:r>
              <w:rPr>
                <w:rFonts w:eastAsia="Times New Roman" w:cs="Times New Roman"/>
                <w:sz w:val="22"/>
              </w:rPr>
              <w:t>5,7792</w:t>
            </w:r>
          </w:p>
        </w:tc>
      </w:tr>
      <w:tr w:rsidR="004C2C63" w14:paraId="4D83ED10" w14:textId="77777777">
        <w:trPr>
          <w:jc w:val="center"/>
        </w:trPr>
        <w:tc>
          <w:tcPr>
            <w:tcW w:w="2310" w:type="pct"/>
            <w:gridSpan w:val="6"/>
            <w:shd w:val="clear" w:color="auto" w:fill="FFFFFF"/>
            <w:tcMar>
              <w:top w:w="40" w:type="dxa"/>
              <w:left w:w="160" w:type="dxa"/>
              <w:bottom w:w="40" w:type="dxa"/>
              <w:right w:w="200" w:type="dxa"/>
            </w:tcMar>
            <w:vAlign w:val="center"/>
          </w:tcPr>
          <w:p w14:paraId="477779AE" w14:textId="77777777" w:rsidR="004C2C63" w:rsidRDefault="004742F6">
            <w:pPr>
              <w:jc w:val="center"/>
            </w:pPr>
            <w:r>
              <w:rPr>
                <w:rFonts w:eastAsia="Times New Roman" w:cs="Times New Roman"/>
                <w:sz w:val="22"/>
              </w:rPr>
              <w:lastRenderedPageBreak/>
              <w:t>Котельная №42-13</w:t>
            </w:r>
          </w:p>
        </w:tc>
      </w:tr>
      <w:tr w:rsidR="004C2C63" w14:paraId="1E04072C" w14:textId="77777777">
        <w:trPr>
          <w:jc w:val="center"/>
        </w:trPr>
        <w:tc>
          <w:tcPr>
            <w:tcW w:w="2310" w:type="pct"/>
            <w:shd w:val="clear" w:color="auto" w:fill="FFFFFF"/>
            <w:tcMar>
              <w:top w:w="40" w:type="dxa"/>
              <w:left w:w="200" w:type="dxa"/>
              <w:bottom w:w="40" w:type="dxa"/>
              <w:right w:w="200" w:type="dxa"/>
            </w:tcMar>
            <w:vAlign w:val="center"/>
          </w:tcPr>
          <w:p w14:paraId="592A6B62"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4B66700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3E3DBA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76EC18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F04324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F0A0238" w14:textId="77777777" w:rsidR="004C2C63" w:rsidRDefault="004742F6">
            <w:pPr>
              <w:jc w:val="center"/>
            </w:pPr>
            <w:r>
              <w:rPr>
                <w:rFonts w:eastAsia="Times New Roman" w:cs="Times New Roman"/>
                <w:sz w:val="22"/>
              </w:rPr>
              <w:t>-</w:t>
            </w:r>
          </w:p>
        </w:tc>
      </w:tr>
      <w:tr w:rsidR="004C2C63" w14:paraId="4C9EE29F" w14:textId="77777777">
        <w:trPr>
          <w:jc w:val="center"/>
        </w:trPr>
        <w:tc>
          <w:tcPr>
            <w:tcW w:w="2310" w:type="pct"/>
            <w:shd w:val="clear" w:color="auto" w:fill="FFFFFF"/>
            <w:tcMar>
              <w:top w:w="40" w:type="dxa"/>
              <w:left w:w="200" w:type="dxa"/>
              <w:bottom w:w="40" w:type="dxa"/>
              <w:right w:w="200" w:type="dxa"/>
            </w:tcMar>
            <w:vAlign w:val="center"/>
          </w:tcPr>
          <w:p w14:paraId="1B93DAE2"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1240D6E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C81751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D7517D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02181C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07D93E0" w14:textId="77777777" w:rsidR="004C2C63" w:rsidRDefault="004742F6">
            <w:pPr>
              <w:jc w:val="center"/>
            </w:pPr>
            <w:r>
              <w:rPr>
                <w:rFonts w:eastAsia="Times New Roman" w:cs="Times New Roman"/>
                <w:sz w:val="22"/>
              </w:rPr>
              <w:t>-</w:t>
            </w:r>
          </w:p>
        </w:tc>
      </w:tr>
      <w:tr w:rsidR="004C2C63" w14:paraId="4A0BA348" w14:textId="77777777">
        <w:trPr>
          <w:jc w:val="center"/>
        </w:trPr>
        <w:tc>
          <w:tcPr>
            <w:tcW w:w="2310" w:type="pct"/>
            <w:shd w:val="clear" w:color="auto" w:fill="FFFFFF"/>
            <w:tcMar>
              <w:top w:w="40" w:type="dxa"/>
              <w:left w:w="200" w:type="dxa"/>
              <w:bottom w:w="40" w:type="dxa"/>
              <w:right w:w="200" w:type="dxa"/>
            </w:tcMar>
            <w:vAlign w:val="center"/>
          </w:tcPr>
          <w:p w14:paraId="0668DD55"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7FFFCB1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31FEB1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A8A4C7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6A5124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5BC0B55" w14:textId="77777777" w:rsidR="004C2C63" w:rsidRDefault="004742F6">
            <w:pPr>
              <w:jc w:val="center"/>
            </w:pPr>
            <w:r>
              <w:rPr>
                <w:rFonts w:eastAsia="Times New Roman" w:cs="Times New Roman"/>
                <w:sz w:val="22"/>
              </w:rPr>
              <w:t>-</w:t>
            </w:r>
          </w:p>
        </w:tc>
      </w:tr>
      <w:tr w:rsidR="004C2C63" w14:paraId="662C8094" w14:textId="77777777">
        <w:trPr>
          <w:jc w:val="center"/>
        </w:trPr>
        <w:tc>
          <w:tcPr>
            <w:tcW w:w="2310" w:type="pct"/>
            <w:shd w:val="clear" w:color="auto" w:fill="FFFFFF"/>
            <w:tcMar>
              <w:top w:w="40" w:type="dxa"/>
              <w:left w:w="200" w:type="dxa"/>
              <w:bottom w:w="40" w:type="dxa"/>
              <w:right w:w="200" w:type="dxa"/>
            </w:tcMar>
            <w:vAlign w:val="center"/>
          </w:tcPr>
          <w:p w14:paraId="3B83CE1C"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4A86D08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0FB9CE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FBED7B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765FE6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EDE032C" w14:textId="77777777" w:rsidR="004C2C63" w:rsidRDefault="004742F6">
            <w:pPr>
              <w:jc w:val="center"/>
            </w:pPr>
            <w:r>
              <w:rPr>
                <w:rFonts w:eastAsia="Times New Roman" w:cs="Times New Roman"/>
                <w:sz w:val="22"/>
              </w:rPr>
              <w:t>-</w:t>
            </w:r>
          </w:p>
        </w:tc>
      </w:tr>
      <w:tr w:rsidR="004C2C63" w14:paraId="6D94362C" w14:textId="77777777">
        <w:trPr>
          <w:jc w:val="center"/>
        </w:trPr>
        <w:tc>
          <w:tcPr>
            <w:tcW w:w="2310" w:type="pct"/>
            <w:shd w:val="clear" w:color="auto" w:fill="FFFFFF"/>
            <w:tcMar>
              <w:top w:w="40" w:type="dxa"/>
              <w:left w:w="200" w:type="dxa"/>
              <w:bottom w:w="40" w:type="dxa"/>
              <w:right w:w="200" w:type="dxa"/>
            </w:tcMar>
            <w:vAlign w:val="center"/>
          </w:tcPr>
          <w:p w14:paraId="544DA68D"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41FB419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F0F496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8805D5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F8AD4A3" w14:textId="77777777" w:rsidR="004C2C63" w:rsidRDefault="004742F6">
            <w:pPr>
              <w:jc w:val="center"/>
            </w:pPr>
            <w:r>
              <w:rPr>
                <w:rFonts w:eastAsia="Times New Roman" w:cs="Times New Roman"/>
                <w:sz w:val="22"/>
              </w:rPr>
              <w:t>695,3600</w:t>
            </w:r>
          </w:p>
        </w:tc>
        <w:tc>
          <w:tcPr>
            <w:tcW w:w="2310" w:type="pct"/>
            <w:shd w:val="clear" w:color="auto" w:fill="FFFFFF"/>
            <w:tcMar>
              <w:top w:w="40" w:type="dxa"/>
              <w:left w:w="200" w:type="dxa"/>
              <w:bottom w:w="40" w:type="dxa"/>
              <w:right w:w="200" w:type="dxa"/>
            </w:tcMar>
            <w:vAlign w:val="center"/>
          </w:tcPr>
          <w:p w14:paraId="2C0C43DD" w14:textId="77777777" w:rsidR="004C2C63" w:rsidRDefault="004742F6">
            <w:pPr>
              <w:jc w:val="center"/>
            </w:pPr>
            <w:r>
              <w:rPr>
                <w:rFonts w:eastAsia="Times New Roman" w:cs="Times New Roman"/>
                <w:sz w:val="22"/>
              </w:rPr>
              <w:t>37,3720</w:t>
            </w:r>
          </w:p>
        </w:tc>
      </w:tr>
      <w:tr w:rsidR="004C2C63" w14:paraId="14F98F7C" w14:textId="77777777">
        <w:trPr>
          <w:jc w:val="center"/>
        </w:trPr>
        <w:tc>
          <w:tcPr>
            <w:tcW w:w="2310" w:type="pct"/>
            <w:gridSpan w:val="6"/>
            <w:shd w:val="clear" w:color="auto" w:fill="FFFFFF"/>
            <w:tcMar>
              <w:top w:w="40" w:type="dxa"/>
              <w:left w:w="160" w:type="dxa"/>
              <w:bottom w:w="40" w:type="dxa"/>
              <w:right w:w="200" w:type="dxa"/>
            </w:tcMar>
            <w:vAlign w:val="center"/>
          </w:tcPr>
          <w:p w14:paraId="69EF1B5C" w14:textId="77777777" w:rsidR="004C2C63" w:rsidRDefault="004742F6">
            <w:pPr>
              <w:jc w:val="center"/>
            </w:pPr>
            <w:r>
              <w:rPr>
                <w:rFonts w:eastAsia="Times New Roman" w:cs="Times New Roman"/>
                <w:sz w:val="22"/>
              </w:rPr>
              <w:t>Котельная №14 РММ</w:t>
            </w:r>
          </w:p>
        </w:tc>
      </w:tr>
      <w:tr w:rsidR="004C2C63" w14:paraId="315113CE" w14:textId="77777777">
        <w:trPr>
          <w:jc w:val="center"/>
        </w:trPr>
        <w:tc>
          <w:tcPr>
            <w:tcW w:w="2310" w:type="pct"/>
            <w:shd w:val="clear" w:color="auto" w:fill="FFFFFF"/>
            <w:tcMar>
              <w:top w:w="40" w:type="dxa"/>
              <w:left w:w="200" w:type="dxa"/>
              <w:bottom w:w="40" w:type="dxa"/>
              <w:right w:w="200" w:type="dxa"/>
            </w:tcMar>
            <w:vAlign w:val="center"/>
          </w:tcPr>
          <w:p w14:paraId="45025393"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054D0BD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7CBFDF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7DBA64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087DE9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7743CE6" w14:textId="77777777" w:rsidR="004C2C63" w:rsidRDefault="004742F6">
            <w:pPr>
              <w:jc w:val="center"/>
            </w:pPr>
            <w:r>
              <w:rPr>
                <w:rFonts w:eastAsia="Times New Roman" w:cs="Times New Roman"/>
                <w:sz w:val="22"/>
              </w:rPr>
              <w:t>-</w:t>
            </w:r>
          </w:p>
        </w:tc>
      </w:tr>
      <w:tr w:rsidR="004C2C63" w14:paraId="3399B56D" w14:textId="77777777">
        <w:trPr>
          <w:jc w:val="center"/>
        </w:trPr>
        <w:tc>
          <w:tcPr>
            <w:tcW w:w="2310" w:type="pct"/>
            <w:shd w:val="clear" w:color="auto" w:fill="FFFFFF"/>
            <w:tcMar>
              <w:top w:w="40" w:type="dxa"/>
              <w:left w:w="200" w:type="dxa"/>
              <w:bottom w:w="40" w:type="dxa"/>
              <w:right w:w="200" w:type="dxa"/>
            </w:tcMar>
            <w:vAlign w:val="center"/>
          </w:tcPr>
          <w:p w14:paraId="0E718DEC"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355E402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BD09C9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D1541E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38EE39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BBCC336" w14:textId="77777777" w:rsidR="004C2C63" w:rsidRDefault="004742F6">
            <w:pPr>
              <w:jc w:val="center"/>
            </w:pPr>
            <w:r>
              <w:rPr>
                <w:rFonts w:eastAsia="Times New Roman" w:cs="Times New Roman"/>
                <w:sz w:val="22"/>
              </w:rPr>
              <w:t>-</w:t>
            </w:r>
          </w:p>
        </w:tc>
      </w:tr>
      <w:tr w:rsidR="004C2C63" w14:paraId="76A2916C" w14:textId="77777777">
        <w:trPr>
          <w:jc w:val="center"/>
        </w:trPr>
        <w:tc>
          <w:tcPr>
            <w:tcW w:w="2310" w:type="pct"/>
            <w:shd w:val="clear" w:color="auto" w:fill="FFFFFF"/>
            <w:tcMar>
              <w:top w:w="40" w:type="dxa"/>
              <w:left w:w="200" w:type="dxa"/>
              <w:bottom w:w="40" w:type="dxa"/>
              <w:right w:w="200" w:type="dxa"/>
            </w:tcMar>
            <w:vAlign w:val="center"/>
          </w:tcPr>
          <w:p w14:paraId="2AD1E307"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50FF418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B80FA6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E12597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100132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AEBE44F" w14:textId="77777777" w:rsidR="004C2C63" w:rsidRDefault="004742F6">
            <w:pPr>
              <w:jc w:val="center"/>
            </w:pPr>
            <w:r>
              <w:rPr>
                <w:rFonts w:eastAsia="Times New Roman" w:cs="Times New Roman"/>
                <w:sz w:val="22"/>
              </w:rPr>
              <w:t>-</w:t>
            </w:r>
          </w:p>
        </w:tc>
      </w:tr>
      <w:tr w:rsidR="004C2C63" w14:paraId="3B753E74" w14:textId="77777777">
        <w:trPr>
          <w:jc w:val="center"/>
        </w:trPr>
        <w:tc>
          <w:tcPr>
            <w:tcW w:w="2310" w:type="pct"/>
            <w:shd w:val="clear" w:color="auto" w:fill="FFFFFF"/>
            <w:tcMar>
              <w:top w:w="40" w:type="dxa"/>
              <w:left w:w="200" w:type="dxa"/>
              <w:bottom w:w="40" w:type="dxa"/>
              <w:right w:w="200" w:type="dxa"/>
            </w:tcMar>
            <w:vAlign w:val="center"/>
          </w:tcPr>
          <w:p w14:paraId="55B1DDA2"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2390845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A32CEE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A3976E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9941C5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20F2E70" w14:textId="77777777" w:rsidR="004C2C63" w:rsidRDefault="004742F6">
            <w:pPr>
              <w:jc w:val="center"/>
            </w:pPr>
            <w:r>
              <w:rPr>
                <w:rFonts w:eastAsia="Times New Roman" w:cs="Times New Roman"/>
                <w:sz w:val="22"/>
              </w:rPr>
              <w:t>-</w:t>
            </w:r>
          </w:p>
        </w:tc>
      </w:tr>
      <w:tr w:rsidR="004C2C63" w14:paraId="38597222" w14:textId="77777777">
        <w:trPr>
          <w:jc w:val="center"/>
        </w:trPr>
        <w:tc>
          <w:tcPr>
            <w:tcW w:w="2310" w:type="pct"/>
            <w:shd w:val="clear" w:color="auto" w:fill="FFFFFF"/>
            <w:tcMar>
              <w:top w:w="40" w:type="dxa"/>
              <w:left w:w="200" w:type="dxa"/>
              <w:bottom w:w="40" w:type="dxa"/>
              <w:right w:w="200" w:type="dxa"/>
            </w:tcMar>
            <w:vAlign w:val="center"/>
          </w:tcPr>
          <w:p w14:paraId="1BE9B1B9"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6F53C7E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C2967A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B7B218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DC11A9F" w14:textId="77777777" w:rsidR="004C2C63" w:rsidRDefault="004742F6">
            <w:pPr>
              <w:jc w:val="center"/>
            </w:pPr>
            <w:r>
              <w:rPr>
                <w:rFonts w:eastAsia="Times New Roman" w:cs="Times New Roman"/>
                <w:sz w:val="22"/>
              </w:rPr>
              <w:t>498,6100</w:t>
            </w:r>
          </w:p>
        </w:tc>
        <w:tc>
          <w:tcPr>
            <w:tcW w:w="2310" w:type="pct"/>
            <w:shd w:val="clear" w:color="auto" w:fill="FFFFFF"/>
            <w:tcMar>
              <w:top w:w="40" w:type="dxa"/>
              <w:left w:w="200" w:type="dxa"/>
              <w:bottom w:w="40" w:type="dxa"/>
              <w:right w:w="200" w:type="dxa"/>
            </w:tcMar>
            <w:vAlign w:val="center"/>
          </w:tcPr>
          <w:p w14:paraId="1427078D" w14:textId="77777777" w:rsidR="004C2C63" w:rsidRDefault="004742F6">
            <w:pPr>
              <w:jc w:val="center"/>
            </w:pPr>
            <w:r>
              <w:rPr>
                <w:rFonts w:eastAsia="Times New Roman" w:cs="Times New Roman"/>
                <w:sz w:val="22"/>
              </w:rPr>
              <w:t>39,2638</w:t>
            </w:r>
          </w:p>
        </w:tc>
      </w:tr>
      <w:tr w:rsidR="004C2C63" w14:paraId="6CDE9884" w14:textId="77777777">
        <w:trPr>
          <w:jc w:val="center"/>
        </w:trPr>
        <w:tc>
          <w:tcPr>
            <w:tcW w:w="2310" w:type="pct"/>
            <w:gridSpan w:val="6"/>
            <w:shd w:val="clear" w:color="auto" w:fill="FFFFFF"/>
            <w:tcMar>
              <w:top w:w="40" w:type="dxa"/>
              <w:left w:w="160" w:type="dxa"/>
              <w:bottom w:w="40" w:type="dxa"/>
              <w:right w:w="200" w:type="dxa"/>
            </w:tcMar>
            <w:vAlign w:val="center"/>
          </w:tcPr>
          <w:p w14:paraId="5A7C47E2" w14:textId="77777777" w:rsidR="004C2C63" w:rsidRDefault="004742F6">
            <w:pPr>
              <w:jc w:val="center"/>
            </w:pPr>
            <w:r>
              <w:rPr>
                <w:rFonts w:eastAsia="Times New Roman" w:cs="Times New Roman"/>
                <w:sz w:val="22"/>
              </w:rPr>
              <w:t>Котельная №42-15</w:t>
            </w:r>
          </w:p>
        </w:tc>
      </w:tr>
      <w:tr w:rsidR="004C2C63" w14:paraId="068859D9" w14:textId="77777777">
        <w:trPr>
          <w:jc w:val="center"/>
        </w:trPr>
        <w:tc>
          <w:tcPr>
            <w:tcW w:w="2310" w:type="pct"/>
            <w:shd w:val="clear" w:color="auto" w:fill="FFFFFF"/>
            <w:tcMar>
              <w:top w:w="40" w:type="dxa"/>
              <w:left w:w="200" w:type="dxa"/>
              <w:bottom w:w="40" w:type="dxa"/>
              <w:right w:w="200" w:type="dxa"/>
            </w:tcMar>
            <w:vAlign w:val="center"/>
          </w:tcPr>
          <w:p w14:paraId="328E03FA"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0D3B69C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B550C7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8CB4A8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9F60F9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FC07D01" w14:textId="77777777" w:rsidR="004C2C63" w:rsidRDefault="004742F6">
            <w:pPr>
              <w:jc w:val="center"/>
            </w:pPr>
            <w:r>
              <w:rPr>
                <w:rFonts w:eastAsia="Times New Roman" w:cs="Times New Roman"/>
                <w:sz w:val="22"/>
              </w:rPr>
              <w:t>-</w:t>
            </w:r>
          </w:p>
        </w:tc>
      </w:tr>
      <w:tr w:rsidR="004C2C63" w14:paraId="4E0A616F" w14:textId="77777777">
        <w:trPr>
          <w:jc w:val="center"/>
        </w:trPr>
        <w:tc>
          <w:tcPr>
            <w:tcW w:w="2310" w:type="pct"/>
            <w:shd w:val="clear" w:color="auto" w:fill="FFFFFF"/>
            <w:tcMar>
              <w:top w:w="40" w:type="dxa"/>
              <w:left w:w="200" w:type="dxa"/>
              <w:bottom w:w="40" w:type="dxa"/>
              <w:right w:w="200" w:type="dxa"/>
            </w:tcMar>
            <w:vAlign w:val="center"/>
          </w:tcPr>
          <w:p w14:paraId="37EB7C13"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6003BF1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AC7B00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9B9A78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25BF65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D05AEA9" w14:textId="77777777" w:rsidR="004C2C63" w:rsidRDefault="004742F6">
            <w:pPr>
              <w:jc w:val="center"/>
            </w:pPr>
            <w:r>
              <w:rPr>
                <w:rFonts w:eastAsia="Times New Roman" w:cs="Times New Roman"/>
                <w:sz w:val="22"/>
              </w:rPr>
              <w:t>-</w:t>
            </w:r>
          </w:p>
        </w:tc>
      </w:tr>
      <w:tr w:rsidR="004C2C63" w14:paraId="2C92768B" w14:textId="77777777">
        <w:trPr>
          <w:jc w:val="center"/>
        </w:trPr>
        <w:tc>
          <w:tcPr>
            <w:tcW w:w="2310" w:type="pct"/>
            <w:shd w:val="clear" w:color="auto" w:fill="FFFFFF"/>
            <w:tcMar>
              <w:top w:w="40" w:type="dxa"/>
              <w:left w:w="200" w:type="dxa"/>
              <w:bottom w:w="40" w:type="dxa"/>
              <w:right w:w="200" w:type="dxa"/>
            </w:tcMar>
            <w:vAlign w:val="center"/>
          </w:tcPr>
          <w:p w14:paraId="7F48C992"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2669D59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53486F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B2B25B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15207B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2FDC59B" w14:textId="77777777" w:rsidR="004C2C63" w:rsidRDefault="004742F6">
            <w:pPr>
              <w:jc w:val="center"/>
            </w:pPr>
            <w:r>
              <w:rPr>
                <w:rFonts w:eastAsia="Times New Roman" w:cs="Times New Roman"/>
                <w:sz w:val="22"/>
              </w:rPr>
              <w:t>-</w:t>
            </w:r>
          </w:p>
        </w:tc>
      </w:tr>
      <w:tr w:rsidR="004C2C63" w14:paraId="0BD84D5B" w14:textId="77777777">
        <w:trPr>
          <w:jc w:val="center"/>
        </w:trPr>
        <w:tc>
          <w:tcPr>
            <w:tcW w:w="2310" w:type="pct"/>
            <w:shd w:val="clear" w:color="auto" w:fill="FFFFFF"/>
            <w:tcMar>
              <w:top w:w="40" w:type="dxa"/>
              <w:left w:w="200" w:type="dxa"/>
              <w:bottom w:w="40" w:type="dxa"/>
              <w:right w:w="200" w:type="dxa"/>
            </w:tcMar>
            <w:vAlign w:val="center"/>
          </w:tcPr>
          <w:p w14:paraId="09DA84EC"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1F29FDB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8F7473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174253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FC4316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4A728E3" w14:textId="77777777" w:rsidR="004C2C63" w:rsidRDefault="004742F6">
            <w:pPr>
              <w:jc w:val="center"/>
            </w:pPr>
            <w:r>
              <w:rPr>
                <w:rFonts w:eastAsia="Times New Roman" w:cs="Times New Roman"/>
                <w:sz w:val="22"/>
              </w:rPr>
              <w:t>-</w:t>
            </w:r>
          </w:p>
        </w:tc>
      </w:tr>
      <w:tr w:rsidR="004C2C63" w14:paraId="1BE19449" w14:textId="77777777">
        <w:trPr>
          <w:jc w:val="center"/>
        </w:trPr>
        <w:tc>
          <w:tcPr>
            <w:tcW w:w="2310" w:type="pct"/>
            <w:shd w:val="clear" w:color="auto" w:fill="FFFFFF"/>
            <w:tcMar>
              <w:top w:w="40" w:type="dxa"/>
              <w:left w:w="200" w:type="dxa"/>
              <w:bottom w:w="40" w:type="dxa"/>
              <w:right w:w="200" w:type="dxa"/>
            </w:tcMar>
            <w:vAlign w:val="center"/>
          </w:tcPr>
          <w:p w14:paraId="041C5B14"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4EDEB88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159D79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EB1108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9D2EB5E" w14:textId="77777777" w:rsidR="004C2C63" w:rsidRDefault="004742F6">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5B9C7281" w14:textId="77777777" w:rsidR="004C2C63" w:rsidRDefault="004742F6">
            <w:pPr>
              <w:jc w:val="center"/>
            </w:pPr>
            <w:r>
              <w:rPr>
                <w:rFonts w:eastAsia="Times New Roman" w:cs="Times New Roman"/>
                <w:sz w:val="22"/>
              </w:rPr>
              <w:t>38,6464</w:t>
            </w:r>
          </w:p>
        </w:tc>
      </w:tr>
      <w:tr w:rsidR="004C2C63" w14:paraId="4FC3EEA7" w14:textId="77777777">
        <w:trPr>
          <w:jc w:val="center"/>
        </w:trPr>
        <w:tc>
          <w:tcPr>
            <w:tcW w:w="2310" w:type="pct"/>
            <w:gridSpan w:val="6"/>
            <w:shd w:val="clear" w:color="auto" w:fill="FFFFFF"/>
            <w:tcMar>
              <w:top w:w="40" w:type="dxa"/>
              <w:left w:w="160" w:type="dxa"/>
              <w:bottom w:w="40" w:type="dxa"/>
              <w:right w:w="200" w:type="dxa"/>
            </w:tcMar>
            <w:vAlign w:val="center"/>
          </w:tcPr>
          <w:p w14:paraId="38026AB2" w14:textId="77777777" w:rsidR="004C2C63" w:rsidRDefault="004742F6">
            <w:pPr>
              <w:jc w:val="center"/>
            </w:pPr>
            <w:r>
              <w:rPr>
                <w:rFonts w:eastAsia="Times New Roman" w:cs="Times New Roman"/>
                <w:sz w:val="22"/>
              </w:rPr>
              <w:t>Котельная №42-16</w:t>
            </w:r>
          </w:p>
        </w:tc>
      </w:tr>
      <w:tr w:rsidR="004C2C63" w14:paraId="2850F4B9" w14:textId="77777777">
        <w:trPr>
          <w:jc w:val="center"/>
        </w:trPr>
        <w:tc>
          <w:tcPr>
            <w:tcW w:w="2310" w:type="pct"/>
            <w:shd w:val="clear" w:color="auto" w:fill="FFFFFF"/>
            <w:tcMar>
              <w:top w:w="40" w:type="dxa"/>
              <w:left w:w="200" w:type="dxa"/>
              <w:bottom w:w="40" w:type="dxa"/>
              <w:right w:w="200" w:type="dxa"/>
            </w:tcMar>
            <w:vAlign w:val="center"/>
          </w:tcPr>
          <w:p w14:paraId="2AA75B27"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7160C2E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821182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8A8E8C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2F7459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3352173" w14:textId="77777777" w:rsidR="004C2C63" w:rsidRDefault="004742F6">
            <w:pPr>
              <w:jc w:val="center"/>
            </w:pPr>
            <w:r>
              <w:rPr>
                <w:rFonts w:eastAsia="Times New Roman" w:cs="Times New Roman"/>
                <w:sz w:val="22"/>
              </w:rPr>
              <w:t>-</w:t>
            </w:r>
          </w:p>
        </w:tc>
      </w:tr>
      <w:tr w:rsidR="004C2C63" w14:paraId="1F892E54" w14:textId="77777777">
        <w:trPr>
          <w:jc w:val="center"/>
        </w:trPr>
        <w:tc>
          <w:tcPr>
            <w:tcW w:w="2310" w:type="pct"/>
            <w:shd w:val="clear" w:color="auto" w:fill="FFFFFF"/>
            <w:tcMar>
              <w:top w:w="40" w:type="dxa"/>
              <w:left w:w="200" w:type="dxa"/>
              <w:bottom w:w="40" w:type="dxa"/>
              <w:right w:w="200" w:type="dxa"/>
            </w:tcMar>
            <w:vAlign w:val="center"/>
          </w:tcPr>
          <w:p w14:paraId="44C91CAC"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725DDD8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609801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58363E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C9C1FD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C7F0254" w14:textId="77777777" w:rsidR="004C2C63" w:rsidRDefault="004742F6">
            <w:pPr>
              <w:jc w:val="center"/>
            </w:pPr>
            <w:r>
              <w:rPr>
                <w:rFonts w:eastAsia="Times New Roman" w:cs="Times New Roman"/>
                <w:sz w:val="22"/>
              </w:rPr>
              <w:t>-</w:t>
            </w:r>
          </w:p>
        </w:tc>
      </w:tr>
      <w:tr w:rsidR="004C2C63" w14:paraId="78D2EB2F" w14:textId="77777777">
        <w:trPr>
          <w:jc w:val="center"/>
        </w:trPr>
        <w:tc>
          <w:tcPr>
            <w:tcW w:w="2310" w:type="pct"/>
            <w:shd w:val="clear" w:color="auto" w:fill="FFFFFF"/>
            <w:tcMar>
              <w:top w:w="40" w:type="dxa"/>
              <w:left w:w="200" w:type="dxa"/>
              <w:bottom w:w="40" w:type="dxa"/>
              <w:right w:w="200" w:type="dxa"/>
            </w:tcMar>
            <w:vAlign w:val="center"/>
          </w:tcPr>
          <w:p w14:paraId="6CC30FE0"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1244E98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8BFC24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F8CD64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905AD3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9D3438B" w14:textId="77777777" w:rsidR="004C2C63" w:rsidRDefault="004742F6">
            <w:pPr>
              <w:jc w:val="center"/>
            </w:pPr>
            <w:r>
              <w:rPr>
                <w:rFonts w:eastAsia="Times New Roman" w:cs="Times New Roman"/>
                <w:sz w:val="22"/>
              </w:rPr>
              <w:t>-</w:t>
            </w:r>
          </w:p>
        </w:tc>
      </w:tr>
      <w:tr w:rsidR="004C2C63" w14:paraId="3535F60B" w14:textId="77777777">
        <w:trPr>
          <w:jc w:val="center"/>
        </w:trPr>
        <w:tc>
          <w:tcPr>
            <w:tcW w:w="2310" w:type="pct"/>
            <w:shd w:val="clear" w:color="auto" w:fill="FFFFFF"/>
            <w:tcMar>
              <w:top w:w="40" w:type="dxa"/>
              <w:left w:w="200" w:type="dxa"/>
              <w:bottom w:w="40" w:type="dxa"/>
              <w:right w:w="200" w:type="dxa"/>
            </w:tcMar>
            <w:vAlign w:val="center"/>
          </w:tcPr>
          <w:p w14:paraId="4E95530C"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519FDFA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D530F6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682120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6FA278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5CC2F0D" w14:textId="77777777" w:rsidR="004C2C63" w:rsidRDefault="004742F6">
            <w:pPr>
              <w:jc w:val="center"/>
            </w:pPr>
            <w:r>
              <w:rPr>
                <w:rFonts w:eastAsia="Times New Roman" w:cs="Times New Roman"/>
                <w:sz w:val="22"/>
              </w:rPr>
              <w:t>-</w:t>
            </w:r>
          </w:p>
        </w:tc>
      </w:tr>
      <w:tr w:rsidR="004C2C63" w14:paraId="2E0E080B" w14:textId="77777777">
        <w:trPr>
          <w:jc w:val="center"/>
        </w:trPr>
        <w:tc>
          <w:tcPr>
            <w:tcW w:w="2310" w:type="pct"/>
            <w:shd w:val="clear" w:color="auto" w:fill="FFFFFF"/>
            <w:tcMar>
              <w:top w:w="40" w:type="dxa"/>
              <w:left w:w="200" w:type="dxa"/>
              <w:bottom w:w="40" w:type="dxa"/>
              <w:right w:w="200" w:type="dxa"/>
            </w:tcMar>
            <w:vAlign w:val="center"/>
          </w:tcPr>
          <w:p w14:paraId="722CC242"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3A255C0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647804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01135E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F4DC066" w14:textId="77777777" w:rsidR="004C2C63" w:rsidRDefault="004742F6">
            <w:pPr>
              <w:jc w:val="center"/>
            </w:pPr>
            <w:r>
              <w:rPr>
                <w:rFonts w:eastAsia="Times New Roman" w:cs="Times New Roman"/>
                <w:sz w:val="22"/>
              </w:rPr>
              <w:t>724,6900</w:t>
            </w:r>
          </w:p>
        </w:tc>
        <w:tc>
          <w:tcPr>
            <w:tcW w:w="2310" w:type="pct"/>
            <w:shd w:val="clear" w:color="auto" w:fill="FFFFFF"/>
            <w:tcMar>
              <w:top w:w="40" w:type="dxa"/>
              <w:left w:w="200" w:type="dxa"/>
              <w:bottom w:w="40" w:type="dxa"/>
              <w:right w:w="200" w:type="dxa"/>
            </w:tcMar>
            <w:vAlign w:val="center"/>
          </w:tcPr>
          <w:p w14:paraId="14DAEEF6" w14:textId="77777777" w:rsidR="004C2C63" w:rsidRDefault="004742F6">
            <w:pPr>
              <w:jc w:val="center"/>
            </w:pPr>
            <w:r>
              <w:rPr>
                <w:rFonts w:eastAsia="Times New Roman" w:cs="Times New Roman"/>
                <w:sz w:val="22"/>
              </w:rPr>
              <w:t>37,3720</w:t>
            </w:r>
          </w:p>
        </w:tc>
      </w:tr>
      <w:tr w:rsidR="004C2C63" w14:paraId="117402B9" w14:textId="77777777">
        <w:trPr>
          <w:jc w:val="center"/>
        </w:trPr>
        <w:tc>
          <w:tcPr>
            <w:tcW w:w="2310" w:type="pct"/>
            <w:gridSpan w:val="6"/>
            <w:shd w:val="clear" w:color="auto" w:fill="FFFFFF"/>
            <w:tcMar>
              <w:top w:w="40" w:type="dxa"/>
              <w:left w:w="160" w:type="dxa"/>
              <w:bottom w:w="40" w:type="dxa"/>
              <w:right w:w="200" w:type="dxa"/>
            </w:tcMar>
            <w:vAlign w:val="center"/>
          </w:tcPr>
          <w:p w14:paraId="6B575C12" w14:textId="77777777" w:rsidR="004C2C63" w:rsidRDefault="004742F6">
            <w:pPr>
              <w:jc w:val="center"/>
            </w:pPr>
            <w:r>
              <w:rPr>
                <w:rFonts w:eastAsia="Times New Roman" w:cs="Times New Roman"/>
                <w:sz w:val="22"/>
              </w:rPr>
              <w:t>Котельная №42-17 школы</w:t>
            </w:r>
          </w:p>
        </w:tc>
      </w:tr>
      <w:tr w:rsidR="004C2C63" w14:paraId="3D2453C7" w14:textId="77777777">
        <w:trPr>
          <w:jc w:val="center"/>
        </w:trPr>
        <w:tc>
          <w:tcPr>
            <w:tcW w:w="2310" w:type="pct"/>
            <w:shd w:val="clear" w:color="auto" w:fill="FFFFFF"/>
            <w:tcMar>
              <w:top w:w="40" w:type="dxa"/>
              <w:left w:w="200" w:type="dxa"/>
              <w:bottom w:w="40" w:type="dxa"/>
              <w:right w:w="200" w:type="dxa"/>
            </w:tcMar>
            <w:vAlign w:val="center"/>
          </w:tcPr>
          <w:p w14:paraId="2A992124"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4F9922D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0D9835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391860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0CF0B4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1EFF205" w14:textId="77777777" w:rsidR="004C2C63" w:rsidRDefault="004742F6">
            <w:pPr>
              <w:jc w:val="center"/>
            </w:pPr>
            <w:r>
              <w:rPr>
                <w:rFonts w:eastAsia="Times New Roman" w:cs="Times New Roman"/>
                <w:sz w:val="22"/>
              </w:rPr>
              <w:t>-</w:t>
            </w:r>
          </w:p>
        </w:tc>
      </w:tr>
      <w:tr w:rsidR="004C2C63" w14:paraId="026F3054" w14:textId="77777777">
        <w:trPr>
          <w:jc w:val="center"/>
        </w:trPr>
        <w:tc>
          <w:tcPr>
            <w:tcW w:w="2310" w:type="pct"/>
            <w:shd w:val="clear" w:color="auto" w:fill="FFFFFF"/>
            <w:tcMar>
              <w:top w:w="40" w:type="dxa"/>
              <w:left w:w="200" w:type="dxa"/>
              <w:bottom w:w="40" w:type="dxa"/>
              <w:right w:w="200" w:type="dxa"/>
            </w:tcMar>
            <w:vAlign w:val="center"/>
          </w:tcPr>
          <w:p w14:paraId="35AEC858"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0D48A3A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6BADC5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9A2CE1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5C8365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CD8C0F4" w14:textId="77777777" w:rsidR="004C2C63" w:rsidRDefault="004742F6">
            <w:pPr>
              <w:jc w:val="center"/>
            </w:pPr>
            <w:r>
              <w:rPr>
                <w:rFonts w:eastAsia="Times New Roman" w:cs="Times New Roman"/>
                <w:sz w:val="22"/>
              </w:rPr>
              <w:t>-</w:t>
            </w:r>
          </w:p>
        </w:tc>
      </w:tr>
      <w:tr w:rsidR="004C2C63" w14:paraId="1D5674A7" w14:textId="77777777">
        <w:trPr>
          <w:jc w:val="center"/>
        </w:trPr>
        <w:tc>
          <w:tcPr>
            <w:tcW w:w="2310" w:type="pct"/>
            <w:shd w:val="clear" w:color="auto" w:fill="FFFFFF"/>
            <w:tcMar>
              <w:top w:w="40" w:type="dxa"/>
              <w:left w:w="200" w:type="dxa"/>
              <w:bottom w:w="40" w:type="dxa"/>
              <w:right w:w="200" w:type="dxa"/>
            </w:tcMar>
            <w:vAlign w:val="center"/>
          </w:tcPr>
          <w:p w14:paraId="7E9DB844"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03B2F9E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42AAED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481913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9ABFC0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5EFD8A1" w14:textId="77777777" w:rsidR="004C2C63" w:rsidRDefault="004742F6">
            <w:pPr>
              <w:jc w:val="center"/>
            </w:pPr>
            <w:r>
              <w:rPr>
                <w:rFonts w:eastAsia="Times New Roman" w:cs="Times New Roman"/>
                <w:sz w:val="22"/>
              </w:rPr>
              <w:t>-</w:t>
            </w:r>
          </w:p>
        </w:tc>
      </w:tr>
      <w:tr w:rsidR="004C2C63" w14:paraId="27877ADC" w14:textId="77777777">
        <w:trPr>
          <w:jc w:val="center"/>
        </w:trPr>
        <w:tc>
          <w:tcPr>
            <w:tcW w:w="2310" w:type="pct"/>
            <w:shd w:val="clear" w:color="auto" w:fill="FFFFFF"/>
            <w:tcMar>
              <w:top w:w="40" w:type="dxa"/>
              <w:left w:w="200" w:type="dxa"/>
              <w:bottom w:w="40" w:type="dxa"/>
              <w:right w:w="200" w:type="dxa"/>
            </w:tcMar>
            <w:vAlign w:val="center"/>
          </w:tcPr>
          <w:p w14:paraId="18C5EE2E"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7C4F276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3A8CD8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DE185C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FD676B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1962146" w14:textId="77777777" w:rsidR="004C2C63" w:rsidRDefault="004742F6">
            <w:pPr>
              <w:jc w:val="center"/>
            </w:pPr>
            <w:r>
              <w:rPr>
                <w:rFonts w:eastAsia="Times New Roman" w:cs="Times New Roman"/>
                <w:sz w:val="22"/>
              </w:rPr>
              <w:t>-</w:t>
            </w:r>
          </w:p>
        </w:tc>
      </w:tr>
      <w:tr w:rsidR="004C2C63" w14:paraId="013DC1C7" w14:textId="77777777">
        <w:trPr>
          <w:jc w:val="center"/>
        </w:trPr>
        <w:tc>
          <w:tcPr>
            <w:tcW w:w="2310" w:type="pct"/>
            <w:shd w:val="clear" w:color="auto" w:fill="FFFFFF"/>
            <w:tcMar>
              <w:top w:w="40" w:type="dxa"/>
              <w:left w:w="200" w:type="dxa"/>
              <w:bottom w:w="40" w:type="dxa"/>
              <w:right w:w="200" w:type="dxa"/>
            </w:tcMar>
            <w:vAlign w:val="center"/>
          </w:tcPr>
          <w:p w14:paraId="13810A4A"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58746D7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598F52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801C17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667EC70" w14:textId="77777777" w:rsidR="004C2C63" w:rsidRDefault="004742F6">
            <w:pPr>
              <w:jc w:val="center"/>
            </w:pPr>
            <w:r>
              <w:rPr>
                <w:rFonts w:eastAsia="Times New Roman" w:cs="Times New Roman"/>
                <w:sz w:val="22"/>
              </w:rPr>
              <w:t>24,3800</w:t>
            </w:r>
          </w:p>
        </w:tc>
        <w:tc>
          <w:tcPr>
            <w:tcW w:w="2310" w:type="pct"/>
            <w:shd w:val="clear" w:color="auto" w:fill="FFFFFF"/>
            <w:tcMar>
              <w:top w:w="40" w:type="dxa"/>
              <w:left w:w="200" w:type="dxa"/>
              <w:bottom w:w="40" w:type="dxa"/>
              <w:right w:w="200" w:type="dxa"/>
            </w:tcMar>
            <w:vAlign w:val="center"/>
          </w:tcPr>
          <w:p w14:paraId="6BE66857" w14:textId="77777777" w:rsidR="004C2C63" w:rsidRDefault="004742F6">
            <w:pPr>
              <w:jc w:val="center"/>
            </w:pPr>
            <w:r>
              <w:rPr>
                <w:rFonts w:eastAsia="Times New Roman" w:cs="Times New Roman"/>
                <w:sz w:val="22"/>
              </w:rPr>
              <w:t>27,6048</w:t>
            </w:r>
          </w:p>
        </w:tc>
      </w:tr>
      <w:tr w:rsidR="004C2C63" w14:paraId="58DB76AB" w14:textId="77777777">
        <w:trPr>
          <w:jc w:val="center"/>
        </w:trPr>
        <w:tc>
          <w:tcPr>
            <w:tcW w:w="2310" w:type="pct"/>
            <w:gridSpan w:val="6"/>
            <w:shd w:val="clear" w:color="auto" w:fill="FFFFFF"/>
            <w:tcMar>
              <w:top w:w="40" w:type="dxa"/>
              <w:left w:w="160" w:type="dxa"/>
              <w:bottom w:w="40" w:type="dxa"/>
              <w:right w:w="200" w:type="dxa"/>
            </w:tcMar>
            <w:vAlign w:val="center"/>
          </w:tcPr>
          <w:p w14:paraId="393F9F9F" w14:textId="77777777" w:rsidR="004C2C63" w:rsidRDefault="004742F6">
            <w:pPr>
              <w:jc w:val="center"/>
            </w:pPr>
            <w:r>
              <w:rPr>
                <w:rFonts w:eastAsia="Times New Roman" w:cs="Times New Roman"/>
                <w:sz w:val="22"/>
              </w:rPr>
              <w:t>Котельная №42-18 Центральная №12</w:t>
            </w:r>
          </w:p>
        </w:tc>
      </w:tr>
      <w:tr w:rsidR="004C2C63" w14:paraId="053A2999" w14:textId="77777777">
        <w:trPr>
          <w:jc w:val="center"/>
        </w:trPr>
        <w:tc>
          <w:tcPr>
            <w:tcW w:w="2310" w:type="pct"/>
            <w:shd w:val="clear" w:color="auto" w:fill="FFFFFF"/>
            <w:tcMar>
              <w:top w:w="40" w:type="dxa"/>
              <w:left w:w="200" w:type="dxa"/>
              <w:bottom w:w="40" w:type="dxa"/>
              <w:right w:w="200" w:type="dxa"/>
            </w:tcMar>
            <w:vAlign w:val="center"/>
          </w:tcPr>
          <w:p w14:paraId="7664769A"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0726F52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C97686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78C263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6A2987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6C1006E" w14:textId="77777777" w:rsidR="004C2C63" w:rsidRDefault="004742F6">
            <w:pPr>
              <w:jc w:val="center"/>
            </w:pPr>
            <w:r>
              <w:rPr>
                <w:rFonts w:eastAsia="Times New Roman" w:cs="Times New Roman"/>
                <w:sz w:val="22"/>
              </w:rPr>
              <w:t>-</w:t>
            </w:r>
          </w:p>
        </w:tc>
      </w:tr>
      <w:tr w:rsidR="004C2C63" w14:paraId="0592F198" w14:textId="77777777">
        <w:trPr>
          <w:jc w:val="center"/>
        </w:trPr>
        <w:tc>
          <w:tcPr>
            <w:tcW w:w="2310" w:type="pct"/>
            <w:shd w:val="clear" w:color="auto" w:fill="FFFFFF"/>
            <w:tcMar>
              <w:top w:w="40" w:type="dxa"/>
              <w:left w:w="200" w:type="dxa"/>
              <w:bottom w:w="40" w:type="dxa"/>
              <w:right w:w="200" w:type="dxa"/>
            </w:tcMar>
            <w:vAlign w:val="center"/>
          </w:tcPr>
          <w:p w14:paraId="235A7773"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60A5385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D6F38F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EE97A5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E07BCF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9EA1E22" w14:textId="77777777" w:rsidR="004C2C63" w:rsidRDefault="004742F6">
            <w:pPr>
              <w:jc w:val="center"/>
            </w:pPr>
            <w:r>
              <w:rPr>
                <w:rFonts w:eastAsia="Times New Roman" w:cs="Times New Roman"/>
                <w:sz w:val="22"/>
              </w:rPr>
              <w:t>-</w:t>
            </w:r>
          </w:p>
        </w:tc>
      </w:tr>
      <w:tr w:rsidR="004C2C63" w14:paraId="76F5055B" w14:textId="77777777">
        <w:trPr>
          <w:jc w:val="center"/>
        </w:trPr>
        <w:tc>
          <w:tcPr>
            <w:tcW w:w="2310" w:type="pct"/>
            <w:shd w:val="clear" w:color="auto" w:fill="FFFFFF"/>
            <w:tcMar>
              <w:top w:w="40" w:type="dxa"/>
              <w:left w:w="200" w:type="dxa"/>
              <w:bottom w:w="40" w:type="dxa"/>
              <w:right w:w="200" w:type="dxa"/>
            </w:tcMar>
            <w:vAlign w:val="center"/>
          </w:tcPr>
          <w:p w14:paraId="714B15A1"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6889B14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562F14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FCFB7C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ECAAFA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0C16964" w14:textId="77777777" w:rsidR="004C2C63" w:rsidRDefault="004742F6">
            <w:pPr>
              <w:jc w:val="center"/>
            </w:pPr>
            <w:r>
              <w:rPr>
                <w:rFonts w:eastAsia="Times New Roman" w:cs="Times New Roman"/>
                <w:sz w:val="22"/>
              </w:rPr>
              <w:t>-</w:t>
            </w:r>
          </w:p>
        </w:tc>
      </w:tr>
      <w:tr w:rsidR="004C2C63" w14:paraId="25C410B2" w14:textId="77777777">
        <w:trPr>
          <w:jc w:val="center"/>
        </w:trPr>
        <w:tc>
          <w:tcPr>
            <w:tcW w:w="2310" w:type="pct"/>
            <w:shd w:val="clear" w:color="auto" w:fill="FFFFFF"/>
            <w:tcMar>
              <w:top w:w="40" w:type="dxa"/>
              <w:left w:w="200" w:type="dxa"/>
              <w:bottom w:w="40" w:type="dxa"/>
              <w:right w:w="200" w:type="dxa"/>
            </w:tcMar>
            <w:vAlign w:val="center"/>
          </w:tcPr>
          <w:p w14:paraId="30DB60B5"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6B19C1E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63116C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442E7E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5C7FB3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3FE16F8" w14:textId="77777777" w:rsidR="004C2C63" w:rsidRDefault="004742F6">
            <w:pPr>
              <w:jc w:val="center"/>
            </w:pPr>
            <w:r>
              <w:rPr>
                <w:rFonts w:eastAsia="Times New Roman" w:cs="Times New Roman"/>
                <w:sz w:val="22"/>
              </w:rPr>
              <w:t>-</w:t>
            </w:r>
          </w:p>
        </w:tc>
      </w:tr>
      <w:tr w:rsidR="004C2C63" w14:paraId="7E6ED799" w14:textId="77777777">
        <w:trPr>
          <w:jc w:val="center"/>
        </w:trPr>
        <w:tc>
          <w:tcPr>
            <w:tcW w:w="2310" w:type="pct"/>
            <w:shd w:val="clear" w:color="auto" w:fill="FFFFFF"/>
            <w:tcMar>
              <w:top w:w="40" w:type="dxa"/>
              <w:left w:w="200" w:type="dxa"/>
              <w:bottom w:w="40" w:type="dxa"/>
              <w:right w:w="200" w:type="dxa"/>
            </w:tcMar>
            <w:vAlign w:val="center"/>
          </w:tcPr>
          <w:p w14:paraId="6DC14604"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2AA800F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A3AB55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94C874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7ED939E" w14:textId="77777777" w:rsidR="004C2C63" w:rsidRDefault="004742F6">
            <w:pPr>
              <w:jc w:val="center"/>
            </w:pPr>
            <w:r>
              <w:rPr>
                <w:rFonts w:eastAsia="Times New Roman" w:cs="Times New Roman"/>
                <w:sz w:val="22"/>
              </w:rPr>
              <w:t>52,1400</w:t>
            </w:r>
          </w:p>
        </w:tc>
        <w:tc>
          <w:tcPr>
            <w:tcW w:w="2310" w:type="pct"/>
            <w:shd w:val="clear" w:color="auto" w:fill="FFFFFF"/>
            <w:tcMar>
              <w:top w:w="40" w:type="dxa"/>
              <w:left w:w="200" w:type="dxa"/>
              <w:bottom w:w="40" w:type="dxa"/>
              <w:right w:w="200" w:type="dxa"/>
            </w:tcMar>
            <w:vAlign w:val="center"/>
          </w:tcPr>
          <w:p w14:paraId="5044E76B" w14:textId="77777777" w:rsidR="004C2C63" w:rsidRDefault="004742F6">
            <w:pPr>
              <w:jc w:val="center"/>
            </w:pPr>
            <w:r>
              <w:rPr>
                <w:rFonts w:eastAsia="Times New Roman" w:cs="Times New Roman"/>
                <w:sz w:val="22"/>
              </w:rPr>
              <w:t>37,3756</w:t>
            </w:r>
          </w:p>
        </w:tc>
      </w:tr>
      <w:tr w:rsidR="004C2C63" w14:paraId="4DCC087D" w14:textId="77777777">
        <w:trPr>
          <w:jc w:val="center"/>
        </w:trPr>
        <w:tc>
          <w:tcPr>
            <w:tcW w:w="2310" w:type="pct"/>
            <w:gridSpan w:val="6"/>
            <w:shd w:val="clear" w:color="auto" w:fill="FFFFFF"/>
            <w:tcMar>
              <w:top w:w="40" w:type="dxa"/>
              <w:left w:w="160" w:type="dxa"/>
              <w:bottom w:w="40" w:type="dxa"/>
              <w:right w:w="200" w:type="dxa"/>
            </w:tcMar>
            <w:vAlign w:val="center"/>
          </w:tcPr>
          <w:p w14:paraId="7D51FFB7" w14:textId="77777777" w:rsidR="004C2C63" w:rsidRDefault="004742F6">
            <w:pPr>
              <w:jc w:val="center"/>
            </w:pPr>
            <w:r>
              <w:rPr>
                <w:rFonts w:eastAsia="Times New Roman" w:cs="Times New Roman"/>
                <w:sz w:val="22"/>
              </w:rPr>
              <w:t>Котельная 42-19 детского сада №13</w:t>
            </w:r>
          </w:p>
        </w:tc>
      </w:tr>
      <w:tr w:rsidR="004C2C63" w14:paraId="683B3F2B" w14:textId="77777777">
        <w:trPr>
          <w:jc w:val="center"/>
        </w:trPr>
        <w:tc>
          <w:tcPr>
            <w:tcW w:w="2310" w:type="pct"/>
            <w:shd w:val="clear" w:color="auto" w:fill="FFFFFF"/>
            <w:tcMar>
              <w:top w:w="40" w:type="dxa"/>
              <w:left w:w="200" w:type="dxa"/>
              <w:bottom w:w="40" w:type="dxa"/>
              <w:right w:w="200" w:type="dxa"/>
            </w:tcMar>
            <w:vAlign w:val="center"/>
          </w:tcPr>
          <w:p w14:paraId="276E8ABD"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56CD3AA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A4F987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A98125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704BE5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C07F47D" w14:textId="77777777" w:rsidR="004C2C63" w:rsidRDefault="004742F6">
            <w:pPr>
              <w:jc w:val="center"/>
            </w:pPr>
            <w:r>
              <w:rPr>
                <w:rFonts w:eastAsia="Times New Roman" w:cs="Times New Roman"/>
                <w:sz w:val="22"/>
              </w:rPr>
              <w:t>-</w:t>
            </w:r>
          </w:p>
        </w:tc>
      </w:tr>
      <w:tr w:rsidR="004C2C63" w14:paraId="374CFC95" w14:textId="77777777">
        <w:trPr>
          <w:jc w:val="center"/>
        </w:trPr>
        <w:tc>
          <w:tcPr>
            <w:tcW w:w="2310" w:type="pct"/>
            <w:shd w:val="clear" w:color="auto" w:fill="FFFFFF"/>
            <w:tcMar>
              <w:top w:w="40" w:type="dxa"/>
              <w:left w:w="200" w:type="dxa"/>
              <w:bottom w:w="40" w:type="dxa"/>
              <w:right w:w="200" w:type="dxa"/>
            </w:tcMar>
            <w:vAlign w:val="center"/>
          </w:tcPr>
          <w:p w14:paraId="43F333B5"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64136D7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85C19D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059421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B499AD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1C6EBB3" w14:textId="77777777" w:rsidR="004C2C63" w:rsidRDefault="004742F6">
            <w:pPr>
              <w:jc w:val="center"/>
            </w:pPr>
            <w:r>
              <w:rPr>
                <w:rFonts w:eastAsia="Times New Roman" w:cs="Times New Roman"/>
                <w:sz w:val="22"/>
              </w:rPr>
              <w:t>-</w:t>
            </w:r>
          </w:p>
        </w:tc>
      </w:tr>
      <w:tr w:rsidR="004C2C63" w14:paraId="566DDC4D" w14:textId="77777777">
        <w:trPr>
          <w:jc w:val="center"/>
        </w:trPr>
        <w:tc>
          <w:tcPr>
            <w:tcW w:w="2310" w:type="pct"/>
            <w:shd w:val="clear" w:color="auto" w:fill="FFFFFF"/>
            <w:tcMar>
              <w:top w:w="40" w:type="dxa"/>
              <w:left w:w="200" w:type="dxa"/>
              <w:bottom w:w="40" w:type="dxa"/>
              <w:right w:w="200" w:type="dxa"/>
            </w:tcMar>
            <w:vAlign w:val="center"/>
          </w:tcPr>
          <w:p w14:paraId="1F82AFB4"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739B627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B1DFD9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895B1A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1CDA89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9CA716B" w14:textId="77777777" w:rsidR="004C2C63" w:rsidRDefault="004742F6">
            <w:pPr>
              <w:jc w:val="center"/>
            </w:pPr>
            <w:r>
              <w:rPr>
                <w:rFonts w:eastAsia="Times New Roman" w:cs="Times New Roman"/>
                <w:sz w:val="22"/>
              </w:rPr>
              <w:t>-</w:t>
            </w:r>
          </w:p>
        </w:tc>
      </w:tr>
      <w:tr w:rsidR="004C2C63" w14:paraId="6E120E40" w14:textId="77777777">
        <w:trPr>
          <w:jc w:val="center"/>
        </w:trPr>
        <w:tc>
          <w:tcPr>
            <w:tcW w:w="2310" w:type="pct"/>
            <w:shd w:val="clear" w:color="auto" w:fill="FFFFFF"/>
            <w:tcMar>
              <w:top w:w="40" w:type="dxa"/>
              <w:left w:w="200" w:type="dxa"/>
              <w:bottom w:w="40" w:type="dxa"/>
              <w:right w:w="200" w:type="dxa"/>
            </w:tcMar>
            <w:vAlign w:val="center"/>
          </w:tcPr>
          <w:p w14:paraId="4FA96C49"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31ABFF1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E65F5A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88D57B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16AD7B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AE2E903" w14:textId="77777777" w:rsidR="004C2C63" w:rsidRDefault="004742F6">
            <w:pPr>
              <w:jc w:val="center"/>
            </w:pPr>
            <w:r>
              <w:rPr>
                <w:rFonts w:eastAsia="Times New Roman" w:cs="Times New Roman"/>
                <w:sz w:val="22"/>
              </w:rPr>
              <w:t>-</w:t>
            </w:r>
          </w:p>
        </w:tc>
      </w:tr>
      <w:tr w:rsidR="004C2C63" w14:paraId="29CBC7DC" w14:textId="77777777">
        <w:trPr>
          <w:jc w:val="center"/>
        </w:trPr>
        <w:tc>
          <w:tcPr>
            <w:tcW w:w="2310" w:type="pct"/>
            <w:shd w:val="clear" w:color="auto" w:fill="FFFFFF"/>
            <w:tcMar>
              <w:top w:w="40" w:type="dxa"/>
              <w:left w:w="200" w:type="dxa"/>
              <w:bottom w:w="40" w:type="dxa"/>
              <w:right w:w="200" w:type="dxa"/>
            </w:tcMar>
            <w:vAlign w:val="center"/>
          </w:tcPr>
          <w:p w14:paraId="45B9A3DD"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7DD01D7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4064ED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10A8EF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D1AF71D" w14:textId="77777777" w:rsidR="004C2C63" w:rsidRDefault="004742F6">
            <w:pPr>
              <w:jc w:val="center"/>
            </w:pPr>
            <w:r>
              <w:rPr>
                <w:rFonts w:eastAsia="Times New Roman" w:cs="Times New Roman"/>
                <w:sz w:val="22"/>
              </w:rPr>
              <w:t>709,2700</w:t>
            </w:r>
          </w:p>
        </w:tc>
        <w:tc>
          <w:tcPr>
            <w:tcW w:w="2310" w:type="pct"/>
            <w:shd w:val="clear" w:color="auto" w:fill="FFFFFF"/>
            <w:tcMar>
              <w:top w:w="40" w:type="dxa"/>
              <w:left w:w="200" w:type="dxa"/>
              <w:bottom w:w="40" w:type="dxa"/>
              <w:right w:w="200" w:type="dxa"/>
            </w:tcMar>
            <w:vAlign w:val="center"/>
          </w:tcPr>
          <w:p w14:paraId="4E86F0AC" w14:textId="77777777" w:rsidR="004C2C63" w:rsidRDefault="004742F6">
            <w:pPr>
              <w:jc w:val="center"/>
            </w:pPr>
            <w:r>
              <w:rPr>
                <w:rFonts w:eastAsia="Times New Roman" w:cs="Times New Roman"/>
                <w:sz w:val="22"/>
              </w:rPr>
              <w:t>27,9785</w:t>
            </w:r>
          </w:p>
        </w:tc>
      </w:tr>
      <w:tr w:rsidR="004C2C63" w14:paraId="7F80A765" w14:textId="77777777">
        <w:trPr>
          <w:jc w:val="center"/>
        </w:trPr>
        <w:tc>
          <w:tcPr>
            <w:tcW w:w="2310" w:type="pct"/>
            <w:gridSpan w:val="6"/>
            <w:shd w:val="clear" w:color="auto" w:fill="FFFFFF"/>
            <w:tcMar>
              <w:top w:w="40" w:type="dxa"/>
              <w:left w:w="160" w:type="dxa"/>
              <w:bottom w:w="40" w:type="dxa"/>
              <w:right w:w="200" w:type="dxa"/>
            </w:tcMar>
            <w:vAlign w:val="center"/>
          </w:tcPr>
          <w:p w14:paraId="09BF0071" w14:textId="77777777" w:rsidR="004C2C63" w:rsidRDefault="004742F6">
            <w:pPr>
              <w:jc w:val="center"/>
            </w:pPr>
            <w:r>
              <w:rPr>
                <w:rFonts w:eastAsia="Times New Roman" w:cs="Times New Roman"/>
                <w:sz w:val="22"/>
              </w:rPr>
              <w:lastRenderedPageBreak/>
              <w:t>Котельная №42-20</w:t>
            </w:r>
          </w:p>
        </w:tc>
      </w:tr>
      <w:tr w:rsidR="004C2C63" w14:paraId="29CCC048" w14:textId="77777777">
        <w:trPr>
          <w:jc w:val="center"/>
        </w:trPr>
        <w:tc>
          <w:tcPr>
            <w:tcW w:w="2310" w:type="pct"/>
            <w:shd w:val="clear" w:color="auto" w:fill="FFFFFF"/>
            <w:tcMar>
              <w:top w:w="40" w:type="dxa"/>
              <w:left w:w="200" w:type="dxa"/>
              <w:bottom w:w="40" w:type="dxa"/>
              <w:right w:w="200" w:type="dxa"/>
            </w:tcMar>
            <w:vAlign w:val="center"/>
          </w:tcPr>
          <w:p w14:paraId="05A2BE50"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4F6BB6D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2521D4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33A68C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2D2DD2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E7C18B5" w14:textId="77777777" w:rsidR="004C2C63" w:rsidRDefault="004742F6">
            <w:pPr>
              <w:jc w:val="center"/>
            </w:pPr>
            <w:r>
              <w:rPr>
                <w:rFonts w:eastAsia="Times New Roman" w:cs="Times New Roman"/>
                <w:sz w:val="22"/>
              </w:rPr>
              <w:t>-</w:t>
            </w:r>
          </w:p>
        </w:tc>
      </w:tr>
      <w:tr w:rsidR="004C2C63" w14:paraId="286B7B39" w14:textId="77777777">
        <w:trPr>
          <w:jc w:val="center"/>
        </w:trPr>
        <w:tc>
          <w:tcPr>
            <w:tcW w:w="2310" w:type="pct"/>
            <w:shd w:val="clear" w:color="auto" w:fill="FFFFFF"/>
            <w:tcMar>
              <w:top w:w="40" w:type="dxa"/>
              <w:left w:w="200" w:type="dxa"/>
              <w:bottom w:w="40" w:type="dxa"/>
              <w:right w:w="200" w:type="dxa"/>
            </w:tcMar>
            <w:vAlign w:val="center"/>
          </w:tcPr>
          <w:p w14:paraId="2EF9638C"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306CC01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711D7B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28E865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0C57EA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3993AA5" w14:textId="77777777" w:rsidR="004C2C63" w:rsidRDefault="004742F6">
            <w:pPr>
              <w:jc w:val="center"/>
            </w:pPr>
            <w:r>
              <w:rPr>
                <w:rFonts w:eastAsia="Times New Roman" w:cs="Times New Roman"/>
                <w:sz w:val="22"/>
              </w:rPr>
              <w:t>-</w:t>
            </w:r>
          </w:p>
        </w:tc>
      </w:tr>
      <w:tr w:rsidR="004C2C63" w14:paraId="326C3C62" w14:textId="77777777">
        <w:trPr>
          <w:jc w:val="center"/>
        </w:trPr>
        <w:tc>
          <w:tcPr>
            <w:tcW w:w="2310" w:type="pct"/>
            <w:shd w:val="clear" w:color="auto" w:fill="FFFFFF"/>
            <w:tcMar>
              <w:top w:w="40" w:type="dxa"/>
              <w:left w:w="200" w:type="dxa"/>
              <w:bottom w:w="40" w:type="dxa"/>
              <w:right w:w="200" w:type="dxa"/>
            </w:tcMar>
            <w:vAlign w:val="center"/>
          </w:tcPr>
          <w:p w14:paraId="3E6304C9"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77BB6D0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C51C55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80C456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9CEDC6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FE940EA" w14:textId="77777777" w:rsidR="004C2C63" w:rsidRDefault="004742F6">
            <w:pPr>
              <w:jc w:val="center"/>
            </w:pPr>
            <w:r>
              <w:rPr>
                <w:rFonts w:eastAsia="Times New Roman" w:cs="Times New Roman"/>
                <w:sz w:val="22"/>
              </w:rPr>
              <w:t>-</w:t>
            </w:r>
          </w:p>
        </w:tc>
      </w:tr>
      <w:tr w:rsidR="004C2C63" w14:paraId="22F18F5F" w14:textId="77777777">
        <w:trPr>
          <w:jc w:val="center"/>
        </w:trPr>
        <w:tc>
          <w:tcPr>
            <w:tcW w:w="2310" w:type="pct"/>
            <w:shd w:val="clear" w:color="auto" w:fill="FFFFFF"/>
            <w:tcMar>
              <w:top w:w="40" w:type="dxa"/>
              <w:left w:w="200" w:type="dxa"/>
              <w:bottom w:w="40" w:type="dxa"/>
              <w:right w:w="200" w:type="dxa"/>
            </w:tcMar>
            <w:vAlign w:val="center"/>
          </w:tcPr>
          <w:p w14:paraId="7D553A50"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49AB108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2A6532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1D1C56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78EFB6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34E6E7C" w14:textId="77777777" w:rsidR="004C2C63" w:rsidRDefault="004742F6">
            <w:pPr>
              <w:jc w:val="center"/>
            </w:pPr>
            <w:r>
              <w:rPr>
                <w:rFonts w:eastAsia="Times New Roman" w:cs="Times New Roman"/>
                <w:sz w:val="22"/>
              </w:rPr>
              <w:t>-</w:t>
            </w:r>
          </w:p>
        </w:tc>
      </w:tr>
      <w:tr w:rsidR="004C2C63" w14:paraId="3B8D50F0" w14:textId="77777777">
        <w:trPr>
          <w:jc w:val="center"/>
        </w:trPr>
        <w:tc>
          <w:tcPr>
            <w:tcW w:w="2310" w:type="pct"/>
            <w:shd w:val="clear" w:color="auto" w:fill="FFFFFF"/>
            <w:tcMar>
              <w:top w:w="40" w:type="dxa"/>
              <w:left w:w="200" w:type="dxa"/>
              <w:bottom w:w="40" w:type="dxa"/>
              <w:right w:w="200" w:type="dxa"/>
            </w:tcMar>
            <w:vAlign w:val="center"/>
          </w:tcPr>
          <w:p w14:paraId="281600F6"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6F2FA1D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16102C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1B4A3B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9F9CDB8" w14:textId="77777777" w:rsidR="004C2C63" w:rsidRDefault="004742F6">
            <w:pPr>
              <w:jc w:val="center"/>
            </w:pPr>
            <w:r>
              <w:rPr>
                <w:rFonts w:eastAsia="Times New Roman" w:cs="Times New Roman"/>
                <w:sz w:val="22"/>
              </w:rPr>
              <w:t>360,3500</w:t>
            </w:r>
          </w:p>
        </w:tc>
        <w:tc>
          <w:tcPr>
            <w:tcW w:w="2310" w:type="pct"/>
            <w:shd w:val="clear" w:color="auto" w:fill="FFFFFF"/>
            <w:tcMar>
              <w:top w:w="40" w:type="dxa"/>
              <w:left w:w="200" w:type="dxa"/>
              <w:bottom w:w="40" w:type="dxa"/>
              <w:right w:w="200" w:type="dxa"/>
            </w:tcMar>
            <w:vAlign w:val="center"/>
          </w:tcPr>
          <w:p w14:paraId="1F55D9B2" w14:textId="77777777" w:rsidR="004C2C63" w:rsidRDefault="004742F6">
            <w:pPr>
              <w:jc w:val="center"/>
            </w:pPr>
            <w:r>
              <w:rPr>
                <w:rFonts w:eastAsia="Times New Roman" w:cs="Times New Roman"/>
                <w:sz w:val="22"/>
              </w:rPr>
              <w:t>35,3589</w:t>
            </w:r>
          </w:p>
        </w:tc>
      </w:tr>
      <w:tr w:rsidR="004C2C63" w14:paraId="01D64F94" w14:textId="77777777">
        <w:trPr>
          <w:jc w:val="center"/>
        </w:trPr>
        <w:tc>
          <w:tcPr>
            <w:tcW w:w="2310" w:type="pct"/>
            <w:gridSpan w:val="6"/>
            <w:shd w:val="clear" w:color="auto" w:fill="FFFFFF"/>
            <w:tcMar>
              <w:top w:w="40" w:type="dxa"/>
              <w:left w:w="160" w:type="dxa"/>
              <w:bottom w:w="40" w:type="dxa"/>
              <w:right w:w="200" w:type="dxa"/>
            </w:tcMar>
            <w:vAlign w:val="center"/>
          </w:tcPr>
          <w:p w14:paraId="3766E7C5" w14:textId="77777777" w:rsidR="004C2C63" w:rsidRDefault="004742F6">
            <w:pPr>
              <w:jc w:val="center"/>
            </w:pPr>
            <w:r>
              <w:rPr>
                <w:rFonts w:eastAsia="Times New Roman" w:cs="Times New Roman"/>
                <w:sz w:val="22"/>
              </w:rPr>
              <w:t>Автономная Котельная №42-21 детского сада</w:t>
            </w:r>
          </w:p>
        </w:tc>
      </w:tr>
      <w:tr w:rsidR="004C2C63" w14:paraId="2B9641EA" w14:textId="77777777">
        <w:trPr>
          <w:jc w:val="center"/>
        </w:trPr>
        <w:tc>
          <w:tcPr>
            <w:tcW w:w="2310" w:type="pct"/>
            <w:shd w:val="clear" w:color="auto" w:fill="FFFFFF"/>
            <w:tcMar>
              <w:top w:w="40" w:type="dxa"/>
              <w:left w:w="200" w:type="dxa"/>
              <w:bottom w:w="40" w:type="dxa"/>
              <w:right w:w="200" w:type="dxa"/>
            </w:tcMar>
            <w:vAlign w:val="center"/>
          </w:tcPr>
          <w:p w14:paraId="15B7A088"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40964AF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0C7A4A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6036A5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C143C4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F58C550" w14:textId="77777777" w:rsidR="004C2C63" w:rsidRDefault="004742F6">
            <w:pPr>
              <w:jc w:val="center"/>
            </w:pPr>
            <w:r>
              <w:rPr>
                <w:rFonts w:eastAsia="Times New Roman" w:cs="Times New Roman"/>
                <w:sz w:val="22"/>
              </w:rPr>
              <w:t>-</w:t>
            </w:r>
          </w:p>
        </w:tc>
      </w:tr>
      <w:tr w:rsidR="004C2C63" w14:paraId="21CB8458" w14:textId="77777777">
        <w:trPr>
          <w:jc w:val="center"/>
        </w:trPr>
        <w:tc>
          <w:tcPr>
            <w:tcW w:w="2310" w:type="pct"/>
            <w:shd w:val="clear" w:color="auto" w:fill="FFFFFF"/>
            <w:tcMar>
              <w:top w:w="40" w:type="dxa"/>
              <w:left w:w="200" w:type="dxa"/>
              <w:bottom w:w="40" w:type="dxa"/>
              <w:right w:w="200" w:type="dxa"/>
            </w:tcMar>
            <w:vAlign w:val="center"/>
          </w:tcPr>
          <w:p w14:paraId="3E6B7C29"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3C86F5A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08BE45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1C28B3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F63484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ED94F7E" w14:textId="77777777" w:rsidR="004C2C63" w:rsidRDefault="004742F6">
            <w:pPr>
              <w:jc w:val="center"/>
            </w:pPr>
            <w:r>
              <w:rPr>
                <w:rFonts w:eastAsia="Times New Roman" w:cs="Times New Roman"/>
                <w:sz w:val="22"/>
              </w:rPr>
              <w:t>-</w:t>
            </w:r>
          </w:p>
        </w:tc>
      </w:tr>
      <w:tr w:rsidR="004C2C63" w14:paraId="5D1C3702" w14:textId="77777777">
        <w:trPr>
          <w:jc w:val="center"/>
        </w:trPr>
        <w:tc>
          <w:tcPr>
            <w:tcW w:w="2310" w:type="pct"/>
            <w:shd w:val="clear" w:color="auto" w:fill="FFFFFF"/>
            <w:tcMar>
              <w:top w:w="40" w:type="dxa"/>
              <w:left w:w="200" w:type="dxa"/>
              <w:bottom w:w="40" w:type="dxa"/>
              <w:right w:w="200" w:type="dxa"/>
            </w:tcMar>
            <w:vAlign w:val="center"/>
          </w:tcPr>
          <w:p w14:paraId="17A0E948"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1322234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FB1515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08B111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21B4A9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C09555B" w14:textId="77777777" w:rsidR="004C2C63" w:rsidRDefault="004742F6">
            <w:pPr>
              <w:jc w:val="center"/>
            </w:pPr>
            <w:r>
              <w:rPr>
                <w:rFonts w:eastAsia="Times New Roman" w:cs="Times New Roman"/>
                <w:sz w:val="22"/>
              </w:rPr>
              <w:t>-</w:t>
            </w:r>
          </w:p>
        </w:tc>
      </w:tr>
      <w:tr w:rsidR="004C2C63" w14:paraId="5A76482E" w14:textId="77777777">
        <w:trPr>
          <w:jc w:val="center"/>
        </w:trPr>
        <w:tc>
          <w:tcPr>
            <w:tcW w:w="2310" w:type="pct"/>
            <w:shd w:val="clear" w:color="auto" w:fill="FFFFFF"/>
            <w:tcMar>
              <w:top w:w="40" w:type="dxa"/>
              <w:left w:w="200" w:type="dxa"/>
              <w:bottom w:w="40" w:type="dxa"/>
              <w:right w:w="200" w:type="dxa"/>
            </w:tcMar>
            <w:vAlign w:val="center"/>
          </w:tcPr>
          <w:p w14:paraId="1E773559"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5E46673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DF227D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DEFE0F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696267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94F838B" w14:textId="77777777" w:rsidR="004C2C63" w:rsidRDefault="004742F6">
            <w:pPr>
              <w:jc w:val="center"/>
            </w:pPr>
            <w:r>
              <w:rPr>
                <w:rFonts w:eastAsia="Times New Roman" w:cs="Times New Roman"/>
                <w:sz w:val="22"/>
              </w:rPr>
              <w:t>-</w:t>
            </w:r>
          </w:p>
        </w:tc>
      </w:tr>
      <w:tr w:rsidR="004C2C63" w14:paraId="60FB72AF" w14:textId="77777777">
        <w:trPr>
          <w:jc w:val="center"/>
        </w:trPr>
        <w:tc>
          <w:tcPr>
            <w:tcW w:w="2310" w:type="pct"/>
            <w:shd w:val="clear" w:color="auto" w:fill="FFFFFF"/>
            <w:tcMar>
              <w:top w:w="40" w:type="dxa"/>
              <w:left w:w="200" w:type="dxa"/>
              <w:bottom w:w="40" w:type="dxa"/>
              <w:right w:w="200" w:type="dxa"/>
            </w:tcMar>
            <w:vAlign w:val="center"/>
          </w:tcPr>
          <w:p w14:paraId="06BC0101"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757F333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BDDADF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2687C1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D6CFBCF" w14:textId="77777777" w:rsidR="004C2C63" w:rsidRDefault="004742F6">
            <w:pPr>
              <w:jc w:val="center"/>
            </w:pPr>
            <w:r>
              <w:rPr>
                <w:rFonts w:eastAsia="Times New Roman" w:cs="Times New Roman"/>
                <w:sz w:val="22"/>
              </w:rPr>
              <w:t>410,3000</w:t>
            </w:r>
          </w:p>
        </w:tc>
        <w:tc>
          <w:tcPr>
            <w:tcW w:w="2310" w:type="pct"/>
            <w:shd w:val="clear" w:color="auto" w:fill="FFFFFF"/>
            <w:tcMar>
              <w:top w:w="40" w:type="dxa"/>
              <w:left w:w="200" w:type="dxa"/>
              <w:bottom w:w="40" w:type="dxa"/>
              <w:right w:w="200" w:type="dxa"/>
            </w:tcMar>
            <w:vAlign w:val="center"/>
          </w:tcPr>
          <w:p w14:paraId="49050772" w14:textId="77777777" w:rsidR="004C2C63" w:rsidRDefault="004742F6">
            <w:pPr>
              <w:jc w:val="center"/>
            </w:pPr>
            <w:r>
              <w:rPr>
                <w:rFonts w:eastAsia="Times New Roman" w:cs="Times New Roman"/>
                <w:sz w:val="22"/>
              </w:rPr>
              <w:t>37,3723</w:t>
            </w:r>
          </w:p>
        </w:tc>
      </w:tr>
      <w:tr w:rsidR="004C2C63" w14:paraId="1E40BFF4" w14:textId="77777777">
        <w:trPr>
          <w:jc w:val="center"/>
        </w:trPr>
        <w:tc>
          <w:tcPr>
            <w:tcW w:w="2310" w:type="pct"/>
            <w:gridSpan w:val="6"/>
            <w:shd w:val="clear" w:color="auto" w:fill="FFFFFF"/>
            <w:tcMar>
              <w:top w:w="40" w:type="dxa"/>
              <w:left w:w="160" w:type="dxa"/>
              <w:bottom w:w="40" w:type="dxa"/>
              <w:right w:w="200" w:type="dxa"/>
            </w:tcMar>
            <w:vAlign w:val="center"/>
          </w:tcPr>
          <w:p w14:paraId="296B8E59" w14:textId="77777777" w:rsidR="004C2C63" w:rsidRDefault="004742F6">
            <w:pPr>
              <w:jc w:val="center"/>
            </w:pPr>
            <w:r>
              <w:rPr>
                <w:rFonts w:eastAsia="Times New Roman" w:cs="Times New Roman"/>
                <w:sz w:val="22"/>
              </w:rPr>
              <w:t>Котельная №42-22 Школьная №9</w:t>
            </w:r>
          </w:p>
        </w:tc>
      </w:tr>
      <w:tr w:rsidR="004C2C63" w14:paraId="1E52F266" w14:textId="77777777">
        <w:trPr>
          <w:jc w:val="center"/>
        </w:trPr>
        <w:tc>
          <w:tcPr>
            <w:tcW w:w="2310" w:type="pct"/>
            <w:shd w:val="clear" w:color="auto" w:fill="FFFFFF"/>
            <w:tcMar>
              <w:top w:w="40" w:type="dxa"/>
              <w:left w:w="200" w:type="dxa"/>
              <w:bottom w:w="40" w:type="dxa"/>
              <w:right w:w="200" w:type="dxa"/>
            </w:tcMar>
            <w:vAlign w:val="center"/>
          </w:tcPr>
          <w:p w14:paraId="3510C264"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5EFE4C7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CC979A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84BF8F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59C0A8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E4BD5B9" w14:textId="77777777" w:rsidR="004C2C63" w:rsidRDefault="004742F6">
            <w:pPr>
              <w:jc w:val="center"/>
            </w:pPr>
            <w:r>
              <w:rPr>
                <w:rFonts w:eastAsia="Times New Roman" w:cs="Times New Roman"/>
                <w:sz w:val="22"/>
              </w:rPr>
              <w:t>-</w:t>
            </w:r>
          </w:p>
        </w:tc>
      </w:tr>
      <w:tr w:rsidR="004C2C63" w14:paraId="7555E173" w14:textId="77777777">
        <w:trPr>
          <w:jc w:val="center"/>
        </w:trPr>
        <w:tc>
          <w:tcPr>
            <w:tcW w:w="2310" w:type="pct"/>
            <w:shd w:val="clear" w:color="auto" w:fill="FFFFFF"/>
            <w:tcMar>
              <w:top w:w="40" w:type="dxa"/>
              <w:left w:w="200" w:type="dxa"/>
              <w:bottom w:w="40" w:type="dxa"/>
              <w:right w:w="200" w:type="dxa"/>
            </w:tcMar>
            <w:vAlign w:val="center"/>
          </w:tcPr>
          <w:p w14:paraId="6F2A04E0"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3A09ECB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9CA7B7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7EEBE3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D055E0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1F66A39" w14:textId="77777777" w:rsidR="004C2C63" w:rsidRDefault="004742F6">
            <w:pPr>
              <w:jc w:val="center"/>
            </w:pPr>
            <w:r>
              <w:rPr>
                <w:rFonts w:eastAsia="Times New Roman" w:cs="Times New Roman"/>
                <w:sz w:val="22"/>
              </w:rPr>
              <w:t>-</w:t>
            </w:r>
          </w:p>
        </w:tc>
      </w:tr>
      <w:tr w:rsidR="004C2C63" w14:paraId="31F18D15" w14:textId="77777777">
        <w:trPr>
          <w:jc w:val="center"/>
        </w:trPr>
        <w:tc>
          <w:tcPr>
            <w:tcW w:w="2310" w:type="pct"/>
            <w:shd w:val="clear" w:color="auto" w:fill="FFFFFF"/>
            <w:tcMar>
              <w:top w:w="40" w:type="dxa"/>
              <w:left w:w="200" w:type="dxa"/>
              <w:bottom w:w="40" w:type="dxa"/>
              <w:right w:w="200" w:type="dxa"/>
            </w:tcMar>
            <w:vAlign w:val="center"/>
          </w:tcPr>
          <w:p w14:paraId="7AB6E352"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553BCC6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21C8E5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C8E598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C0E796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2550019" w14:textId="77777777" w:rsidR="004C2C63" w:rsidRDefault="004742F6">
            <w:pPr>
              <w:jc w:val="center"/>
            </w:pPr>
            <w:r>
              <w:rPr>
                <w:rFonts w:eastAsia="Times New Roman" w:cs="Times New Roman"/>
                <w:sz w:val="22"/>
              </w:rPr>
              <w:t>-</w:t>
            </w:r>
          </w:p>
        </w:tc>
      </w:tr>
      <w:tr w:rsidR="004C2C63" w14:paraId="6F45D2EA" w14:textId="77777777">
        <w:trPr>
          <w:jc w:val="center"/>
        </w:trPr>
        <w:tc>
          <w:tcPr>
            <w:tcW w:w="2310" w:type="pct"/>
            <w:shd w:val="clear" w:color="auto" w:fill="FFFFFF"/>
            <w:tcMar>
              <w:top w:w="40" w:type="dxa"/>
              <w:left w:w="200" w:type="dxa"/>
              <w:bottom w:w="40" w:type="dxa"/>
              <w:right w:w="200" w:type="dxa"/>
            </w:tcMar>
            <w:vAlign w:val="center"/>
          </w:tcPr>
          <w:p w14:paraId="1ABE3BD8"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0F0A7F7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0C8182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7542F1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39E8C4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4781EE3" w14:textId="77777777" w:rsidR="004C2C63" w:rsidRDefault="004742F6">
            <w:pPr>
              <w:jc w:val="center"/>
            </w:pPr>
            <w:r>
              <w:rPr>
                <w:rFonts w:eastAsia="Times New Roman" w:cs="Times New Roman"/>
                <w:sz w:val="22"/>
              </w:rPr>
              <w:t>-</w:t>
            </w:r>
          </w:p>
        </w:tc>
      </w:tr>
      <w:tr w:rsidR="004C2C63" w14:paraId="0ADABE9C" w14:textId="77777777">
        <w:trPr>
          <w:jc w:val="center"/>
        </w:trPr>
        <w:tc>
          <w:tcPr>
            <w:tcW w:w="2310" w:type="pct"/>
            <w:shd w:val="clear" w:color="auto" w:fill="FFFFFF"/>
            <w:tcMar>
              <w:top w:w="40" w:type="dxa"/>
              <w:left w:w="200" w:type="dxa"/>
              <w:bottom w:w="40" w:type="dxa"/>
              <w:right w:w="200" w:type="dxa"/>
            </w:tcMar>
            <w:vAlign w:val="center"/>
          </w:tcPr>
          <w:p w14:paraId="64B93CCA"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315DECD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B54F88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5CF6B3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1514041" w14:textId="77777777" w:rsidR="004C2C63" w:rsidRDefault="004742F6">
            <w:pPr>
              <w:jc w:val="center"/>
            </w:pPr>
            <w:r>
              <w:rPr>
                <w:rFonts w:eastAsia="Times New Roman" w:cs="Times New Roman"/>
                <w:sz w:val="22"/>
              </w:rPr>
              <w:t>325,7900</w:t>
            </w:r>
          </w:p>
        </w:tc>
        <w:tc>
          <w:tcPr>
            <w:tcW w:w="2310" w:type="pct"/>
            <w:shd w:val="clear" w:color="auto" w:fill="FFFFFF"/>
            <w:tcMar>
              <w:top w:w="40" w:type="dxa"/>
              <w:left w:w="200" w:type="dxa"/>
              <w:bottom w:w="40" w:type="dxa"/>
              <w:right w:w="200" w:type="dxa"/>
            </w:tcMar>
            <w:vAlign w:val="center"/>
          </w:tcPr>
          <w:p w14:paraId="251AA939" w14:textId="77777777" w:rsidR="004C2C63" w:rsidRDefault="004742F6">
            <w:pPr>
              <w:jc w:val="center"/>
            </w:pPr>
            <w:r>
              <w:rPr>
                <w:rFonts w:eastAsia="Times New Roman" w:cs="Times New Roman"/>
                <w:sz w:val="22"/>
              </w:rPr>
              <w:t>38,0154</w:t>
            </w:r>
          </w:p>
        </w:tc>
      </w:tr>
      <w:tr w:rsidR="004C2C63" w14:paraId="1B6DFFE9" w14:textId="77777777">
        <w:trPr>
          <w:jc w:val="center"/>
        </w:trPr>
        <w:tc>
          <w:tcPr>
            <w:tcW w:w="2310" w:type="pct"/>
            <w:gridSpan w:val="6"/>
            <w:shd w:val="clear" w:color="auto" w:fill="FFFFFF"/>
            <w:tcMar>
              <w:top w:w="40" w:type="dxa"/>
              <w:left w:w="160" w:type="dxa"/>
              <w:bottom w:w="40" w:type="dxa"/>
              <w:right w:w="200" w:type="dxa"/>
            </w:tcMar>
            <w:vAlign w:val="center"/>
          </w:tcPr>
          <w:p w14:paraId="04CF2FEB" w14:textId="77777777" w:rsidR="004C2C63" w:rsidRDefault="004742F6">
            <w:pPr>
              <w:jc w:val="center"/>
            </w:pPr>
            <w:r>
              <w:rPr>
                <w:rFonts w:eastAsia="Times New Roman" w:cs="Times New Roman"/>
                <w:sz w:val="22"/>
              </w:rPr>
              <w:t>Котельная №42-23 Центральная</w:t>
            </w:r>
          </w:p>
        </w:tc>
      </w:tr>
      <w:tr w:rsidR="004C2C63" w14:paraId="0C4B7648" w14:textId="77777777">
        <w:trPr>
          <w:jc w:val="center"/>
        </w:trPr>
        <w:tc>
          <w:tcPr>
            <w:tcW w:w="2310" w:type="pct"/>
            <w:shd w:val="clear" w:color="auto" w:fill="FFFFFF"/>
            <w:tcMar>
              <w:top w:w="40" w:type="dxa"/>
              <w:left w:w="200" w:type="dxa"/>
              <w:bottom w:w="40" w:type="dxa"/>
              <w:right w:w="200" w:type="dxa"/>
            </w:tcMar>
            <w:vAlign w:val="center"/>
          </w:tcPr>
          <w:p w14:paraId="65FF4BF2"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0E11714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E32567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C2B6E7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938B7C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FEEEEC8" w14:textId="77777777" w:rsidR="004C2C63" w:rsidRDefault="004742F6">
            <w:pPr>
              <w:jc w:val="center"/>
            </w:pPr>
            <w:r>
              <w:rPr>
                <w:rFonts w:eastAsia="Times New Roman" w:cs="Times New Roman"/>
                <w:sz w:val="22"/>
              </w:rPr>
              <w:t>-</w:t>
            </w:r>
          </w:p>
        </w:tc>
      </w:tr>
      <w:tr w:rsidR="004C2C63" w14:paraId="4A8F8926" w14:textId="77777777">
        <w:trPr>
          <w:jc w:val="center"/>
        </w:trPr>
        <w:tc>
          <w:tcPr>
            <w:tcW w:w="2310" w:type="pct"/>
            <w:shd w:val="clear" w:color="auto" w:fill="FFFFFF"/>
            <w:tcMar>
              <w:top w:w="40" w:type="dxa"/>
              <w:left w:w="200" w:type="dxa"/>
              <w:bottom w:w="40" w:type="dxa"/>
              <w:right w:w="200" w:type="dxa"/>
            </w:tcMar>
            <w:vAlign w:val="center"/>
          </w:tcPr>
          <w:p w14:paraId="460552F1"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554BB68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4A61DC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3D03E3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6F0B52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B6270D6" w14:textId="77777777" w:rsidR="004C2C63" w:rsidRDefault="004742F6">
            <w:pPr>
              <w:jc w:val="center"/>
            </w:pPr>
            <w:r>
              <w:rPr>
                <w:rFonts w:eastAsia="Times New Roman" w:cs="Times New Roman"/>
                <w:sz w:val="22"/>
              </w:rPr>
              <w:t>-</w:t>
            </w:r>
          </w:p>
        </w:tc>
      </w:tr>
      <w:tr w:rsidR="004C2C63" w14:paraId="5917E81E" w14:textId="77777777">
        <w:trPr>
          <w:jc w:val="center"/>
        </w:trPr>
        <w:tc>
          <w:tcPr>
            <w:tcW w:w="2310" w:type="pct"/>
            <w:shd w:val="clear" w:color="auto" w:fill="FFFFFF"/>
            <w:tcMar>
              <w:top w:w="40" w:type="dxa"/>
              <w:left w:w="200" w:type="dxa"/>
              <w:bottom w:w="40" w:type="dxa"/>
              <w:right w:w="200" w:type="dxa"/>
            </w:tcMar>
            <w:vAlign w:val="center"/>
          </w:tcPr>
          <w:p w14:paraId="7F8D549D"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6BF3F4C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9019BB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DBF318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ADB68B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E4D5DE4" w14:textId="77777777" w:rsidR="004C2C63" w:rsidRDefault="004742F6">
            <w:pPr>
              <w:jc w:val="center"/>
            </w:pPr>
            <w:r>
              <w:rPr>
                <w:rFonts w:eastAsia="Times New Roman" w:cs="Times New Roman"/>
                <w:sz w:val="22"/>
              </w:rPr>
              <w:t>-</w:t>
            </w:r>
          </w:p>
        </w:tc>
      </w:tr>
      <w:tr w:rsidR="004C2C63" w14:paraId="3A79434A" w14:textId="77777777">
        <w:trPr>
          <w:jc w:val="center"/>
        </w:trPr>
        <w:tc>
          <w:tcPr>
            <w:tcW w:w="2310" w:type="pct"/>
            <w:shd w:val="clear" w:color="auto" w:fill="FFFFFF"/>
            <w:tcMar>
              <w:top w:w="40" w:type="dxa"/>
              <w:left w:w="200" w:type="dxa"/>
              <w:bottom w:w="40" w:type="dxa"/>
              <w:right w:w="200" w:type="dxa"/>
            </w:tcMar>
            <w:vAlign w:val="center"/>
          </w:tcPr>
          <w:p w14:paraId="05309D25"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35094A8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07D6F8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72BFD9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DAB324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BB50479" w14:textId="77777777" w:rsidR="004C2C63" w:rsidRDefault="004742F6">
            <w:pPr>
              <w:jc w:val="center"/>
            </w:pPr>
            <w:r>
              <w:rPr>
                <w:rFonts w:eastAsia="Times New Roman" w:cs="Times New Roman"/>
                <w:sz w:val="22"/>
              </w:rPr>
              <w:t>-</w:t>
            </w:r>
          </w:p>
        </w:tc>
      </w:tr>
      <w:tr w:rsidR="004C2C63" w14:paraId="0D9FB14D" w14:textId="77777777">
        <w:trPr>
          <w:jc w:val="center"/>
        </w:trPr>
        <w:tc>
          <w:tcPr>
            <w:tcW w:w="2310" w:type="pct"/>
            <w:shd w:val="clear" w:color="auto" w:fill="FFFFFF"/>
            <w:tcMar>
              <w:top w:w="40" w:type="dxa"/>
              <w:left w:w="200" w:type="dxa"/>
              <w:bottom w:w="40" w:type="dxa"/>
              <w:right w:w="200" w:type="dxa"/>
            </w:tcMar>
            <w:vAlign w:val="center"/>
          </w:tcPr>
          <w:p w14:paraId="59174399"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6C893CF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7F5B22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7BFEF3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948C62D" w14:textId="77777777" w:rsidR="004C2C63" w:rsidRDefault="004742F6">
            <w:pPr>
              <w:jc w:val="center"/>
            </w:pPr>
            <w:r>
              <w:rPr>
                <w:rFonts w:eastAsia="Times New Roman" w:cs="Times New Roman"/>
                <w:sz w:val="22"/>
              </w:rPr>
              <w:t>979,3900</w:t>
            </w:r>
          </w:p>
        </w:tc>
        <w:tc>
          <w:tcPr>
            <w:tcW w:w="2310" w:type="pct"/>
            <w:shd w:val="clear" w:color="auto" w:fill="FFFFFF"/>
            <w:tcMar>
              <w:top w:w="40" w:type="dxa"/>
              <w:left w:w="200" w:type="dxa"/>
              <w:bottom w:w="40" w:type="dxa"/>
              <w:right w:w="200" w:type="dxa"/>
            </w:tcMar>
            <w:vAlign w:val="center"/>
          </w:tcPr>
          <w:p w14:paraId="77E7AB33" w14:textId="77777777" w:rsidR="004C2C63" w:rsidRDefault="004742F6">
            <w:pPr>
              <w:jc w:val="center"/>
            </w:pPr>
            <w:r>
              <w:rPr>
                <w:rFonts w:eastAsia="Times New Roman" w:cs="Times New Roman"/>
                <w:sz w:val="22"/>
              </w:rPr>
              <w:t>105,8285</w:t>
            </w:r>
          </w:p>
        </w:tc>
      </w:tr>
      <w:tr w:rsidR="004C2C63" w14:paraId="33A46877" w14:textId="77777777">
        <w:trPr>
          <w:jc w:val="center"/>
        </w:trPr>
        <w:tc>
          <w:tcPr>
            <w:tcW w:w="2310" w:type="pct"/>
            <w:gridSpan w:val="6"/>
            <w:shd w:val="clear" w:color="auto" w:fill="FFFFFF"/>
            <w:tcMar>
              <w:top w:w="40" w:type="dxa"/>
              <w:left w:w="160" w:type="dxa"/>
              <w:bottom w:w="40" w:type="dxa"/>
              <w:right w:w="200" w:type="dxa"/>
            </w:tcMar>
            <w:vAlign w:val="center"/>
          </w:tcPr>
          <w:p w14:paraId="42618E7F" w14:textId="77777777" w:rsidR="004C2C63" w:rsidRDefault="004742F6">
            <w:pPr>
              <w:jc w:val="center"/>
            </w:pPr>
            <w:r>
              <w:rPr>
                <w:rFonts w:eastAsia="Times New Roman" w:cs="Times New Roman"/>
                <w:sz w:val="22"/>
              </w:rPr>
              <w:t>Котельная №42-24</w:t>
            </w:r>
          </w:p>
        </w:tc>
      </w:tr>
      <w:tr w:rsidR="004C2C63" w14:paraId="2CC757FC" w14:textId="77777777">
        <w:trPr>
          <w:jc w:val="center"/>
        </w:trPr>
        <w:tc>
          <w:tcPr>
            <w:tcW w:w="2310" w:type="pct"/>
            <w:shd w:val="clear" w:color="auto" w:fill="FFFFFF"/>
            <w:tcMar>
              <w:top w:w="40" w:type="dxa"/>
              <w:left w:w="200" w:type="dxa"/>
              <w:bottom w:w="40" w:type="dxa"/>
              <w:right w:w="200" w:type="dxa"/>
            </w:tcMar>
            <w:vAlign w:val="center"/>
          </w:tcPr>
          <w:p w14:paraId="45487E43"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0920B2C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678098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611B26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FF685D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F787FAF" w14:textId="77777777" w:rsidR="004C2C63" w:rsidRDefault="004742F6">
            <w:pPr>
              <w:jc w:val="center"/>
            </w:pPr>
            <w:r>
              <w:rPr>
                <w:rFonts w:eastAsia="Times New Roman" w:cs="Times New Roman"/>
                <w:sz w:val="22"/>
              </w:rPr>
              <w:t>-</w:t>
            </w:r>
          </w:p>
        </w:tc>
      </w:tr>
      <w:tr w:rsidR="004C2C63" w14:paraId="1121CF06" w14:textId="77777777">
        <w:trPr>
          <w:jc w:val="center"/>
        </w:trPr>
        <w:tc>
          <w:tcPr>
            <w:tcW w:w="2310" w:type="pct"/>
            <w:shd w:val="clear" w:color="auto" w:fill="FFFFFF"/>
            <w:tcMar>
              <w:top w:w="40" w:type="dxa"/>
              <w:left w:w="200" w:type="dxa"/>
              <w:bottom w:w="40" w:type="dxa"/>
              <w:right w:w="200" w:type="dxa"/>
            </w:tcMar>
            <w:vAlign w:val="center"/>
          </w:tcPr>
          <w:p w14:paraId="7687183D"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37B9D71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F7E769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198266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506AD1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C2C0E00" w14:textId="77777777" w:rsidR="004C2C63" w:rsidRDefault="004742F6">
            <w:pPr>
              <w:jc w:val="center"/>
            </w:pPr>
            <w:r>
              <w:rPr>
                <w:rFonts w:eastAsia="Times New Roman" w:cs="Times New Roman"/>
                <w:sz w:val="22"/>
              </w:rPr>
              <w:t>-</w:t>
            </w:r>
          </w:p>
        </w:tc>
      </w:tr>
      <w:tr w:rsidR="004C2C63" w14:paraId="286A56BA" w14:textId="77777777">
        <w:trPr>
          <w:jc w:val="center"/>
        </w:trPr>
        <w:tc>
          <w:tcPr>
            <w:tcW w:w="2310" w:type="pct"/>
            <w:shd w:val="clear" w:color="auto" w:fill="FFFFFF"/>
            <w:tcMar>
              <w:top w:w="40" w:type="dxa"/>
              <w:left w:w="200" w:type="dxa"/>
              <w:bottom w:w="40" w:type="dxa"/>
              <w:right w:w="200" w:type="dxa"/>
            </w:tcMar>
            <w:vAlign w:val="center"/>
          </w:tcPr>
          <w:p w14:paraId="590FD56C"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4F7B6B9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CDAA9F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BB8229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2146A0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4346097" w14:textId="77777777" w:rsidR="004C2C63" w:rsidRDefault="004742F6">
            <w:pPr>
              <w:jc w:val="center"/>
            </w:pPr>
            <w:r>
              <w:rPr>
                <w:rFonts w:eastAsia="Times New Roman" w:cs="Times New Roman"/>
                <w:sz w:val="22"/>
              </w:rPr>
              <w:t>-</w:t>
            </w:r>
          </w:p>
        </w:tc>
      </w:tr>
      <w:tr w:rsidR="004C2C63" w14:paraId="4D67BF15" w14:textId="77777777">
        <w:trPr>
          <w:jc w:val="center"/>
        </w:trPr>
        <w:tc>
          <w:tcPr>
            <w:tcW w:w="2310" w:type="pct"/>
            <w:shd w:val="clear" w:color="auto" w:fill="FFFFFF"/>
            <w:tcMar>
              <w:top w:w="40" w:type="dxa"/>
              <w:left w:w="200" w:type="dxa"/>
              <w:bottom w:w="40" w:type="dxa"/>
              <w:right w:w="200" w:type="dxa"/>
            </w:tcMar>
            <w:vAlign w:val="center"/>
          </w:tcPr>
          <w:p w14:paraId="128DD731"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6685406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105765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999617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C3CC9C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314BB72" w14:textId="77777777" w:rsidR="004C2C63" w:rsidRDefault="004742F6">
            <w:pPr>
              <w:jc w:val="center"/>
            </w:pPr>
            <w:r>
              <w:rPr>
                <w:rFonts w:eastAsia="Times New Roman" w:cs="Times New Roman"/>
                <w:sz w:val="22"/>
              </w:rPr>
              <w:t>-</w:t>
            </w:r>
          </w:p>
        </w:tc>
      </w:tr>
      <w:tr w:rsidR="004C2C63" w14:paraId="23B4B402" w14:textId="77777777">
        <w:trPr>
          <w:jc w:val="center"/>
        </w:trPr>
        <w:tc>
          <w:tcPr>
            <w:tcW w:w="2310" w:type="pct"/>
            <w:shd w:val="clear" w:color="auto" w:fill="FFFFFF"/>
            <w:tcMar>
              <w:top w:w="40" w:type="dxa"/>
              <w:left w:w="200" w:type="dxa"/>
              <w:bottom w:w="40" w:type="dxa"/>
              <w:right w:w="200" w:type="dxa"/>
            </w:tcMar>
            <w:vAlign w:val="center"/>
          </w:tcPr>
          <w:p w14:paraId="201A6B17"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308B0F6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1DA7ED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63FEBB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D41E85A" w14:textId="77777777" w:rsidR="004C2C63" w:rsidRDefault="004742F6">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547B929F" w14:textId="77777777" w:rsidR="004C2C63" w:rsidRDefault="004742F6">
            <w:pPr>
              <w:jc w:val="center"/>
            </w:pPr>
            <w:r>
              <w:rPr>
                <w:rFonts w:eastAsia="Times New Roman" w:cs="Times New Roman"/>
                <w:sz w:val="22"/>
              </w:rPr>
              <w:t>38,6464</w:t>
            </w:r>
          </w:p>
        </w:tc>
      </w:tr>
      <w:tr w:rsidR="004C2C63" w14:paraId="1AF78C0A" w14:textId="77777777">
        <w:trPr>
          <w:jc w:val="center"/>
        </w:trPr>
        <w:tc>
          <w:tcPr>
            <w:tcW w:w="2310" w:type="pct"/>
            <w:gridSpan w:val="6"/>
            <w:shd w:val="clear" w:color="auto" w:fill="FFFFFF"/>
            <w:tcMar>
              <w:top w:w="40" w:type="dxa"/>
              <w:left w:w="160" w:type="dxa"/>
              <w:bottom w:w="40" w:type="dxa"/>
              <w:right w:w="200" w:type="dxa"/>
            </w:tcMar>
            <w:vAlign w:val="center"/>
          </w:tcPr>
          <w:p w14:paraId="666A66D3" w14:textId="77777777" w:rsidR="004C2C63" w:rsidRDefault="004742F6">
            <w:pPr>
              <w:jc w:val="center"/>
            </w:pPr>
            <w:r>
              <w:rPr>
                <w:rFonts w:eastAsia="Times New Roman" w:cs="Times New Roman"/>
                <w:sz w:val="22"/>
              </w:rPr>
              <w:t>Котельная №42-25</w:t>
            </w:r>
          </w:p>
        </w:tc>
      </w:tr>
      <w:tr w:rsidR="004C2C63" w14:paraId="07261E80" w14:textId="77777777">
        <w:trPr>
          <w:jc w:val="center"/>
        </w:trPr>
        <w:tc>
          <w:tcPr>
            <w:tcW w:w="2310" w:type="pct"/>
            <w:shd w:val="clear" w:color="auto" w:fill="FFFFFF"/>
            <w:tcMar>
              <w:top w:w="40" w:type="dxa"/>
              <w:left w:w="200" w:type="dxa"/>
              <w:bottom w:w="40" w:type="dxa"/>
              <w:right w:w="200" w:type="dxa"/>
            </w:tcMar>
            <w:vAlign w:val="center"/>
          </w:tcPr>
          <w:p w14:paraId="25C417E1"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6ED4C7B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3FE7B1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4C40F0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081168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34AC9A2" w14:textId="77777777" w:rsidR="004C2C63" w:rsidRDefault="004742F6">
            <w:pPr>
              <w:jc w:val="center"/>
            </w:pPr>
            <w:r>
              <w:rPr>
                <w:rFonts w:eastAsia="Times New Roman" w:cs="Times New Roman"/>
                <w:sz w:val="22"/>
              </w:rPr>
              <w:t>-</w:t>
            </w:r>
          </w:p>
        </w:tc>
      </w:tr>
      <w:tr w:rsidR="004C2C63" w14:paraId="4157CB0D" w14:textId="77777777">
        <w:trPr>
          <w:jc w:val="center"/>
        </w:trPr>
        <w:tc>
          <w:tcPr>
            <w:tcW w:w="2310" w:type="pct"/>
            <w:shd w:val="clear" w:color="auto" w:fill="FFFFFF"/>
            <w:tcMar>
              <w:top w:w="40" w:type="dxa"/>
              <w:left w:w="200" w:type="dxa"/>
              <w:bottom w:w="40" w:type="dxa"/>
              <w:right w:w="200" w:type="dxa"/>
            </w:tcMar>
            <w:vAlign w:val="center"/>
          </w:tcPr>
          <w:p w14:paraId="5C6CD563"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56431C5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7A32C9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9F287C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84FBED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65977DA" w14:textId="77777777" w:rsidR="004C2C63" w:rsidRDefault="004742F6">
            <w:pPr>
              <w:jc w:val="center"/>
            </w:pPr>
            <w:r>
              <w:rPr>
                <w:rFonts w:eastAsia="Times New Roman" w:cs="Times New Roman"/>
                <w:sz w:val="22"/>
              </w:rPr>
              <w:t>-</w:t>
            </w:r>
          </w:p>
        </w:tc>
      </w:tr>
      <w:tr w:rsidR="004C2C63" w14:paraId="59E8E0B6" w14:textId="77777777">
        <w:trPr>
          <w:jc w:val="center"/>
        </w:trPr>
        <w:tc>
          <w:tcPr>
            <w:tcW w:w="2310" w:type="pct"/>
            <w:shd w:val="clear" w:color="auto" w:fill="FFFFFF"/>
            <w:tcMar>
              <w:top w:w="40" w:type="dxa"/>
              <w:left w:w="200" w:type="dxa"/>
              <w:bottom w:w="40" w:type="dxa"/>
              <w:right w:w="200" w:type="dxa"/>
            </w:tcMar>
            <w:vAlign w:val="center"/>
          </w:tcPr>
          <w:p w14:paraId="601577EE"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32A6C6D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328119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337604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E75C49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7036FE7" w14:textId="77777777" w:rsidR="004C2C63" w:rsidRDefault="004742F6">
            <w:pPr>
              <w:jc w:val="center"/>
            </w:pPr>
            <w:r>
              <w:rPr>
                <w:rFonts w:eastAsia="Times New Roman" w:cs="Times New Roman"/>
                <w:sz w:val="22"/>
              </w:rPr>
              <w:t>-</w:t>
            </w:r>
          </w:p>
        </w:tc>
      </w:tr>
      <w:tr w:rsidR="004C2C63" w14:paraId="6C8B97F0" w14:textId="77777777">
        <w:trPr>
          <w:jc w:val="center"/>
        </w:trPr>
        <w:tc>
          <w:tcPr>
            <w:tcW w:w="2310" w:type="pct"/>
            <w:shd w:val="clear" w:color="auto" w:fill="FFFFFF"/>
            <w:tcMar>
              <w:top w:w="40" w:type="dxa"/>
              <w:left w:w="200" w:type="dxa"/>
              <w:bottom w:w="40" w:type="dxa"/>
              <w:right w:w="200" w:type="dxa"/>
            </w:tcMar>
            <w:vAlign w:val="center"/>
          </w:tcPr>
          <w:p w14:paraId="56018041"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12A22B2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25E8CC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04C643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DACB63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5D66272" w14:textId="77777777" w:rsidR="004C2C63" w:rsidRDefault="004742F6">
            <w:pPr>
              <w:jc w:val="center"/>
            </w:pPr>
            <w:r>
              <w:rPr>
                <w:rFonts w:eastAsia="Times New Roman" w:cs="Times New Roman"/>
                <w:sz w:val="22"/>
              </w:rPr>
              <w:t>-</w:t>
            </w:r>
          </w:p>
        </w:tc>
      </w:tr>
      <w:tr w:rsidR="004C2C63" w14:paraId="630A697A" w14:textId="77777777">
        <w:trPr>
          <w:jc w:val="center"/>
        </w:trPr>
        <w:tc>
          <w:tcPr>
            <w:tcW w:w="2310" w:type="pct"/>
            <w:shd w:val="clear" w:color="auto" w:fill="FFFFFF"/>
            <w:tcMar>
              <w:top w:w="40" w:type="dxa"/>
              <w:left w:w="200" w:type="dxa"/>
              <w:bottom w:w="40" w:type="dxa"/>
              <w:right w:w="200" w:type="dxa"/>
            </w:tcMar>
            <w:vAlign w:val="center"/>
          </w:tcPr>
          <w:p w14:paraId="4250BAF0"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2E2060A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B27D95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2CA3BD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3679C40" w14:textId="77777777" w:rsidR="004C2C63" w:rsidRDefault="004742F6">
            <w:pPr>
              <w:jc w:val="center"/>
            </w:pPr>
            <w:r>
              <w:rPr>
                <w:rFonts w:eastAsia="Times New Roman" w:cs="Times New Roman"/>
                <w:sz w:val="22"/>
              </w:rPr>
              <w:t>698,8100</w:t>
            </w:r>
          </w:p>
        </w:tc>
        <w:tc>
          <w:tcPr>
            <w:tcW w:w="2310" w:type="pct"/>
            <w:shd w:val="clear" w:color="auto" w:fill="FFFFFF"/>
            <w:tcMar>
              <w:top w:w="40" w:type="dxa"/>
              <w:left w:w="200" w:type="dxa"/>
              <w:bottom w:w="40" w:type="dxa"/>
              <w:right w:w="200" w:type="dxa"/>
            </w:tcMar>
            <w:vAlign w:val="center"/>
          </w:tcPr>
          <w:p w14:paraId="08E20C9C" w14:textId="77777777" w:rsidR="004C2C63" w:rsidRDefault="004742F6">
            <w:pPr>
              <w:jc w:val="center"/>
            </w:pPr>
            <w:r>
              <w:rPr>
                <w:rFonts w:eastAsia="Times New Roman" w:cs="Times New Roman"/>
                <w:sz w:val="22"/>
              </w:rPr>
              <w:t>37,8230</w:t>
            </w:r>
          </w:p>
        </w:tc>
      </w:tr>
      <w:tr w:rsidR="004C2C63" w14:paraId="61B1D870" w14:textId="77777777">
        <w:trPr>
          <w:jc w:val="center"/>
        </w:trPr>
        <w:tc>
          <w:tcPr>
            <w:tcW w:w="2310" w:type="pct"/>
            <w:gridSpan w:val="6"/>
            <w:shd w:val="clear" w:color="auto" w:fill="FFFFFF"/>
            <w:tcMar>
              <w:top w:w="40" w:type="dxa"/>
              <w:left w:w="160" w:type="dxa"/>
              <w:bottom w:w="40" w:type="dxa"/>
              <w:right w:w="200" w:type="dxa"/>
            </w:tcMar>
            <w:vAlign w:val="center"/>
          </w:tcPr>
          <w:p w14:paraId="217D5EFD" w14:textId="77777777" w:rsidR="004C2C63" w:rsidRDefault="004742F6">
            <w:pPr>
              <w:jc w:val="center"/>
            </w:pPr>
            <w:r>
              <w:rPr>
                <w:rFonts w:eastAsia="Times New Roman" w:cs="Times New Roman"/>
                <w:sz w:val="22"/>
              </w:rPr>
              <w:t>Котельная Школьная №42-26</w:t>
            </w:r>
          </w:p>
        </w:tc>
      </w:tr>
      <w:tr w:rsidR="004C2C63" w14:paraId="13541371" w14:textId="77777777">
        <w:trPr>
          <w:jc w:val="center"/>
        </w:trPr>
        <w:tc>
          <w:tcPr>
            <w:tcW w:w="2310" w:type="pct"/>
            <w:shd w:val="clear" w:color="auto" w:fill="FFFFFF"/>
            <w:tcMar>
              <w:top w:w="40" w:type="dxa"/>
              <w:left w:w="200" w:type="dxa"/>
              <w:bottom w:w="40" w:type="dxa"/>
              <w:right w:w="200" w:type="dxa"/>
            </w:tcMar>
            <w:vAlign w:val="center"/>
          </w:tcPr>
          <w:p w14:paraId="7EC93A4B"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08CE47E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CA86DA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483CDF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F80D04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BC3D877" w14:textId="77777777" w:rsidR="004C2C63" w:rsidRDefault="004742F6">
            <w:pPr>
              <w:jc w:val="center"/>
            </w:pPr>
            <w:r>
              <w:rPr>
                <w:rFonts w:eastAsia="Times New Roman" w:cs="Times New Roman"/>
                <w:sz w:val="22"/>
              </w:rPr>
              <w:t>-</w:t>
            </w:r>
          </w:p>
        </w:tc>
      </w:tr>
      <w:tr w:rsidR="004C2C63" w14:paraId="00DAF609" w14:textId="77777777">
        <w:trPr>
          <w:jc w:val="center"/>
        </w:trPr>
        <w:tc>
          <w:tcPr>
            <w:tcW w:w="2310" w:type="pct"/>
            <w:shd w:val="clear" w:color="auto" w:fill="FFFFFF"/>
            <w:tcMar>
              <w:top w:w="40" w:type="dxa"/>
              <w:left w:w="200" w:type="dxa"/>
              <w:bottom w:w="40" w:type="dxa"/>
              <w:right w:w="200" w:type="dxa"/>
            </w:tcMar>
            <w:vAlign w:val="center"/>
          </w:tcPr>
          <w:p w14:paraId="1B7A9119"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481D24A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113F9D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66407B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688DF2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BE6D08A" w14:textId="77777777" w:rsidR="004C2C63" w:rsidRDefault="004742F6">
            <w:pPr>
              <w:jc w:val="center"/>
            </w:pPr>
            <w:r>
              <w:rPr>
                <w:rFonts w:eastAsia="Times New Roman" w:cs="Times New Roman"/>
                <w:sz w:val="22"/>
              </w:rPr>
              <w:t>-</w:t>
            </w:r>
          </w:p>
        </w:tc>
      </w:tr>
      <w:tr w:rsidR="004C2C63" w14:paraId="0FD38C7F" w14:textId="77777777">
        <w:trPr>
          <w:jc w:val="center"/>
        </w:trPr>
        <w:tc>
          <w:tcPr>
            <w:tcW w:w="2310" w:type="pct"/>
            <w:shd w:val="clear" w:color="auto" w:fill="FFFFFF"/>
            <w:tcMar>
              <w:top w:w="40" w:type="dxa"/>
              <w:left w:w="200" w:type="dxa"/>
              <w:bottom w:w="40" w:type="dxa"/>
              <w:right w:w="200" w:type="dxa"/>
            </w:tcMar>
            <w:vAlign w:val="center"/>
          </w:tcPr>
          <w:p w14:paraId="6B1D57B6"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5FBAD3E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D605B2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495A1E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B71511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53FE8D1" w14:textId="77777777" w:rsidR="004C2C63" w:rsidRDefault="004742F6">
            <w:pPr>
              <w:jc w:val="center"/>
            </w:pPr>
            <w:r>
              <w:rPr>
                <w:rFonts w:eastAsia="Times New Roman" w:cs="Times New Roman"/>
                <w:sz w:val="22"/>
              </w:rPr>
              <w:t>-</w:t>
            </w:r>
          </w:p>
        </w:tc>
      </w:tr>
      <w:tr w:rsidR="004C2C63" w14:paraId="6F37111B" w14:textId="77777777">
        <w:trPr>
          <w:jc w:val="center"/>
        </w:trPr>
        <w:tc>
          <w:tcPr>
            <w:tcW w:w="2310" w:type="pct"/>
            <w:shd w:val="clear" w:color="auto" w:fill="FFFFFF"/>
            <w:tcMar>
              <w:top w:w="40" w:type="dxa"/>
              <w:left w:w="200" w:type="dxa"/>
              <w:bottom w:w="40" w:type="dxa"/>
              <w:right w:w="200" w:type="dxa"/>
            </w:tcMar>
            <w:vAlign w:val="center"/>
          </w:tcPr>
          <w:p w14:paraId="41C18D33"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3952A5A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2AB015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55F4D7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42C509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31C495C" w14:textId="77777777" w:rsidR="004C2C63" w:rsidRDefault="004742F6">
            <w:pPr>
              <w:jc w:val="center"/>
            </w:pPr>
            <w:r>
              <w:rPr>
                <w:rFonts w:eastAsia="Times New Roman" w:cs="Times New Roman"/>
                <w:sz w:val="22"/>
              </w:rPr>
              <w:t>-</w:t>
            </w:r>
          </w:p>
        </w:tc>
      </w:tr>
      <w:tr w:rsidR="004C2C63" w14:paraId="026014D6" w14:textId="77777777">
        <w:trPr>
          <w:jc w:val="center"/>
        </w:trPr>
        <w:tc>
          <w:tcPr>
            <w:tcW w:w="2310" w:type="pct"/>
            <w:shd w:val="clear" w:color="auto" w:fill="FFFFFF"/>
            <w:tcMar>
              <w:top w:w="40" w:type="dxa"/>
              <w:left w:w="200" w:type="dxa"/>
              <w:bottom w:w="40" w:type="dxa"/>
              <w:right w:w="200" w:type="dxa"/>
            </w:tcMar>
            <w:vAlign w:val="center"/>
          </w:tcPr>
          <w:p w14:paraId="2E982BFA"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1EDBE74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544068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DBC29C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69CDB44" w14:textId="77777777" w:rsidR="004C2C63" w:rsidRDefault="004742F6">
            <w:pPr>
              <w:jc w:val="center"/>
            </w:pPr>
            <w:r>
              <w:rPr>
                <w:rFonts w:eastAsia="Times New Roman" w:cs="Times New Roman"/>
                <w:sz w:val="22"/>
              </w:rPr>
              <w:t>235,9200</w:t>
            </w:r>
          </w:p>
        </w:tc>
        <w:tc>
          <w:tcPr>
            <w:tcW w:w="2310" w:type="pct"/>
            <w:shd w:val="clear" w:color="auto" w:fill="FFFFFF"/>
            <w:tcMar>
              <w:top w:w="40" w:type="dxa"/>
              <w:left w:w="200" w:type="dxa"/>
              <w:bottom w:w="40" w:type="dxa"/>
              <w:right w:w="200" w:type="dxa"/>
            </w:tcMar>
            <w:vAlign w:val="center"/>
          </w:tcPr>
          <w:p w14:paraId="0A949D38" w14:textId="77777777" w:rsidR="004C2C63" w:rsidRDefault="004742F6">
            <w:pPr>
              <w:jc w:val="center"/>
            </w:pPr>
            <w:r>
              <w:rPr>
                <w:rFonts w:eastAsia="Times New Roman" w:cs="Times New Roman"/>
                <w:sz w:val="22"/>
              </w:rPr>
              <w:t>37,3729</w:t>
            </w:r>
          </w:p>
        </w:tc>
      </w:tr>
      <w:tr w:rsidR="004C2C63" w14:paraId="56352D40" w14:textId="77777777">
        <w:trPr>
          <w:jc w:val="center"/>
        </w:trPr>
        <w:tc>
          <w:tcPr>
            <w:tcW w:w="2310" w:type="pct"/>
            <w:gridSpan w:val="6"/>
            <w:shd w:val="clear" w:color="auto" w:fill="FFFFFF"/>
            <w:tcMar>
              <w:top w:w="40" w:type="dxa"/>
              <w:left w:w="160" w:type="dxa"/>
              <w:bottom w:w="40" w:type="dxa"/>
              <w:right w:w="200" w:type="dxa"/>
            </w:tcMar>
            <w:vAlign w:val="center"/>
          </w:tcPr>
          <w:p w14:paraId="3B0BFEA7" w14:textId="77777777" w:rsidR="004C2C63" w:rsidRDefault="004742F6">
            <w:pPr>
              <w:jc w:val="center"/>
            </w:pPr>
            <w:r>
              <w:rPr>
                <w:rFonts w:eastAsia="Times New Roman" w:cs="Times New Roman"/>
                <w:sz w:val="22"/>
              </w:rPr>
              <w:lastRenderedPageBreak/>
              <w:t>Котельная №42-27детского сада</w:t>
            </w:r>
          </w:p>
        </w:tc>
      </w:tr>
      <w:tr w:rsidR="004C2C63" w14:paraId="63968E70" w14:textId="77777777">
        <w:trPr>
          <w:jc w:val="center"/>
        </w:trPr>
        <w:tc>
          <w:tcPr>
            <w:tcW w:w="2310" w:type="pct"/>
            <w:shd w:val="clear" w:color="auto" w:fill="FFFFFF"/>
            <w:tcMar>
              <w:top w:w="40" w:type="dxa"/>
              <w:left w:w="200" w:type="dxa"/>
              <w:bottom w:w="40" w:type="dxa"/>
              <w:right w:w="200" w:type="dxa"/>
            </w:tcMar>
            <w:vAlign w:val="center"/>
          </w:tcPr>
          <w:p w14:paraId="5115E643"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502F756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7B7BAD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E86F24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A09DF3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7C53531" w14:textId="77777777" w:rsidR="004C2C63" w:rsidRDefault="004742F6">
            <w:pPr>
              <w:jc w:val="center"/>
            </w:pPr>
            <w:r>
              <w:rPr>
                <w:rFonts w:eastAsia="Times New Roman" w:cs="Times New Roman"/>
                <w:sz w:val="22"/>
              </w:rPr>
              <w:t>-</w:t>
            </w:r>
          </w:p>
        </w:tc>
      </w:tr>
      <w:tr w:rsidR="004C2C63" w14:paraId="46894BA4" w14:textId="77777777">
        <w:trPr>
          <w:jc w:val="center"/>
        </w:trPr>
        <w:tc>
          <w:tcPr>
            <w:tcW w:w="2310" w:type="pct"/>
            <w:shd w:val="clear" w:color="auto" w:fill="FFFFFF"/>
            <w:tcMar>
              <w:top w:w="40" w:type="dxa"/>
              <w:left w:w="200" w:type="dxa"/>
              <w:bottom w:w="40" w:type="dxa"/>
              <w:right w:w="200" w:type="dxa"/>
            </w:tcMar>
            <w:vAlign w:val="center"/>
          </w:tcPr>
          <w:p w14:paraId="21E33F6C"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2604D8D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2FEA7D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E78A0E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4C12BD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1BC7960" w14:textId="77777777" w:rsidR="004C2C63" w:rsidRDefault="004742F6">
            <w:pPr>
              <w:jc w:val="center"/>
            </w:pPr>
            <w:r>
              <w:rPr>
                <w:rFonts w:eastAsia="Times New Roman" w:cs="Times New Roman"/>
                <w:sz w:val="22"/>
              </w:rPr>
              <w:t>-</w:t>
            </w:r>
          </w:p>
        </w:tc>
      </w:tr>
      <w:tr w:rsidR="004C2C63" w14:paraId="173871D0" w14:textId="77777777">
        <w:trPr>
          <w:jc w:val="center"/>
        </w:trPr>
        <w:tc>
          <w:tcPr>
            <w:tcW w:w="2310" w:type="pct"/>
            <w:shd w:val="clear" w:color="auto" w:fill="FFFFFF"/>
            <w:tcMar>
              <w:top w:w="40" w:type="dxa"/>
              <w:left w:w="200" w:type="dxa"/>
              <w:bottom w:w="40" w:type="dxa"/>
              <w:right w:w="200" w:type="dxa"/>
            </w:tcMar>
            <w:vAlign w:val="center"/>
          </w:tcPr>
          <w:p w14:paraId="1C279E68"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36F4CEB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8AB925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9199BC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679CD0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9BC4890" w14:textId="77777777" w:rsidR="004C2C63" w:rsidRDefault="004742F6">
            <w:pPr>
              <w:jc w:val="center"/>
            </w:pPr>
            <w:r>
              <w:rPr>
                <w:rFonts w:eastAsia="Times New Roman" w:cs="Times New Roman"/>
                <w:sz w:val="22"/>
              </w:rPr>
              <w:t>-</w:t>
            </w:r>
          </w:p>
        </w:tc>
      </w:tr>
      <w:tr w:rsidR="004C2C63" w14:paraId="55B7EBE6" w14:textId="77777777">
        <w:trPr>
          <w:jc w:val="center"/>
        </w:trPr>
        <w:tc>
          <w:tcPr>
            <w:tcW w:w="2310" w:type="pct"/>
            <w:shd w:val="clear" w:color="auto" w:fill="FFFFFF"/>
            <w:tcMar>
              <w:top w:w="40" w:type="dxa"/>
              <w:left w:w="200" w:type="dxa"/>
              <w:bottom w:w="40" w:type="dxa"/>
              <w:right w:w="200" w:type="dxa"/>
            </w:tcMar>
            <w:vAlign w:val="center"/>
          </w:tcPr>
          <w:p w14:paraId="6B73068F"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36CF9F8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627B00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B988F9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6C8D97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24C5724" w14:textId="77777777" w:rsidR="004C2C63" w:rsidRDefault="004742F6">
            <w:pPr>
              <w:jc w:val="center"/>
            </w:pPr>
            <w:r>
              <w:rPr>
                <w:rFonts w:eastAsia="Times New Roman" w:cs="Times New Roman"/>
                <w:sz w:val="22"/>
              </w:rPr>
              <w:t>-</w:t>
            </w:r>
          </w:p>
        </w:tc>
      </w:tr>
      <w:tr w:rsidR="004C2C63" w14:paraId="1576B03B" w14:textId="77777777">
        <w:trPr>
          <w:jc w:val="center"/>
        </w:trPr>
        <w:tc>
          <w:tcPr>
            <w:tcW w:w="2310" w:type="pct"/>
            <w:shd w:val="clear" w:color="auto" w:fill="FFFFFF"/>
            <w:tcMar>
              <w:top w:w="40" w:type="dxa"/>
              <w:left w:w="200" w:type="dxa"/>
              <w:bottom w:w="40" w:type="dxa"/>
              <w:right w:w="200" w:type="dxa"/>
            </w:tcMar>
            <w:vAlign w:val="center"/>
          </w:tcPr>
          <w:p w14:paraId="0BE1BF02"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6E696B2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D4045D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5C4AD1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532011B" w14:textId="77777777" w:rsidR="004C2C63" w:rsidRDefault="004742F6">
            <w:pPr>
              <w:jc w:val="center"/>
            </w:pPr>
            <w:r>
              <w:rPr>
                <w:rFonts w:eastAsia="Times New Roman" w:cs="Times New Roman"/>
                <w:sz w:val="22"/>
              </w:rPr>
              <w:t>247,5300</w:t>
            </w:r>
          </w:p>
        </w:tc>
        <w:tc>
          <w:tcPr>
            <w:tcW w:w="2310" w:type="pct"/>
            <w:shd w:val="clear" w:color="auto" w:fill="FFFFFF"/>
            <w:tcMar>
              <w:top w:w="40" w:type="dxa"/>
              <w:left w:w="200" w:type="dxa"/>
              <w:bottom w:w="40" w:type="dxa"/>
              <w:right w:w="200" w:type="dxa"/>
            </w:tcMar>
            <w:vAlign w:val="center"/>
          </w:tcPr>
          <w:p w14:paraId="4A616544" w14:textId="77777777" w:rsidR="004C2C63" w:rsidRDefault="004742F6">
            <w:pPr>
              <w:jc w:val="center"/>
            </w:pPr>
            <w:r>
              <w:rPr>
                <w:rFonts w:eastAsia="Times New Roman" w:cs="Times New Roman"/>
                <w:sz w:val="22"/>
              </w:rPr>
              <w:t>38,0157</w:t>
            </w:r>
          </w:p>
        </w:tc>
      </w:tr>
      <w:tr w:rsidR="004C2C63" w14:paraId="70AFF685" w14:textId="77777777">
        <w:trPr>
          <w:jc w:val="center"/>
        </w:trPr>
        <w:tc>
          <w:tcPr>
            <w:tcW w:w="2310" w:type="pct"/>
            <w:gridSpan w:val="6"/>
            <w:shd w:val="clear" w:color="auto" w:fill="FFFFFF"/>
            <w:tcMar>
              <w:top w:w="40" w:type="dxa"/>
              <w:left w:w="160" w:type="dxa"/>
              <w:bottom w:w="40" w:type="dxa"/>
              <w:right w:w="200" w:type="dxa"/>
            </w:tcMar>
            <w:vAlign w:val="center"/>
          </w:tcPr>
          <w:p w14:paraId="055388B3" w14:textId="77777777" w:rsidR="004C2C63" w:rsidRDefault="004742F6">
            <w:pPr>
              <w:jc w:val="center"/>
            </w:pPr>
            <w:r>
              <w:rPr>
                <w:rFonts w:eastAsia="Times New Roman" w:cs="Times New Roman"/>
                <w:sz w:val="22"/>
              </w:rPr>
              <w:t>Автономная Котельная № 42-28 КДЦ</w:t>
            </w:r>
          </w:p>
        </w:tc>
      </w:tr>
      <w:tr w:rsidR="004C2C63" w14:paraId="62B2808E" w14:textId="77777777">
        <w:trPr>
          <w:jc w:val="center"/>
        </w:trPr>
        <w:tc>
          <w:tcPr>
            <w:tcW w:w="2310" w:type="pct"/>
            <w:shd w:val="clear" w:color="auto" w:fill="FFFFFF"/>
            <w:tcMar>
              <w:top w:w="40" w:type="dxa"/>
              <w:left w:w="200" w:type="dxa"/>
              <w:bottom w:w="40" w:type="dxa"/>
              <w:right w:w="200" w:type="dxa"/>
            </w:tcMar>
            <w:vAlign w:val="center"/>
          </w:tcPr>
          <w:p w14:paraId="29912EB3"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41B94F8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D2D11A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50C5B6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61AC5B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C1F2A9C" w14:textId="77777777" w:rsidR="004C2C63" w:rsidRDefault="004742F6">
            <w:pPr>
              <w:jc w:val="center"/>
            </w:pPr>
            <w:r>
              <w:rPr>
                <w:rFonts w:eastAsia="Times New Roman" w:cs="Times New Roman"/>
                <w:sz w:val="22"/>
              </w:rPr>
              <w:t>-</w:t>
            </w:r>
          </w:p>
        </w:tc>
      </w:tr>
      <w:tr w:rsidR="004C2C63" w14:paraId="1F70225F" w14:textId="77777777">
        <w:trPr>
          <w:jc w:val="center"/>
        </w:trPr>
        <w:tc>
          <w:tcPr>
            <w:tcW w:w="2310" w:type="pct"/>
            <w:shd w:val="clear" w:color="auto" w:fill="FFFFFF"/>
            <w:tcMar>
              <w:top w:w="40" w:type="dxa"/>
              <w:left w:w="200" w:type="dxa"/>
              <w:bottom w:w="40" w:type="dxa"/>
              <w:right w:w="200" w:type="dxa"/>
            </w:tcMar>
            <w:vAlign w:val="center"/>
          </w:tcPr>
          <w:p w14:paraId="74FAB846"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517C5CD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B01ED2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3F4F87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7EBF51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2277995" w14:textId="77777777" w:rsidR="004C2C63" w:rsidRDefault="004742F6">
            <w:pPr>
              <w:jc w:val="center"/>
            </w:pPr>
            <w:r>
              <w:rPr>
                <w:rFonts w:eastAsia="Times New Roman" w:cs="Times New Roman"/>
                <w:sz w:val="22"/>
              </w:rPr>
              <w:t>-</w:t>
            </w:r>
          </w:p>
        </w:tc>
      </w:tr>
      <w:tr w:rsidR="004C2C63" w14:paraId="64702C5D" w14:textId="77777777">
        <w:trPr>
          <w:jc w:val="center"/>
        </w:trPr>
        <w:tc>
          <w:tcPr>
            <w:tcW w:w="2310" w:type="pct"/>
            <w:shd w:val="clear" w:color="auto" w:fill="FFFFFF"/>
            <w:tcMar>
              <w:top w:w="40" w:type="dxa"/>
              <w:left w:w="200" w:type="dxa"/>
              <w:bottom w:w="40" w:type="dxa"/>
              <w:right w:w="200" w:type="dxa"/>
            </w:tcMar>
            <w:vAlign w:val="center"/>
          </w:tcPr>
          <w:p w14:paraId="2BE356CD"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4B85CA7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6B528D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EEBE83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B385D5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C61F13A" w14:textId="77777777" w:rsidR="004C2C63" w:rsidRDefault="004742F6">
            <w:pPr>
              <w:jc w:val="center"/>
            </w:pPr>
            <w:r>
              <w:rPr>
                <w:rFonts w:eastAsia="Times New Roman" w:cs="Times New Roman"/>
                <w:sz w:val="22"/>
              </w:rPr>
              <w:t>-</w:t>
            </w:r>
          </w:p>
        </w:tc>
      </w:tr>
      <w:tr w:rsidR="004C2C63" w14:paraId="0306C2BC" w14:textId="77777777">
        <w:trPr>
          <w:jc w:val="center"/>
        </w:trPr>
        <w:tc>
          <w:tcPr>
            <w:tcW w:w="2310" w:type="pct"/>
            <w:shd w:val="clear" w:color="auto" w:fill="FFFFFF"/>
            <w:tcMar>
              <w:top w:w="40" w:type="dxa"/>
              <w:left w:w="200" w:type="dxa"/>
              <w:bottom w:w="40" w:type="dxa"/>
              <w:right w:w="200" w:type="dxa"/>
            </w:tcMar>
            <w:vAlign w:val="center"/>
          </w:tcPr>
          <w:p w14:paraId="3E62D403"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706C43F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478428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49C3EB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91F6D0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5A7020E" w14:textId="77777777" w:rsidR="004C2C63" w:rsidRDefault="004742F6">
            <w:pPr>
              <w:jc w:val="center"/>
            </w:pPr>
            <w:r>
              <w:rPr>
                <w:rFonts w:eastAsia="Times New Roman" w:cs="Times New Roman"/>
                <w:sz w:val="22"/>
              </w:rPr>
              <w:t>-</w:t>
            </w:r>
          </w:p>
        </w:tc>
      </w:tr>
      <w:tr w:rsidR="004C2C63" w14:paraId="4853C0A4" w14:textId="77777777">
        <w:trPr>
          <w:jc w:val="center"/>
        </w:trPr>
        <w:tc>
          <w:tcPr>
            <w:tcW w:w="2310" w:type="pct"/>
            <w:shd w:val="clear" w:color="auto" w:fill="FFFFFF"/>
            <w:tcMar>
              <w:top w:w="40" w:type="dxa"/>
              <w:left w:w="200" w:type="dxa"/>
              <w:bottom w:w="40" w:type="dxa"/>
              <w:right w:w="200" w:type="dxa"/>
            </w:tcMar>
            <w:vAlign w:val="center"/>
          </w:tcPr>
          <w:p w14:paraId="35694C23"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239AAA2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F7E063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0C21FD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24D22B2" w14:textId="77777777" w:rsidR="004C2C63" w:rsidRDefault="004742F6">
            <w:pPr>
              <w:jc w:val="center"/>
            </w:pPr>
            <w:r>
              <w:rPr>
                <w:rFonts w:eastAsia="Times New Roman" w:cs="Times New Roman"/>
                <w:sz w:val="22"/>
              </w:rPr>
              <w:t>62,0500</w:t>
            </w:r>
          </w:p>
        </w:tc>
        <w:tc>
          <w:tcPr>
            <w:tcW w:w="2310" w:type="pct"/>
            <w:shd w:val="clear" w:color="auto" w:fill="FFFFFF"/>
            <w:tcMar>
              <w:top w:w="40" w:type="dxa"/>
              <w:left w:w="200" w:type="dxa"/>
              <w:bottom w:w="40" w:type="dxa"/>
              <w:right w:w="200" w:type="dxa"/>
            </w:tcMar>
            <w:vAlign w:val="center"/>
          </w:tcPr>
          <w:p w14:paraId="7438F674" w14:textId="77777777" w:rsidR="004C2C63" w:rsidRDefault="004742F6">
            <w:pPr>
              <w:jc w:val="center"/>
            </w:pPr>
            <w:r>
              <w:rPr>
                <w:rFonts w:eastAsia="Times New Roman" w:cs="Times New Roman"/>
                <w:sz w:val="22"/>
              </w:rPr>
              <w:t>38,6486</w:t>
            </w:r>
          </w:p>
        </w:tc>
      </w:tr>
      <w:tr w:rsidR="004C2C63" w14:paraId="675C1166" w14:textId="77777777">
        <w:trPr>
          <w:jc w:val="center"/>
        </w:trPr>
        <w:tc>
          <w:tcPr>
            <w:tcW w:w="2310" w:type="pct"/>
            <w:gridSpan w:val="6"/>
            <w:shd w:val="clear" w:color="auto" w:fill="FFFFFF"/>
            <w:tcMar>
              <w:top w:w="40" w:type="dxa"/>
              <w:left w:w="160" w:type="dxa"/>
              <w:bottom w:w="40" w:type="dxa"/>
              <w:right w:w="200" w:type="dxa"/>
            </w:tcMar>
            <w:vAlign w:val="center"/>
          </w:tcPr>
          <w:p w14:paraId="50124133" w14:textId="77777777" w:rsidR="004C2C63" w:rsidRDefault="004742F6">
            <w:pPr>
              <w:jc w:val="center"/>
            </w:pPr>
            <w:r>
              <w:rPr>
                <w:rFonts w:eastAsia="Times New Roman" w:cs="Times New Roman"/>
                <w:sz w:val="22"/>
              </w:rPr>
              <w:t>Котельная №42-29</w:t>
            </w:r>
          </w:p>
        </w:tc>
      </w:tr>
      <w:tr w:rsidR="004C2C63" w14:paraId="0217E78D" w14:textId="77777777">
        <w:trPr>
          <w:jc w:val="center"/>
        </w:trPr>
        <w:tc>
          <w:tcPr>
            <w:tcW w:w="2310" w:type="pct"/>
            <w:shd w:val="clear" w:color="auto" w:fill="FFFFFF"/>
            <w:tcMar>
              <w:top w:w="40" w:type="dxa"/>
              <w:left w:w="200" w:type="dxa"/>
              <w:bottom w:w="40" w:type="dxa"/>
              <w:right w:w="200" w:type="dxa"/>
            </w:tcMar>
            <w:vAlign w:val="center"/>
          </w:tcPr>
          <w:p w14:paraId="52146805"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73E76C3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02F897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AB9947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C80705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662A9C6" w14:textId="77777777" w:rsidR="004C2C63" w:rsidRDefault="004742F6">
            <w:pPr>
              <w:jc w:val="center"/>
            </w:pPr>
            <w:r>
              <w:rPr>
                <w:rFonts w:eastAsia="Times New Roman" w:cs="Times New Roman"/>
                <w:sz w:val="22"/>
              </w:rPr>
              <w:t>-</w:t>
            </w:r>
          </w:p>
        </w:tc>
      </w:tr>
      <w:tr w:rsidR="004C2C63" w14:paraId="2E197528" w14:textId="77777777">
        <w:trPr>
          <w:jc w:val="center"/>
        </w:trPr>
        <w:tc>
          <w:tcPr>
            <w:tcW w:w="2310" w:type="pct"/>
            <w:shd w:val="clear" w:color="auto" w:fill="FFFFFF"/>
            <w:tcMar>
              <w:top w:w="40" w:type="dxa"/>
              <w:left w:w="200" w:type="dxa"/>
              <w:bottom w:w="40" w:type="dxa"/>
              <w:right w:w="200" w:type="dxa"/>
            </w:tcMar>
            <w:vAlign w:val="center"/>
          </w:tcPr>
          <w:p w14:paraId="6A1ABECC"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1F16894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E9C57B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EDE87F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A12B8D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B49ED18" w14:textId="77777777" w:rsidR="004C2C63" w:rsidRDefault="004742F6">
            <w:pPr>
              <w:jc w:val="center"/>
            </w:pPr>
            <w:r>
              <w:rPr>
                <w:rFonts w:eastAsia="Times New Roman" w:cs="Times New Roman"/>
                <w:sz w:val="22"/>
              </w:rPr>
              <w:t>-</w:t>
            </w:r>
          </w:p>
        </w:tc>
      </w:tr>
      <w:tr w:rsidR="004C2C63" w14:paraId="45C1854E" w14:textId="77777777">
        <w:trPr>
          <w:jc w:val="center"/>
        </w:trPr>
        <w:tc>
          <w:tcPr>
            <w:tcW w:w="2310" w:type="pct"/>
            <w:shd w:val="clear" w:color="auto" w:fill="FFFFFF"/>
            <w:tcMar>
              <w:top w:w="40" w:type="dxa"/>
              <w:left w:w="200" w:type="dxa"/>
              <w:bottom w:w="40" w:type="dxa"/>
              <w:right w:w="200" w:type="dxa"/>
            </w:tcMar>
            <w:vAlign w:val="center"/>
          </w:tcPr>
          <w:p w14:paraId="21B0454B"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025F05D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27000C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DDA3C1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8411E5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536E37A" w14:textId="77777777" w:rsidR="004C2C63" w:rsidRDefault="004742F6">
            <w:pPr>
              <w:jc w:val="center"/>
            </w:pPr>
            <w:r>
              <w:rPr>
                <w:rFonts w:eastAsia="Times New Roman" w:cs="Times New Roman"/>
                <w:sz w:val="22"/>
              </w:rPr>
              <w:t>-</w:t>
            </w:r>
          </w:p>
        </w:tc>
      </w:tr>
      <w:tr w:rsidR="004C2C63" w14:paraId="46A7B459" w14:textId="77777777">
        <w:trPr>
          <w:jc w:val="center"/>
        </w:trPr>
        <w:tc>
          <w:tcPr>
            <w:tcW w:w="2310" w:type="pct"/>
            <w:shd w:val="clear" w:color="auto" w:fill="FFFFFF"/>
            <w:tcMar>
              <w:top w:w="40" w:type="dxa"/>
              <w:left w:w="200" w:type="dxa"/>
              <w:bottom w:w="40" w:type="dxa"/>
              <w:right w:w="200" w:type="dxa"/>
            </w:tcMar>
            <w:vAlign w:val="center"/>
          </w:tcPr>
          <w:p w14:paraId="2C23CDD7"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749C760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1693BA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D22E77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F1679A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C44CE36" w14:textId="77777777" w:rsidR="004C2C63" w:rsidRDefault="004742F6">
            <w:pPr>
              <w:jc w:val="center"/>
            </w:pPr>
            <w:r>
              <w:rPr>
                <w:rFonts w:eastAsia="Times New Roman" w:cs="Times New Roman"/>
                <w:sz w:val="22"/>
              </w:rPr>
              <w:t>-</w:t>
            </w:r>
          </w:p>
        </w:tc>
      </w:tr>
      <w:tr w:rsidR="004C2C63" w14:paraId="226FB5D1" w14:textId="77777777">
        <w:trPr>
          <w:jc w:val="center"/>
        </w:trPr>
        <w:tc>
          <w:tcPr>
            <w:tcW w:w="2310" w:type="pct"/>
            <w:shd w:val="clear" w:color="auto" w:fill="FFFFFF"/>
            <w:tcMar>
              <w:top w:w="40" w:type="dxa"/>
              <w:left w:w="200" w:type="dxa"/>
              <w:bottom w:w="40" w:type="dxa"/>
              <w:right w:w="200" w:type="dxa"/>
            </w:tcMar>
            <w:vAlign w:val="center"/>
          </w:tcPr>
          <w:p w14:paraId="2ABEA628"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6EF90E9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3B2A52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777B13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5D5C30D" w14:textId="77777777" w:rsidR="004C2C63" w:rsidRDefault="004742F6">
            <w:pPr>
              <w:jc w:val="center"/>
            </w:pPr>
            <w:r>
              <w:rPr>
                <w:rFonts w:eastAsia="Times New Roman" w:cs="Times New Roman"/>
                <w:sz w:val="22"/>
              </w:rPr>
              <w:t>39,2200</w:t>
            </w:r>
          </w:p>
        </w:tc>
        <w:tc>
          <w:tcPr>
            <w:tcW w:w="2310" w:type="pct"/>
            <w:shd w:val="clear" w:color="auto" w:fill="FFFFFF"/>
            <w:tcMar>
              <w:top w:w="40" w:type="dxa"/>
              <w:left w:w="200" w:type="dxa"/>
              <w:bottom w:w="40" w:type="dxa"/>
              <w:right w:w="200" w:type="dxa"/>
            </w:tcMar>
            <w:vAlign w:val="center"/>
          </w:tcPr>
          <w:p w14:paraId="14A8952E" w14:textId="77777777" w:rsidR="004C2C63" w:rsidRDefault="004742F6">
            <w:pPr>
              <w:jc w:val="center"/>
            </w:pPr>
            <w:r>
              <w:rPr>
                <w:rFonts w:eastAsia="Times New Roman" w:cs="Times New Roman"/>
                <w:sz w:val="22"/>
              </w:rPr>
              <w:t>38,0194</w:t>
            </w:r>
          </w:p>
        </w:tc>
      </w:tr>
      <w:tr w:rsidR="004C2C63" w14:paraId="13B4C67C" w14:textId="77777777">
        <w:trPr>
          <w:jc w:val="center"/>
        </w:trPr>
        <w:tc>
          <w:tcPr>
            <w:tcW w:w="2310" w:type="pct"/>
            <w:gridSpan w:val="6"/>
            <w:shd w:val="clear" w:color="auto" w:fill="FFFFFF"/>
            <w:tcMar>
              <w:top w:w="40" w:type="dxa"/>
              <w:left w:w="160" w:type="dxa"/>
              <w:bottom w:w="40" w:type="dxa"/>
              <w:right w:w="200" w:type="dxa"/>
            </w:tcMar>
            <w:vAlign w:val="center"/>
          </w:tcPr>
          <w:p w14:paraId="329EDDEE" w14:textId="77777777" w:rsidR="004C2C63" w:rsidRDefault="004742F6">
            <w:pPr>
              <w:jc w:val="center"/>
            </w:pPr>
            <w:r>
              <w:rPr>
                <w:rFonts w:eastAsia="Times New Roman" w:cs="Times New Roman"/>
                <w:sz w:val="22"/>
              </w:rPr>
              <w:t>Котельная №42-30 КДЦ</w:t>
            </w:r>
          </w:p>
        </w:tc>
      </w:tr>
      <w:tr w:rsidR="004C2C63" w14:paraId="100D4FB9" w14:textId="77777777">
        <w:trPr>
          <w:jc w:val="center"/>
        </w:trPr>
        <w:tc>
          <w:tcPr>
            <w:tcW w:w="2310" w:type="pct"/>
            <w:shd w:val="clear" w:color="auto" w:fill="FFFFFF"/>
            <w:tcMar>
              <w:top w:w="40" w:type="dxa"/>
              <w:left w:w="200" w:type="dxa"/>
              <w:bottom w:w="40" w:type="dxa"/>
              <w:right w:w="200" w:type="dxa"/>
            </w:tcMar>
            <w:vAlign w:val="center"/>
          </w:tcPr>
          <w:p w14:paraId="192F406A"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44C6F34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F6FE3A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27D56F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D7EC8C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3EA56B6" w14:textId="77777777" w:rsidR="004C2C63" w:rsidRDefault="004742F6">
            <w:pPr>
              <w:jc w:val="center"/>
            </w:pPr>
            <w:r>
              <w:rPr>
                <w:rFonts w:eastAsia="Times New Roman" w:cs="Times New Roman"/>
                <w:sz w:val="22"/>
              </w:rPr>
              <w:t>-</w:t>
            </w:r>
          </w:p>
        </w:tc>
      </w:tr>
      <w:tr w:rsidR="004C2C63" w14:paraId="4CE5261D" w14:textId="77777777">
        <w:trPr>
          <w:jc w:val="center"/>
        </w:trPr>
        <w:tc>
          <w:tcPr>
            <w:tcW w:w="2310" w:type="pct"/>
            <w:shd w:val="clear" w:color="auto" w:fill="FFFFFF"/>
            <w:tcMar>
              <w:top w:w="40" w:type="dxa"/>
              <w:left w:w="200" w:type="dxa"/>
              <w:bottom w:w="40" w:type="dxa"/>
              <w:right w:w="200" w:type="dxa"/>
            </w:tcMar>
            <w:vAlign w:val="center"/>
          </w:tcPr>
          <w:p w14:paraId="69B82A3F"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59399C0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222F2D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1CBBE9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05C349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C5AA7D3" w14:textId="77777777" w:rsidR="004C2C63" w:rsidRDefault="004742F6">
            <w:pPr>
              <w:jc w:val="center"/>
            </w:pPr>
            <w:r>
              <w:rPr>
                <w:rFonts w:eastAsia="Times New Roman" w:cs="Times New Roman"/>
                <w:sz w:val="22"/>
              </w:rPr>
              <w:t>-</w:t>
            </w:r>
          </w:p>
        </w:tc>
      </w:tr>
      <w:tr w:rsidR="004C2C63" w14:paraId="6B6450B3" w14:textId="77777777">
        <w:trPr>
          <w:jc w:val="center"/>
        </w:trPr>
        <w:tc>
          <w:tcPr>
            <w:tcW w:w="2310" w:type="pct"/>
            <w:shd w:val="clear" w:color="auto" w:fill="FFFFFF"/>
            <w:tcMar>
              <w:top w:w="40" w:type="dxa"/>
              <w:left w:w="200" w:type="dxa"/>
              <w:bottom w:w="40" w:type="dxa"/>
              <w:right w:w="200" w:type="dxa"/>
            </w:tcMar>
            <w:vAlign w:val="center"/>
          </w:tcPr>
          <w:p w14:paraId="0DF405EC"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6593EAF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6AA542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F6B6C7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72D7E8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75BE4C7" w14:textId="77777777" w:rsidR="004C2C63" w:rsidRDefault="004742F6">
            <w:pPr>
              <w:jc w:val="center"/>
            </w:pPr>
            <w:r>
              <w:rPr>
                <w:rFonts w:eastAsia="Times New Roman" w:cs="Times New Roman"/>
                <w:sz w:val="22"/>
              </w:rPr>
              <w:t>-</w:t>
            </w:r>
          </w:p>
        </w:tc>
      </w:tr>
      <w:tr w:rsidR="004C2C63" w14:paraId="4473C51F" w14:textId="77777777">
        <w:trPr>
          <w:jc w:val="center"/>
        </w:trPr>
        <w:tc>
          <w:tcPr>
            <w:tcW w:w="2310" w:type="pct"/>
            <w:shd w:val="clear" w:color="auto" w:fill="FFFFFF"/>
            <w:tcMar>
              <w:top w:w="40" w:type="dxa"/>
              <w:left w:w="200" w:type="dxa"/>
              <w:bottom w:w="40" w:type="dxa"/>
              <w:right w:w="200" w:type="dxa"/>
            </w:tcMar>
            <w:vAlign w:val="center"/>
          </w:tcPr>
          <w:p w14:paraId="0278DBE4"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71986CD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F94DBC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CC090D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281C52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775275B" w14:textId="77777777" w:rsidR="004C2C63" w:rsidRDefault="004742F6">
            <w:pPr>
              <w:jc w:val="center"/>
            </w:pPr>
            <w:r>
              <w:rPr>
                <w:rFonts w:eastAsia="Times New Roman" w:cs="Times New Roman"/>
                <w:sz w:val="22"/>
              </w:rPr>
              <w:t>-</w:t>
            </w:r>
          </w:p>
        </w:tc>
      </w:tr>
      <w:tr w:rsidR="004C2C63" w14:paraId="4B1E5D5C" w14:textId="77777777">
        <w:trPr>
          <w:jc w:val="center"/>
        </w:trPr>
        <w:tc>
          <w:tcPr>
            <w:tcW w:w="2310" w:type="pct"/>
            <w:shd w:val="clear" w:color="auto" w:fill="FFFFFF"/>
            <w:tcMar>
              <w:top w:w="40" w:type="dxa"/>
              <w:left w:w="200" w:type="dxa"/>
              <w:bottom w:w="40" w:type="dxa"/>
              <w:right w:w="200" w:type="dxa"/>
            </w:tcMar>
            <w:vAlign w:val="center"/>
          </w:tcPr>
          <w:p w14:paraId="285E01CB"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39777FD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86F622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416056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BD93A71" w14:textId="77777777" w:rsidR="004C2C63" w:rsidRDefault="004742F6">
            <w:pPr>
              <w:jc w:val="center"/>
            </w:pPr>
            <w:r>
              <w:rPr>
                <w:rFonts w:eastAsia="Times New Roman" w:cs="Times New Roman"/>
                <w:sz w:val="22"/>
              </w:rPr>
              <w:t>1019,1800</w:t>
            </w:r>
          </w:p>
        </w:tc>
        <w:tc>
          <w:tcPr>
            <w:tcW w:w="2310" w:type="pct"/>
            <w:shd w:val="clear" w:color="auto" w:fill="FFFFFF"/>
            <w:tcMar>
              <w:top w:w="40" w:type="dxa"/>
              <w:left w:w="200" w:type="dxa"/>
              <w:bottom w:w="40" w:type="dxa"/>
              <w:right w:w="200" w:type="dxa"/>
            </w:tcMar>
            <w:vAlign w:val="center"/>
          </w:tcPr>
          <w:p w14:paraId="57A409F2" w14:textId="77777777" w:rsidR="004C2C63" w:rsidRDefault="004742F6">
            <w:pPr>
              <w:jc w:val="center"/>
            </w:pPr>
            <w:r>
              <w:rPr>
                <w:rFonts w:eastAsia="Times New Roman" w:cs="Times New Roman"/>
                <w:sz w:val="22"/>
              </w:rPr>
              <w:t>37,3720</w:t>
            </w:r>
          </w:p>
        </w:tc>
      </w:tr>
      <w:tr w:rsidR="004C2C63" w14:paraId="2EC9CB48" w14:textId="77777777">
        <w:trPr>
          <w:jc w:val="center"/>
        </w:trPr>
        <w:tc>
          <w:tcPr>
            <w:tcW w:w="2310" w:type="pct"/>
            <w:gridSpan w:val="6"/>
            <w:shd w:val="clear" w:color="auto" w:fill="FFFFFF"/>
            <w:tcMar>
              <w:top w:w="40" w:type="dxa"/>
              <w:left w:w="160" w:type="dxa"/>
              <w:bottom w:w="40" w:type="dxa"/>
              <w:right w:w="200" w:type="dxa"/>
            </w:tcMar>
            <w:vAlign w:val="center"/>
          </w:tcPr>
          <w:p w14:paraId="66F06118" w14:textId="77777777" w:rsidR="004C2C63" w:rsidRDefault="004742F6">
            <w:pPr>
              <w:jc w:val="center"/>
            </w:pPr>
            <w:r>
              <w:rPr>
                <w:rFonts w:eastAsia="Times New Roman" w:cs="Times New Roman"/>
                <w:sz w:val="22"/>
              </w:rPr>
              <w:t>Котельная №42-31 Больничная</w:t>
            </w:r>
          </w:p>
        </w:tc>
      </w:tr>
      <w:tr w:rsidR="004C2C63" w14:paraId="07170C94" w14:textId="77777777">
        <w:trPr>
          <w:jc w:val="center"/>
        </w:trPr>
        <w:tc>
          <w:tcPr>
            <w:tcW w:w="2310" w:type="pct"/>
            <w:shd w:val="clear" w:color="auto" w:fill="FFFFFF"/>
            <w:tcMar>
              <w:top w:w="40" w:type="dxa"/>
              <w:left w:w="200" w:type="dxa"/>
              <w:bottom w:w="40" w:type="dxa"/>
              <w:right w:w="200" w:type="dxa"/>
            </w:tcMar>
            <w:vAlign w:val="center"/>
          </w:tcPr>
          <w:p w14:paraId="0E8862C6"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214202B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C6E4C6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E7671F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0FF33D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974F63B" w14:textId="77777777" w:rsidR="004C2C63" w:rsidRDefault="004742F6">
            <w:pPr>
              <w:jc w:val="center"/>
            </w:pPr>
            <w:r>
              <w:rPr>
                <w:rFonts w:eastAsia="Times New Roman" w:cs="Times New Roman"/>
                <w:sz w:val="22"/>
              </w:rPr>
              <w:t>-</w:t>
            </w:r>
          </w:p>
        </w:tc>
      </w:tr>
      <w:tr w:rsidR="004C2C63" w14:paraId="5756B6EA" w14:textId="77777777">
        <w:trPr>
          <w:jc w:val="center"/>
        </w:trPr>
        <w:tc>
          <w:tcPr>
            <w:tcW w:w="2310" w:type="pct"/>
            <w:shd w:val="clear" w:color="auto" w:fill="FFFFFF"/>
            <w:tcMar>
              <w:top w:w="40" w:type="dxa"/>
              <w:left w:w="200" w:type="dxa"/>
              <w:bottom w:w="40" w:type="dxa"/>
              <w:right w:w="200" w:type="dxa"/>
            </w:tcMar>
            <w:vAlign w:val="center"/>
          </w:tcPr>
          <w:p w14:paraId="1A4A46C3"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2E8954C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585F0A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E6EA79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61F182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1EF6086" w14:textId="77777777" w:rsidR="004C2C63" w:rsidRDefault="004742F6">
            <w:pPr>
              <w:jc w:val="center"/>
            </w:pPr>
            <w:r>
              <w:rPr>
                <w:rFonts w:eastAsia="Times New Roman" w:cs="Times New Roman"/>
                <w:sz w:val="22"/>
              </w:rPr>
              <w:t>-</w:t>
            </w:r>
          </w:p>
        </w:tc>
      </w:tr>
      <w:tr w:rsidR="004C2C63" w14:paraId="53A85EA2" w14:textId="77777777">
        <w:trPr>
          <w:jc w:val="center"/>
        </w:trPr>
        <w:tc>
          <w:tcPr>
            <w:tcW w:w="2310" w:type="pct"/>
            <w:shd w:val="clear" w:color="auto" w:fill="FFFFFF"/>
            <w:tcMar>
              <w:top w:w="40" w:type="dxa"/>
              <w:left w:w="200" w:type="dxa"/>
              <w:bottom w:w="40" w:type="dxa"/>
              <w:right w:w="200" w:type="dxa"/>
            </w:tcMar>
            <w:vAlign w:val="center"/>
          </w:tcPr>
          <w:p w14:paraId="34B41EBB"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7D0BAFB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461F4A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CF2677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A78ACD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28C1904" w14:textId="77777777" w:rsidR="004C2C63" w:rsidRDefault="004742F6">
            <w:pPr>
              <w:jc w:val="center"/>
            </w:pPr>
            <w:r>
              <w:rPr>
                <w:rFonts w:eastAsia="Times New Roman" w:cs="Times New Roman"/>
                <w:sz w:val="22"/>
              </w:rPr>
              <w:t>-</w:t>
            </w:r>
          </w:p>
        </w:tc>
      </w:tr>
      <w:tr w:rsidR="004C2C63" w14:paraId="2DE92B97" w14:textId="77777777">
        <w:trPr>
          <w:jc w:val="center"/>
        </w:trPr>
        <w:tc>
          <w:tcPr>
            <w:tcW w:w="2310" w:type="pct"/>
            <w:shd w:val="clear" w:color="auto" w:fill="FFFFFF"/>
            <w:tcMar>
              <w:top w:w="40" w:type="dxa"/>
              <w:left w:w="200" w:type="dxa"/>
              <w:bottom w:w="40" w:type="dxa"/>
              <w:right w:w="200" w:type="dxa"/>
            </w:tcMar>
            <w:vAlign w:val="center"/>
          </w:tcPr>
          <w:p w14:paraId="7D433ED2"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17CE0A8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677C49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BBEFC3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8DE14B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ACD37F8" w14:textId="77777777" w:rsidR="004C2C63" w:rsidRDefault="004742F6">
            <w:pPr>
              <w:jc w:val="center"/>
            </w:pPr>
            <w:r>
              <w:rPr>
                <w:rFonts w:eastAsia="Times New Roman" w:cs="Times New Roman"/>
                <w:sz w:val="22"/>
              </w:rPr>
              <w:t>-</w:t>
            </w:r>
          </w:p>
        </w:tc>
      </w:tr>
      <w:tr w:rsidR="004C2C63" w14:paraId="1E04AC8E" w14:textId="77777777">
        <w:trPr>
          <w:jc w:val="center"/>
        </w:trPr>
        <w:tc>
          <w:tcPr>
            <w:tcW w:w="2310" w:type="pct"/>
            <w:shd w:val="clear" w:color="auto" w:fill="FFFFFF"/>
            <w:tcMar>
              <w:top w:w="40" w:type="dxa"/>
              <w:left w:w="200" w:type="dxa"/>
              <w:bottom w:w="40" w:type="dxa"/>
              <w:right w:w="200" w:type="dxa"/>
            </w:tcMar>
            <w:vAlign w:val="center"/>
          </w:tcPr>
          <w:p w14:paraId="653A1B7E"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013D903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1D3110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94050F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36E2361" w14:textId="77777777" w:rsidR="004C2C63" w:rsidRDefault="004742F6">
            <w:pPr>
              <w:jc w:val="center"/>
            </w:pPr>
            <w:r>
              <w:rPr>
                <w:rFonts w:eastAsia="Times New Roman" w:cs="Times New Roman"/>
                <w:sz w:val="22"/>
              </w:rPr>
              <w:t>181,2300</w:t>
            </w:r>
          </w:p>
        </w:tc>
        <w:tc>
          <w:tcPr>
            <w:tcW w:w="2310" w:type="pct"/>
            <w:shd w:val="clear" w:color="auto" w:fill="FFFFFF"/>
            <w:tcMar>
              <w:top w:w="40" w:type="dxa"/>
              <w:left w:w="200" w:type="dxa"/>
              <w:bottom w:w="40" w:type="dxa"/>
              <w:right w:w="200" w:type="dxa"/>
            </w:tcMar>
            <w:vAlign w:val="center"/>
          </w:tcPr>
          <w:p w14:paraId="334FF8B3" w14:textId="77777777" w:rsidR="004C2C63" w:rsidRDefault="004742F6">
            <w:pPr>
              <w:jc w:val="center"/>
            </w:pPr>
            <w:r>
              <w:rPr>
                <w:rFonts w:eastAsia="Times New Roman" w:cs="Times New Roman"/>
                <w:sz w:val="22"/>
              </w:rPr>
              <w:t>38,0155</w:t>
            </w:r>
          </w:p>
        </w:tc>
      </w:tr>
      <w:tr w:rsidR="004C2C63" w14:paraId="5C4BCBA8" w14:textId="77777777">
        <w:trPr>
          <w:jc w:val="center"/>
        </w:trPr>
        <w:tc>
          <w:tcPr>
            <w:tcW w:w="2310" w:type="pct"/>
            <w:gridSpan w:val="6"/>
            <w:shd w:val="clear" w:color="auto" w:fill="FFFFFF"/>
            <w:tcMar>
              <w:top w:w="40" w:type="dxa"/>
              <w:left w:w="160" w:type="dxa"/>
              <w:bottom w:w="40" w:type="dxa"/>
              <w:right w:w="200" w:type="dxa"/>
            </w:tcMar>
            <w:vAlign w:val="center"/>
          </w:tcPr>
          <w:p w14:paraId="345C844A" w14:textId="77777777" w:rsidR="004C2C63" w:rsidRDefault="004742F6">
            <w:pPr>
              <w:jc w:val="center"/>
            </w:pPr>
            <w:r>
              <w:rPr>
                <w:rFonts w:eastAsia="Times New Roman" w:cs="Times New Roman"/>
                <w:sz w:val="22"/>
              </w:rPr>
              <w:t>Котельная №42-32 детского сада</w:t>
            </w:r>
          </w:p>
        </w:tc>
      </w:tr>
      <w:tr w:rsidR="004C2C63" w14:paraId="7C4D415F" w14:textId="77777777">
        <w:trPr>
          <w:jc w:val="center"/>
        </w:trPr>
        <w:tc>
          <w:tcPr>
            <w:tcW w:w="2310" w:type="pct"/>
            <w:shd w:val="clear" w:color="auto" w:fill="FFFFFF"/>
            <w:tcMar>
              <w:top w:w="40" w:type="dxa"/>
              <w:left w:w="200" w:type="dxa"/>
              <w:bottom w:w="40" w:type="dxa"/>
              <w:right w:w="200" w:type="dxa"/>
            </w:tcMar>
            <w:vAlign w:val="center"/>
          </w:tcPr>
          <w:p w14:paraId="62D0DA23"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014D5AA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F9BFF7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EA3DAD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F10077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4FB6B39" w14:textId="77777777" w:rsidR="004C2C63" w:rsidRDefault="004742F6">
            <w:pPr>
              <w:jc w:val="center"/>
            </w:pPr>
            <w:r>
              <w:rPr>
                <w:rFonts w:eastAsia="Times New Roman" w:cs="Times New Roman"/>
                <w:sz w:val="22"/>
              </w:rPr>
              <w:t>-</w:t>
            </w:r>
          </w:p>
        </w:tc>
      </w:tr>
      <w:tr w:rsidR="004C2C63" w14:paraId="4C050211" w14:textId="77777777">
        <w:trPr>
          <w:jc w:val="center"/>
        </w:trPr>
        <w:tc>
          <w:tcPr>
            <w:tcW w:w="2310" w:type="pct"/>
            <w:shd w:val="clear" w:color="auto" w:fill="FFFFFF"/>
            <w:tcMar>
              <w:top w:w="40" w:type="dxa"/>
              <w:left w:w="200" w:type="dxa"/>
              <w:bottom w:w="40" w:type="dxa"/>
              <w:right w:w="200" w:type="dxa"/>
            </w:tcMar>
            <w:vAlign w:val="center"/>
          </w:tcPr>
          <w:p w14:paraId="3AD1C748"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1CD6F30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D36B75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723CC2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35D099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34653AD" w14:textId="77777777" w:rsidR="004C2C63" w:rsidRDefault="004742F6">
            <w:pPr>
              <w:jc w:val="center"/>
            </w:pPr>
            <w:r>
              <w:rPr>
                <w:rFonts w:eastAsia="Times New Roman" w:cs="Times New Roman"/>
                <w:sz w:val="22"/>
              </w:rPr>
              <w:t>-</w:t>
            </w:r>
          </w:p>
        </w:tc>
      </w:tr>
      <w:tr w:rsidR="004C2C63" w14:paraId="6AF98F72" w14:textId="77777777">
        <w:trPr>
          <w:jc w:val="center"/>
        </w:trPr>
        <w:tc>
          <w:tcPr>
            <w:tcW w:w="2310" w:type="pct"/>
            <w:shd w:val="clear" w:color="auto" w:fill="FFFFFF"/>
            <w:tcMar>
              <w:top w:w="40" w:type="dxa"/>
              <w:left w:w="200" w:type="dxa"/>
              <w:bottom w:w="40" w:type="dxa"/>
              <w:right w:w="200" w:type="dxa"/>
            </w:tcMar>
            <w:vAlign w:val="center"/>
          </w:tcPr>
          <w:p w14:paraId="772D276E"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1A4E9E5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51C974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4E3DF9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506C16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F35B8A7" w14:textId="77777777" w:rsidR="004C2C63" w:rsidRDefault="004742F6">
            <w:pPr>
              <w:jc w:val="center"/>
            </w:pPr>
            <w:r>
              <w:rPr>
                <w:rFonts w:eastAsia="Times New Roman" w:cs="Times New Roman"/>
                <w:sz w:val="22"/>
              </w:rPr>
              <w:t>-</w:t>
            </w:r>
          </w:p>
        </w:tc>
      </w:tr>
      <w:tr w:rsidR="004C2C63" w14:paraId="1B1EF846" w14:textId="77777777">
        <w:trPr>
          <w:jc w:val="center"/>
        </w:trPr>
        <w:tc>
          <w:tcPr>
            <w:tcW w:w="2310" w:type="pct"/>
            <w:shd w:val="clear" w:color="auto" w:fill="FFFFFF"/>
            <w:tcMar>
              <w:top w:w="40" w:type="dxa"/>
              <w:left w:w="200" w:type="dxa"/>
              <w:bottom w:w="40" w:type="dxa"/>
              <w:right w:w="200" w:type="dxa"/>
            </w:tcMar>
            <w:vAlign w:val="center"/>
          </w:tcPr>
          <w:p w14:paraId="0300EBC6"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5561B90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10376C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CF0236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38B1D5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AF10378" w14:textId="77777777" w:rsidR="004C2C63" w:rsidRDefault="004742F6">
            <w:pPr>
              <w:jc w:val="center"/>
            </w:pPr>
            <w:r>
              <w:rPr>
                <w:rFonts w:eastAsia="Times New Roman" w:cs="Times New Roman"/>
                <w:sz w:val="22"/>
              </w:rPr>
              <w:t>-</w:t>
            </w:r>
          </w:p>
        </w:tc>
      </w:tr>
      <w:tr w:rsidR="004C2C63" w14:paraId="709C8D5C" w14:textId="77777777">
        <w:trPr>
          <w:jc w:val="center"/>
        </w:trPr>
        <w:tc>
          <w:tcPr>
            <w:tcW w:w="2310" w:type="pct"/>
            <w:shd w:val="clear" w:color="auto" w:fill="FFFFFF"/>
            <w:tcMar>
              <w:top w:w="40" w:type="dxa"/>
              <w:left w:w="200" w:type="dxa"/>
              <w:bottom w:w="40" w:type="dxa"/>
              <w:right w:w="200" w:type="dxa"/>
            </w:tcMar>
            <w:vAlign w:val="center"/>
          </w:tcPr>
          <w:p w14:paraId="0E275B91"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16F07DC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31511C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A58EA9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02DA6FC" w14:textId="77777777" w:rsidR="004C2C63" w:rsidRDefault="004742F6">
            <w:pPr>
              <w:jc w:val="center"/>
            </w:pPr>
            <w:r>
              <w:rPr>
                <w:rFonts w:eastAsia="Times New Roman" w:cs="Times New Roman"/>
                <w:sz w:val="22"/>
              </w:rPr>
              <w:t>137,1500</w:t>
            </w:r>
          </w:p>
        </w:tc>
        <w:tc>
          <w:tcPr>
            <w:tcW w:w="2310" w:type="pct"/>
            <w:shd w:val="clear" w:color="auto" w:fill="FFFFFF"/>
            <w:tcMar>
              <w:top w:w="40" w:type="dxa"/>
              <w:left w:w="200" w:type="dxa"/>
              <w:bottom w:w="40" w:type="dxa"/>
              <w:right w:w="200" w:type="dxa"/>
            </w:tcMar>
            <w:vAlign w:val="center"/>
          </w:tcPr>
          <w:p w14:paraId="326BE77E" w14:textId="77777777" w:rsidR="004C2C63" w:rsidRDefault="004742F6">
            <w:pPr>
              <w:jc w:val="center"/>
            </w:pPr>
            <w:r>
              <w:rPr>
                <w:rFonts w:eastAsia="Times New Roman" w:cs="Times New Roman"/>
                <w:sz w:val="22"/>
              </w:rPr>
              <w:t>37,3725</w:t>
            </w:r>
          </w:p>
        </w:tc>
      </w:tr>
      <w:tr w:rsidR="004C2C63" w14:paraId="1D46E211" w14:textId="77777777">
        <w:trPr>
          <w:jc w:val="center"/>
        </w:trPr>
        <w:tc>
          <w:tcPr>
            <w:tcW w:w="2310" w:type="pct"/>
            <w:gridSpan w:val="6"/>
            <w:shd w:val="clear" w:color="auto" w:fill="FFFFFF"/>
            <w:tcMar>
              <w:top w:w="40" w:type="dxa"/>
              <w:left w:w="160" w:type="dxa"/>
              <w:bottom w:w="40" w:type="dxa"/>
              <w:right w:w="200" w:type="dxa"/>
            </w:tcMar>
            <w:vAlign w:val="center"/>
          </w:tcPr>
          <w:p w14:paraId="40E7F24A" w14:textId="77777777" w:rsidR="004C2C63" w:rsidRDefault="004742F6">
            <w:pPr>
              <w:jc w:val="center"/>
            </w:pPr>
            <w:r>
              <w:rPr>
                <w:rFonts w:eastAsia="Times New Roman" w:cs="Times New Roman"/>
                <w:sz w:val="22"/>
              </w:rPr>
              <w:t>Котельная №42-33 детского сада</w:t>
            </w:r>
          </w:p>
        </w:tc>
      </w:tr>
      <w:tr w:rsidR="004C2C63" w14:paraId="4605D1F0" w14:textId="77777777">
        <w:trPr>
          <w:jc w:val="center"/>
        </w:trPr>
        <w:tc>
          <w:tcPr>
            <w:tcW w:w="2310" w:type="pct"/>
            <w:shd w:val="clear" w:color="auto" w:fill="FFFFFF"/>
            <w:tcMar>
              <w:top w:w="40" w:type="dxa"/>
              <w:left w:w="200" w:type="dxa"/>
              <w:bottom w:w="40" w:type="dxa"/>
              <w:right w:w="200" w:type="dxa"/>
            </w:tcMar>
            <w:vAlign w:val="center"/>
          </w:tcPr>
          <w:p w14:paraId="435B7034"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25EC666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921BD1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E5FC0E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A77EB2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5862352" w14:textId="77777777" w:rsidR="004C2C63" w:rsidRDefault="004742F6">
            <w:pPr>
              <w:jc w:val="center"/>
            </w:pPr>
            <w:r>
              <w:rPr>
                <w:rFonts w:eastAsia="Times New Roman" w:cs="Times New Roman"/>
                <w:sz w:val="22"/>
              </w:rPr>
              <w:t>-</w:t>
            </w:r>
          </w:p>
        </w:tc>
      </w:tr>
      <w:tr w:rsidR="004C2C63" w14:paraId="7D487088" w14:textId="77777777">
        <w:trPr>
          <w:jc w:val="center"/>
        </w:trPr>
        <w:tc>
          <w:tcPr>
            <w:tcW w:w="2310" w:type="pct"/>
            <w:shd w:val="clear" w:color="auto" w:fill="FFFFFF"/>
            <w:tcMar>
              <w:top w:w="40" w:type="dxa"/>
              <w:left w:w="200" w:type="dxa"/>
              <w:bottom w:w="40" w:type="dxa"/>
              <w:right w:w="200" w:type="dxa"/>
            </w:tcMar>
            <w:vAlign w:val="center"/>
          </w:tcPr>
          <w:p w14:paraId="6853B329"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6E0D16F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736F13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1D0FC5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96D46E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046200D" w14:textId="77777777" w:rsidR="004C2C63" w:rsidRDefault="004742F6">
            <w:pPr>
              <w:jc w:val="center"/>
            </w:pPr>
            <w:r>
              <w:rPr>
                <w:rFonts w:eastAsia="Times New Roman" w:cs="Times New Roman"/>
                <w:sz w:val="22"/>
              </w:rPr>
              <w:t>-</w:t>
            </w:r>
          </w:p>
        </w:tc>
      </w:tr>
      <w:tr w:rsidR="004C2C63" w14:paraId="2506950D" w14:textId="77777777">
        <w:trPr>
          <w:jc w:val="center"/>
        </w:trPr>
        <w:tc>
          <w:tcPr>
            <w:tcW w:w="2310" w:type="pct"/>
            <w:shd w:val="clear" w:color="auto" w:fill="FFFFFF"/>
            <w:tcMar>
              <w:top w:w="40" w:type="dxa"/>
              <w:left w:w="200" w:type="dxa"/>
              <w:bottom w:w="40" w:type="dxa"/>
              <w:right w:w="200" w:type="dxa"/>
            </w:tcMar>
            <w:vAlign w:val="center"/>
          </w:tcPr>
          <w:p w14:paraId="5F11FB21"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4FDC063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6E7550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3B5E0B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37A608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8D741DC" w14:textId="77777777" w:rsidR="004C2C63" w:rsidRDefault="004742F6">
            <w:pPr>
              <w:jc w:val="center"/>
            </w:pPr>
            <w:r>
              <w:rPr>
                <w:rFonts w:eastAsia="Times New Roman" w:cs="Times New Roman"/>
                <w:sz w:val="22"/>
              </w:rPr>
              <w:t>-</w:t>
            </w:r>
          </w:p>
        </w:tc>
      </w:tr>
      <w:tr w:rsidR="004C2C63" w14:paraId="506F9C1B" w14:textId="77777777">
        <w:trPr>
          <w:jc w:val="center"/>
        </w:trPr>
        <w:tc>
          <w:tcPr>
            <w:tcW w:w="2310" w:type="pct"/>
            <w:shd w:val="clear" w:color="auto" w:fill="FFFFFF"/>
            <w:tcMar>
              <w:top w:w="40" w:type="dxa"/>
              <w:left w:w="200" w:type="dxa"/>
              <w:bottom w:w="40" w:type="dxa"/>
              <w:right w:w="200" w:type="dxa"/>
            </w:tcMar>
            <w:vAlign w:val="center"/>
          </w:tcPr>
          <w:p w14:paraId="0890DE6E"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38B1D91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9E2D50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E13167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D5140B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12CD838" w14:textId="77777777" w:rsidR="004C2C63" w:rsidRDefault="004742F6">
            <w:pPr>
              <w:jc w:val="center"/>
            </w:pPr>
            <w:r>
              <w:rPr>
                <w:rFonts w:eastAsia="Times New Roman" w:cs="Times New Roman"/>
                <w:sz w:val="22"/>
              </w:rPr>
              <w:t>-</w:t>
            </w:r>
          </w:p>
        </w:tc>
      </w:tr>
      <w:tr w:rsidR="004C2C63" w14:paraId="01839A7D" w14:textId="77777777">
        <w:trPr>
          <w:jc w:val="center"/>
        </w:trPr>
        <w:tc>
          <w:tcPr>
            <w:tcW w:w="2310" w:type="pct"/>
            <w:shd w:val="clear" w:color="auto" w:fill="FFFFFF"/>
            <w:tcMar>
              <w:top w:w="40" w:type="dxa"/>
              <w:left w:w="200" w:type="dxa"/>
              <w:bottom w:w="40" w:type="dxa"/>
              <w:right w:w="200" w:type="dxa"/>
            </w:tcMar>
            <w:vAlign w:val="center"/>
          </w:tcPr>
          <w:p w14:paraId="64C4A7C0"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676458D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FB07BF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0902FA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6812F13" w14:textId="77777777" w:rsidR="004C2C63" w:rsidRDefault="004742F6">
            <w:pPr>
              <w:jc w:val="center"/>
            </w:pPr>
            <w:r>
              <w:rPr>
                <w:rFonts w:eastAsia="Times New Roman" w:cs="Times New Roman"/>
                <w:sz w:val="22"/>
              </w:rPr>
              <w:t>152,0500</w:t>
            </w:r>
          </w:p>
        </w:tc>
        <w:tc>
          <w:tcPr>
            <w:tcW w:w="2310" w:type="pct"/>
            <w:shd w:val="clear" w:color="auto" w:fill="FFFFFF"/>
            <w:tcMar>
              <w:top w:w="40" w:type="dxa"/>
              <w:left w:w="200" w:type="dxa"/>
              <w:bottom w:w="40" w:type="dxa"/>
              <w:right w:w="200" w:type="dxa"/>
            </w:tcMar>
            <w:vAlign w:val="center"/>
          </w:tcPr>
          <w:p w14:paraId="14F7CD17" w14:textId="77777777" w:rsidR="004C2C63" w:rsidRDefault="004742F6">
            <w:pPr>
              <w:jc w:val="center"/>
            </w:pPr>
            <w:r>
              <w:rPr>
                <w:rFonts w:eastAsia="Times New Roman" w:cs="Times New Roman"/>
                <w:sz w:val="22"/>
              </w:rPr>
              <w:t>41,6155</w:t>
            </w:r>
          </w:p>
        </w:tc>
      </w:tr>
      <w:tr w:rsidR="004C2C63" w14:paraId="60668574" w14:textId="77777777">
        <w:trPr>
          <w:jc w:val="center"/>
        </w:trPr>
        <w:tc>
          <w:tcPr>
            <w:tcW w:w="2310" w:type="pct"/>
            <w:gridSpan w:val="6"/>
            <w:shd w:val="clear" w:color="auto" w:fill="F2F2F2"/>
            <w:tcMar>
              <w:top w:w="120" w:type="dxa"/>
              <w:left w:w="200" w:type="dxa"/>
              <w:bottom w:w="120" w:type="dxa"/>
              <w:right w:w="200" w:type="dxa"/>
            </w:tcMar>
          </w:tcPr>
          <w:p w14:paraId="30CA6A8E" w14:textId="77777777" w:rsidR="004C2C63" w:rsidRDefault="004742F6">
            <w:pPr>
              <w:jc w:val="center"/>
            </w:pPr>
            <w:r>
              <w:rPr>
                <w:rFonts w:eastAsia="Times New Roman" w:cs="Times New Roman"/>
                <w:sz w:val="20"/>
                <w:szCs w:val="20"/>
              </w:rPr>
              <w:lastRenderedPageBreak/>
              <w:t>Итого по ЕТО</w:t>
            </w:r>
          </w:p>
        </w:tc>
      </w:tr>
      <w:tr w:rsidR="004C2C63" w14:paraId="7A8A1D5C" w14:textId="77777777">
        <w:trPr>
          <w:jc w:val="center"/>
        </w:trPr>
        <w:tc>
          <w:tcPr>
            <w:tcW w:w="2310" w:type="pct"/>
            <w:shd w:val="clear" w:color="auto" w:fill="F2F2F2"/>
            <w:tcMar>
              <w:top w:w="120" w:type="dxa"/>
              <w:left w:w="200" w:type="dxa"/>
              <w:bottom w:w="120" w:type="dxa"/>
              <w:right w:w="200" w:type="dxa"/>
            </w:tcMar>
            <w:vAlign w:val="center"/>
          </w:tcPr>
          <w:p w14:paraId="581A9D80" w14:textId="77777777" w:rsidR="004C2C63" w:rsidRDefault="004742F6">
            <w:pPr>
              <w:jc w:val="center"/>
            </w:pPr>
            <w:r>
              <w:rPr>
                <w:rFonts w:eastAsia="Times New Roman" w:cs="Times New Roman"/>
                <w:sz w:val="22"/>
              </w:rPr>
              <w:t>2021</w:t>
            </w:r>
          </w:p>
        </w:tc>
        <w:tc>
          <w:tcPr>
            <w:tcW w:w="2310" w:type="pct"/>
            <w:shd w:val="clear" w:color="auto" w:fill="F2F2F2"/>
            <w:tcMar>
              <w:top w:w="120" w:type="dxa"/>
              <w:left w:w="200" w:type="dxa"/>
              <w:bottom w:w="120" w:type="dxa"/>
              <w:right w:w="200" w:type="dxa"/>
            </w:tcMar>
            <w:vAlign w:val="center"/>
          </w:tcPr>
          <w:p w14:paraId="10191E4E" w14:textId="77777777" w:rsidR="004C2C63" w:rsidRDefault="004742F6">
            <w:pPr>
              <w:jc w:val="center"/>
            </w:pPr>
            <w:r>
              <w:rPr>
                <w:rFonts w:eastAsia="Times New Roman" w:cs="Times New Roman"/>
                <w:sz w:val="22"/>
              </w:rPr>
              <w:t>н/д</w:t>
            </w:r>
          </w:p>
        </w:tc>
        <w:tc>
          <w:tcPr>
            <w:tcW w:w="2310" w:type="pct"/>
            <w:shd w:val="clear" w:color="auto" w:fill="F2F2F2"/>
            <w:tcMar>
              <w:top w:w="120" w:type="dxa"/>
              <w:left w:w="200" w:type="dxa"/>
              <w:bottom w:w="120" w:type="dxa"/>
              <w:right w:w="200" w:type="dxa"/>
            </w:tcMar>
            <w:vAlign w:val="center"/>
          </w:tcPr>
          <w:p w14:paraId="2EAC51E8" w14:textId="77777777" w:rsidR="004C2C63" w:rsidRDefault="004742F6">
            <w:pPr>
              <w:jc w:val="center"/>
            </w:pPr>
            <w:r>
              <w:rPr>
                <w:rFonts w:eastAsia="Times New Roman" w:cs="Times New Roman"/>
                <w:sz w:val="22"/>
              </w:rPr>
              <w:t>н/д</w:t>
            </w:r>
          </w:p>
        </w:tc>
        <w:tc>
          <w:tcPr>
            <w:tcW w:w="2310" w:type="pct"/>
            <w:shd w:val="clear" w:color="auto" w:fill="F2F2F2"/>
            <w:tcMar>
              <w:top w:w="120" w:type="dxa"/>
              <w:left w:w="200" w:type="dxa"/>
              <w:bottom w:w="120" w:type="dxa"/>
              <w:right w:w="200" w:type="dxa"/>
            </w:tcMar>
            <w:vAlign w:val="center"/>
          </w:tcPr>
          <w:p w14:paraId="23CEF445" w14:textId="77777777" w:rsidR="004C2C63" w:rsidRDefault="004742F6">
            <w:pPr>
              <w:jc w:val="center"/>
            </w:pPr>
            <w:r>
              <w:rPr>
                <w:rFonts w:eastAsia="Times New Roman" w:cs="Times New Roman"/>
                <w:sz w:val="22"/>
              </w:rPr>
              <w:t>н/д</w:t>
            </w:r>
          </w:p>
        </w:tc>
        <w:tc>
          <w:tcPr>
            <w:tcW w:w="2310" w:type="pct"/>
            <w:shd w:val="clear" w:color="auto" w:fill="F2F2F2"/>
            <w:tcMar>
              <w:top w:w="120" w:type="dxa"/>
              <w:left w:w="200" w:type="dxa"/>
              <w:bottom w:w="120" w:type="dxa"/>
              <w:right w:w="200" w:type="dxa"/>
            </w:tcMar>
            <w:vAlign w:val="center"/>
          </w:tcPr>
          <w:p w14:paraId="557DBD61" w14:textId="77777777" w:rsidR="004C2C63" w:rsidRDefault="004742F6">
            <w:pPr>
              <w:jc w:val="center"/>
            </w:pPr>
            <w:r>
              <w:rPr>
                <w:rFonts w:eastAsia="Times New Roman" w:cs="Times New Roman"/>
                <w:sz w:val="22"/>
              </w:rPr>
              <w:t>0,0000</w:t>
            </w:r>
          </w:p>
        </w:tc>
        <w:tc>
          <w:tcPr>
            <w:tcW w:w="2310" w:type="pct"/>
            <w:shd w:val="clear" w:color="auto" w:fill="F2F2F2"/>
            <w:tcMar>
              <w:top w:w="120" w:type="dxa"/>
              <w:left w:w="200" w:type="dxa"/>
              <w:bottom w:w="120" w:type="dxa"/>
              <w:right w:w="200" w:type="dxa"/>
            </w:tcMar>
            <w:vAlign w:val="center"/>
          </w:tcPr>
          <w:p w14:paraId="53D7028F" w14:textId="77777777" w:rsidR="004C2C63" w:rsidRDefault="004742F6">
            <w:pPr>
              <w:jc w:val="center"/>
            </w:pPr>
            <w:r>
              <w:rPr>
                <w:rFonts w:eastAsia="Times New Roman" w:cs="Times New Roman"/>
                <w:sz w:val="22"/>
              </w:rPr>
              <w:t>0,0000</w:t>
            </w:r>
          </w:p>
        </w:tc>
      </w:tr>
      <w:tr w:rsidR="004C2C63" w14:paraId="3424C27E" w14:textId="77777777">
        <w:trPr>
          <w:jc w:val="center"/>
        </w:trPr>
        <w:tc>
          <w:tcPr>
            <w:tcW w:w="2310" w:type="pct"/>
            <w:shd w:val="clear" w:color="auto" w:fill="F2F2F2"/>
            <w:tcMar>
              <w:top w:w="120" w:type="dxa"/>
              <w:left w:w="200" w:type="dxa"/>
              <w:bottom w:w="120" w:type="dxa"/>
              <w:right w:w="200" w:type="dxa"/>
            </w:tcMar>
            <w:vAlign w:val="center"/>
          </w:tcPr>
          <w:p w14:paraId="1F954477" w14:textId="77777777" w:rsidR="004C2C63" w:rsidRDefault="004742F6">
            <w:pPr>
              <w:jc w:val="center"/>
            </w:pPr>
            <w:r>
              <w:rPr>
                <w:rFonts w:eastAsia="Times New Roman" w:cs="Times New Roman"/>
                <w:sz w:val="22"/>
              </w:rPr>
              <w:t>2022</w:t>
            </w:r>
          </w:p>
        </w:tc>
        <w:tc>
          <w:tcPr>
            <w:tcW w:w="2310" w:type="pct"/>
            <w:shd w:val="clear" w:color="auto" w:fill="F2F2F2"/>
            <w:tcMar>
              <w:top w:w="120" w:type="dxa"/>
              <w:left w:w="200" w:type="dxa"/>
              <w:bottom w:w="120" w:type="dxa"/>
              <w:right w:w="200" w:type="dxa"/>
            </w:tcMar>
            <w:vAlign w:val="center"/>
          </w:tcPr>
          <w:p w14:paraId="3C704E64" w14:textId="77777777" w:rsidR="004C2C63" w:rsidRDefault="004742F6">
            <w:pPr>
              <w:jc w:val="center"/>
            </w:pPr>
            <w:r>
              <w:rPr>
                <w:rFonts w:eastAsia="Times New Roman" w:cs="Times New Roman"/>
                <w:sz w:val="22"/>
              </w:rPr>
              <w:t>н/д</w:t>
            </w:r>
          </w:p>
        </w:tc>
        <w:tc>
          <w:tcPr>
            <w:tcW w:w="2310" w:type="pct"/>
            <w:shd w:val="clear" w:color="auto" w:fill="F2F2F2"/>
            <w:tcMar>
              <w:top w:w="120" w:type="dxa"/>
              <w:left w:w="200" w:type="dxa"/>
              <w:bottom w:w="120" w:type="dxa"/>
              <w:right w:w="200" w:type="dxa"/>
            </w:tcMar>
            <w:vAlign w:val="center"/>
          </w:tcPr>
          <w:p w14:paraId="3B7C1EE8" w14:textId="77777777" w:rsidR="004C2C63" w:rsidRDefault="004742F6">
            <w:pPr>
              <w:jc w:val="center"/>
            </w:pPr>
            <w:r>
              <w:rPr>
                <w:rFonts w:eastAsia="Times New Roman" w:cs="Times New Roman"/>
                <w:sz w:val="22"/>
              </w:rPr>
              <w:t>н/д</w:t>
            </w:r>
          </w:p>
        </w:tc>
        <w:tc>
          <w:tcPr>
            <w:tcW w:w="2310" w:type="pct"/>
            <w:shd w:val="clear" w:color="auto" w:fill="F2F2F2"/>
            <w:tcMar>
              <w:top w:w="120" w:type="dxa"/>
              <w:left w:w="200" w:type="dxa"/>
              <w:bottom w:w="120" w:type="dxa"/>
              <w:right w:w="200" w:type="dxa"/>
            </w:tcMar>
            <w:vAlign w:val="center"/>
          </w:tcPr>
          <w:p w14:paraId="23BA7630" w14:textId="77777777" w:rsidR="004C2C63" w:rsidRDefault="004742F6">
            <w:pPr>
              <w:jc w:val="center"/>
            </w:pPr>
            <w:r>
              <w:rPr>
                <w:rFonts w:eastAsia="Times New Roman" w:cs="Times New Roman"/>
                <w:sz w:val="22"/>
              </w:rPr>
              <w:t>н/д</w:t>
            </w:r>
          </w:p>
        </w:tc>
        <w:tc>
          <w:tcPr>
            <w:tcW w:w="2310" w:type="pct"/>
            <w:shd w:val="clear" w:color="auto" w:fill="F2F2F2"/>
            <w:tcMar>
              <w:top w:w="120" w:type="dxa"/>
              <w:left w:w="200" w:type="dxa"/>
              <w:bottom w:w="120" w:type="dxa"/>
              <w:right w:w="200" w:type="dxa"/>
            </w:tcMar>
            <w:vAlign w:val="center"/>
          </w:tcPr>
          <w:p w14:paraId="4354C2FD" w14:textId="77777777" w:rsidR="004C2C63" w:rsidRDefault="004742F6">
            <w:pPr>
              <w:jc w:val="center"/>
            </w:pPr>
            <w:r>
              <w:rPr>
                <w:rFonts w:eastAsia="Times New Roman" w:cs="Times New Roman"/>
                <w:sz w:val="22"/>
              </w:rPr>
              <w:t>0,0000</w:t>
            </w:r>
          </w:p>
        </w:tc>
        <w:tc>
          <w:tcPr>
            <w:tcW w:w="2310" w:type="pct"/>
            <w:shd w:val="clear" w:color="auto" w:fill="F2F2F2"/>
            <w:tcMar>
              <w:top w:w="120" w:type="dxa"/>
              <w:left w:w="200" w:type="dxa"/>
              <w:bottom w:w="120" w:type="dxa"/>
              <w:right w:w="200" w:type="dxa"/>
            </w:tcMar>
            <w:vAlign w:val="center"/>
          </w:tcPr>
          <w:p w14:paraId="25C93C8D" w14:textId="77777777" w:rsidR="004C2C63" w:rsidRDefault="004742F6">
            <w:pPr>
              <w:jc w:val="center"/>
            </w:pPr>
            <w:r>
              <w:rPr>
                <w:rFonts w:eastAsia="Times New Roman" w:cs="Times New Roman"/>
                <w:sz w:val="22"/>
              </w:rPr>
              <w:t>0,0000</w:t>
            </w:r>
          </w:p>
        </w:tc>
      </w:tr>
      <w:tr w:rsidR="004C2C63" w14:paraId="2EDACCD7" w14:textId="77777777">
        <w:trPr>
          <w:jc w:val="center"/>
        </w:trPr>
        <w:tc>
          <w:tcPr>
            <w:tcW w:w="2310" w:type="pct"/>
            <w:shd w:val="clear" w:color="auto" w:fill="F2F2F2"/>
            <w:tcMar>
              <w:top w:w="120" w:type="dxa"/>
              <w:left w:w="200" w:type="dxa"/>
              <w:bottom w:w="120" w:type="dxa"/>
              <w:right w:w="200" w:type="dxa"/>
            </w:tcMar>
            <w:vAlign w:val="center"/>
          </w:tcPr>
          <w:p w14:paraId="01462A61" w14:textId="77777777" w:rsidR="004C2C63" w:rsidRDefault="004742F6">
            <w:pPr>
              <w:jc w:val="center"/>
            </w:pPr>
            <w:r>
              <w:rPr>
                <w:rFonts w:eastAsia="Times New Roman" w:cs="Times New Roman"/>
                <w:sz w:val="22"/>
              </w:rPr>
              <w:t>2023</w:t>
            </w:r>
          </w:p>
        </w:tc>
        <w:tc>
          <w:tcPr>
            <w:tcW w:w="2310" w:type="pct"/>
            <w:shd w:val="clear" w:color="auto" w:fill="F2F2F2"/>
            <w:tcMar>
              <w:top w:w="120" w:type="dxa"/>
              <w:left w:w="200" w:type="dxa"/>
              <w:bottom w:w="120" w:type="dxa"/>
              <w:right w:w="200" w:type="dxa"/>
            </w:tcMar>
            <w:vAlign w:val="center"/>
          </w:tcPr>
          <w:p w14:paraId="7BD46D1A" w14:textId="77777777" w:rsidR="004C2C63" w:rsidRDefault="004742F6">
            <w:pPr>
              <w:jc w:val="center"/>
            </w:pPr>
            <w:r>
              <w:rPr>
                <w:rFonts w:eastAsia="Times New Roman" w:cs="Times New Roman"/>
                <w:sz w:val="22"/>
              </w:rPr>
              <w:t>н/д</w:t>
            </w:r>
          </w:p>
        </w:tc>
        <w:tc>
          <w:tcPr>
            <w:tcW w:w="2310" w:type="pct"/>
            <w:shd w:val="clear" w:color="auto" w:fill="F2F2F2"/>
            <w:tcMar>
              <w:top w:w="120" w:type="dxa"/>
              <w:left w:w="200" w:type="dxa"/>
              <w:bottom w:w="120" w:type="dxa"/>
              <w:right w:w="200" w:type="dxa"/>
            </w:tcMar>
            <w:vAlign w:val="center"/>
          </w:tcPr>
          <w:p w14:paraId="1F6A828C" w14:textId="77777777" w:rsidR="004C2C63" w:rsidRDefault="004742F6">
            <w:pPr>
              <w:jc w:val="center"/>
            </w:pPr>
            <w:r>
              <w:rPr>
                <w:rFonts w:eastAsia="Times New Roman" w:cs="Times New Roman"/>
                <w:sz w:val="22"/>
              </w:rPr>
              <w:t>н/д</w:t>
            </w:r>
          </w:p>
        </w:tc>
        <w:tc>
          <w:tcPr>
            <w:tcW w:w="2310" w:type="pct"/>
            <w:shd w:val="clear" w:color="auto" w:fill="F2F2F2"/>
            <w:tcMar>
              <w:top w:w="120" w:type="dxa"/>
              <w:left w:w="200" w:type="dxa"/>
              <w:bottom w:w="120" w:type="dxa"/>
              <w:right w:w="200" w:type="dxa"/>
            </w:tcMar>
            <w:vAlign w:val="center"/>
          </w:tcPr>
          <w:p w14:paraId="541EFCDD" w14:textId="77777777" w:rsidR="004C2C63" w:rsidRDefault="004742F6">
            <w:pPr>
              <w:jc w:val="center"/>
            </w:pPr>
            <w:r>
              <w:rPr>
                <w:rFonts w:eastAsia="Times New Roman" w:cs="Times New Roman"/>
                <w:sz w:val="22"/>
              </w:rPr>
              <w:t>н/д</w:t>
            </w:r>
          </w:p>
        </w:tc>
        <w:tc>
          <w:tcPr>
            <w:tcW w:w="2310" w:type="pct"/>
            <w:shd w:val="clear" w:color="auto" w:fill="F2F2F2"/>
            <w:tcMar>
              <w:top w:w="120" w:type="dxa"/>
              <w:left w:w="200" w:type="dxa"/>
              <w:bottom w:w="120" w:type="dxa"/>
              <w:right w:w="200" w:type="dxa"/>
            </w:tcMar>
            <w:vAlign w:val="center"/>
          </w:tcPr>
          <w:p w14:paraId="43D7997B" w14:textId="77777777" w:rsidR="004C2C63" w:rsidRDefault="004742F6">
            <w:pPr>
              <w:jc w:val="center"/>
            </w:pPr>
            <w:r>
              <w:rPr>
                <w:rFonts w:eastAsia="Times New Roman" w:cs="Times New Roman"/>
                <w:sz w:val="22"/>
              </w:rPr>
              <w:t>0,0000</w:t>
            </w:r>
          </w:p>
        </w:tc>
        <w:tc>
          <w:tcPr>
            <w:tcW w:w="2310" w:type="pct"/>
            <w:shd w:val="clear" w:color="auto" w:fill="F2F2F2"/>
            <w:tcMar>
              <w:top w:w="120" w:type="dxa"/>
              <w:left w:w="200" w:type="dxa"/>
              <w:bottom w:w="120" w:type="dxa"/>
              <w:right w:w="200" w:type="dxa"/>
            </w:tcMar>
            <w:vAlign w:val="center"/>
          </w:tcPr>
          <w:p w14:paraId="4127CC70" w14:textId="77777777" w:rsidR="004C2C63" w:rsidRDefault="004742F6">
            <w:pPr>
              <w:jc w:val="center"/>
            </w:pPr>
            <w:r>
              <w:rPr>
                <w:rFonts w:eastAsia="Times New Roman" w:cs="Times New Roman"/>
                <w:sz w:val="22"/>
              </w:rPr>
              <w:t>0,0000</w:t>
            </w:r>
          </w:p>
        </w:tc>
      </w:tr>
      <w:tr w:rsidR="004C2C63" w14:paraId="726C4F92" w14:textId="77777777">
        <w:trPr>
          <w:jc w:val="center"/>
        </w:trPr>
        <w:tc>
          <w:tcPr>
            <w:tcW w:w="2310" w:type="pct"/>
            <w:shd w:val="clear" w:color="auto" w:fill="F2F2F2"/>
            <w:tcMar>
              <w:top w:w="120" w:type="dxa"/>
              <w:left w:w="200" w:type="dxa"/>
              <w:bottom w:w="120" w:type="dxa"/>
              <w:right w:w="200" w:type="dxa"/>
            </w:tcMar>
            <w:vAlign w:val="center"/>
          </w:tcPr>
          <w:p w14:paraId="1AF11A04" w14:textId="77777777" w:rsidR="004C2C63" w:rsidRDefault="004742F6">
            <w:pPr>
              <w:jc w:val="center"/>
            </w:pPr>
            <w:r>
              <w:rPr>
                <w:rFonts w:eastAsia="Times New Roman" w:cs="Times New Roman"/>
                <w:sz w:val="22"/>
              </w:rPr>
              <w:t>2024</w:t>
            </w:r>
          </w:p>
        </w:tc>
        <w:tc>
          <w:tcPr>
            <w:tcW w:w="2310" w:type="pct"/>
            <w:shd w:val="clear" w:color="auto" w:fill="F2F2F2"/>
            <w:tcMar>
              <w:top w:w="120" w:type="dxa"/>
              <w:left w:w="200" w:type="dxa"/>
              <w:bottom w:w="120" w:type="dxa"/>
              <w:right w:w="200" w:type="dxa"/>
            </w:tcMar>
            <w:vAlign w:val="center"/>
          </w:tcPr>
          <w:p w14:paraId="2E7FD0FD" w14:textId="77777777" w:rsidR="004C2C63" w:rsidRDefault="004742F6">
            <w:pPr>
              <w:jc w:val="center"/>
            </w:pPr>
            <w:r>
              <w:rPr>
                <w:rFonts w:eastAsia="Times New Roman" w:cs="Times New Roman"/>
                <w:sz w:val="22"/>
              </w:rPr>
              <w:t>н/д</w:t>
            </w:r>
          </w:p>
        </w:tc>
        <w:tc>
          <w:tcPr>
            <w:tcW w:w="2310" w:type="pct"/>
            <w:shd w:val="clear" w:color="auto" w:fill="F2F2F2"/>
            <w:tcMar>
              <w:top w:w="120" w:type="dxa"/>
              <w:left w:w="200" w:type="dxa"/>
              <w:bottom w:w="120" w:type="dxa"/>
              <w:right w:w="200" w:type="dxa"/>
            </w:tcMar>
            <w:vAlign w:val="center"/>
          </w:tcPr>
          <w:p w14:paraId="788142F6" w14:textId="77777777" w:rsidR="004C2C63" w:rsidRDefault="004742F6">
            <w:pPr>
              <w:jc w:val="center"/>
            </w:pPr>
            <w:r>
              <w:rPr>
                <w:rFonts w:eastAsia="Times New Roman" w:cs="Times New Roman"/>
                <w:sz w:val="22"/>
              </w:rPr>
              <w:t>н/д</w:t>
            </w:r>
          </w:p>
        </w:tc>
        <w:tc>
          <w:tcPr>
            <w:tcW w:w="2310" w:type="pct"/>
            <w:shd w:val="clear" w:color="auto" w:fill="F2F2F2"/>
            <w:tcMar>
              <w:top w:w="120" w:type="dxa"/>
              <w:left w:w="200" w:type="dxa"/>
              <w:bottom w:w="120" w:type="dxa"/>
              <w:right w:w="200" w:type="dxa"/>
            </w:tcMar>
            <w:vAlign w:val="center"/>
          </w:tcPr>
          <w:p w14:paraId="11F2DB65" w14:textId="77777777" w:rsidR="004C2C63" w:rsidRDefault="004742F6">
            <w:pPr>
              <w:jc w:val="center"/>
            </w:pPr>
            <w:r>
              <w:rPr>
                <w:rFonts w:eastAsia="Times New Roman" w:cs="Times New Roman"/>
                <w:sz w:val="22"/>
              </w:rPr>
              <w:t>н/д</w:t>
            </w:r>
          </w:p>
        </w:tc>
        <w:tc>
          <w:tcPr>
            <w:tcW w:w="2310" w:type="pct"/>
            <w:shd w:val="clear" w:color="auto" w:fill="F2F2F2"/>
            <w:tcMar>
              <w:top w:w="120" w:type="dxa"/>
              <w:left w:w="200" w:type="dxa"/>
              <w:bottom w:w="120" w:type="dxa"/>
              <w:right w:w="200" w:type="dxa"/>
            </w:tcMar>
            <w:vAlign w:val="center"/>
          </w:tcPr>
          <w:p w14:paraId="2CD76744" w14:textId="77777777" w:rsidR="004C2C63" w:rsidRDefault="004742F6">
            <w:pPr>
              <w:jc w:val="center"/>
            </w:pPr>
            <w:r>
              <w:rPr>
                <w:rFonts w:eastAsia="Times New Roman" w:cs="Times New Roman"/>
                <w:sz w:val="22"/>
              </w:rPr>
              <w:t>0,0000</w:t>
            </w:r>
          </w:p>
        </w:tc>
        <w:tc>
          <w:tcPr>
            <w:tcW w:w="2310" w:type="pct"/>
            <w:shd w:val="clear" w:color="auto" w:fill="F2F2F2"/>
            <w:tcMar>
              <w:top w:w="120" w:type="dxa"/>
              <w:left w:w="200" w:type="dxa"/>
              <w:bottom w:w="120" w:type="dxa"/>
              <w:right w:w="200" w:type="dxa"/>
            </w:tcMar>
            <w:vAlign w:val="center"/>
          </w:tcPr>
          <w:p w14:paraId="5EA170AC" w14:textId="77777777" w:rsidR="004C2C63" w:rsidRDefault="004742F6">
            <w:pPr>
              <w:jc w:val="center"/>
            </w:pPr>
            <w:r>
              <w:rPr>
                <w:rFonts w:eastAsia="Times New Roman" w:cs="Times New Roman"/>
                <w:sz w:val="22"/>
              </w:rPr>
              <w:t>0,0000</w:t>
            </w:r>
          </w:p>
        </w:tc>
      </w:tr>
      <w:tr w:rsidR="004C2C63" w14:paraId="2F7F9FFC" w14:textId="77777777">
        <w:trPr>
          <w:jc w:val="center"/>
        </w:trPr>
        <w:tc>
          <w:tcPr>
            <w:tcW w:w="2310" w:type="pct"/>
            <w:shd w:val="clear" w:color="auto" w:fill="F2F2F2"/>
            <w:tcMar>
              <w:top w:w="120" w:type="dxa"/>
              <w:left w:w="200" w:type="dxa"/>
              <w:bottom w:w="120" w:type="dxa"/>
              <w:right w:w="200" w:type="dxa"/>
            </w:tcMar>
            <w:vAlign w:val="center"/>
          </w:tcPr>
          <w:p w14:paraId="4035931E" w14:textId="77777777" w:rsidR="004C2C63" w:rsidRDefault="004742F6">
            <w:pPr>
              <w:jc w:val="center"/>
            </w:pPr>
            <w:r>
              <w:rPr>
                <w:rFonts w:eastAsia="Times New Roman" w:cs="Times New Roman"/>
                <w:sz w:val="22"/>
              </w:rPr>
              <w:t>2025</w:t>
            </w:r>
          </w:p>
        </w:tc>
        <w:tc>
          <w:tcPr>
            <w:tcW w:w="2310" w:type="pct"/>
            <w:shd w:val="clear" w:color="auto" w:fill="F2F2F2"/>
            <w:tcMar>
              <w:top w:w="120" w:type="dxa"/>
              <w:left w:w="200" w:type="dxa"/>
              <w:bottom w:w="120" w:type="dxa"/>
              <w:right w:w="200" w:type="dxa"/>
            </w:tcMar>
            <w:vAlign w:val="center"/>
          </w:tcPr>
          <w:p w14:paraId="6259C222" w14:textId="77777777" w:rsidR="004C2C63" w:rsidRDefault="004742F6">
            <w:pPr>
              <w:jc w:val="center"/>
            </w:pPr>
            <w:r>
              <w:rPr>
                <w:rFonts w:eastAsia="Times New Roman" w:cs="Times New Roman"/>
                <w:sz w:val="22"/>
              </w:rPr>
              <w:t>н/д</w:t>
            </w:r>
          </w:p>
        </w:tc>
        <w:tc>
          <w:tcPr>
            <w:tcW w:w="2310" w:type="pct"/>
            <w:shd w:val="clear" w:color="auto" w:fill="F2F2F2"/>
            <w:tcMar>
              <w:top w:w="120" w:type="dxa"/>
              <w:left w:w="200" w:type="dxa"/>
              <w:bottom w:w="120" w:type="dxa"/>
              <w:right w:w="200" w:type="dxa"/>
            </w:tcMar>
            <w:vAlign w:val="center"/>
          </w:tcPr>
          <w:p w14:paraId="28798332" w14:textId="77777777" w:rsidR="004C2C63" w:rsidRDefault="004742F6">
            <w:pPr>
              <w:jc w:val="center"/>
            </w:pPr>
            <w:r>
              <w:rPr>
                <w:rFonts w:eastAsia="Times New Roman" w:cs="Times New Roman"/>
                <w:sz w:val="22"/>
              </w:rPr>
              <w:t>н/д</w:t>
            </w:r>
          </w:p>
        </w:tc>
        <w:tc>
          <w:tcPr>
            <w:tcW w:w="2310" w:type="pct"/>
            <w:shd w:val="clear" w:color="auto" w:fill="F2F2F2"/>
            <w:tcMar>
              <w:top w:w="120" w:type="dxa"/>
              <w:left w:w="200" w:type="dxa"/>
              <w:bottom w:w="120" w:type="dxa"/>
              <w:right w:w="200" w:type="dxa"/>
            </w:tcMar>
            <w:vAlign w:val="center"/>
          </w:tcPr>
          <w:p w14:paraId="58AADDC5" w14:textId="77777777" w:rsidR="004C2C63" w:rsidRDefault="004742F6">
            <w:pPr>
              <w:jc w:val="center"/>
            </w:pPr>
            <w:r>
              <w:rPr>
                <w:rFonts w:eastAsia="Times New Roman" w:cs="Times New Roman"/>
                <w:sz w:val="22"/>
              </w:rPr>
              <w:t>н/д</w:t>
            </w:r>
          </w:p>
        </w:tc>
        <w:tc>
          <w:tcPr>
            <w:tcW w:w="2310" w:type="pct"/>
            <w:shd w:val="clear" w:color="auto" w:fill="F2F2F2"/>
            <w:tcMar>
              <w:top w:w="120" w:type="dxa"/>
              <w:left w:w="200" w:type="dxa"/>
              <w:bottom w:w="120" w:type="dxa"/>
              <w:right w:w="200" w:type="dxa"/>
            </w:tcMar>
            <w:vAlign w:val="center"/>
          </w:tcPr>
          <w:p w14:paraId="2E0AA8C8" w14:textId="77777777" w:rsidR="004C2C63" w:rsidRDefault="004742F6">
            <w:pPr>
              <w:jc w:val="center"/>
            </w:pPr>
            <w:r>
              <w:rPr>
                <w:rFonts w:eastAsia="Times New Roman" w:cs="Times New Roman"/>
                <w:sz w:val="22"/>
              </w:rPr>
              <w:t>27707,1900</w:t>
            </w:r>
          </w:p>
        </w:tc>
        <w:tc>
          <w:tcPr>
            <w:tcW w:w="2310" w:type="pct"/>
            <w:shd w:val="clear" w:color="auto" w:fill="F2F2F2"/>
            <w:tcMar>
              <w:top w:w="120" w:type="dxa"/>
              <w:left w:w="200" w:type="dxa"/>
              <w:bottom w:w="120" w:type="dxa"/>
              <w:right w:w="200" w:type="dxa"/>
            </w:tcMar>
            <w:vAlign w:val="center"/>
          </w:tcPr>
          <w:p w14:paraId="69F9CECE" w14:textId="77777777" w:rsidR="004C2C63" w:rsidRDefault="004742F6">
            <w:pPr>
              <w:jc w:val="center"/>
            </w:pPr>
            <w:r>
              <w:rPr>
                <w:rFonts w:eastAsia="Times New Roman" w:cs="Times New Roman"/>
                <w:sz w:val="22"/>
              </w:rPr>
              <w:t>38,1173</w:t>
            </w:r>
          </w:p>
        </w:tc>
      </w:tr>
    </w:tbl>
    <w:p w14:paraId="4E2956A5" w14:textId="77777777" w:rsidR="004742F6" w:rsidRDefault="004742F6" w:rsidP="004742F6">
      <w:pPr>
        <w:pStyle w:val="a0"/>
        <w:rPr>
          <w:lang w:eastAsia="ru-RU"/>
        </w:rPr>
      </w:pPr>
      <w:r>
        <w:rPr>
          <w:lang w:eastAsia="ru-RU"/>
        </w:rPr>
        <w:t>* н/д – данные ресурсоснабжающей организацией не предоставлены</w:t>
      </w:r>
    </w:p>
    <w:p w14:paraId="22EDD873" w14:textId="77777777" w:rsidR="004742F6" w:rsidRPr="009C1576" w:rsidRDefault="004742F6" w:rsidP="004742F6">
      <w:pPr>
        <w:pStyle w:val="a0"/>
        <w:jc w:val="center"/>
        <w:rPr>
          <w:lang w:eastAsia="ru-RU"/>
        </w:rPr>
      </w:pPr>
    </w:p>
    <w:p w14:paraId="19958BD2" w14:textId="77777777" w:rsidR="004C2C63" w:rsidRDefault="004742F6">
      <w:pPr>
        <w:spacing w:before="400" w:after="200"/>
      </w:pPr>
      <w:r>
        <w:rPr>
          <w:b/>
        </w:rPr>
        <w:t>Таблица 1.3.13.2 - Динамика изменения нормативных показателей функционирования тепловых сетей в зоне деятельности единой теплоснабжающей организации</w:t>
      </w:r>
    </w:p>
    <w:tbl>
      <w:tblPr>
        <w:tblStyle w:val="a8"/>
        <w:tblW w:w="5000" w:type="pct"/>
        <w:jc w:val="center"/>
        <w:tblLook w:val="04A0" w:firstRow="1" w:lastRow="0" w:firstColumn="1" w:lastColumn="0" w:noHBand="0" w:noVBand="1"/>
      </w:tblPr>
      <w:tblGrid>
        <w:gridCol w:w="1129"/>
        <w:gridCol w:w="2127"/>
        <w:gridCol w:w="2551"/>
        <w:gridCol w:w="3538"/>
      </w:tblGrid>
      <w:tr w:rsidR="004C2C63" w14:paraId="769DD298" w14:textId="77777777" w:rsidTr="004742F6">
        <w:trPr>
          <w:jc w:val="center"/>
        </w:trPr>
        <w:tc>
          <w:tcPr>
            <w:tcW w:w="604" w:type="pct"/>
            <w:shd w:val="clear" w:color="auto" w:fill="F2F2F2"/>
            <w:tcMar>
              <w:top w:w="120" w:type="dxa"/>
              <w:left w:w="200" w:type="dxa"/>
              <w:bottom w:w="120" w:type="dxa"/>
              <w:right w:w="200" w:type="dxa"/>
            </w:tcMar>
            <w:vAlign w:val="center"/>
          </w:tcPr>
          <w:p w14:paraId="1921BB2D" w14:textId="77777777" w:rsidR="004C2C63" w:rsidRDefault="004742F6">
            <w:pPr>
              <w:jc w:val="center"/>
            </w:pPr>
            <w:r>
              <w:rPr>
                <w:rFonts w:eastAsia="Times New Roman" w:cs="Times New Roman"/>
                <w:sz w:val="22"/>
              </w:rPr>
              <w:t>Год</w:t>
            </w:r>
          </w:p>
        </w:tc>
        <w:tc>
          <w:tcPr>
            <w:tcW w:w="1138" w:type="pct"/>
            <w:shd w:val="clear" w:color="auto" w:fill="F2F2F2"/>
            <w:tcMar>
              <w:top w:w="120" w:type="dxa"/>
              <w:left w:w="200" w:type="dxa"/>
              <w:bottom w:w="120" w:type="dxa"/>
              <w:right w:w="200" w:type="dxa"/>
            </w:tcMar>
            <w:vAlign w:val="center"/>
          </w:tcPr>
          <w:p w14:paraId="3E16768E" w14:textId="77777777" w:rsidR="004C2C63" w:rsidRDefault="004742F6">
            <w:pPr>
              <w:jc w:val="center"/>
            </w:pPr>
            <w:r>
              <w:rPr>
                <w:rFonts w:eastAsia="Times New Roman" w:cs="Times New Roman"/>
                <w:sz w:val="22"/>
              </w:rPr>
              <w:t>Удельный расход сетевой воды на передачу тепловой энергии, т/ Гкал</w:t>
            </w:r>
          </w:p>
        </w:tc>
        <w:tc>
          <w:tcPr>
            <w:tcW w:w="1365" w:type="pct"/>
            <w:shd w:val="clear" w:color="auto" w:fill="F2F2F2"/>
            <w:tcMar>
              <w:top w:w="120" w:type="dxa"/>
              <w:left w:w="200" w:type="dxa"/>
              <w:bottom w:w="120" w:type="dxa"/>
              <w:right w:w="200" w:type="dxa"/>
            </w:tcMar>
            <w:vAlign w:val="center"/>
          </w:tcPr>
          <w:p w14:paraId="7ECEEAD1" w14:textId="77777777" w:rsidR="004C2C63" w:rsidRDefault="004742F6">
            <w:pPr>
              <w:jc w:val="center"/>
            </w:pPr>
            <w:r>
              <w:rPr>
                <w:rFonts w:eastAsia="Times New Roman" w:cs="Times New Roman"/>
                <w:sz w:val="22"/>
              </w:rPr>
              <w:t>Удельный расход электроэнергии на передачу тепловой энергии, кВт-ч/Гкал</w:t>
            </w:r>
          </w:p>
        </w:tc>
        <w:tc>
          <w:tcPr>
            <w:tcW w:w="1893" w:type="pct"/>
            <w:shd w:val="clear" w:color="auto" w:fill="F2F2F2"/>
            <w:tcMar>
              <w:top w:w="120" w:type="dxa"/>
              <w:left w:w="200" w:type="dxa"/>
              <w:bottom w:w="120" w:type="dxa"/>
              <w:right w:w="200" w:type="dxa"/>
            </w:tcMar>
            <w:vAlign w:val="center"/>
          </w:tcPr>
          <w:p w14:paraId="63134DD5" w14:textId="77777777" w:rsidR="004C2C63" w:rsidRDefault="004742F6">
            <w:pPr>
              <w:jc w:val="center"/>
            </w:pPr>
            <w:r>
              <w:rPr>
                <w:rFonts w:eastAsia="Times New Roman" w:cs="Times New Roman"/>
                <w:sz w:val="22"/>
              </w:rPr>
              <w:t>Удельное (отнесенное к материальной характеристике количество прекращения теплоснабжения в отопительный период, 1/м2/год</w:t>
            </w:r>
          </w:p>
        </w:tc>
      </w:tr>
      <w:tr w:rsidR="004C2C63" w14:paraId="1BB6C141" w14:textId="77777777" w:rsidTr="004742F6">
        <w:trPr>
          <w:jc w:val="center"/>
        </w:trPr>
        <w:tc>
          <w:tcPr>
            <w:tcW w:w="5000" w:type="pct"/>
            <w:gridSpan w:val="4"/>
            <w:shd w:val="clear" w:color="auto" w:fill="D9E2F3"/>
            <w:tcMar>
              <w:top w:w="40" w:type="dxa"/>
              <w:left w:w="160" w:type="dxa"/>
              <w:bottom w:w="40" w:type="dxa"/>
              <w:right w:w="200" w:type="dxa"/>
            </w:tcMar>
            <w:vAlign w:val="center"/>
          </w:tcPr>
          <w:p w14:paraId="1FA518D7" w14:textId="77777777" w:rsidR="004C2C63" w:rsidRDefault="004742F6">
            <w:pPr>
              <w:jc w:val="center"/>
            </w:pPr>
            <w:r>
              <w:rPr>
                <w:rFonts w:eastAsia="Times New Roman" w:cs="Times New Roman"/>
                <w:sz w:val="22"/>
              </w:rPr>
              <w:t>ЕТО-1 ООО «Верх-Чебулинские коммунальные системы»</w:t>
            </w:r>
          </w:p>
        </w:tc>
      </w:tr>
      <w:tr w:rsidR="004C2C63" w14:paraId="7916CA90"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4D20A996" w14:textId="77777777" w:rsidR="004C2C63" w:rsidRDefault="004742F6">
            <w:pPr>
              <w:jc w:val="center"/>
            </w:pPr>
            <w:r>
              <w:rPr>
                <w:rFonts w:eastAsia="Times New Roman" w:cs="Times New Roman"/>
                <w:sz w:val="22"/>
              </w:rPr>
              <w:t>Котельная №42-03</w:t>
            </w:r>
          </w:p>
        </w:tc>
      </w:tr>
      <w:tr w:rsidR="004C2C63" w14:paraId="2E6C7B12" w14:textId="77777777" w:rsidTr="004742F6">
        <w:trPr>
          <w:jc w:val="center"/>
        </w:trPr>
        <w:tc>
          <w:tcPr>
            <w:tcW w:w="604" w:type="pct"/>
            <w:shd w:val="clear" w:color="auto" w:fill="FFFFFF"/>
            <w:tcMar>
              <w:top w:w="40" w:type="dxa"/>
              <w:left w:w="200" w:type="dxa"/>
              <w:bottom w:w="40" w:type="dxa"/>
              <w:right w:w="200" w:type="dxa"/>
            </w:tcMar>
            <w:vAlign w:val="center"/>
          </w:tcPr>
          <w:p w14:paraId="7A65E5CD"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322DF477"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280850F9"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62172ED5" w14:textId="77777777" w:rsidR="004C2C63" w:rsidRDefault="004742F6">
            <w:pPr>
              <w:jc w:val="center"/>
            </w:pPr>
            <w:r>
              <w:rPr>
                <w:rFonts w:eastAsia="Times New Roman" w:cs="Times New Roman"/>
                <w:sz w:val="22"/>
              </w:rPr>
              <w:t>0,0000</w:t>
            </w:r>
          </w:p>
        </w:tc>
      </w:tr>
      <w:tr w:rsidR="004C2C63" w14:paraId="698AA209" w14:textId="77777777" w:rsidTr="004742F6">
        <w:trPr>
          <w:jc w:val="center"/>
        </w:trPr>
        <w:tc>
          <w:tcPr>
            <w:tcW w:w="604" w:type="pct"/>
            <w:shd w:val="clear" w:color="auto" w:fill="FFFFFF"/>
            <w:tcMar>
              <w:top w:w="40" w:type="dxa"/>
              <w:left w:w="200" w:type="dxa"/>
              <w:bottom w:w="40" w:type="dxa"/>
              <w:right w:w="200" w:type="dxa"/>
            </w:tcMar>
            <w:vAlign w:val="center"/>
          </w:tcPr>
          <w:p w14:paraId="12BA2547"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0A34D011"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271EC34A"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6236C0AD" w14:textId="77777777" w:rsidR="004C2C63" w:rsidRDefault="004742F6">
            <w:pPr>
              <w:jc w:val="center"/>
            </w:pPr>
            <w:r>
              <w:rPr>
                <w:rFonts w:eastAsia="Times New Roman" w:cs="Times New Roman"/>
                <w:sz w:val="22"/>
              </w:rPr>
              <w:t>0,0000</w:t>
            </w:r>
          </w:p>
        </w:tc>
      </w:tr>
      <w:tr w:rsidR="004C2C63" w14:paraId="42F14ACB" w14:textId="77777777" w:rsidTr="004742F6">
        <w:trPr>
          <w:jc w:val="center"/>
        </w:trPr>
        <w:tc>
          <w:tcPr>
            <w:tcW w:w="604" w:type="pct"/>
            <w:shd w:val="clear" w:color="auto" w:fill="FFFFFF"/>
            <w:tcMar>
              <w:top w:w="40" w:type="dxa"/>
              <w:left w:w="200" w:type="dxa"/>
              <w:bottom w:w="40" w:type="dxa"/>
              <w:right w:w="200" w:type="dxa"/>
            </w:tcMar>
            <w:vAlign w:val="center"/>
          </w:tcPr>
          <w:p w14:paraId="06771069"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20BD3728"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15F9B70D"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27F02612" w14:textId="77777777" w:rsidR="004C2C63" w:rsidRDefault="004742F6">
            <w:pPr>
              <w:jc w:val="center"/>
            </w:pPr>
            <w:r>
              <w:rPr>
                <w:rFonts w:eastAsia="Times New Roman" w:cs="Times New Roman"/>
                <w:sz w:val="22"/>
              </w:rPr>
              <w:t>0,0000</w:t>
            </w:r>
          </w:p>
        </w:tc>
      </w:tr>
      <w:tr w:rsidR="004C2C63" w14:paraId="51038044" w14:textId="77777777" w:rsidTr="004742F6">
        <w:trPr>
          <w:jc w:val="center"/>
        </w:trPr>
        <w:tc>
          <w:tcPr>
            <w:tcW w:w="604" w:type="pct"/>
            <w:shd w:val="clear" w:color="auto" w:fill="FFFFFF"/>
            <w:tcMar>
              <w:top w:w="40" w:type="dxa"/>
              <w:left w:w="200" w:type="dxa"/>
              <w:bottom w:w="40" w:type="dxa"/>
              <w:right w:w="200" w:type="dxa"/>
            </w:tcMar>
            <w:vAlign w:val="center"/>
          </w:tcPr>
          <w:p w14:paraId="3DCF27CF"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4F3716C7"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F719D53"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14AD2224" w14:textId="77777777" w:rsidR="004C2C63" w:rsidRDefault="004742F6">
            <w:pPr>
              <w:jc w:val="center"/>
            </w:pPr>
            <w:r>
              <w:rPr>
                <w:rFonts w:eastAsia="Times New Roman" w:cs="Times New Roman"/>
                <w:sz w:val="22"/>
              </w:rPr>
              <w:t>0,0000</w:t>
            </w:r>
          </w:p>
        </w:tc>
      </w:tr>
      <w:tr w:rsidR="004C2C63" w14:paraId="114B1E59" w14:textId="77777777" w:rsidTr="004742F6">
        <w:trPr>
          <w:jc w:val="center"/>
        </w:trPr>
        <w:tc>
          <w:tcPr>
            <w:tcW w:w="604" w:type="pct"/>
            <w:shd w:val="clear" w:color="auto" w:fill="FFFFFF"/>
            <w:tcMar>
              <w:top w:w="40" w:type="dxa"/>
              <w:left w:w="200" w:type="dxa"/>
              <w:bottom w:w="40" w:type="dxa"/>
              <w:right w:w="200" w:type="dxa"/>
            </w:tcMar>
            <w:vAlign w:val="center"/>
          </w:tcPr>
          <w:p w14:paraId="0E5C8B98"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0F64065C"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B54BD7C"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4CF5EB27" w14:textId="77777777" w:rsidR="004C2C63" w:rsidRDefault="004742F6">
            <w:pPr>
              <w:jc w:val="center"/>
            </w:pPr>
            <w:r>
              <w:rPr>
                <w:rFonts w:eastAsia="Times New Roman" w:cs="Times New Roman"/>
                <w:sz w:val="22"/>
              </w:rPr>
              <w:t>0,0000</w:t>
            </w:r>
          </w:p>
        </w:tc>
      </w:tr>
      <w:tr w:rsidR="004C2C63" w14:paraId="3CC701FC"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09D7F462" w14:textId="77777777" w:rsidR="004C2C63" w:rsidRDefault="004742F6">
            <w:pPr>
              <w:jc w:val="center"/>
            </w:pPr>
            <w:r>
              <w:rPr>
                <w:rFonts w:eastAsia="Times New Roman" w:cs="Times New Roman"/>
                <w:sz w:val="22"/>
              </w:rPr>
              <w:t>Котельная №42-04</w:t>
            </w:r>
          </w:p>
        </w:tc>
      </w:tr>
      <w:tr w:rsidR="004C2C63" w14:paraId="733E6CE1" w14:textId="77777777" w:rsidTr="004742F6">
        <w:trPr>
          <w:jc w:val="center"/>
        </w:trPr>
        <w:tc>
          <w:tcPr>
            <w:tcW w:w="604" w:type="pct"/>
            <w:shd w:val="clear" w:color="auto" w:fill="FFFFFF"/>
            <w:tcMar>
              <w:top w:w="40" w:type="dxa"/>
              <w:left w:w="200" w:type="dxa"/>
              <w:bottom w:w="40" w:type="dxa"/>
              <w:right w:w="200" w:type="dxa"/>
            </w:tcMar>
            <w:vAlign w:val="center"/>
          </w:tcPr>
          <w:p w14:paraId="39A3E4BB"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5F8ABF03"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68CEB133"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5C70ECEF" w14:textId="77777777" w:rsidR="004C2C63" w:rsidRDefault="004742F6">
            <w:pPr>
              <w:jc w:val="center"/>
            </w:pPr>
            <w:r>
              <w:rPr>
                <w:rFonts w:eastAsia="Times New Roman" w:cs="Times New Roman"/>
                <w:sz w:val="22"/>
              </w:rPr>
              <w:t>0,0000</w:t>
            </w:r>
          </w:p>
        </w:tc>
      </w:tr>
      <w:tr w:rsidR="004C2C63" w14:paraId="4F85D9E6" w14:textId="77777777" w:rsidTr="004742F6">
        <w:trPr>
          <w:jc w:val="center"/>
        </w:trPr>
        <w:tc>
          <w:tcPr>
            <w:tcW w:w="604" w:type="pct"/>
            <w:shd w:val="clear" w:color="auto" w:fill="FFFFFF"/>
            <w:tcMar>
              <w:top w:w="40" w:type="dxa"/>
              <w:left w:w="200" w:type="dxa"/>
              <w:bottom w:w="40" w:type="dxa"/>
              <w:right w:w="200" w:type="dxa"/>
            </w:tcMar>
            <w:vAlign w:val="center"/>
          </w:tcPr>
          <w:p w14:paraId="3CE3EEB2"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0F48FF5B"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7E78ED9E"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040C302" w14:textId="77777777" w:rsidR="004C2C63" w:rsidRDefault="004742F6">
            <w:pPr>
              <w:jc w:val="center"/>
            </w:pPr>
            <w:r>
              <w:rPr>
                <w:rFonts w:eastAsia="Times New Roman" w:cs="Times New Roman"/>
                <w:sz w:val="22"/>
              </w:rPr>
              <w:t>0,0000</w:t>
            </w:r>
          </w:p>
        </w:tc>
      </w:tr>
      <w:tr w:rsidR="004C2C63" w14:paraId="6743EFB5" w14:textId="77777777" w:rsidTr="004742F6">
        <w:trPr>
          <w:jc w:val="center"/>
        </w:trPr>
        <w:tc>
          <w:tcPr>
            <w:tcW w:w="604" w:type="pct"/>
            <w:shd w:val="clear" w:color="auto" w:fill="FFFFFF"/>
            <w:tcMar>
              <w:top w:w="40" w:type="dxa"/>
              <w:left w:w="200" w:type="dxa"/>
              <w:bottom w:w="40" w:type="dxa"/>
              <w:right w:w="200" w:type="dxa"/>
            </w:tcMar>
            <w:vAlign w:val="center"/>
          </w:tcPr>
          <w:p w14:paraId="5D0532E8"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2B7EDB27"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3CAA3E16"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6A1CA071" w14:textId="77777777" w:rsidR="004C2C63" w:rsidRDefault="004742F6">
            <w:pPr>
              <w:jc w:val="center"/>
            </w:pPr>
            <w:r>
              <w:rPr>
                <w:rFonts w:eastAsia="Times New Roman" w:cs="Times New Roman"/>
                <w:sz w:val="22"/>
              </w:rPr>
              <w:t>0,0000</w:t>
            </w:r>
          </w:p>
        </w:tc>
      </w:tr>
      <w:tr w:rsidR="004C2C63" w14:paraId="4196A871" w14:textId="77777777" w:rsidTr="004742F6">
        <w:trPr>
          <w:jc w:val="center"/>
        </w:trPr>
        <w:tc>
          <w:tcPr>
            <w:tcW w:w="604" w:type="pct"/>
            <w:shd w:val="clear" w:color="auto" w:fill="FFFFFF"/>
            <w:tcMar>
              <w:top w:w="40" w:type="dxa"/>
              <w:left w:w="200" w:type="dxa"/>
              <w:bottom w:w="40" w:type="dxa"/>
              <w:right w:w="200" w:type="dxa"/>
            </w:tcMar>
            <w:vAlign w:val="center"/>
          </w:tcPr>
          <w:p w14:paraId="344FD8BB"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763A5FF0"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387F6A81"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B25BB7F" w14:textId="77777777" w:rsidR="004C2C63" w:rsidRDefault="004742F6">
            <w:pPr>
              <w:jc w:val="center"/>
            </w:pPr>
            <w:r>
              <w:rPr>
                <w:rFonts w:eastAsia="Times New Roman" w:cs="Times New Roman"/>
                <w:sz w:val="22"/>
              </w:rPr>
              <w:t>0,0000</w:t>
            </w:r>
          </w:p>
        </w:tc>
      </w:tr>
      <w:tr w:rsidR="004C2C63" w14:paraId="5B468003" w14:textId="77777777" w:rsidTr="004742F6">
        <w:trPr>
          <w:jc w:val="center"/>
        </w:trPr>
        <w:tc>
          <w:tcPr>
            <w:tcW w:w="604" w:type="pct"/>
            <w:shd w:val="clear" w:color="auto" w:fill="FFFFFF"/>
            <w:tcMar>
              <w:top w:w="40" w:type="dxa"/>
              <w:left w:w="200" w:type="dxa"/>
              <w:bottom w:w="40" w:type="dxa"/>
              <w:right w:w="200" w:type="dxa"/>
            </w:tcMar>
            <w:vAlign w:val="center"/>
          </w:tcPr>
          <w:p w14:paraId="4BC8BE75"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6F3F6C50"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6F2B22C9"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64E25E3F" w14:textId="77777777" w:rsidR="004C2C63" w:rsidRDefault="004742F6">
            <w:pPr>
              <w:jc w:val="center"/>
            </w:pPr>
            <w:r>
              <w:rPr>
                <w:rFonts w:eastAsia="Times New Roman" w:cs="Times New Roman"/>
                <w:sz w:val="22"/>
              </w:rPr>
              <w:t>0,0000</w:t>
            </w:r>
          </w:p>
        </w:tc>
      </w:tr>
      <w:tr w:rsidR="004C2C63" w14:paraId="1E3EC29C"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3AA9C6DC" w14:textId="77777777" w:rsidR="004C2C63" w:rsidRDefault="004742F6">
            <w:pPr>
              <w:jc w:val="center"/>
            </w:pPr>
            <w:r>
              <w:rPr>
                <w:rFonts w:eastAsia="Times New Roman" w:cs="Times New Roman"/>
                <w:sz w:val="22"/>
              </w:rPr>
              <w:t>Котельная №42-05</w:t>
            </w:r>
          </w:p>
        </w:tc>
      </w:tr>
      <w:tr w:rsidR="004C2C63" w14:paraId="0AFE9EFB" w14:textId="77777777" w:rsidTr="004742F6">
        <w:trPr>
          <w:jc w:val="center"/>
        </w:trPr>
        <w:tc>
          <w:tcPr>
            <w:tcW w:w="604" w:type="pct"/>
            <w:shd w:val="clear" w:color="auto" w:fill="FFFFFF"/>
            <w:tcMar>
              <w:top w:w="40" w:type="dxa"/>
              <w:left w:w="200" w:type="dxa"/>
              <w:bottom w:w="40" w:type="dxa"/>
              <w:right w:w="200" w:type="dxa"/>
            </w:tcMar>
            <w:vAlign w:val="center"/>
          </w:tcPr>
          <w:p w14:paraId="68BCA898"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289CCBD4"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22443A1E"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2E7649EC" w14:textId="77777777" w:rsidR="004C2C63" w:rsidRDefault="004742F6">
            <w:pPr>
              <w:jc w:val="center"/>
            </w:pPr>
            <w:r>
              <w:rPr>
                <w:rFonts w:eastAsia="Times New Roman" w:cs="Times New Roman"/>
                <w:sz w:val="22"/>
              </w:rPr>
              <w:t>0,0000</w:t>
            </w:r>
          </w:p>
        </w:tc>
      </w:tr>
      <w:tr w:rsidR="004C2C63" w14:paraId="66D020EB" w14:textId="77777777" w:rsidTr="004742F6">
        <w:trPr>
          <w:jc w:val="center"/>
        </w:trPr>
        <w:tc>
          <w:tcPr>
            <w:tcW w:w="604" w:type="pct"/>
            <w:shd w:val="clear" w:color="auto" w:fill="FFFFFF"/>
            <w:tcMar>
              <w:top w:w="40" w:type="dxa"/>
              <w:left w:w="200" w:type="dxa"/>
              <w:bottom w:w="40" w:type="dxa"/>
              <w:right w:w="200" w:type="dxa"/>
            </w:tcMar>
            <w:vAlign w:val="center"/>
          </w:tcPr>
          <w:p w14:paraId="6525B828"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7316C07A"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4AE30261"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1DF1909" w14:textId="77777777" w:rsidR="004C2C63" w:rsidRDefault="004742F6">
            <w:pPr>
              <w:jc w:val="center"/>
            </w:pPr>
            <w:r>
              <w:rPr>
                <w:rFonts w:eastAsia="Times New Roman" w:cs="Times New Roman"/>
                <w:sz w:val="22"/>
              </w:rPr>
              <w:t>0,0000</w:t>
            </w:r>
          </w:p>
        </w:tc>
      </w:tr>
      <w:tr w:rsidR="004C2C63" w14:paraId="2BC4C51C" w14:textId="77777777" w:rsidTr="004742F6">
        <w:trPr>
          <w:jc w:val="center"/>
        </w:trPr>
        <w:tc>
          <w:tcPr>
            <w:tcW w:w="604" w:type="pct"/>
            <w:shd w:val="clear" w:color="auto" w:fill="FFFFFF"/>
            <w:tcMar>
              <w:top w:w="40" w:type="dxa"/>
              <w:left w:w="200" w:type="dxa"/>
              <w:bottom w:w="40" w:type="dxa"/>
              <w:right w:w="200" w:type="dxa"/>
            </w:tcMar>
            <w:vAlign w:val="center"/>
          </w:tcPr>
          <w:p w14:paraId="598BCF7B"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63A3990B"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16332266"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42BB7002" w14:textId="77777777" w:rsidR="004C2C63" w:rsidRDefault="004742F6">
            <w:pPr>
              <w:jc w:val="center"/>
            </w:pPr>
            <w:r>
              <w:rPr>
                <w:rFonts w:eastAsia="Times New Roman" w:cs="Times New Roman"/>
                <w:sz w:val="22"/>
              </w:rPr>
              <w:t>0,0000</w:t>
            </w:r>
          </w:p>
        </w:tc>
      </w:tr>
      <w:tr w:rsidR="004C2C63" w14:paraId="32A4300B" w14:textId="77777777" w:rsidTr="004742F6">
        <w:trPr>
          <w:jc w:val="center"/>
        </w:trPr>
        <w:tc>
          <w:tcPr>
            <w:tcW w:w="604" w:type="pct"/>
            <w:shd w:val="clear" w:color="auto" w:fill="FFFFFF"/>
            <w:tcMar>
              <w:top w:w="40" w:type="dxa"/>
              <w:left w:w="200" w:type="dxa"/>
              <w:bottom w:w="40" w:type="dxa"/>
              <w:right w:w="200" w:type="dxa"/>
            </w:tcMar>
            <w:vAlign w:val="center"/>
          </w:tcPr>
          <w:p w14:paraId="36CA887B"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12E2B133"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1DB4B531"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3897CD1A" w14:textId="77777777" w:rsidR="004C2C63" w:rsidRDefault="004742F6">
            <w:pPr>
              <w:jc w:val="center"/>
            </w:pPr>
            <w:r>
              <w:rPr>
                <w:rFonts w:eastAsia="Times New Roman" w:cs="Times New Roman"/>
                <w:sz w:val="22"/>
              </w:rPr>
              <w:t>0,0000</w:t>
            </w:r>
          </w:p>
        </w:tc>
      </w:tr>
      <w:tr w:rsidR="004C2C63" w14:paraId="0766ECE2" w14:textId="77777777" w:rsidTr="004742F6">
        <w:trPr>
          <w:jc w:val="center"/>
        </w:trPr>
        <w:tc>
          <w:tcPr>
            <w:tcW w:w="604" w:type="pct"/>
            <w:shd w:val="clear" w:color="auto" w:fill="FFFFFF"/>
            <w:tcMar>
              <w:top w:w="40" w:type="dxa"/>
              <w:left w:w="200" w:type="dxa"/>
              <w:bottom w:w="40" w:type="dxa"/>
              <w:right w:w="200" w:type="dxa"/>
            </w:tcMar>
            <w:vAlign w:val="center"/>
          </w:tcPr>
          <w:p w14:paraId="5FD3E86A"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5F882337"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4BBE6BA"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378F16B5" w14:textId="77777777" w:rsidR="004C2C63" w:rsidRDefault="004742F6">
            <w:pPr>
              <w:jc w:val="center"/>
            </w:pPr>
            <w:r>
              <w:rPr>
                <w:rFonts w:eastAsia="Times New Roman" w:cs="Times New Roman"/>
                <w:sz w:val="22"/>
              </w:rPr>
              <w:t>0,0000</w:t>
            </w:r>
          </w:p>
        </w:tc>
      </w:tr>
      <w:tr w:rsidR="004C2C63" w14:paraId="438B04DA"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129A4663" w14:textId="77777777" w:rsidR="004C2C63" w:rsidRDefault="004742F6">
            <w:pPr>
              <w:jc w:val="center"/>
            </w:pPr>
            <w:r>
              <w:rPr>
                <w:rFonts w:eastAsia="Times New Roman" w:cs="Times New Roman"/>
                <w:sz w:val="22"/>
              </w:rPr>
              <w:t>Котельная №42-06</w:t>
            </w:r>
          </w:p>
        </w:tc>
      </w:tr>
      <w:tr w:rsidR="004C2C63" w14:paraId="7208CCDE" w14:textId="77777777" w:rsidTr="004742F6">
        <w:trPr>
          <w:jc w:val="center"/>
        </w:trPr>
        <w:tc>
          <w:tcPr>
            <w:tcW w:w="604" w:type="pct"/>
            <w:shd w:val="clear" w:color="auto" w:fill="FFFFFF"/>
            <w:tcMar>
              <w:top w:w="40" w:type="dxa"/>
              <w:left w:w="200" w:type="dxa"/>
              <w:bottom w:w="40" w:type="dxa"/>
              <w:right w:w="200" w:type="dxa"/>
            </w:tcMar>
            <w:vAlign w:val="center"/>
          </w:tcPr>
          <w:p w14:paraId="47460493"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642A4C06"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45B36D1A"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F6D6001" w14:textId="77777777" w:rsidR="004C2C63" w:rsidRDefault="004742F6">
            <w:pPr>
              <w:jc w:val="center"/>
            </w:pPr>
            <w:r>
              <w:rPr>
                <w:rFonts w:eastAsia="Times New Roman" w:cs="Times New Roman"/>
                <w:sz w:val="22"/>
              </w:rPr>
              <w:t>0,0000</w:t>
            </w:r>
          </w:p>
        </w:tc>
      </w:tr>
      <w:tr w:rsidR="004C2C63" w14:paraId="14824749" w14:textId="77777777" w:rsidTr="004742F6">
        <w:trPr>
          <w:jc w:val="center"/>
        </w:trPr>
        <w:tc>
          <w:tcPr>
            <w:tcW w:w="604" w:type="pct"/>
            <w:shd w:val="clear" w:color="auto" w:fill="FFFFFF"/>
            <w:tcMar>
              <w:top w:w="40" w:type="dxa"/>
              <w:left w:w="200" w:type="dxa"/>
              <w:bottom w:w="40" w:type="dxa"/>
              <w:right w:w="200" w:type="dxa"/>
            </w:tcMar>
            <w:vAlign w:val="center"/>
          </w:tcPr>
          <w:p w14:paraId="56A85DED"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142841EA"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6775684D"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1E2F37F4" w14:textId="77777777" w:rsidR="004C2C63" w:rsidRDefault="004742F6">
            <w:pPr>
              <w:jc w:val="center"/>
            </w:pPr>
            <w:r>
              <w:rPr>
                <w:rFonts w:eastAsia="Times New Roman" w:cs="Times New Roman"/>
                <w:sz w:val="22"/>
              </w:rPr>
              <w:t>0,0000</w:t>
            </w:r>
          </w:p>
        </w:tc>
      </w:tr>
      <w:tr w:rsidR="004C2C63" w14:paraId="5838E894" w14:textId="77777777" w:rsidTr="004742F6">
        <w:trPr>
          <w:jc w:val="center"/>
        </w:trPr>
        <w:tc>
          <w:tcPr>
            <w:tcW w:w="604" w:type="pct"/>
            <w:shd w:val="clear" w:color="auto" w:fill="FFFFFF"/>
            <w:tcMar>
              <w:top w:w="40" w:type="dxa"/>
              <w:left w:w="200" w:type="dxa"/>
              <w:bottom w:w="40" w:type="dxa"/>
              <w:right w:w="200" w:type="dxa"/>
            </w:tcMar>
            <w:vAlign w:val="center"/>
          </w:tcPr>
          <w:p w14:paraId="64F58579"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3A0E5783"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53400D49"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5B4A9B69" w14:textId="77777777" w:rsidR="004C2C63" w:rsidRDefault="004742F6">
            <w:pPr>
              <w:jc w:val="center"/>
            </w:pPr>
            <w:r>
              <w:rPr>
                <w:rFonts w:eastAsia="Times New Roman" w:cs="Times New Roman"/>
                <w:sz w:val="22"/>
              </w:rPr>
              <w:t>0,0000</w:t>
            </w:r>
          </w:p>
        </w:tc>
      </w:tr>
      <w:tr w:rsidR="004C2C63" w14:paraId="04A58DD1" w14:textId="77777777" w:rsidTr="004742F6">
        <w:trPr>
          <w:jc w:val="center"/>
        </w:trPr>
        <w:tc>
          <w:tcPr>
            <w:tcW w:w="604" w:type="pct"/>
            <w:shd w:val="clear" w:color="auto" w:fill="FFFFFF"/>
            <w:tcMar>
              <w:top w:w="40" w:type="dxa"/>
              <w:left w:w="200" w:type="dxa"/>
              <w:bottom w:w="40" w:type="dxa"/>
              <w:right w:w="200" w:type="dxa"/>
            </w:tcMar>
            <w:vAlign w:val="center"/>
          </w:tcPr>
          <w:p w14:paraId="1A3F6304" w14:textId="77777777" w:rsidR="004C2C63" w:rsidRDefault="004742F6">
            <w:r>
              <w:rPr>
                <w:rFonts w:eastAsia="Times New Roman" w:cs="Times New Roman"/>
                <w:sz w:val="22"/>
              </w:rPr>
              <w:lastRenderedPageBreak/>
              <w:t>2024</w:t>
            </w:r>
          </w:p>
        </w:tc>
        <w:tc>
          <w:tcPr>
            <w:tcW w:w="1138" w:type="pct"/>
            <w:shd w:val="clear" w:color="auto" w:fill="FFFFFF"/>
            <w:tcMar>
              <w:top w:w="40" w:type="dxa"/>
              <w:left w:w="200" w:type="dxa"/>
              <w:bottom w:w="40" w:type="dxa"/>
              <w:right w:w="200" w:type="dxa"/>
            </w:tcMar>
            <w:vAlign w:val="center"/>
          </w:tcPr>
          <w:p w14:paraId="0CC63D7D"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2C319E42"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6910626" w14:textId="77777777" w:rsidR="004C2C63" w:rsidRDefault="004742F6">
            <w:pPr>
              <w:jc w:val="center"/>
            </w:pPr>
            <w:r>
              <w:rPr>
                <w:rFonts w:eastAsia="Times New Roman" w:cs="Times New Roman"/>
                <w:sz w:val="22"/>
              </w:rPr>
              <w:t>0,0000</w:t>
            </w:r>
          </w:p>
        </w:tc>
      </w:tr>
      <w:tr w:rsidR="004C2C63" w14:paraId="00951A7F" w14:textId="77777777" w:rsidTr="004742F6">
        <w:trPr>
          <w:jc w:val="center"/>
        </w:trPr>
        <w:tc>
          <w:tcPr>
            <w:tcW w:w="604" w:type="pct"/>
            <w:shd w:val="clear" w:color="auto" w:fill="FFFFFF"/>
            <w:tcMar>
              <w:top w:w="40" w:type="dxa"/>
              <w:left w:w="200" w:type="dxa"/>
              <w:bottom w:w="40" w:type="dxa"/>
              <w:right w:w="200" w:type="dxa"/>
            </w:tcMar>
            <w:vAlign w:val="center"/>
          </w:tcPr>
          <w:p w14:paraId="5E3E2C44"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12352664"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1C0E7D35"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72E61A8A" w14:textId="77777777" w:rsidR="004C2C63" w:rsidRDefault="004742F6">
            <w:pPr>
              <w:jc w:val="center"/>
            </w:pPr>
            <w:r>
              <w:rPr>
                <w:rFonts w:eastAsia="Times New Roman" w:cs="Times New Roman"/>
                <w:sz w:val="22"/>
              </w:rPr>
              <w:t>0,0000</w:t>
            </w:r>
          </w:p>
        </w:tc>
      </w:tr>
      <w:tr w:rsidR="004C2C63" w14:paraId="18830ACD"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73261F13" w14:textId="77777777" w:rsidR="004C2C63" w:rsidRDefault="004742F6">
            <w:pPr>
              <w:jc w:val="center"/>
            </w:pPr>
            <w:r>
              <w:rPr>
                <w:rFonts w:eastAsia="Times New Roman" w:cs="Times New Roman"/>
                <w:sz w:val="22"/>
              </w:rPr>
              <w:t>Котельная №42-07</w:t>
            </w:r>
          </w:p>
        </w:tc>
      </w:tr>
      <w:tr w:rsidR="004C2C63" w14:paraId="7535FD6F" w14:textId="77777777" w:rsidTr="004742F6">
        <w:trPr>
          <w:jc w:val="center"/>
        </w:trPr>
        <w:tc>
          <w:tcPr>
            <w:tcW w:w="604" w:type="pct"/>
            <w:shd w:val="clear" w:color="auto" w:fill="FFFFFF"/>
            <w:tcMar>
              <w:top w:w="40" w:type="dxa"/>
              <w:left w:w="200" w:type="dxa"/>
              <w:bottom w:w="40" w:type="dxa"/>
              <w:right w:w="200" w:type="dxa"/>
            </w:tcMar>
            <w:vAlign w:val="center"/>
          </w:tcPr>
          <w:p w14:paraId="764212E4"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5FDBAC69"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9723474"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7D5306BA" w14:textId="77777777" w:rsidR="004C2C63" w:rsidRDefault="004742F6">
            <w:pPr>
              <w:jc w:val="center"/>
            </w:pPr>
            <w:r>
              <w:rPr>
                <w:rFonts w:eastAsia="Times New Roman" w:cs="Times New Roman"/>
                <w:sz w:val="22"/>
              </w:rPr>
              <w:t>0,0000</w:t>
            </w:r>
          </w:p>
        </w:tc>
      </w:tr>
      <w:tr w:rsidR="004C2C63" w14:paraId="17F06248" w14:textId="77777777" w:rsidTr="004742F6">
        <w:trPr>
          <w:jc w:val="center"/>
        </w:trPr>
        <w:tc>
          <w:tcPr>
            <w:tcW w:w="604" w:type="pct"/>
            <w:shd w:val="clear" w:color="auto" w:fill="FFFFFF"/>
            <w:tcMar>
              <w:top w:w="40" w:type="dxa"/>
              <w:left w:w="200" w:type="dxa"/>
              <w:bottom w:w="40" w:type="dxa"/>
              <w:right w:w="200" w:type="dxa"/>
            </w:tcMar>
            <w:vAlign w:val="center"/>
          </w:tcPr>
          <w:p w14:paraId="334892DF"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02373F1F"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1C7D2E07"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95B8B01" w14:textId="77777777" w:rsidR="004C2C63" w:rsidRDefault="004742F6">
            <w:pPr>
              <w:jc w:val="center"/>
            </w:pPr>
            <w:r>
              <w:rPr>
                <w:rFonts w:eastAsia="Times New Roman" w:cs="Times New Roman"/>
                <w:sz w:val="22"/>
              </w:rPr>
              <w:t>0,0000</w:t>
            </w:r>
          </w:p>
        </w:tc>
      </w:tr>
      <w:tr w:rsidR="004C2C63" w14:paraId="11D97028" w14:textId="77777777" w:rsidTr="004742F6">
        <w:trPr>
          <w:jc w:val="center"/>
        </w:trPr>
        <w:tc>
          <w:tcPr>
            <w:tcW w:w="604" w:type="pct"/>
            <w:shd w:val="clear" w:color="auto" w:fill="FFFFFF"/>
            <w:tcMar>
              <w:top w:w="40" w:type="dxa"/>
              <w:left w:w="200" w:type="dxa"/>
              <w:bottom w:w="40" w:type="dxa"/>
              <w:right w:w="200" w:type="dxa"/>
            </w:tcMar>
            <w:vAlign w:val="center"/>
          </w:tcPr>
          <w:p w14:paraId="7BF7317B"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553226E8"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00B696D"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50D83797" w14:textId="77777777" w:rsidR="004C2C63" w:rsidRDefault="004742F6">
            <w:pPr>
              <w:jc w:val="center"/>
            </w:pPr>
            <w:r>
              <w:rPr>
                <w:rFonts w:eastAsia="Times New Roman" w:cs="Times New Roman"/>
                <w:sz w:val="22"/>
              </w:rPr>
              <w:t>0,0000</w:t>
            </w:r>
          </w:p>
        </w:tc>
      </w:tr>
      <w:tr w:rsidR="004C2C63" w14:paraId="0FE268E1" w14:textId="77777777" w:rsidTr="004742F6">
        <w:trPr>
          <w:jc w:val="center"/>
        </w:trPr>
        <w:tc>
          <w:tcPr>
            <w:tcW w:w="604" w:type="pct"/>
            <w:shd w:val="clear" w:color="auto" w:fill="FFFFFF"/>
            <w:tcMar>
              <w:top w:w="40" w:type="dxa"/>
              <w:left w:w="200" w:type="dxa"/>
              <w:bottom w:w="40" w:type="dxa"/>
              <w:right w:w="200" w:type="dxa"/>
            </w:tcMar>
            <w:vAlign w:val="center"/>
          </w:tcPr>
          <w:p w14:paraId="5DB0568B"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50F4EC2F"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5F15B12C"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5E3AC69D" w14:textId="77777777" w:rsidR="004C2C63" w:rsidRDefault="004742F6">
            <w:pPr>
              <w:jc w:val="center"/>
            </w:pPr>
            <w:r>
              <w:rPr>
                <w:rFonts w:eastAsia="Times New Roman" w:cs="Times New Roman"/>
                <w:sz w:val="22"/>
              </w:rPr>
              <w:t>0,0000</w:t>
            </w:r>
          </w:p>
        </w:tc>
      </w:tr>
      <w:tr w:rsidR="004C2C63" w14:paraId="62A82B10" w14:textId="77777777" w:rsidTr="004742F6">
        <w:trPr>
          <w:jc w:val="center"/>
        </w:trPr>
        <w:tc>
          <w:tcPr>
            <w:tcW w:w="604" w:type="pct"/>
            <w:shd w:val="clear" w:color="auto" w:fill="FFFFFF"/>
            <w:tcMar>
              <w:top w:w="40" w:type="dxa"/>
              <w:left w:w="200" w:type="dxa"/>
              <w:bottom w:w="40" w:type="dxa"/>
              <w:right w:w="200" w:type="dxa"/>
            </w:tcMar>
            <w:vAlign w:val="center"/>
          </w:tcPr>
          <w:p w14:paraId="7BDE2C2B"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155162D0"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6E487C55"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6DD6C09D" w14:textId="77777777" w:rsidR="004C2C63" w:rsidRDefault="004742F6">
            <w:pPr>
              <w:jc w:val="center"/>
            </w:pPr>
            <w:r>
              <w:rPr>
                <w:rFonts w:eastAsia="Times New Roman" w:cs="Times New Roman"/>
                <w:sz w:val="22"/>
              </w:rPr>
              <w:t>0,0000</w:t>
            </w:r>
          </w:p>
        </w:tc>
      </w:tr>
      <w:tr w:rsidR="004C2C63" w14:paraId="68A6DDBF"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6888F188" w14:textId="77777777" w:rsidR="004C2C63" w:rsidRDefault="004742F6">
            <w:pPr>
              <w:jc w:val="center"/>
            </w:pPr>
            <w:r>
              <w:rPr>
                <w:rFonts w:eastAsia="Times New Roman" w:cs="Times New Roman"/>
                <w:sz w:val="22"/>
              </w:rPr>
              <w:t>Автономная котельная №42-08</w:t>
            </w:r>
          </w:p>
        </w:tc>
      </w:tr>
      <w:tr w:rsidR="004C2C63" w14:paraId="7F489D79" w14:textId="77777777" w:rsidTr="004742F6">
        <w:trPr>
          <w:jc w:val="center"/>
        </w:trPr>
        <w:tc>
          <w:tcPr>
            <w:tcW w:w="604" w:type="pct"/>
            <w:shd w:val="clear" w:color="auto" w:fill="FFFFFF"/>
            <w:tcMar>
              <w:top w:w="40" w:type="dxa"/>
              <w:left w:w="200" w:type="dxa"/>
              <w:bottom w:w="40" w:type="dxa"/>
              <w:right w:w="200" w:type="dxa"/>
            </w:tcMar>
            <w:vAlign w:val="center"/>
          </w:tcPr>
          <w:p w14:paraId="6495E571"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658FFFF5"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605B4706"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28C09609" w14:textId="77777777" w:rsidR="004C2C63" w:rsidRDefault="004742F6">
            <w:pPr>
              <w:jc w:val="center"/>
            </w:pPr>
            <w:r>
              <w:rPr>
                <w:rFonts w:eastAsia="Times New Roman" w:cs="Times New Roman"/>
                <w:sz w:val="22"/>
              </w:rPr>
              <w:t>0,0000</w:t>
            </w:r>
          </w:p>
        </w:tc>
      </w:tr>
      <w:tr w:rsidR="004C2C63" w14:paraId="7A180270" w14:textId="77777777" w:rsidTr="004742F6">
        <w:trPr>
          <w:jc w:val="center"/>
        </w:trPr>
        <w:tc>
          <w:tcPr>
            <w:tcW w:w="604" w:type="pct"/>
            <w:shd w:val="clear" w:color="auto" w:fill="FFFFFF"/>
            <w:tcMar>
              <w:top w:w="40" w:type="dxa"/>
              <w:left w:w="200" w:type="dxa"/>
              <w:bottom w:w="40" w:type="dxa"/>
              <w:right w:w="200" w:type="dxa"/>
            </w:tcMar>
            <w:vAlign w:val="center"/>
          </w:tcPr>
          <w:p w14:paraId="1FCE32BB"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447CE881"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6F07C07"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52D2BFE1" w14:textId="77777777" w:rsidR="004C2C63" w:rsidRDefault="004742F6">
            <w:pPr>
              <w:jc w:val="center"/>
            </w:pPr>
            <w:r>
              <w:rPr>
                <w:rFonts w:eastAsia="Times New Roman" w:cs="Times New Roman"/>
                <w:sz w:val="22"/>
              </w:rPr>
              <w:t>0,0000</w:t>
            </w:r>
          </w:p>
        </w:tc>
      </w:tr>
      <w:tr w:rsidR="004C2C63" w14:paraId="22F67BA8" w14:textId="77777777" w:rsidTr="004742F6">
        <w:trPr>
          <w:jc w:val="center"/>
        </w:trPr>
        <w:tc>
          <w:tcPr>
            <w:tcW w:w="604" w:type="pct"/>
            <w:shd w:val="clear" w:color="auto" w:fill="FFFFFF"/>
            <w:tcMar>
              <w:top w:w="40" w:type="dxa"/>
              <w:left w:w="200" w:type="dxa"/>
              <w:bottom w:w="40" w:type="dxa"/>
              <w:right w:w="200" w:type="dxa"/>
            </w:tcMar>
            <w:vAlign w:val="center"/>
          </w:tcPr>
          <w:p w14:paraId="06226B84"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71835EEC"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57DD77DF"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664C94D4" w14:textId="77777777" w:rsidR="004C2C63" w:rsidRDefault="004742F6">
            <w:pPr>
              <w:jc w:val="center"/>
            </w:pPr>
            <w:r>
              <w:rPr>
                <w:rFonts w:eastAsia="Times New Roman" w:cs="Times New Roman"/>
                <w:sz w:val="22"/>
              </w:rPr>
              <w:t>0,0000</w:t>
            </w:r>
          </w:p>
        </w:tc>
      </w:tr>
      <w:tr w:rsidR="004C2C63" w14:paraId="1420CFC9" w14:textId="77777777" w:rsidTr="004742F6">
        <w:trPr>
          <w:jc w:val="center"/>
        </w:trPr>
        <w:tc>
          <w:tcPr>
            <w:tcW w:w="604" w:type="pct"/>
            <w:shd w:val="clear" w:color="auto" w:fill="FFFFFF"/>
            <w:tcMar>
              <w:top w:w="40" w:type="dxa"/>
              <w:left w:w="200" w:type="dxa"/>
              <w:bottom w:w="40" w:type="dxa"/>
              <w:right w:w="200" w:type="dxa"/>
            </w:tcMar>
            <w:vAlign w:val="center"/>
          </w:tcPr>
          <w:p w14:paraId="64F2B26C"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4DB3C3A2"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464F4FF"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301797A1" w14:textId="77777777" w:rsidR="004C2C63" w:rsidRDefault="004742F6">
            <w:pPr>
              <w:jc w:val="center"/>
            </w:pPr>
            <w:r>
              <w:rPr>
                <w:rFonts w:eastAsia="Times New Roman" w:cs="Times New Roman"/>
                <w:sz w:val="22"/>
              </w:rPr>
              <w:t>0,0000</w:t>
            </w:r>
          </w:p>
        </w:tc>
      </w:tr>
      <w:tr w:rsidR="004C2C63" w14:paraId="01F3CCB3" w14:textId="77777777" w:rsidTr="004742F6">
        <w:trPr>
          <w:jc w:val="center"/>
        </w:trPr>
        <w:tc>
          <w:tcPr>
            <w:tcW w:w="604" w:type="pct"/>
            <w:shd w:val="clear" w:color="auto" w:fill="FFFFFF"/>
            <w:tcMar>
              <w:top w:w="40" w:type="dxa"/>
              <w:left w:w="200" w:type="dxa"/>
              <w:bottom w:w="40" w:type="dxa"/>
              <w:right w:w="200" w:type="dxa"/>
            </w:tcMar>
            <w:vAlign w:val="center"/>
          </w:tcPr>
          <w:p w14:paraId="49D012C2"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4E6C73EB"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31A7D73D"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EF902F9" w14:textId="77777777" w:rsidR="004C2C63" w:rsidRDefault="004742F6">
            <w:pPr>
              <w:jc w:val="center"/>
            </w:pPr>
            <w:r>
              <w:rPr>
                <w:rFonts w:eastAsia="Times New Roman" w:cs="Times New Roman"/>
                <w:sz w:val="22"/>
              </w:rPr>
              <w:t>0,0000</w:t>
            </w:r>
          </w:p>
        </w:tc>
      </w:tr>
      <w:tr w:rsidR="004C2C63" w14:paraId="0DEE9CFE"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01009206" w14:textId="77777777" w:rsidR="004C2C63" w:rsidRDefault="004742F6">
            <w:pPr>
              <w:jc w:val="center"/>
            </w:pPr>
            <w:r>
              <w:rPr>
                <w:rFonts w:eastAsia="Times New Roman" w:cs="Times New Roman"/>
                <w:sz w:val="22"/>
              </w:rPr>
              <w:t>Автономная котельная №42-09</w:t>
            </w:r>
          </w:p>
        </w:tc>
      </w:tr>
      <w:tr w:rsidR="004C2C63" w14:paraId="2C867B98" w14:textId="77777777" w:rsidTr="004742F6">
        <w:trPr>
          <w:jc w:val="center"/>
        </w:trPr>
        <w:tc>
          <w:tcPr>
            <w:tcW w:w="604" w:type="pct"/>
            <w:shd w:val="clear" w:color="auto" w:fill="FFFFFF"/>
            <w:tcMar>
              <w:top w:w="40" w:type="dxa"/>
              <w:left w:w="200" w:type="dxa"/>
              <w:bottom w:w="40" w:type="dxa"/>
              <w:right w:w="200" w:type="dxa"/>
            </w:tcMar>
            <w:vAlign w:val="center"/>
          </w:tcPr>
          <w:p w14:paraId="16097837"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04558253"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5F75537E"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3310F4A7" w14:textId="77777777" w:rsidR="004C2C63" w:rsidRDefault="004742F6">
            <w:pPr>
              <w:jc w:val="center"/>
            </w:pPr>
            <w:r>
              <w:rPr>
                <w:rFonts w:eastAsia="Times New Roman" w:cs="Times New Roman"/>
                <w:sz w:val="22"/>
              </w:rPr>
              <w:t>0,0000</w:t>
            </w:r>
          </w:p>
        </w:tc>
      </w:tr>
      <w:tr w:rsidR="004C2C63" w14:paraId="4A06FF7D" w14:textId="77777777" w:rsidTr="004742F6">
        <w:trPr>
          <w:jc w:val="center"/>
        </w:trPr>
        <w:tc>
          <w:tcPr>
            <w:tcW w:w="604" w:type="pct"/>
            <w:shd w:val="clear" w:color="auto" w:fill="FFFFFF"/>
            <w:tcMar>
              <w:top w:w="40" w:type="dxa"/>
              <w:left w:w="200" w:type="dxa"/>
              <w:bottom w:w="40" w:type="dxa"/>
              <w:right w:w="200" w:type="dxa"/>
            </w:tcMar>
            <w:vAlign w:val="center"/>
          </w:tcPr>
          <w:p w14:paraId="3E40304A"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3F8957F5"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13001A03"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5F2ADED" w14:textId="77777777" w:rsidR="004C2C63" w:rsidRDefault="004742F6">
            <w:pPr>
              <w:jc w:val="center"/>
            </w:pPr>
            <w:r>
              <w:rPr>
                <w:rFonts w:eastAsia="Times New Roman" w:cs="Times New Roman"/>
                <w:sz w:val="22"/>
              </w:rPr>
              <w:t>0,0000</w:t>
            </w:r>
          </w:p>
        </w:tc>
      </w:tr>
      <w:tr w:rsidR="004C2C63" w14:paraId="31E8AA6D" w14:textId="77777777" w:rsidTr="004742F6">
        <w:trPr>
          <w:jc w:val="center"/>
        </w:trPr>
        <w:tc>
          <w:tcPr>
            <w:tcW w:w="604" w:type="pct"/>
            <w:shd w:val="clear" w:color="auto" w:fill="FFFFFF"/>
            <w:tcMar>
              <w:top w:w="40" w:type="dxa"/>
              <w:left w:w="200" w:type="dxa"/>
              <w:bottom w:w="40" w:type="dxa"/>
              <w:right w:w="200" w:type="dxa"/>
            </w:tcMar>
            <w:vAlign w:val="center"/>
          </w:tcPr>
          <w:p w14:paraId="09844690"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3293C839"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6A74F83D"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24642B95" w14:textId="77777777" w:rsidR="004C2C63" w:rsidRDefault="004742F6">
            <w:pPr>
              <w:jc w:val="center"/>
            </w:pPr>
            <w:r>
              <w:rPr>
                <w:rFonts w:eastAsia="Times New Roman" w:cs="Times New Roman"/>
                <w:sz w:val="22"/>
              </w:rPr>
              <w:t>0,0000</w:t>
            </w:r>
          </w:p>
        </w:tc>
      </w:tr>
      <w:tr w:rsidR="004C2C63" w14:paraId="70D15ABA" w14:textId="77777777" w:rsidTr="004742F6">
        <w:trPr>
          <w:jc w:val="center"/>
        </w:trPr>
        <w:tc>
          <w:tcPr>
            <w:tcW w:w="604" w:type="pct"/>
            <w:shd w:val="clear" w:color="auto" w:fill="FFFFFF"/>
            <w:tcMar>
              <w:top w:w="40" w:type="dxa"/>
              <w:left w:w="200" w:type="dxa"/>
              <w:bottom w:w="40" w:type="dxa"/>
              <w:right w:w="200" w:type="dxa"/>
            </w:tcMar>
            <w:vAlign w:val="center"/>
          </w:tcPr>
          <w:p w14:paraId="45DEF363"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152BE400"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4FD68EF8"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7537980F" w14:textId="77777777" w:rsidR="004C2C63" w:rsidRDefault="004742F6">
            <w:pPr>
              <w:jc w:val="center"/>
            </w:pPr>
            <w:r>
              <w:rPr>
                <w:rFonts w:eastAsia="Times New Roman" w:cs="Times New Roman"/>
                <w:sz w:val="22"/>
              </w:rPr>
              <w:t>0,0000</w:t>
            </w:r>
          </w:p>
        </w:tc>
      </w:tr>
      <w:tr w:rsidR="004C2C63" w14:paraId="3D64A44C" w14:textId="77777777" w:rsidTr="004742F6">
        <w:trPr>
          <w:jc w:val="center"/>
        </w:trPr>
        <w:tc>
          <w:tcPr>
            <w:tcW w:w="604" w:type="pct"/>
            <w:shd w:val="clear" w:color="auto" w:fill="FFFFFF"/>
            <w:tcMar>
              <w:top w:w="40" w:type="dxa"/>
              <w:left w:w="200" w:type="dxa"/>
              <w:bottom w:w="40" w:type="dxa"/>
              <w:right w:w="200" w:type="dxa"/>
            </w:tcMar>
            <w:vAlign w:val="center"/>
          </w:tcPr>
          <w:p w14:paraId="2A928556"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52120025"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179C655C"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65E92CB2" w14:textId="77777777" w:rsidR="004C2C63" w:rsidRDefault="004742F6">
            <w:pPr>
              <w:jc w:val="center"/>
            </w:pPr>
            <w:r>
              <w:rPr>
                <w:rFonts w:eastAsia="Times New Roman" w:cs="Times New Roman"/>
                <w:sz w:val="22"/>
              </w:rPr>
              <w:t>0,0000</w:t>
            </w:r>
          </w:p>
        </w:tc>
      </w:tr>
      <w:tr w:rsidR="004C2C63" w14:paraId="6763CDD9"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58FFC635" w14:textId="77777777" w:rsidR="004C2C63" w:rsidRDefault="004742F6">
            <w:pPr>
              <w:jc w:val="center"/>
            </w:pPr>
            <w:r>
              <w:rPr>
                <w:rFonts w:eastAsia="Times New Roman" w:cs="Times New Roman"/>
                <w:sz w:val="22"/>
              </w:rPr>
              <w:t>Котельная №42-10 Центральная</w:t>
            </w:r>
          </w:p>
        </w:tc>
      </w:tr>
      <w:tr w:rsidR="004C2C63" w14:paraId="6A1F2916" w14:textId="77777777" w:rsidTr="004742F6">
        <w:trPr>
          <w:jc w:val="center"/>
        </w:trPr>
        <w:tc>
          <w:tcPr>
            <w:tcW w:w="604" w:type="pct"/>
            <w:shd w:val="clear" w:color="auto" w:fill="FFFFFF"/>
            <w:tcMar>
              <w:top w:w="40" w:type="dxa"/>
              <w:left w:w="200" w:type="dxa"/>
              <w:bottom w:w="40" w:type="dxa"/>
              <w:right w:w="200" w:type="dxa"/>
            </w:tcMar>
            <w:vAlign w:val="center"/>
          </w:tcPr>
          <w:p w14:paraId="7ADCDB90"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05E02C6F"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4156164"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4345DC3F" w14:textId="77777777" w:rsidR="004C2C63" w:rsidRDefault="004742F6">
            <w:pPr>
              <w:jc w:val="center"/>
            </w:pPr>
            <w:r>
              <w:rPr>
                <w:rFonts w:eastAsia="Times New Roman" w:cs="Times New Roman"/>
                <w:sz w:val="22"/>
              </w:rPr>
              <w:t>0,0000</w:t>
            </w:r>
          </w:p>
        </w:tc>
      </w:tr>
      <w:tr w:rsidR="004C2C63" w14:paraId="7C2AA639" w14:textId="77777777" w:rsidTr="004742F6">
        <w:trPr>
          <w:jc w:val="center"/>
        </w:trPr>
        <w:tc>
          <w:tcPr>
            <w:tcW w:w="604" w:type="pct"/>
            <w:shd w:val="clear" w:color="auto" w:fill="FFFFFF"/>
            <w:tcMar>
              <w:top w:w="40" w:type="dxa"/>
              <w:left w:w="200" w:type="dxa"/>
              <w:bottom w:w="40" w:type="dxa"/>
              <w:right w:w="200" w:type="dxa"/>
            </w:tcMar>
            <w:vAlign w:val="center"/>
          </w:tcPr>
          <w:p w14:paraId="487826C7"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44748ED0"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46979854"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40BBB564" w14:textId="77777777" w:rsidR="004C2C63" w:rsidRDefault="004742F6">
            <w:pPr>
              <w:jc w:val="center"/>
            </w:pPr>
            <w:r>
              <w:rPr>
                <w:rFonts w:eastAsia="Times New Roman" w:cs="Times New Roman"/>
                <w:sz w:val="22"/>
              </w:rPr>
              <w:t>0,0000</w:t>
            </w:r>
          </w:p>
        </w:tc>
      </w:tr>
      <w:tr w:rsidR="004C2C63" w14:paraId="1DA413F4" w14:textId="77777777" w:rsidTr="004742F6">
        <w:trPr>
          <w:jc w:val="center"/>
        </w:trPr>
        <w:tc>
          <w:tcPr>
            <w:tcW w:w="604" w:type="pct"/>
            <w:shd w:val="clear" w:color="auto" w:fill="FFFFFF"/>
            <w:tcMar>
              <w:top w:w="40" w:type="dxa"/>
              <w:left w:w="200" w:type="dxa"/>
              <w:bottom w:w="40" w:type="dxa"/>
              <w:right w:w="200" w:type="dxa"/>
            </w:tcMar>
            <w:vAlign w:val="center"/>
          </w:tcPr>
          <w:p w14:paraId="0B37E44D"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7A3E20BB"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3C7AA011"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475B8903" w14:textId="77777777" w:rsidR="004C2C63" w:rsidRDefault="004742F6">
            <w:pPr>
              <w:jc w:val="center"/>
            </w:pPr>
            <w:r>
              <w:rPr>
                <w:rFonts w:eastAsia="Times New Roman" w:cs="Times New Roman"/>
                <w:sz w:val="22"/>
              </w:rPr>
              <w:t>0,0000</w:t>
            </w:r>
          </w:p>
        </w:tc>
      </w:tr>
      <w:tr w:rsidR="004C2C63" w14:paraId="0BF864D1" w14:textId="77777777" w:rsidTr="004742F6">
        <w:trPr>
          <w:jc w:val="center"/>
        </w:trPr>
        <w:tc>
          <w:tcPr>
            <w:tcW w:w="604" w:type="pct"/>
            <w:shd w:val="clear" w:color="auto" w:fill="FFFFFF"/>
            <w:tcMar>
              <w:top w:w="40" w:type="dxa"/>
              <w:left w:w="200" w:type="dxa"/>
              <w:bottom w:w="40" w:type="dxa"/>
              <w:right w:w="200" w:type="dxa"/>
            </w:tcMar>
            <w:vAlign w:val="center"/>
          </w:tcPr>
          <w:p w14:paraId="3A9E45A4"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64E281C9"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6099FAB9"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E346AF8" w14:textId="77777777" w:rsidR="004C2C63" w:rsidRDefault="004742F6">
            <w:pPr>
              <w:jc w:val="center"/>
            </w:pPr>
            <w:r>
              <w:rPr>
                <w:rFonts w:eastAsia="Times New Roman" w:cs="Times New Roman"/>
                <w:sz w:val="22"/>
              </w:rPr>
              <w:t>0,0000</w:t>
            </w:r>
          </w:p>
        </w:tc>
      </w:tr>
      <w:tr w:rsidR="004C2C63" w14:paraId="2BADF29F" w14:textId="77777777" w:rsidTr="004742F6">
        <w:trPr>
          <w:jc w:val="center"/>
        </w:trPr>
        <w:tc>
          <w:tcPr>
            <w:tcW w:w="604" w:type="pct"/>
            <w:shd w:val="clear" w:color="auto" w:fill="FFFFFF"/>
            <w:tcMar>
              <w:top w:w="40" w:type="dxa"/>
              <w:left w:w="200" w:type="dxa"/>
              <w:bottom w:w="40" w:type="dxa"/>
              <w:right w:w="200" w:type="dxa"/>
            </w:tcMar>
            <w:vAlign w:val="center"/>
          </w:tcPr>
          <w:p w14:paraId="53406CA8"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699554DA"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20E517A6"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FC8F6BA" w14:textId="77777777" w:rsidR="004C2C63" w:rsidRDefault="004742F6">
            <w:pPr>
              <w:jc w:val="center"/>
            </w:pPr>
            <w:r>
              <w:rPr>
                <w:rFonts w:eastAsia="Times New Roman" w:cs="Times New Roman"/>
                <w:sz w:val="22"/>
              </w:rPr>
              <w:t>0,0000</w:t>
            </w:r>
          </w:p>
        </w:tc>
      </w:tr>
      <w:tr w:rsidR="004C2C63" w14:paraId="2C175B00"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4B418851" w14:textId="77777777" w:rsidR="004C2C63" w:rsidRDefault="004742F6">
            <w:pPr>
              <w:jc w:val="center"/>
            </w:pPr>
            <w:r>
              <w:rPr>
                <w:rFonts w:eastAsia="Times New Roman" w:cs="Times New Roman"/>
                <w:sz w:val="22"/>
              </w:rPr>
              <w:t>Котельная №42-11 Школьная</w:t>
            </w:r>
          </w:p>
        </w:tc>
      </w:tr>
      <w:tr w:rsidR="004C2C63" w14:paraId="36E0D6C7" w14:textId="77777777" w:rsidTr="004742F6">
        <w:trPr>
          <w:jc w:val="center"/>
        </w:trPr>
        <w:tc>
          <w:tcPr>
            <w:tcW w:w="604" w:type="pct"/>
            <w:shd w:val="clear" w:color="auto" w:fill="FFFFFF"/>
            <w:tcMar>
              <w:top w:w="40" w:type="dxa"/>
              <w:left w:w="200" w:type="dxa"/>
              <w:bottom w:w="40" w:type="dxa"/>
              <w:right w:w="200" w:type="dxa"/>
            </w:tcMar>
            <w:vAlign w:val="center"/>
          </w:tcPr>
          <w:p w14:paraId="170AE518"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1803983F"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5CF46A26"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279915AA" w14:textId="77777777" w:rsidR="004C2C63" w:rsidRDefault="004742F6">
            <w:pPr>
              <w:jc w:val="center"/>
            </w:pPr>
            <w:r>
              <w:rPr>
                <w:rFonts w:eastAsia="Times New Roman" w:cs="Times New Roman"/>
                <w:sz w:val="22"/>
              </w:rPr>
              <w:t>0,0000</w:t>
            </w:r>
          </w:p>
        </w:tc>
      </w:tr>
      <w:tr w:rsidR="004C2C63" w14:paraId="6940BDE2" w14:textId="77777777" w:rsidTr="004742F6">
        <w:trPr>
          <w:jc w:val="center"/>
        </w:trPr>
        <w:tc>
          <w:tcPr>
            <w:tcW w:w="604" w:type="pct"/>
            <w:shd w:val="clear" w:color="auto" w:fill="FFFFFF"/>
            <w:tcMar>
              <w:top w:w="40" w:type="dxa"/>
              <w:left w:w="200" w:type="dxa"/>
              <w:bottom w:w="40" w:type="dxa"/>
              <w:right w:w="200" w:type="dxa"/>
            </w:tcMar>
            <w:vAlign w:val="center"/>
          </w:tcPr>
          <w:p w14:paraId="6A9C56B9"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0AB7ED86"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4D1FD9E3"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59F6B9BF" w14:textId="77777777" w:rsidR="004C2C63" w:rsidRDefault="004742F6">
            <w:pPr>
              <w:jc w:val="center"/>
            </w:pPr>
            <w:r>
              <w:rPr>
                <w:rFonts w:eastAsia="Times New Roman" w:cs="Times New Roman"/>
                <w:sz w:val="22"/>
              </w:rPr>
              <w:t>0,0000</w:t>
            </w:r>
          </w:p>
        </w:tc>
      </w:tr>
      <w:tr w:rsidR="004C2C63" w14:paraId="6BA54C13" w14:textId="77777777" w:rsidTr="004742F6">
        <w:trPr>
          <w:jc w:val="center"/>
        </w:trPr>
        <w:tc>
          <w:tcPr>
            <w:tcW w:w="604" w:type="pct"/>
            <w:shd w:val="clear" w:color="auto" w:fill="FFFFFF"/>
            <w:tcMar>
              <w:top w:w="40" w:type="dxa"/>
              <w:left w:w="200" w:type="dxa"/>
              <w:bottom w:w="40" w:type="dxa"/>
              <w:right w:w="200" w:type="dxa"/>
            </w:tcMar>
            <w:vAlign w:val="center"/>
          </w:tcPr>
          <w:p w14:paraId="73C17DB6"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61009D8F"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6FA96D42"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51D175E9" w14:textId="77777777" w:rsidR="004C2C63" w:rsidRDefault="004742F6">
            <w:pPr>
              <w:jc w:val="center"/>
            </w:pPr>
            <w:r>
              <w:rPr>
                <w:rFonts w:eastAsia="Times New Roman" w:cs="Times New Roman"/>
                <w:sz w:val="22"/>
              </w:rPr>
              <w:t>0,0000</w:t>
            </w:r>
          </w:p>
        </w:tc>
      </w:tr>
      <w:tr w:rsidR="004C2C63" w14:paraId="046BF8FA" w14:textId="77777777" w:rsidTr="004742F6">
        <w:trPr>
          <w:jc w:val="center"/>
        </w:trPr>
        <w:tc>
          <w:tcPr>
            <w:tcW w:w="604" w:type="pct"/>
            <w:shd w:val="clear" w:color="auto" w:fill="FFFFFF"/>
            <w:tcMar>
              <w:top w:w="40" w:type="dxa"/>
              <w:left w:w="200" w:type="dxa"/>
              <w:bottom w:w="40" w:type="dxa"/>
              <w:right w:w="200" w:type="dxa"/>
            </w:tcMar>
            <w:vAlign w:val="center"/>
          </w:tcPr>
          <w:p w14:paraId="3F646C57"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0A9D0DC4"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4625C89B"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328DC930" w14:textId="77777777" w:rsidR="004C2C63" w:rsidRDefault="004742F6">
            <w:pPr>
              <w:jc w:val="center"/>
            </w:pPr>
            <w:r>
              <w:rPr>
                <w:rFonts w:eastAsia="Times New Roman" w:cs="Times New Roman"/>
                <w:sz w:val="22"/>
              </w:rPr>
              <w:t>0,0000</w:t>
            </w:r>
          </w:p>
        </w:tc>
      </w:tr>
      <w:tr w:rsidR="004C2C63" w14:paraId="7461E2D4" w14:textId="77777777" w:rsidTr="004742F6">
        <w:trPr>
          <w:jc w:val="center"/>
        </w:trPr>
        <w:tc>
          <w:tcPr>
            <w:tcW w:w="604" w:type="pct"/>
            <w:shd w:val="clear" w:color="auto" w:fill="FFFFFF"/>
            <w:tcMar>
              <w:top w:w="40" w:type="dxa"/>
              <w:left w:w="200" w:type="dxa"/>
              <w:bottom w:w="40" w:type="dxa"/>
              <w:right w:w="200" w:type="dxa"/>
            </w:tcMar>
            <w:vAlign w:val="center"/>
          </w:tcPr>
          <w:p w14:paraId="3D3B4DB0"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27201BA0"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15D095EE"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7E1485E7" w14:textId="77777777" w:rsidR="004C2C63" w:rsidRDefault="004742F6">
            <w:pPr>
              <w:jc w:val="center"/>
            </w:pPr>
            <w:r>
              <w:rPr>
                <w:rFonts w:eastAsia="Times New Roman" w:cs="Times New Roman"/>
                <w:sz w:val="22"/>
              </w:rPr>
              <w:t>0,0000</w:t>
            </w:r>
          </w:p>
        </w:tc>
      </w:tr>
      <w:tr w:rsidR="004C2C63" w14:paraId="624B3917"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6A47DF37" w14:textId="77777777" w:rsidR="004C2C63" w:rsidRDefault="004742F6">
            <w:pPr>
              <w:jc w:val="center"/>
            </w:pPr>
            <w:r>
              <w:rPr>
                <w:rFonts w:eastAsia="Times New Roman" w:cs="Times New Roman"/>
                <w:sz w:val="22"/>
              </w:rPr>
              <w:t>Котельная №42-12 Школьная</w:t>
            </w:r>
          </w:p>
        </w:tc>
      </w:tr>
      <w:tr w:rsidR="004C2C63" w14:paraId="40FA0183" w14:textId="77777777" w:rsidTr="004742F6">
        <w:trPr>
          <w:jc w:val="center"/>
        </w:trPr>
        <w:tc>
          <w:tcPr>
            <w:tcW w:w="604" w:type="pct"/>
            <w:shd w:val="clear" w:color="auto" w:fill="FFFFFF"/>
            <w:tcMar>
              <w:top w:w="40" w:type="dxa"/>
              <w:left w:w="200" w:type="dxa"/>
              <w:bottom w:w="40" w:type="dxa"/>
              <w:right w:w="200" w:type="dxa"/>
            </w:tcMar>
            <w:vAlign w:val="center"/>
          </w:tcPr>
          <w:p w14:paraId="7ADA07B6"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1966C196"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161D63B2"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0867318" w14:textId="77777777" w:rsidR="004C2C63" w:rsidRDefault="004742F6">
            <w:pPr>
              <w:jc w:val="center"/>
            </w:pPr>
            <w:r>
              <w:rPr>
                <w:rFonts w:eastAsia="Times New Roman" w:cs="Times New Roman"/>
                <w:sz w:val="22"/>
              </w:rPr>
              <w:t>0,0000</w:t>
            </w:r>
          </w:p>
        </w:tc>
      </w:tr>
      <w:tr w:rsidR="004C2C63" w14:paraId="234AB366" w14:textId="77777777" w:rsidTr="004742F6">
        <w:trPr>
          <w:jc w:val="center"/>
        </w:trPr>
        <w:tc>
          <w:tcPr>
            <w:tcW w:w="604" w:type="pct"/>
            <w:shd w:val="clear" w:color="auto" w:fill="FFFFFF"/>
            <w:tcMar>
              <w:top w:w="40" w:type="dxa"/>
              <w:left w:w="200" w:type="dxa"/>
              <w:bottom w:w="40" w:type="dxa"/>
              <w:right w:w="200" w:type="dxa"/>
            </w:tcMar>
            <w:vAlign w:val="center"/>
          </w:tcPr>
          <w:p w14:paraId="5218D55B"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1DBDF667"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1BA287F1"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4545D6B5" w14:textId="77777777" w:rsidR="004C2C63" w:rsidRDefault="004742F6">
            <w:pPr>
              <w:jc w:val="center"/>
            </w:pPr>
            <w:r>
              <w:rPr>
                <w:rFonts w:eastAsia="Times New Roman" w:cs="Times New Roman"/>
                <w:sz w:val="22"/>
              </w:rPr>
              <w:t>0,0000</w:t>
            </w:r>
          </w:p>
        </w:tc>
      </w:tr>
      <w:tr w:rsidR="004C2C63" w14:paraId="734CE9F6" w14:textId="77777777" w:rsidTr="004742F6">
        <w:trPr>
          <w:jc w:val="center"/>
        </w:trPr>
        <w:tc>
          <w:tcPr>
            <w:tcW w:w="604" w:type="pct"/>
            <w:shd w:val="clear" w:color="auto" w:fill="FFFFFF"/>
            <w:tcMar>
              <w:top w:w="40" w:type="dxa"/>
              <w:left w:w="200" w:type="dxa"/>
              <w:bottom w:w="40" w:type="dxa"/>
              <w:right w:w="200" w:type="dxa"/>
            </w:tcMar>
            <w:vAlign w:val="center"/>
          </w:tcPr>
          <w:p w14:paraId="03D11B23"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080AC158"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1FA80637"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C033D22" w14:textId="77777777" w:rsidR="004C2C63" w:rsidRDefault="004742F6">
            <w:pPr>
              <w:jc w:val="center"/>
            </w:pPr>
            <w:r>
              <w:rPr>
                <w:rFonts w:eastAsia="Times New Roman" w:cs="Times New Roman"/>
                <w:sz w:val="22"/>
              </w:rPr>
              <w:t>0,0000</w:t>
            </w:r>
          </w:p>
        </w:tc>
      </w:tr>
      <w:tr w:rsidR="004C2C63" w14:paraId="5CDEB80A" w14:textId="77777777" w:rsidTr="004742F6">
        <w:trPr>
          <w:jc w:val="center"/>
        </w:trPr>
        <w:tc>
          <w:tcPr>
            <w:tcW w:w="604" w:type="pct"/>
            <w:shd w:val="clear" w:color="auto" w:fill="FFFFFF"/>
            <w:tcMar>
              <w:top w:w="40" w:type="dxa"/>
              <w:left w:w="200" w:type="dxa"/>
              <w:bottom w:w="40" w:type="dxa"/>
              <w:right w:w="200" w:type="dxa"/>
            </w:tcMar>
            <w:vAlign w:val="center"/>
          </w:tcPr>
          <w:p w14:paraId="68B86D70"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064B5142"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12791637"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4A55E929" w14:textId="77777777" w:rsidR="004C2C63" w:rsidRDefault="004742F6">
            <w:pPr>
              <w:jc w:val="center"/>
            </w:pPr>
            <w:r>
              <w:rPr>
                <w:rFonts w:eastAsia="Times New Roman" w:cs="Times New Roman"/>
                <w:sz w:val="22"/>
              </w:rPr>
              <w:t>0,0000</w:t>
            </w:r>
          </w:p>
        </w:tc>
      </w:tr>
      <w:tr w:rsidR="004C2C63" w14:paraId="01C06DB3" w14:textId="77777777" w:rsidTr="004742F6">
        <w:trPr>
          <w:jc w:val="center"/>
        </w:trPr>
        <w:tc>
          <w:tcPr>
            <w:tcW w:w="604" w:type="pct"/>
            <w:shd w:val="clear" w:color="auto" w:fill="FFFFFF"/>
            <w:tcMar>
              <w:top w:w="40" w:type="dxa"/>
              <w:left w:w="200" w:type="dxa"/>
              <w:bottom w:w="40" w:type="dxa"/>
              <w:right w:w="200" w:type="dxa"/>
            </w:tcMar>
            <w:vAlign w:val="center"/>
          </w:tcPr>
          <w:p w14:paraId="674731EB"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3152FFDB"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582E3538"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7FBC9C2D" w14:textId="77777777" w:rsidR="004C2C63" w:rsidRDefault="004742F6">
            <w:pPr>
              <w:jc w:val="center"/>
            </w:pPr>
            <w:r>
              <w:rPr>
                <w:rFonts w:eastAsia="Times New Roman" w:cs="Times New Roman"/>
                <w:sz w:val="22"/>
              </w:rPr>
              <w:t>0,0000</w:t>
            </w:r>
          </w:p>
        </w:tc>
      </w:tr>
      <w:tr w:rsidR="004C2C63" w14:paraId="1C558DDD"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4E3D2F8A" w14:textId="77777777" w:rsidR="004C2C63" w:rsidRDefault="004742F6">
            <w:pPr>
              <w:jc w:val="center"/>
            </w:pPr>
            <w:r>
              <w:rPr>
                <w:rFonts w:eastAsia="Times New Roman" w:cs="Times New Roman"/>
                <w:sz w:val="22"/>
              </w:rPr>
              <w:t>Котельная №42-13</w:t>
            </w:r>
          </w:p>
        </w:tc>
      </w:tr>
      <w:tr w:rsidR="004C2C63" w14:paraId="79A3D32D" w14:textId="77777777" w:rsidTr="004742F6">
        <w:trPr>
          <w:jc w:val="center"/>
        </w:trPr>
        <w:tc>
          <w:tcPr>
            <w:tcW w:w="604" w:type="pct"/>
            <w:shd w:val="clear" w:color="auto" w:fill="FFFFFF"/>
            <w:tcMar>
              <w:top w:w="40" w:type="dxa"/>
              <w:left w:w="200" w:type="dxa"/>
              <w:bottom w:w="40" w:type="dxa"/>
              <w:right w:w="200" w:type="dxa"/>
            </w:tcMar>
            <w:vAlign w:val="center"/>
          </w:tcPr>
          <w:p w14:paraId="193021C4"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668C24CE"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296CF36A"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53C2F7A8" w14:textId="77777777" w:rsidR="004C2C63" w:rsidRDefault="004742F6">
            <w:pPr>
              <w:jc w:val="center"/>
            </w:pPr>
            <w:r>
              <w:rPr>
                <w:rFonts w:eastAsia="Times New Roman" w:cs="Times New Roman"/>
                <w:sz w:val="22"/>
              </w:rPr>
              <w:t>0,0000</w:t>
            </w:r>
          </w:p>
        </w:tc>
      </w:tr>
      <w:tr w:rsidR="004C2C63" w14:paraId="787AE40B" w14:textId="77777777" w:rsidTr="004742F6">
        <w:trPr>
          <w:jc w:val="center"/>
        </w:trPr>
        <w:tc>
          <w:tcPr>
            <w:tcW w:w="604" w:type="pct"/>
            <w:shd w:val="clear" w:color="auto" w:fill="FFFFFF"/>
            <w:tcMar>
              <w:top w:w="40" w:type="dxa"/>
              <w:left w:w="200" w:type="dxa"/>
              <w:bottom w:w="40" w:type="dxa"/>
              <w:right w:w="200" w:type="dxa"/>
            </w:tcMar>
            <w:vAlign w:val="center"/>
          </w:tcPr>
          <w:p w14:paraId="1CE95BD0"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3F73F4C8"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5E827BAA"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4ECF0EE2" w14:textId="77777777" w:rsidR="004C2C63" w:rsidRDefault="004742F6">
            <w:pPr>
              <w:jc w:val="center"/>
            </w:pPr>
            <w:r>
              <w:rPr>
                <w:rFonts w:eastAsia="Times New Roman" w:cs="Times New Roman"/>
                <w:sz w:val="22"/>
              </w:rPr>
              <w:t>0,0000</w:t>
            </w:r>
          </w:p>
        </w:tc>
      </w:tr>
      <w:tr w:rsidR="004C2C63" w14:paraId="323B02CC" w14:textId="77777777" w:rsidTr="004742F6">
        <w:trPr>
          <w:jc w:val="center"/>
        </w:trPr>
        <w:tc>
          <w:tcPr>
            <w:tcW w:w="604" w:type="pct"/>
            <w:shd w:val="clear" w:color="auto" w:fill="FFFFFF"/>
            <w:tcMar>
              <w:top w:w="40" w:type="dxa"/>
              <w:left w:w="200" w:type="dxa"/>
              <w:bottom w:w="40" w:type="dxa"/>
              <w:right w:w="200" w:type="dxa"/>
            </w:tcMar>
            <w:vAlign w:val="center"/>
          </w:tcPr>
          <w:p w14:paraId="1D8B6213"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073E31EC"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780DD4FE"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45B0FF32" w14:textId="77777777" w:rsidR="004C2C63" w:rsidRDefault="004742F6">
            <w:pPr>
              <w:jc w:val="center"/>
            </w:pPr>
            <w:r>
              <w:rPr>
                <w:rFonts w:eastAsia="Times New Roman" w:cs="Times New Roman"/>
                <w:sz w:val="22"/>
              </w:rPr>
              <w:t>0,0000</w:t>
            </w:r>
          </w:p>
        </w:tc>
      </w:tr>
      <w:tr w:rsidR="004C2C63" w14:paraId="73843F33" w14:textId="77777777" w:rsidTr="004742F6">
        <w:trPr>
          <w:jc w:val="center"/>
        </w:trPr>
        <w:tc>
          <w:tcPr>
            <w:tcW w:w="604" w:type="pct"/>
            <w:shd w:val="clear" w:color="auto" w:fill="FFFFFF"/>
            <w:tcMar>
              <w:top w:w="40" w:type="dxa"/>
              <w:left w:w="200" w:type="dxa"/>
              <w:bottom w:w="40" w:type="dxa"/>
              <w:right w:w="200" w:type="dxa"/>
            </w:tcMar>
            <w:vAlign w:val="center"/>
          </w:tcPr>
          <w:p w14:paraId="1CE71996" w14:textId="77777777" w:rsidR="004C2C63" w:rsidRDefault="004742F6">
            <w:r>
              <w:rPr>
                <w:rFonts w:eastAsia="Times New Roman" w:cs="Times New Roman"/>
                <w:sz w:val="22"/>
              </w:rPr>
              <w:lastRenderedPageBreak/>
              <w:t>2024</w:t>
            </w:r>
          </w:p>
        </w:tc>
        <w:tc>
          <w:tcPr>
            <w:tcW w:w="1138" w:type="pct"/>
            <w:shd w:val="clear" w:color="auto" w:fill="FFFFFF"/>
            <w:tcMar>
              <w:top w:w="40" w:type="dxa"/>
              <w:left w:w="200" w:type="dxa"/>
              <w:bottom w:w="40" w:type="dxa"/>
              <w:right w:w="200" w:type="dxa"/>
            </w:tcMar>
            <w:vAlign w:val="center"/>
          </w:tcPr>
          <w:p w14:paraId="68CD6249"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2A407FB6"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7701FE5" w14:textId="77777777" w:rsidR="004C2C63" w:rsidRDefault="004742F6">
            <w:pPr>
              <w:jc w:val="center"/>
            </w:pPr>
            <w:r>
              <w:rPr>
                <w:rFonts w:eastAsia="Times New Roman" w:cs="Times New Roman"/>
                <w:sz w:val="22"/>
              </w:rPr>
              <w:t>0,0000</w:t>
            </w:r>
          </w:p>
        </w:tc>
      </w:tr>
      <w:tr w:rsidR="004C2C63" w14:paraId="22D6AA17" w14:textId="77777777" w:rsidTr="004742F6">
        <w:trPr>
          <w:jc w:val="center"/>
        </w:trPr>
        <w:tc>
          <w:tcPr>
            <w:tcW w:w="604" w:type="pct"/>
            <w:shd w:val="clear" w:color="auto" w:fill="FFFFFF"/>
            <w:tcMar>
              <w:top w:w="40" w:type="dxa"/>
              <w:left w:w="200" w:type="dxa"/>
              <w:bottom w:w="40" w:type="dxa"/>
              <w:right w:w="200" w:type="dxa"/>
            </w:tcMar>
            <w:vAlign w:val="center"/>
          </w:tcPr>
          <w:p w14:paraId="33796B68"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541A5391"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1104B2E7"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7C4FF77E" w14:textId="77777777" w:rsidR="004C2C63" w:rsidRDefault="004742F6">
            <w:pPr>
              <w:jc w:val="center"/>
            </w:pPr>
            <w:r>
              <w:rPr>
                <w:rFonts w:eastAsia="Times New Roman" w:cs="Times New Roman"/>
                <w:sz w:val="22"/>
              </w:rPr>
              <w:t>0,0000</w:t>
            </w:r>
          </w:p>
        </w:tc>
      </w:tr>
      <w:tr w:rsidR="004C2C63" w14:paraId="04E881C6"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2047FE03" w14:textId="77777777" w:rsidR="004C2C63" w:rsidRDefault="004742F6">
            <w:pPr>
              <w:jc w:val="center"/>
            </w:pPr>
            <w:r>
              <w:rPr>
                <w:rFonts w:eastAsia="Times New Roman" w:cs="Times New Roman"/>
                <w:sz w:val="22"/>
              </w:rPr>
              <w:t>Котельная №14 РММ</w:t>
            </w:r>
          </w:p>
        </w:tc>
      </w:tr>
      <w:tr w:rsidR="004C2C63" w14:paraId="3CDCE9EB" w14:textId="77777777" w:rsidTr="004742F6">
        <w:trPr>
          <w:jc w:val="center"/>
        </w:trPr>
        <w:tc>
          <w:tcPr>
            <w:tcW w:w="604" w:type="pct"/>
            <w:shd w:val="clear" w:color="auto" w:fill="FFFFFF"/>
            <w:tcMar>
              <w:top w:w="40" w:type="dxa"/>
              <w:left w:w="200" w:type="dxa"/>
              <w:bottom w:w="40" w:type="dxa"/>
              <w:right w:w="200" w:type="dxa"/>
            </w:tcMar>
            <w:vAlign w:val="center"/>
          </w:tcPr>
          <w:p w14:paraId="66C743BF"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057EE6C8"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70684BD0"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6C315D80" w14:textId="77777777" w:rsidR="004C2C63" w:rsidRDefault="004742F6">
            <w:pPr>
              <w:jc w:val="center"/>
            </w:pPr>
            <w:r>
              <w:rPr>
                <w:rFonts w:eastAsia="Times New Roman" w:cs="Times New Roman"/>
                <w:sz w:val="22"/>
              </w:rPr>
              <w:t>0,0000</w:t>
            </w:r>
          </w:p>
        </w:tc>
      </w:tr>
      <w:tr w:rsidR="004C2C63" w14:paraId="0CC0AF88" w14:textId="77777777" w:rsidTr="004742F6">
        <w:trPr>
          <w:jc w:val="center"/>
        </w:trPr>
        <w:tc>
          <w:tcPr>
            <w:tcW w:w="604" w:type="pct"/>
            <w:shd w:val="clear" w:color="auto" w:fill="FFFFFF"/>
            <w:tcMar>
              <w:top w:w="40" w:type="dxa"/>
              <w:left w:w="200" w:type="dxa"/>
              <w:bottom w:w="40" w:type="dxa"/>
              <w:right w:w="200" w:type="dxa"/>
            </w:tcMar>
            <w:vAlign w:val="center"/>
          </w:tcPr>
          <w:p w14:paraId="02069DF0"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52E5B131"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50CB76B3"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28958FF7" w14:textId="77777777" w:rsidR="004C2C63" w:rsidRDefault="004742F6">
            <w:pPr>
              <w:jc w:val="center"/>
            </w:pPr>
            <w:r>
              <w:rPr>
                <w:rFonts w:eastAsia="Times New Roman" w:cs="Times New Roman"/>
                <w:sz w:val="22"/>
              </w:rPr>
              <w:t>0,0000</w:t>
            </w:r>
          </w:p>
        </w:tc>
      </w:tr>
      <w:tr w:rsidR="004C2C63" w14:paraId="621B026D" w14:textId="77777777" w:rsidTr="004742F6">
        <w:trPr>
          <w:jc w:val="center"/>
        </w:trPr>
        <w:tc>
          <w:tcPr>
            <w:tcW w:w="604" w:type="pct"/>
            <w:shd w:val="clear" w:color="auto" w:fill="FFFFFF"/>
            <w:tcMar>
              <w:top w:w="40" w:type="dxa"/>
              <w:left w:w="200" w:type="dxa"/>
              <w:bottom w:w="40" w:type="dxa"/>
              <w:right w:w="200" w:type="dxa"/>
            </w:tcMar>
            <w:vAlign w:val="center"/>
          </w:tcPr>
          <w:p w14:paraId="571A9BBE"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32D5AFBA"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4AC33508"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3DD6522B" w14:textId="77777777" w:rsidR="004C2C63" w:rsidRDefault="004742F6">
            <w:pPr>
              <w:jc w:val="center"/>
            </w:pPr>
            <w:r>
              <w:rPr>
                <w:rFonts w:eastAsia="Times New Roman" w:cs="Times New Roman"/>
                <w:sz w:val="22"/>
              </w:rPr>
              <w:t>0,0000</w:t>
            </w:r>
          </w:p>
        </w:tc>
      </w:tr>
      <w:tr w:rsidR="004C2C63" w14:paraId="4AEF1903" w14:textId="77777777" w:rsidTr="004742F6">
        <w:trPr>
          <w:jc w:val="center"/>
        </w:trPr>
        <w:tc>
          <w:tcPr>
            <w:tcW w:w="604" w:type="pct"/>
            <w:shd w:val="clear" w:color="auto" w:fill="FFFFFF"/>
            <w:tcMar>
              <w:top w:w="40" w:type="dxa"/>
              <w:left w:w="200" w:type="dxa"/>
              <w:bottom w:w="40" w:type="dxa"/>
              <w:right w:w="200" w:type="dxa"/>
            </w:tcMar>
            <w:vAlign w:val="center"/>
          </w:tcPr>
          <w:p w14:paraId="41390263"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431D744B"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5C034367"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43D9E50" w14:textId="77777777" w:rsidR="004C2C63" w:rsidRDefault="004742F6">
            <w:pPr>
              <w:jc w:val="center"/>
            </w:pPr>
            <w:r>
              <w:rPr>
                <w:rFonts w:eastAsia="Times New Roman" w:cs="Times New Roman"/>
                <w:sz w:val="22"/>
              </w:rPr>
              <w:t>0,0000</w:t>
            </w:r>
          </w:p>
        </w:tc>
      </w:tr>
      <w:tr w:rsidR="004C2C63" w14:paraId="023BCAAE" w14:textId="77777777" w:rsidTr="004742F6">
        <w:trPr>
          <w:jc w:val="center"/>
        </w:trPr>
        <w:tc>
          <w:tcPr>
            <w:tcW w:w="604" w:type="pct"/>
            <w:shd w:val="clear" w:color="auto" w:fill="FFFFFF"/>
            <w:tcMar>
              <w:top w:w="40" w:type="dxa"/>
              <w:left w:w="200" w:type="dxa"/>
              <w:bottom w:w="40" w:type="dxa"/>
              <w:right w:w="200" w:type="dxa"/>
            </w:tcMar>
            <w:vAlign w:val="center"/>
          </w:tcPr>
          <w:p w14:paraId="519F5989"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693AC79D"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F08D2FD"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6092FE89" w14:textId="77777777" w:rsidR="004C2C63" w:rsidRDefault="004742F6">
            <w:pPr>
              <w:jc w:val="center"/>
            </w:pPr>
            <w:r>
              <w:rPr>
                <w:rFonts w:eastAsia="Times New Roman" w:cs="Times New Roman"/>
                <w:sz w:val="22"/>
              </w:rPr>
              <w:t>0,0000</w:t>
            </w:r>
          </w:p>
        </w:tc>
      </w:tr>
      <w:tr w:rsidR="004C2C63" w14:paraId="5386E731"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4ADB20D2" w14:textId="77777777" w:rsidR="004C2C63" w:rsidRDefault="004742F6">
            <w:pPr>
              <w:jc w:val="center"/>
            </w:pPr>
            <w:r>
              <w:rPr>
                <w:rFonts w:eastAsia="Times New Roman" w:cs="Times New Roman"/>
                <w:sz w:val="22"/>
              </w:rPr>
              <w:t>Котельная №42-15</w:t>
            </w:r>
          </w:p>
        </w:tc>
      </w:tr>
      <w:tr w:rsidR="004C2C63" w14:paraId="43A82B26" w14:textId="77777777" w:rsidTr="004742F6">
        <w:trPr>
          <w:jc w:val="center"/>
        </w:trPr>
        <w:tc>
          <w:tcPr>
            <w:tcW w:w="604" w:type="pct"/>
            <w:shd w:val="clear" w:color="auto" w:fill="FFFFFF"/>
            <w:tcMar>
              <w:top w:w="40" w:type="dxa"/>
              <w:left w:w="200" w:type="dxa"/>
              <w:bottom w:w="40" w:type="dxa"/>
              <w:right w:w="200" w:type="dxa"/>
            </w:tcMar>
            <w:vAlign w:val="center"/>
          </w:tcPr>
          <w:p w14:paraId="7960178B"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76741A0B"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5F17FD39"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365A5CD5" w14:textId="77777777" w:rsidR="004C2C63" w:rsidRDefault="004742F6">
            <w:pPr>
              <w:jc w:val="center"/>
            </w:pPr>
            <w:r>
              <w:rPr>
                <w:rFonts w:eastAsia="Times New Roman" w:cs="Times New Roman"/>
                <w:sz w:val="22"/>
              </w:rPr>
              <w:t>0,0000</w:t>
            </w:r>
          </w:p>
        </w:tc>
      </w:tr>
      <w:tr w:rsidR="004C2C63" w14:paraId="47EB7A6D" w14:textId="77777777" w:rsidTr="004742F6">
        <w:trPr>
          <w:jc w:val="center"/>
        </w:trPr>
        <w:tc>
          <w:tcPr>
            <w:tcW w:w="604" w:type="pct"/>
            <w:shd w:val="clear" w:color="auto" w:fill="FFFFFF"/>
            <w:tcMar>
              <w:top w:w="40" w:type="dxa"/>
              <w:left w:w="200" w:type="dxa"/>
              <w:bottom w:w="40" w:type="dxa"/>
              <w:right w:w="200" w:type="dxa"/>
            </w:tcMar>
            <w:vAlign w:val="center"/>
          </w:tcPr>
          <w:p w14:paraId="258C2D7E"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0DBA08B4"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34EC9145"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728DE086" w14:textId="77777777" w:rsidR="004C2C63" w:rsidRDefault="004742F6">
            <w:pPr>
              <w:jc w:val="center"/>
            </w:pPr>
            <w:r>
              <w:rPr>
                <w:rFonts w:eastAsia="Times New Roman" w:cs="Times New Roman"/>
                <w:sz w:val="22"/>
              </w:rPr>
              <w:t>0,0000</w:t>
            </w:r>
          </w:p>
        </w:tc>
      </w:tr>
      <w:tr w:rsidR="004C2C63" w14:paraId="23F950AE" w14:textId="77777777" w:rsidTr="004742F6">
        <w:trPr>
          <w:jc w:val="center"/>
        </w:trPr>
        <w:tc>
          <w:tcPr>
            <w:tcW w:w="604" w:type="pct"/>
            <w:shd w:val="clear" w:color="auto" w:fill="FFFFFF"/>
            <w:tcMar>
              <w:top w:w="40" w:type="dxa"/>
              <w:left w:w="200" w:type="dxa"/>
              <w:bottom w:w="40" w:type="dxa"/>
              <w:right w:w="200" w:type="dxa"/>
            </w:tcMar>
            <w:vAlign w:val="center"/>
          </w:tcPr>
          <w:p w14:paraId="2FC48A48"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21F9A81A"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1B2ACEA"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3EA03AB7" w14:textId="77777777" w:rsidR="004C2C63" w:rsidRDefault="004742F6">
            <w:pPr>
              <w:jc w:val="center"/>
            </w:pPr>
            <w:r>
              <w:rPr>
                <w:rFonts w:eastAsia="Times New Roman" w:cs="Times New Roman"/>
                <w:sz w:val="22"/>
              </w:rPr>
              <w:t>0,0000</w:t>
            </w:r>
          </w:p>
        </w:tc>
      </w:tr>
      <w:tr w:rsidR="004C2C63" w14:paraId="3BEE8EBE" w14:textId="77777777" w:rsidTr="004742F6">
        <w:trPr>
          <w:jc w:val="center"/>
        </w:trPr>
        <w:tc>
          <w:tcPr>
            <w:tcW w:w="604" w:type="pct"/>
            <w:shd w:val="clear" w:color="auto" w:fill="FFFFFF"/>
            <w:tcMar>
              <w:top w:w="40" w:type="dxa"/>
              <w:left w:w="200" w:type="dxa"/>
              <w:bottom w:w="40" w:type="dxa"/>
              <w:right w:w="200" w:type="dxa"/>
            </w:tcMar>
            <w:vAlign w:val="center"/>
          </w:tcPr>
          <w:p w14:paraId="2E98F7A8"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3D61B6B5"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68AB0CF3"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51CC642" w14:textId="77777777" w:rsidR="004C2C63" w:rsidRDefault="004742F6">
            <w:pPr>
              <w:jc w:val="center"/>
            </w:pPr>
            <w:r>
              <w:rPr>
                <w:rFonts w:eastAsia="Times New Roman" w:cs="Times New Roman"/>
                <w:sz w:val="22"/>
              </w:rPr>
              <w:t>0,0000</w:t>
            </w:r>
          </w:p>
        </w:tc>
      </w:tr>
      <w:tr w:rsidR="004C2C63" w14:paraId="3D8F19CB" w14:textId="77777777" w:rsidTr="004742F6">
        <w:trPr>
          <w:jc w:val="center"/>
        </w:trPr>
        <w:tc>
          <w:tcPr>
            <w:tcW w:w="604" w:type="pct"/>
            <w:shd w:val="clear" w:color="auto" w:fill="FFFFFF"/>
            <w:tcMar>
              <w:top w:w="40" w:type="dxa"/>
              <w:left w:w="200" w:type="dxa"/>
              <w:bottom w:w="40" w:type="dxa"/>
              <w:right w:w="200" w:type="dxa"/>
            </w:tcMar>
            <w:vAlign w:val="center"/>
          </w:tcPr>
          <w:p w14:paraId="49E6F4C7"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3C494365"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61AB5002"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4294029" w14:textId="77777777" w:rsidR="004C2C63" w:rsidRDefault="004742F6">
            <w:pPr>
              <w:jc w:val="center"/>
            </w:pPr>
            <w:r>
              <w:rPr>
                <w:rFonts w:eastAsia="Times New Roman" w:cs="Times New Roman"/>
                <w:sz w:val="22"/>
              </w:rPr>
              <w:t>0,0000</w:t>
            </w:r>
          </w:p>
        </w:tc>
      </w:tr>
      <w:tr w:rsidR="004C2C63" w14:paraId="0947AE64"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35DD63BA" w14:textId="77777777" w:rsidR="004C2C63" w:rsidRDefault="004742F6">
            <w:pPr>
              <w:jc w:val="center"/>
            </w:pPr>
            <w:r>
              <w:rPr>
                <w:rFonts w:eastAsia="Times New Roman" w:cs="Times New Roman"/>
                <w:sz w:val="22"/>
              </w:rPr>
              <w:t>Котельная №42-16</w:t>
            </w:r>
          </w:p>
        </w:tc>
      </w:tr>
      <w:tr w:rsidR="004C2C63" w14:paraId="07DC53BE" w14:textId="77777777" w:rsidTr="004742F6">
        <w:trPr>
          <w:jc w:val="center"/>
        </w:trPr>
        <w:tc>
          <w:tcPr>
            <w:tcW w:w="604" w:type="pct"/>
            <w:shd w:val="clear" w:color="auto" w:fill="FFFFFF"/>
            <w:tcMar>
              <w:top w:w="40" w:type="dxa"/>
              <w:left w:w="200" w:type="dxa"/>
              <w:bottom w:w="40" w:type="dxa"/>
              <w:right w:w="200" w:type="dxa"/>
            </w:tcMar>
            <w:vAlign w:val="center"/>
          </w:tcPr>
          <w:p w14:paraId="1DF9E150"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16456945"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7FE4402C"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727EDC74" w14:textId="77777777" w:rsidR="004C2C63" w:rsidRDefault="004742F6">
            <w:pPr>
              <w:jc w:val="center"/>
            </w:pPr>
            <w:r>
              <w:rPr>
                <w:rFonts w:eastAsia="Times New Roman" w:cs="Times New Roman"/>
                <w:sz w:val="22"/>
              </w:rPr>
              <w:t>0,0000</w:t>
            </w:r>
          </w:p>
        </w:tc>
      </w:tr>
      <w:tr w:rsidR="004C2C63" w14:paraId="690CC51B" w14:textId="77777777" w:rsidTr="004742F6">
        <w:trPr>
          <w:jc w:val="center"/>
        </w:trPr>
        <w:tc>
          <w:tcPr>
            <w:tcW w:w="604" w:type="pct"/>
            <w:shd w:val="clear" w:color="auto" w:fill="FFFFFF"/>
            <w:tcMar>
              <w:top w:w="40" w:type="dxa"/>
              <w:left w:w="200" w:type="dxa"/>
              <w:bottom w:w="40" w:type="dxa"/>
              <w:right w:w="200" w:type="dxa"/>
            </w:tcMar>
            <w:vAlign w:val="center"/>
          </w:tcPr>
          <w:p w14:paraId="2A854E68"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571DAFF7"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28F47BCF"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463E8F50" w14:textId="77777777" w:rsidR="004C2C63" w:rsidRDefault="004742F6">
            <w:pPr>
              <w:jc w:val="center"/>
            </w:pPr>
            <w:r>
              <w:rPr>
                <w:rFonts w:eastAsia="Times New Roman" w:cs="Times New Roman"/>
                <w:sz w:val="22"/>
              </w:rPr>
              <w:t>0,0000</w:t>
            </w:r>
          </w:p>
        </w:tc>
      </w:tr>
      <w:tr w:rsidR="004C2C63" w14:paraId="4AE9C9D9" w14:textId="77777777" w:rsidTr="004742F6">
        <w:trPr>
          <w:jc w:val="center"/>
        </w:trPr>
        <w:tc>
          <w:tcPr>
            <w:tcW w:w="604" w:type="pct"/>
            <w:shd w:val="clear" w:color="auto" w:fill="FFFFFF"/>
            <w:tcMar>
              <w:top w:w="40" w:type="dxa"/>
              <w:left w:w="200" w:type="dxa"/>
              <w:bottom w:w="40" w:type="dxa"/>
              <w:right w:w="200" w:type="dxa"/>
            </w:tcMar>
            <w:vAlign w:val="center"/>
          </w:tcPr>
          <w:p w14:paraId="29F27CDE"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56AD253E"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4B7A9822"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392B3DAC" w14:textId="77777777" w:rsidR="004C2C63" w:rsidRDefault="004742F6">
            <w:pPr>
              <w:jc w:val="center"/>
            </w:pPr>
            <w:r>
              <w:rPr>
                <w:rFonts w:eastAsia="Times New Roman" w:cs="Times New Roman"/>
                <w:sz w:val="22"/>
              </w:rPr>
              <w:t>0,0000</w:t>
            </w:r>
          </w:p>
        </w:tc>
      </w:tr>
      <w:tr w:rsidR="004C2C63" w14:paraId="4BDA1F30" w14:textId="77777777" w:rsidTr="004742F6">
        <w:trPr>
          <w:jc w:val="center"/>
        </w:trPr>
        <w:tc>
          <w:tcPr>
            <w:tcW w:w="604" w:type="pct"/>
            <w:shd w:val="clear" w:color="auto" w:fill="FFFFFF"/>
            <w:tcMar>
              <w:top w:w="40" w:type="dxa"/>
              <w:left w:w="200" w:type="dxa"/>
              <w:bottom w:w="40" w:type="dxa"/>
              <w:right w:w="200" w:type="dxa"/>
            </w:tcMar>
            <w:vAlign w:val="center"/>
          </w:tcPr>
          <w:p w14:paraId="05F165EC"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18DFCB47"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5C8633A4"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2377F40B" w14:textId="77777777" w:rsidR="004C2C63" w:rsidRDefault="004742F6">
            <w:pPr>
              <w:jc w:val="center"/>
            </w:pPr>
            <w:r>
              <w:rPr>
                <w:rFonts w:eastAsia="Times New Roman" w:cs="Times New Roman"/>
                <w:sz w:val="22"/>
              </w:rPr>
              <w:t>0,0000</w:t>
            </w:r>
          </w:p>
        </w:tc>
      </w:tr>
      <w:tr w:rsidR="004C2C63" w14:paraId="715015EC" w14:textId="77777777" w:rsidTr="004742F6">
        <w:trPr>
          <w:jc w:val="center"/>
        </w:trPr>
        <w:tc>
          <w:tcPr>
            <w:tcW w:w="604" w:type="pct"/>
            <w:shd w:val="clear" w:color="auto" w:fill="FFFFFF"/>
            <w:tcMar>
              <w:top w:w="40" w:type="dxa"/>
              <w:left w:w="200" w:type="dxa"/>
              <w:bottom w:w="40" w:type="dxa"/>
              <w:right w:w="200" w:type="dxa"/>
            </w:tcMar>
            <w:vAlign w:val="center"/>
          </w:tcPr>
          <w:p w14:paraId="09EB6270"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262C08AE"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255B236"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2CA28188" w14:textId="77777777" w:rsidR="004C2C63" w:rsidRDefault="004742F6">
            <w:pPr>
              <w:jc w:val="center"/>
            </w:pPr>
            <w:r>
              <w:rPr>
                <w:rFonts w:eastAsia="Times New Roman" w:cs="Times New Roman"/>
                <w:sz w:val="22"/>
              </w:rPr>
              <w:t>0,0000</w:t>
            </w:r>
          </w:p>
        </w:tc>
      </w:tr>
      <w:tr w:rsidR="004C2C63" w14:paraId="6A8ABF2C"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2865F593" w14:textId="77777777" w:rsidR="004C2C63" w:rsidRDefault="004742F6">
            <w:pPr>
              <w:jc w:val="center"/>
            </w:pPr>
            <w:r>
              <w:rPr>
                <w:rFonts w:eastAsia="Times New Roman" w:cs="Times New Roman"/>
                <w:sz w:val="22"/>
              </w:rPr>
              <w:t>Котельная №42-17 школы</w:t>
            </w:r>
          </w:p>
        </w:tc>
      </w:tr>
      <w:tr w:rsidR="004C2C63" w14:paraId="2746A031" w14:textId="77777777" w:rsidTr="004742F6">
        <w:trPr>
          <w:jc w:val="center"/>
        </w:trPr>
        <w:tc>
          <w:tcPr>
            <w:tcW w:w="604" w:type="pct"/>
            <w:shd w:val="clear" w:color="auto" w:fill="FFFFFF"/>
            <w:tcMar>
              <w:top w:w="40" w:type="dxa"/>
              <w:left w:w="200" w:type="dxa"/>
              <w:bottom w:w="40" w:type="dxa"/>
              <w:right w:w="200" w:type="dxa"/>
            </w:tcMar>
            <w:vAlign w:val="center"/>
          </w:tcPr>
          <w:p w14:paraId="67D4F2B8"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6F7060B8"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453B77EB"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15743CA1" w14:textId="77777777" w:rsidR="004C2C63" w:rsidRDefault="004742F6">
            <w:pPr>
              <w:jc w:val="center"/>
            </w:pPr>
            <w:r>
              <w:rPr>
                <w:rFonts w:eastAsia="Times New Roman" w:cs="Times New Roman"/>
                <w:sz w:val="22"/>
              </w:rPr>
              <w:t>0,0000</w:t>
            </w:r>
          </w:p>
        </w:tc>
      </w:tr>
      <w:tr w:rsidR="004C2C63" w14:paraId="614C3964" w14:textId="77777777" w:rsidTr="004742F6">
        <w:trPr>
          <w:jc w:val="center"/>
        </w:trPr>
        <w:tc>
          <w:tcPr>
            <w:tcW w:w="604" w:type="pct"/>
            <w:shd w:val="clear" w:color="auto" w:fill="FFFFFF"/>
            <w:tcMar>
              <w:top w:w="40" w:type="dxa"/>
              <w:left w:w="200" w:type="dxa"/>
              <w:bottom w:w="40" w:type="dxa"/>
              <w:right w:w="200" w:type="dxa"/>
            </w:tcMar>
            <w:vAlign w:val="center"/>
          </w:tcPr>
          <w:p w14:paraId="5B7C3803"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477DBE7B"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3E014408"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519BCE75" w14:textId="77777777" w:rsidR="004C2C63" w:rsidRDefault="004742F6">
            <w:pPr>
              <w:jc w:val="center"/>
            </w:pPr>
            <w:r>
              <w:rPr>
                <w:rFonts w:eastAsia="Times New Roman" w:cs="Times New Roman"/>
                <w:sz w:val="22"/>
              </w:rPr>
              <w:t>0,0000</w:t>
            </w:r>
          </w:p>
        </w:tc>
      </w:tr>
      <w:tr w:rsidR="004C2C63" w14:paraId="03B4672B" w14:textId="77777777" w:rsidTr="004742F6">
        <w:trPr>
          <w:jc w:val="center"/>
        </w:trPr>
        <w:tc>
          <w:tcPr>
            <w:tcW w:w="604" w:type="pct"/>
            <w:shd w:val="clear" w:color="auto" w:fill="FFFFFF"/>
            <w:tcMar>
              <w:top w:w="40" w:type="dxa"/>
              <w:left w:w="200" w:type="dxa"/>
              <w:bottom w:w="40" w:type="dxa"/>
              <w:right w:w="200" w:type="dxa"/>
            </w:tcMar>
            <w:vAlign w:val="center"/>
          </w:tcPr>
          <w:p w14:paraId="444297D5"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49C78C70"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7637829"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E057DB6" w14:textId="77777777" w:rsidR="004C2C63" w:rsidRDefault="004742F6">
            <w:pPr>
              <w:jc w:val="center"/>
            </w:pPr>
            <w:r>
              <w:rPr>
                <w:rFonts w:eastAsia="Times New Roman" w:cs="Times New Roman"/>
                <w:sz w:val="22"/>
              </w:rPr>
              <w:t>0,0000</w:t>
            </w:r>
          </w:p>
        </w:tc>
      </w:tr>
      <w:tr w:rsidR="004C2C63" w14:paraId="1F70CD05" w14:textId="77777777" w:rsidTr="004742F6">
        <w:trPr>
          <w:jc w:val="center"/>
        </w:trPr>
        <w:tc>
          <w:tcPr>
            <w:tcW w:w="604" w:type="pct"/>
            <w:shd w:val="clear" w:color="auto" w:fill="FFFFFF"/>
            <w:tcMar>
              <w:top w:w="40" w:type="dxa"/>
              <w:left w:w="200" w:type="dxa"/>
              <w:bottom w:w="40" w:type="dxa"/>
              <w:right w:w="200" w:type="dxa"/>
            </w:tcMar>
            <w:vAlign w:val="center"/>
          </w:tcPr>
          <w:p w14:paraId="3AE68B01"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396F698C"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23104F1"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2D97464D" w14:textId="77777777" w:rsidR="004C2C63" w:rsidRDefault="004742F6">
            <w:pPr>
              <w:jc w:val="center"/>
            </w:pPr>
            <w:r>
              <w:rPr>
                <w:rFonts w:eastAsia="Times New Roman" w:cs="Times New Roman"/>
                <w:sz w:val="22"/>
              </w:rPr>
              <w:t>0,0000</w:t>
            </w:r>
          </w:p>
        </w:tc>
      </w:tr>
      <w:tr w:rsidR="004C2C63" w14:paraId="17947ED7" w14:textId="77777777" w:rsidTr="004742F6">
        <w:trPr>
          <w:jc w:val="center"/>
        </w:trPr>
        <w:tc>
          <w:tcPr>
            <w:tcW w:w="604" w:type="pct"/>
            <w:shd w:val="clear" w:color="auto" w:fill="FFFFFF"/>
            <w:tcMar>
              <w:top w:w="40" w:type="dxa"/>
              <w:left w:w="200" w:type="dxa"/>
              <w:bottom w:w="40" w:type="dxa"/>
              <w:right w:w="200" w:type="dxa"/>
            </w:tcMar>
            <w:vAlign w:val="center"/>
          </w:tcPr>
          <w:p w14:paraId="45760984"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5C57D87B"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3118C41F"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1E28A025" w14:textId="77777777" w:rsidR="004C2C63" w:rsidRDefault="004742F6">
            <w:pPr>
              <w:jc w:val="center"/>
            </w:pPr>
            <w:r>
              <w:rPr>
                <w:rFonts w:eastAsia="Times New Roman" w:cs="Times New Roman"/>
                <w:sz w:val="22"/>
              </w:rPr>
              <w:t>0,0000</w:t>
            </w:r>
          </w:p>
        </w:tc>
      </w:tr>
      <w:tr w:rsidR="004C2C63" w14:paraId="4CE7C7CF"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36D2B7F3" w14:textId="77777777" w:rsidR="004C2C63" w:rsidRDefault="004742F6">
            <w:pPr>
              <w:jc w:val="center"/>
            </w:pPr>
            <w:r>
              <w:rPr>
                <w:rFonts w:eastAsia="Times New Roman" w:cs="Times New Roman"/>
                <w:sz w:val="22"/>
              </w:rPr>
              <w:t>Котельная №42-18 Центральная №12</w:t>
            </w:r>
          </w:p>
        </w:tc>
      </w:tr>
      <w:tr w:rsidR="004C2C63" w14:paraId="014586B1" w14:textId="77777777" w:rsidTr="004742F6">
        <w:trPr>
          <w:jc w:val="center"/>
        </w:trPr>
        <w:tc>
          <w:tcPr>
            <w:tcW w:w="604" w:type="pct"/>
            <w:shd w:val="clear" w:color="auto" w:fill="FFFFFF"/>
            <w:tcMar>
              <w:top w:w="40" w:type="dxa"/>
              <w:left w:w="200" w:type="dxa"/>
              <w:bottom w:w="40" w:type="dxa"/>
              <w:right w:w="200" w:type="dxa"/>
            </w:tcMar>
            <w:vAlign w:val="center"/>
          </w:tcPr>
          <w:p w14:paraId="72E92491"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752CBCBE"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5051BEC8"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6B10DEF0" w14:textId="77777777" w:rsidR="004C2C63" w:rsidRDefault="004742F6">
            <w:pPr>
              <w:jc w:val="center"/>
            </w:pPr>
            <w:r>
              <w:rPr>
                <w:rFonts w:eastAsia="Times New Roman" w:cs="Times New Roman"/>
                <w:sz w:val="22"/>
              </w:rPr>
              <w:t>0,0000</w:t>
            </w:r>
          </w:p>
        </w:tc>
      </w:tr>
      <w:tr w:rsidR="004C2C63" w14:paraId="3F683334" w14:textId="77777777" w:rsidTr="004742F6">
        <w:trPr>
          <w:jc w:val="center"/>
        </w:trPr>
        <w:tc>
          <w:tcPr>
            <w:tcW w:w="604" w:type="pct"/>
            <w:shd w:val="clear" w:color="auto" w:fill="FFFFFF"/>
            <w:tcMar>
              <w:top w:w="40" w:type="dxa"/>
              <w:left w:w="200" w:type="dxa"/>
              <w:bottom w:w="40" w:type="dxa"/>
              <w:right w:w="200" w:type="dxa"/>
            </w:tcMar>
            <w:vAlign w:val="center"/>
          </w:tcPr>
          <w:p w14:paraId="634CDE2F"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16F49F86"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41988C94"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1455ECC0" w14:textId="77777777" w:rsidR="004C2C63" w:rsidRDefault="004742F6">
            <w:pPr>
              <w:jc w:val="center"/>
            </w:pPr>
            <w:r>
              <w:rPr>
                <w:rFonts w:eastAsia="Times New Roman" w:cs="Times New Roman"/>
                <w:sz w:val="22"/>
              </w:rPr>
              <w:t>0,0000</w:t>
            </w:r>
          </w:p>
        </w:tc>
      </w:tr>
      <w:tr w:rsidR="004C2C63" w14:paraId="5C8EC53A" w14:textId="77777777" w:rsidTr="004742F6">
        <w:trPr>
          <w:jc w:val="center"/>
        </w:trPr>
        <w:tc>
          <w:tcPr>
            <w:tcW w:w="604" w:type="pct"/>
            <w:shd w:val="clear" w:color="auto" w:fill="FFFFFF"/>
            <w:tcMar>
              <w:top w:w="40" w:type="dxa"/>
              <w:left w:w="200" w:type="dxa"/>
              <w:bottom w:w="40" w:type="dxa"/>
              <w:right w:w="200" w:type="dxa"/>
            </w:tcMar>
            <w:vAlign w:val="center"/>
          </w:tcPr>
          <w:p w14:paraId="1B81273D"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44CAFE5D"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3A8D2042"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531B6216" w14:textId="77777777" w:rsidR="004C2C63" w:rsidRDefault="004742F6">
            <w:pPr>
              <w:jc w:val="center"/>
            </w:pPr>
            <w:r>
              <w:rPr>
                <w:rFonts w:eastAsia="Times New Roman" w:cs="Times New Roman"/>
                <w:sz w:val="22"/>
              </w:rPr>
              <w:t>0,0000</w:t>
            </w:r>
          </w:p>
        </w:tc>
      </w:tr>
      <w:tr w:rsidR="004C2C63" w14:paraId="2533345A" w14:textId="77777777" w:rsidTr="004742F6">
        <w:trPr>
          <w:jc w:val="center"/>
        </w:trPr>
        <w:tc>
          <w:tcPr>
            <w:tcW w:w="604" w:type="pct"/>
            <w:shd w:val="clear" w:color="auto" w:fill="FFFFFF"/>
            <w:tcMar>
              <w:top w:w="40" w:type="dxa"/>
              <w:left w:w="200" w:type="dxa"/>
              <w:bottom w:w="40" w:type="dxa"/>
              <w:right w:w="200" w:type="dxa"/>
            </w:tcMar>
            <w:vAlign w:val="center"/>
          </w:tcPr>
          <w:p w14:paraId="6C3116BD"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3242343E"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30DAF170"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5A6D1108" w14:textId="77777777" w:rsidR="004C2C63" w:rsidRDefault="004742F6">
            <w:pPr>
              <w:jc w:val="center"/>
            </w:pPr>
            <w:r>
              <w:rPr>
                <w:rFonts w:eastAsia="Times New Roman" w:cs="Times New Roman"/>
                <w:sz w:val="22"/>
              </w:rPr>
              <w:t>0,0000</w:t>
            </w:r>
          </w:p>
        </w:tc>
      </w:tr>
      <w:tr w:rsidR="004C2C63" w14:paraId="4E3FDD91" w14:textId="77777777" w:rsidTr="004742F6">
        <w:trPr>
          <w:jc w:val="center"/>
        </w:trPr>
        <w:tc>
          <w:tcPr>
            <w:tcW w:w="604" w:type="pct"/>
            <w:shd w:val="clear" w:color="auto" w:fill="FFFFFF"/>
            <w:tcMar>
              <w:top w:w="40" w:type="dxa"/>
              <w:left w:w="200" w:type="dxa"/>
              <w:bottom w:w="40" w:type="dxa"/>
              <w:right w:w="200" w:type="dxa"/>
            </w:tcMar>
            <w:vAlign w:val="center"/>
          </w:tcPr>
          <w:p w14:paraId="386C2F5F"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29621EB6"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344105BC"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3D85BA10" w14:textId="77777777" w:rsidR="004C2C63" w:rsidRDefault="004742F6">
            <w:pPr>
              <w:jc w:val="center"/>
            </w:pPr>
            <w:r>
              <w:rPr>
                <w:rFonts w:eastAsia="Times New Roman" w:cs="Times New Roman"/>
                <w:sz w:val="22"/>
              </w:rPr>
              <w:t>0,0000</w:t>
            </w:r>
          </w:p>
        </w:tc>
      </w:tr>
      <w:tr w:rsidR="004C2C63" w14:paraId="100D389D"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0323D0C8" w14:textId="77777777" w:rsidR="004C2C63" w:rsidRDefault="004742F6">
            <w:pPr>
              <w:jc w:val="center"/>
            </w:pPr>
            <w:r>
              <w:rPr>
                <w:rFonts w:eastAsia="Times New Roman" w:cs="Times New Roman"/>
                <w:sz w:val="22"/>
              </w:rPr>
              <w:t>Котельная 42-19 детского сада №13</w:t>
            </w:r>
          </w:p>
        </w:tc>
      </w:tr>
      <w:tr w:rsidR="004C2C63" w14:paraId="1C9F7E21" w14:textId="77777777" w:rsidTr="004742F6">
        <w:trPr>
          <w:jc w:val="center"/>
        </w:trPr>
        <w:tc>
          <w:tcPr>
            <w:tcW w:w="604" w:type="pct"/>
            <w:shd w:val="clear" w:color="auto" w:fill="FFFFFF"/>
            <w:tcMar>
              <w:top w:w="40" w:type="dxa"/>
              <w:left w:w="200" w:type="dxa"/>
              <w:bottom w:w="40" w:type="dxa"/>
              <w:right w:w="200" w:type="dxa"/>
            </w:tcMar>
            <w:vAlign w:val="center"/>
          </w:tcPr>
          <w:p w14:paraId="66419C1A"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7E0E83B5"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DDFB709"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5A7D868C" w14:textId="77777777" w:rsidR="004C2C63" w:rsidRDefault="004742F6">
            <w:pPr>
              <w:jc w:val="center"/>
            </w:pPr>
            <w:r>
              <w:rPr>
                <w:rFonts w:eastAsia="Times New Roman" w:cs="Times New Roman"/>
                <w:sz w:val="22"/>
              </w:rPr>
              <w:t>0,0000</w:t>
            </w:r>
          </w:p>
        </w:tc>
      </w:tr>
      <w:tr w:rsidR="004C2C63" w14:paraId="094F776E" w14:textId="77777777" w:rsidTr="004742F6">
        <w:trPr>
          <w:jc w:val="center"/>
        </w:trPr>
        <w:tc>
          <w:tcPr>
            <w:tcW w:w="604" w:type="pct"/>
            <w:shd w:val="clear" w:color="auto" w:fill="FFFFFF"/>
            <w:tcMar>
              <w:top w:w="40" w:type="dxa"/>
              <w:left w:w="200" w:type="dxa"/>
              <w:bottom w:w="40" w:type="dxa"/>
              <w:right w:w="200" w:type="dxa"/>
            </w:tcMar>
            <w:vAlign w:val="center"/>
          </w:tcPr>
          <w:p w14:paraId="2DB68697"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4E561716"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57C084BA"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FB0B654" w14:textId="77777777" w:rsidR="004C2C63" w:rsidRDefault="004742F6">
            <w:pPr>
              <w:jc w:val="center"/>
            </w:pPr>
            <w:r>
              <w:rPr>
                <w:rFonts w:eastAsia="Times New Roman" w:cs="Times New Roman"/>
                <w:sz w:val="22"/>
              </w:rPr>
              <w:t>0,0000</w:t>
            </w:r>
          </w:p>
        </w:tc>
      </w:tr>
      <w:tr w:rsidR="004C2C63" w14:paraId="3B2B99E1" w14:textId="77777777" w:rsidTr="004742F6">
        <w:trPr>
          <w:jc w:val="center"/>
        </w:trPr>
        <w:tc>
          <w:tcPr>
            <w:tcW w:w="604" w:type="pct"/>
            <w:shd w:val="clear" w:color="auto" w:fill="FFFFFF"/>
            <w:tcMar>
              <w:top w:w="40" w:type="dxa"/>
              <w:left w:w="200" w:type="dxa"/>
              <w:bottom w:w="40" w:type="dxa"/>
              <w:right w:w="200" w:type="dxa"/>
            </w:tcMar>
            <w:vAlign w:val="center"/>
          </w:tcPr>
          <w:p w14:paraId="48A5724E"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0E1EEEC9"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53BB3D55"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512CB514" w14:textId="77777777" w:rsidR="004C2C63" w:rsidRDefault="004742F6">
            <w:pPr>
              <w:jc w:val="center"/>
            </w:pPr>
            <w:r>
              <w:rPr>
                <w:rFonts w:eastAsia="Times New Roman" w:cs="Times New Roman"/>
                <w:sz w:val="22"/>
              </w:rPr>
              <w:t>0,0000</w:t>
            </w:r>
          </w:p>
        </w:tc>
      </w:tr>
      <w:tr w:rsidR="004C2C63" w14:paraId="6A0CAB47" w14:textId="77777777" w:rsidTr="004742F6">
        <w:trPr>
          <w:jc w:val="center"/>
        </w:trPr>
        <w:tc>
          <w:tcPr>
            <w:tcW w:w="604" w:type="pct"/>
            <w:shd w:val="clear" w:color="auto" w:fill="FFFFFF"/>
            <w:tcMar>
              <w:top w:w="40" w:type="dxa"/>
              <w:left w:w="200" w:type="dxa"/>
              <w:bottom w:w="40" w:type="dxa"/>
              <w:right w:w="200" w:type="dxa"/>
            </w:tcMar>
            <w:vAlign w:val="center"/>
          </w:tcPr>
          <w:p w14:paraId="12BB2FDF"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32283D67"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4CC86585"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3EEB75A2" w14:textId="77777777" w:rsidR="004C2C63" w:rsidRDefault="004742F6">
            <w:pPr>
              <w:jc w:val="center"/>
            </w:pPr>
            <w:r>
              <w:rPr>
                <w:rFonts w:eastAsia="Times New Roman" w:cs="Times New Roman"/>
                <w:sz w:val="22"/>
              </w:rPr>
              <w:t>0,0000</w:t>
            </w:r>
          </w:p>
        </w:tc>
      </w:tr>
      <w:tr w:rsidR="004C2C63" w14:paraId="5FAD8E56" w14:textId="77777777" w:rsidTr="004742F6">
        <w:trPr>
          <w:jc w:val="center"/>
        </w:trPr>
        <w:tc>
          <w:tcPr>
            <w:tcW w:w="604" w:type="pct"/>
            <w:shd w:val="clear" w:color="auto" w:fill="FFFFFF"/>
            <w:tcMar>
              <w:top w:w="40" w:type="dxa"/>
              <w:left w:w="200" w:type="dxa"/>
              <w:bottom w:w="40" w:type="dxa"/>
              <w:right w:w="200" w:type="dxa"/>
            </w:tcMar>
            <w:vAlign w:val="center"/>
          </w:tcPr>
          <w:p w14:paraId="0313C46C"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28631FDA"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7DC9C603"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40BE4D70" w14:textId="77777777" w:rsidR="004C2C63" w:rsidRDefault="004742F6">
            <w:pPr>
              <w:jc w:val="center"/>
            </w:pPr>
            <w:r>
              <w:rPr>
                <w:rFonts w:eastAsia="Times New Roman" w:cs="Times New Roman"/>
                <w:sz w:val="22"/>
              </w:rPr>
              <w:t>0,0000</w:t>
            </w:r>
          </w:p>
        </w:tc>
      </w:tr>
      <w:tr w:rsidR="004C2C63" w14:paraId="7D46881C"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203A727A" w14:textId="77777777" w:rsidR="004C2C63" w:rsidRDefault="004742F6">
            <w:pPr>
              <w:jc w:val="center"/>
            </w:pPr>
            <w:r>
              <w:rPr>
                <w:rFonts w:eastAsia="Times New Roman" w:cs="Times New Roman"/>
                <w:sz w:val="22"/>
              </w:rPr>
              <w:t>Котельная №42-20</w:t>
            </w:r>
          </w:p>
        </w:tc>
      </w:tr>
      <w:tr w:rsidR="004C2C63" w14:paraId="0DE5B604" w14:textId="77777777" w:rsidTr="004742F6">
        <w:trPr>
          <w:jc w:val="center"/>
        </w:trPr>
        <w:tc>
          <w:tcPr>
            <w:tcW w:w="604" w:type="pct"/>
            <w:shd w:val="clear" w:color="auto" w:fill="FFFFFF"/>
            <w:tcMar>
              <w:top w:w="40" w:type="dxa"/>
              <w:left w:w="200" w:type="dxa"/>
              <w:bottom w:w="40" w:type="dxa"/>
              <w:right w:w="200" w:type="dxa"/>
            </w:tcMar>
            <w:vAlign w:val="center"/>
          </w:tcPr>
          <w:p w14:paraId="15E0998E"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646F87F8"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25C01574"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5503CD3E" w14:textId="77777777" w:rsidR="004C2C63" w:rsidRDefault="004742F6">
            <w:pPr>
              <w:jc w:val="center"/>
            </w:pPr>
            <w:r>
              <w:rPr>
                <w:rFonts w:eastAsia="Times New Roman" w:cs="Times New Roman"/>
                <w:sz w:val="22"/>
              </w:rPr>
              <w:t>0,0000</w:t>
            </w:r>
          </w:p>
        </w:tc>
      </w:tr>
      <w:tr w:rsidR="004C2C63" w14:paraId="7820EC51" w14:textId="77777777" w:rsidTr="004742F6">
        <w:trPr>
          <w:jc w:val="center"/>
        </w:trPr>
        <w:tc>
          <w:tcPr>
            <w:tcW w:w="604" w:type="pct"/>
            <w:shd w:val="clear" w:color="auto" w:fill="FFFFFF"/>
            <w:tcMar>
              <w:top w:w="40" w:type="dxa"/>
              <w:left w:w="200" w:type="dxa"/>
              <w:bottom w:w="40" w:type="dxa"/>
              <w:right w:w="200" w:type="dxa"/>
            </w:tcMar>
            <w:vAlign w:val="center"/>
          </w:tcPr>
          <w:p w14:paraId="40847FE9"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362BD9EC"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4B540920"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71EEFB05" w14:textId="77777777" w:rsidR="004C2C63" w:rsidRDefault="004742F6">
            <w:pPr>
              <w:jc w:val="center"/>
            </w:pPr>
            <w:r>
              <w:rPr>
                <w:rFonts w:eastAsia="Times New Roman" w:cs="Times New Roman"/>
                <w:sz w:val="22"/>
              </w:rPr>
              <w:t>0,0000</w:t>
            </w:r>
          </w:p>
        </w:tc>
      </w:tr>
      <w:tr w:rsidR="004C2C63" w14:paraId="5952A792" w14:textId="77777777" w:rsidTr="004742F6">
        <w:trPr>
          <w:jc w:val="center"/>
        </w:trPr>
        <w:tc>
          <w:tcPr>
            <w:tcW w:w="604" w:type="pct"/>
            <w:shd w:val="clear" w:color="auto" w:fill="FFFFFF"/>
            <w:tcMar>
              <w:top w:w="40" w:type="dxa"/>
              <w:left w:w="200" w:type="dxa"/>
              <w:bottom w:w="40" w:type="dxa"/>
              <w:right w:w="200" w:type="dxa"/>
            </w:tcMar>
            <w:vAlign w:val="center"/>
          </w:tcPr>
          <w:p w14:paraId="2216E939"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63FDE4AE"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1E3AD129"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5176E597" w14:textId="77777777" w:rsidR="004C2C63" w:rsidRDefault="004742F6">
            <w:pPr>
              <w:jc w:val="center"/>
            </w:pPr>
            <w:r>
              <w:rPr>
                <w:rFonts w:eastAsia="Times New Roman" w:cs="Times New Roman"/>
                <w:sz w:val="22"/>
              </w:rPr>
              <w:t>0,0000</w:t>
            </w:r>
          </w:p>
        </w:tc>
      </w:tr>
      <w:tr w:rsidR="004C2C63" w14:paraId="1BFF40F1" w14:textId="77777777" w:rsidTr="004742F6">
        <w:trPr>
          <w:jc w:val="center"/>
        </w:trPr>
        <w:tc>
          <w:tcPr>
            <w:tcW w:w="604" w:type="pct"/>
            <w:shd w:val="clear" w:color="auto" w:fill="FFFFFF"/>
            <w:tcMar>
              <w:top w:w="40" w:type="dxa"/>
              <w:left w:w="200" w:type="dxa"/>
              <w:bottom w:w="40" w:type="dxa"/>
              <w:right w:w="200" w:type="dxa"/>
            </w:tcMar>
            <w:vAlign w:val="center"/>
          </w:tcPr>
          <w:p w14:paraId="52F38473" w14:textId="77777777" w:rsidR="004C2C63" w:rsidRDefault="004742F6">
            <w:r>
              <w:rPr>
                <w:rFonts w:eastAsia="Times New Roman" w:cs="Times New Roman"/>
                <w:sz w:val="22"/>
              </w:rPr>
              <w:lastRenderedPageBreak/>
              <w:t>2024</w:t>
            </w:r>
          </w:p>
        </w:tc>
        <w:tc>
          <w:tcPr>
            <w:tcW w:w="1138" w:type="pct"/>
            <w:shd w:val="clear" w:color="auto" w:fill="FFFFFF"/>
            <w:tcMar>
              <w:top w:w="40" w:type="dxa"/>
              <w:left w:w="200" w:type="dxa"/>
              <w:bottom w:w="40" w:type="dxa"/>
              <w:right w:w="200" w:type="dxa"/>
            </w:tcMar>
            <w:vAlign w:val="center"/>
          </w:tcPr>
          <w:p w14:paraId="632D05A5"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513E6AEC"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6298D3B9" w14:textId="77777777" w:rsidR="004C2C63" w:rsidRDefault="004742F6">
            <w:pPr>
              <w:jc w:val="center"/>
            </w:pPr>
            <w:r>
              <w:rPr>
                <w:rFonts w:eastAsia="Times New Roman" w:cs="Times New Roman"/>
                <w:sz w:val="22"/>
              </w:rPr>
              <w:t>0,0000</w:t>
            </w:r>
          </w:p>
        </w:tc>
      </w:tr>
      <w:tr w:rsidR="004C2C63" w14:paraId="3C2D8D82" w14:textId="77777777" w:rsidTr="004742F6">
        <w:trPr>
          <w:jc w:val="center"/>
        </w:trPr>
        <w:tc>
          <w:tcPr>
            <w:tcW w:w="604" w:type="pct"/>
            <w:shd w:val="clear" w:color="auto" w:fill="FFFFFF"/>
            <w:tcMar>
              <w:top w:w="40" w:type="dxa"/>
              <w:left w:w="200" w:type="dxa"/>
              <w:bottom w:w="40" w:type="dxa"/>
              <w:right w:w="200" w:type="dxa"/>
            </w:tcMar>
            <w:vAlign w:val="center"/>
          </w:tcPr>
          <w:p w14:paraId="2A6B2423"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6B560A3C"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5ED3907D"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755AEC70" w14:textId="77777777" w:rsidR="004C2C63" w:rsidRDefault="004742F6">
            <w:pPr>
              <w:jc w:val="center"/>
            </w:pPr>
            <w:r>
              <w:rPr>
                <w:rFonts w:eastAsia="Times New Roman" w:cs="Times New Roman"/>
                <w:sz w:val="22"/>
              </w:rPr>
              <w:t>0,0000</w:t>
            </w:r>
          </w:p>
        </w:tc>
      </w:tr>
      <w:tr w:rsidR="004C2C63" w14:paraId="5471890E"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3A9A81C7" w14:textId="77777777" w:rsidR="004C2C63" w:rsidRDefault="004742F6">
            <w:pPr>
              <w:jc w:val="center"/>
            </w:pPr>
            <w:r>
              <w:rPr>
                <w:rFonts w:eastAsia="Times New Roman" w:cs="Times New Roman"/>
                <w:sz w:val="22"/>
              </w:rPr>
              <w:t>Автономная Котельная №42-21 детского сада</w:t>
            </w:r>
          </w:p>
        </w:tc>
      </w:tr>
      <w:tr w:rsidR="004C2C63" w14:paraId="79E2AA09" w14:textId="77777777" w:rsidTr="004742F6">
        <w:trPr>
          <w:jc w:val="center"/>
        </w:trPr>
        <w:tc>
          <w:tcPr>
            <w:tcW w:w="604" w:type="pct"/>
            <w:shd w:val="clear" w:color="auto" w:fill="FFFFFF"/>
            <w:tcMar>
              <w:top w:w="40" w:type="dxa"/>
              <w:left w:w="200" w:type="dxa"/>
              <w:bottom w:w="40" w:type="dxa"/>
              <w:right w:w="200" w:type="dxa"/>
            </w:tcMar>
            <w:vAlign w:val="center"/>
          </w:tcPr>
          <w:p w14:paraId="22A3CF28"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014EE8AF"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4B412910"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1DD11A17" w14:textId="77777777" w:rsidR="004C2C63" w:rsidRDefault="004742F6">
            <w:pPr>
              <w:jc w:val="center"/>
            </w:pPr>
            <w:r>
              <w:rPr>
                <w:rFonts w:eastAsia="Times New Roman" w:cs="Times New Roman"/>
                <w:sz w:val="22"/>
              </w:rPr>
              <w:t>0,0000</w:t>
            </w:r>
          </w:p>
        </w:tc>
      </w:tr>
      <w:tr w:rsidR="004C2C63" w14:paraId="1FC6C3AB" w14:textId="77777777" w:rsidTr="004742F6">
        <w:trPr>
          <w:jc w:val="center"/>
        </w:trPr>
        <w:tc>
          <w:tcPr>
            <w:tcW w:w="604" w:type="pct"/>
            <w:shd w:val="clear" w:color="auto" w:fill="FFFFFF"/>
            <w:tcMar>
              <w:top w:w="40" w:type="dxa"/>
              <w:left w:w="200" w:type="dxa"/>
              <w:bottom w:w="40" w:type="dxa"/>
              <w:right w:w="200" w:type="dxa"/>
            </w:tcMar>
            <w:vAlign w:val="center"/>
          </w:tcPr>
          <w:p w14:paraId="07A218A1"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7097879E"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03A9BE8"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637BCF26" w14:textId="77777777" w:rsidR="004C2C63" w:rsidRDefault="004742F6">
            <w:pPr>
              <w:jc w:val="center"/>
            </w:pPr>
            <w:r>
              <w:rPr>
                <w:rFonts w:eastAsia="Times New Roman" w:cs="Times New Roman"/>
                <w:sz w:val="22"/>
              </w:rPr>
              <w:t>0,0000</w:t>
            </w:r>
          </w:p>
        </w:tc>
      </w:tr>
      <w:tr w:rsidR="004C2C63" w14:paraId="20E6A957" w14:textId="77777777" w:rsidTr="004742F6">
        <w:trPr>
          <w:jc w:val="center"/>
        </w:trPr>
        <w:tc>
          <w:tcPr>
            <w:tcW w:w="604" w:type="pct"/>
            <w:shd w:val="clear" w:color="auto" w:fill="FFFFFF"/>
            <w:tcMar>
              <w:top w:w="40" w:type="dxa"/>
              <w:left w:w="200" w:type="dxa"/>
              <w:bottom w:w="40" w:type="dxa"/>
              <w:right w:w="200" w:type="dxa"/>
            </w:tcMar>
            <w:vAlign w:val="center"/>
          </w:tcPr>
          <w:p w14:paraId="274D3756"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5850AB44"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29C7456B"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5CBEDB0F" w14:textId="77777777" w:rsidR="004C2C63" w:rsidRDefault="004742F6">
            <w:pPr>
              <w:jc w:val="center"/>
            </w:pPr>
            <w:r>
              <w:rPr>
                <w:rFonts w:eastAsia="Times New Roman" w:cs="Times New Roman"/>
                <w:sz w:val="22"/>
              </w:rPr>
              <w:t>0,0000</w:t>
            </w:r>
          </w:p>
        </w:tc>
      </w:tr>
      <w:tr w:rsidR="004C2C63" w14:paraId="586581F1" w14:textId="77777777" w:rsidTr="004742F6">
        <w:trPr>
          <w:jc w:val="center"/>
        </w:trPr>
        <w:tc>
          <w:tcPr>
            <w:tcW w:w="604" w:type="pct"/>
            <w:shd w:val="clear" w:color="auto" w:fill="FFFFFF"/>
            <w:tcMar>
              <w:top w:w="40" w:type="dxa"/>
              <w:left w:w="200" w:type="dxa"/>
              <w:bottom w:w="40" w:type="dxa"/>
              <w:right w:w="200" w:type="dxa"/>
            </w:tcMar>
            <w:vAlign w:val="center"/>
          </w:tcPr>
          <w:p w14:paraId="4BFB2EBE"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7E3D1B71"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952B7E3"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4565406D" w14:textId="77777777" w:rsidR="004C2C63" w:rsidRDefault="004742F6">
            <w:pPr>
              <w:jc w:val="center"/>
            </w:pPr>
            <w:r>
              <w:rPr>
                <w:rFonts w:eastAsia="Times New Roman" w:cs="Times New Roman"/>
                <w:sz w:val="22"/>
              </w:rPr>
              <w:t>0,0000</w:t>
            </w:r>
          </w:p>
        </w:tc>
      </w:tr>
      <w:tr w:rsidR="004C2C63" w14:paraId="39E4ED95" w14:textId="77777777" w:rsidTr="004742F6">
        <w:trPr>
          <w:jc w:val="center"/>
        </w:trPr>
        <w:tc>
          <w:tcPr>
            <w:tcW w:w="604" w:type="pct"/>
            <w:shd w:val="clear" w:color="auto" w:fill="FFFFFF"/>
            <w:tcMar>
              <w:top w:w="40" w:type="dxa"/>
              <w:left w:w="200" w:type="dxa"/>
              <w:bottom w:w="40" w:type="dxa"/>
              <w:right w:w="200" w:type="dxa"/>
            </w:tcMar>
            <w:vAlign w:val="center"/>
          </w:tcPr>
          <w:p w14:paraId="4936ED6A"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5B3EE6CE"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17294AE0"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262A2547" w14:textId="77777777" w:rsidR="004C2C63" w:rsidRDefault="004742F6">
            <w:pPr>
              <w:jc w:val="center"/>
            </w:pPr>
            <w:r>
              <w:rPr>
                <w:rFonts w:eastAsia="Times New Roman" w:cs="Times New Roman"/>
                <w:sz w:val="22"/>
              </w:rPr>
              <w:t>0,0000</w:t>
            </w:r>
          </w:p>
        </w:tc>
      </w:tr>
      <w:tr w:rsidR="004C2C63" w14:paraId="7BC5B999"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1E7B5056" w14:textId="77777777" w:rsidR="004C2C63" w:rsidRDefault="004742F6">
            <w:pPr>
              <w:jc w:val="center"/>
            </w:pPr>
            <w:r>
              <w:rPr>
                <w:rFonts w:eastAsia="Times New Roman" w:cs="Times New Roman"/>
                <w:sz w:val="22"/>
              </w:rPr>
              <w:t>Котельная №42-22 Школьная №9</w:t>
            </w:r>
          </w:p>
        </w:tc>
      </w:tr>
      <w:tr w:rsidR="004C2C63" w14:paraId="5C623403" w14:textId="77777777" w:rsidTr="004742F6">
        <w:trPr>
          <w:jc w:val="center"/>
        </w:trPr>
        <w:tc>
          <w:tcPr>
            <w:tcW w:w="604" w:type="pct"/>
            <w:shd w:val="clear" w:color="auto" w:fill="FFFFFF"/>
            <w:tcMar>
              <w:top w:w="40" w:type="dxa"/>
              <w:left w:w="200" w:type="dxa"/>
              <w:bottom w:w="40" w:type="dxa"/>
              <w:right w:w="200" w:type="dxa"/>
            </w:tcMar>
            <w:vAlign w:val="center"/>
          </w:tcPr>
          <w:p w14:paraId="6B6E11EC"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78B287F0"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7415F01B"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8A927A2" w14:textId="77777777" w:rsidR="004C2C63" w:rsidRDefault="004742F6">
            <w:pPr>
              <w:jc w:val="center"/>
            </w:pPr>
            <w:r>
              <w:rPr>
                <w:rFonts w:eastAsia="Times New Roman" w:cs="Times New Roman"/>
                <w:sz w:val="22"/>
              </w:rPr>
              <w:t>0,0000</w:t>
            </w:r>
          </w:p>
        </w:tc>
      </w:tr>
      <w:tr w:rsidR="004C2C63" w14:paraId="19056D6F" w14:textId="77777777" w:rsidTr="004742F6">
        <w:trPr>
          <w:jc w:val="center"/>
        </w:trPr>
        <w:tc>
          <w:tcPr>
            <w:tcW w:w="604" w:type="pct"/>
            <w:shd w:val="clear" w:color="auto" w:fill="FFFFFF"/>
            <w:tcMar>
              <w:top w:w="40" w:type="dxa"/>
              <w:left w:w="200" w:type="dxa"/>
              <w:bottom w:w="40" w:type="dxa"/>
              <w:right w:w="200" w:type="dxa"/>
            </w:tcMar>
            <w:vAlign w:val="center"/>
          </w:tcPr>
          <w:p w14:paraId="3E723FD7"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4007F266"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BEAFDFD"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511E7899" w14:textId="77777777" w:rsidR="004C2C63" w:rsidRDefault="004742F6">
            <w:pPr>
              <w:jc w:val="center"/>
            </w:pPr>
            <w:r>
              <w:rPr>
                <w:rFonts w:eastAsia="Times New Roman" w:cs="Times New Roman"/>
                <w:sz w:val="22"/>
              </w:rPr>
              <w:t>0,0000</w:t>
            </w:r>
          </w:p>
        </w:tc>
      </w:tr>
      <w:tr w:rsidR="004C2C63" w14:paraId="25AB62AA" w14:textId="77777777" w:rsidTr="004742F6">
        <w:trPr>
          <w:jc w:val="center"/>
        </w:trPr>
        <w:tc>
          <w:tcPr>
            <w:tcW w:w="604" w:type="pct"/>
            <w:shd w:val="clear" w:color="auto" w:fill="FFFFFF"/>
            <w:tcMar>
              <w:top w:w="40" w:type="dxa"/>
              <w:left w:w="200" w:type="dxa"/>
              <w:bottom w:w="40" w:type="dxa"/>
              <w:right w:w="200" w:type="dxa"/>
            </w:tcMar>
            <w:vAlign w:val="center"/>
          </w:tcPr>
          <w:p w14:paraId="00440BBA"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4D828E39"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24970EA1"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52190A42" w14:textId="77777777" w:rsidR="004C2C63" w:rsidRDefault="004742F6">
            <w:pPr>
              <w:jc w:val="center"/>
            </w:pPr>
            <w:r>
              <w:rPr>
                <w:rFonts w:eastAsia="Times New Roman" w:cs="Times New Roman"/>
                <w:sz w:val="22"/>
              </w:rPr>
              <w:t>0,0000</w:t>
            </w:r>
          </w:p>
        </w:tc>
      </w:tr>
      <w:tr w:rsidR="004C2C63" w14:paraId="079D13F1" w14:textId="77777777" w:rsidTr="004742F6">
        <w:trPr>
          <w:jc w:val="center"/>
        </w:trPr>
        <w:tc>
          <w:tcPr>
            <w:tcW w:w="604" w:type="pct"/>
            <w:shd w:val="clear" w:color="auto" w:fill="FFFFFF"/>
            <w:tcMar>
              <w:top w:w="40" w:type="dxa"/>
              <w:left w:w="200" w:type="dxa"/>
              <w:bottom w:w="40" w:type="dxa"/>
              <w:right w:w="200" w:type="dxa"/>
            </w:tcMar>
            <w:vAlign w:val="center"/>
          </w:tcPr>
          <w:p w14:paraId="3AF4E1AF"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5F82CCD1"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37F84A63"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4B4A9759" w14:textId="77777777" w:rsidR="004C2C63" w:rsidRDefault="004742F6">
            <w:pPr>
              <w:jc w:val="center"/>
            </w:pPr>
            <w:r>
              <w:rPr>
                <w:rFonts w:eastAsia="Times New Roman" w:cs="Times New Roman"/>
                <w:sz w:val="22"/>
              </w:rPr>
              <w:t>0,0000</w:t>
            </w:r>
          </w:p>
        </w:tc>
      </w:tr>
      <w:tr w:rsidR="004C2C63" w14:paraId="189830CC" w14:textId="77777777" w:rsidTr="004742F6">
        <w:trPr>
          <w:jc w:val="center"/>
        </w:trPr>
        <w:tc>
          <w:tcPr>
            <w:tcW w:w="604" w:type="pct"/>
            <w:shd w:val="clear" w:color="auto" w:fill="FFFFFF"/>
            <w:tcMar>
              <w:top w:w="40" w:type="dxa"/>
              <w:left w:w="200" w:type="dxa"/>
              <w:bottom w:w="40" w:type="dxa"/>
              <w:right w:w="200" w:type="dxa"/>
            </w:tcMar>
            <w:vAlign w:val="center"/>
          </w:tcPr>
          <w:p w14:paraId="3012B987"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596433A1"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741D7B2E"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2A0B8FCB" w14:textId="77777777" w:rsidR="004C2C63" w:rsidRDefault="004742F6">
            <w:pPr>
              <w:jc w:val="center"/>
            </w:pPr>
            <w:r>
              <w:rPr>
                <w:rFonts w:eastAsia="Times New Roman" w:cs="Times New Roman"/>
                <w:sz w:val="22"/>
              </w:rPr>
              <w:t>0,0000</w:t>
            </w:r>
          </w:p>
        </w:tc>
      </w:tr>
      <w:tr w:rsidR="004C2C63" w14:paraId="606EB404"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2194B19E" w14:textId="77777777" w:rsidR="004C2C63" w:rsidRDefault="004742F6">
            <w:pPr>
              <w:jc w:val="center"/>
            </w:pPr>
            <w:r>
              <w:rPr>
                <w:rFonts w:eastAsia="Times New Roman" w:cs="Times New Roman"/>
                <w:sz w:val="22"/>
              </w:rPr>
              <w:t>Котельная №42-23 Центральная</w:t>
            </w:r>
          </w:p>
        </w:tc>
      </w:tr>
      <w:tr w:rsidR="004C2C63" w14:paraId="2A84DBB6" w14:textId="77777777" w:rsidTr="004742F6">
        <w:trPr>
          <w:jc w:val="center"/>
        </w:trPr>
        <w:tc>
          <w:tcPr>
            <w:tcW w:w="604" w:type="pct"/>
            <w:shd w:val="clear" w:color="auto" w:fill="FFFFFF"/>
            <w:tcMar>
              <w:top w:w="40" w:type="dxa"/>
              <w:left w:w="200" w:type="dxa"/>
              <w:bottom w:w="40" w:type="dxa"/>
              <w:right w:w="200" w:type="dxa"/>
            </w:tcMar>
            <w:vAlign w:val="center"/>
          </w:tcPr>
          <w:p w14:paraId="11FCF172"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2FC75CC9"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E3F519B"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2E2A5ED5" w14:textId="77777777" w:rsidR="004C2C63" w:rsidRDefault="004742F6">
            <w:pPr>
              <w:jc w:val="center"/>
            </w:pPr>
            <w:r>
              <w:rPr>
                <w:rFonts w:eastAsia="Times New Roman" w:cs="Times New Roman"/>
                <w:sz w:val="22"/>
              </w:rPr>
              <w:t>0,0000</w:t>
            </w:r>
          </w:p>
        </w:tc>
      </w:tr>
      <w:tr w:rsidR="004C2C63" w14:paraId="6486BE37" w14:textId="77777777" w:rsidTr="004742F6">
        <w:trPr>
          <w:jc w:val="center"/>
        </w:trPr>
        <w:tc>
          <w:tcPr>
            <w:tcW w:w="604" w:type="pct"/>
            <w:shd w:val="clear" w:color="auto" w:fill="FFFFFF"/>
            <w:tcMar>
              <w:top w:w="40" w:type="dxa"/>
              <w:left w:w="200" w:type="dxa"/>
              <w:bottom w:w="40" w:type="dxa"/>
              <w:right w:w="200" w:type="dxa"/>
            </w:tcMar>
            <w:vAlign w:val="center"/>
          </w:tcPr>
          <w:p w14:paraId="45ED8FC9"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45B1F47A"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56FCB9B8"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386DBA09" w14:textId="77777777" w:rsidR="004C2C63" w:rsidRDefault="004742F6">
            <w:pPr>
              <w:jc w:val="center"/>
            </w:pPr>
            <w:r>
              <w:rPr>
                <w:rFonts w:eastAsia="Times New Roman" w:cs="Times New Roman"/>
                <w:sz w:val="22"/>
              </w:rPr>
              <w:t>0,0000</w:t>
            </w:r>
          </w:p>
        </w:tc>
      </w:tr>
      <w:tr w:rsidR="004C2C63" w14:paraId="7728F488" w14:textId="77777777" w:rsidTr="004742F6">
        <w:trPr>
          <w:jc w:val="center"/>
        </w:trPr>
        <w:tc>
          <w:tcPr>
            <w:tcW w:w="604" w:type="pct"/>
            <w:shd w:val="clear" w:color="auto" w:fill="FFFFFF"/>
            <w:tcMar>
              <w:top w:w="40" w:type="dxa"/>
              <w:left w:w="200" w:type="dxa"/>
              <w:bottom w:w="40" w:type="dxa"/>
              <w:right w:w="200" w:type="dxa"/>
            </w:tcMar>
            <w:vAlign w:val="center"/>
          </w:tcPr>
          <w:p w14:paraId="203C20BE"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3DC0EDEB"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2D74227E"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5B5C189C" w14:textId="77777777" w:rsidR="004C2C63" w:rsidRDefault="004742F6">
            <w:pPr>
              <w:jc w:val="center"/>
            </w:pPr>
            <w:r>
              <w:rPr>
                <w:rFonts w:eastAsia="Times New Roman" w:cs="Times New Roman"/>
                <w:sz w:val="22"/>
              </w:rPr>
              <w:t>0,0000</w:t>
            </w:r>
          </w:p>
        </w:tc>
      </w:tr>
      <w:tr w:rsidR="004C2C63" w14:paraId="6CC274D9" w14:textId="77777777" w:rsidTr="004742F6">
        <w:trPr>
          <w:jc w:val="center"/>
        </w:trPr>
        <w:tc>
          <w:tcPr>
            <w:tcW w:w="604" w:type="pct"/>
            <w:shd w:val="clear" w:color="auto" w:fill="FFFFFF"/>
            <w:tcMar>
              <w:top w:w="40" w:type="dxa"/>
              <w:left w:w="200" w:type="dxa"/>
              <w:bottom w:w="40" w:type="dxa"/>
              <w:right w:w="200" w:type="dxa"/>
            </w:tcMar>
            <w:vAlign w:val="center"/>
          </w:tcPr>
          <w:p w14:paraId="7939F9C4"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402FD7DA"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678A595"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5D75015F" w14:textId="77777777" w:rsidR="004C2C63" w:rsidRDefault="004742F6">
            <w:pPr>
              <w:jc w:val="center"/>
            </w:pPr>
            <w:r>
              <w:rPr>
                <w:rFonts w:eastAsia="Times New Roman" w:cs="Times New Roman"/>
                <w:sz w:val="22"/>
              </w:rPr>
              <w:t>0,0000</w:t>
            </w:r>
          </w:p>
        </w:tc>
      </w:tr>
      <w:tr w:rsidR="004C2C63" w14:paraId="381F1BE7" w14:textId="77777777" w:rsidTr="004742F6">
        <w:trPr>
          <w:jc w:val="center"/>
        </w:trPr>
        <w:tc>
          <w:tcPr>
            <w:tcW w:w="604" w:type="pct"/>
            <w:shd w:val="clear" w:color="auto" w:fill="FFFFFF"/>
            <w:tcMar>
              <w:top w:w="40" w:type="dxa"/>
              <w:left w:w="200" w:type="dxa"/>
              <w:bottom w:w="40" w:type="dxa"/>
              <w:right w:w="200" w:type="dxa"/>
            </w:tcMar>
            <w:vAlign w:val="center"/>
          </w:tcPr>
          <w:p w14:paraId="7B0992C7"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3950D680"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6D41D03A"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10DE3836" w14:textId="77777777" w:rsidR="004C2C63" w:rsidRDefault="004742F6">
            <w:pPr>
              <w:jc w:val="center"/>
            </w:pPr>
            <w:r>
              <w:rPr>
                <w:rFonts w:eastAsia="Times New Roman" w:cs="Times New Roman"/>
                <w:sz w:val="22"/>
              </w:rPr>
              <w:t>0,0000</w:t>
            </w:r>
          </w:p>
        </w:tc>
      </w:tr>
      <w:tr w:rsidR="004C2C63" w14:paraId="2FB01D37"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1C7E2DCF" w14:textId="77777777" w:rsidR="004C2C63" w:rsidRDefault="004742F6">
            <w:pPr>
              <w:jc w:val="center"/>
            </w:pPr>
            <w:r>
              <w:rPr>
                <w:rFonts w:eastAsia="Times New Roman" w:cs="Times New Roman"/>
                <w:sz w:val="22"/>
              </w:rPr>
              <w:t>Котельная №42-24</w:t>
            </w:r>
          </w:p>
        </w:tc>
      </w:tr>
      <w:tr w:rsidR="004C2C63" w14:paraId="4E719DD5" w14:textId="77777777" w:rsidTr="004742F6">
        <w:trPr>
          <w:jc w:val="center"/>
        </w:trPr>
        <w:tc>
          <w:tcPr>
            <w:tcW w:w="604" w:type="pct"/>
            <w:shd w:val="clear" w:color="auto" w:fill="FFFFFF"/>
            <w:tcMar>
              <w:top w:w="40" w:type="dxa"/>
              <w:left w:w="200" w:type="dxa"/>
              <w:bottom w:w="40" w:type="dxa"/>
              <w:right w:w="200" w:type="dxa"/>
            </w:tcMar>
            <w:vAlign w:val="center"/>
          </w:tcPr>
          <w:p w14:paraId="125D979B"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2B8DD9DF"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7BEBFB34"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2710E6C3" w14:textId="77777777" w:rsidR="004C2C63" w:rsidRDefault="004742F6">
            <w:pPr>
              <w:jc w:val="center"/>
            </w:pPr>
            <w:r>
              <w:rPr>
                <w:rFonts w:eastAsia="Times New Roman" w:cs="Times New Roman"/>
                <w:sz w:val="22"/>
              </w:rPr>
              <w:t>0,0000</w:t>
            </w:r>
          </w:p>
        </w:tc>
      </w:tr>
      <w:tr w:rsidR="004C2C63" w14:paraId="01E9F98A" w14:textId="77777777" w:rsidTr="004742F6">
        <w:trPr>
          <w:jc w:val="center"/>
        </w:trPr>
        <w:tc>
          <w:tcPr>
            <w:tcW w:w="604" w:type="pct"/>
            <w:shd w:val="clear" w:color="auto" w:fill="FFFFFF"/>
            <w:tcMar>
              <w:top w:w="40" w:type="dxa"/>
              <w:left w:w="200" w:type="dxa"/>
              <w:bottom w:w="40" w:type="dxa"/>
              <w:right w:w="200" w:type="dxa"/>
            </w:tcMar>
            <w:vAlign w:val="center"/>
          </w:tcPr>
          <w:p w14:paraId="77C0C9CB"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3A0A73A6"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3E03675E"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23A1669A" w14:textId="77777777" w:rsidR="004C2C63" w:rsidRDefault="004742F6">
            <w:pPr>
              <w:jc w:val="center"/>
            </w:pPr>
            <w:r>
              <w:rPr>
                <w:rFonts w:eastAsia="Times New Roman" w:cs="Times New Roman"/>
                <w:sz w:val="22"/>
              </w:rPr>
              <w:t>0,0000</w:t>
            </w:r>
          </w:p>
        </w:tc>
      </w:tr>
      <w:tr w:rsidR="004C2C63" w14:paraId="582DCE02" w14:textId="77777777" w:rsidTr="004742F6">
        <w:trPr>
          <w:jc w:val="center"/>
        </w:trPr>
        <w:tc>
          <w:tcPr>
            <w:tcW w:w="604" w:type="pct"/>
            <w:shd w:val="clear" w:color="auto" w:fill="FFFFFF"/>
            <w:tcMar>
              <w:top w:w="40" w:type="dxa"/>
              <w:left w:w="200" w:type="dxa"/>
              <w:bottom w:w="40" w:type="dxa"/>
              <w:right w:w="200" w:type="dxa"/>
            </w:tcMar>
            <w:vAlign w:val="center"/>
          </w:tcPr>
          <w:p w14:paraId="0816E393"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712539F8"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3C2DDF70"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46E19C16" w14:textId="77777777" w:rsidR="004C2C63" w:rsidRDefault="004742F6">
            <w:pPr>
              <w:jc w:val="center"/>
            </w:pPr>
            <w:r>
              <w:rPr>
                <w:rFonts w:eastAsia="Times New Roman" w:cs="Times New Roman"/>
                <w:sz w:val="22"/>
              </w:rPr>
              <w:t>0,0000</w:t>
            </w:r>
          </w:p>
        </w:tc>
      </w:tr>
      <w:tr w:rsidR="004C2C63" w14:paraId="49D322C0" w14:textId="77777777" w:rsidTr="004742F6">
        <w:trPr>
          <w:jc w:val="center"/>
        </w:trPr>
        <w:tc>
          <w:tcPr>
            <w:tcW w:w="604" w:type="pct"/>
            <w:shd w:val="clear" w:color="auto" w:fill="FFFFFF"/>
            <w:tcMar>
              <w:top w:w="40" w:type="dxa"/>
              <w:left w:w="200" w:type="dxa"/>
              <w:bottom w:w="40" w:type="dxa"/>
              <w:right w:w="200" w:type="dxa"/>
            </w:tcMar>
            <w:vAlign w:val="center"/>
          </w:tcPr>
          <w:p w14:paraId="704510A5"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249C75B1"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215BC292"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58442884" w14:textId="77777777" w:rsidR="004C2C63" w:rsidRDefault="004742F6">
            <w:pPr>
              <w:jc w:val="center"/>
            </w:pPr>
            <w:r>
              <w:rPr>
                <w:rFonts w:eastAsia="Times New Roman" w:cs="Times New Roman"/>
                <w:sz w:val="22"/>
              </w:rPr>
              <w:t>0,0000</w:t>
            </w:r>
          </w:p>
        </w:tc>
      </w:tr>
      <w:tr w:rsidR="004C2C63" w14:paraId="25F828BC" w14:textId="77777777" w:rsidTr="004742F6">
        <w:trPr>
          <w:jc w:val="center"/>
        </w:trPr>
        <w:tc>
          <w:tcPr>
            <w:tcW w:w="604" w:type="pct"/>
            <w:shd w:val="clear" w:color="auto" w:fill="FFFFFF"/>
            <w:tcMar>
              <w:top w:w="40" w:type="dxa"/>
              <w:left w:w="200" w:type="dxa"/>
              <w:bottom w:w="40" w:type="dxa"/>
              <w:right w:w="200" w:type="dxa"/>
            </w:tcMar>
            <w:vAlign w:val="center"/>
          </w:tcPr>
          <w:p w14:paraId="43E8EE93"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5A155A89"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03F3182"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135B05BF" w14:textId="77777777" w:rsidR="004C2C63" w:rsidRDefault="004742F6">
            <w:pPr>
              <w:jc w:val="center"/>
            </w:pPr>
            <w:r>
              <w:rPr>
                <w:rFonts w:eastAsia="Times New Roman" w:cs="Times New Roman"/>
                <w:sz w:val="22"/>
              </w:rPr>
              <w:t>0,0000</w:t>
            </w:r>
          </w:p>
        </w:tc>
      </w:tr>
      <w:tr w:rsidR="004C2C63" w14:paraId="6D0DF081"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3C3F8CEB" w14:textId="77777777" w:rsidR="004C2C63" w:rsidRDefault="004742F6">
            <w:pPr>
              <w:jc w:val="center"/>
            </w:pPr>
            <w:r>
              <w:rPr>
                <w:rFonts w:eastAsia="Times New Roman" w:cs="Times New Roman"/>
                <w:sz w:val="22"/>
              </w:rPr>
              <w:t>Котельная №42-25</w:t>
            </w:r>
          </w:p>
        </w:tc>
      </w:tr>
      <w:tr w:rsidR="004C2C63" w14:paraId="7654585C" w14:textId="77777777" w:rsidTr="004742F6">
        <w:trPr>
          <w:jc w:val="center"/>
        </w:trPr>
        <w:tc>
          <w:tcPr>
            <w:tcW w:w="604" w:type="pct"/>
            <w:shd w:val="clear" w:color="auto" w:fill="FFFFFF"/>
            <w:tcMar>
              <w:top w:w="40" w:type="dxa"/>
              <w:left w:w="200" w:type="dxa"/>
              <w:bottom w:w="40" w:type="dxa"/>
              <w:right w:w="200" w:type="dxa"/>
            </w:tcMar>
            <w:vAlign w:val="center"/>
          </w:tcPr>
          <w:p w14:paraId="4AD07C99"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3B48DD9D"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756A9651"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151589CE" w14:textId="77777777" w:rsidR="004C2C63" w:rsidRDefault="004742F6">
            <w:pPr>
              <w:jc w:val="center"/>
            </w:pPr>
            <w:r>
              <w:rPr>
                <w:rFonts w:eastAsia="Times New Roman" w:cs="Times New Roman"/>
                <w:sz w:val="22"/>
              </w:rPr>
              <w:t>0,0000</w:t>
            </w:r>
          </w:p>
        </w:tc>
      </w:tr>
      <w:tr w:rsidR="004C2C63" w14:paraId="778732D4" w14:textId="77777777" w:rsidTr="004742F6">
        <w:trPr>
          <w:jc w:val="center"/>
        </w:trPr>
        <w:tc>
          <w:tcPr>
            <w:tcW w:w="604" w:type="pct"/>
            <w:shd w:val="clear" w:color="auto" w:fill="FFFFFF"/>
            <w:tcMar>
              <w:top w:w="40" w:type="dxa"/>
              <w:left w:w="200" w:type="dxa"/>
              <w:bottom w:w="40" w:type="dxa"/>
              <w:right w:w="200" w:type="dxa"/>
            </w:tcMar>
            <w:vAlign w:val="center"/>
          </w:tcPr>
          <w:p w14:paraId="1CCEA7ED"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3F0CF528"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6F25D300"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191C8E2E" w14:textId="77777777" w:rsidR="004C2C63" w:rsidRDefault="004742F6">
            <w:pPr>
              <w:jc w:val="center"/>
            </w:pPr>
            <w:r>
              <w:rPr>
                <w:rFonts w:eastAsia="Times New Roman" w:cs="Times New Roman"/>
                <w:sz w:val="22"/>
              </w:rPr>
              <w:t>0,0000</w:t>
            </w:r>
          </w:p>
        </w:tc>
      </w:tr>
      <w:tr w:rsidR="004C2C63" w14:paraId="68D12BA4" w14:textId="77777777" w:rsidTr="004742F6">
        <w:trPr>
          <w:jc w:val="center"/>
        </w:trPr>
        <w:tc>
          <w:tcPr>
            <w:tcW w:w="604" w:type="pct"/>
            <w:shd w:val="clear" w:color="auto" w:fill="FFFFFF"/>
            <w:tcMar>
              <w:top w:w="40" w:type="dxa"/>
              <w:left w:w="200" w:type="dxa"/>
              <w:bottom w:w="40" w:type="dxa"/>
              <w:right w:w="200" w:type="dxa"/>
            </w:tcMar>
            <w:vAlign w:val="center"/>
          </w:tcPr>
          <w:p w14:paraId="18B5F118"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16EEE5C9"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65F20F1B"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123A7CC4" w14:textId="77777777" w:rsidR="004C2C63" w:rsidRDefault="004742F6">
            <w:pPr>
              <w:jc w:val="center"/>
            </w:pPr>
            <w:r>
              <w:rPr>
                <w:rFonts w:eastAsia="Times New Roman" w:cs="Times New Roman"/>
                <w:sz w:val="22"/>
              </w:rPr>
              <w:t>0,0000</w:t>
            </w:r>
          </w:p>
        </w:tc>
      </w:tr>
      <w:tr w:rsidR="004C2C63" w14:paraId="6EDC5AE7" w14:textId="77777777" w:rsidTr="004742F6">
        <w:trPr>
          <w:jc w:val="center"/>
        </w:trPr>
        <w:tc>
          <w:tcPr>
            <w:tcW w:w="604" w:type="pct"/>
            <w:shd w:val="clear" w:color="auto" w:fill="FFFFFF"/>
            <w:tcMar>
              <w:top w:w="40" w:type="dxa"/>
              <w:left w:w="200" w:type="dxa"/>
              <w:bottom w:w="40" w:type="dxa"/>
              <w:right w:w="200" w:type="dxa"/>
            </w:tcMar>
            <w:vAlign w:val="center"/>
          </w:tcPr>
          <w:p w14:paraId="3B841483"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5513A893"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6E36F813"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4DD7E797" w14:textId="77777777" w:rsidR="004C2C63" w:rsidRDefault="004742F6">
            <w:pPr>
              <w:jc w:val="center"/>
            </w:pPr>
            <w:r>
              <w:rPr>
                <w:rFonts w:eastAsia="Times New Roman" w:cs="Times New Roman"/>
                <w:sz w:val="22"/>
              </w:rPr>
              <w:t>0,0000</w:t>
            </w:r>
          </w:p>
        </w:tc>
      </w:tr>
      <w:tr w:rsidR="004C2C63" w14:paraId="7823D0BE" w14:textId="77777777" w:rsidTr="004742F6">
        <w:trPr>
          <w:jc w:val="center"/>
        </w:trPr>
        <w:tc>
          <w:tcPr>
            <w:tcW w:w="604" w:type="pct"/>
            <w:shd w:val="clear" w:color="auto" w:fill="FFFFFF"/>
            <w:tcMar>
              <w:top w:w="40" w:type="dxa"/>
              <w:left w:w="200" w:type="dxa"/>
              <w:bottom w:w="40" w:type="dxa"/>
              <w:right w:w="200" w:type="dxa"/>
            </w:tcMar>
            <w:vAlign w:val="center"/>
          </w:tcPr>
          <w:p w14:paraId="169841F6"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6A273F86"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7EBCEA9E"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3081A1AA" w14:textId="77777777" w:rsidR="004C2C63" w:rsidRDefault="004742F6">
            <w:pPr>
              <w:jc w:val="center"/>
            </w:pPr>
            <w:r>
              <w:rPr>
                <w:rFonts w:eastAsia="Times New Roman" w:cs="Times New Roman"/>
                <w:sz w:val="22"/>
              </w:rPr>
              <w:t>0,0000</w:t>
            </w:r>
          </w:p>
        </w:tc>
      </w:tr>
      <w:tr w:rsidR="004C2C63" w14:paraId="16A81DC9"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110C0F00" w14:textId="77777777" w:rsidR="004C2C63" w:rsidRDefault="004742F6">
            <w:pPr>
              <w:jc w:val="center"/>
            </w:pPr>
            <w:r>
              <w:rPr>
                <w:rFonts w:eastAsia="Times New Roman" w:cs="Times New Roman"/>
                <w:sz w:val="22"/>
              </w:rPr>
              <w:t>Котельная Школьная №42-26</w:t>
            </w:r>
          </w:p>
        </w:tc>
      </w:tr>
      <w:tr w:rsidR="004C2C63" w14:paraId="25DEDACE" w14:textId="77777777" w:rsidTr="004742F6">
        <w:trPr>
          <w:jc w:val="center"/>
        </w:trPr>
        <w:tc>
          <w:tcPr>
            <w:tcW w:w="604" w:type="pct"/>
            <w:shd w:val="clear" w:color="auto" w:fill="FFFFFF"/>
            <w:tcMar>
              <w:top w:w="40" w:type="dxa"/>
              <w:left w:w="200" w:type="dxa"/>
              <w:bottom w:w="40" w:type="dxa"/>
              <w:right w:w="200" w:type="dxa"/>
            </w:tcMar>
            <w:vAlign w:val="center"/>
          </w:tcPr>
          <w:p w14:paraId="4A8B76FE"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6360D958"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157EF477"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4275377F" w14:textId="77777777" w:rsidR="004C2C63" w:rsidRDefault="004742F6">
            <w:pPr>
              <w:jc w:val="center"/>
            </w:pPr>
            <w:r>
              <w:rPr>
                <w:rFonts w:eastAsia="Times New Roman" w:cs="Times New Roman"/>
                <w:sz w:val="22"/>
              </w:rPr>
              <w:t>0,0000</w:t>
            </w:r>
          </w:p>
        </w:tc>
      </w:tr>
      <w:tr w:rsidR="004C2C63" w14:paraId="0F4C8C2B" w14:textId="77777777" w:rsidTr="004742F6">
        <w:trPr>
          <w:jc w:val="center"/>
        </w:trPr>
        <w:tc>
          <w:tcPr>
            <w:tcW w:w="604" w:type="pct"/>
            <w:shd w:val="clear" w:color="auto" w:fill="FFFFFF"/>
            <w:tcMar>
              <w:top w:w="40" w:type="dxa"/>
              <w:left w:w="200" w:type="dxa"/>
              <w:bottom w:w="40" w:type="dxa"/>
              <w:right w:w="200" w:type="dxa"/>
            </w:tcMar>
            <w:vAlign w:val="center"/>
          </w:tcPr>
          <w:p w14:paraId="717CD83D"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5D80A055"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2A93C69B"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236E71A" w14:textId="77777777" w:rsidR="004C2C63" w:rsidRDefault="004742F6">
            <w:pPr>
              <w:jc w:val="center"/>
            </w:pPr>
            <w:r>
              <w:rPr>
                <w:rFonts w:eastAsia="Times New Roman" w:cs="Times New Roman"/>
                <w:sz w:val="22"/>
              </w:rPr>
              <w:t>0,0000</w:t>
            </w:r>
          </w:p>
        </w:tc>
      </w:tr>
      <w:tr w:rsidR="004C2C63" w14:paraId="5EF05472" w14:textId="77777777" w:rsidTr="004742F6">
        <w:trPr>
          <w:jc w:val="center"/>
        </w:trPr>
        <w:tc>
          <w:tcPr>
            <w:tcW w:w="604" w:type="pct"/>
            <w:shd w:val="clear" w:color="auto" w:fill="FFFFFF"/>
            <w:tcMar>
              <w:top w:w="40" w:type="dxa"/>
              <w:left w:w="200" w:type="dxa"/>
              <w:bottom w:w="40" w:type="dxa"/>
              <w:right w:w="200" w:type="dxa"/>
            </w:tcMar>
            <w:vAlign w:val="center"/>
          </w:tcPr>
          <w:p w14:paraId="06A9F830"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41A2F426"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237D1DD0"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11ED7D65" w14:textId="77777777" w:rsidR="004C2C63" w:rsidRDefault="004742F6">
            <w:pPr>
              <w:jc w:val="center"/>
            </w:pPr>
            <w:r>
              <w:rPr>
                <w:rFonts w:eastAsia="Times New Roman" w:cs="Times New Roman"/>
                <w:sz w:val="22"/>
              </w:rPr>
              <w:t>0,0000</w:t>
            </w:r>
          </w:p>
        </w:tc>
      </w:tr>
      <w:tr w:rsidR="004C2C63" w14:paraId="5BD63D3E" w14:textId="77777777" w:rsidTr="004742F6">
        <w:trPr>
          <w:jc w:val="center"/>
        </w:trPr>
        <w:tc>
          <w:tcPr>
            <w:tcW w:w="604" w:type="pct"/>
            <w:shd w:val="clear" w:color="auto" w:fill="FFFFFF"/>
            <w:tcMar>
              <w:top w:w="40" w:type="dxa"/>
              <w:left w:w="200" w:type="dxa"/>
              <w:bottom w:w="40" w:type="dxa"/>
              <w:right w:w="200" w:type="dxa"/>
            </w:tcMar>
            <w:vAlign w:val="center"/>
          </w:tcPr>
          <w:p w14:paraId="44E48190"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0D4B5D96"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1F520907"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29311A9A" w14:textId="77777777" w:rsidR="004C2C63" w:rsidRDefault="004742F6">
            <w:pPr>
              <w:jc w:val="center"/>
            </w:pPr>
            <w:r>
              <w:rPr>
                <w:rFonts w:eastAsia="Times New Roman" w:cs="Times New Roman"/>
                <w:sz w:val="22"/>
              </w:rPr>
              <w:t>0,0000</w:t>
            </w:r>
          </w:p>
        </w:tc>
      </w:tr>
      <w:tr w:rsidR="004C2C63" w14:paraId="14A1C238" w14:textId="77777777" w:rsidTr="004742F6">
        <w:trPr>
          <w:jc w:val="center"/>
        </w:trPr>
        <w:tc>
          <w:tcPr>
            <w:tcW w:w="604" w:type="pct"/>
            <w:shd w:val="clear" w:color="auto" w:fill="FFFFFF"/>
            <w:tcMar>
              <w:top w:w="40" w:type="dxa"/>
              <w:left w:w="200" w:type="dxa"/>
              <w:bottom w:w="40" w:type="dxa"/>
              <w:right w:w="200" w:type="dxa"/>
            </w:tcMar>
            <w:vAlign w:val="center"/>
          </w:tcPr>
          <w:p w14:paraId="44F84F50"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05077719"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A70B50E"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20DE8BB1" w14:textId="77777777" w:rsidR="004C2C63" w:rsidRDefault="004742F6">
            <w:pPr>
              <w:jc w:val="center"/>
            </w:pPr>
            <w:r>
              <w:rPr>
                <w:rFonts w:eastAsia="Times New Roman" w:cs="Times New Roman"/>
                <w:sz w:val="22"/>
              </w:rPr>
              <w:t>0,0000</w:t>
            </w:r>
          </w:p>
        </w:tc>
      </w:tr>
      <w:tr w:rsidR="004C2C63" w14:paraId="745AAA57"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1CA4ABAC" w14:textId="77777777" w:rsidR="004C2C63" w:rsidRDefault="004742F6">
            <w:pPr>
              <w:jc w:val="center"/>
            </w:pPr>
            <w:r>
              <w:rPr>
                <w:rFonts w:eastAsia="Times New Roman" w:cs="Times New Roman"/>
                <w:sz w:val="22"/>
              </w:rPr>
              <w:t>Котельная №42-27детского сада</w:t>
            </w:r>
          </w:p>
        </w:tc>
      </w:tr>
      <w:tr w:rsidR="004C2C63" w14:paraId="2E0F3B44" w14:textId="77777777" w:rsidTr="004742F6">
        <w:trPr>
          <w:jc w:val="center"/>
        </w:trPr>
        <w:tc>
          <w:tcPr>
            <w:tcW w:w="604" w:type="pct"/>
            <w:shd w:val="clear" w:color="auto" w:fill="FFFFFF"/>
            <w:tcMar>
              <w:top w:w="40" w:type="dxa"/>
              <w:left w:w="200" w:type="dxa"/>
              <w:bottom w:w="40" w:type="dxa"/>
              <w:right w:w="200" w:type="dxa"/>
            </w:tcMar>
            <w:vAlign w:val="center"/>
          </w:tcPr>
          <w:p w14:paraId="5545C909"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713E3ACE"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7B62D72F"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19E62B13" w14:textId="77777777" w:rsidR="004C2C63" w:rsidRDefault="004742F6">
            <w:pPr>
              <w:jc w:val="center"/>
            </w:pPr>
            <w:r>
              <w:rPr>
                <w:rFonts w:eastAsia="Times New Roman" w:cs="Times New Roman"/>
                <w:sz w:val="22"/>
              </w:rPr>
              <w:t>0,0000</w:t>
            </w:r>
          </w:p>
        </w:tc>
      </w:tr>
      <w:tr w:rsidR="004C2C63" w14:paraId="36DFC1F9" w14:textId="77777777" w:rsidTr="004742F6">
        <w:trPr>
          <w:jc w:val="center"/>
        </w:trPr>
        <w:tc>
          <w:tcPr>
            <w:tcW w:w="604" w:type="pct"/>
            <w:shd w:val="clear" w:color="auto" w:fill="FFFFFF"/>
            <w:tcMar>
              <w:top w:w="40" w:type="dxa"/>
              <w:left w:w="200" w:type="dxa"/>
              <w:bottom w:w="40" w:type="dxa"/>
              <w:right w:w="200" w:type="dxa"/>
            </w:tcMar>
            <w:vAlign w:val="center"/>
          </w:tcPr>
          <w:p w14:paraId="19615E7F"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4772E9DB"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1E82477C"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6FD1A1F" w14:textId="77777777" w:rsidR="004C2C63" w:rsidRDefault="004742F6">
            <w:pPr>
              <w:jc w:val="center"/>
            </w:pPr>
            <w:r>
              <w:rPr>
                <w:rFonts w:eastAsia="Times New Roman" w:cs="Times New Roman"/>
                <w:sz w:val="22"/>
              </w:rPr>
              <w:t>0,0000</w:t>
            </w:r>
          </w:p>
        </w:tc>
      </w:tr>
      <w:tr w:rsidR="004C2C63" w14:paraId="3626DDED" w14:textId="77777777" w:rsidTr="004742F6">
        <w:trPr>
          <w:jc w:val="center"/>
        </w:trPr>
        <w:tc>
          <w:tcPr>
            <w:tcW w:w="604" w:type="pct"/>
            <w:shd w:val="clear" w:color="auto" w:fill="FFFFFF"/>
            <w:tcMar>
              <w:top w:w="40" w:type="dxa"/>
              <w:left w:w="200" w:type="dxa"/>
              <w:bottom w:w="40" w:type="dxa"/>
              <w:right w:w="200" w:type="dxa"/>
            </w:tcMar>
            <w:vAlign w:val="center"/>
          </w:tcPr>
          <w:p w14:paraId="41213577"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320CDF10"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32D63192"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5E386FD3" w14:textId="77777777" w:rsidR="004C2C63" w:rsidRDefault="004742F6">
            <w:pPr>
              <w:jc w:val="center"/>
            </w:pPr>
            <w:r>
              <w:rPr>
                <w:rFonts w:eastAsia="Times New Roman" w:cs="Times New Roman"/>
                <w:sz w:val="22"/>
              </w:rPr>
              <w:t>0,0000</w:t>
            </w:r>
          </w:p>
        </w:tc>
      </w:tr>
      <w:tr w:rsidR="004C2C63" w14:paraId="5C9F2BA3" w14:textId="77777777" w:rsidTr="004742F6">
        <w:trPr>
          <w:jc w:val="center"/>
        </w:trPr>
        <w:tc>
          <w:tcPr>
            <w:tcW w:w="604" w:type="pct"/>
            <w:shd w:val="clear" w:color="auto" w:fill="FFFFFF"/>
            <w:tcMar>
              <w:top w:w="40" w:type="dxa"/>
              <w:left w:w="200" w:type="dxa"/>
              <w:bottom w:w="40" w:type="dxa"/>
              <w:right w:w="200" w:type="dxa"/>
            </w:tcMar>
            <w:vAlign w:val="center"/>
          </w:tcPr>
          <w:p w14:paraId="0C1C92A2" w14:textId="77777777" w:rsidR="004C2C63" w:rsidRDefault="004742F6">
            <w:r>
              <w:rPr>
                <w:rFonts w:eastAsia="Times New Roman" w:cs="Times New Roman"/>
                <w:sz w:val="22"/>
              </w:rPr>
              <w:lastRenderedPageBreak/>
              <w:t>2024</w:t>
            </w:r>
          </w:p>
        </w:tc>
        <w:tc>
          <w:tcPr>
            <w:tcW w:w="1138" w:type="pct"/>
            <w:shd w:val="clear" w:color="auto" w:fill="FFFFFF"/>
            <w:tcMar>
              <w:top w:w="40" w:type="dxa"/>
              <w:left w:w="200" w:type="dxa"/>
              <w:bottom w:w="40" w:type="dxa"/>
              <w:right w:w="200" w:type="dxa"/>
            </w:tcMar>
            <w:vAlign w:val="center"/>
          </w:tcPr>
          <w:p w14:paraId="3F3219E8"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018B6F2"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4F2F1756" w14:textId="77777777" w:rsidR="004C2C63" w:rsidRDefault="004742F6">
            <w:pPr>
              <w:jc w:val="center"/>
            </w:pPr>
            <w:r>
              <w:rPr>
                <w:rFonts w:eastAsia="Times New Roman" w:cs="Times New Roman"/>
                <w:sz w:val="22"/>
              </w:rPr>
              <w:t>0,0000</w:t>
            </w:r>
          </w:p>
        </w:tc>
      </w:tr>
      <w:tr w:rsidR="004C2C63" w14:paraId="2C360030" w14:textId="77777777" w:rsidTr="004742F6">
        <w:trPr>
          <w:jc w:val="center"/>
        </w:trPr>
        <w:tc>
          <w:tcPr>
            <w:tcW w:w="604" w:type="pct"/>
            <w:shd w:val="clear" w:color="auto" w:fill="FFFFFF"/>
            <w:tcMar>
              <w:top w:w="40" w:type="dxa"/>
              <w:left w:w="200" w:type="dxa"/>
              <w:bottom w:w="40" w:type="dxa"/>
              <w:right w:w="200" w:type="dxa"/>
            </w:tcMar>
            <w:vAlign w:val="center"/>
          </w:tcPr>
          <w:p w14:paraId="6159FB2F"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54061449"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8452909"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6044030D" w14:textId="77777777" w:rsidR="004C2C63" w:rsidRDefault="004742F6">
            <w:pPr>
              <w:jc w:val="center"/>
            </w:pPr>
            <w:r>
              <w:rPr>
                <w:rFonts w:eastAsia="Times New Roman" w:cs="Times New Roman"/>
                <w:sz w:val="22"/>
              </w:rPr>
              <w:t>0,0000</w:t>
            </w:r>
          </w:p>
        </w:tc>
      </w:tr>
      <w:tr w:rsidR="004C2C63" w14:paraId="7AA78B2B"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2EB1EB95" w14:textId="77777777" w:rsidR="004C2C63" w:rsidRDefault="004742F6">
            <w:pPr>
              <w:jc w:val="center"/>
            </w:pPr>
            <w:r>
              <w:rPr>
                <w:rFonts w:eastAsia="Times New Roman" w:cs="Times New Roman"/>
                <w:sz w:val="22"/>
              </w:rPr>
              <w:t>Автономная Котельная № 42-28 КДЦ</w:t>
            </w:r>
          </w:p>
        </w:tc>
      </w:tr>
      <w:tr w:rsidR="004C2C63" w14:paraId="7B91F13F" w14:textId="77777777" w:rsidTr="004742F6">
        <w:trPr>
          <w:jc w:val="center"/>
        </w:trPr>
        <w:tc>
          <w:tcPr>
            <w:tcW w:w="604" w:type="pct"/>
            <w:shd w:val="clear" w:color="auto" w:fill="FFFFFF"/>
            <w:tcMar>
              <w:top w:w="40" w:type="dxa"/>
              <w:left w:w="200" w:type="dxa"/>
              <w:bottom w:w="40" w:type="dxa"/>
              <w:right w:w="200" w:type="dxa"/>
            </w:tcMar>
            <w:vAlign w:val="center"/>
          </w:tcPr>
          <w:p w14:paraId="0892DAE0"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04E3665F"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22DAF752"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454ED018" w14:textId="77777777" w:rsidR="004C2C63" w:rsidRDefault="004742F6">
            <w:pPr>
              <w:jc w:val="center"/>
            </w:pPr>
            <w:r>
              <w:rPr>
                <w:rFonts w:eastAsia="Times New Roman" w:cs="Times New Roman"/>
                <w:sz w:val="22"/>
              </w:rPr>
              <w:t>0,0000</w:t>
            </w:r>
          </w:p>
        </w:tc>
      </w:tr>
      <w:tr w:rsidR="004C2C63" w14:paraId="38A14835" w14:textId="77777777" w:rsidTr="004742F6">
        <w:trPr>
          <w:jc w:val="center"/>
        </w:trPr>
        <w:tc>
          <w:tcPr>
            <w:tcW w:w="604" w:type="pct"/>
            <w:shd w:val="clear" w:color="auto" w:fill="FFFFFF"/>
            <w:tcMar>
              <w:top w:w="40" w:type="dxa"/>
              <w:left w:w="200" w:type="dxa"/>
              <w:bottom w:w="40" w:type="dxa"/>
              <w:right w:w="200" w:type="dxa"/>
            </w:tcMar>
            <w:vAlign w:val="center"/>
          </w:tcPr>
          <w:p w14:paraId="28E0F77F"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5983957B"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280A816D"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36140219" w14:textId="77777777" w:rsidR="004C2C63" w:rsidRDefault="004742F6">
            <w:pPr>
              <w:jc w:val="center"/>
            </w:pPr>
            <w:r>
              <w:rPr>
                <w:rFonts w:eastAsia="Times New Roman" w:cs="Times New Roman"/>
                <w:sz w:val="22"/>
              </w:rPr>
              <w:t>0,0000</w:t>
            </w:r>
          </w:p>
        </w:tc>
      </w:tr>
      <w:tr w:rsidR="004C2C63" w14:paraId="1AE3A9DF" w14:textId="77777777" w:rsidTr="004742F6">
        <w:trPr>
          <w:jc w:val="center"/>
        </w:trPr>
        <w:tc>
          <w:tcPr>
            <w:tcW w:w="604" w:type="pct"/>
            <w:shd w:val="clear" w:color="auto" w:fill="FFFFFF"/>
            <w:tcMar>
              <w:top w:w="40" w:type="dxa"/>
              <w:left w:w="200" w:type="dxa"/>
              <w:bottom w:w="40" w:type="dxa"/>
              <w:right w:w="200" w:type="dxa"/>
            </w:tcMar>
            <w:vAlign w:val="center"/>
          </w:tcPr>
          <w:p w14:paraId="1E5BEBE7"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4775BDCE"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AFF6D38"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40DA79B" w14:textId="77777777" w:rsidR="004C2C63" w:rsidRDefault="004742F6">
            <w:pPr>
              <w:jc w:val="center"/>
            </w:pPr>
            <w:r>
              <w:rPr>
                <w:rFonts w:eastAsia="Times New Roman" w:cs="Times New Roman"/>
                <w:sz w:val="22"/>
              </w:rPr>
              <w:t>0,0000</w:t>
            </w:r>
          </w:p>
        </w:tc>
      </w:tr>
      <w:tr w:rsidR="004C2C63" w14:paraId="42F599D5" w14:textId="77777777" w:rsidTr="004742F6">
        <w:trPr>
          <w:jc w:val="center"/>
        </w:trPr>
        <w:tc>
          <w:tcPr>
            <w:tcW w:w="604" w:type="pct"/>
            <w:shd w:val="clear" w:color="auto" w:fill="FFFFFF"/>
            <w:tcMar>
              <w:top w:w="40" w:type="dxa"/>
              <w:left w:w="200" w:type="dxa"/>
              <w:bottom w:w="40" w:type="dxa"/>
              <w:right w:w="200" w:type="dxa"/>
            </w:tcMar>
            <w:vAlign w:val="center"/>
          </w:tcPr>
          <w:p w14:paraId="2AF88B35"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1C0136C4"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759EADC1"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637CB9ED" w14:textId="77777777" w:rsidR="004C2C63" w:rsidRDefault="004742F6">
            <w:pPr>
              <w:jc w:val="center"/>
            </w:pPr>
            <w:r>
              <w:rPr>
                <w:rFonts w:eastAsia="Times New Roman" w:cs="Times New Roman"/>
                <w:sz w:val="22"/>
              </w:rPr>
              <w:t>0,0000</w:t>
            </w:r>
          </w:p>
        </w:tc>
      </w:tr>
      <w:tr w:rsidR="004C2C63" w14:paraId="067D4897" w14:textId="77777777" w:rsidTr="004742F6">
        <w:trPr>
          <w:jc w:val="center"/>
        </w:trPr>
        <w:tc>
          <w:tcPr>
            <w:tcW w:w="604" w:type="pct"/>
            <w:shd w:val="clear" w:color="auto" w:fill="FFFFFF"/>
            <w:tcMar>
              <w:top w:w="40" w:type="dxa"/>
              <w:left w:w="200" w:type="dxa"/>
              <w:bottom w:w="40" w:type="dxa"/>
              <w:right w:w="200" w:type="dxa"/>
            </w:tcMar>
            <w:vAlign w:val="center"/>
          </w:tcPr>
          <w:p w14:paraId="631B46F6"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287E2941"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B016CF2"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50BD3A95" w14:textId="77777777" w:rsidR="004C2C63" w:rsidRDefault="004742F6">
            <w:pPr>
              <w:jc w:val="center"/>
            </w:pPr>
            <w:r>
              <w:rPr>
                <w:rFonts w:eastAsia="Times New Roman" w:cs="Times New Roman"/>
                <w:sz w:val="22"/>
              </w:rPr>
              <w:t>0,0000</w:t>
            </w:r>
          </w:p>
        </w:tc>
      </w:tr>
      <w:tr w:rsidR="004C2C63" w14:paraId="020F7006"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0F566FE5" w14:textId="77777777" w:rsidR="004C2C63" w:rsidRDefault="004742F6">
            <w:pPr>
              <w:jc w:val="center"/>
            </w:pPr>
            <w:r>
              <w:rPr>
                <w:rFonts w:eastAsia="Times New Roman" w:cs="Times New Roman"/>
                <w:sz w:val="22"/>
              </w:rPr>
              <w:t>Котельная №42-29</w:t>
            </w:r>
          </w:p>
        </w:tc>
      </w:tr>
      <w:tr w:rsidR="004C2C63" w14:paraId="336F9F57" w14:textId="77777777" w:rsidTr="004742F6">
        <w:trPr>
          <w:jc w:val="center"/>
        </w:trPr>
        <w:tc>
          <w:tcPr>
            <w:tcW w:w="604" w:type="pct"/>
            <w:shd w:val="clear" w:color="auto" w:fill="FFFFFF"/>
            <w:tcMar>
              <w:top w:w="40" w:type="dxa"/>
              <w:left w:w="200" w:type="dxa"/>
              <w:bottom w:w="40" w:type="dxa"/>
              <w:right w:w="200" w:type="dxa"/>
            </w:tcMar>
            <w:vAlign w:val="center"/>
          </w:tcPr>
          <w:p w14:paraId="254942C4"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06930F9B"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52CA72D7"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3BA49186" w14:textId="77777777" w:rsidR="004C2C63" w:rsidRDefault="004742F6">
            <w:pPr>
              <w:jc w:val="center"/>
            </w:pPr>
            <w:r>
              <w:rPr>
                <w:rFonts w:eastAsia="Times New Roman" w:cs="Times New Roman"/>
                <w:sz w:val="22"/>
              </w:rPr>
              <w:t>0,0000</w:t>
            </w:r>
          </w:p>
        </w:tc>
      </w:tr>
      <w:tr w:rsidR="004C2C63" w14:paraId="57A9EF5C" w14:textId="77777777" w:rsidTr="004742F6">
        <w:trPr>
          <w:jc w:val="center"/>
        </w:trPr>
        <w:tc>
          <w:tcPr>
            <w:tcW w:w="604" w:type="pct"/>
            <w:shd w:val="clear" w:color="auto" w:fill="FFFFFF"/>
            <w:tcMar>
              <w:top w:w="40" w:type="dxa"/>
              <w:left w:w="200" w:type="dxa"/>
              <w:bottom w:w="40" w:type="dxa"/>
              <w:right w:w="200" w:type="dxa"/>
            </w:tcMar>
            <w:vAlign w:val="center"/>
          </w:tcPr>
          <w:p w14:paraId="5C40A864"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3788F1B9"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1BAE278B"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32FB11A" w14:textId="77777777" w:rsidR="004C2C63" w:rsidRDefault="004742F6">
            <w:pPr>
              <w:jc w:val="center"/>
            </w:pPr>
            <w:r>
              <w:rPr>
                <w:rFonts w:eastAsia="Times New Roman" w:cs="Times New Roman"/>
                <w:sz w:val="22"/>
              </w:rPr>
              <w:t>0,0000</w:t>
            </w:r>
          </w:p>
        </w:tc>
      </w:tr>
      <w:tr w:rsidR="004C2C63" w14:paraId="13C03CF4" w14:textId="77777777" w:rsidTr="004742F6">
        <w:trPr>
          <w:jc w:val="center"/>
        </w:trPr>
        <w:tc>
          <w:tcPr>
            <w:tcW w:w="604" w:type="pct"/>
            <w:shd w:val="clear" w:color="auto" w:fill="FFFFFF"/>
            <w:tcMar>
              <w:top w:w="40" w:type="dxa"/>
              <w:left w:w="200" w:type="dxa"/>
              <w:bottom w:w="40" w:type="dxa"/>
              <w:right w:w="200" w:type="dxa"/>
            </w:tcMar>
            <w:vAlign w:val="center"/>
          </w:tcPr>
          <w:p w14:paraId="2D50901D"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06B58467"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7CA50B0D"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62A5F54C" w14:textId="77777777" w:rsidR="004C2C63" w:rsidRDefault="004742F6">
            <w:pPr>
              <w:jc w:val="center"/>
            </w:pPr>
            <w:r>
              <w:rPr>
                <w:rFonts w:eastAsia="Times New Roman" w:cs="Times New Roman"/>
                <w:sz w:val="22"/>
              </w:rPr>
              <w:t>0,0000</w:t>
            </w:r>
          </w:p>
        </w:tc>
      </w:tr>
      <w:tr w:rsidR="004C2C63" w14:paraId="515EFF57" w14:textId="77777777" w:rsidTr="004742F6">
        <w:trPr>
          <w:jc w:val="center"/>
        </w:trPr>
        <w:tc>
          <w:tcPr>
            <w:tcW w:w="604" w:type="pct"/>
            <w:shd w:val="clear" w:color="auto" w:fill="FFFFFF"/>
            <w:tcMar>
              <w:top w:w="40" w:type="dxa"/>
              <w:left w:w="200" w:type="dxa"/>
              <w:bottom w:w="40" w:type="dxa"/>
              <w:right w:w="200" w:type="dxa"/>
            </w:tcMar>
            <w:vAlign w:val="center"/>
          </w:tcPr>
          <w:p w14:paraId="50EF1609"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7F2D365A"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48B07CB"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64B6BC34" w14:textId="77777777" w:rsidR="004C2C63" w:rsidRDefault="004742F6">
            <w:pPr>
              <w:jc w:val="center"/>
            </w:pPr>
            <w:r>
              <w:rPr>
                <w:rFonts w:eastAsia="Times New Roman" w:cs="Times New Roman"/>
                <w:sz w:val="22"/>
              </w:rPr>
              <w:t>0,0000</w:t>
            </w:r>
          </w:p>
        </w:tc>
      </w:tr>
      <w:tr w:rsidR="004C2C63" w14:paraId="2B091CE2" w14:textId="77777777" w:rsidTr="004742F6">
        <w:trPr>
          <w:jc w:val="center"/>
        </w:trPr>
        <w:tc>
          <w:tcPr>
            <w:tcW w:w="604" w:type="pct"/>
            <w:shd w:val="clear" w:color="auto" w:fill="FFFFFF"/>
            <w:tcMar>
              <w:top w:w="40" w:type="dxa"/>
              <w:left w:w="200" w:type="dxa"/>
              <w:bottom w:w="40" w:type="dxa"/>
              <w:right w:w="200" w:type="dxa"/>
            </w:tcMar>
            <w:vAlign w:val="center"/>
          </w:tcPr>
          <w:p w14:paraId="44768E63"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13414761"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4A5C1ECB"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4B162152" w14:textId="77777777" w:rsidR="004C2C63" w:rsidRDefault="004742F6">
            <w:pPr>
              <w:jc w:val="center"/>
            </w:pPr>
            <w:r>
              <w:rPr>
                <w:rFonts w:eastAsia="Times New Roman" w:cs="Times New Roman"/>
                <w:sz w:val="22"/>
              </w:rPr>
              <w:t>0,0000</w:t>
            </w:r>
          </w:p>
        </w:tc>
      </w:tr>
      <w:tr w:rsidR="004C2C63" w14:paraId="507459C0"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17A5D8A1" w14:textId="77777777" w:rsidR="004C2C63" w:rsidRDefault="004742F6">
            <w:pPr>
              <w:jc w:val="center"/>
            </w:pPr>
            <w:r>
              <w:rPr>
                <w:rFonts w:eastAsia="Times New Roman" w:cs="Times New Roman"/>
                <w:sz w:val="22"/>
              </w:rPr>
              <w:t>Котельная №42-30 КДЦ</w:t>
            </w:r>
          </w:p>
        </w:tc>
      </w:tr>
      <w:tr w:rsidR="004C2C63" w14:paraId="2331C376" w14:textId="77777777" w:rsidTr="004742F6">
        <w:trPr>
          <w:jc w:val="center"/>
        </w:trPr>
        <w:tc>
          <w:tcPr>
            <w:tcW w:w="604" w:type="pct"/>
            <w:shd w:val="clear" w:color="auto" w:fill="FFFFFF"/>
            <w:tcMar>
              <w:top w:w="40" w:type="dxa"/>
              <w:left w:w="200" w:type="dxa"/>
              <w:bottom w:w="40" w:type="dxa"/>
              <w:right w:w="200" w:type="dxa"/>
            </w:tcMar>
            <w:vAlign w:val="center"/>
          </w:tcPr>
          <w:p w14:paraId="1AA3FC9C"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201EA8B1"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533A54BC"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7FD1803E" w14:textId="77777777" w:rsidR="004C2C63" w:rsidRDefault="004742F6">
            <w:pPr>
              <w:jc w:val="center"/>
            </w:pPr>
            <w:r>
              <w:rPr>
                <w:rFonts w:eastAsia="Times New Roman" w:cs="Times New Roman"/>
                <w:sz w:val="22"/>
              </w:rPr>
              <w:t>0,0000</w:t>
            </w:r>
          </w:p>
        </w:tc>
      </w:tr>
      <w:tr w:rsidR="004C2C63" w14:paraId="26439004" w14:textId="77777777" w:rsidTr="004742F6">
        <w:trPr>
          <w:jc w:val="center"/>
        </w:trPr>
        <w:tc>
          <w:tcPr>
            <w:tcW w:w="604" w:type="pct"/>
            <w:shd w:val="clear" w:color="auto" w:fill="FFFFFF"/>
            <w:tcMar>
              <w:top w:w="40" w:type="dxa"/>
              <w:left w:w="200" w:type="dxa"/>
              <w:bottom w:w="40" w:type="dxa"/>
              <w:right w:w="200" w:type="dxa"/>
            </w:tcMar>
            <w:vAlign w:val="center"/>
          </w:tcPr>
          <w:p w14:paraId="47243FF0"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54B5AB42"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5877F158"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C72AC2A" w14:textId="77777777" w:rsidR="004C2C63" w:rsidRDefault="004742F6">
            <w:pPr>
              <w:jc w:val="center"/>
            </w:pPr>
            <w:r>
              <w:rPr>
                <w:rFonts w:eastAsia="Times New Roman" w:cs="Times New Roman"/>
                <w:sz w:val="22"/>
              </w:rPr>
              <w:t>0,0000</w:t>
            </w:r>
          </w:p>
        </w:tc>
      </w:tr>
      <w:tr w:rsidR="004C2C63" w14:paraId="5130DE8E" w14:textId="77777777" w:rsidTr="004742F6">
        <w:trPr>
          <w:jc w:val="center"/>
        </w:trPr>
        <w:tc>
          <w:tcPr>
            <w:tcW w:w="604" w:type="pct"/>
            <w:shd w:val="clear" w:color="auto" w:fill="FFFFFF"/>
            <w:tcMar>
              <w:top w:w="40" w:type="dxa"/>
              <w:left w:w="200" w:type="dxa"/>
              <w:bottom w:w="40" w:type="dxa"/>
              <w:right w:w="200" w:type="dxa"/>
            </w:tcMar>
            <w:vAlign w:val="center"/>
          </w:tcPr>
          <w:p w14:paraId="08F8AB3E"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46CE2F6E"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6EFE7ADB"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33BC12FA" w14:textId="77777777" w:rsidR="004C2C63" w:rsidRDefault="004742F6">
            <w:pPr>
              <w:jc w:val="center"/>
            </w:pPr>
            <w:r>
              <w:rPr>
                <w:rFonts w:eastAsia="Times New Roman" w:cs="Times New Roman"/>
                <w:sz w:val="22"/>
              </w:rPr>
              <w:t>0,0000</w:t>
            </w:r>
          </w:p>
        </w:tc>
      </w:tr>
      <w:tr w:rsidR="004C2C63" w14:paraId="24CE1699" w14:textId="77777777" w:rsidTr="004742F6">
        <w:trPr>
          <w:jc w:val="center"/>
        </w:trPr>
        <w:tc>
          <w:tcPr>
            <w:tcW w:w="604" w:type="pct"/>
            <w:shd w:val="clear" w:color="auto" w:fill="FFFFFF"/>
            <w:tcMar>
              <w:top w:w="40" w:type="dxa"/>
              <w:left w:w="200" w:type="dxa"/>
              <w:bottom w:w="40" w:type="dxa"/>
              <w:right w:w="200" w:type="dxa"/>
            </w:tcMar>
            <w:vAlign w:val="center"/>
          </w:tcPr>
          <w:p w14:paraId="5AD6D057"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7E0382E0"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67C0D371"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6B7C90DB" w14:textId="77777777" w:rsidR="004C2C63" w:rsidRDefault="004742F6">
            <w:pPr>
              <w:jc w:val="center"/>
            </w:pPr>
            <w:r>
              <w:rPr>
                <w:rFonts w:eastAsia="Times New Roman" w:cs="Times New Roman"/>
                <w:sz w:val="22"/>
              </w:rPr>
              <w:t>0,0000</w:t>
            </w:r>
          </w:p>
        </w:tc>
      </w:tr>
      <w:tr w:rsidR="004C2C63" w14:paraId="30432836" w14:textId="77777777" w:rsidTr="004742F6">
        <w:trPr>
          <w:jc w:val="center"/>
        </w:trPr>
        <w:tc>
          <w:tcPr>
            <w:tcW w:w="604" w:type="pct"/>
            <w:shd w:val="clear" w:color="auto" w:fill="FFFFFF"/>
            <w:tcMar>
              <w:top w:w="40" w:type="dxa"/>
              <w:left w:w="200" w:type="dxa"/>
              <w:bottom w:w="40" w:type="dxa"/>
              <w:right w:w="200" w:type="dxa"/>
            </w:tcMar>
            <w:vAlign w:val="center"/>
          </w:tcPr>
          <w:p w14:paraId="1145BAEF"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3B212403"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16F61FB"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290E9A53" w14:textId="77777777" w:rsidR="004C2C63" w:rsidRDefault="004742F6">
            <w:pPr>
              <w:jc w:val="center"/>
            </w:pPr>
            <w:r>
              <w:rPr>
                <w:rFonts w:eastAsia="Times New Roman" w:cs="Times New Roman"/>
                <w:sz w:val="22"/>
              </w:rPr>
              <w:t>0,0000</w:t>
            </w:r>
          </w:p>
        </w:tc>
      </w:tr>
      <w:tr w:rsidR="004C2C63" w14:paraId="5F873651"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1B6A7E97" w14:textId="77777777" w:rsidR="004C2C63" w:rsidRDefault="004742F6">
            <w:pPr>
              <w:jc w:val="center"/>
            </w:pPr>
            <w:r>
              <w:rPr>
                <w:rFonts w:eastAsia="Times New Roman" w:cs="Times New Roman"/>
                <w:sz w:val="22"/>
              </w:rPr>
              <w:t>Котельная №42-31 Больничная</w:t>
            </w:r>
          </w:p>
        </w:tc>
      </w:tr>
      <w:tr w:rsidR="004C2C63" w14:paraId="5F183726" w14:textId="77777777" w:rsidTr="004742F6">
        <w:trPr>
          <w:jc w:val="center"/>
        </w:trPr>
        <w:tc>
          <w:tcPr>
            <w:tcW w:w="604" w:type="pct"/>
            <w:shd w:val="clear" w:color="auto" w:fill="FFFFFF"/>
            <w:tcMar>
              <w:top w:w="40" w:type="dxa"/>
              <w:left w:w="200" w:type="dxa"/>
              <w:bottom w:w="40" w:type="dxa"/>
              <w:right w:w="200" w:type="dxa"/>
            </w:tcMar>
            <w:vAlign w:val="center"/>
          </w:tcPr>
          <w:p w14:paraId="613BA03F"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477F78BD"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0047BB10"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5AE00477" w14:textId="77777777" w:rsidR="004C2C63" w:rsidRDefault="004742F6">
            <w:pPr>
              <w:jc w:val="center"/>
            </w:pPr>
            <w:r>
              <w:rPr>
                <w:rFonts w:eastAsia="Times New Roman" w:cs="Times New Roman"/>
                <w:sz w:val="22"/>
              </w:rPr>
              <w:t>0,0000</w:t>
            </w:r>
          </w:p>
        </w:tc>
      </w:tr>
      <w:tr w:rsidR="004C2C63" w14:paraId="4C613684" w14:textId="77777777" w:rsidTr="004742F6">
        <w:trPr>
          <w:jc w:val="center"/>
        </w:trPr>
        <w:tc>
          <w:tcPr>
            <w:tcW w:w="604" w:type="pct"/>
            <w:shd w:val="clear" w:color="auto" w:fill="FFFFFF"/>
            <w:tcMar>
              <w:top w:w="40" w:type="dxa"/>
              <w:left w:w="200" w:type="dxa"/>
              <w:bottom w:w="40" w:type="dxa"/>
              <w:right w:w="200" w:type="dxa"/>
            </w:tcMar>
            <w:vAlign w:val="center"/>
          </w:tcPr>
          <w:p w14:paraId="3F08A6F0"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49F921E0"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75955C4C"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7E02CC36" w14:textId="77777777" w:rsidR="004C2C63" w:rsidRDefault="004742F6">
            <w:pPr>
              <w:jc w:val="center"/>
            </w:pPr>
            <w:r>
              <w:rPr>
                <w:rFonts w:eastAsia="Times New Roman" w:cs="Times New Roman"/>
                <w:sz w:val="22"/>
              </w:rPr>
              <w:t>0,0000</w:t>
            </w:r>
          </w:p>
        </w:tc>
      </w:tr>
      <w:tr w:rsidR="004C2C63" w14:paraId="3525666C" w14:textId="77777777" w:rsidTr="004742F6">
        <w:trPr>
          <w:jc w:val="center"/>
        </w:trPr>
        <w:tc>
          <w:tcPr>
            <w:tcW w:w="604" w:type="pct"/>
            <w:shd w:val="clear" w:color="auto" w:fill="FFFFFF"/>
            <w:tcMar>
              <w:top w:w="40" w:type="dxa"/>
              <w:left w:w="200" w:type="dxa"/>
              <w:bottom w:w="40" w:type="dxa"/>
              <w:right w:w="200" w:type="dxa"/>
            </w:tcMar>
            <w:vAlign w:val="center"/>
          </w:tcPr>
          <w:p w14:paraId="48754C61"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57000AB1"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37A6FFE5"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1CB3B4A2" w14:textId="77777777" w:rsidR="004C2C63" w:rsidRDefault="004742F6">
            <w:pPr>
              <w:jc w:val="center"/>
            </w:pPr>
            <w:r>
              <w:rPr>
                <w:rFonts w:eastAsia="Times New Roman" w:cs="Times New Roman"/>
                <w:sz w:val="22"/>
              </w:rPr>
              <w:t>0,0000</w:t>
            </w:r>
          </w:p>
        </w:tc>
      </w:tr>
      <w:tr w:rsidR="004C2C63" w14:paraId="6CBC9C8E" w14:textId="77777777" w:rsidTr="004742F6">
        <w:trPr>
          <w:jc w:val="center"/>
        </w:trPr>
        <w:tc>
          <w:tcPr>
            <w:tcW w:w="604" w:type="pct"/>
            <w:shd w:val="clear" w:color="auto" w:fill="FFFFFF"/>
            <w:tcMar>
              <w:top w:w="40" w:type="dxa"/>
              <w:left w:w="200" w:type="dxa"/>
              <w:bottom w:w="40" w:type="dxa"/>
              <w:right w:w="200" w:type="dxa"/>
            </w:tcMar>
            <w:vAlign w:val="center"/>
          </w:tcPr>
          <w:p w14:paraId="76D70038"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31304D05"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25078937"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2D27D900" w14:textId="77777777" w:rsidR="004C2C63" w:rsidRDefault="004742F6">
            <w:pPr>
              <w:jc w:val="center"/>
            </w:pPr>
            <w:r>
              <w:rPr>
                <w:rFonts w:eastAsia="Times New Roman" w:cs="Times New Roman"/>
                <w:sz w:val="22"/>
              </w:rPr>
              <w:t>0,0000</w:t>
            </w:r>
          </w:p>
        </w:tc>
      </w:tr>
      <w:tr w:rsidR="004C2C63" w14:paraId="0AB29149" w14:textId="77777777" w:rsidTr="004742F6">
        <w:trPr>
          <w:jc w:val="center"/>
        </w:trPr>
        <w:tc>
          <w:tcPr>
            <w:tcW w:w="604" w:type="pct"/>
            <w:shd w:val="clear" w:color="auto" w:fill="FFFFFF"/>
            <w:tcMar>
              <w:top w:w="40" w:type="dxa"/>
              <w:left w:w="200" w:type="dxa"/>
              <w:bottom w:w="40" w:type="dxa"/>
              <w:right w:w="200" w:type="dxa"/>
            </w:tcMar>
            <w:vAlign w:val="center"/>
          </w:tcPr>
          <w:p w14:paraId="1ACEDF56"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0D5AA184"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68F2EC10"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4A571AF9" w14:textId="77777777" w:rsidR="004C2C63" w:rsidRDefault="004742F6">
            <w:pPr>
              <w:jc w:val="center"/>
            </w:pPr>
            <w:r>
              <w:rPr>
                <w:rFonts w:eastAsia="Times New Roman" w:cs="Times New Roman"/>
                <w:sz w:val="22"/>
              </w:rPr>
              <w:t>0,0000</w:t>
            </w:r>
          </w:p>
        </w:tc>
      </w:tr>
      <w:tr w:rsidR="004C2C63" w14:paraId="5FBA929E"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7F7C544A" w14:textId="77777777" w:rsidR="004C2C63" w:rsidRDefault="004742F6">
            <w:pPr>
              <w:jc w:val="center"/>
            </w:pPr>
            <w:r>
              <w:rPr>
                <w:rFonts w:eastAsia="Times New Roman" w:cs="Times New Roman"/>
                <w:sz w:val="22"/>
              </w:rPr>
              <w:t>Котельная №42-32 детского сада</w:t>
            </w:r>
          </w:p>
        </w:tc>
      </w:tr>
      <w:tr w:rsidR="004C2C63" w14:paraId="1E13D6AF" w14:textId="77777777" w:rsidTr="004742F6">
        <w:trPr>
          <w:jc w:val="center"/>
        </w:trPr>
        <w:tc>
          <w:tcPr>
            <w:tcW w:w="604" w:type="pct"/>
            <w:shd w:val="clear" w:color="auto" w:fill="FFFFFF"/>
            <w:tcMar>
              <w:top w:w="40" w:type="dxa"/>
              <w:left w:w="200" w:type="dxa"/>
              <w:bottom w:w="40" w:type="dxa"/>
              <w:right w:w="200" w:type="dxa"/>
            </w:tcMar>
            <w:vAlign w:val="center"/>
          </w:tcPr>
          <w:p w14:paraId="13979B6E"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3A32913F"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40FADFE6"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736C555D" w14:textId="77777777" w:rsidR="004C2C63" w:rsidRDefault="004742F6">
            <w:pPr>
              <w:jc w:val="center"/>
            </w:pPr>
            <w:r>
              <w:rPr>
                <w:rFonts w:eastAsia="Times New Roman" w:cs="Times New Roman"/>
                <w:sz w:val="22"/>
              </w:rPr>
              <w:t>0,0000</w:t>
            </w:r>
          </w:p>
        </w:tc>
      </w:tr>
      <w:tr w:rsidR="004C2C63" w14:paraId="6DADC36A" w14:textId="77777777" w:rsidTr="004742F6">
        <w:trPr>
          <w:jc w:val="center"/>
        </w:trPr>
        <w:tc>
          <w:tcPr>
            <w:tcW w:w="604" w:type="pct"/>
            <w:shd w:val="clear" w:color="auto" w:fill="FFFFFF"/>
            <w:tcMar>
              <w:top w:w="40" w:type="dxa"/>
              <w:left w:w="200" w:type="dxa"/>
              <w:bottom w:w="40" w:type="dxa"/>
              <w:right w:w="200" w:type="dxa"/>
            </w:tcMar>
            <w:vAlign w:val="center"/>
          </w:tcPr>
          <w:p w14:paraId="7A1FC1D3"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2F5BBC15"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6D4B31FD"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78C9B83C" w14:textId="77777777" w:rsidR="004C2C63" w:rsidRDefault="004742F6">
            <w:pPr>
              <w:jc w:val="center"/>
            </w:pPr>
            <w:r>
              <w:rPr>
                <w:rFonts w:eastAsia="Times New Roman" w:cs="Times New Roman"/>
                <w:sz w:val="22"/>
              </w:rPr>
              <w:t>0,0000</w:t>
            </w:r>
          </w:p>
        </w:tc>
      </w:tr>
      <w:tr w:rsidR="004C2C63" w14:paraId="6B4F69C7" w14:textId="77777777" w:rsidTr="004742F6">
        <w:trPr>
          <w:jc w:val="center"/>
        </w:trPr>
        <w:tc>
          <w:tcPr>
            <w:tcW w:w="604" w:type="pct"/>
            <w:shd w:val="clear" w:color="auto" w:fill="FFFFFF"/>
            <w:tcMar>
              <w:top w:w="40" w:type="dxa"/>
              <w:left w:w="200" w:type="dxa"/>
              <w:bottom w:w="40" w:type="dxa"/>
              <w:right w:w="200" w:type="dxa"/>
            </w:tcMar>
            <w:vAlign w:val="center"/>
          </w:tcPr>
          <w:p w14:paraId="3E2EAFD2"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201BDDF0"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681E0113"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621C1B47" w14:textId="77777777" w:rsidR="004C2C63" w:rsidRDefault="004742F6">
            <w:pPr>
              <w:jc w:val="center"/>
            </w:pPr>
            <w:r>
              <w:rPr>
                <w:rFonts w:eastAsia="Times New Roman" w:cs="Times New Roman"/>
                <w:sz w:val="22"/>
              </w:rPr>
              <w:t>0,0000</w:t>
            </w:r>
          </w:p>
        </w:tc>
      </w:tr>
      <w:tr w:rsidR="004C2C63" w14:paraId="30D8D9CA" w14:textId="77777777" w:rsidTr="004742F6">
        <w:trPr>
          <w:jc w:val="center"/>
        </w:trPr>
        <w:tc>
          <w:tcPr>
            <w:tcW w:w="604" w:type="pct"/>
            <w:shd w:val="clear" w:color="auto" w:fill="FFFFFF"/>
            <w:tcMar>
              <w:top w:w="40" w:type="dxa"/>
              <w:left w:w="200" w:type="dxa"/>
              <w:bottom w:w="40" w:type="dxa"/>
              <w:right w:w="200" w:type="dxa"/>
            </w:tcMar>
            <w:vAlign w:val="center"/>
          </w:tcPr>
          <w:p w14:paraId="6099E237"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0A88399E"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27170983"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39D4B963" w14:textId="77777777" w:rsidR="004C2C63" w:rsidRDefault="004742F6">
            <w:pPr>
              <w:jc w:val="center"/>
            </w:pPr>
            <w:r>
              <w:rPr>
                <w:rFonts w:eastAsia="Times New Roman" w:cs="Times New Roman"/>
                <w:sz w:val="22"/>
              </w:rPr>
              <w:t>0,0000</w:t>
            </w:r>
          </w:p>
        </w:tc>
      </w:tr>
      <w:tr w:rsidR="004C2C63" w14:paraId="1D7AA479" w14:textId="77777777" w:rsidTr="004742F6">
        <w:trPr>
          <w:jc w:val="center"/>
        </w:trPr>
        <w:tc>
          <w:tcPr>
            <w:tcW w:w="604" w:type="pct"/>
            <w:shd w:val="clear" w:color="auto" w:fill="FFFFFF"/>
            <w:tcMar>
              <w:top w:w="40" w:type="dxa"/>
              <w:left w:w="200" w:type="dxa"/>
              <w:bottom w:w="40" w:type="dxa"/>
              <w:right w:w="200" w:type="dxa"/>
            </w:tcMar>
            <w:vAlign w:val="center"/>
          </w:tcPr>
          <w:p w14:paraId="0A27F786"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3A4F7AB0"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162295D2"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47DA51A3" w14:textId="77777777" w:rsidR="004C2C63" w:rsidRDefault="004742F6">
            <w:pPr>
              <w:jc w:val="center"/>
            </w:pPr>
            <w:r>
              <w:rPr>
                <w:rFonts w:eastAsia="Times New Roman" w:cs="Times New Roman"/>
                <w:sz w:val="22"/>
              </w:rPr>
              <w:t>0,0000</w:t>
            </w:r>
          </w:p>
        </w:tc>
      </w:tr>
      <w:tr w:rsidR="004C2C63" w14:paraId="1556389C"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050469A9" w14:textId="77777777" w:rsidR="004C2C63" w:rsidRDefault="004742F6">
            <w:pPr>
              <w:jc w:val="center"/>
            </w:pPr>
            <w:r>
              <w:rPr>
                <w:rFonts w:eastAsia="Times New Roman" w:cs="Times New Roman"/>
                <w:sz w:val="22"/>
              </w:rPr>
              <w:t>Котельная №42-33 детского сада</w:t>
            </w:r>
          </w:p>
        </w:tc>
      </w:tr>
      <w:tr w:rsidR="004C2C63" w14:paraId="6AD4C48C" w14:textId="77777777" w:rsidTr="004742F6">
        <w:trPr>
          <w:jc w:val="center"/>
        </w:trPr>
        <w:tc>
          <w:tcPr>
            <w:tcW w:w="604" w:type="pct"/>
            <w:shd w:val="clear" w:color="auto" w:fill="FFFFFF"/>
            <w:tcMar>
              <w:top w:w="40" w:type="dxa"/>
              <w:left w:w="200" w:type="dxa"/>
              <w:bottom w:w="40" w:type="dxa"/>
              <w:right w:w="200" w:type="dxa"/>
            </w:tcMar>
            <w:vAlign w:val="center"/>
          </w:tcPr>
          <w:p w14:paraId="27C685B3" w14:textId="77777777" w:rsidR="004C2C63" w:rsidRDefault="004742F6">
            <w:r>
              <w:rPr>
                <w:rFonts w:eastAsia="Times New Roman" w:cs="Times New Roman"/>
                <w:sz w:val="22"/>
              </w:rPr>
              <w:t>2021</w:t>
            </w:r>
          </w:p>
        </w:tc>
        <w:tc>
          <w:tcPr>
            <w:tcW w:w="1138" w:type="pct"/>
            <w:shd w:val="clear" w:color="auto" w:fill="FFFFFF"/>
            <w:tcMar>
              <w:top w:w="40" w:type="dxa"/>
              <w:left w:w="200" w:type="dxa"/>
              <w:bottom w:w="40" w:type="dxa"/>
              <w:right w:w="200" w:type="dxa"/>
            </w:tcMar>
            <w:vAlign w:val="center"/>
          </w:tcPr>
          <w:p w14:paraId="0603F361"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609C916D"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7183DD7C" w14:textId="77777777" w:rsidR="004C2C63" w:rsidRDefault="004742F6">
            <w:pPr>
              <w:jc w:val="center"/>
            </w:pPr>
            <w:r>
              <w:rPr>
                <w:rFonts w:eastAsia="Times New Roman" w:cs="Times New Roman"/>
                <w:sz w:val="22"/>
              </w:rPr>
              <w:t>0,0000</w:t>
            </w:r>
          </w:p>
        </w:tc>
      </w:tr>
      <w:tr w:rsidR="004C2C63" w14:paraId="57B3CB96" w14:textId="77777777" w:rsidTr="004742F6">
        <w:trPr>
          <w:jc w:val="center"/>
        </w:trPr>
        <w:tc>
          <w:tcPr>
            <w:tcW w:w="604" w:type="pct"/>
            <w:shd w:val="clear" w:color="auto" w:fill="FFFFFF"/>
            <w:tcMar>
              <w:top w:w="40" w:type="dxa"/>
              <w:left w:w="200" w:type="dxa"/>
              <w:bottom w:w="40" w:type="dxa"/>
              <w:right w:w="200" w:type="dxa"/>
            </w:tcMar>
            <w:vAlign w:val="center"/>
          </w:tcPr>
          <w:p w14:paraId="7F851B47" w14:textId="77777777" w:rsidR="004C2C63" w:rsidRDefault="004742F6">
            <w:r>
              <w:rPr>
                <w:rFonts w:eastAsia="Times New Roman" w:cs="Times New Roman"/>
                <w:sz w:val="22"/>
              </w:rPr>
              <w:t>2022</w:t>
            </w:r>
          </w:p>
        </w:tc>
        <w:tc>
          <w:tcPr>
            <w:tcW w:w="1138" w:type="pct"/>
            <w:shd w:val="clear" w:color="auto" w:fill="FFFFFF"/>
            <w:tcMar>
              <w:top w:w="40" w:type="dxa"/>
              <w:left w:w="200" w:type="dxa"/>
              <w:bottom w:w="40" w:type="dxa"/>
              <w:right w:w="200" w:type="dxa"/>
            </w:tcMar>
            <w:vAlign w:val="center"/>
          </w:tcPr>
          <w:p w14:paraId="30746CB4"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7D7AFD3E"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72523B24" w14:textId="77777777" w:rsidR="004C2C63" w:rsidRDefault="004742F6">
            <w:pPr>
              <w:jc w:val="center"/>
            </w:pPr>
            <w:r>
              <w:rPr>
                <w:rFonts w:eastAsia="Times New Roman" w:cs="Times New Roman"/>
                <w:sz w:val="22"/>
              </w:rPr>
              <w:t>0,0000</w:t>
            </w:r>
          </w:p>
        </w:tc>
      </w:tr>
      <w:tr w:rsidR="004C2C63" w14:paraId="67F6E1E1" w14:textId="77777777" w:rsidTr="004742F6">
        <w:trPr>
          <w:jc w:val="center"/>
        </w:trPr>
        <w:tc>
          <w:tcPr>
            <w:tcW w:w="604" w:type="pct"/>
            <w:shd w:val="clear" w:color="auto" w:fill="FFFFFF"/>
            <w:tcMar>
              <w:top w:w="40" w:type="dxa"/>
              <w:left w:w="200" w:type="dxa"/>
              <w:bottom w:w="40" w:type="dxa"/>
              <w:right w:w="200" w:type="dxa"/>
            </w:tcMar>
            <w:vAlign w:val="center"/>
          </w:tcPr>
          <w:p w14:paraId="27962EE8" w14:textId="77777777" w:rsidR="004C2C63" w:rsidRDefault="004742F6">
            <w:r>
              <w:rPr>
                <w:rFonts w:eastAsia="Times New Roman" w:cs="Times New Roman"/>
                <w:sz w:val="22"/>
              </w:rPr>
              <w:t>2023</w:t>
            </w:r>
          </w:p>
        </w:tc>
        <w:tc>
          <w:tcPr>
            <w:tcW w:w="1138" w:type="pct"/>
            <w:shd w:val="clear" w:color="auto" w:fill="FFFFFF"/>
            <w:tcMar>
              <w:top w:w="40" w:type="dxa"/>
              <w:left w:w="200" w:type="dxa"/>
              <w:bottom w:w="40" w:type="dxa"/>
              <w:right w:w="200" w:type="dxa"/>
            </w:tcMar>
            <w:vAlign w:val="center"/>
          </w:tcPr>
          <w:p w14:paraId="479245F5"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5192B360"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03F84EE2" w14:textId="77777777" w:rsidR="004C2C63" w:rsidRDefault="004742F6">
            <w:pPr>
              <w:jc w:val="center"/>
            </w:pPr>
            <w:r>
              <w:rPr>
                <w:rFonts w:eastAsia="Times New Roman" w:cs="Times New Roman"/>
                <w:sz w:val="22"/>
              </w:rPr>
              <w:t>0,0000</w:t>
            </w:r>
          </w:p>
        </w:tc>
      </w:tr>
      <w:tr w:rsidR="004C2C63" w14:paraId="6B3D2C21" w14:textId="77777777" w:rsidTr="004742F6">
        <w:trPr>
          <w:jc w:val="center"/>
        </w:trPr>
        <w:tc>
          <w:tcPr>
            <w:tcW w:w="604" w:type="pct"/>
            <w:shd w:val="clear" w:color="auto" w:fill="FFFFFF"/>
            <w:tcMar>
              <w:top w:w="40" w:type="dxa"/>
              <w:left w:w="200" w:type="dxa"/>
              <w:bottom w:w="40" w:type="dxa"/>
              <w:right w:w="200" w:type="dxa"/>
            </w:tcMar>
            <w:vAlign w:val="center"/>
          </w:tcPr>
          <w:p w14:paraId="05447445" w14:textId="77777777" w:rsidR="004C2C63" w:rsidRDefault="004742F6">
            <w:r>
              <w:rPr>
                <w:rFonts w:eastAsia="Times New Roman" w:cs="Times New Roman"/>
                <w:sz w:val="22"/>
              </w:rPr>
              <w:t>2024</w:t>
            </w:r>
          </w:p>
        </w:tc>
        <w:tc>
          <w:tcPr>
            <w:tcW w:w="1138" w:type="pct"/>
            <w:shd w:val="clear" w:color="auto" w:fill="FFFFFF"/>
            <w:tcMar>
              <w:top w:w="40" w:type="dxa"/>
              <w:left w:w="200" w:type="dxa"/>
              <w:bottom w:w="40" w:type="dxa"/>
              <w:right w:w="200" w:type="dxa"/>
            </w:tcMar>
            <w:vAlign w:val="center"/>
          </w:tcPr>
          <w:p w14:paraId="2E2D3463"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173F9215"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7CD3FA7B" w14:textId="77777777" w:rsidR="004C2C63" w:rsidRDefault="004742F6">
            <w:pPr>
              <w:jc w:val="center"/>
            </w:pPr>
            <w:r>
              <w:rPr>
                <w:rFonts w:eastAsia="Times New Roman" w:cs="Times New Roman"/>
                <w:sz w:val="22"/>
              </w:rPr>
              <w:t>0,0000</w:t>
            </w:r>
          </w:p>
        </w:tc>
      </w:tr>
      <w:tr w:rsidR="004C2C63" w14:paraId="17E95504" w14:textId="77777777" w:rsidTr="004742F6">
        <w:trPr>
          <w:jc w:val="center"/>
        </w:trPr>
        <w:tc>
          <w:tcPr>
            <w:tcW w:w="604" w:type="pct"/>
            <w:shd w:val="clear" w:color="auto" w:fill="FFFFFF"/>
            <w:tcMar>
              <w:top w:w="40" w:type="dxa"/>
              <w:left w:w="200" w:type="dxa"/>
              <w:bottom w:w="40" w:type="dxa"/>
              <w:right w:w="200" w:type="dxa"/>
            </w:tcMar>
            <w:vAlign w:val="center"/>
          </w:tcPr>
          <w:p w14:paraId="24D2DA1D" w14:textId="77777777" w:rsidR="004C2C63" w:rsidRDefault="004742F6">
            <w:r>
              <w:rPr>
                <w:rFonts w:eastAsia="Times New Roman" w:cs="Times New Roman"/>
                <w:sz w:val="22"/>
              </w:rPr>
              <w:t>2025</w:t>
            </w:r>
          </w:p>
        </w:tc>
        <w:tc>
          <w:tcPr>
            <w:tcW w:w="1138" w:type="pct"/>
            <w:shd w:val="clear" w:color="auto" w:fill="FFFFFF"/>
            <w:tcMar>
              <w:top w:w="40" w:type="dxa"/>
              <w:left w:w="200" w:type="dxa"/>
              <w:bottom w:w="40" w:type="dxa"/>
              <w:right w:w="200" w:type="dxa"/>
            </w:tcMar>
            <w:vAlign w:val="center"/>
          </w:tcPr>
          <w:p w14:paraId="48064235" w14:textId="77777777" w:rsidR="004C2C63" w:rsidRDefault="004742F6">
            <w:pPr>
              <w:jc w:val="center"/>
            </w:pPr>
            <w:r>
              <w:rPr>
                <w:rFonts w:eastAsia="Times New Roman" w:cs="Times New Roman"/>
                <w:sz w:val="22"/>
              </w:rPr>
              <w:t>н/д</w:t>
            </w:r>
          </w:p>
        </w:tc>
        <w:tc>
          <w:tcPr>
            <w:tcW w:w="1365" w:type="pct"/>
            <w:shd w:val="clear" w:color="auto" w:fill="FFFFFF"/>
            <w:tcMar>
              <w:top w:w="40" w:type="dxa"/>
              <w:left w:w="200" w:type="dxa"/>
              <w:bottom w:w="40" w:type="dxa"/>
              <w:right w:w="200" w:type="dxa"/>
            </w:tcMar>
            <w:vAlign w:val="center"/>
          </w:tcPr>
          <w:p w14:paraId="3326C385" w14:textId="77777777" w:rsidR="004C2C63" w:rsidRDefault="004742F6">
            <w:pPr>
              <w:jc w:val="center"/>
            </w:pPr>
            <w:r>
              <w:rPr>
                <w:rFonts w:eastAsia="Times New Roman" w:cs="Times New Roman"/>
                <w:sz w:val="22"/>
              </w:rPr>
              <w:t>н/д</w:t>
            </w:r>
          </w:p>
        </w:tc>
        <w:tc>
          <w:tcPr>
            <w:tcW w:w="1893" w:type="pct"/>
            <w:shd w:val="clear" w:color="auto" w:fill="FFFFFF"/>
            <w:tcMar>
              <w:top w:w="40" w:type="dxa"/>
              <w:left w:w="200" w:type="dxa"/>
              <w:bottom w:w="40" w:type="dxa"/>
              <w:right w:w="200" w:type="dxa"/>
            </w:tcMar>
            <w:vAlign w:val="center"/>
          </w:tcPr>
          <w:p w14:paraId="71279E1B" w14:textId="77777777" w:rsidR="004C2C63" w:rsidRDefault="004742F6">
            <w:pPr>
              <w:jc w:val="center"/>
            </w:pPr>
            <w:r>
              <w:rPr>
                <w:rFonts w:eastAsia="Times New Roman" w:cs="Times New Roman"/>
                <w:sz w:val="22"/>
              </w:rPr>
              <w:t>0,0000</w:t>
            </w:r>
          </w:p>
        </w:tc>
      </w:tr>
    </w:tbl>
    <w:p w14:paraId="6D6F40CF" w14:textId="77777777" w:rsidR="004742F6" w:rsidRDefault="004742F6" w:rsidP="004742F6">
      <w:pPr>
        <w:pStyle w:val="a0"/>
        <w:rPr>
          <w:lang w:eastAsia="ru-RU"/>
        </w:rPr>
      </w:pPr>
      <w:r>
        <w:rPr>
          <w:lang w:eastAsia="ru-RU"/>
        </w:rPr>
        <w:t>* н/д – данные ресурсоснабжающей организацией не предоставлены</w:t>
      </w:r>
    </w:p>
    <w:p w14:paraId="6016348B" w14:textId="77777777" w:rsidR="004742F6" w:rsidRPr="00D2751F" w:rsidRDefault="004742F6" w:rsidP="004742F6">
      <w:pPr>
        <w:pStyle w:val="a0"/>
        <w:rPr>
          <w:lang w:eastAsia="ru-RU"/>
        </w:rPr>
      </w:pPr>
    </w:p>
    <w:p w14:paraId="4EEA8F56" w14:textId="77777777" w:rsidR="004742F6" w:rsidRPr="009F0622" w:rsidRDefault="004742F6" w:rsidP="004742F6">
      <w:pPr>
        <w:pStyle w:val="2"/>
        <w:ind w:left="0" w:firstLine="0"/>
      </w:pPr>
      <w:bookmarkStart w:id="117" w:name="_Toc229823515"/>
      <w:r>
        <w:t>1.3.14</w:t>
      </w:r>
      <w:r w:rsidRPr="009F0622">
        <w:t xml:space="preserve"> </w:t>
      </w:r>
      <w:hyperlink r:id="rId39" w:anchor="bookmark43" w:history="1">
        <w:r w:rsidRPr="009F0622">
          <w:t>Оценка фактических потерь тепловой энергии и теплоносителя при передачи тепловой энергии и теплоносителя по тепловым сетям  за последние 3 года</w:t>
        </w:r>
        <w:bookmarkEnd w:id="117"/>
      </w:hyperlink>
    </w:p>
    <w:p w14:paraId="1789C417" w14:textId="77777777" w:rsidR="004742F6" w:rsidRDefault="004742F6" w:rsidP="004742F6">
      <w:pPr>
        <w:rPr>
          <w:lang w:eastAsia="ru-RU"/>
        </w:rPr>
      </w:pPr>
    </w:p>
    <w:p w14:paraId="1B3464C6" w14:textId="77777777" w:rsidR="004742F6" w:rsidRPr="00CE2252" w:rsidRDefault="004742F6" w:rsidP="004742F6">
      <w:pPr>
        <w:pStyle w:val="a0"/>
        <w:rPr>
          <w:b/>
          <w:lang w:eastAsia="ru-RU"/>
        </w:rPr>
      </w:pPr>
      <w:r w:rsidRPr="00BE3E66">
        <w:rPr>
          <w:lang w:eastAsia="ru-RU"/>
        </w:rPr>
        <w:t xml:space="preserve">В виду отсутствия предоставленных данных по ретроспективе заполнено </w:t>
      </w:r>
      <w:r>
        <w:rPr>
          <w:lang w:eastAsia="ru-RU"/>
        </w:rPr>
        <w:t>только за базовый год.</w:t>
      </w:r>
    </w:p>
    <w:p w14:paraId="440ABF2B" w14:textId="77777777" w:rsidR="004742F6" w:rsidRPr="001E7C73" w:rsidRDefault="004742F6" w:rsidP="004742F6">
      <w:pPr>
        <w:pStyle w:val="a0"/>
        <w:jc w:val="center"/>
        <w:rPr>
          <w:b/>
          <w:lang w:eastAsia="ru-RU"/>
        </w:rPr>
      </w:pPr>
    </w:p>
    <w:p w14:paraId="6B54BA26" w14:textId="77777777" w:rsidR="004C2C63" w:rsidRDefault="004742F6">
      <w:pPr>
        <w:spacing w:before="400" w:after="200"/>
      </w:pPr>
      <w:r>
        <w:rPr>
          <w:b/>
        </w:rPr>
        <w:t>Таблица 1.3.14.1 - Оценка фактических потерь тепловой энергии и теплоносителя при передаче тепловой энергии и теплоносителя по тепловым сетям</w:t>
      </w:r>
    </w:p>
    <w:tbl>
      <w:tblPr>
        <w:tblStyle w:val="a8"/>
        <w:tblW w:w="5000" w:type="pct"/>
        <w:jc w:val="center"/>
        <w:tblLook w:val="04A0" w:firstRow="1" w:lastRow="0" w:firstColumn="1" w:lastColumn="0" w:noHBand="0" w:noVBand="1"/>
      </w:tblPr>
      <w:tblGrid>
        <w:gridCol w:w="2121"/>
        <w:gridCol w:w="3402"/>
        <w:gridCol w:w="3822"/>
      </w:tblGrid>
      <w:tr w:rsidR="004C2C63" w14:paraId="6CE97346" w14:textId="77777777" w:rsidTr="004742F6">
        <w:trPr>
          <w:tblHeader/>
          <w:jc w:val="center"/>
        </w:trPr>
        <w:tc>
          <w:tcPr>
            <w:tcW w:w="1135" w:type="pct"/>
            <w:vMerge w:val="restart"/>
            <w:shd w:val="clear" w:color="auto" w:fill="F2F2F2"/>
            <w:tcMar>
              <w:top w:w="120" w:type="dxa"/>
              <w:left w:w="200" w:type="dxa"/>
              <w:bottom w:w="120" w:type="dxa"/>
              <w:right w:w="200" w:type="dxa"/>
            </w:tcMar>
            <w:vAlign w:val="center"/>
          </w:tcPr>
          <w:p w14:paraId="2C76225E" w14:textId="77777777" w:rsidR="004C2C63" w:rsidRDefault="004742F6">
            <w:pPr>
              <w:jc w:val="center"/>
            </w:pPr>
            <w:r>
              <w:rPr>
                <w:rFonts w:eastAsia="Times New Roman" w:cs="Times New Roman"/>
                <w:sz w:val="22"/>
              </w:rPr>
              <w:t>Год</w:t>
            </w:r>
          </w:p>
        </w:tc>
        <w:tc>
          <w:tcPr>
            <w:tcW w:w="3865" w:type="pct"/>
            <w:gridSpan w:val="2"/>
            <w:shd w:val="clear" w:color="auto" w:fill="F2F2F2"/>
            <w:tcMar>
              <w:top w:w="120" w:type="dxa"/>
              <w:left w:w="200" w:type="dxa"/>
              <w:bottom w:w="120" w:type="dxa"/>
              <w:right w:w="200" w:type="dxa"/>
            </w:tcMar>
            <w:vAlign w:val="center"/>
          </w:tcPr>
          <w:p w14:paraId="4B112C9D" w14:textId="77777777" w:rsidR="004C2C63" w:rsidRDefault="004742F6">
            <w:pPr>
              <w:jc w:val="center"/>
            </w:pPr>
            <w:r>
              <w:rPr>
                <w:rFonts w:eastAsia="Times New Roman" w:cs="Times New Roman"/>
                <w:sz w:val="22"/>
              </w:rPr>
              <w:t>Фактические потери</w:t>
            </w:r>
          </w:p>
        </w:tc>
      </w:tr>
      <w:tr w:rsidR="004C2C63" w14:paraId="275936CC" w14:textId="77777777" w:rsidTr="004742F6">
        <w:trPr>
          <w:trHeight w:val="802"/>
          <w:tblHeader/>
          <w:jc w:val="center"/>
        </w:trPr>
        <w:tc>
          <w:tcPr>
            <w:tcW w:w="1135" w:type="pct"/>
            <w:vMerge/>
          </w:tcPr>
          <w:p w14:paraId="52F84861" w14:textId="77777777" w:rsidR="004C2C63" w:rsidRDefault="004C2C63"/>
        </w:tc>
        <w:tc>
          <w:tcPr>
            <w:tcW w:w="1820" w:type="pct"/>
            <w:shd w:val="clear" w:color="auto" w:fill="F2F2F2"/>
            <w:tcMar>
              <w:top w:w="120" w:type="dxa"/>
              <w:left w:w="200" w:type="dxa"/>
              <w:bottom w:w="120" w:type="dxa"/>
              <w:right w:w="200" w:type="dxa"/>
            </w:tcMar>
            <w:vAlign w:val="center"/>
          </w:tcPr>
          <w:p w14:paraId="19FD8622" w14:textId="77777777" w:rsidR="004C2C63" w:rsidRDefault="004742F6">
            <w:pPr>
              <w:jc w:val="center"/>
            </w:pPr>
            <w:r>
              <w:rPr>
                <w:rFonts w:eastAsia="Times New Roman" w:cs="Times New Roman"/>
                <w:sz w:val="22"/>
              </w:rPr>
              <w:t>тепловой энергии, Гкал</w:t>
            </w:r>
          </w:p>
        </w:tc>
        <w:tc>
          <w:tcPr>
            <w:tcW w:w="2044" w:type="pct"/>
            <w:shd w:val="clear" w:color="auto" w:fill="F2F2F2"/>
            <w:tcMar>
              <w:top w:w="120" w:type="dxa"/>
              <w:left w:w="200" w:type="dxa"/>
              <w:bottom w:w="120" w:type="dxa"/>
              <w:right w:w="200" w:type="dxa"/>
            </w:tcMar>
            <w:vAlign w:val="center"/>
          </w:tcPr>
          <w:p w14:paraId="2E0F9879" w14:textId="77777777" w:rsidR="004C2C63" w:rsidRDefault="004742F6">
            <w:pPr>
              <w:jc w:val="center"/>
            </w:pPr>
            <w:r>
              <w:rPr>
                <w:rFonts w:eastAsia="Times New Roman" w:cs="Times New Roman"/>
                <w:sz w:val="22"/>
              </w:rPr>
              <w:t>теплоносителя, м3/год</w:t>
            </w:r>
          </w:p>
        </w:tc>
      </w:tr>
      <w:tr w:rsidR="004C2C63" w14:paraId="72505FAB" w14:textId="77777777" w:rsidTr="004742F6">
        <w:trPr>
          <w:jc w:val="center"/>
        </w:trPr>
        <w:tc>
          <w:tcPr>
            <w:tcW w:w="5000" w:type="pct"/>
            <w:gridSpan w:val="3"/>
            <w:shd w:val="clear" w:color="auto" w:fill="DEEAF6"/>
            <w:tcMar>
              <w:top w:w="40" w:type="dxa"/>
              <w:left w:w="160" w:type="dxa"/>
              <w:bottom w:w="40" w:type="dxa"/>
              <w:right w:w="200" w:type="dxa"/>
            </w:tcMar>
            <w:vAlign w:val="center"/>
          </w:tcPr>
          <w:p w14:paraId="2497E59C" w14:textId="77777777" w:rsidR="004C2C63" w:rsidRDefault="004742F6">
            <w:pPr>
              <w:jc w:val="center"/>
            </w:pPr>
            <w:r>
              <w:rPr>
                <w:rFonts w:eastAsia="Times New Roman" w:cs="Times New Roman"/>
                <w:sz w:val="22"/>
              </w:rPr>
              <w:t>ЕТО-1 ООО «Верх-Чебулинские коммунальные системы»</w:t>
            </w:r>
          </w:p>
        </w:tc>
      </w:tr>
      <w:tr w:rsidR="004C2C63" w14:paraId="2CA05302"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107326B3" w14:textId="77777777" w:rsidR="004C2C63" w:rsidRDefault="004742F6">
            <w:pPr>
              <w:jc w:val="center"/>
            </w:pPr>
            <w:r>
              <w:rPr>
                <w:rFonts w:eastAsia="Times New Roman" w:cs="Times New Roman"/>
                <w:sz w:val="22"/>
              </w:rPr>
              <w:t>Котельная №42-03</w:t>
            </w:r>
          </w:p>
        </w:tc>
      </w:tr>
      <w:tr w:rsidR="004C2C63" w14:paraId="75485FA2" w14:textId="77777777" w:rsidTr="004742F6">
        <w:trPr>
          <w:jc w:val="center"/>
        </w:trPr>
        <w:tc>
          <w:tcPr>
            <w:tcW w:w="1135" w:type="pct"/>
            <w:shd w:val="clear" w:color="auto" w:fill="FFFFFF"/>
            <w:tcMar>
              <w:top w:w="40" w:type="dxa"/>
              <w:left w:w="200" w:type="dxa"/>
              <w:bottom w:w="40" w:type="dxa"/>
              <w:right w:w="200" w:type="dxa"/>
            </w:tcMar>
            <w:vAlign w:val="center"/>
          </w:tcPr>
          <w:p w14:paraId="1D9D2D20"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31D8DD59"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67B06610" w14:textId="77777777" w:rsidR="004C2C63" w:rsidRDefault="004742F6">
            <w:pPr>
              <w:jc w:val="center"/>
            </w:pPr>
            <w:r>
              <w:rPr>
                <w:rFonts w:eastAsia="Times New Roman" w:cs="Times New Roman"/>
                <w:sz w:val="22"/>
              </w:rPr>
              <w:t>н/д</w:t>
            </w:r>
          </w:p>
        </w:tc>
      </w:tr>
      <w:tr w:rsidR="004C2C63" w14:paraId="3B538140" w14:textId="77777777" w:rsidTr="004742F6">
        <w:trPr>
          <w:jc w:val="center"/>
        </w:trPr>
        <w:tc>
          <w:tcPr>
            <w:tcW w:w="1135" w:type="pct"/>
            <w:shd w:val="clear" w:color="auto" w:fill="FFFFFF"/>
            <w:tcMar>
              <w:top w:w="40" w:type="dxa"/>
              <w:left w:w="200" w:type="dxa"/>
              <w:bottom w:w="40" w:type="dxa"/>
              <w:right w:w="200" w:type="dxa"/>
            </w:tcMar>
            <w:vAlign w:val="center"/>
          </w:tcPr>
          <w:p w14:paraId="7489B24C"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618A15E7"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09772859" w14:textId="77777777" w:rsidR="004C2C63" w:rsidRDefault="004742F6">
            <w:pPr>
              <w:jc w:val="center"/>
            </w:pPr>
            <w:r>
              <w:rPr>
                <w:rFonts w:eastAsia="Times New Roman" w:cs="Times New Roman"/>
                <w:sz w:val="22"/>
              </w:rPr>
              <w:t>н/д</w:t>
            </w:r>
          </w:p>
        </w:tc>
      </w:tr>
      <w:tr w:rsidR="004C2C63" w14:paraId="7FBEB524" w14:textId="77777777" w:rsidTr="004742F6">
        <w:trPr>
          <w:jc w:val="center"/>
        </w:trPr>
        <w:tc>
          <w:tcPr>
            <w:tcW w:w="1135" w:type="pct"/>
            <w:shd w:val="clear" w:color="auto" w:fill="FFFFFF"/>
            <w:tcMar>
              <w:top w:w="40" w:type="dxa"/>
              <w:left w:w="200" w:type="dxa"/>
              <w:bottom w:w="40" w:type="dxa"/>
              <w:right w:w="200" w:type="dxa"/>
            </w:tcMar>
            <w:vAlign w:val="center"/>
          </w:tcPr>
          <w:p w14:paraId="0D924075"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3EBF7191"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51748FD5" w14:textId="77777777" w:rsidR="004C2C63" w:rsidRDefault="004742F6">
            <w:pPr>
              <w:jc w:val="center"/>
            </w:pPr>
            <w:r>
              <w:rPr>
                <w:rFonts w:eastAsia="Times New Roman" w:cs="Times New Roman"/>
                <w:sz w:val="22"/>
              </w:rPr>
              <w:t>н/д</w:t>
            </w:r>
          </w:p>
        </w:tc>
      </w:tr>
      <w:tr w:rsidR="004C2C63" w14:paraId="68AB282D" w14:textId="77777777" w:rsidTr="004742F6">
        <w:trPr>
          <w:jc w:val="center"/>
        </w:trPr>
        <w:tc>
          <w:tcPr>
            <w:tcW w:w="1135" w:type="pct"/>
            <w:shd w:val="clear" w:color="auto" w:fill="FFFFFF"/>
            <w:tcMar>
              <w:top w:w="40" w:type="dxa"/>
              <w:left w:w="200" w:type="dxa"/>
              <w:bottom w:w="40" w:type="dxa"/>
              <w:right w:w="200" w:type="dxa"/>
            </w:tcMar>
            <w:vAlign w:val="center"/>
          </w:tcPr>
          <w:p w14:paraId="52383351"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51159366"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43C49C40" w14:textId="77777777" w:rsidR="004C2C63" w:rsidRDefault="004742F6">
            <w:pPr>
              <w:jc w:val="center"/>
            </w:pPr>
            <w:r>
              <w:rPr>
                <w:rFonts w:eastAsia="Times New Roman" w:cs="Times New Roman"/>
                <w:sz w:val="22"/>
              </w:rPr>
              <w:t>н/д</w:t>
            </w:r>
          </w:p>
        </w:tc>
      </w:tr>
      <w:tr w:rsidR="004C2C63" w14:paraId="1817D217" w14:textId="77777777" w:rsidTr="004742F6">
        <w:trPr>
          <w:jc w:val="center"/>
        </w:trPr>
        <w:tc>
          <w:tcPr>
            <w:tcW w:w="1135" w:type="pct"/>
            <w:shd w:val="clear" w:color="auto" w:fill="FFFFFF"/>
            <w:tcMar>
              <w:top w:w="40" w:type="dxa"/>
              <w:left w:w="200" w:type="dxa"/>
              <w:bottom w:w="40" w:type="dxa"/>
              <w:right w:w="200" w:type="dxa"/>
            </w:tcMar>
            <w:vAlign w:val="center"/>
          </w:tcPr>
          <w:p w14:paraId="093139E4"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408696C0" w14:textId="77777777" w:rsidR="004C2C63" w:rsidRDefault="004742F6">
            <w:pPr>
              <w:jc w:val="center"/>
            </w:pPr>
            <w:r>
              <w:rPr>
                <w:rFonts w:eastAsia="Times New Roman" w:cs="Times New Roman"/>
                <w:sz w:val="22"/>
              </w:rPr>
              <w:t>5178,7000</w:t>
            </w:r>
          </w:p>
        </w:tc>
        <w:tc>
          <w:tcPr>
            <w:tcW w:w="2044" w:type="pct"/>
            <w:shd w:val="clear" w:color="auto" w:fill="FFFFFF"/>
            <w:tcMar>
              <w:top w:w="40" w:type="dxa"/>
              <w:left w:w="200" w:type="dxa"/>
              <w:bottom w:w="40" w:type="dxa"/>
              <w:right w:w="200" w:type="dxa"/>
            </w:tcMar>
            <w:vAlign w:val="center"/>
          </w:tcPr>
          <w:p w14:paraId="06522310" w14:textId="77777777" w:rsidR="004C2C63" w:rsidRDefault="004742F6">
            <w:pPr>
              <w:jc w:val="center"/>
            </w:pPr>
            <w:r>
              <w:rPr>
                <w:rFonts w:eastAsia="Times New Roman" w:cs="Times New Roman"/>
                <w:sz w:val="22"/>
              </w:rPr>
              <w:t>0,0000</w:t>
            </w:r>
          </w:p>
        </w:tc>
      </w:tr>
      <w:tr w:rsidR="004C2C63" w14:paraId="051DA65B"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64E37573" w14:textId="77777777" w:rsidR="004C2C63" w:rsidRDefault="004742F6">
            <w:pPr>
              <w:jc w:val="center"/>
            </w:pPr>
            <w:r>
              <w:rPr>
                <w:rFonts w:eastAsia="Times New Roman" w:cs="Times New Roman"/>
                <w:sz w:val="22"/>
              </w:rPr>
              <w:t>Котельная №42-04</w:t>
            </w:r>
          </w:p>
        </w:tc>
      </w:tr>
      <w:tr w:rsidR="004C2C63" w14:paraId="17C6832F" w14:textId="77777777" w:rsidTr="004742F6">
        <w:trPr>
          <w:jc w:val="center"/>
        </w:trPr>
        <w:tc>
          <w:tcPr>
            <w:tcW w:w="1135" w:type="pct"/>
            <w:shd w:val="clear" w:color="auto" w:fill="FFFFFF"/>
            <w:tcMar>
              <w:top w:w="40" w:type="dxa"/>
              <w:left w:w="200" w:type="dxa"/>
              <w:bottom w:w="40" w:type="dxa"/>
              <w:right w:w="200" w:type="dxa"/>
            </w:tcMar>
            <w:vAlign w:val="center"/>
          </w:tcPr>
          <w:p w14:paraId="5D83A1E9"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1DE751F8"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4E406744" w14:textId="77777777" w:rsidR="004C2C63" w:rsidRDefault="004742F6">
            <w:pPr>
              <w:jc w:val="center"/>
            </w:pPr>
            <w:r>
              <w:rPr>
                <w:rFonts w:eastAsia="Times New Roman" w:cs="Times New Roman"/>
                <w:sz w:val="22"/>
              </w:rPr>
              <w:t>н/д</w:t>
            </w:r>
          </w:p>
        </w:tc>
      </w:tr>
      <w:tr w:rsidR="004C2C63" w14:paraId="17DE4F57" w14:textId="77777777" w:rsidTr="004742F6">
        <w:trPr>
          <w:jc w:val="center"/>
        </w:trPr>
        <w:tc>
          <w:tcPr>
            <w:tcW w:w="1135" w:type="pct"/>
            <w:shd w:val="clear" w:color="auto" w:fill="FFFFFF"/>
            <w:tcMar>
              <w:top w:w="40" w:type="dxa"/>
              <w:left w:w="200" w:type="dxa"/>
              <w:bottom w:w="40" w:type="dxa"/>
              <w:right w:w="200" w:type="dxa"/>
            </w:tcMar>
            <w:vAlign w:val="center"/>
          </w:tcPr>
          <w:p w14:paraId="35A34FA2"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5532BE1C"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16B42439" w14:textId="77777777" w:rsidR="004C2C63" w:rsidRDefault="004742F6">
            <w:pPr>
              <w:jc w:val="center"/>
            </w:pPr>
            <w:r>
              <w:rPr>
                <w:rFonts w:eastAsia="Times New Roman" w:cs="Times New Roman"/>
                <w:sz w:val="22"/>
              </w:rPr>
              <w:t>н/д</w:t>
            </w:r>
          </w:p>
        </w:tc>
      </w:tr>
      <w:tr w:rsidR="004C2C63" w14:paraId="5966580C" w14:textId="77777777" w:rsidTr="004742F6">
        <w:trPr>
          <w:jc w:val="center"/>
        </w:trPr>
        <w:tc>
          <w:tcPr>
            <w:tcW w:w="1135" w:type="pct"/>
            <w:shd w:val="clear" w:color="auto" w:fill="FFFFFF"/>
            <w:tcMar>
              <w:top w:w="40" w:type="dxa"/>
              <w:left w:w="200" w:type="dxa"/>
              <w:bottom w:w="40" w:type="dxa"/>
              <w:right w:w="200" w:type="dxa"/>
            </w:tcMar>
            <w:vAlign w:val="center"/>
          </w:tcPr>
          <w:p w14:paraId="46966BA9"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13AD0EEF"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7122A6CF" w14:textId="77777777" w:rsidR="004C2C63" w:rsidRDefault="004742F6">
            <w:pPr>
              <w:jc w:val="center"/>
            </w:pPr>
            <w:r>
              <w:rPr>
                <w:rFonts w:eastAsia="Times New Roman" w:cs="Times New Roman"/>
                <w:sz w:val="22"/>
              </w:rPr>
              <w:t>н/д</w:t>
            </w:r>
          </w:p>
        </w:tc>
      </w:tr>
      <w:tr w:rsidR="004C2C63" w14:paraId="2F0D4FDF" w14:textId="77777777" w:rsidTr="004742F6">
        <w:trPr>
          <w:jc w:val="center"/>
        </w:trPr>
        <w:tc>
          <w:tcPr>
            <w:tcW w:w="1135" w:type="pct"/>
            <w:shd w:val="clear" w:color="auto" w:fill="FFFFFF"/>
            <w:tcMar>
              <w:top w:w="40" w:type="dxa"/>
              <w:left w:w="200" w:type="dxa"/>
              <w:bottom w:w="40" w:type="dxa"/>
              <w:right w:w="200" w:type="dxa"/>
            </w:tcMar>
            <w:vAlign w:val="center"/>
          </w:tcPr>
          <w:p w14:paraId="464CA025"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04A898D7"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52FC2B13" w14:textId="77777777" w:rsidR="004C2C63" w:rsidRDefault="004742F6">
            <w:pPr>
              <w:jc w:val="center"/>
            </w:pPr>
            <w:r>
              <w:rPr>
                <w:rFonts w:eastAsia="Times New Roman" w:cs="Times New Roman"/>
                <w:sz w:val="22"/>
              </w:rPr>
              <w:t>н/д</w:t>
            </w:r>
          </w:p>
        </w:tc>
      </w:tr>
      <w:tr w:rsidR="004C2C63" w14:paraId="27227498" w14:textId="77777777" w:rsidTr="004742F6">
        <w:trPr>
          <w:jc w:val="center"/>
        </w:trPr>
        <w:tc>
          <w:tcPr>
            <w:tcW w:w="1135" w:type="pct"/>
            <w:shd w:val="clear" w:color="auto" w:fill="FFFFFF"/>
            <w:tcMar>
              <w:top w:w="40" w:type="dxa"/>
              <w:left w:w="200" w:type="dxa"/>
              <w:bottom w:w="40" w:type="dxa"/>
              <w:right w:w="200" w:type="dxa"/>
            </w:tcMar>
            <w:vAlign w:val="center"/>
          </w:tcPr>
          <w:p w14:paraId="2CBDDAEE"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0A84A9CA" w14:textId="77777777" w:rsidR="004C2C63" w:rsidRDefault="004742F6">
            <w:pPr>
              <w:jc w:val="center"/>
            </w:pPr>
            <w:r>
              <w:rPr>
                <w:rFonts w:eastAsia="Times New Roman" w:cs="Times New Roman"/>
                <w:sz w:val="22"/>
              </w:rPr>
              <w:t>677,1300</w:t>
            </w:r>
          </w:p>
        </w:tc>
        <w:tc>
          <w:tcPr>
            <w:tcW w:w="2044" w:type="pct"/>
            <w:shd w:val="clear" w:color="auto" w:fill="FFFFFF"/>
            <w:tcMar>
              <w:top w:w="40" w:type="dxa"/>
              <w:left w:w="200" w:type="dxa"/>
              <w:bottom w:w="40" w:type="dxa"/>
              <w:right w:w="200" w:type="dxa"/>
            </w:tcMar>
            <w:vAlign w:val="center"/>
          </w:tcPr>
          <w:p w14:paraId="1E726F3F" w14:textId="77777777" w:rsidR="004C2C63" w:rsidRDefault="004742F6">
            <w:pPr>
              <w:jc w:val="center"/>
            </w:pPr>
            <w:r>
              <w:rPr>
                <w:rFonts w:eastAsia="Times New Roman" w:cs="Times New Roman"/>
                <w:sz w:val="22"/>
              </w:rPr>
              <w:t>0,0000</w:t>
            </w:r>
          </w:p>
        </w:tc>
      </w:tr>
      <w:tr w:rsidR="004C2C63" w14:paraId="71399FF0"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6FDFA13D" w14:textId="77777777" w:rsidR="004C2C63" w:rsidRDefault="004742F6">
            <w:pPr>
              <w:jc w:val="center"/>
            </w:pPr>
            <w:r>
              <w:rPr>
                <w:rFonts w:eastAsia="Times New Roman" w:cs="Times New Roman"/>
                <w:sz w:val="22"/>
              </w:rPr>
              <w:t>Котельная №42-05</w:t>
            </w:r>
          </w:p>
        </w:tc>
      </w:tr>
      <w:tr w:rsidR="004C2C63" w14:paraId="42C3E481" w14:textId="77777777" w:rsidTr="004742F6">
        <w:trPr>
          <w:jc w:val="center"/>
        </w:trPr>
        <w:tc>
          <w:tcPr>
            <w:tcW w:w="1135" w:type="pct"/>
            <w:shd w:val="clear" w:color="auto" w:fill="FFFFFF"/>
            <w:tcMar>
              <w:top w:w="40" w:type="dxa"/>
              <w:left w:w="200" w:type="dxa"/>
              <w:bottom w:w="40" w:type="dxa"/>
              <w:right w:w="200" w:type="dxa"/>
            </w:tcMar>
            <w:vAlign w:val="center"/>
          </w:tcPr>
          <w:p w14:paraId="4AB9A0EA"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4E5F0C0C"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2F5DF670" w14:textId="77777777" w:rsidR="004C2C63" w:rsidRDefault="004742F6">
            <w:pPr>
              <w:jc w:val="center"/>
            </w:pPr>
            <w:r>
              <w:rPr>
                <w:rFonts w:eastAsia="Times New Roman" w:cs="Times New Roman"/>
                <w:sz w:val="22"/>
              </w:rPr>
              <w:t>н/д</w:t>
            </w:r>
          </w:p>
        </w:tc>
      </w:tr>
      <w:tr w:rsidR="004C2C63" w14:paraId="4BF749C7" w14:textId="77777777" w:rsidTr="004742F6">
        <w:trPr>
          <w:jc w:val="center"/>
        </w:trPr>
        <w:tc>
          <w:tcPr>
            <w:tcW w:w="1135" w:type="pct"/>
            <w:shd w:val="clear" w:color="auto" w:fill="FFFFFF"/>
            <w:tcMar>
              <w:top w:w="40" w:type="dxa"/>
              <w:left w:w="200" w:type="dxa"/>
              <w:bottom w:w="40" w:type="dxa"/>
              <w:right w:w="200" w:type="dxa"/>
            </w:tcMar>
            <w:vAlign w:val="center"/>
          </w:tcPr>
          <w:p w14:paraId="7021FD14"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62F6EEC3"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36328A7A" w14:textId="77777777" w:rsidR="004C2C63" w:rsidRDefault="004742F6">
            <w:pPr>
              <w:jc w:val="center"/>
            </w:pPr>
            <w:r>
              <w:rPr>
                <w:rFonts w:eastAsia="Times New Roman" w:cs="Times New Roman"/>
                <w:sz w:val="22"/>
              </w:rPr>
              <w:t>н/д</w:t>
            </w:r>
          </w:p>
        </w:tc>
      </w:tr>
      <w:tr w:rsidR="004C2C63" w14:paraId="045E8BED" w14:textId="77777777" w:rsidTr="004742F6">
        <w:trPr>
          <w:jc w:val="center"/>
        </w:trPr>
        <w:tc>
          <w:tcPr>
            <w:tcW w:w="1135" w:type="pct"/>
            <w:shd w:val="clear" w:color="auto" w:fill="FFFFFF"/>
            <w:tcMar>
              <w:top w:w="40" w:type="dxa"/>
              <w:left w:w="200" w:type="dxa"/>
              <w:bottom w:w="40" w:type="dxa"/>
              <w:right w:w="200" w:type="dxa"/>
            </w:tcMar>
            <w:vAlign w:val="center"/>
          </w:tcPr>
          <w:p w14:paraId="68D640DD"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7E835BDD"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1068179D" w14:textId="77777777" w:rsidR="004C2C63" w:rsidRDefault="004742F6">
            <w:pPr>
              <w:jc w:val="center"/>
            </w:pPr>
            <w:r>
              <w:rPr>
                <w:rFonts w:eastAsia="Times New Roman" w:cs="Times New Roman"/>
                <w:sz w:val="22"/>
              </w:rPr>
              <w:t>н/д</w:t>
            </w:r>
          </w:p>
        </w:tc>
      </w:tr>
      <w:tr w:rsidR="004C2C63" w14:paraId="2928646B" w14:textId="77777777" w:rsidTr="004742F6">
        <w:trPr>
          <w:jc w:val="center"/>
        </w:trPr>
        <w:tc>
          <w:tcPr>
            <w:tcW w:w="1135" w:type="pct"/>
            <w:shd w:val="clear" w:color="auto" w:fill="FFFFFF"/>
            <w:tcMar>
              <w:top w:w="40" w:type="dxa"/>
              <w:left w:w="200" w:type="dxa"/>
              <w:bottom w:w="40" w:type="dxa"/>
              <w:right w:w="200" w:type="dxa"/>
            </w:tcMar>
            <w:vAlign w:val="center"/>
          </w:tcPr>
          <w:p w14:paraId="3A2AA4D1"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1101B5BA"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09A56535" w14:textId="77777777" w:rsidR="004C2C63" w:rsidRDefault="004742F6">
            <w:pPr>
              <w:jc w:val="center"/>
            </w:pPr>
            <w:r>
              <w:rPr>
                <w:rFonts w:eastAsia="Times New Roman" w:cs="Times New Roman"/>
                <w:sz w:val="22"/>
              </w:rPr>
              <w:t>н/д</w:t>
            </w:r>
          </w:p>
        </w:tc>
      </w:tr>
      <w:tr w:rsidR="004C2C63" w14:paraId="24C56DB1" w14:textId="77777777" w:rsidTr="004742F6">
        <w:trPr>
          <w:jc w:val="center"/>
        </w:trPr>
        <w:tc>
          <w:tcPr>
            <w:tcW w:w="1135" w:type="pct"/>
            <w:shd w:val="clear" w:color="auto" w:fill="FFFFFF"/>
            <w:tcMar>
              <w:top w:w="40" w:type="dxa"/>
              <w:left w:w="200" w:type="dxa"/>
              <w:bottom w:w="40" w:type="dxa"/>
              <w:right w:w="200" w:type="dxa"/>
            </w:tcMar>
            <w:vAlign w:val="center"/>
          </w:tcPr>
          <w:p w14:paraId="0DA11F43"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7938FE44" w14:textId="77777777" w:rsidR="004C2C63" w:rsidRDefault="004742F6">
            <w:pPr>
              <w:jc w:val="center"/>
            </w:pPr>
            <w:r>
              <w:rPr>
                <w:rFonts w:eastAsia="Times New Roman" w:cs="Times New Roman"/>
                <w:sz w:val="22"/>
              </w:rPr>
              <w:t>1404,0300</w:t>
            </w:r>
          </w:p>
        </w:tc>
        <w:tc>
          <w:tcPr>
            <w:tcW w:w="2044" w:type="pct"/>
            <w:shd w:val="clear" w:color="auto" w:fill="FFFFFF"/>
            <w:tcMar>
              <w:top w:w="40" w:type="dxa"/>
              <w:left w:w="200" w:type="dxa"/>
              <w:bottom w:w="40" w:type="dxa"/>
              <w:right w:w="200" w:type="dxa"/>
            </w:tcMar>
            <w:vAlign w:val="center"/>
          </w:tcPr>
          <w:p w14:paraId="1A7F67FF" w14:textId="77777777" w:rsidR="004C2C63" w:rsidRDefault="004742F6">
            <w:pPr>
              <w:jc w:val="center"/>
            </w:pPr>
            <w:r>
              <w:rPr>
                <w:rFonts w:eastAsia="Times New Roman" w:cs="Times New Roman"/>
                <w:sz w:val="22"/>
              </w:rPr>
              <w:t>0,0000</w:t>
            </w:r>
          </w:p>
        </w:tc>
      </w:tr>
      <w:tr w:rsidR="004C2C63" w14:paraId="407575C8"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450DE0CA" w14:textId="77777777" w:rsidR="004C2C63" w:rsidRDefault="004742F6">
            <w:pPr>
              <w:jc w:val="center"/>
            </w:pPr>
            <w:r>
              <w:rPr>
                <w:rFonts w:eastAsia="Times New Roman" w:cs="Times New Roman"/>
                <w:sz w:val="22"/>
              </w:rPr>
              <w:t>Котельная №42-06</w:t>
            </w:r>
          </w:p>
        </w:tc>
      </w:tr>
      <w:tr w:rsidR="004C2C63" w14:paraId="1EE9FAB0" w14:textId="77777777" w:rsidTr="004742F6">
        <w:trPr>
          <w:jc w:val="center"/>
        </w:trPr>
        <w:tc>
          <w:tcPr>
            <w:tcW w:w="1135" w:type="pct"/>
            <w:shd w:val="clear" w:color="auto" w:fill="FFFFFF"/>
            <w:tcMar>
              <w:top w:w="40" w:type="dxa"/>
              <w:left w:w="200" w:type="dxa"/>
              <w:bottom w:w="40" w:type="dxa"/>
              <w:right w:w="200" w:type="dxa"/>
            </w:tcMar>
            <w:vAlign w:val="center"/>
          </w:tcPr>
          <w:p w14:paraId="75344FAC"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72E16767"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4C48C63D" w14:textId="77777777" w:rsidR="004C2C63" w:rsidRDefault="004742F6">
            <w:pPr>
              <w:jc w:val="center"/>
            </w:pPr>
            <w:r>
              <w:rPr>
                <w:rFonts w:eastAsia="Times New Roman" w:cs="Times New Roman"/>
                <w:sz w:val="22"/>
              </w:rPr>
              <w:t>н/д</w:t>
            </w:r>
          </w:p>
        </w:tc>
      </w:tr>
      <w:tr w:rsidR="004C2C63" w14:paraId="0E66DF06" w14:textId="77777777" w:rsidTr="004742F6">
        <w:trPr>
          <w:jc w:val="center"/>
        </w:trPr>
        <w:tc>
          <w:tcPr>
            <w:tcW w:w="1135" w:type="pct"/>
            <w:shd w:val="clear" w:color="auto" w:fill="FFFFFF"/>
            <w:tcMar>
              <w:top w:w="40" w:type="dxa"/>
              <w:left w:w="200" w:type="dxa"/>
              <w:bottom w:w="40" w:type="dxa"/>
              <w:right w:w="200" w:type="dxa"/>
            </w:tcMar>
            <w:vAlign w:val="center"/>
          </w:tcPr>
          <w:p w14:paraId="1142F454"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50A3EB71"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3B8C3F58" w14:textId="77777777" w:rsidR="004C2C63" w:rsidRDefault="004742F6">
            <w:pPr>
              <w:jc w:val="center"/>
            </w:pPr>
            <w:r>
              <w:rPr>
                <w:rFonts w:eastAsia="Times New Roman" w:cs="Times New Roman"/>
                <w:sz w:val="22"/>
              </w:rPr>
              <w:t>н/д</w:t>
            </w:r>
          </w:p>
        </w:tc>
      </w:tr>
      <w:tr w:rsidR="004C2C63" w14:paraId="716820CC" w14:textId="77777777" w:rsidTr="004742F6">
        <w:trPr>
          <w:jc w:val="center"/>
        </w:trPr>
        <w:tc>
          <w:tcPr>
            <w:tcW w:w="1135" w:type="pct"/>
            <w:shd w:val="clear" w:color="auto" w:fill="FFFFFF"/>
            <w:tcMar>
              <w:top w:w="40" w:type="dxa"/>
              <w:left w:w="200" w:type="dxa"/>
              <w:bottom w:w="40" w:type="dxa"/>
              <w:right w:w="200" w:type="dxa"/>
            </w:tcMar>
            <w:vAlign w:val="center"/>
          </w:tcPr>
          <w:p w14:paraId="1B86AAAB"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184E3286"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0AF4EE56" w14:textId="77777777" w:rsidR="004C2C63" w:rsidRDefault="004742F6">
            <w:pPr>
              <w:jc w:val="center"/>
            </w:pPr>
            <w:r>
              <w:rPr>
                <w:rFonts w:eastAsia="Times New Roman" w:cs="Times New Roman"/>
                <w:sz w:val="22"/>
              </w:rPr>
              <w:t>н/д</w:t>
            </w:r>
          </w:p>
        </w:tc>
      </w:tr>
      <w:tr w:rsidR="004C2C63" w14:paraId="13530397" w14:textId="77777777" w:rsidTr="004742F6">
        <w:trPr>
          <w:jc w:val="center"/>
        </w:trPr>
        <w:tc>
          <w:tcPr>
            <w:tcW w:w="1135" w:type="pct"/>
            <w:shd w:val="clear" w:color="auto" w:fill="FFFFFF"/>
            <w:tcMar>
              <w:top w:w="40" w:type="dxa"/>
              <w:left w:w="200" w:type="dxa"/>
              <w:bottom w:w="40" w:type="dxa"/>
              <w:right w:w="200" w:type="dxa"/>
            </w:tcMar>
            <w:vAlign w:val="center"/>
          </w:tcPr>
          <w:p w14:paraId="42BF1DDB"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38E93C31"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66B6F146" w14:textId="77777777" w:rsidR="004C2C63" w:rsidRDefault="004742F6">
            <w:pPr>
              <w:jc w:val="center"/>
            </w:pPr>
            <w:r>
              <w:rPr>
                <w:rFonts w:eastAsia="Times New Roman" w:cs="Times New Roman"/>
                <w:sz w:val="22"/>
              </w:rPr>
              <w:t>н/д</w:t>
            </w:r>
          </w:p>
        </w:tc>
      </w:tr>
      <w:tr w:rsidR="004C2C63" w14:paraId="369AF637" w14:textId="77777777" w:rsidTr="004742F6">
        <w:trPr>
          <w:jc w:val="center"/>
        </w:trPr>
        <w:tc>
          <w:tcPr>
            <w:tcW w:w="1135" w:type="pct"/>
            <w:shd w:val="clear" w:color="auto" w:fill="FFFFFF"/>
            <w:tcMar>
              <w:top w:w="40" w:type="dxa"/>
              <w:left w:w="200" w:type="dxa"/>
              <w:bottom w:w="40" w:type="dxa"/>
              <w:right w:w="200" w:type="dxa"/>
            </w:tcMar>
            <w:vAlign w:val="center"/>
          </w:tcPr>
          <w:p w14:paraId="72BD86AD"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6BE49E58" w14:textId="77777777" w:rsidR="004C2C63" w:rsidRDefault="004742F6">
            <w:pPr>
              <w:jc w:val="center"/>
            </w:pPr>
            <w:r>
              <w:rPr>
                <w:rFonts w:eastAsia="Times New Roman" w:cs="Times New Roman"/>
                <w:sz w:val="22"/>
              </w:rPr>
              <w:t>2083,0400</w:t>
            </w:r>
          </w:p>
        </w:tc>
        <w:tc>
          <w:tcPr>
            <w:tcW w:w="2044" w:type="pct"/>
            <w:shd w:val="clear" w:color="auto" w:fill="FFFFFF"/>
            <w:tcMar>
              <w:top w:w="40" w:type="dxa"/>
              <w:left w:w="200" w:type="dxa"/>
              <w:bottom w:w="40" w:type="dxa"/>
              <w:right w:w="200" w:type="dxa"/>
            </w:tcMar>
            <w:vAlign w:val="center"/>
          </w:tcPr>
          <w:p w14:paraId="3C9B8DC8" w14:textId="77777777" w:rsidR="004C2C63" w:rsidRDefault="004742F6">
            <w:pPr>
              <w:jc w:val="center"/>
            </w:pPr>
            <w:r>
              <w:rPr>
                <w:rFonts w:eastAsia="Times New Roman" w:cs="Times New Roman"/>
                <w:sz w:val="22"/>
              </w:rPr>
              <w:t>0,0000</w:t>
            </w:r>
          </w:p>
        </w:tc>
      </w:tr>
      <w:tr w:rsidR="004C2C63" w14:paraId="65B0DDA3"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71E47D89" w14:textId="77777777" w:rsidR="004C2C63" w:rsidRDefault="004742F6">
            <w:pPr>
              <w:jc w:val="center"/>
            </w:pPr>
            <w:r>
              <w:rPr>
                <w:rFonts w:eastAsia="Times New Roman" w:cs="Times New Roman"/>
                <w:sz w:val="22"/>
              </w:rPr>
              <w:t>Котельная №42-07</w:t>
            </w:r>
          </w:p>
        </w:tc>
      </w:tr>
      <w:tr w:rsidR="004C2C63" w14:paraId="1F907BFD" w14:textId="77777777" w:rsidTr="004742F6">
        <w:trPr>
          <w:jc w:val="center"/>
        </w:trPr>
        <w:tc>
          <w:tcPr>
            <w:tcW w:w="1135" w:type="pct"/>
            <w:shd w:val="clear" w:color="auto" w:fill="FFFFFF"/>
            <w:tcMar>
              <w:top w:w="40" w:type="dxa"/>
              <w:left w:w="200" w:type="dxa"/>
              <w:bottom w:w="40" w:type="dxa"/>
              <w:right w:w="200" w:type="dxa"/>
            </w:tcMar>
            <w:vAlign w:val="center"/>
          </w:tcPr>
          <w:p w14:paraId="4D33B392"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537CBD75"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737D0E0A" w14:textId="77777777" w:rsidR="004C2C63" w:rsidRDefault="004742F6">
            <w:pPr>
              <w:jc w:val="center"/>
            </w:pPr>
            <w:r>
              <w:rPr>
                <w:rFonts w:eastAsia="Times New Roman" w:cs="Times New Roman"/>
                <w:sz w:val="22"/>
              </w:rPr>
              <w:t>н/д</w:t>
            </w:r>
          </w:p>
        </w:tc>
      </w:tr>
      <w:tr w:rsidR="004C2C63" w14:paraId="5F3E1E82" w14:textId="77777777" w:rsidTr="004742F6">
        <w:trPr>
          <w:jc w:val="center"/>
        </w:trPr>
        <w:tc>
          <w:tcPr>
            <w:tcW w:w="1135" w:type="pct"/>
            <w:shd w:val="clear" w:color="auto" w:fill="FFFFFF"/>
            <w:tcMar>
              <w:top w:w="40" w:type="dxa"/>
              <w:left w:w="200" w:type="dxa"/>
              <w:bottom w:w="40" w:type="dxa"/>
              <w:right w:w="200" w:type="dxa"/>
            </w:tcMar>
            <w:vAlign w:val="center"/>
          </w:tcPr>
          <w:p w14:paraId="04F1512F"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38C43B5C"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5B26169B" w14:textId="77777777" w:rsidR="004C2C63" w:rsidRDefault="004742F6">
            <w:pPr>
              <w:jc w:val="center"/>
            </w:pPr>
            <w:r>
              <w:rPr>
                <w:rFonts w:eastAsia="Times New Roman" w:cs="Times New Roman"/>
                <w:sz w:val="22"/>
              </w:rPr>
              <w:t>н/д</w:t>
            </w:r>
          </w:p>
        </w:tc>
      </w:tr>
      <w:tr w:rsidR="004C2C63" w14:paraId="08BEF95A" w14:textId="77777777" w:rsidTr="004742F6">
        <w:trPr>
          <w:jc w:val="center"/>
        </w:trPr>
        <w:tc>
          <w:tcPr>
            <w:tcW w:w="1135" w:type="pct"/>
            <w:shd w:val="clear" w:color="auto" w:fill="FFFFFF"/>
            <w:tcMar>
              <w:top w:w="40" w:type="dxa"/>
              <w:left w:w="200" w:type="dxa"/>
              <w:bottom w:w="40" w:type="dxa"/>
              <w:right w:w="200" w:type="dxa"/>
            </w:tcMar>
            <w:vAlign w:val="center"/>
          </w:tcPr>
          <w:p w14:paraId="6D255823"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4CB31AAB"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0E12F7F4" w14:textId="77777777" w:rsidR="004C2C63" w:rsidRDefault="004742F6">
            <w:pPr>
              <w:jc w:val="center"/>
            </w:pPr>
            <w:r>
              <w:rPr>
                <w:rFonts w:eastAsia="Times New Roman" w:cs="Times New Roman"/>
                <w:sz w:val="22"/>
              </w:rPr>
              <w:t>н/д</w:t>
            </w:r>
          </w:p>
        </w:tc>
      </w:tr>
      <w:tr w:rsidR="004C2C63" w14:paraId="6146E0DA" w14:textId="77777777" w:rsidTr="004742F6">
        <w:trPr>
          <w:jc w:val="center"/>
        </w:trPr>
        <w:tc>
          <w:tcPr>
            <w:tcW w:w="1135" w:type="pct"/>
            <w:shd w:val="clear" w:color="auto" w:fill="FFFFFF"/>
            <w:tcMar>
              <w:top w:w="40" w:type="dxa"/>
              <w:left w:w="200" w:type="dxa"/>
              <w:bottom w:w="40" w:type="dxa"/>
              <w:right w:w="200" w:type="dxa"/>
            </w:tcMar>
            <w:vAlign w:val="center"/>
          </w:tcPr>
          <w:p w14:paraId="21709D88"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785827D8"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68FD8792" w14:textId="77777777" w:rsidR="004C2C63" w:rsidRDefault="004742F6">
            <w:pPr>
              <w:jc w:val="center"/>
            </w:pPr>
            <w:r>
              <w:rPr>
                <w:rFonts w:eastAsia="Times New Roman" w:cs="Times New Roman"/>
                <w:sz w:val="22"/>
              </w:rPr>
              <w:t>н/д</w:t>
            </w:r>
          </w:p>
        </w:tc>
      </w:tr>
      <w:tr w:rsidR="004C2C63" w14:paraId="1B8B1F1A" w14:textId="77777777" w:rsidTr="004742F6">
        <w:trPr>
          <w:jc w:val="center"/>
        </w:trPr>
        <w:tc>
          <w:tcPr>
            <w:tcW w:w="1135" w:type="pct"/>
            <w:shd w:val="clear" w:color="auto" w:fill="FFFFFF"/>
            <w:tcMar>
              <w:top w:w="40" w:type="dxa"/>
              <w:left w:w="200" w:type="dxa"/>
              <w:bottom w:w="40" w:type="dxa"/>
              <w:right w:w="200" w:type="dxa"/>
            </w:tcMar>
            <w:vAlign w:val="center"/>
          </w:tcPr>
          <w:p w14:paraId="772CEBDA" w14:textId="77777777" w:rsidR="004C2C63" w:rsidRDefault="004742F6">
            <w:r>
              <w:rPr>
                <w:rFonts w:eastAsia="Times New Roman" w:cs="Times New Roman"/>
                <w:sz w:val="22"/>
              </w:rPr>
              <w:lastRenderedPageBreak/>
              <w:t>2025</w:t>
            </w:r>
          </w:p>
        </w:tc>
        <w:tc>
          <w:tcPr>
            <w:tcW w:w="1820" w:type="pct"/>
            <w:shd w:val="clear" w:color="auto" w:fill="FFFFFF"/>
            <w:tcMar>
              <w:top w:w="40" w:type="dxa"/>
              <w:left w:w="200" w:type="dxa"/>
              <w:bottom w:w="40" w:type="dxa"/>
              <w:right w:w="200" w:type="dxa"/>
            </w:tcMar>
            <w:vAlign w:val="center"/>
          </w:tcPr>
          <w:p w14:paraId="1160F02D" w14:textId="77777777" w:rsidR="004C2C63" w:rsidRDefault="004742F6">
            <w:pPr>
              <w:jc w:val="center"/>
            </w:pPr>
            <w:r>
              <w:rPr>
                <w:rFonts w:eastAsia="Times New Roman" w:cs="Times New Roman"/>
                <w:sz w:val="22"/>
              </w:rPr>
              <w:t>9228,8000</w:t>
            </w:r>
          </w:p>
        </w:tc>
        <w:tc>
          <w:tcPr>
            <w:tcW w:w="2044" w:type="pct"/>
            <w:shd w:val="clear" w:color="auto" w:fill="FFFFFF"/>
            <w:tcMar>
              <w:top w:w="40" w:type="dxa"/>
              <w:left w:w="200" w:type="dxa"/>
              <w:bottom w:w="40" w:type="dxa"/>
              <w:right w:w="200" w:type="dxa"/>
            </w:tcMar>
            <w:vAlign w:val="center"/>
          </w:tcPr>
          <w:p w14:paraId="4EEAAA11" w14:textId="77777777" w:rsidR="004C2C63" w:rsidRDefault="004742F6">
            <w:pPr>
              <w:jc w:val="center"/>
            </w:pPr>
            <w:r>
              <w:rPr>
                <w:rFonts w:eastAsia="Times New Roman" w:cs="Times New Roman"/>
                <w:sz w:val="22"/>
              </w:rPr>
              <w:t>0,0000</w:t>
            </w:r>
          </w:p>
        </w:tc>
      </w:tr>
      <w:tr w:rsidR="004C2C63" w14:paraId="5EE2B306"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4334E284" w14:textId="77777777" w:rsidR="004C2C63" w:rsidRDefault="004742F6">
            <w:pPr>
              <w:jc w:val="center"/>
            </w:pPr>
            <w:r>
              <w:rPr>
                <w:rFonts w:eastAsia="Times New Roman" w:cs="Times New Roman"/>
                <w:sz w:val="22"/>
              </w:rPr>
              <w:t>Автономная котельная №42-08</w:t>
            </w:r>
          </w:p>
        </w:tc>
      </w:tr>
      <w:tr w:rsidR="004C2C63" w14:paraId="305BDE42" w14:textId="77777777" w:rsidTr="004742F6">
        <w:trPr>
          <w:jc w:val="center"/>
        </w:trPr>
        <w:tc>
          <w:tcPr>
            <w:tcW w:w="1135" w:type="pct"/>
            <w:shd w:val="clear" w:color="auto" w:fill="FFFFFF"/>
            <w:tcMar>
              <w:top w:w="40" w:type="dxa"/>
              <w:left w:w="200" w:type="dxa"/>
              <w:bottom w:w="40" w:type="dxa"/>
              <w:right w:w="200" w:type="dxa"/>
            </w:tcMar>
            <w:vAlign w:val="center"/>
          </w:tcPr>
          <w:p w14:paraId="39FADB8D"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67C5790D"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1DC1D6D8" w14:textId="77777777" w:rsidR="004C2C63" w:rsidRDefault="004742F6">
            <w:pPr>
              <w:jc w:val="center"/>
            </w:pPr>
            <w:r>
              <w:rPr>
                <w:rFonts w:eastAsia="Times New Roman" w:cs="Times New Roman"/>
                <w:sz w:val="22"/>
              </w:rPr>
              <w:t>н/д</w:t>
            </w:r>
          </w:p>
        </w:tc>
      </w:tr>
      <w:tr w:rsidR="004C2C63" w14:paraId="253420C0" w14:textId="77777777" w:rsidTr="004742F6">
        <w:trPr>
          <w:jc w:val="center"/>
        </w:trPr>
        <w:tc>
          <w:tcPr>
            <w:tcW w:w="1135" w:type="pct"/>
            <w:shd w:val="clear" w:color="auto" w:fill="FFFFFF"/>
            <w:tcMar>
              <w:top w:w="40" w:type="dxa"/>
              <w:left w:w="200" w:type="dxa"/>
              <w:bottom w:w="40" w:type="dxa"/>
              <w:right w:w="200" w:type="dxa"/>
            </w:tcMar>
            <w:vAlign w:val="center"/>
          </w:tcPr>
          <w:p w14:paraId="4F6A4FE2"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3C877D00"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34D3320E" w14:textId="77777777" w:rsidR="004C2C63" w:rsidRDefault="004742F6">
            <w:pPr>
              <w:jc w:val="center"/>
            </w:pPr>
            <w:r>
              <w:rPr>
                <w:rFonts w:eastAsia="Times New Roman" w:cs="Times New Roman"/>
                <w:sz w:val="22"/>
              </w:rPr>
              <w:t>н/д</w:t>
            </w:r>
          </w:p>
        </w:tc>
      </w:tr>
      <w:tr w:rsidR="004C2C63" w14:paraId="15AE2F02" w14:textId="77777777" w:rsidTr="004742F6">
        <w:trPr>
          <w:jc w:val="center"/>
        </w:trPr>
        <w:tc>
          <w:tcPr>
            <w:tcW w:w="1135" w:type="pct"/>
            <w:shd w:val="clear" w:color="auto" w:fill="FFFFFF"/>
            <w:tcMar>
              <w:top w:w="40" w:type="dxa"/>
              <w:left w:w="200" w:type="dxa"/>
              <w:bottom w:w="40" w:type="dxa"/>
              <w:right w:w="200" w:type="dxa"/>
            </w:tcMar>
            <w:vAlign w:val="center"/>
          </w:tcPr>
          <w:p w14:paraId="5BD91B2C"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32F45461"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6255EE92" w14:textId="77777777" w:rsidR="004C2C63" w:rsidRDefault="004742F6">
            <w:pPr>
              <w:jc w:val="center"/>
            </w:pPr>
            <w:r>
              <w:rPr>
                <w:rFonts w:eastAsia="Times New Roman" w:cs="Times New Roman"/>
                <w:sz w:val="22"/>
              </w:rPr>
              <w:t>н/д</w:t>
            </w:r>
          </w:p>
        </w:tc>
      </w:tr>
      <w:tr w:rsidR="004C2C63" w14:paraId="681FB52A" w14:textId="77777777" w:rsidTr="004742F6">
        <w:trPr>
          <w:jc w:val="center"/>
        </w:trPr>
        <w:tc>
          <w:tcPr>
            <w:tcW w:w="1135" w:type="pct"/>
            <w:shd w:val="clear" w:color="auto" w:fill="FFFFFF"/>
            <w:tcMar>
              <w:top w:w="40" w:type="dxa"/>
              <w:left w:w="200" w:type="dxa"/>
              <w:bottom w:w="40" w:type="dxa"/>
              <w:right w:w="200" w:type="dxa"/>
            </w:tcMar>
            <w:vAlign w:val="center"/>
          </w:tcPr>
          <w:p w14:paraId="564E1CA4"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0DADB345"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5BC322ED" w14:textId="77777777" w:rsidR="004C2C63" w:rsidRDefault="004742F6">
            <w:pPr>
              <w:jc w:val="center"/>
            </w:pPr>
            <w:r>
              <w:rPr>
                <w:rFonts w:eastAsia="Times New Roman" w:cs="Times New Roman"/>
                <w:sz w:val="22"/>
              </w:rPr>
              <w:t>н/д</w:t>
            </w:r>
          </w:p>
        </w:tc>
      </w:tr>
      <w:tr w:rsidR="004C2C63" w14:paraId="65FBE90E" w14:textId="77777777" w:rsidTr="004742F6">
        <w:trPr>
          <w:jc w:val="center"/>
        </w:trPr>
        <w:tc>
          <w:tcPr>
            <w:tcW w:w="1135" w:type="pct"/>
            <w:shd w:val="clear" w:color="auto" w:fill="FFFFFF"/>
            <w:tcMar>
              <w:top w:w="40" w:type="dxa"/>
              <w:left w:w="200" w:type="dxa"/>
              <w:bottom w:w="40" w:type="dxa"/>
              <w:right w:w="200" w:type="dxa"/>
            </w:tcMar>
            <w:vAlign w:val="center"/>
          </w:tcPr>
          <w:p w14:paraId="2375E8A5"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7D6ADA5A" w14:textId="77777777" w:rsidR="004C2C63" w:rsidRDefault="004742F6">
            <w:pPr>
              <w:jc w:val="center"/>
            </w:pPr>
            <w:r>
              <w:rPr>
                <w:rFonts w:eastAsia="Times New Roman" w:cs="Times New Roman"/>
                <w:sz w:val="22"/>
              </w:rPr>
              <w:t>16,0000</w:t>
            </w:r>
          </w:p>
        </w:tc>
        <w:tc>
          <w:tcPr>
            <w:tcW w:w="2044" w:type="pct"/>
            <w:shd w:val="clear" w:color="auto" w:fill="FFFFFF"/>
            <w:tcMar>
              <w:top w:w="40" w:type="dxa"/>
              <w:left w:w="200" w:type="dxa"/>
              <w:bottom w:w="40" w:type="dxa"/>
              <w:right w:w="200" w:type="dxa"/>
            </w:tcMar>
            <w:vAlign w:val="center"/>
          </w:tcPr>
          <w:p w14:paraId="0747BBCA" w14:textId="77777777" w:rsidR="004C2C63" w:rsidRDefault="004742F6">
            <w:pPr>
              <w:jc w:val="center"/>
            </w:pPr>
            <w:r>
              <w:rPr>
                <w:rFonts w:eastAsia="Times New Roman" w:cs="Times New Roman"/>
                <w:sz w:val="22"/>
              </w:rPr>
              <w:t>0,0000</w:t>
            </w:r>
          </w:p>
        </w:tc>
      </w:tr>
      <w:tr w:rsidR="004C2C63" w14:paraId="1055A2DD"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0C28B287" w14:textId="77777777" w:rsidR="004C2C63" w:rsidRDefault="004742F6">
            <w:pPr>
              <w:jc w:val="center"/>
            </w:pPr>
            <w:r>
              <w:rPr>
                <w:rFonts w:eastAsia="Times New Roman" w:cs="Times New Roman"/>
                <w:sz w:val="22"/>
              </w:rPr>
              <w:t>Автономная котельная №42-09</w:t>
            </w:r>
          </w:p>
        </w:tc>
      </w:tr>
      <w:tr w:rsidR="004C2C63" w14:paraId="44676F34" w14:textId="77777777" w:rsidTr="004742F6">
        <w:trPr>
          <w:jc w:val="center"/>
        </w:trPr>
        <w:tc>
          <w:tcPr>
            <w:tcW w:w="1135" w:type="pct"/>
            <w:shd w:val="clear" w:color="auto" w:fill="FFFFFF"/>
            <w:tcMar>
              <w:top w:w="40" w:type="dxa"/>
              <w:left w:w="200" w:type="dxa"/>
              <w:bottom w:w="40" w:type="dxa"/>
              <w:right w:w="200" w:type="dxa"/>
            </w:tcMar>
            <w:vAlign w:val="center"/>
          </w:tcPr>
          <w:p w14:paraId="4055A624"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30D39336"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3FC35A2E" w14:textId="77777777" w:rsidR="004C2C63" w:rsidRDefault="004742F6">
            <w:pPr>
              <w:jc w:val="center"/>
            </w:pPr>
            <w:r>
              <w:rPr>
                <w:rFonts w:eastAsia="Times New Roman" w:cs="Times New Roman"/>
                <w:sz w:val="22"/>
              </w:rPr>
              <w:t>н/д</w:t>
            </w:r>
          </w:p>
        </w:tc>
      </w:tr>
      <w:tr w:rsidR="004C2C63" w14:paraId="2FE0C82C" w14:textId="77777777" w:rsidTr="004742F6">
        <w:trPr>
          <w:jc w:val="center"/>
        </w:trPr>
        <w:tc>
          <w:tcPr>
            <w:tcW w:w="1135" w:type="pct"/>
            <w:shd w:val="clear" w:color="auto" w:fill="FFFFFF"/>
            <w:tcMar>
              <w:top w:w="40" w:type="dxa"/>
              <w:left w:w="200" w:type="dxa"/>
              <w:bottom w:w="40" w:type="dxa"/>
              <w:right w:w="200" w:type="dxa"/>
            </w:tcMar>
            <w:vAlign w:val="center"/>
          </w:tcPr>
          <w:p w14:paraId="4F21E539"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6263928C"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20F9F2B5" w14:textId="77777777" w:rsidR="004C2C63" w:rsidRDefault="004742F6">
            <w:pPr>
              <w:jc w:val="center"/>
            </w:pPr>
            <w:r>
              <w:rPr>
                <w:rFonts w:eastAsia="Times New Roman" w:cs="Times New Roman"/>
                <w:sz w:val="22"/>
              </w:rPr>
              <w:t>н/д</w:t>
            </w:r>
          </w:p>
        </w:tc>
      </w:tr>
      <w:tr w:rsidR="004C2C63" w14:paraId="378C5CBD" w14:textId="77777777" w:rsidTr="004742F6">
        <w:trPr>
          <w:jc w:val="center"/>
        </w:trPr>
        <w:tc>
          <w:tcPr>
            <w:tcW w:w="1135" w:type="pct"/>
            <w:shd w:val="clear" w:color="auto" w:fill="FFFFFF"/>
            <w:tcMar>
              <w:top w:w="40" w:type="dxa"/>
              <w:left w:w="200" w:type="dxa"/>
              <w:bottom w:w="40" w:type="dxa"/>
              <w:right w:w="200" w:type="dxa"/>
            </w:tcMar>
            <w:vAlign w:val="center"/>
          </w:tcPr>
          <w:p w14:paraId="5D6BFF39"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132B133D"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768DC35A" w14:textId="77777777" w:rsidR="004C2C63" w:rsidRDefault="004742F6">
            <w:pPr>
              <w:jc w:val="center"/>
            </w:pPr>
            <w:r>
              <w:rPr>
                <w:rFonts w:eastAsia="Times New Roman" w:cs="Times New Roman"/>
                <w:sz w:val="22"/>
              </w:rPr>
              <w:t>н/д</w:t>
            </w:r>
          </w:p>
        </w:tc>
      </w:tr>
      <w:tr w:rsidR="004C2C63" w14:paraId="00D5ED4B" w14:textId="77777777" w:rsidTr="004742F6">
        <w:trPr>
          <w:jc w:val="center"/>
        </w:trPr>
        <w:tc>
          <w:tcPr>
            <w:tcW w:w="1135" w:type="pct"/>
            <w:shd w:val="clear" w:color="auto" w:fill="FFFFFF"/>
            <w:tcMar>
              <w:top w:w="40" w:type="dxa"/>
              <w:left w:w="200" w:type="dxa"/>
              <w:bottom w:w="40" w:type="dxa"/>
              <w:right w:w="200" w:type="dxa"/>
            </w:tcMar>
            <w:vAlign w:val="center"/>
          </w:tcPr>
          <w:p w14:paraId="1ECEA10B"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7804E96D"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6F7BF0E8" w14:textId="77777777" w:rsidR="004C2C63" w:rsidRDefault="004742F6">
            <w:pPr>
              <w:jc w:val="center"/>
            </w:pPr>
            <w:r>
              <w:rPr>
                <w:rFonts w:eastAsia="Times New Roman" w:cs="Times New Roman"/>
                <w:sz w:val="22"/>
              </w:rPr>
              <w:t>н/д</w:t>
            </w:r>
          </w:p>
        </w:tc>
      </w:tr>
      <w:tr w:rsidR="004C2C63" w14:paraId="5A9394F9" w14:textId="77777777" w:rsidTr="004742F6">
        <w:trPr>
          <w:jc w:val="center"/>
        </w:trPr>
        <w:tc>
          <w:tcPr>
            <w:tcW w:w="1135" w:type="pct"/>
            <w:shd w:val="clear" w:color="auto" w:fill="FFFFFF"/>
            <w:tcMar>
              <w:top w:w="40" w:type="dxa"/>
              <w:left w:w="200" w:type="dxa"/>
              <w:bottom w:w="40" w:type="dxa"/>
              <w:right w:w="200" w:type="dxa"/>
            </w:tcMar>
            <w:vAlign w:val="center"/>
          </w:tcPr>
          <w:p w14:paraId="29FD1736"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6D703899" w14:textId="77777777" w:rsidR="004C2C63" w:rsidRDefault="004742F6">
            <w:pPr>
              <w:jc w:val="center"/>
            </w:pPr>
            <w:r>
              <w:rPr>
                <w:rFonts w:eastAsia="Times New Roman" w:cs="Times New Roman"/>
                <w:sz w:val="22"/>
              </w:rPr>
              <w:t>188,4800</w:t>
            </w:r>
          </w:p>
        </w:tc>
        <w:tc>
          <w:tcPr>
            <w:tcW w:w="2044" w:type="pct"/>
            <w:shd w:val="clear" w:color="auto" w:fill="FFFFFF"/>
            <w:tcMar>
              <w:top w:w="40" w:type="dxa"/>
              <w:left w:w="200" w:type="dxa"/>
              <w:bottom w:w="40" w:type="dxa"/>
              <w:right w:w="200" w:type="dxa"/>
            </w:tcMar>
            <w:vAlign w:val="center"/>
          </w:tcPr>
          <w:p w14:paraId="053843F4" w14:textId="77777777" w:rsidR="004C2C63" w:rsidRDefault="004742F6">
            <w:pPr>
              <w:jc w:val="center"/>
            </w:pPr>
            <w:r>
              <w:rPr>
                <w:rFonts w:eastAsia="Times New Roman" w:cs="Times New Roman"/>
                <w:sz w:val="22"/>
              </w:rPr>
              <w:t>0,0000</w:t>
            </w:r>
          </w:p>
        </w:tc>
      </w:tr>
      <w:tr w:rsidR="004C2C63" w14:paraId="6C129264"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6AC6EA2C" w14:textId="77777777" w:rsidR="004C2C63" w:rsidRDefault="004742F6">
            <w:pPr>
              <w:jc w:val="center"/>
            </w:pPr>
            <w:r>
              <w:rPr>
                <w:rFonts w:eastAsia="Times New Roman" w:cs="Times New Roman"/>
                <w:sz w:val="22"/>
              </w:rPr>
              <w:t>Котельная №42-10 Центральная</w:t>
            </w:r>
          </w:p>
        </w:tc>
      </w:tr>
      <w:tr w:rsidR="004C2C63" w14:paraId="75C8BB9A" w14:textId="77777777" w:rsidTr="004742F6">
        <w:trPr>
          <w:jc w:val="center"/>
        </w:trPr>
        <w:tc>
          <w:tcPr>
            <w:tcW w:w="1135" w:type="pct"/>
            <w:shd w:val="clear" w:color="auto" w:fill="FFFFFF"/>
            <w:tcMar>
              <w:top w:w="40" w:type="dxa"/>
              <w:left w:w="200" w:type="dxa"/>
              <w:bottom w:w="40" w:type="dxa"/>
              <w:right w:w="200" w:type="dxa"/>
            </w:tcMar>
            <w:vAlign w:val="center"/>
          </w:tcPr>
          <w:p w14:paraId="1F8702A3"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197CE7E1"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67D87336" w14:textId="77777777" w:rsidR="004C2C63" w:rsidRDefault="004742F6">
            <w:pPr>
              <w:jc w:val="center"/>
            </w:pPr>
            <w:r>
              <w:rPr>
                <w:rFonts w:eastAsia="Times New Roman" w:cs="Times New Roman"/>
                <w:sz w:val="22"/>
              </w:rPr>
              <w:t>н/д</w:t>
            </w:r>
          </w:p>
        </w:tc>
      </w:tr>
      <w:tr w:rsidR="004C2C63" w14:paraId="62ED4EB7" w14:textId="77777777" w:rsidTr="004742F6">
        <w:trPr>
          <w:jc w:val="center"/>
        </w:trPr>
        <w:tc>
          <w:tcPr>
            <w:tcW w:w="1135" w:type="pct"/>
            <w:shd w:val="clear" w:color="auto" w:fill="FFFFFF"/>
            <w:tcMar>
              <w:top w:w="40" w:type="dxa"/>
              <w:left w:w="200" w:type="dxa"/>
              <w:bottom w:w="40" w:type="dxa"/>
              <w:right w:w="200" w:type="dxa"/>
            </w:tcMar>
            <w:vAlign w:val="center"/>
          </w:tcPr>
          <w:p w14:paraId="30D1ECBF"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00742126"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02286668" w14:textId="77777777" w:rsidR="004C2C63" w:rsidRDefault="004742F6">
            <w:pPr>
              <w:jc w:val="center"/>
            </w:pPr>
            <w:r>
              <w:rPr>
                <w:rFonts w:eastAsia="Times New Roman" w:cs="Times New Roman"/>
                <w:sz w:val="22"/>
              </w:rPr>
              <w:t>н/д</w:t>
            </w:r>
          </w:p>
        </w:tc>
      </w:tr>
      <w:tr w:rsidR="004C2C63" w14:paraId="5AC88126" w14:textId="77777777" w:rsidTr="004742F6">
        <w:trPr>
          <w:jc w:val="center"/>
        </w:trPr>
        <w:tc>
          <w:tcPr>
            <w:tcW w:w="1135" w:type="pct"/>
            <w:shd w:val="clear" w:color="auto" w:fill="FFFFFF"/>
            <w:tcMar>
              <w:top w:w="40" w:type="dxa"/>
              <w:left w:w="200" w:type="dxa"/>
              <w:bottom w:w="40" w:type="dxa"/>
              <w:right w:w="200" w:type="dxa"/>
            </w:tcMar>
            <w:vAlign w:val="center"/>
          </w:tcPr>
          <w:p w14:paraId="44F1AAE4"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0635C758"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582D3EA1" w14:textId="77777777" w:rsidR="004C2C63" w:rsidRDefault="004742F6">
            <w:pPr>
              <w:jc w:val="center"/>
            </w:pPr>
            <w:r>
              <w:rPr>
                <w:rFonts w:eastAsia="Times New Roman" w:cs="Times New Roman"/>
                <w:sz w:val="22"/>
              </w:rPr>
              <w:t>н/д</w:t>
            </w:r>
          </w:p>
        </w:tc>
      </w:tr>
      <w:tr w:rsidR="004C2C63" w14:paraId="47102056" w14:textId="77777777" w:rsidTr="004742F6">
        <w:trPr>
          <w:jc w:val="center"/>
        </w:trPr>
        <w:tc>
          <w:tcPr>
            <w:tcW w:w="1135" w:type="pct"/>
            <w:shd w:val="clear" w:color="auto" w:fill="FFFFFF"/>
            <w:tcMar>
              <w:top w:w="40" w:type="dxa"/>
              <w:left w:w="200" w:type="dxa"/>
              <w:bottom w:w="40" w:type="dxa"/>
              <w:right w:w="200" w:type="dxa"/>
            </w:tcMar>
            <w:vAlign w:val="center"/>
          </w:tcPr>
          <w:p w14:paraId="590F86C4"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43B1DFA0"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19DCCF79" w14:textId="77777777" w:rsidR="004C2C63" w:rsidRDefault="004742F6">
            <w:pPr>
              <w:jc w:val="center"/>
            </w:pPr>
            <w:r>
              <w:rPr>
                <w:rFonts w:eastAsia="Times New Roman" w:cs="Times New Roman"/>
                <w:sz w:val="22"/>
              </w:rPr>
              <w:t>н/д</w:t>
            </w:r>
          </w:p>
        </w:tc>
      </w:tr>
      <w:tr w:rsidR="004C2C63" w14:paraId="079C3908" w14:textId="77777777" w:rsidTr="004742F6">
        <w:trPr>
          <w:jc w:val="center"/>
        </w:trPr>
        <w:tc>
          <w:tcPr>
            <w:tcW w:w="1135" w:type="pct"/>
            <w:shd w:val="clear" w:color="auto" w:fill="FFFFFF"/>
            <w:tcMar>
              <w:top w:w="40" w:type="dxa"/>
              <w:left w:w="200" w:type="dxa"/>
              <w:bottom w:w="40" w:type="dxa"/>
              <w:right w:w="200" w:type="dxa"/>
            </w:tcMar>
            <w:vAlign w:val="center"/>
          </w:tcPr>
          <w:p w14:paraId="50B552BE"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57341226" w14:textId="77777777" w:rsidR="004C2C63" w:rsidRDefault="004742F6">
            <w:pPr>
              <w:jc w:val="center"/>
            </w:pPr>
            <w:r>
              <w:rPr>
                <w:rFonts w:eastAsia="Times New Roman" w:cs="Times New Roman"/>
                <w:sz w:val="22"/>
              </w:rPr>
              <w:t>47,5700</w:t>
            </w:r>
          </w:p>
        </w:tc>
        <w:tc>
          <w:tcPr>
            <w:tcW w:w="2044" w:type="pct"/>
            <w:shd w:val="clear" w:color="auto" w:fill="FFFFFF"/>
            <w:tcMar>
              <w:top w:w="40" w:type="dxa"/>
              <w:left w:w="200" w:type="dxa"/>
              <w:bottom w:w="40" w:type="dxa"/>
              <w:right w:w="200" w:type="dxa"/>
            </w:tcMar>
            <w:vAlign w:val="center"/>
          </w:tcPr>
          <w:p w14:paraId="03A90E74" w14:textId="77777777" w:rsidR="004C2C63" w:rsidRDefault="004742F6">
            <w:pPr>
              <w:jc w:val="center"/>
            </w:pPr>
            <w:r>
              <w:rPr>
                <w:rFonts w:eastAsia="Times New Roman" w:cs="Times New Roman"/>
                <w:sz w:val="22"/>
              </w:rPr>
              <w:t>0,0000</w:t>
            </w:r>
          </w:p>
        </w:tc>
      </w:tr>
      <w:tr w:rsidR="004C2C63" w14:paraId="57C47C5B"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0F44A6ED" w14:textId="77777777" w:rsidR="004C2C63" w:rsidRDefault="004742F6">
            <w:pPr>
              <w:jc w:val="center"/>
            </w:pPr>
            <w:r>
              <w:rPr>
                <w:rFonts w:eastAsia="Times New Roman" w:cs="Times New Roman"/>
                <w:sz w:val="22"/>
              </w:rPr>
              <w:t>Котельная №42-11 Школьная</w:t>
            </w:r>
          </w:p>
        </w:tc>
      </w:tr>
      <w:tr w:rsidR="004C2C63" w14:paraId="6E1C0652" w14:textId="77777777" w:rsidTr="004742F6">
        <w:trPr>
          <w:jc w:val="center"/>
        </w:trPr>
        <w:tc>
          <w:tcPr>
            <w:tcW w:w="1135" w:type="pct"/>
            <w:shd w:val="clear" w:color="auto" w:fill="FFFFFF"/>
            <w:tcMar>
              <w:top w:w="40" w:type="dxa"/>
              <w:left w:w="200" w:type="dxa"/>
              <w:bottom w:w="40" w:type="dxa"/>
              <w:right w:w="200" w:type="dxa"/>
            </w:tcMar>
            <w:vAlign w:val="center"/>
          </w:tcPr>
          <w:p w14:paraId="27E399FC"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619713BD"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7BDD2687" w14:textId="77777777" w:rsidR="004C2C63" w:rsidRDefault="004742F6">
            <w:pPr>
              <w:jc w:val="center"/>
            </w:pPr>
            <w:r>
              <w:rPr>
                <w:rFonts w:eastAsia="Times New Roman" w:cs="Times New Roman"/>
                <w:sz w:val="22"/>
              </w:rPr>
              <w:t>н/д</w:t>
            </w:r>
          </w:p>
        </w:tc>
      </w:tr>
      <w:tr w:rsidR="004C2C63" w14:paraId="6815CEA1" w14:textId="77777777" w:rsidTr="004742F6">
        <w:trPr>
          <w:jc w:val="center"/>
        </w:trPr>
        <w:tc>
          <w:tcPr>
            <w:tcW w:w="1135" w:type="pct"/>
            <w:shd w:val="clear" w:color="auto" w:fill="FFFFFF"/>
            <w:tcMar>
              <w:top w:w="40" w:type="dxa"/>
              <w:left w:w="200" w:type="dxa"/>
              <w:bottom w:w="40" w:type="dxa"/>
              <w:right w:w="200" w:type="dxa"/>
            </w:tcMar>
            <w:vAlign w:val="center"/>
          </w:tcPr>
          <w:p w14:paraId="442B6C9A"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50F230AD"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764249CA" w14:textId="77777777" w:rsidR="004C2C63" w:rsidRDefault="004742F6">
            <w:pPr>
              <w:jc w:val="center"/>
            </w:pPr>
            <w:r>
              <w:rPr>
                <w:rFonts w:eastAsia="Times New Roman" w:cs="Times New Roman"/>
                <w:sz w:val="22"/>
              </w:rPr>
              <w:t>н/д</w:t>
            </w:r>
          </w:p>
        </w:tc>
      </w:tr>
      <w:tr w:rsidR="004C2C63" w14:paraId="759ACB5C" w14:textId="77777777" w:rsidTr="004742F6">
        <w:trPr>
          <w:jc w:val="center"/>
        </w:trPr>
        <w:tc>
          <w:tcPr>
            <w:tcW w:w="1135" w:type="pct"/>
            <w:shd w:val="clear" w:color="auto" w:fill="FFFFFF"/>
            <w:tcMar>
              <w:top w:w="40" w:type="dxa"/>
              <w:left w:w="200" w:type="dxa"/>
              <w:bottom w:w="40" w:type="dxa"/>
              <w:right w:w="200" w:type="dxa"/>
            </w:tcMar>
            <w:vAlign w:val="center"/>
          </w:tcPr>
          <w:p w14:paraId="27A4E742"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7C48909C"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06E0B560" w14:textId="77777777" w:rsidR="004C2C63" w:rsidRDefault="004742F6">
            <w:pPr>
              <w:jc w:val="center"/>
            </w:pPr>
            <w:r>
              <w:rPr>
                <w:rFonts w:eastAsia="Times New Roman" w:cs="Times New Roman"/>
                <w:sz w:val="22"/>
              </w:rPr>
              <w:t>н/д</w:t>
            </w:r>
          </w:p>
        </w:tc>
      </w:tr>
      <w:tr w:rsidR="004C2C63" w14:paraId="30A98E11" w14:textId="77777777" w:rsidTr="004742F6">
        <w:trPr>
          <w:jc w:val="center"/>
        </w:trPr>
        <w:tc>
          <w:tcPr>
            <w:tcW w:w="1135" w:type="pct"/>
            <w:shd w:val="clear" w:color="auto" w:fill="FFFFFF"/>
            <w:tcMar>
              <w:top w:w="40" w:type="dxa"/>
              <w:left w:w="200" w:type="dxa"/>
              <w:bottom w:w="40" w:type="dxa"/>
              <w:right w:w="200" w:type="dxa"/>
            </w:tcMar>
            <w:vAlign w:val="center"/>
          </w:tcPr>
          <w:p w14:paraId="4E787E0F"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7F88E62E"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41F35FA8" w14:textId="77777777" w:rsidR="004C2C63" w:rsidRDefault="004742F6">
            <w:pPr>
              <w:jc w:val="center"/>
            </w:pPr>
            <w:r>
              <w:rPr>
                <w:rFonts w:eastAsia="Times New Roman" w:cs="Times New Roman"/>
                <w:sz w:val="22"/>
              </w:rPr>
              <w:t>н/д</w:t>
            </w:r>
          </w:p>
        </w:tc>
      </w:tr>
      <w:tr w:rsidR="004C2C63" w14:paraId="17C8934B" w14:textId="77777777" w:rsidTr="004742F6">
        <w:trPr>
          <w:jc w:val="center"/>
        </w:trPr>
        <w:tc>
          <w:tcPr>
            <w:tcW w:w="1135" w:type="pct"/>
            <w:shd w:val="clear" w:color="auto" w:fill="FFFFFF"/>
            <w:tcMar>
              <w:top w:w="40" w:type="dxa"/>
              <w:left w:w="200" w:type="dxa"/>
              <w:bottom w:w="40" w:type="dxa"/>
              <w:right w:w="200" w:type="dxa"/>
            </w:tcMar>
            <w:vAlign w:val="center"/>
          </w:tcPr>
          <w:p w14:paraId="73BBFA70"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0D8399D8" w14:textId="77777777" w:rsidR="004C2C63" w:rsidRDefault="004742F6">
            <w:pPr>
              <w:jc w:val="center"/>
            </w:pPr>
            <w:r>
              <w:rPr>
                <w:rFonts w:eastAsia="Times New Roman" w:cs="Times New Roman"/>
                <w:sz w:val="22"/>
              </w:rPr>
              <w:t>681,8200</w:t>
            </w:r>
          </w:p>
        </w:tc>
        <w:tc>
          <w:tcPr>
            <w:tcW w:w="2044" w:type="pct"/>
            <w:shd w:val="clear" w:color="auto" w:fill="FFFFFF"/>
            <w:tcMar>
              <w:top w:w="40" w:type="dxa"/>
              <w:left w:w="200" w:type="dxa"/>
              <w:bottom w:w="40" w:type="dxa"/>
              <w:right w:w="200" w:type="dxa"/>
            </w:tcMar>
            <w:vAlign w:val="center"/>
          </w:tcPr>
          <w:p w14:paraId="0CB1B064" w14:textId="77777777" w:rsidR="004C2C63" w:rsidRDefault="004742F6">
            <w:pPr>
              <w:jc w:val="center"/>
            </w:pPr>
            <w:r>
              <w:rPr>
                <w:rFonts w:eastAsia="Times New Roman" w:cs="Times New Roman"/>
                <w:sz w:val="22"/>
              </w:rPr>
              <w:t>0,0000</w:t>
            </w:r>
          </w:p>
        </w:tc>
      </w:tr>
      <w:tr w:rsidR="004C2C63" w14:paraId="711807DF"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04C7691C" w14:textId="77777777" w:rsidR="004C2C63" w:rsidRDefault="004742F6">
            <w:pPr>
              <w:jc w:val="center"/>
            </w:pPr>
            <w:r>
              <w:rPr>
                <w:rFonts w:eastAsia="Times New Roman" w:cs="Times New Roman"/>
                <w:sz w:val="22"/>
              </w:rPr>
              <w:t>Котельная №42-12 Школьная</w:t>
            </w:r>
          </w:p>
        </w:tc>
      </w:tr>
      <w:tr w:rsidR="004C2C63" w14:paraId="52051375" w14:textId="77777777" w:rsidTr="004742F6">
        <w:trPr>
          <w:jc w:val="center"/>
        </w:trPr>
        <w:tc>
          <w:tcPr>
            <w:tcW w:w="1135" w:type="pct"/>
            <w:shd w:val="clear" w:color="auto" w:fill="FFFFFF"/>
            <w:tcMar>
              <w:top w:w="40" w:type="dxa"/>
              <w:left w:w="200" w:type="dxa"/>
              <w:bottom w:w="40" w:type="dxa"/>
              <w:right w:w="200" w:type="dxa"/>
            </w:tcMar>
            <w:vAlign w:val="center"/>
          </w:tcPr>
          <w:p w14:paraId="41F2F8C3"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213E2955"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68C46935" w14:textId="77777777" w:rsidR="004C2C63" w:rsidRDefault="004742F6">
            <w:pPr>
              <w:jc w:val="center"/>
            </w:pPr>
            <w:r>
              <w:rPr>
                <w:rFonts w:eastAsia="Times New Roman" w:cs="Times New Roman"/>
                <w:sz w:val="22"/>
              </w:rPr>
              <w:t>н/д</w:t>
            </w:r>
          </w:p>
        </w:tc>
      </w:tr>
      <w:tr w:rsidR="004C2C63" w14:paraId="1A831076" w14:textId="77777777" w:rsidTr="004742F6">
        <w:trPr>
          <w:jc w:val="center"/>
        </w:trPr>
        <w:tc>
          <w:tcPr>
            <w:tcW w:w="1135" w:type="pct"/>
            <w:shd w:val="clear" w:color="auto" w:fill="FFFFFF"/>
            <w:tcMar>
              <w:top w:w="40" w:type="dxa"/>
              <w:left w:w="200" w:type="dxa"/>
              <w:bottom w:w="40" w:type="dxa"/>
              <w:right w:w="200" w:type="dxa"/>
            </w:tcMar>
            <w:vAlign w:val="center"/>
          </w:tcPr>
          <w:p w14:paraId="27C85D5A"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4CB2041C"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64548BC6" w14:textId="77777777" w:rsidR="004C2C63" w:rsidRDefault="004742F6">
            <w:pPr>
              <w:jc w:val="center"/>
            </w:pPr>
            <w:r>
              <w:rPr>
                <w:rFonts w:eastAsia="Times New Roman" w:cs="Times New Roman"/>
                <w:sz w:val="22"/>
              </w:rPr>
              <w:t>н/д</w:t>
            </w:r>
          </w:p>
        </w:tc>
      </w:tr>
      <w:tr w:rsidR="004C2C63" w14:paraId="7959B417" w14:textId="77777777" w:rsidTr="004742F6">
        <w:trPr>
          <w:jc w:val="center"/>
        </w:trPr>
        <w:tc>
          <w:tcPr>
            <w:tcW w:w="1135" w:type="pct"/>
            <w:shd w:val="clear" w:color="auto" w:fill="FFFFFF"/>
            <w:tcMar>
              <w:top w:w="40" w:type="dxa"/>
              <w:left w:w="200" w:type="dxa"/>
              <w:bottom w:w="40" w:type="dxa"/>
              <w:right w:w="200" w:type="dxa"/>
            </w:tcMar>
            <w:vAlign w:val="center"/>
          </w:tcPr>
          <w:p w14:paraId="311B3711"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7C1C437D"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63561B14" w14:textId="77777777" w:rsidR="004C2C63" w:rsidRDefault="004742F6">
            <w:pPr>
              <w:jc w:val="center"/>
            </w:pPr>
            <w:r>
              <w:rPr>
                <w:rFonts w:eastAsia="Times New Roman" w:cs="Times New Roman"/>
                <w:sz w:val="22"/>
              </w:rPr>
              <w:t>н/д</w:t>
            </w:r>
          </w:p>
        </w:tc>
      </w:tr>
      <w:tr w:rsidR="004C2C63" w14:paraId="5F1CE410" w14:textId="77777777" w:rsidTr="004742F6">
        <w:trPr>
          <w:jc w:val="center"/>
        </w:trPr>
        <w:tc>
          <w:tcPr>
            <w:tcW w:w="1135" w:type="pct"/>
            <w:shd w:val="clear" w:color="auto" w:fill="FFFFFF"/>
            <w:tcMar>
              <w:top w:w="40" w:type="dxa"/>
              <w:left w:w="200" w:type="dxa"/>
              <w:bottom w:w="40" w:type="dxa"/>
              <w:right w:w="200" w:type="dxa"/>
            </w:tcMar>
            <w:vAlign w:val="center"/>
          </w:tcPr>
          <w:p w14:paraId="015ED0CB"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2D7CA7BB"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223B7C51" w14:textId="77777777" w:rsidR="004C2C63" w:rsidRDefault="004742F6">
            <w:pPr>
              <w:jc w:val="center"/>
            </w:pPr>
            <w:r>
              <w:rPr>
                <w:rFonts w:eastAsia="Times New Roman" w:cs="Times New Roman"/>
                <w:sz w:val="22"/>
              </w:rPr>
              <w:t>н/д</w:t>
            </w:r>
          </w:p>
        </w:tc>
      </w:tr>
      <w:tr w:rsidR="004C2C63" w14:paraId="0E2E5391" w14:textId="77777777" w:rsidTr="004742F6">
        <w:trPr>
          <w:jc w:val="center"/>
        </w:trPr>
        <w:tc>
          <w:tcPr>
            <w:tcW w:w="1135" w:type="pct"/>
            <w:shd w:val="clear" w:color="auto" w:fill="FFFFFF"/>
            <w:tcMar>
              <w:top w:w="40" w:type="dxa"/>
              <w:left w:w="200" w:type="dxa"/>
              <w:bottom w:w="40" w:type="dxa"/>
              <w:right w:w="200" w:type="dxa"/>
            </w:tcMar>
            <w:vAlign w:val="center"/>
          </w:tcPr>
          <w:p w14:paraId="72661795"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51A3A883" w14:textId="77777777" w:rsidR="004C2C63" w:rsidRDefault="004742F6">
            <w:pPr>
              <w:jc w:val="center"/>
            </w:pPr>
            <w:r>
              <w:rPr>
                <w:rFonts w:eastAsia="Times New Roman" w:cs="Times New Roman"/>
                <w:sz w:val="22"/>
              </w:rPr>
              <w:t>28,0000</w:t>
            </w:r>
          </w:p>
        </w:tc>
        <w:tc>
          <w:tcPr>
            <w:tcW w:w="2044" w:type="pct"/>
            <w:shd w:val="clear" w:color="auto" w:fill="FFFFFF"/>
            <w:tcMar>
              <w:top w:w="40" w:type="dxa"/>
              <w:left w:w="200" w:type="dxa"/>
              <w:bottom w:w="40" w:type="dxa"/>
              <w:right w:w="200" w:type="dxa"/>
            </w:tcMar>
            <w:vAlign w:val="center"/>
          </w:tcPr>
          <w:p w14:paraId="0E848D53" w14:textId="77777777" w:rsidR="004C2C63" w:rsidRDefault="004742F6">
            <w:pPr>
              <w:jc w:val="center"/>
            </w:pPr>
            <w:r>
              <w:rPr>
                <w:rFonts w:eastAsia="Times New Roman" w:cs="Times New Roman"/>
                <w:sz w:val="22"/>
              </w:rPr>
              <w:t>0,0000</w:t>
            </w:r>
          </w:p>
        </w:tc>
      </w:tr>
      <w:tr w:rsidR="004C2C63" w14:paraId="54751783"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22488DD0" w14:textId="77777777" w:rsidR="004C2C63" w:rsidRDefault="004742F6">
            <w:pPr>
              <w:jc w:val="center"/>
            </w:pPr>
            <w:r>
              <w:rPr>
                <w:rFonts w:eastAsia="Times New Roman" w:cs="Times New Roman"/>
                <w:sz w:val="22"/>
              </w:rPr>
              <w:t>Котельная №42-13</w:t>
            </w:r>
          </w:p>
        </w:tc>
      </w:tr>
      <w:tr w:rsidR="004C2C63" w14:paraId="78731147" w14:textId="77777777" w:rsidTr="004742F6">
        <w:trPr>
          <w:jc w:val="center"/>
        </w:trPr>
        <w:tc>
          <w:tcPr>
            <w:tcW w:w="1135" w:type="pct"/>
            <w:shd w:val="clear" w:color="auto" w:fill="FFFFFF"/>
            <w:tcMar>
              <w:top w:w="40" w:type="dxa"/>
              <w:left w:w="200" w:type="dxa"/>
              <w:bottom w:w="40" w:type="dxa"/>
              <w:right w:w="200" w:type="dxa"/>
            </w:tcMar>
            <w:vAlign w:val="center"/>
          </w:tcPr>
          <w:p w14:paraId="2B13EA36"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360CE97E"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28665261" w14:textId="77777777" w:rsidR="004C2C63" w:rsidRDefault="004742F6">
            <w:pPr>
              <w:jc w:val="center"/>
            </w:pPr>
            <w:r>
              <w:rPr>
                <w:rFonts w:eastAsia="Times New Roman" w:cs="Times New Roman"/>
                <w:sz w:val="22"/>
              </w:rPr>
              <w:t>н/д</w:t>
            </w:r>
          </w:p>
        </w:tc>
      </w:tr>
      <w:tr w:rsidR="004C2C63" w14:paraId="2D3053E4" w14:textId="77777777" w:rsidTr="004742F6">
        <w:trPr>
          <w:jc w:val="center"/>
        </w:trPr>
        <w:tc>
          <w:tcPr>
            <w:tcW w:w="1135" w:type="pct"/>
            <w:shd w:val="clear" w:color="auto" w:fill="FFFFFF"/>
            <w:tcMar>
              <w:top w:w="40" w:type="dxa"/>
              <w:left w:w="200" w:type="dxa"/>
              <w:bottom w:w="40" w:type="dxa"/>
              <w:right w:w="200" w:type="dxa"/>
            </w:tcMar>
            <w:vAlign w:val="center"/>
          </w:tcPr>
          <w:p w14:paraId="716AB9EA"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266B4038"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7B8B61B5" w14:textId="77777777" w:rsidR="004C2C63" w:rsidRDefault="004742F6">
            <w:pPr>
              <w:jc w:val="center"/>
            </w:pPr>
            <w:r>
              <w:rPr>
                <w:rFonts w:eastAsia="Times New Roman" w:cs="Times New Roman"/>
                <w:sz w:val="22"/>
              </w:rPr>
              <w:t>н/д</w:t>
            </w:r>
          </w:p>
        </w:tc>
      </w:tr>
      <w:tr w:rsidR="004C2C63" w14:paraId="6FE99A79" w14:textId="77777777" w:rsidTr="004742F6">
        <w:trPr>
          <w:jc w:val="center"/>
        </w:trPr>
        <w:tc>
          <w:tcPr>
            <w:tcW w:w="1135" w:type="pct"/>
            <w:shd w:val="clear" w:color="auto" w:fill="FFFFFF"/>
            <w:tcMar>
              <w:top w:w="40" w:type="dxa"/>
              <w:left w:w="200" w:type="dxa"/>
              <w:bottom w:w="40" w:type="dxa"/>
              <w:right w:w="200" w:type="dxa"/>
            </w:tcMar>
            <w:vAlign w:val="center"/>
          </w:tcPr>
          <w:p w14:paraId="320F247A"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09F71D36"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68285FA1" w14:textId="77777777" w:rsidR="004C2C63" w:rsidRDefault="004742F6">
            <w:pPr>
              <w:jc w:val="center"/>
            </w:pPr>
            <w:r>
              <w:rPr>
                <w:rFonts w:eastAsia="Times New Roman" w:cs="Times New Roman"/>
                <w:sz w:val="22"/>
              </w:rPr>
              <w:t>н/д</w:t>
            </w:r>
          </w:p>
        </w:tc>
      </w:tr>
      <w:tr w:rsidR="004C2C63" w14:paraId="2490F894" w14:textId="77777777" w:rsidTr="004742F6">
        <w:trPr>
          <w:jc w:val="center"/>
        </w:trPr>
        <w:tc>
          <w:tcPr>
            <w:tcW w:w="1135" w:type="pct"/>
            <w:shd w:val="clear" w:color="auto" w:fill="FFFFFF"/>
            <w:tcMar>
              <w:top w:w="40" w:type="dxa"/>
              <w:left w:w="200" w:type="dxa"/>
              <w:bottom w:w="40" w:type="dxa"/>
              <w:right w:w="200" w:type="dxa"/>
            </w:tcMar>
            <w:vAlign w:val="center"/>
          </w:tcPr>
          <w:p w14:paraId="6FD7FEE1"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4C59DF5F"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2EDB0D10" w14:textId="77777777" w:rsidR="004C2C63" w:rsidRDefault="004742F6">
            <w:pPr>
              <w:jc w:val="center"/>
            </w:pPr>
            <w:r>
              <w:rPr>
                <w:rFonts w:eastAsia="Times New Roman" w:cs="Times New Roman"/>
                <w:sz w:val="22"/>
              </w:rPr>
              <w:t>н/д</w:t>
            </w:r>
          </w:p>
        </w:tc>
      </w:tr>
      <w:tr w:rsidR="004C2C63" w14:paraId="5879A8BE" w14:textId="77777777" w:rsidTr="004742F6">
        <w:trPr>
          <w:jc w:val="center"/>
        </w:trPr>
        <w:tc>
          <w:tcPr>
            <w:tcW w:w="1135" w:type="pct"/>
            <w:shd w:val="clear" w:color="auto" w:fill="FFFFFF"/>
            <w:tcMar>
              <w:top w:w="40" w:type="dxa"/>
              <w:left w:w="200" w:type="dxa"/>
              <w:bottom w:w="40" w:type="dxa"/>
              <w:right w:w="200" w:type="dxa"/>
            </w:tcMar>
            <w:vAlign w:val="center"/>
          </w:tcPr>
          <w:p w14:paraId="689D1078"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6C8DA91A" w14:textId="77777777" w:rsidR="004C2C63" w:rsidRDefault="004742F6">
            <w:pPr>
              <w:jc w:val="center"/>
            </w:pPr>
            <w:r>
              <w:rPr>
                <w:rFonts w:eastAsia="Times New Roman" w:cs="Times New Roman"/>
                <w:sz w:val="22"/>
              </w:rPr>
              <w:t>695,3600</w:t>
            </w:r>
          </w:p>
        </w:tc>
        <w:tc>
          <w:tcPr>
            <w:tcW w:w="2044" w:type="pct"/>
            <w:shd w:val="clear" w:color="auto" w:fill="FFFFFF"/>
            <w:tcMar>
              <w:top w:w="40" w:type="dxa"/>
              <w:left w:w="200" w:type="dxa"/>
              <w:bottom w:w="40" w:type="dxa"/>
              <w:right w:w="200" w:type="dxa"/>
            </w:tcMar>
            <w:vAlign w:val="center"/>
          </w:tcPr>
          <w:p w14:paraId="119D3EAA" w14:textId="77777777" w:rsidR="004C2C63" w:rsidRDefault="004742F6">
            <w:pPr>
              <w:jc w:val="center"/>
            </w:pPr>
            <w:r>
              <w:rPr>
                <w:rFonts w:eastAsia="Times New Roman" w:cs="Times New Roman"/>
                <w:sz w:val="22"/>
              </w:rPr>
              <w:t>0,0000</w:t>
            </w:r>
          </w:p>
        </w:tc>
      </w:tr>
      <w:tr w:rsidR="004C2C63" w14:paraId="3DF7AA4A"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4E4B6893" w14:textId="77777777" w:rsidR="004C2C63" w:rsidRDefault="004742F6">
            <w:pPr>
              <w:jc w:val="center"/>
            </w:pPr>
            <w:r>
              <w:rPr>
                <w:rFonts w:eastAsia="Times New Roman" w:cs="Times New Roman"/>
                <w:sz w:val="22"/>
              </w:rPr>
              <w:lastRenderedPageBreak/>
              <w:t>Котельная №14 РММ</w:t>
            </w:r>
          </w:p>
        </w:tc>
      </w:tr>
      <w:tr w:rsidR="004C2C63" w14:paraId="5029337B" w14:textId="77777777" w:rsidTr="004742F6">
        <w:trPr>
          <w:jc w:val="center"/>
        </w:trPr>
        <w:tc>
          <w:tcPr>
            <w:tcW w:w="1135" w:type="pct"/>
            <w:shd w:val="clear" w:color="auto" w:fill="FFFFFF"/>
            <w:tcMar>
              <w:top w:w="40" w:type="dxa"/>
              <w:left w:w="200" w:type="dxa"/>
              <w:bottom w:w="40" w:type="dxa"/>
              <w:right w:w="200" w:type="dxa"/>
            </w:tcMar>
            <w:vAlign w:val="center"/>
          </w:tcPr>
          <w:p w14:paraId="614CBF62"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5856FF06"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1C825CA7" w14:textId="77777777" w:rsidR="004C2C63" w:rsidRDefault="004742F6">
            <w:pPr>
              <w:jc w:val="center"/>
            </w:pPr>
            <w:r>
              <w:rPr>
                <w:rFonts w:eastAsia="Times New Roman" w:cs="Times New Roman"/>
                <w:sz w:val="22"/>
              </w:rPr>
              <w:t>н/д</w:t>
            </w:r>
          </w:p>
        </w:tc>
      </w:tr>
      <w:tr w:rsidR="004C2C63" w14:paraId="0B3B1598" w14:textId="77777777" w:rsidTr="004742F6">
        <w:trPr>
          <w:jc w:val="center"/>
        </w:trPr>
        <w:tc>
          <w:tcPr>
            <w:tcW w:w="1135" w:type="pct"/>
            <w:shd w:val="clear" w:color="auto" w:fill="FFFFFF"/>
            <w:tcMar>
              <w:top w:w="40" w:type="dxa"/>
              <w:left w:w="200" w:type="dxa"/>
              <w:bottom w:w="40" w:type="dxa"/>
              <w:right w:w="200" w:type="dxa"/>
            </w:tcMar>
            <w:vAlign w:val="center"/>
          </w:tcPr>
          <w:p w14:paraId="57A8D418"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02DD7177"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0456A66B" w14:textId="77777777" w:rsidR="004C2C63" w:rsidRDefault="004742F6">
            <w:pPr>
              <w:jc w:val="center"/>
            </w:pPr>
            <w:r>
              <w:rPr>
                <w:rFonts w:eastAsia="Times New Roman" w:cs="Times New Roman"/>
                <w:sz w:val="22"/>
              </w:rPr>
              <w:t>н/д</w:t>
            </w:r>
          </w:p>
        </w:tc>
      </w:tr>
      <w:tr w:rsidR="004C2C63" w14:paraId="62ADA1C9" w14:textId="77777777" w:rsidTr="004742F6">
        <w:trPr>
          <w:jc w:val="center"/>
        </w:trPr>
        <w:tc>
          <w:tcPr>
            <w:tcW w:w="1135" w:type="pct"/>
            <w:shd w:val="clear" w:color="auto" w:fill="FFFFFF"/>
            <w:tcMar>
              <w:top w:w="40" w:type="dxa"/>
              <w:left w:w="200" w:type="dxa"/>
              <w:bottom w:w="40" w:type="dxa"/>
              <w:right w:w="200" w:type="dxa"/>
            </w:tcMar>
            <w:vAlign w:val="center"/>
          </w:tcPr>
          <w:p w14:paraId="74B80D99"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53EE89AA"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0124250A" w14:textId="77777777" w:rsidR="004C2C63" w:rsidRDefault="004742F6">
            <w:pPr>
              <w:jc w:val="center"/>
            </w:pPr>
            <w:r>
              <w:rPr>
                <w:rFonts w:eastAsia="Times New Roman" w:cs="Times New Roman"/>
                <w:sz w:val="22"/>
              </w:rPr>
              <w:t>н/д</w:t>
            </w:r>
          </w:p>
        </w:tc>
      </w:tr>
      <w:tr w:rsidR="004C2C63" w14:paraId="5939C263" w14:textId="77777777" w:rsidTr="004742F6">
        <w:trPr>
          <w:jc w:val="center"/>
        </w:trPr>
        <w:tc>
          <w:tcPr>
            <w:tcW w:w="1135" w:type="pct"/>
            <w:shd w:val="clear" w:color="auto" w:fill="FFFFFF"/>
            <w:tcMar>
              <w:top w:w="40" w:type="dxa"/>
              <w:left w:w="200" w:type="dxa"/>
              <w:bottom w:w="40" w:type="dxa"/>
              <w:right w:w="200" w:type="dxa"/>
            </w:tcMar>
            <w:vAlign w:val="center"/>
          </w:tcPr>
          <w:p w14:paraId="3A247BDB"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24B04BB7"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1A556614" w14:textId="77777777" w:rsidR="004C2C63" w:rsidRDefault="004742F6">
            <w:pPr>
              <w:jc w:val="center"/>
            </w:pPr>
            <w:r>
              <w:rPr>
                <w:rFonts w:eastAsia="Times New Roman" w:cs="Times New Roman"/>
                <w:sz w:val="22"/>
              </w:rPr>
              <w:t>н/д</w:t>
            </w:r>
          </w:p>
        </w:tc>
      </w:tr>
      <w:tr w:rsidR="004C2C63" w14:paraId="0D999DF0" w14:textId="77777777" w:rsidTr="004742F6">
        <w:trPr>
          <w:jc w:val="center"/>
        </w:trPr>
        <w:tc>
          <w:tcPr>
            <w:tcW w:w="1135" w:type="pct"/>
            <w:shd w:val="clear" w:color="auto" w:fill="FFFFFF"/>
            <w:tcMar>
              <w:top w:w="40" w:type="dxa"/>
              <w:left w:w="200" w:type="dxa"/>
              <w:bottom w:w="40" w:type="dxa"/>
              <w:right w:w="200" w:type="dxa"/>
            </w:tcMar>
            <w:vAlign w:val="center"/>
          </w:tcPr>
          <w:p w14:paraId="17E347DA"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054841A7" w14:textId="77777777" w:rsidR="004C2C63" w:rsidRDefault="004742F6">
            <w:pPr>
              <w:jc w:val="center"/>
            </w:pPr>
            <w:r>
              <w:rPr>
                <w:rFonts w:eastAsia="Times New Roman" w:cs="Times New Roman"/>
                <w:sz w:val="22"/>
              </w:rPr>
              <w:t>498,6100</w:t>
            </w:r>
          </w:p>
        </w:tc>
        <w:tc>
          <w:tcPr>
            <w:tcW w:w="2044" w:type="pct"/>
            <w:shd w:val="clear" w:color="auto" w:fill="FFFFFF"/>
            <w:tcMar>
              <w:top w:w="40" w:type="dxa"/>
              <w:left w:w="200" w:type="dxa"/>
              <w:bottom w:w="40" w:type="dxa"/>
              <w:right w:w="200" w:type="dxa"/>
            </w:tcMar>
            <w:vAlign w:val="center"/>
          </w:tcPr>
          <w:p w14:paraId="400B53C6" w14:textId="77777777" w:rsidR="004C2C63" w:rsidRDefault="004742F6">
            <w:pPr>
              <w:jc w:val="center"/>
            </w:pPr>
            <w:r>
              <w:rPr>
                <w:rFonts w:eastAsia="Times New Roman" w:cs="Times New Roman"/>
                <w:sz w:val="22"/>
              </w:rPr>
              <w:t>0,0000</w:t>
            </w:r>
          </w:p>
        </w:tc>
      </w:tr>
      <w:tr w:rsidR="004C2C63" w14:paraId="6D8FBE32"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594CACD8" w14:textId="77777777" w:rsidR="004C2C63" w:rsidRDefault="004742F6">
            <w:pPr>
              <w:jc w:val="center"/>
            </w:pPr>
            <w:r>
              <w:rPr>
                <w:rFonts w:eastAsia="Times New Roman" w:cs="Times New Roman"/>
                <w:sz w:val="22"/>
              </w:rPr>
              <w:t>Котельная №42-15</w:t>
            </w:r>
          </w:p>
        </w:tc>
      </w:tr>
      <w:tr w:rsidR="004C2C63" w14:paraId="450E2CAF" w14:textId="77777777" w:rsidTr="004742F6">
        <w:trPr>
          <w:jc w:val="center"/>
        </w:trPr>
        <w:tc>
          <w:tcPr>
            <w:tcW w:w="1135" w:type="pct"/>
            <w:shd w:val="clear" w:color="auto" w:fill="FFFFFF"/>
            <w:tcMar>
              <w:top w:w="40" w:type="dxa"/>
              <w:left w:w="200" w:type="dxa"/>
              <w:bottom w:w="40" w:type="dxa"/>
              <w:right w:w="200" w:type="dxa"/>
            </w:tcMar>
            <w:vAlign w:val="center"/>
          </w:tcPr>
          <w:p w14:paraId="3E807B4D"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62070B9E"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435593A6" w14:textId="77777777" w:rsidR="004C2C63" w:rsidRDefault="004742F6">
            <w:pPr>
              <w:jc w:val="center"/>
            </w:pPr>
            <w:r>
              <w:rPr>
                <w:rFonts w:eastAsia="Times New Roman" w:cs="Times New Roman"/>
                <w:sz w:val="22"/>
              </w:rPr>
              <w:t>н/д</w:t>
            </w:r>
          </w:p>
        </w:tc>
      </w:tr>
      <w:tr w:rsidR="004C2C63" w14:paraId="5C14CFBB" w14:textId="77777777" w:rsidTr="004742F6">
        <w:trPr>
          <w:jc w:val="center"/>
        </w:trPr>
        <w:tc>
          <w:tcPr>
            <w:tcW w:w="1135" w:type="pct"/>
            <w:shd w:val="clear" w:color="auto" w:fill="FFFFFF"/>
            <w:tcMar>
              <w:top w:w="40" w:type="dxa"/>
              <w:left w:w="200" w:type="dxa"/>
              <w:bottom w:w="40" w:type="dxa"/>
              <w:right w:w="200" w:type="dxa"/>
            </w:tcMar>
            <w:vAlign w:val="center"/>
          </w:tcPr>
          <w:p w14:paraId="4BD50632"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465B9716"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42C0088D" w14:textId="77777777" w:rsidR="004C2C63" w:rsidRDefault="004742F6">
            <w:pPr>
              <w:jc w:val="center"/>
            </w:pPr>
            <w:r>
              <w:rPr>
                <w:rFonts w:eastAsia="Times New Roman" w:cs="Times New Roman"/>
                <w:sz w:val="22"/>
              </w:rPr>
              <w:t>н/д</w:t>
            </w:r>
          </w:p>
        </w:tc>
      </w:tr>
      <w:tr w:rsidR="004C2C63" w14:paraId="70A4118F" w14:textId="77777777" w:rsidTr="004742F6">
        <w:trPr>
          <w:jc w:val="center"/>
        </w:trPr>
        <w:tc>
          <w:tcPr>
            <w:tcW w:w="1135" w:type="pct"/>
            <w:shd w:val="clear" w:color="auto" w:fill="FFFFFF"/>
            <w:tcMar>
              <w:top w:w="40" w:type="dxa"/>
              <w:left w:w="200" w:type="dxa"/>
              <w:bottom w:w="40" w:type="dxa"/>
              <w:right w:w="200" w:type="dxa"/>
            </w:tcMar>
            <w:vAlign w:val="center"/>
          </w:tcPr>
          <w:p w14:paraId="25720FDA"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23D6ECA6"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0741569A" w14:textId="77777777" w:rsidR="004C2C63" w:rsidRDefault="004742F6">
            <w:pPr>
              <w:jc w:val="center"/>
            </w:pPr>
            <w:r>
              <w:rPr>
                <w:rFonts w:eastAsia="Times New Roman" w:cs="Times New Roman"/>
                <w:sz w:val="22"/>
              </w:rPr>
              <w:t>н/д</w:t>
            </w:r>
          </w:p>
        </w:tc>
      </w:tr>
      <w:tr w:rsidR="004C2C63" w14:paraId="49B379A6" w14:textId="77777777" w:rsidTr="004742F6">
        <w:trPr>
          <w:jc w:val="center"/>
        </w:trPr>
        <w:tc>
          <w:tcPr>
            <w:tcW w:w="1135" w:type="pct"/>
            <w:shd w:val="clear" w:color="auto" w:fill="FFFFFF"/>
            <w:tcMar>
              <w:top w:w="40" w:type="dxa"/>
              <w:left w:w="200" w:type="dxa"/>
              <w:bottom w:w="40" w:type="dxa"/>
              <w:right w:w="200" w:type="dxa"/>
            </w:tcMar>
            <w:vAlign w:val="center"/>
          </w:tcPr>
          <w:p w14:paraId="61427CF4"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4EC08CF5"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4BEC778F" w14:textId="77777777" w:rsidR="004C2C63" w:rsidRDefault="004742F6">
            <w:pPr>
              <w:jc w:val="center"/>
            </w:pPr>
            <w:r>
              <w:rPr>
                <w:rFonts w:eastAsia="Times New Roman" w:cs="Times New Roman"/>
                <w:sz w:val="22"/>
              </w:rPr>
              <w:t>н/д</w:t>
            </w:r>
          </w:p>
        </w:tc>
      </w:tr>
      <w:tr w:rsidR="004C2C63" w14:paraId="0B1AB899" w14:textId="77777777" w:rsidTr="004742F6">
        <w:trPr>
          <w:jc w:val="center"/>
        </w:trPr>
        <w:tc>
          <w:tcPr>
            <w:tcW w:w="1135" w:type="pct"/>
            <w:shd w:val="clear" w:color="auto" w:fill="FFFFFF"/>
            <w:tcMar>
              <w:top w:w="40" w:type="dxa"/>
              <w:left w:w="200" w:type="dxa"/>
              <w:bottom w:w="40" w:type="dxa"/>
              <w:right w:w="200" w:type="dxa"/>
            </w:tcMar>
            <w:vAlign w:val="center"/>
          </w:tcPr>
          <w:p w14:paraId="054EA0D6"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347CE8D1" w14:textId="77777777" w:rsidR="004C2C63" w:rsidRDefault="004742F6">
            <w:pPr>
              <w:jc w:val="center"/>
            </w:pPr>
            <w:r>
              <w:rPr>
                <w:rFonts w:eastAsia="Times New Roman" w:cs="Times New Roman"/>
                <w:sz w:val="22"/>
              </w:rPr>
              <w:t>310,1000</w:t>
            </w:r>
          </w:p>
        </w:tc>
        <w:tc>
          <w:tcPr>
            <w:tcW w:w="2044" w:type="pct"/>
            <w:shd w:val="clear" w:color="auto" w:fill="FFFFFF"/>
            <w:tcMar>
              <w:top w:w="40" w:type="dxa"/>
              <w:left w:w="200" w:type="dxa"/>
              <w:bottom w:w="40" w:type="dxa"/>
              <w:right w:w="200" w:type="dxa"/>
            </w:tcMar>
            <w:vAlign w:val="center"/>
          </w:tcPr>
          <w:p w14:paraId="36FC60CF" w14:textId="77777777" w:rsidR="004C2C63" w:rsidRDefault="004742F6">
            <w:pPr>
              <w:jc w:val="center"/>
            </w:pPr>
            <w:r>
              <w:rPr>
                <w:rFonts w:eastAsia="Times New Roman" w:cs="Times New Roman"/>
                <w:sz w:val="22"/>
              </w:rPr>
              <w:t>0,0000</w:t>
            </w:r>
          </w:p>
        </w:tc>
      </w:tr>
      <w:tr w:rsidR="004C2C63" w14:paraId="7BAD5B20"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1B287F6E" w14:textId="77777777" w:rsidR="004C2C63" w:rsidRDefault="004742F6">
            <w:pPr>
              <w:jc w:val="center"/>
            </w:pPr>
            <w:r>
              <w:rPr>
                <w:rFonts w:eastAsia="Times New Roman" w:cs="Times New Roman"/>
                <w:sz w:val="22"/>
              </w:rPr>
              <w:t>Котельная №42-16</w:t>
            </w:r>
          </w:p>
        </w:tc>
      </w:tr>
      <w:tr w:rsidR="004C2C63" w14:paraId="386E16B9" w14:textId="77777777" w:rsidTr="004742F6">
        <w:trPr>
          <w:jc w:val="center"/>
        </w:trPr>
        <w:tc>
          <w:tcPr>
            <w:tcW w:w="1135" w:type="pct"/>
            <w:shd w:val="clear" w:color="auto" w:fill="FFFFFF"/>
            <w:tcMar>
              <w:top w:w="40" w:type="dxa"/>
              <w:left w:w="200" w:type="dxa"/>
              <w:bottom w:w="40" w:type="dxa"/>
              <w:right w:w="200" w:type="dxa"/>
            </w:tcMar>
            <w:vAlign w:val="center"/>
          </w:tcPr>
          <w:p w14:paraId="448DD55C"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103EF248"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59E16F0C" w14:textId="77777777" w:rsidR="004C2C63" w:rsidRDefault="004742F6">
            <w:pPr>
              <w:jc w:val="center"/>
            </w:pPr>
            <w:r>
              <w:rPr>
                <w:rFonts w:eastAsia="Times New Roman" w:cs="Times New Roman"/>
                <w:sz w:val="22"/>
              </w:rPr>
              <w:t>н/д</w:t>
            </w:r>
          </w:p>
        </w:tc>
      </w:tr>
      <w:tr w:rsidR="004C2C63" w14:paraId="2CCE9DAA" w14:textId="77777777" w:rsidTr="004742F6">
        <w:trPr>
          <w:jc w:val="center"/>
        </w:trPr>
        <w:tc>
          <w:tcPr>
            <w:tcW w:w="1135" w:type="pct"/>
            <w:shd w:val="clear" w:color="auto" w:fill="FFFFFF"/>
            <w:tcMar>
              <w:top w:w="40" w:type="dxa"/>
              <w:left w:w="200" w:type="dxa"/>
              <w:bottom w:w="40" w:type="dxa"/>
              <w:right w:w="200" w:type="dxa"/>
            </w:tcMar>
            <w:vAlign w:val="center"/>
          </w:tcPr>
          <w:p w14:paraId="726A783E"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7993D5D6"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377F6190" w14:textId="77777777" w:rsidR="004C2C63" w:rsidRDefault="004742F6">
            <w:pPr>
              <w:jc w:val="center"/>
            </w:pPr>
            <w:r>
              <w:rPr>
                <w:rFonts w:eastAsia="Times New Roman" w:cs="Times New Roman"/>
                <w:sz w:val="22"/>
              </w:rPr>
              <w:t>н/д</w:t>
            </w:r>
          </w:p>
        </w:tc>
      </w:tr>
      <w:tr w:rsidR="004C2C63" w14:paraId="53334C1E" w14:textId="77777777" w:rsidTr="004742F6">
        <w:trPr>
          <w:jc w:val="center"/>
        </w:trPr>
        <w:tc>
          <w:tcPr>
            <w:tcW w:w="1135" w:type="pct"/>
            <w:shd w:val="clear" w:color="auto" w:fill="FFFFFF"/>
            <w:tcMar>
              <w:top w:w="40" w:type="dxa"/>
              <w:left w:w="200" w:type="dxa"/>
              <w:bottom w:w="40" w:type="dxa"/>
              <w:right w:w="200" w:type="dxa"/>
            </w:tcMar>
            <w:vAlign w:val="center"/>
          </w:tcPr>
          <w:p w14:paraId="0D83601F"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040B452E"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3F69A6DD" w14:textId="77777777" w:rsidR="004C2C63" w:rsidRDefault="004742F6">
            <w:pPr>
              <w:jc w:val="center"/>
            </w:pPr>
            <w:r>
              <w:rPr>
                <w:rFonts w:eastAsia="Times New Roman" w:cs="Times New Roman"/>
                <w:sz w:val="22"/>
              </w:rPr>
              <w:t>н/д</w:t>
            </w:r>
          </w:p>
        </w:tc>
      </w:tr>
      <w:tr w:rsidR="004C2C63" w14:paraId="14AD9C4B" w14:textId="77777777" w:rsidTr="004742F6">
        <w:trPr>
          <w:jc w:val="center"/>
        </w:trPr>
        <w:tc>
          <w:tcPr>
            <w:tcW w:w="1135" w:type="pct"/>
            <w:shd w:val="clear" w:color="auto" w:fill="FFFFFF"/>
            <w:tcMar>
              <w:top w:w="40" w:type="dxa"/>
              <w:left w:w="200" w:type="dxa"/>
              <w:bottom w:w="40" w:type="dxa"/>
              <w:right w:w="200" w:type="dxa"/>
            </w:tcMar>
            <w:vAlign w:val="center"/>
          </w:tcPr>
          <w:p w14:paraId="71FC00F3"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6BBD5340"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592FAA85" w14:textId="77777777" w:rsidR="004C2C63" w:rsidRDefault="004742F6">
            <w:pPr>
              <w:jc w:val="center"/>
            </w:pPr>
            <w:r>
              <w:rPr>
                <w:rFonts w:eastAsia="Times New Roman" w:cs="Times New Roman"/>
                <w:sz w:val="22"/>
              </w:rPr>
              <w:t>н/д</w:t>
            </w:r>
          </w:p>
        </w:tc>
      </w:tr>
      <w:tr w:rsidR="004C2C63" w14:paraId="31A3C8A7" w14:textId="77777777" w:rsidTr="004742F6">
        <w:trPr>
          <w:jc w:val="center"/>
        </w:trPr>
        <w:tc>
          <w:tcPr>
            <w:tcW w:w="1135" w:type="pct"/>
            <w:shd w:val="clear" w:color="auto" w:fill="FFFFFF"/>
            <w:tcMar>
              <w:top w:w="40" w:type="dxa"/>
              <w:left w:w="200" w:type="dxa"/>
              <w:bottom w:w="40" w:type="dxa"/>
              <w:right w:w="200" w:type="dxa"/>
            </w:tcMar>
            <w:vAlign w:val="center"/>
          </w:tcPr>
          <w:p w14:paraId="635192E8"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4B7DA7D2" w14:textId="77777777" w:rsidR="004C2C63" w:rsidRDefault="004742F6">
            <w:pPr>
              <w:jc w:val="center"/>
            </w:pPr>
            <w:r>
              <w:rPr>
                <w:rFonts w:eastAsia="Times New Roman" w:cs="Times New Roman"/>
                <w:sz w:val="22"/>
              </w:rPr>
              <w:t>724,6900</w:t>
            </w:r>
          </w:p>
        </w:tc>
        <w:tc>
          <w:tcPr>
            <w:tcW w:w="2044" w:type="pct"/>
            <w:shd w:val="clear" w:color="auto" w:fill="FFFFFF"/>
            <w:tcMar>
              <w:top w:w="40" w:type="dxa"/>
              <w:left w:w="200" w:type="dxa"/>
              <w:bottom w:w="40" w:type="dxa"/>
              <w:right w:w="200" w:type="dxa"/>
            </w:tcMar>
            <w:vAlign w:val="center"/>
          </w:tcPr>
          <w:p w14:paraId="2E9BFF74" w14:textId="77777777" w:rsidR="004C2C63" w:rsidRDefault="004742F6">
            <w:pPr>
              <w:jc w:val="center"/>
            </w:pPr>
            <w:r>
              <w:rPr>
                <w:rFonts w:eastAsia="Times New Roman" w:cs="Times New Roman"/>
                <w:sz w:val="22"/>
              </w:rPr>
              <w:t>0,0000</w:t>
            </w:r>
          </w:p>
        </w:tc>
      </w:tr>
      <w:tr w:rsidR="004C2C63" w14:paraId="316BAB88"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73557B64" w14:textId="77777777" w:rsidR="004C2C63" w:rsidRDefault="004742F6">
            <w:pPr>
              <w:jc w:val="center"/>
            </w:pPr>
            <w:r>
              <w:rPr>
                <w:rFonts w:eastAsia="Times New Roman" w:cs="Times New Roman"/>
                <w:sz w:val="22"/>
              </w:rPr>
              <w:t>Котельная №42-17 школы</w:t>
            </w:r>
          </w:p>
        </w:tc>
      </w:tr>
      <w:tr w:rsidR="004C2C63" w14:paraId="438B60EF" w14:textId="77777777" w:rsidTr="004742F6">
        <w:trPr>
          <w:jc w:val="center"/>
        </w:trPr>
        <w:tc>
          <w:tcPr>
            <w:tcW w:w="1135" w:type="pct"/>
            <w:shd w:val="clear" w:color="auto" w:fill="FFFFFF"/>
            <w:tcMar>
              <w:top w:w="40" w:type="dxa"/>
              <w:left w:w="200" w:type="dxa"/>
              <w:bottom w:w="40" w:type="dxa"/>
              <w:right w:w="200" w:type="dxa"/>
            </w:tcMar>
            <w:vAlign w:val="center"/>
          </w:tcPr>
          <w:p w14:paraId="0AA05228"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437C8287"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1AA83F26" w14:textId="77777777" w:rsidR="004C2C63" w:rsidRDefault="004742F6">
            <w:pPr>
              <w:jc w:val="center"/>
            </w:pPr>
            <w:r>
              <w:rPr>
                <w:rFonts w:eastAsia="Times New Roman" w:cs="Times New Roman"/>
                <w:sz w:val="22"/>
              </w:rPr>
              <w:t>н/д</w:t>
            </w:r>
          </w:p>
        </w:tc>
      </w:tr>
      <w:tr w:rsidR="004C2C63" w14:paraId="40D411E1" w14:textId="77777777" w:rsidTr="004742F6">
        <w:trPr>
          <w:jc w:val="center"/>
        </w:trPr>
        <w:tc>
          <w:tcPr>
            <w:tcW w:w="1135" w:type="pct"/>
            <w:shd w:val="clear" w:color="auto" w:fill="FFFFFF"/>
            <w:tcMar>
              <w:top w:w="40" w:type="dxa"/>
              <w:left w:w="200" w:type="dxa"/>
              <w:bottom w:w="40" w:type="dxa"/>
              <w:right w:w="200" w:type="dxa"/>
            </w:tcMar>
            <w:vAlign w:val="center"/>
          </w:tcPr>
          <w:p w14:paraId="55127947"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40C38B6F"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28C8F7B8" w14:textId="77777777" w:rsidR="004C2C63" w:rsidRDefault="004742F6">
            <w:pPr>
              <w:jc w:val="center"/>
            </w:pPr>
            <w:r>
              <w:rPr>
                <w:rFonts w:eastAsia="Times New Roman" w:cs="Times New Roman"/>
                <w:sz w:val="22"/>
              </w:rPr>
              <w:t>н/д</w:t>
            </w:r>
          </w:p>
        </w:tc>
      </w:tr>
      <w:tr w:rsidR="004C2C63" w14:paraId="160B4D32" w14:textId="77777777" w:rsidTr="004742F6">
        <w:trPr>
          <w:jc w:val="center"/>
        </w:trPr>
        <w:tc>
          <w:tcPr>
            <w:tcW w:w="1135" w:type="pct"/>
            <w:shd w:val="clear" w:color="auto" w:fill="FFFFFF"/>
            <w:tcMar>
              <w:top w:w="40" w:type="dxa"/>
              <w:left w:w="200" w:type="dxa"/>
              <w:bottom w:w="40" w:type="dxa"/>
              <w:right w:w="200" w:type="dxa"/>
            </w:tcMar>
            <w:vAlign w:val="center"/>
          </w:tcPr>
          <w:p w14:paraId="22BEBBE2"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0A3A8A19"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02D08F04" w14:textId="77777777" w:rsidR="004C2C63" w:rsidRDefault="004742F6">
            <w:pPr>
              <w:jc w:val="center"/>
            </w:pPr>
            <w:r>
              <w:rPr>
                <w:rFonts w:eastAsia="Times New Roman" w:cs="Times New Roman"/>
                <w:sz w:val="22"/>
              </w:rPr>
              <w:t>н/д</w:t>
            </w:r>
          </w:p>
        </w:tc>
      </w:tr>
      <w:tr w:rsidR="004C2C63" w14:paraId="3EA226C0" w14:textId="77777777" w:rsidTr="004742F6">
        <w:trPr>
          <w:jc w:val="center"/>
        </w:trPr>
        <w:tc>
          <w:tcPr>
            <w:tcW w:w="1135" w:type="pct"/>
            <w:shd w:val="clear" w:color="auto" w:fill="FFFFFF"/>
            <w:tcMar>
              <w:top w:w="40" w:type="dxa"/>
              <w:left w:w="200" w:type="dxa"/>
              <w:bottom w:w="40" w:type="dxa"/>
              <w:right w:w="200" w:type="dxa"/>
            </w:tcMar>
            <w:vAlign w:val="center"/>
          </w:tcPr>
          <w:p w14:paraId="4A9D283E"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0A1DC265"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32B75770" w14:textId="77777777" w:rsidR="004C2C63" w:rsidRDefault="004742F6">
            <w:pPr>
              <w:jc w:val="center"/>
            </w:pPr>
            <w:r>
              <w:rPr>
                <w:rFonts w:eastAsia="Times New Roman" w:cs="Times New Roman"/>
                <w:sz w:val="22"/>
              </w:rPr>
              <w:t>н/д</w:t>
            </w:r>
          </w:p>
        </w:tc>
      </w:tr>
      <w:tr w:rsidR="004C2C63" w14:paraId="46ECFA9C" w14:textId="77777777" w:rsidTr="004742F6">
        <w:trPr>
          <w:jc w:val="center"/>
        </w:trPr>
        <w:tc>
          <w:tcPr>
            <w:tcW w:w="1135" w:type="pct"/>
            <w:shd w:val="clear" w:color="auto" w:fill="FFFFFF"/>
            <w:tcMar>
              <w:top w:w="40" w:type="dxa"/>
              <w:left w:w="200" w:type="dxa"/>
              <w:bottom w:w="40" w:type="dxa"/>
              <w:right w:w="200" w:type="dxa"/>
            </w:tcMar>
            <w:vAlign w:val="center"/>
          </w:tcPr>
          <w:p w14:paraId="6DB55D07"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61BEC81B" w14:textId="77777777" w:rsidR="004C2C63" w:rsidRDefault="004742F6">
            <w:pPr>
              <w:jc w:val="center"/>
            </w:pPr>
            <w:r>
              <w:rPr>
                <w:rFonts w:eastAsia="Times New Roman" w:cs="Times New Roman"/>
                <w:sz w:val="22"/>
              </w:rPr>
              <w:t>24,3800</w:t>
            </w:r>
          </w:p>
        </w:tc>
        <w:tc>
          <w:tcPr>
            <w:tcW w:w="2044" w:type="pct"/>
            <w:shd w:val="clear" w:color="auto" w:fill="FFFFFF"/>
            <w:tcMar>
              <w:top w:w="40" w:type="dxa"/>
              <w:left w:w="200" w:type="dxa"/>
              <w:bottom w:w="40" w:type="dxa"/>
              <w:right w:w="200" w:type="dxa"/>
            </w:tcMar>
            <w:vAlign w:val="center"/>
          </w:tcPr>
          <w:p w14:paraId="6F0FA9AB" w14:textId="77777777" w:rsidR="004C2C63" w:rsidRDefault="004742F6">
            <w:pPr>
              <w:jc w:val="center"/>
            </w:pPr>
            <w:r>
              <w:rPr>
                <w:rFonts w:eastAsia="Times New Roman" w:cs="Times New Roman"/>
                <w:sz w:val="22"/>
              </w:rPr>
              <w:t>0,0000</w:t>
            </w:r>
          </w:p>
        </w:tc>
      </w:tr>
      <w:tr w:rsidR="004C2C63" w14:paraId="0173DBAE"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0C570552" w14:textId="77777777" w:rsidR="004C2C63" w:rsidRDefault="004742F6">
            <w:pPr>
              <w:jc w:val="center"/>
            </w:pPr>
            <w:r>
              <w:rPr>
                <w:rFonts w:eastAsia="Times New Roman" w:cs="Times New Roman"/>
                <w:sz w:val="22"/>
              </w:rPr>
              <w:t>Котельная №42-18 Центральная №12</w:t>
            </w:r>
          </w:p>
        </w:tc>
      </w:tr>
      <w:tr w:rsidR="004C2C63" w14:paraId="568B737A" w14:textId="77777777" w:rsidTr="004742F6">
        <w:trPr>
          <w:jc w:val="center"/>
        </w:trPr>
        <w:tc>
          <w:tcPr>
            <w:tcW w:w="1135" w:type="pct"/>
            <w:shd w:val="clear" w:color="auto" w:fill="FFFFFF"/>
            <w:tcMar>
              <w:top w:w="40" w:type="dxa"/>
              <w:left w:w="200" w:type="dxa"/>
              <w:bottom w:w="40" w:type="dxa"/>
              <w:right w:w="200" w:type="dxa"/>
            </w:tcMar>
            <w:vAlign w:val="center"/>
          </w:tcPr>
          <w:p w14:paraId="54BF613A"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4D01BEB2"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56FD82B0" w14:textId="77777777" w:rsidR="004C2C63" w:rsidRDefault="004742F6">
            <w:pPr>
              <w:jc w:val="center"/>
            </w:pPr>
            <w:r>
              <w:rPr>
                <w:rFonts w:eastAsia="Times New Roman" w:cs="Times New Roman"/>
                <w:sz w:val="22"/>
              </w:rPr>
              <w:t>н/д</w:t>
            </w:r>
          </w:p>
        </w:tc>
      </w:tr>
      <w:tr w:rsidR="004C2C63" w14:paraId="4D9F87B0" w14:textId="77777777" w:rsidTr="004742F6">
        <w:trPr>
          <w:jc w:val="center"/>
        </w:trPr>
        <w:tc>
          <w:tcPr>
            <w:tcW w:w="1135" w:type="pct"/>
            <w:shd w:val="clear" w:color="auto" w:fill="FFFFFF"/>
            <w:tcMar>
              <w:top w:w="40" w:type="dxa"/>
              <w:left w:w="200" w:type="dxa"/>
              <w:bottom w:w="40" w:type="dxa"/>
              <w:right w:w="200" w:type="dxa"/>
            </w:tcMar>
            <w:vAlign w:val="center"/>
          </w:tcPr>
          <w:p w14:paraId="3ED9EB7C"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492BB78F"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2D2DB5AD" w14:textId="77777777" w:rsidR="004C2C63" w:rsidRDefault="004742F6">
            <w:pPr>
              <w:jc w:val="center"/>
            </w:pPr>
            <w:r>
              <w:rPr>
                <w:rFonts w:eastAsia="Times New Roman" w:cs="Times New Roman"/>
                <w:sz w:val="22"/>
              </w:rPr>
              <w:t>н/д</w:t>
            </w:r>
          </w:p>
        </w:tc>
      </w:tr>
      <w:tr w:rsidR="004C2C63" w14:paraId="7D2CC541" w14:textId="77777777" w:rsidTr="004742F6">
        <w:trPr>
          <w:jc w:val="center"/>
        </w:trPr>
        <w:tc>
          <w:tcPr>
            <w:tcW w:w="1135" w:type="pct"/>
            <w:shd w:val="clear" w:color="auto" w:fill="FFFFFF"/>
            <w:tcMar>
              <w:top w:w="40" w:type="dxa"/>
              <w:left w:w="200" w:type="dxa"/>
              <w:bottom w:w="40" w:type="dxa"/>
              <w:right w:w="200" w:type="dxa"/>
            </w:tcMar>
            <w:vAlign w:val="center"/>
          </w:tcPr>
          <w:p w14:paraId="7C253C9B"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3B930610"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125C621E" w14:textId="77777777" w:rsidR="004C2C63" w:rsidRDefault="004742F6">
            <w:pPr>
              <w:jc w:val="center"/>
            </w:pPr>
            <w:r>
              <w:rPr>
                <w:rFonts w:eastAsia="Times New Roman" w:cs="Times New Roman"/>
                <w:sz w:val="22"/>
              </w:rPr>
              <w:t>н/д</w:t>
            </w:r>
          </w:p>
        </w:tc>
      </w:tr>
      <w:tr w:rsidR="004C2C63" w14:paraId="0CB846EA" w14:textId="77777777" w:rsidTr="004742F6">
        <w:trPr>
          <w:jc w:val="center"/>
        </w:trPr>
        <w:tc>
          <w:tcPr>
            <w:tcW w:w="1135" w:type="pct"/>
            <w:shd w:val="clear" w:color="auto" w:fill="FFFFFF"/>
            <w:tcMar>
              <w:top w:w="40" w:type="dxa"/>
              <w:left w:w="200" w:type="dxa"/>
              <w:bottom w:w="40" w:type="dxa"/>
              <w:right w:w="200" w:type="dxa"/>
            </w:tcMar>
            <w:vAlign w:val="center"/>
          </w:tcPr>
          <w:p w14:paraId="39983CD5"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206298B7"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01895616" w14:textId="77777777" w:rsidR="004C2C63" w:rsidRDefault="004742F6">
            <w:pPr>
              <w:jc w:val="center"/>
            </w:pPr>
            <w:r>
              <w:rPr>
                <w:rFonts w:eastAsia="Times New Roman" w:cs="Times New Roman"/>
                <w:sz w:val="22"/>
              </w:rPr>
              <w:t>н/д</w:t>
            </w:r>
          </w:p>
        </w:tc>
      </w:tr>
      <w:tr w:rsidR="004C2C63" w14:paraId="30DC4457" w14:textId="77777777" w:rsidTr="004742F6">
        <w:trPr>
          <w:jc w:val="center"/>
        </w:trPr>
        <w:tc>
          <w:tcPr>
            <w:tcW w:w="1135" w:type="pct"/>
            <w:shd w:val="clear" w:color="auto" w:fill="FFFFFF"/>
            <w:tcMar>
              <w:top w:w="40" w:type="dxa"/>
              <w:left w:w="200" w:type="dxa"/>
              <w:bottom w:w="40" w:type="dxa"/>
              <w:right w:w="200" w:type="dxa"/>
            </w:tcMar>
            <w:vAlign w:val="center"/>
          </w:tcPr>
          <w:p w14:paraId="148525FA"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530E91D1" w14:textId="77777777" w:rsidR="004C2C63" w:rsidRDefault="004742F6">
            <w:pPr>
              <w:jc w:val="center"/>
            </w:pPr>
            <w:r>
              <w:rPr>
                <w:rFonts w:eastAsia="Times New Roman" w:cs="Times New Roman"/>
                <w:sz w:val="22"/>
              </w:rPr>
              <w:t>52,1400</w:t>
            </w:r>
          </w:p>
        </w:tc>
        <w:tc>
          <w:tcPr>
            <w:tcW w:w="2044" w:type="pct"/>
            <w:shd w:val="clear" w:color="auto" w:fill="FFFFFF"/>
            <w:tcMar>
              <w:top w:w="40" w:type="dxa"/>
              <w:left w:w="200" w:type="dxa"/>
              <w:bottom w:w="40" w:type="dxa"/>
              <w:right w:w="200" w:type="dxa"/>
            </w:tcMar>
            <w:vAlign w:val="center"/>
          </w:tcPr>
          <w:p w14:paraId="70FCE4A3" w14:textId="77777777" w:rsidR="004C2C63" w:rsidRDefault="004742F6">
            <w:pPr>
              <w:jc w:val="center"/>
            </w:pPr>
            <w:r>
              <w:rPr>
                <w:rFonts w:eastAsia="Times New Roman" w:cs="Times New Roman"/>
                <w:sz w:val="22"/>
              </w:rPr>
              <w:t>0,0000</w:t>
            </w:r>
          </w:p>
        </w:tc>
      </w:tr>
      <w:tr w:rsidR="004C2C63" w14:paraId="01A4CA5E"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0D3692A7" w14:textId="77777777" w:rsidR="004C2C63" w:rsidRDefault="004742F6">
            <w:pPr>
              <w:jc w:val="center"/>
            </w:pPr>
            <w:r>
              <w:rPr>
                <w:rFonts w:eastAsia="Times New Roman" w:cs="Times New Roman"/>
                <w:sz w:val="22"/>
              </w:rPr>
              <w:t>Котельная 42-19 детского сада №13</w:t>
            </w:r>
          </w:p>
        </w:tc>
      </w:tr>
      <w:tr w:rsidR="004C2C63" w14:paraId="79C263AD" w14:textId="77777777" w:rsidTr="004742F6">
        <w:trPr>
          <w:jc w:val="center"/>
        </w:trPr>
        <w:tc>
          <w:tcPr>
            <w:tcW w:w="1135" w:type="pct"/>
            <w:shd w:val="clear" w:color="auto" w:fill="FFFFFF"/>
            <w:tcMar>
              <w:top w:w="40" w:type="dxa"/>
              <w:left w:w="200" w:type="dxa"/>
              <w:bottom w:w="40" w:type="dxa"/>
              <w:right w:w="200" w:type="dxa"/>
            </w:tcMar>
            <w:vAlign w:val="center"/>
          </w:tcPr>
          <w:p w14:paraId="29F42662"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167133DB"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0FDF04A8" w14:textId="77777777" w:rsidR="004C2C63" w:rsidRDefault="004742F6">
            <w:pPr>
              <w:jc w:val="center"/>
            </w:pPr>
            <w:r>
              <w:rPr>
                <w:rFonts w:eastAsia="Times New Roman" w:cs="Times New Roman"/>
                <w:sz w:val="22"/>
              </w:rPr>
              <w:t>н/д</w:t>
            </w:r>
          </w:p>
        </w:tc>
      </w:tr>
      <w:tr w:rsidR="004C2C63" w14:paraId="1CDF95E4" w14:textId="77777777" w:rsidTr="004742F6">
        <w:trPr>
          <w:jc w:val="center"/>
        </w:trPr>
        <w:tc>
          <w:tcPr>
            <w:tcW w:w="1135" w:type="pct"/>
            <w:shd w:val="clear" w:color="auto" w:fill="FFFFFF"/>
            <w:tcMar>
              <w:top w:w="40" w:type="dxa"/>
              <w:left w:w="200" w:type="dxa"/>
              <w:bottom w:w="40" w:type="dxa"/>
              <w:right w:w="200" w:type="dxa"/>
            </w:tcMar>
            <w:vAlign w:val="center"/>
          </w:tcPr>
          <w:p w14:paraId="3176E6B6"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397DA3EB"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24063302" w14:textId="77777777" w:rsidR="004C2C63" w:rsidRDefault="004742F6">
            <w:pPr>
              <w:jc w:val="center"/>
            </w:pPr>
            <w:r>
              <w:rPr>
                <w:rFonts w:eastAsia="Times New Roman" w:cs="Times New Roman"/>
                <w:sz w:val="22"/>
              </w:rPr>
              <w:t>н/д</w:t>
            </w:r>
          </w:p>
        </w:tc>
      </w:tr>
      <w:tr w:rsidR="004C2C63" w14:paraId="15DC807A" w14:textId="77777777" w:rsidTr="004742F6">
        <w:trPr>
          <w:jc w:val="center"/>
        </w:trPr>
        <w:tc>
          <w:tcPr>
            <w:tcW w:w="1135" w:type="pct"/>
            <w:shd w:val="clear" w:color="auto" w:fill="FFFFFF"/>
            <w:tcMar>
              <w:top w:w="40" w:type="dxa"/>
              <w:left w:w="200" w:type="dxa"/>
              <w:bottom w:w="40" w:type="dxa"/>
              <w:right w:w="200" w:type="dxa"/>
            </w:tcMar>
            <w:vAlign w:val="center"/>
          </w:tcPr>
          <w:p w14:paraId="48860E37"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59DC2B45"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6E74E75B" w14:textId="77777777" w:rsidR="004C2C63" w:rsidRDefault="004742F6">
            <w:pPr>
              <w:jc w:val="center"/>
            </w:pPr>
            <w:r>
              <w:rPr>
                <w:rFonts w:eastAsia="Times New Roman" w:cs="Times New Roman"/>
                <w:sz w:val="22"/>
              </w:rPr>
              <w:t>н/д</w:t>
            </w:r>
          </w:p>
        </w:tc>
      </w:tr>
      <w:tr w:rsidR="004C2C63" w14:paraId="2832ECB5" w14:textId="77777777" w:rsidTr="004742F6">
        <w:trPr>
          <w:jc w:val="center"/>
        </w:trPr>
        <w:tc>
          <w:tcPr>
            <w:tcW w:w="1135" w:type="pct"/>
            <w:shd w:val="clear" w:color="auto" w:fill="FFFFFF"/>
            <w:tcMar>
              <w:top w:w="40" w:type="dxa"/>
              <w:left w:w="200" w:type="dxa"/>
              <w:bottom w:w="40" w:type="dxa"/>
              <w:right w:w="200" w:type="dxa"/>
            </w:tcMar>
            <w:vAlign w:val="center"/>
          </w:tcPr>
          <w:p w14:paraId="473989E2"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056B7A79"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07461F7F" w14:textId="77777777" w:rsidR="004C2C63" w:rsidRDefault="004742F6">
            <w:pPr>
              <w:jc w:val="center"/>
            </w:pPr>
            <w:r>
              <w:rPr>
                <w:rFonts w:eastAsia="Times New Roman" w:cs="Times New Roman"/>
                <w:sz w:val="22"/>
              </w:rPr>
              <w:t>н/д</w:t>
            </w:r>
          </w:p>
        </w:tc>
      </w:tr>
      <w:tr w:rsidR="004C2C63" w14:paraId="205E46B0" w14:textId="77777777" w:rsidTr="004742F6">
        <w:trPr>
          <w:jc w:val="center"/>
        </w:trPr>
        <w:tc>
          <w:tcPr>
            <w:tcW w:w="1135" w:type="pct"/>
            <w:shd w:val="clear" w:color="auto" w:fill="FFFFFF"/>
            <w:tcMar>
              <w:top w:w="40" w:type="dxa"/>
              <w:left w:w="200" w:type="dxa"/>
              <w:bottom w:w="40" w:type="dxa"/>
              <w:right w:w="200" w:type="dxa"/>
            </w:tcMar>
            <w:vAlign w:val="center"/>
          </w:tcPr>
          <w:p w14:paraId="44AF9D9E"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203E8347" w14:textId="77777777" w:rsidR="004C2C63" w:rsidRDefault="004742F6">
            <w:pPr>
              <w:jc w:val="center"/>
            </w:pPr>
            <w:r>
              <w:rPr>
                <w:rFonts w:eastAsia="Times New Roman" w:cs="Times New Roman"/>
                <w:sz w:val="22"/>
              </w:rPr>
              <w:t>709,2700</w:t>
            </w:r>
          </w:p>
        </w:tc>
        <w:tc>
          <w:tcPr>
            <w:tcW w:w="2044" w:type="pct"/>
            <w:shd w:val="clear" w:color="auto" w:fill="FFFFFF"/>
            <w:tcMar>
              <w:top w:w="40" w:type="dxa"/>
              <w:left w:w="200" w:type="dxa"/>
              <w:bottom w:w="40" w:type="dxa"/>
              <w:right w:w="200" w:type="dxa"/>
            </w:tcMar>
            <w:vAlign w:val="center"/>
          </w:tcPr>
          <w:p w14:paraId="193EFC35" w14:textId="77777777" w:rsidR="004C2C63" w:rsidRDefault="004742F6">
            <w:pPr>
              <w:jc w:val="center"/>
            </w:pPr>
            <w:r>
              <w:rPr>
                <w:rFonts w:eastAsia="Times New Roman" w:cs="Times New Roman"/>
                <w:sz w:val="22"/>
              </w:rPr>
              <w:t>0,0000</w:t>
            </w:r>
          </w:p>
        </w:tc>
      </w:tr>
      <w:tr w:rsidR="004C2C63" w14:paraId="02DF10AB"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5BCA81B6" w14:textId="77777777" w:rsidR="004C2C63" w:rsidRDefault="004742F6">
            <w:pPr>
              <w:jc w:val="center"/>
            </w:pPr>
            <w:r>
              <w:rPr>
                <w:rFonts w:eastAsia="Times New Roman" w:cs="Times New Roman"/>
                <w:sz w:val="22"/>
              </w:rPr>
              <w:t>Котельная №42-20</w:t>
            </w:r>
          </w:p>
        </w:tc>
      </w:tr>
      <w:tr w:rsidR="004C2C63" w14:paraId="13F72010" w14:textId="77777777" w:rsidTr="004742F6">
        <w:trPr>
          <w:jc w:val="center"/>
        </w:trPr>
        <w:tc>
          <w:tcPr>
            <w:tcW w:w="1135" w:type="pct"/>
            <w:shd w:val="clear" w:color="auto" w:fill="FFFFFF"/>
            <w:tcMar>
              <w:top w:w="40" w:type="dxa"/>
              <w:left w:w="200" w:type="dxa"/>
              <w:bottom w:w="40" w:type="dxa"/>
              <w:right w:w="200" w:type="dxa"/>
            </w:tcMar>
            <w:vAlign w:val="center"/>
          </w:tcPr>
          <w:p w14:paraId="428F12AA" w14:textId="77777777" w:rsidR="004C2C63" w:rsidRDefault="004742F6">
            <w:r>
              <w:rPr>
                <w:rFonts w:eastAsia="Times New Roman" w:cs="Times New Roman"/>
                <w:sz w:val="22"/>
              </w:rPr>
              <w:lastRenderedPageBreak/>
              <w:t>2021</w:t>
            </w:r>
          </w:p>
        </w:tc>
        <w:tc>
          <w:tcPr>
            <w:tcW w:w="1820" w:type="pct"/>
            <w:shd w:val="clear" w:color="auto" w:fill="FFFFFF"/>
            <w:tcMar>
              <w:top w:w="40" w:type="dxa"/>
              <w:left w:w="200" w:type="dxa"/>
              <w:bottom w:w="40" w:type="dxa"/>
              <w:right w:w="200" w:type="dxa"/>
            </w:tcMar>
            <w:vAlign w:val="center"/>
          </w:tcPr>
          <w:p w14:paraId="05CBD37D"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777D10B6" w14:textId="77777777" w:rsidR="004C2C63" w:rsidRDefault="004742F6">
            <w:pPr>
              <w:jc w:val="center"/>
            </w:pPr>
            <w:r>
              <w:rPr>
                <w:rFonts w:eastAsia="Times New Roman" w:cs="Times New Roman"/>
                <w:sz w:val="22"/>
              </w:rPr>
              <w:t>н/д</w:t>
            </w:r>
          </w:p>
        </w:tc>
      </w:tr>
      <w:tr w:rsidR="004C2C63" w14:paraId="5B4233D0" w14:textId="77777777" w:rsidTr="004742F6">
        <w:trPr>
          <w:jc w:val="center"/>
        </w:trPr>
        <w:tc>
          <w:tcPr>
            <w:tcW w:w="1135" w:type="pct"/>
            <w:shd w:val="clear" w:color="auto" w:fill="FFFFFF"/>
            <w:tcMar>
              <w:top w:w="40" w:type="dxa"/>
              <w:left w:w="200" w:type="dxa"/>
              <w:bottom w:w="40" w:type="dxa"/>
              <w:right w:w="200" w:type="dxa"/>
            </w:tcMar>
            <w:vAlign w:val="center"/>
          </w:tcPr>
          <w:p w14:paraId="0A95C8BA"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2F4242EA"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1C0DDF74" w14:textId="77777777" w:rsidR="004C2C63" w:rsidRDefault="004742F6">
            <w:pPr>
              <w:jc w:val="center"/>
            </w:pPr>
            <w:r>
              <w:rPr>
                <w:rFonts w:eastAsia="Times New Roman" w:cs="Times New Roman"/>
                <w:sz w:val="22"/>
              </w:rPr>
              <w:t>н/д</w:t>
            </w:r>
          </w:p>
        </w:tc>
      </w:tr>
      <w:tr w:rsidR="004C2C63" w14:paraId="52035CA2" w14:textId="77777777" w:rsidTr="004742F6">
        <w:trPr>
          <w:jc w:val="center"/>
        </w:trPr>
        <w:tc>
          <w:tcPr>
            <w:tcW w:w="1135" w:type="pct"/>
            <w:shd w:val="clear" w:color="auto" w:fill="FFFFFF"/>
            <w:tcMar>
              <w:top w:w="40" w:type="dxa"/>
              <w:left w:w="200" w:type="dxa"/>
              <w:bottom w:w="40" w:type="dxa"/>
              <w:right w:w="200" w:type="dxa"/>
            </w:tcMar>
            <w:vAlign w:val="center"/>
          </w:tcPr>
          <w:p w14:paraId="15CAA821"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1AA0AD3E"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2122E04B" w14:textId="77777777" w:rsidR="004C2C63" w:rsidRDefault="004742F6">
            <w:pPr>
              <w:jc w:val="center"/>
            </w:pPr>
            <w:r>
              <w:rPr>
                <w:rFonts w:eastAsia="Times New Roman" w:cs="Times New Roman"/>
                <w:sz w:val="22"/>
              </w:rPr>
              <w:t>н/д</w:t>
            </w:r>
          </w:p>
        </w:tc>
      </w:tr>
      <w:tr w:rsidR="004C2C63" w14:paraId="54096868" w14:textId="77777777" w:rsidTr="004742F6">
        <w:trPr>
          <w:jc w:val="center"/>
        </w:trPr>
        <w:tc>
          <w:tcPr>
            <w:tcW w:w="1135" w:type="pct"/>
            <w:shd w:val="clear" w:color="auto" w:fill="FFFFFF"/>
            <w:tcMar>
              <w:top w:w="40" w:type="dxa"/>
              <w:left w:w="200" w:type="dxa"/>
              <w:bottom w:w="40" w:type="dxa"/>
              <w:right w:w="200" w:type="dxa"/>
            </w:tcMar>
            <w:vAlign w:val="center"/>
          </w:tcPr>
          <w:p w14:paraId="6605A650"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01CA47BF"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482F2774" w14:textId="77777777" w:rsidR="004C2C63" w:rsidRDefault="004742F6">
            <w:pPr>
              <w:jc w:val="center"/>
            </w:pPr>
            <w:r>
              <w:rPr>
                <w:rFonts w:eastAsia="Times New Roman" w:cs="Times New Roman"/>
                <w:sz w:val="22"/>
              </w:rPr>
              <w:t>н/д</w:t>
            </w:r>
          </w:p>
        </w:tc>
      </w:tr>
      <w:tr w:rsidR="004C2C63" w14:paraId="5BC488E0" w14:textId="77777777" w:rsidTr="004742F6">
        <w:trPr>
          <w:jc w:val="center"/>
        </w:trPr>
        <w:tc>
          <w:tcPr>
            <w:tcW w:w="1135" w:type="pct"/>
            <w:shd w:val="clear" w:color="auto" w:fill="FFFFFF"/>
            <w:tcMar>
              <w:top w:w="40" w:type="dxa"/>
              <w:left w:w="200" w:type="dxa"/>
              <w:bottom w:w="40" w:type="dxa"/>
              <w:right w:w="200" w:type="dxa"/>
            </w:tcMar>
            <w:vAlign w:val="center"/>
          </w:tcPr>
          <w:p w14:paraId="07F73168"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312F0B2B" w14:textId="77777777" w:rsidR="004C2C63" w:rsidRDefault="004742F6">
            <w:pPr>
              <w:jc w:val="center"/>
            </w:pPr>
            <w:r>
              <w:rPr>
                <w:rFonts w:eastAsia="Times New Roman" w:cs="Times New Roman"/>
                <w:sz w:val="22"/>
              </w:rPr>
              <w:t>360,3500</w:t>
            </w:r>
          </w:p>
        </w:tc>
        <w:tc>
          <w:tcPr>
            <w:tcW w:w="2044" w:type="pct"/>
            <w:shd w:val="clear" w:color="auto" w:fill="FFFFFF"/>
            <w:tcMar>
              <w:top w:w="40" w:type="dxa"/>
              <w:left w:w="200" w:type="dxa"/>
              <w:bottom w:w="40" w:type="dxa"/>
              <w:right w:w="200" w:type="dxa"/>
            </w:tcMar>
            <w:vAlign w:val="center"/>
          </w:tcPr>
          <w:p w14:paraId="74CC46C9" w14:textId="77777777" w:rsidR="004C2C63" w:rsidRDefault="004742F6">
            <w:pPr>
              <w:jc w:val="center"/>
            </w:pPr>
            <w:r>
              <w:rPr>
                <w:rFonts w:eastAsia="Times New Roman" w:cs="Times New Roman"/>
                <w:sz w:val="22"/>
              </w:rPr>
              <w:t>0,0000</w:t>
            </w:r>
          </w:p>
        </w:tc>
      </w:tr>
      <w:tr w:rsidR="004C2C63" w14:paraId="7E0065D6"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1DC3DCF5" w14:textId="77777777" w:rsidR="004C2C63" w:rsidRDefault="004742F6">
            <w:pPr>
              <w:jc w:val="center"/>
            </w:pPr>
            <w:r>
              <w:rPr>
                <w:rFonts w:eastAsia="Times New Roman" w:cs="Times New Roman"/>
                <w:sz w:val="22"/>
              </w:rPr>
              <w:t>Автономная Котельная №42-21 детского сада</w:t>
            </w:r>
          </w:p>
        </w:tc>
      </w:tr>
      <w:tr w:rsidR="004C2C63" w14:paraId="735C2685" w14:textId="77777777" w:rsidTr="004742F6">
        <w:trPr>
          <w:jc w:val="center"/>
        </w:trPr>
        <w:tc>
          <w:tcPr>
            <w:tcW w:w="1135" w:type="pct"/>
            <w:shd w:val="clear" w:color="auto" w:fill="FFFFFF"/>
            <w:tcMar>
              <w:top w:w="40" w:type="dxa"/>
              <w:left w:w="200" w:type="dxa"/>
              <w:bottom w:w="40" w:type="dxa"/>
              <w:right w:w="200" w:type="dxa"/>
            </w:tcMar>
            <w:vAlign w:val="center"/>
          </w:tcPr>
          <w:p w14:paraId="704FC3D7"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3F190E1C"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3F3F1D84" w14:textId="77777777" w:rsidR="004C2C63" w:rsidRDefault="004742F6">
            <w:pPr>
              <w:jc w:val="center"/>
            </w:pPr>
            <w:r>
              <w:rPr>
                <w:rFonts w:eastAsia="Times New Roman" w:cs="Times New Roman"/>
                <w:sz w:val="22"/>
              </w:rPr>
              <w:t>н/д</w:t>
            </w:r>
          </w:p>
        </w:tc>
      </w:tr>
      <w:tr w:rsidR="004C2C63" w14:paraId="1F21614A" w14:textId="77777777" w:rsidTr="004742F6">
        <w:trPr>
          <w:jc w:val="center"/>
        </w:trPr>
        <w:tc>
          <w:tcPr>
            <w:tcW w:w="1135" w:type="pct"/>
            <w:shd w:val="clear" w:color="auto" w:fill="FFFFFF"/>
            <w:tcMar>
              <w:top w:w="40" w:type="dxa"/>
              <w:left w:w="200" w:type="dxa"/>
              <w:bottom w:w="40" w:type="dxa"/>
              <w:right w:w="200" w:type="dxa"/>
            </w:tcMar>
            <w:vAlign w:val="center"/>
          </w:tcPr>
          <w:p w14:paraId="313EA6CA"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4B917191"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25BEADE1" w14:textId="77777777" w:rsidR="004C2C63" w:rsidRDefault="004742F6">
            <w:pPr>
              <w:jc w:val="center"/>
            </w:pPr>
            <w:r>
              <w:rPr>
                <w:rFonts w:eastAsia="Times New Roman" w:cs="Times New Roman"/>
                <w:sz w:val="22"/>
              </w:rPr>
              <w:t>н/д</w:t>
            </w:r>
          </w:p>
        </w:tc>
      </w:tr>
      <w:tr w:rsidR="004C2C63" w14:paraId="43158BC5" w14:textId="77777777" w:rsidTr="004742F6">
        <w:trPr>
          <w:jc w:val="center"/>
        </w:trPr>
        <w:tc>
          <w:tcPr>
            <w:tcW w:w="1135" w:type="pct"/>
            <w:shd w:val="clear" w:color="auto" w:fill="FFFFFF"/>
            <w:tcMar>
              <w:top w:w="40" w:type="dxa"/>
              <w:left w:w="200" w:type="dxa"/>
              <w:bottom w:w="40" w:type="dxa"/>
              <w:right w:w="200" w:type="dxa"/>
            </w:tcMar>
            <w:vAlign w:val="center"/>
          </w:tcPr>
          <w:p w14:paraId="5E9E1179"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711134A2"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3C1D1759" w14:textId="77777777" w:rsidR="004C2C63" w:rsidRDefault="004742F6">
            <w:pPr>
              <w:jc w:val="center"/>
            </w:pPr>
            <w:r>
              <w:rPr>
                <w:rFonts w:eastAsia="Times New Roman" w:cs="Times New Roman"/>
                <w:sz w:val="22"/>
              </w:rPr>
              <w:t>н/д</w:t>
            </w:r>
          </w:p>
        </w:tc>
      </w:tr>
      <w:tr w:rsidR="004C2C63" w14:paraId="60705C92" w14:textId="77777777" w:rsidTr="004742F6">
        <w:trPr>
          <w:jc w:val="center"/>
        </w:trPr>
        <w:tc>
          <w:tcPr>
            <w:tcW w:w="1135" w:type="pct"/>
            <w:shd w:val="clear" w:color="auto" w:fill="FFFFFF"/>
            <w:tcMar>
              <w:top w:w="40" w:type="dxa"/>
              <w:left w:w="200" w:type="dxa"/>
              <w:bottom w:w="40" w:type="dxa"/>
              <w:right w:w="200" w:type="dxa"/>
            </w:tcMar>
            <w:vAlign w:val="center"/>
          </w:tcPr>
          <w:p w14:paraId="2C9FE7A0"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0D859D8D"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59F9D515" w14:textId="77777777" w:rsidR="004C2C63" w:rsidRDefault="004742F6">
            <w:pPr>
              <w:jc w:val="center"/>
            </w:pPr>
            <w:r>
              <w:rPr>
                <w:rFonts w:eastAsia="Times New Roman" w:cs="Times New Roman"/>
                <w:sz w:val="22"/>
              </w:rPr>
              <w:t>н/д</w:t>
            </w:r>
          </w:p>
        </w:tc>
      </w:tr>
      <w:tr w:rsidR="004C2C63" w14:paraId="4537997B" w14:textId="77777777" w:rsidTr="004742F6">
        <w:trPr>
          <w:jc w:val="center"/>
        </w:trPr>
        <w:tc>
          <w:tcPr>
            <w:tcW w:w="1135" w:type="pct"/>
            <w:shd w:val="clear" w:color="auto" w:fill="FFFFFF"/>
            <w:tcMar>
              <w:top w:w="40" w:type="dxa"/>
              <w:left w:w="200" w:type="dxa"/>
              <w:bottom w:w="40" w:type="dxa"/>
              <w:right w:w="200" w:type="dxa"/>
            </w:tcMar>
            <w:vAlign w:val="center"/>
          </w:tcPr>
          <w:p w14:paraId="519C33FD"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708360C7" w14:textId="77777777" w:rsidR="004C2C63" w:rsidRDefault="004742F6">
            <w:pPr>
              <w:jc w:val="center"/>
            </w:pPr>
            <w:r>
              <w:rPr>
                <w:rFonts w:eastAsia="Times New Roman" w:cs="Times New Roman"/>
                <w:sz w:val="22"/>
              </w:rPr>
              <w:t>410,3000</w:t>
            </w:r>
          </w:p>
        </w:tc>
        <w:tc>
          <w:tcPr>
            <w:tcW w:w="2044" w:type="pct"/>
            <w:shd w:val="clear" w:color="auto" w:fill="FFFFFF"/>
            <w:tcMar>
              <w:top w:w="40" w:type="dxa"/>
              <w:left w:w="200" w:type="dxa"/>
              <w:bottom w:w="40" w:type="dxa"/>
              <w:right w:w="200" w:type="dxa"/>
            </w:tcMar>
            <w:vAlign w:val="center"/>
          </w:tcPr>
          <w:p w14:paraId="7B249366" w14:textId="77777777" w:rsidR="004C2C63" w:rsidRDefault="004742F6">
            <w:pPr>
              <w:jc w:val="center"/>
            </w:pPr>
            <w:r>
              <w:rPr>
                <w:rFonts w:eastAsia="Times New Roman" w:cs="Times New Roman"/>
                <w:sz w:val="22"/>
              </w:rPr>
              <w:t>0,0000</w:t>
            </w:r>
          </w:p>
        </w:tc>
      </w:tr>
      <w:tr w:rsidR="004C2C63" w14:paraId="2351CBCE"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0107CD0B" w14:textId="77777777" w:rsidR="004C2C63" w:rsidRDefault="004742F6">
            <w:pPr>
              <w:jc w:val="center"/>
            </w:pPr>
            <w:r>
              <w:rPr>
                <w:rFonts w:eastAsia="Times New Roman" w:cs="Times New Roman"/>
                <w:sz w:val="22"/>
              </w:rPr>
              <w:t>Котельная №42-22 Школьная №9</w:t>
            </w:r>
          </w:p>
        </w:tc>
      </w:tr>
      <w:tr w:rsidR="004C2C63" w14:paraId="16BD70DD" w14:textId="77777777" w:rsidTr="004742F6">
        <w:trPr>
          <w:jc w:val="center"/>
        </w:trPr>
        <w:tc>
          <w:tcPr>
            <w:tcW w:w="1135" w:type="pct"/>
            <w:shd w:val="clear" w:color="auto" w:fill="FFFFFF"/>
            <w:tcMar>
              <w:top w:w="40" w:type="dxa"/>
              <w:left w:w="200" w:type="dxa"/>
              <w:bottom w:w="40" w:type="dxa"/>
              <w:right w:w="200" w:type="dxa"/>
            </w:tcMar>
            <w:vAlign w:val="center"/>
          </w:tcPr>
          <w:p w14:paraId="14046925"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08425E1D"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75213A10" w14:textId="77777777" w:rsidR="004C2C63" w:rsidRDefault="004742F6">
            <w:pPr>
              <w:jc w:val="center"/>
            </w:pPr>
            <w:r>
              <w:rPr>
                <w:rFonts w:eastAsia="Times New Roman" w:cs="Times New Roman"/>
                <w:sz w:val="22"/>
              </w:rPr>
              <w:t>н/д</w:t>
            </w:r>
          </w:p>
        </w:tc>
      </w:tr>
      <w:tr w:rsidR="004C2C63" w14:paraId="1772B654" w14:textId="77777777" w:rsidTr="004742F6">
        <w:trPr>
          <w:jc w:val="center"/>
        </w:trPr>
        <w:tc>
          <w:tcPr>
            <w:tcW w:w="1135" w:type="pct"/>
            <w:shd w:val="clear" w:color="auto" w:fill="FFFFFF"/>
            <w:tcMar>
              <w:top w:w="40" w:type="dxa"/>
              <w:left w:w="200" w:type="dxa"/>
              <w:bottom w:w="40" w:type="dxa"/>
              <w:right w:w="200" w:type="dxa"/>
            </w:tcMar>
            <w:vAlign w:val="center"/>
          </w:tcPr>
          <w:p w14:paraId="7C9F7F82"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0DEBAB65"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251AFD43" w14:textId="77777777" w:rsidR="004C2C63" w:rsidRDefault="004742F6">
            <w:pPr>
              <w:jc w:val="center"/>
            </w:pPr>
            <w:r>
              <w:rPr>
                <w:rFonts w:eastAsia="Times New Roman" w:cs="Times New Roman"/>
                <w:sz w:val="22"/>
              </w:rPr>
              <w:t>н/д</w:t>
            </w:r>
          </w:p>
        </w:tc>
      </w:tr>
      <w:tr w:rsidR="004C2C63" w14:paraId="1CBABBB6" w14:textId="77777777" w:rsidTr="004742F6">
        <w:trPr>
          <w:jc w:val="center"/>
        </w:trPr>
        <w:tc>
          <w:tcPr>
            <w:tcW w:w="1135" w:type="pct"/>
            <w:shd w:val="clear" w:color="auto" w:fill="FFFFFF"/>
            <w:tcMar>
              <w:top w:w="40" w:type="dxa"/>
              <w:left w:w="200" w:type="dxa"/>
              <w:bottom w:w="40" w:type="dxa"/>
              <w:right w:w="200" w:type="dxa"/>
            </w:tcMar>
            <w:vAlign w:val="center"/>
          </w:tcPr>
          <w:p w14:paraId="26C976D4"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19E07357"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52B59FA7" w14:textId="77777777" w:rsidR="004C2C63" w:rsidRDefault="004742F6">
            <w:pPr>
              <w:jc w:val="center"/>
            </w:pPr>
            <w:r>
              <w:rPr>
                <w:rFonts w:eastAsia="Times New Roman" w:cs="Times New Roman"/>
                <w:sz w:val="22"/>
              </w:rPr>
              <w:t>н/д</w:t>
            </w:r>
          </w:p>
        </w:tc>
      </w:tr>
      <w:tr w:rsidR="004C2C63" w14:paraId="6AACD604" w14:textId="77777777" w:rsidTr="004742F6">
        <w:trPr>
          <w:jc w:val="center"/>
        </w:trPr>
        <w:tc>
          <w:tcPr>
            <w:tcW w:w="1135" w:type="pct"/>
            <w:shd w:val="clear" w:color="auto" w:fill="FFFFFF"/>
            <w:tcMar>
              <w:top w:w="40" w:type="dxa"/>
              <w:left w:w="200" w:type="dxa"/>
              <w:bottom w:w="40" w:type="dxa"/>
              <w:right w:w="200" w:type="dxa"/>
            </w:tcMar>
            <w:vAlign w:val="center"/>
          </w:tcPr>
          <w:p w14:paraId="42BFFA20"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59EB82A1"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3AFF2EA2" w14:textId="77777777" w:rsidR="004C2C63" w:rsidRDefault="004742F6">
            <w:pPr>
              <w:jc w:val="center"/>
            </w:pPr>
            <w:r>
              <w:rPr>
                <w:rFonts w:eastAsia="Times New Roman" w:cs="Times New Roman"/>
                <w:sz w:val="22"/>
              </w:rPr>
              <w:t>н/д</w:t>
            </w:r>
          </w:p>
        </w:tc>
      </w:tr>
      <w:tr w:rsidR="004C2C63" w14:paraId="4CC939F5" w14:textId="77777777" w:rsidTr="004742F6">
        <w:trPr>
          <w:jc w:val="center"/>
        </w:trPr>
        <w:tc>
          <w:tcPr>
            <w:tcW w:w="1135" w:type="pct"/>
            <w:shd w:val="clear" w:color="auto" w:fill="FFFFFF"/>
            <w:tcMar>
              <w:top w:w="40" w:type="dxa"/>
              <w:left w:w="200" w:type="dxa"/>
              <w:bottom w:w="40" w:type="dxa"/>
              <w:right w:w="200" w:type="dxa"/>
            </w:tcMar>
            <w:vAlign w:val="center"/>
          </w:tcPr>
          <w:p w14:paraId="039B3724"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749F11D4" w14:textId="77777777" w:rsidR="004C2C63" w:rsidRDefault="004742F6">
            <w:pPr>
              <w:jc w:val="center"/>
            </w:pPr>
            <w:r>
              <w:rPr>
                <w:rFonts w:eastAsia="Times New Roman" w:cs="Times New Roman"/>
                <w:sz w:val="22"/>
              </w:rPr>
              <w:t>325,7900</w:t>
            </w:r>
          </w:p>
        </w:tc>
        <w:tc>
          <w:tcPr>
            <w:tcW w:w="2044" w:type="pct"/>
            <w:shd w:val="clear" w:color="auto" w:fill="FFFFFF"/>
            <w:tcMar>
              <w:top w:w="40" w:type="dxa"/>
              <w:left w:w="200" w:type="dxa"/>
              <w:bottom w:w="40" w:type="dxa"/>
              <w:right w:w="200" w:type="dxa"/>
            </w:tcMar>
            <w:vAlign w:val="center"/>
          </w:tcPr>
          <w:p w14:paraId="157BE33C" w14:textId="77777777" w:rsidR="004C2C63" w:rsidRDefault="004742F6">
            <w:pPr>
              <w:jc w:val="center"/>
            </w:pPr>
            <w:r>
              <w:rPr>
                <w:rFonts w:eastAsia="Times New Roman" w:cs="Times New Roman"/>
                <w:sz w:val="22"/>
              </w:rPr>
              <w:t>0,0000</w:t>
            </w:r>
          </w:p>
        </w:tc>
      </w:tr>
      <w:tr w:rsidR="004C2C63" w14:paraId="35A47808"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5EC13894" w14:textId="77777777" w:rsidR="004C2C63" w:rsidRDefault="004742F6">
            <w:pPr>
              <w:jc w:val="center"/>
            </w:pPr>
            <w:r>
              <w:rPr>
                <w:rFonts w:eastAsia="Times New Roman" w:cs="Times New Roman"/>
                <w:sz w:val="22"/>
              </w:rPr>
              <w:t>Котельная №42-23 Центральная</w:t>
            </w:r>
          </w:p>
        </w:tc>
      </w:tr>
      <w:tr w:rsidR="004C2C63" w14:paraId="47B00709" w14:textId="77777777" w:rsidTr="004742F6">
        <w:trPr>
          <w:jc w:val="center"/>
        </w:trPr>
        <w:tc>
          <w:tcPr>
            <w:tcW w:w="1135" w:type="pct"/>
            <w:shd w:val="clear" w:color="auto" w:fill="FFFFFF"/>
            <w:tcMar>
              <w:top w:w="40" w:type="dxa"/>
              <w:left w:w="200" w:type="dxa"/>
              <w:bottom w:w="40" w:type="dxa"/>
              <w:right w:w="200" w:type="dxa"/>
            </w:tcMar>
            <w:vAlign w:val="center"/>
          </w:tcPr>
          <w:p w14:paraId="019DA4D3"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17C8E4EF"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110353BC" w14:textId="77777777" w:rsidR="004C2C63" w:rsidRDefault="004742F6">
            <w:pPr>
              <w:jc w:val="center"/>
            </w:pPr>
            <w:r>
              <w:rPr>
                <w:rFonts w:eastAsia="Times New Roman" w:cs="Times New Roman"/>
                <w:sz w:val="22"/>
              </w:rPr>
              <w:t>н/д</w:t>
            </w:r>
          </w:p>
        </w:tc>
      </w:tr>
      <w:tr w:rsidR="004C2C63" w14:paraId="25933D32" w14:textId="77777777" w:rsidTr="004742F6">
        <w:trPr>
          <w:jc w:val="center"/>
        </w:trPr>
        <w:tc>
          <w:tcPr>
            <w:tcW w:w="1135" w:type="pct"/>
            <w:shd w:val="clear" w:color="auto" w:fill="FFFFFF"/>
            <w:tcMar>
              <w:top w:w="40" w:type="dxa"/>
              <w:left w:w="200" w:type="dxa"/>
              <w:bottom w:w="40" w:type="dxa"/>
              <w:right w:w="200" w:type="dxa"/>
            </w:tcMar>
            <w:vAlign w:val="center"/>
          </w:tcPr>
          <w:p w14:paraId="470ABB26"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01BA7EEB"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6AA3B63D" w14:textId="77777777" w:rsidR="004C2C63" w:rsidRDefault="004742F6">
            <w:pPr>
              <w:jc w:val="center"/>
            </w:pPr>
            <w:r>
              <w:rPr>
                <w:rFonts w:eastAsia="Times New Roman" w:cs="Times New Roman"/>
                <w:sz w:val="22"/>
              </w:rPr>
              <w:t>н/д</w:t>
            </w:r>
          </w:p>
        </w:tc>
      </w:tr>
      <w:tr w:rsidR="004C2C63" w14:paraId="6A8B0969" w14:textId="77777777" w:rsidTr="004742F6">
        <w:trPr>
          <w:jc w:val="center"/>
        </w:trPr>
        <w:tc>
          <w:tcPr>
            <w:tcW w:w="1135" w:type="pct"/>
            <w:shd w:val="clear" w:color="auto" w:fill="FFFFFF"/>
            <w:tcMar>
              <w:top w:w="40" w:type="dxa"/>
              <w:left w:w="200" w:type="dxa"/>
              <w:bottom w:w="40" w:type="dxa"/>
              <w:right w:w="200" w:type="dxa"/>
            </w:tcMar>
            <w:vAlign w:val="center"/>
          </w:tcPr>
          <w:p w14:paraId="1C9F7B63"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2D4D3EBC"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076C8DDD" w14:textId="77777777" w:rsidR="004C2C63" w:rsidRDefault="004742F6">
            <w:pPr>
              <w:jc w:val="center"/>
            </w:pPr>
            <w:r>
              <w:rPr>
                <w:rFonts w:eastAsia="Times New Roman" w:cs="Times New Roman"/>
                <w:sz w:val="22"/>
              </w:rPr>
              <w:t>н/д</w:t>
            </w:r>
          </w:p>
        </w:tc>
      </w:tr>
      <w:tr w:rsidR="004C2C63" w14:paraId="17C04821" w14:textId="77777777" w:rsidTr="004742F6">
        <w:trPr>
          <w:jc w:val="center"/>
        </w:trPr>
        <w:tc>
          <w:tcPr>
            <w:tcW w:w="1135" w:type="pct"/>
            <w:shd w:val="clear" w:color="auto" w:fill="FFFFFF"/>
            <w:tcMar>
              <w:top w:w="40" w:type="dxa"/>
              <w:left w:w="200" w:type="dxa"/>
              <w:bottom w:w="40" w:type="dxa"/>
              <w:right w:w="200" w:type="dxa"/>
            </w:tcMar>
            <w:vAlign w:val="center"/>
          </w:tcPr>
          <w:p w14:paraId="72F4EED6"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397B84F3"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52A825D5" w14:textId="77777777" w:rsidR="004C2C63" w:rsidRDefault="004742F6">
            <w:pPr>
              <w:jc w:val="center"/>
            </w:pPr>
            <w:r>
              <w:rPr>
                <w:rFonts w:eastAsia="Times New Roman" w:cs="Times New Roman"/>
                <w:sz w:val="22"/>
              </w:rPr>
              <w:t>н/д</w:t>
            </w:r>
          </w:p>
        </w:tc>
      </w:tr>
      <w:tr w:rsidR="004C2C63" w14:paraId="2D3A2B9C" w14:textId="77777777" w:rsidTr="004742F6">
        <w:trPr>
          <w:jc w:val="center"/>
        </w:trPr>
        <w:tc>
          <w:tcPr>
            <w:tcW w:w="1135" w:type="pct"/>
            <w:shd w:val="clear" w:color="auto" w:fill="FFFFFF"/>
            <w:tcMar>
              <w:top w:w="40" w:type="dxa"/>
              <w:left w:w="200" w:type="dxa"/>
              <w:bottom w:w="40" w:type="dxa"/>
              <w:right w:w="200" w:type="dxa"/>
            </w:tcMar>
            <w:vAlign w:val="center"/>
          </w:tcPr>
          <w:p w14:paraId="469BD51B"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634B52B6" w14:textId="77777777" w:rsidR="004C2C63" w:rsidRDefault="004742F6">
            <w:pPr>
              <w:jc w:val="center"/>
            </w:pPr>
            <w:r>
              <w:rPr>
                <w:rFonts w:eastAsia="Times New Roman" w:cs="Times New Roman"/>
                <w:sz w:val="22"/>
              </w:rPr>
              <w:t>979,3900</w:t>
            </w:r>
          </w:p>
        </w:tc>
        <w:tc>
          <w:tcPr>
            <w:tcW w:w="2044" w:type="pct"/>
            <w:shd w:val="clear" w:color="auto" w:fill="FFFFFF"/>
            <w:tcMar>
              <w:top w:w="40" w:type="dxa"/>
              <w:left w:w="200" w:type="dxa"/>
              <w:bottom w:w="40" w:type="dxa"/>
              <w:right w:w="200" w:type="dxa"/>
            </w:tcMar>
            <w:vAlign w:val="center"/>
          </w:tcPr>
          <w:p w14:paraId="5BB0EB27" w14:textId="77777777" w:rsidR="004C2C63" w:rsidRDefault="004742F6">
            <w:pPr>
              <w:jc w:val="center"/>
            </w:pPr>
            <w:r>
              <w:rPr>
                <w:rFonts w:eastAsia="Times New Roman" w:cs="Times New Roman"/>
                <w:sz w:val="22"/>
              </w:rPr>
              <w:t>0,0000</w:t>
            </w:r>
          </w:p>
        </w:tc>
      </w:tr>
      <w:tr w:rsidR="004C2C63" w14:paraId="5D1D38A1"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2BA7BD7D" w14:textId="77777777" w:rsidR="004C2C63" w:rsidRDefault="004742F6">
            <w:pPr>
              <w:jc w:val="center"/>
            </w:pPr>
            <w:r>
              <w:rPr>
                <w:rFonts w:eastAsia="Times New Roman" w:cs="Times New Roman"/>
                <w:sz w:val="22"/>
              </w:rPr>
              <w:t>Котельная №42-24</w:t>
            </w:r>
          </w:p>
        </w:tc>
      </w:tr>
      <w:tr w:rsidR="004C2C63" w14:paraId="6020C859" w14:textId="77777777" w:rsidTr="004742F6">
        <w:trPr>
          <w:jc w:val="center"/>
        </w:trPr>
        <w:tc>
          <w:tcPr>
            <w:tcW w:w="1135" w:type="pct"/>
            <w:shd w:val="clear" w:color="auto" w:fill="FFFFFF"/>
            <w:tcMar>
              <w:top w:w="40" w:type="dxa"/>
              <w:left w:w="200" w:type="dxa"/>
              <w:bottom w:w="40" w:type="dxa"/>
              <w:right w:w="200" w:type="dxa"/>
            </w:tcMar>
            <w:vAlign w:val="center"/>
          </w:tcPr>
          <w:p w14:paraId="4512589F"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6BDEA752"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57C5F3A4" w14:textId="77777777" w:rsidR="004C2C63" w:rsidRDefault="004742F6">
            <w:pPr>
              <w:jc w:val="center"/>
            </w:pPr>
            <w:r>
              <w:rPr>
                <w:rFonts w:eastAsia="Times New Roman" w:cs="Times New Roman"/>
                <w:sz w:val="22"/>
              </w:rPr>
              <w:t>н/д</w:t>
            </w:r>
          </w:p>
        </w:tc>
      </w:tr>
      <w:tr w:rsidR="004C2C63" w14:paraId="719E6F34" w14:textId="77777777" w:rsidTr="004742F6">
        <w:trPr>
          <w:jc w:val="center"/>
        </w:trPr>
        <w:tc>
          <w:tcPr>
            <w:tcW w:w="1135" w:type="pct"/>
            <w:shd w:val="clear" w:color="auto" w:fill="FFFFFF"/>
            <w:tcMar>
              <w:top w:w="40" w:type="dxa"/>
              <w:left w:w="200" w:type="dxa"/>
              <w:bottom w:w="40" w:type="dxa"/>
              <w:right w:w="200" w:type="dxa"/>
            </w:tcMar>
            <w:vAlign w:val="center"/>
          </w:tcPr>
          <w:p w14:paraId="64B2DC24"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3CB43ACD"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6940AFA0" w14:textId="77777777" w:rsidR="004C2C63" w:rsidRDefault="004742F6">
            <w:pPr>
              <w:jc w:val="center"/>
            </w:pPr>
            <w:r>
              <w:rPr>
                <w:rFonts w:eastAsia="Times New Roman" w:cs="Times New Roman"/>
                <w:sz w:val="22"/>
              </w:rPr>
              <w:t>н/д</w:t>
            </w:r>
          </w:p>
        </w:tc>
      </w:tr>
      <w:tr w:rsidR="004C2C63" w14:paraId="799049F0" w14:textId="77777777" w:rsidTr="004742F6">
        <w:trPr>
          <w:jc w:val="center"/>
        </w:trPr>
        <w:tc>
          <w:tcPr>
            <w:tcW w:w="1135" w:type="pct"/>
            <w:shd w:val="clear" w:color="auto" w:fill="FFFFFF"/>
            <w:tcMar>
              <w:top w:w="40" w:type="dxa"/>
              <w:left w:w="200" w:type="dxa"/>
              <w:bottom w:w="40" w:type="dxa"/>
              <w:right w:w="200" w:type="dxa"/>
            </w:tcMar>
            <w:vAlign w:val="center"/>
          </w:tcPr>
          <w:p w14:paraId="661D152D"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04C23FC9"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2B15ACBB" w14:textId="77777777" w:rsidR="004C2C63" w:rsidRDefault="004742F6">
            <w:pPr>
              <w:jc w:val="center"/>
            </w:pPr>
            <w:r>
              <w:rPr>
                <w:rFonts w:eastAsia="Times New Roman" w:cs="Times New Roman"/>
                <w:sz w:val="22"/>
              </w:rPr>
              <w:t>н/д</w:t>
            </w:r>
          </w:p>
        </w:tc>
      </w:tr>
      <w:tr w:rsidR="004C2C63" w14:paraId="3653AB87" w14:textId="77777777" w:rsidTr="004742F6">
        <w:trPr>
          <w:jc w:val="center"/>
        </w:trPr>
        <w:tc>
          <w:tcPr>
            <w:tcW w:w="1135" w:type="pct"/>
            <w:shd w:val="clear" w:color="auto" w:fill="FFFFFF"/>
            <w:tcMar>
              <w:top w:w="40" w:type="dxa"/>
              <w:left w:w="200" w:type="dxa"/>
              <w:bottom w:w="40" w:type="dxa"/>
              <w:right w:w="200" w:type="dxa"/>
            </w:tcMar>
            <w:vAlign w:val="center"/>
          </w:tcPr>
          <w:p w14:paraId="2F716B62"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2D31575C"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58F12635" w14:textId="77777777" w:rsidR="004C2C63" w:rsidRDefault="004742F6">
            <w:pPr>
              <w:jc w:val="center"/>
            </w:pPr>
            <w:r>
              <w:rPr>
                <w:rFonts w:eastAsia="Times New Roman" w:cs="Times New Roman"/>
                <w:sz w:val="22"/>
              </w:rPr>
              <w:t>н/д</w:t>
            </w:r>
          </w:p>
        </w:tc>
      </w:tr>
      <w:tr w:rsidR="004C2C63" w14:paraId="6ABBE810" w14:textId="77777777" w:rsidTr="004742F6">
        <w:trPr>
          <w:jc w:val="center"/>
        </w:trPr>
        <w:tc>
          <w:tcPr>
            <w:tcW w:w="1135" w:type="pct"/>
            <w:shd w:val="clear" w:color="auto" w:fill="FFFFFF"/>
            <w:tcMar>
              <w:top w:w="40" w:type="dxa"/>
              <w:left w:w="200" w:type="dxa"/>
              <w:bottom w:w="40" w:type="dxa"/>
              <w:right w:w="200" w:type="dxa"/>
            </w:tcMar>
            <w:vAlign w:val="center"/>
          </w:tcPr>
          <w:p w14:paraId="42E81F94"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5E1039D2" w14:textId="77777777" w:rsidR="004C2C63" w:rsidRDefault="004742F6">
            <w:pPr>
              <w:jc w:val="center"/>
            </w:pPr>
            <w:r>
              <w:rPr>
                <w:rFonts w:eastAsia="Times New Roman" w:cs="Times New Roman"/>
                <w:sz w:val="22"/>
              </w:rPr>
              <w:t>310,1000</w:t>
            </w:r>
          </w:p>
        </w:tc>
        <w:tc>
          <w:tcPr>
            <w:tcW w:w="2044" w:type="pct"/>
            <w:shd w:val="clear" w:color="auto" w:fill="FFFFFF"/>
            <w:tcMar>
              <w:top w:w="40" w:type="dxa"/>
              <w:left w:w="200" w:type="dxa"/>
              <w:bottom w:w="40" w:type="dxa"/>
              <w:right w:w="200" w:type="dxa"/>
            </w:tcMar>
            <w:vAlign w:val="center"/>
          </w:tcPr>
          <w:p w14:paraId="2F870AF3" w14:textId="77777777" w:rsidR="004C2C63" w:rsidRDefault="004742F6">
            <w:pPr>
              <w:jc w:val="center"/>
            </w:pPr>
            <w:r>
              <w:rPr>
                <w:rFonts w:eastAsia="Times New Roman" w:cs="Times New Roman"/>
                <w:sz w:val="22"/>
              </w:rPr>
              <w:t>0,0000</w:t>
            </w:r>
          </w:p>
        </w:tc>
      </w:tr>
      <w:tr w:rsidR="004C2C63" w14:paraId="55C92196"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45C29B35" w14:textId="77777777" w:rsidR="004C2C63" w:rsidRDefault="004742F6">
            <w:pPr>
              <w:jc w:val="center"/>
            </w:pPr>
            <w:r>
              <w:rPr>
                <w:rFonts w:eastAsia="Times New Roman" w:cs="Times New Roman"/>
                <w:sz w:val="22"/>
              </w:rPr>
              <w:t>Котельная №42-25</w:t>
            </w:r>
          </w:p>
        </w:tc>
      </w:tr>
      <w:tr w:rsidR="004C2C63" w14:paraId="38D66531" w14:textId="77777777" w:rsidTr="004742F6">
        <w:trPr>
          <w:jc w:val="center"/>
        </w:trPr>
        <w:tc>
          <w:tcPr>
            <w:tcW w:w="1135" w:type="pct"/>
            <w:shd w:val="clear" w:color="auto" w:fill="FFFFFF"/>
            <w:tcMar>
              <w:top w:w="40" w:type="dxa"/>
              <w:left w:w="200" w:type="dxa"/>
              <w:bottom w:w="40" w:type="dxa"/>
              <w:right w:w="200" w:type="dxa"/>
            </w:tcMar>
            <w:vAlign w:val="center"/>
          </w:tcPr>
          <w:p w14:paraId="201A4F76"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2C671EC9"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0B14D259" w14:textId="77777777" w:rsidR="004C2C63" w:rsidRDefault="004742F6">
            <w:pPr>
              <w:jc w:val="center"/>
            </w:pPr>
            <w:r>
              <w:rPr>
                <w:rFonts w:eastAsia="Times New Roman" w:cs="Times New Roman"/>
                <w:sz w:val="22"/>
              </w:rPr>
              <w:t>н/д</w:t>
            </w:r>
          </w:p>
        </w:tc>
      </w:tr>
      <w:tr w:rsidR="004C2C63" w14:paraId="0E2A314E" w14:textId="77777777" w:rsidTr="004742F6">
        <w:trPr>
          <w:jc w:val="center"/>
        </w:trPr>
        <w:tc>
          <w:tcPr>
            <w:tcW w:w="1135" w:type="pct"/>
            <w:shd w:val="clear" w:color="auto" w:fill="FFFFFF"/>
            <w:tcMar>
              <w:top w:w="40" w:type="dxa"/>
              <w:left w:w="200" w:type="dxa"/>
              <w:bottom w:w="40" w:type="dxa"/>
              <w:right w:w="200" w:type="dxa"/>
            </w:tcMar>
            <w:vAlign w:val="center"/>
          </w:tcPr>
          <w:p w14:paraId="13F4DFDF"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343D2409"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289C45B0" w14:textId="77777777" w:rsidR="004C2C63" w:rsidRDefault="004742F6">
            <w:pPr>
              <w:jc w:val="center"/>
            </w:pPr>
            <w:r>
              <w:rPr>
                <w:rFonts w:eastAsia="Times New Roman" w:cs="Times New Roman"/>
                <w:sz w:val="22"/>
              </w:rPr>
              <w:t>н/д</w:t>
            </w:r>
          </w:p>
        </w:tc>
      </w:tr>
      <w:tr w:rsidR="004C2C63" w14:paraId="4BB362B4" w14:textId="77777777" w:rsidTr="004742F6">
        <w:trPr>
          <w:jc w:val="center"/>
        </w:trPr>
        <w:tc>
          <w:tcPr>
            <w:tcW w:w="1135" w:type="pct"/>
            <w:shd w:val="clear" w:color="auto" w:fill="FFFFFF"/>
            <w:tcMar>
              <w:top w:w="40" w:type="dxa"/>
              <w:left w:w="200" w:type="dxa"/>
              <w:bottom w:w="40" w:type="dxa"/>
              <w:right w:w="200" w:type="dxa"/>
            </w:tcMar>
            <w:vAlign w:val="center"/>
          </w:tcPr>
          <w:p w14:paraId="03B231F1"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66328B4B"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3C16A48C" w14:textId="77777777" w:rsidR="004C2C63" w:rsidRDefault="004742F6">
            <w:pPr>
              <w:jc w:val="center"/>
            </w:pPr>
            <w:r>
              <w:rPr>
                <w:rFonts w:eastAsia="Times New Roman" w:cs="Times New Roman"/>
                <w:sz w:val="22"/>
              </w:rPr>
              <w:t>н/д</w:t>
            </w:r>
          </w:p>
        </w:tc>
      </w:tr>
      <w:tr w:rsidR="004C2C63" w14:paraId="42898051" w14:textId="77777777" w:rsidTr="004742F6">
        <w:trPr>
          <w:jc w:val="center"/>
        </w:trPr>
        <w:tc>
          <w:tcPr>
            <w:tcW w:w="1135" w:type="pct"/>
            <w:shd w:val="clear" w:color="auto" w:fill="FFFFFF"/>
            <w:tcMar>
              <w:top w:w="40" w:type="dxa"/>
              <w:left w:w="200" w:type="dxa"/>
              <w:bottom w:w="40" w:type="dxa"/>
              <w:right w:w="200" w:type="dxa"/>
            </w:tcMar>
            <w:vAlign w:val="center"/>
          </w:tcPr>
          <w:p w14:paraId="3BDE770C"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6089D129"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222A0EE1" w14:textId="77777777" w:rsidR="004C2C63" w:rsidRDefault="004742F6">
            <w:pPr>
              <w:jc w:val="center"/>
            </w:pPr>
            <w:r>
              <w:rPr>
                <w:rFonts w:eastAsia="Times New Roman" w:cs="Times New Roman"/>
                <w:sz w:val="22"/>
              </w:rPr>
              <w:t>н/д</w:t>
            </w:r>
          </w:p>
        </w:tc>
      </w:tr>
      <w:tr w:rsidR="004C2C63" w14:paraId="6069D52C" w14:textId="77777777" w:rsidTr="004742F6">
        <w:trPr>
          <w:jc w:val="center"/>
        </w:trPr>
        <w:tc>
          <w:tcPr>
            <w:tcW w:w="1135" w:type="pct"/>
            <w:shd w:val="clear" w:color="auto" w:fill="FFFFFF"/>
            <w:tcMar>
              <w:top w:w="40" w:type="dxa"/>
              <w:left w:w="200" w:type="dxa"/>
              <w:bottom w:w="40" w:type="dxa"/>
              <w:right w:w="200" w:type="dxa"/>
            </w:tcMar>
            <w:vAlign w:val="center"/>
          </w:tcPr>
          <w:p w14:paraId="300C6E35"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67ECA55E" w14:textId="77777777" w:rsidR="004C2C63" w:rsidRDefault="004742F6">
            <w:pPr>
              <w:jc w:val="center"/>
            </w:pPr>
            <w:r>
              <w:rPr>
                <w:rFonts w:eastAsia="Times New Roman" w:cs="Times New Roman"/>
                <w:sz w:val="22"/>
              </w:rPr>
              <w:t>698,8100</w:t>
            </w:r>
          </w:p>
        </w:tc>
        <w:tc>
          <w:tcPr>
            <w:tcW w:w="2044" w:type="pct"/>
            <w:shd w:val="clear" w:color="auto" w:fill="FFFFFF"/>
            <w:tcMar>
              <w:top w:w="40" w:type="dxa"/>
              <w:left w:w="200" w:type="dxa"/>
              <w:bottom w:w="40" w:type="dxa"/>
              <w:right w:w="200" w:type="dxa"/>
            </w:tcMar>
            <w:vAlign w:val="center"/>
          </w:tcPr>
          <w:p w14:paraId="7C90F73D" w14:textId="77777777" w:rsidR="004C2C63" w:rsidRDefault="004742F6">
            <w:pPr>
              <w:jc w:val="center"/>
            </w:pPr>
            <w:r>
              <w:rPr>
                <w:rFonts w:eastAsia="Times New Roman" w:cs="Times New Roman"/>
                <w:sz w:val="22"/>
              </w:rPr>
              <w:t>0,0000</w:t>
            </w:r>
          </w:p>
        </w:tc>
      </w:tr>
      <w:tr w:rsidR="004C2C63" w14:paraId="14DA34A3"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5723D61F" w14:textId="77777777" w:rsidR="004C2C63" w:rsidRDefault="004742F6">
            <w:pPr>
              <w:jc w:val="center"/>
            </w:pPr>
            <w:r>
              <w:rPr>
                <w:rFonts w:eastAsia="Times New Roman" w:cs="Times New Roman"/>
                <w:sz w:val="22"/>
              </w:rPr>
              <w:t>Котельная Школьная №42-26</w:t>
            </w:r>
          </w:p>
        </w:tc>
      </w:tr>
      <w:tr w:rsidR="004C2C63" w14:paraId="2856963B" w14:textId="77777777" w:rsidTr="004742F6">
        <w:trPr>
          <w:jc w:val="center"/>
        </w:trPr>
        <w:tc>
          <w:tcPr>
            <w:tcW w:w="1135" w:type="pct"/>
            <w:shd w:val="clear" w:color="auto" w:fill="FFFFFF"/>
            <w:tcMar>
              <w:top w:w="40" w:type="dxa"/>
              <w:left w:w="200" w:type="dxa"/>
              <w:bottom w:w="40" w:type="dxa"/>
              <w:right w:w="200" w:type="dxa"/>
            </w:tcMar>
            <w:vAlign w:val="center"/>
          </w:tcPr>
          <w:p w14:paraId="12220EBC"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3F9BFAA5"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5DEB5632" w14:textId="77777777" w:rsidR="004C2C63" w:rsidRDefault="004742F6">
            <w:pPr>
              <w:jc w:val="center"/>
            </w:pPr>
            <w:r>
              <w:rPr>
                <w:rFonts w:eastAsia="Times New Roman" w:cs="Times New Roman"/>
                <w:sz w:val="22"/>
              </w:rPr>
              <w:t>н/д</w:t>
            </w:r>
          </w:p>
        </w:tc>
      </w:tr>
      <w:tr w:rsidR="004C2C63" w14:paraId="51E1B29F" w14:textId="77777777" w:rsidTr="004742F6">
        <w:trPr>
          <w:jc w:val="center"/>
        </w:trPr>
        <w:tc>
          <w:tcPr>
            <w:tcW w:w="1135" w:type="pct"/>
            <w:shd w:val="clear" w:color="auto" w:fill="FFFFFF"/>
            <w:tcMar>
              <w:top w:w="40" w:type="dxa"/>
              <w:left w:w="200" w:type="dxa"/>
              <w:bottom w:w="40" w:type="dxa"/>
              <w:right w:w="200" w:type="dxa"/>
            </w:tcMar>
            <w:vAlign w:val="center"/>
          </w:tcPr>
          <w:p w14:paraId="1CCE15A6" w14:textId="77777777" w:rsidR="004C2C63" w:rsidRDefault="004742F6">
            <w:r>
              <w:rPr>
                <w:rFonts w:eastAsia="Times New Roman" w:cs="Times New Roman"/>
                <w:sz w:val="22"/>
              </w:rPr>
              <w:lastRenderedPageBreak/>
              <w:t>2022</w:t>
            </w:r>
          </w:p>
        </w:tc>
        <w:tc>
          <w:tcPr>
            <w:tcW w:w="1820" w:type="pct"/>
            <w:shd w:val="clear" w:color="auto" w:fill="FFFFFF"/>
            <w:tcMar>
              <w:top w:w="40" w:type="dxa"/>
              <w:left w:w="200" w:type="dxa"/>
              <w:bottom w:w="40" w:type="dxa"/>
              <w:right w:w="200" w:type="dxa"/>
            </w:tcMar>
            <w:vAlign w:val="center"/>
          </w:tcPr>
          <w:p w14:paraId="29214E55"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7DC6E239" w14:textId="77777777" w:rsidR="004C2C63" w:rsidRDefault="004742F6">
            <w:pPr>
              <w:jc w:val="center"/>
            </w:pPr>
            <w:r>
              <w:rPr>
                <w:rFonts w:eastAsia="Times New Roman" w:cs="Times New Roman"/>
                <w:sz w:val="22"/>
              </w:rPr>
              <w:t>н/д</w:t>
            </w:r>
          </w:p>
        </w:tc>
      </w:tr>
      <w:tr w:rsidR="004C2C63" w14:paraId="701844D9" w14:textId="77777777" w:rsidTr="004742F6">
        <w:trPr>
          <w:jc w:val="center"/>
        </w:trPr>
        <w:tc>
          <w:tcPr>
            <w:tcW w:w="1135" w:type="pct"/>
            <w:shd w:val="clear" w:color="auto" w:fill="FFFFFF"/>
            <w:tcMar>
              <w:top w:w="40" w:type="dxa"/>
              <w:left w:w="200" w:type="dxa"/>
              <w:bottom w:w="40" w:type="dxa"/>
              <w:right w:w="200" w:type="dxa"/>
            </w:tcMar>
            <w:vAlign w:val="center"/>
          </w:tcPr>
          <w:p w14:paraId="5A8E58CC"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21F17E8D"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4890A50A" w14:textId="77777777" w:rsidR="004C2C63" w:rsidRDefault="004742F6">
            <w:pPr>
              <w:jc w:val="center"/>
            </w:pPr>
            <w:r>
              <w:rPr>
                <w:rFonts w:eastAsia="Times New Roman" w:cs="Times New Roman"/>
                <w:sz w:val="22"/>
              </w:rPr>
              <w:t>н/д</w:t>
            </w:r>
          </w:p>
        </w:tc>
      </w:tr>
      <w:tr w:rsidR="004C2C63" w14:paraId="4AE9FB92" w14:textId="77777777" w:rsidTr="004742F6">
        <w:trPr>
          <w:jc w:val="center"/>
        </w:trPr>
        <w:tc>
          <w:tcPr>
            <w:tcW w:w="1135" w:type="pct"/>
            <w:shd w:val="clear" w:color="auto" w:fill="FFFFFF"/>
            <w:tcMar>
              <w:top w:w="40" w:type="dxa"/>
              <w:left w:w="200" w:type="dxa"/>
              <w:bottom w:w="40" w:type="dxa"/>
              <w:right w:w="200" w:type="dxa"/>
            </w:tcMar>
            <w:vAlign w:val="center"/>
          </w:tcPr>
          <w:p w14:paraId="6E163F53"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66885527"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173798B4" w14:textId="77777777" w:rsidR="004C2C63" w:rsidRDefault="004742F6">
            <w:pPr>
              <w:jc w:val="center"/>
            </w:pPr>
            <w:r>
              <w:rPr>
                <w:rFonts w:eastAsia="Times New Roman" w:cs="Times New Roman"/>
                <w:sz w:val="22"/>
              </w:rPr>
              <w:t>н/д</w:t>
            </w:r>
          </w:p>
        </w:tc>
      </w:tr>
      <w:tr w:rsidR="004C2C63" w14:paraId="177C62D3" w14:textId="77777777" w:rsidTr="004742F6">
        <w:trPr>
          <w:jc w:val="center"/>
        </w:trPr>
        <w:tc>
          <w:tcPr>
            <w:tcW w:w="1135" w:type="pct"/>
            <w:shd w:val="clear" w:color="auto" w:fill="FFFFFF"/>
            <w:tcMar>
              <w:top w:w="40" w:type="dxa"/>
              <w:left w:w="200" w:type="dxa"/>
              <w:bottom w:w="40" w:type="dxa"/>
              <w:right w:w="200" w:type="dxa"/>
            </w:tcMar>
            <w:vAlign w:val="center"/>
          </w:tcPr>
          <w:p w14:paraId="0D64E323"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726A7A0C" w14:textId="77777777" w:rsidR="004C2C63" w:rsidRDefault="004742F6">
            <w:pPr>
              <w:jc w:val="center"/>
            </w:pPr>
            <w:r>
              <w:rPr>
                <w:rFonts w:eastAsia="Times New Roman" w:cs="Times New Roman"/>
                <w:sz w:val="22"/>
              </w:rPr>
              <w:t>235,9200</w:t>
            </w:r>
          </w:p>
        </w:tc>
        <w:tc>
          <w:tcPr>
            <w:tcW w:w="2044" w:type="pct"/>
            <w:shd w:val="clear" w:color="auto" w:fill="FFFFFF"/>
            <w:tcMar>
              <w:top w:w="40" w:type="dxa"/>
              <w:left w:w="200" w:type="dxa"/>
              <w:bottom w:w="40" w:type="dxa"/>
              <w:right w:w="200" w:type="dxa"/>
            </w:tcMar>
            <w:vAlign w:val="center"/>
          </w:tcPr>
          <w:p w14:paraId="79D9115F" w14:textId="77777777" w:rsidR="004C2C63" w:rsidRDefault="004742F6">
            <w:pPr>
              <w:jc w:val="center"/>
            </w:pPr>
            <w:r>
              <w:rPr>
                <w:rFonts w:eastAsia="Times New Roman" w:cs="Times New Roman"/>
                <w:sz w:val="22"/>
              </w:rPr>
              <w:t>0,0000</w:t>
            </w:r>
          </w:p>
        </w:tc>
      </w:tr>
      <w:tr w:rsidR="004C2C63" w14:paraId="71CD7A7C"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19E7EF21" w14:textId="77777777" w:rsidR="004C2C63" w:rsidRDefault="004742F6">
            <w:pPr>
              <w:jc w:val="center"/>
            </w:pPr>
            <w:r>
              <w:rPr>
                <w:rFonts w:eastAsia="Times New Roman" w:cs="Times New Roman"/>
                <w:sz w:val="22"/>
              </w:rPr>
              <w:t>Котельная №42-27детского сада</w:t>
            </w:r>
          </w:p>
        </w:tc>
      </w:tr>
      <w:tr w:rsidR="004C2C63" w14:paraId="482B8993" w14:textId="77777777" w:rsidTr="004742F6">
        <w:trPr>
          <w:jc w:val="center"/>
        </w:trPr>
        <w:tc>
          <w:tcPr>
            <w:tcW w:w="1135" w:type="pct"/>
            <w:shd w:val="clear" w:color="auto" w:fill="FFFFFF"/>
            <w:tcMar>
              <w:top w:w="40" w:type="dxa"/>
              <w:left w:w="200" w:type="dxa"/>
              <w:bottom w:w="40" w:type="dxa"/>
              <w:right w:w="200" w:type="dxa"/>
            </w:tcMar>
            <w:vAlign w:val="center"/>
          </w:tcPr>
          <w:p w14:paraId="72E0DB68"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374E286E"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4C71E358" w14:textId="77777777" w:rsidR="004C2C63" w:rsidRDefault="004742F6">
            <w:pPr>
              <w:jc w:val="center"/>
            </w:pPr>
            <w:r>
              <w:rPr>
                <w:rFonts w:eastAsia="Times New Roman" w:cs="Times New Roman"/>
                <w:sz w:val="22"/>
              </w:rPr>
              <w:t>н/д</w:t>
            </w:r>
          </w:p>
        </w:tc>
      </w:tr>
      <w:tr w:rsidR="004C2C63" w14:paraId="7D8E2EDD" w14:textId="77777777" w:rsidTr="004742F6">
        <w:trPr>
          <w:jc w:val="center"/>
        </w:trPr>
        <w:tc>
          <w:tcPr>
            <w:tcW w:w="1135" w:type="pct"/>
            <w:shd w:val="clear" w:color="auto" w:fill="FFFFFF"/>
            <w:tcMar>
              <w:top w:w="40" w:type="dxa"/>
              <w:left w:w="200" w:type="dxa"/>
              <w:bottom w:w="40" w:type="dxa"/>
              <w:right w:w="200" w:type="dxa"/>
            </w:tcMar>
            <w:vAlign w:val="center"/>
          </w:tcPr>
          <w:p w14:paraId="4949A7BD"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29B4E79C"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1C261F5F" w14:textId="77777777" w:rsidR="004C2C63" w:rsidRDefault="004742F6">
            <w:pPr>
              <w:jc w:val="center"/>
            </w:pPr>
            <w:r>
              <w:rPr>
                <w:rFonts w:eastAsia="Times New Roman" w:cs="Times New Roman"/>
                <w:sz w:val="22"/>
              </w:rPr>
              <w:t>н/д</w:t>
            </w:r>
          </w:p>
        </w:tc>
      </w:tr>
      <w:tr w:rsidR="004C2C63" w14:paraId="6FC7DED8" w14:textId="77777777" w:rsidTr="004742F6">
        <w:trPr>
          <w:jc w:val="center"/>
        </w:trPr>
        <w:tc>
          <w:tcPr>
            <w:tcW w:w="1135" w:type="pct"/>
            <w:shd w:val="clear" w:color="auto" w:fill="FFFFFF"/>
            <w:tcMar>
              <w:top w:w="40" w:type="dxa"/>
              <w:left w:w="200" w:type="dxa"/>
              <w:bottom w:w="40" w:type="dxa"/>
              <w:right w:w="200" w:type="dxa"/>
            </w:tcMar>
            <w:vAlign w:val="center"/>
          </w:tcPr>
          <w:p w14:paraId="52A8CCB2"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30C19E9C"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0EEE8743" w14:textId="77777777" w:rsidR="004C2C63" w:rsidRDefault="004742F6">
            <w:pPr>
              <w:jc w:val="center"/>
            </w:pPr>
            <w:r>
              <w:rPr>
                <w:rFonts w:eastAsia="Times New Roman" w:cs="Times New Roman"/>
                <w:sz w:val="22"/>
              </w:rPr>
              <w:t>н/д</w:t>
            </w:r>
          </w:p>
        </w:tc>
      </w:tr>
      <w:tr w:rsidR="004C2C63" w14:paraId="7B92AECF" w14:textId="77777777" w:rsidTr="004742F6">
        <w:trPr>
          <w:jc w:val="center"/>
        </w:trPr>
        <w:tc>
          <w:tcPr>
            <w:tcW w:w="1135" w:type="pct"/>
            <w:shd w:val="clear" w:color="auto" w:fill="FFFFFF"/>
            <w:tcMar>
              <w:top w:w="40" w:type="dxa"/>
              <w:left w:w="200" w:type="dxa"/>
              <w:bottom w:w="40" w:type="dxa"/>
              <w:right w:w="200" w:type="dxa"/>
            </w:tcMar>
            <w:vAlign w:val="center"/>
          </w:tcPr>
          <w:p w14:paraId="61BCE593"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26C021D4"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33DE8B4C" w14:textId="77777777" w:rsidR="004C2C63" w:rsidRDefault="004742F6">
            <w:pPr>
              <w:jc w:val="center"/>
            </w:pPr>
            <w:r>
              <w:rPr>
                <w:rFonts w:eastAsia="Times New Roman" w:cs="Times New Roman"/>
                <w:sz w:val="22"/>
              </w:rPr>
              <w:t>н/д</w:t>
            </w:r>
          </w:p>
        </w:tc>
      </w:tr>
      <w:tr w:rsidR="004C2C63" w14:paraId="6679506D" w14:textId="77777777" w:rsidTr="004742F6">
        <w:trPr>
          <w:jc w:val="center"/>
        </w:trPr>
        <w:tc>
          <w:tcPr>
            <w:tcW w:w="1135" w:type="pct"/>
            <w:shd w:val="clear" w:color="auto" w:fill="FFFFFF"/>
            <w:tcMar>
              <w:top w:w="40" w:type="dxa"/>
              <w:left w:w="200" w:type="dxa"/>
              <w:bottom w:w="40" w:type="dxa"/>
              <w:right w:w="200" w:type="dxa"/>
            </w:tcMar>
            <w:vAlign w:val="center"/>
          </w:tcPr>
          <w:p w14:paraId="454930FD"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23E92211" w14:textId="77777777" w:rsidR="004C2C63" w:rsidRDefault="004742F6">
            <w:pPr>
              <w:jc w:val="center"/>
            </w:pPr>
            <w:r>
              <w:rPr>
                <w:rFonts w:eastAsia="Times New Roman" w:cs="Times New Roman"/>
                <w:sz w:val="22"/>
              </w:rPr>
              <w:t>247,5300</w:t>
            </w:r>
          </w:p>
        </w:tc>
        <w:tc>
          <w:tcPr>
            <w:tcW w:w="2044" w:type="pct"/>
            <w:shd w:val="clear" w:color="auto" w:fill="FFFFFF"/>
            <w:tcMar>
              <w:top w:w="40" w:type="dxa"/>
              <w:left w:w="200" w:type="dxa"/>
              <w:bottom w:w="40" w:type="dxa"/>
              <w:right w:w="200" w:type="dxa"/>
            </w:tcMar>
            <w:vAlign w:val="center"/>
          </w:tcPr>
          <w:p w14:paraId="41CCBCF1" w14:textId="77777777" w:rsidR="004C2C63" w:rsidRDefault="004742F6">
            <w:pPr>
              <w:jc w:val="center"/>
            </w:pPr>
            <w:r>
              <w:rPr>
                <w:rFonts w:eastAsia="Times New Roman" w:cs="Times New Roman"/>
                <w:sz w:val="22"/>
              </w:rPr>
              <w:t>0,0000</w:t>
            </w:r>
          </w:p>
        </w:tc>
      </w:tr>
      <w:tr w:rsidR="004C2C63" w14:paraId="0143435E"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570F4E7F" w14:textId="77777777" w:rsidR="004C2C63" w:rsidRDefault="004742F6">
            <w:pPr>
              <w:jc w:val="center"/>
            </w:pPr>
            <w:r>
              <w:rPr>
                <w:rFonts w:eastAsia="Times New Roman" w:cs="Times New Roman"/>
                <w:sz w:val="22"/>
              </w:rPr>
              <w:t>Автономная Котельная № 42-28 КДЦ</w:t>
            </w:r>
          </w:p>
        </w:tc>
      </w:tr>
      <w:tr w:rsidR="004C2C63" w14:paraId="1133B40A" w14:textId="77777777" w:rsidTr="004742F6">
        <w:trPr>
          <w:jc w:val="center"/>
        </w:trPr>
        <w:tc>
          <w:tcPr>
            <w:tcW w:w="1135" w:type="pct"/>
            <w:shd w:val="clear" w:color="auto" w:fill="FFFFFF"/>
            <w:tcMar>
              <w:top w:w="40" w:type="dxa"/>
              <w:left w:w="200" w:type="dxa"/>
              <w:bottom w:w="40" w:type="dxa"/>
              <w:right w:w="200" w:type="dxa"/>
            </w:tcMar>
            <w:vAlign w:val="center"/>
          </w:tcPr>
          <w:p w14:paraId="0C7C2FD7"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1343F18C"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30964DCE" w14:textId="77777777" w:rsidR="004C2C63" w:rsidRDefault="004742F6">
            <w:pPr>
              <w:jc w:val="center"/>
            </w:pPr>
            <w:r>
              <w:rPr>
                <w:rFonts w:eastAsia="Times New Roman" w:cs="Times New Roman"/>
                <w:sz w:val="22"/>
              </w:rPr>
              <w:t>н/д</w:t>
            </w:r>
          </w:p>
        </w:tc>
      </w:tr>
      <w:tr w:rsidR="004C2C63" w14:paraId="0CEF7810" w14:textId="77777777" w:rsidTr="004742F6">
        <w:trPr>
          <w:jc w:val="center"/>
        </w:trPr>
        <w:tc>
          <w:tcPr>
            <w:tcW w:w="1135" w:type="pct"/>
            <w:shd w:val="clear" w:color="auto" w:fill="FFFFFF"/>
            <w:tcMar>
              <w:top w:w="40" w:type="dxa"/>
              <w:left w:w="200" w:type="dxa"/>
              <w:bottom w:w="40" w:type="dxa"/>
              <w:right w:w="200" w:type="dxa"/>
            </w:tcMar>
            <w:vAlign w:val="center"/>
          </w:tcPr>
          <w:p w14:paraId="078E9773"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0454CE44"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4479BA5E" w14:textId="77777777" w:rsidR="004C2C63" w:rsidRDefault="004742F6">
            <w:pPr>
              <w:jc w:val="center"/>
            </w:pPr>
            <w:r>
              <w:rPr>
                <w:rFonts w:eastAsia="Times New Roman" w:cs="Times New Roman"/>
                <w:sz w:val="22"/>
              </w:rPr>
              <w:t>н/д</w:t>
            </w:r>
          </w:p>
        </w:tc>
      </w:tr>
      <w:tr w:rsidR="004C2C63" w14:paraId="56B0E8F5" w14:textId="77777777" w:rsidTr="004742F6">
        <w:trPr>
          <w:jc w:val="center"/>
        </w:trPr>
        <w:tc>
          <w:tcPr>
            <w:tcW w:w="1135" w:type="pct"/>
            <w:shd w:val="clear" w:color="auto" w:fill="FFFFFF"/>
            <w:tcMar>
              <w:top w:w="40" w:type="dxa"/>
              <w:left w:w="200" w:type="dxa"/>
              <w:bottom w:w="40" w:type="dxa"/>
              <w:right w:w="200" w:type="dxa"/>
            </w:tcMar>
            <w:vAlign w:val="center"/>
          </w:tcPr>
          <w:p w14:paraId="59DDB9C1"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2A2C06F1"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76131F9E" w14:textId="77777777" w:rsidR="004C2C63" w:rsidRDefault="004742F6">
            <w:pPr>
              <w:jc w:val="center"/>
            </w:pPr>
            <w:r>
              <w:rPr>
                <w:rFonts w:eastAsia="Times New Roman" w:cs="Times New Roman"/>
                <w:sz w:val="22"/>
              </w:rPr>
              <w:t>н/д</w:t>
            </w:r>
          </w:p>
        </w:tc>
      </w:tr>
      <w:tr w:rsidR="004C2C63" w14:paraId="470D32FD" w14:textId="77777777" w:rsidTr="004742F6">
        <w:trPr>
          <w:jc w:val="center"/>
        </w:trPr>
        <w:tc>
          <w:tcPr>
            <w:tcW w:w="1135" w:type="pct"/>
            <w:shd w:val="clear" w:color="auto" w:fill="FFFFFF"/>
            <w:tcMar>
              <w:top w:w="40" w:type="dxa"/>
              <w:left w:w="200" w:type="dxa"/>
              <w:bottom w:w="40" w:type="dxa"/>
              <w:right w:w="200" w:type="dxa"/>
            </w:tcMar>
            <w:vAlign w:val="center"/>
          </w:tcPr>
          <w:p w14:paraId="5BE5E2E2"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1D3DD6D0"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6866B3D0" w14:textId="77777777" w:rsidR="004C2C63" w:rsidRDefault="004742F6">
            <w:pPr>
              <w:jc w:val="center"/>
            </w:pPr>
            <w:r>
              <w:rPr>
                <w:rFonts w:eastAsia="Times New Roman" w:cs="Times New Roman"/>
                <w:sz w:val="22"/>
              </w:rPr>
              <w:t>н/д</w:t>
            </w:r>
          </w:p>
        </w:tc>
      </w:tr>
      <w:tr w:rsidR="004C2C63" w14:paraId="1FEA22D3" w14:textId="77777777" w:rsidTr="004742F6">
        <w:trPr>
          <w:jc w:val="center"/>
        </w:trPr>
        <w:tc>
          <w:tcPr>
            <w:tcW w:w="1135" w:type="pct"/>
            <w:shd w:val="clear" w:color="auto" w:fill="FFFFFF"/>
            <w:tcMar>
              <w:top w:w="40" w:type="dxa"/>
              <w:left w:w="200" w:type="dxa"/>
              <w:bottom w:w="40" w:type="dxa"/>
              <w:right w:w="200" w:type="dxa"/>
            </w:tcMar>
            <w:vAlign w:val="center"/>
          </w:tcPr>
          <w:p w14:paraId="6069FA7C"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5CBB5A6F" w14:textId="77777777" w:rsidR="004C2C63" w:rsidRDefault="004742F6">
            <w:pPr>
              <w:jc w:val="center"/>
            </w:pPr>
            <w:r>
              <w:rPr>
                <w:rFonts w:eastAsia="Times New Roman" w:cs="Times New Roman"/>
                <w:sz w:val="22"/>
              </w:rPr>
              <w:t>62,0500</w:t>
            </w:r>
          </w:p>
        </w:tc>
        <w:tc>
          <w:tcPr>
            <w:tcW w:w="2044" w:type="pct"/>
            <w:shd w:val="clear" w:color="auto" w:fill="FFFFFF"/>
            <w:tcMar>
              <w:top w:w="40" w:type="dxa"/>
              <w:left w:w="200" w:type="dxa"/>
              <w:bottom w:w="40" w:type="dxa"/>
              <w:right w:w="200" w:type="dxa"/>
            </w:tcMar>
            <w:vAlign w:val="center"/>
          </w:tcPr>
          <w:p w14:paraId="1A894A0A" w14:textId="77777777" w:rsidR="004C2C63" w:rsidRDefault="004742F6">
            <w:pPr>
              <w:jc w:val="center"/>
            </w:pPr>
            <w:r>
              <w:rPr>
                <w:rFonts w:eastAsia="Times New Roman" w:cs="Times New Roman"/>
                <w:sz w:val="22"/>
              </w:rPr>
              <w:t>0,0000</w:t>
            </w:r>
          </w:p>
        </w:tc>
      </w:tr>
      <w:tr w:rsidR="004C2C63" w14:paraId="566E7DD9"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7446AD2D" w14:textId="77777777" w:rsidR="004C2C63" w:rsidRDefault="004742F6">
            <w:pPr>
              <w:jc w:val="center"/>
            </w:pPr>
            <w:r>
              <w:rPr>
                <w:rFonts w:eastAsia="Times New Roman" w:cs="Times New Roman"/>
                <w:sz w:val="22"/>
              </w:rPr>
              <w:t>Котельная №42-29</w:t>
            </w:r>
          </w:p>
        </w:tc>
      </w:tr>
      <w:tr w:rsidR="004C2C63" w14:paraId="3E373452" w14:textId="77777777" w:rsidTr="004742F6">
        <w:trPr>
          <w:jc w:val="center"/>
        </w:trPr>
        <w:tc>
          <w:tcPr>
            <w:tcW w:w="1135" w:type="pct"/>
            <w:shd w:val="clear" w:color="auto" w:fill="FFFFFF"/>
            <w:tcMar>
              <w:top w:w="40" w:type="dxa"/>
              <w:left w:w="200" w:type="dxa"/>
              <w:bottom w:w="40" w:type="dxa"/>
              <w:right w:w="200" w:type="dxa"/>
            </w:tcMar>
            <w:vAlign w:val="center"/>
          </w:tcPr>
          <w:p w14:paraId="67DEDA40"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6B67C315"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06B3E3CF" w14:textId="77777777" w:rsidR="004C2C63" w:rsidRDefault="004742F6">
            <w:pPr>
              <w:jc w:val="center"/>
            </w:pPr>
            <w:r>
              <w:rPr>
                <w:rFonts w:eastAsia="Times New Roman" w:cs="Times New Roman"/>
                <w:sz w:val="22"/>
              </w:rPr>
              <w:t>н/д</w:t>
            </w:r>
          </w:p>
        </w:tc>
      </w:tr>
      <w:tr w:rsidR="004C2C63" w14:paraId="3EA4FED0" w14:textId="77777777" w:rsidTr="004742F6">
        <w:trPr>
          <w:jc w:val="center"/>
        </w:trPr>
        <w:tc>
          <w:tcPr>
            <w:tcW w:w="1135" w:type="pct"/>
            <w:shd w:val="clear" w:color="auto" w:fill="FFFFFF"/>
            <w:tcMar>
              <w:top w:w="40" w:type="dxa"/>
              <w:left w:w="200" w:type="dxa"/>
              <w:bottom w:w="40" w:type="dxa"/>
              <w:right w:w="200" w:type="dxa"/>
            </w:tcMar>
            <w:vAlign w:val="center"/>
          </w:tcPr>
          <w:p w14:paraId="66DF0980"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157C59EE"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5E92BE8D" w14:textId="77777777" w:rsidR="004C2C63" w:rsidRDefault="004742F6">
            <w:pPr>
              <w:jc w:val="center"/>
            </w:pPr>
            <w:r>
              <w:rPr>
                <w:rFonts w:eastAsia="Times New Roman" w:cs="Times New Roman"/>
                <w:sz w:val="22"/>
              </w:rPr>
              <w:t>н/д</w:t>
            </w:r>
          </w:p>
        </w:tc>
      </w:tr>
      <w:tr w:rsidR="004C2C63" w14:paraId="0B9E5FB2" w14:textId="77777777" w:rsidTr="004742F6">
        <w:trPr>
          <w:jc w:val="center"/>
        </w:trPr>
        <w:tc>
          <w:tcPr>
            <w:tcW w:w="1135" w:type="pct"/>
            <w:shd w:val="clear" w:color="auto" w:fill="FFFFFF"/>
            <w:tcMar>
              <w:top w:w="40" w:type="dxa"/>
              <w:left w:w="200" w:type="dxa"/>
              <w:bottom w:w="40" w:type="dxa"/>
              <w:right w:w="200" w:type="dxa"/>
            </w:tcMar>
            <w:vAlign w:val="center"/>
          </w:tcPr>
          <w:p w14:paraId="5AD0585D"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05DAC9B8"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35795AD5" w14:textId="77777777" w:rsidR="004C2C63" w:rsidRDefault="004742F6">
            <w:pPr>
              <w:jc w:val="center"/>
            </w:pPr>
            <w:r>
              <w:rPr>
                <w:rFonts w:eastAsia="Times New Roman" w:cs="Times New Roman"/>
                <w:sz w:val="22"/>
              </w:rPr>
              <w:t>н/д</w:t>
            </w:r>
          </w:p>
        </w:tc>
      </w:tr>
      <w:tr w:rsidR="004C2C63" w14:paraId="0063018E" w14:textId="77777777" w:rsidTr="004742F6">
        <w:trPr>
          <w:jc w:val="center"/>
        </w:trPr>
        <w:tc>
          <w:tcPr>
            <w:tcW w:w="1135" w:type="pct"/>
            <w:shd w:val="clear" w:color="auto" w:fill="FFFFFF"/>
            <w:tcMar>
              <w:top w:w="40" w:type="dxa"/>
              <w:left w:w="200" w:type="dxa"/>
              <w:bottom w:w="40" w:type="dxa"/>
              <w:right w:w="200" w:type="dxa"/>
            </w:tcMar>
            <w:vAlign w:val="center"/>
          </w:tcPr>
          <w:p w14:paraId="55C9D99F"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3BAE9E2D"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34F6F007" w14:textId="77777777" w:rsidR="004C2C63" w:rsidRDefault="004742F6">
            <w:pPr>
              <w:jc w:val="center"/>
            </w:pPr>
            <w:r>
              <w:rPr>
                <w:rFonts w:eastAsia="Times New Roman" w:cs="Times New Roman"/>
                <w:sz w:val="22"/>
              </w:rPr>
              <w:t>н/д</w:t>
            </w:r>
          </w:p>
        </w:tc>
      </w:tr>
      <w:tr w:rsidR="004C2C63" w14:paraId="4BFBE92A" w14:textId="77777777" w:rsidTr="004742F6">
        <w:trPr>
          <w:jc w:val="center"/>
        </w:trPr>
        <w:tc>
          <w:tcPr>
            <w:tcW w:w="1135" w:type="pct"/>
            <w:shd w:val="clear" w:color="auto" w:fill="FFFFFF"/>
            <w:tcMar>
              <w:top w:w="40" w:type="dxa"/>
              <w:left w:w="200" w:type="dxa"/>
              <w:bottom w:w="40" w:type="dxa"/>
              <w:right w:w="200" w:type="dxa"/>
            </w:tcMar>
            <w:vAlign w:val="center"/>
          </w:tcPr>
          <w:p w14:paraId="713F6339"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27CE7C38" w14:textId="77777777" w:rsidR="004C2C63" w:rsidRDefault="004742F6">
            <w:pPr>
              <w:jc w:val="center"/>
            </w:pPr>
            <w:r>
              <w:rPr>
                <w:rFonts w:eastAsia="Times New Roman" w:cs="Times New Roman"/>
                <w:sz w:val="22"/>
              </w:rPr>
              <w:t>39,2200</w:t>
            </w:r>
          </w:p>
        </w:tc>
        <w:tc>
          <w:tcPr>
            <w:tcW w:w="2044" w:type="pct"/>
            <w:shd w:val="clear" w:color="auto" w:fill="FFFFFF"/>
            <w:tcMar>
              <w:top w:w="40" w:type="dxa"/>
              <w:left w:w="200" w:type="dxa"/>
              <w:bottom w:w="40" w:type="dxa"/>
              <w:right w:w="200" w:type="dxa"/>
            </w:tcMar>
            <w:vAlign w:val="center"/>
          </w:tcPr>
          <w:p w14:paraId="3780319B" w14:textId="77777777" w:rsidR="004C2C63" w:rsidRDefault="004742F6">
            <w:pPr>
              <w:jc w:val="center"/>
            </w:pPr>
            <w:r>
              <w:rPr>
                <w:rFonts w:eastAsia="Times New Roman" w:cs="Times New Roman"/>
                <w:sz w:val="22"/>
              </w:rPr>
              <w:t>0,0000</w:t>
            </w:r>
          </w:p>
        </w:tc>
      </w:tr>
      <w:tr w:rsidR="004C2C63" w14:paraId="4499A403"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1A2CD2A4" w14:textId="77777777" w:rsidR="004C2C63" w:rsidRDefault="004742F6">
            <w:pPr>
              <w:jc w:val="center"/>
            </w:pPr>
            <w:r>
              <w:rPr>
                <w:rFonts w:eastAsia="Times New Roman" w:cs="Times New Roman"/>
                <w:sz w:val="22"/>
              </w:rPr>
              <w:t>Котельная №42-30 КДЦ</w:t>
            </w:r>
          </w:p>
        </w:tc>
      </w:tr>
      <w:tr w:rsidR="004C2C63" w14:paraId="70C5357B" w14:textId="77777777" w:rsidTr="004742F6">
        <w:trPr>
          <w:jc w:val="center"/>
        </w:trPr>
        <w:tc>
          <w:tcPr>
            <w:tcW w:w="1135" w:type="pct"/>
            <w:shd w:val="clear" w:color="auto" w:fill="FFFFFF"/>
            <w:tcMar>
              <w:top w:w="40" w:type="dxa"/>
              <w:left w:w="200" w:type="dxa"/>
              <w:bottom w:w="40" w:type="dxa"/>
              <w:right w:w="200" w:type="dxa"/>
            </w:tcMar>
            <w:vAlign w:val="center"/>
          </w:tcPr>
          <w:p w14:paraId="5535D70A"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0D876D35"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1F75442D" w14:textId="77777777" w:rsidR="004C2C63" w:rsidRDefault="004742F6">
            <w:pPr>
              <w:jc w:val="center"/>
            </w:pPr>
            <w:r>
              <w:rPr>
                <w:rFonts w:eastAsia="Times New Roman" w:cs="Times New Roman"/>
                <w:sz w:val="22"/>
              </w:rPr>
              <w:t>н/д</w:t>
            </w:r>
          </w:p>
        </w:tc>
      </w:tr>
      <w:tr w:rsidR="004C2C63" w14:paraId="46F652F8" w14:textId="77777777" w:rsidTr="004742F6">
        <w:trPr>
          <w:jc w:val="center"/>
        </w:trPr>
        <w:tc>
          <w:tcPr>
            <w:tcW w:w="1135" w:type="pct"/>
            <w:shd w:val="clear" w:color="auto" w:fill="FFFFFF"/>
            <w:tcMar>
              <w:top w:w="40" w:type="dxa"/>
              <w:left w:w="200" w:type="dxa"/>
              <w:bottom w:w="40" w:type="dxa"/>
              <w:right w:w="200" w:type="dxa"/>
            </w:tcMar>
            <w:vAlign w:val="center"/>
          </w:tcPr>
          <w:p w14:paraId="58A1A64B"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4C7579C4"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51CD2AF8" w14:textId="77777777" w:rsidR="004C2C63" w:rsidRDefault="004742F6">
            <w:pPr>
              <w:jc w:val="center"/>
            </w:pPr>
            <w:r>
              <w:rPr>
                <w:rFonts w:eastAsia="Times New Roman" w:cs="Times New Roman"/>
                <w:sz w:val="22"/>
              </w:rPr>
              <w:t>н/д</w:t>
            </w:r>
          </w:p>
        </w:tc>
      </w:tr>
      <w:tr w:rsidR="004C2C63" w14:paraId="443BD1E5" w14:textId="77777777" w:rsidTr="004742F6">
        <w:trPr>
          <w:jc w:val="center"/>
        </w:trPr>
        <w:tc>
          <w:tcPr>
            <w:tcW w:w="1135" w:type="pct"/>
            <w:shd w:val="clear" w:color="auto" w:fill="FFFFFF"/>
            <w:tcMar>
              <w:top w:w="40" w:type="dxa"/>
              <w:left w:w="200" w:type="dxa"/>
              <w:bottom w:w="40" w:type="dxa"/>
              <w:right w:w="200" w:type="dxa"/>
            </w:tcMar>
            <w:vAlign w:val="center"/>
          </w:tcPr>
          <w:p w14:paraId="72D9DCFE"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2AFFE181"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357AD4A0" w14:textId="77777777" w:rsidR="004C2C63" w:rsidRDefault="004742F6">
            <w:pPr>
              <w:jc w:val="center"/>
            </w:pPr>
            <w:r>
              <w:rPr>
                <w:rFonts w:eastAsia="Times New Roman" w:cs="Times New Roman"/>
                <w:sz w:val="22"/>
              </w:rPr>
              <w:t>н/д</w:t>
            </w:r>
          </w:p>
        </w:tc>
      </w:tr>
      <w:tr w:rsidR="004C2C63" w14:paraId="728FDB75" w14:textId="77777777" w:rsidTr="004742F6">
        <w:trPr>
          <w:jc w:val="center"/>
        </w:trPr>
        <w:tc>
          <w:tcPr>
            <w:tcW w:w="1135" w:type="pct"/>
            <w:shd w:val="clear" w:color="auto" w:fill="FFFFFF"/>
            <w:tcMar>
              <w:top w:w="40" w:type="dxa"/>
              <w:left w:w="200" w:type="dxa"/>
              <w:bottom w:w="40" w:type="dxa"/>
              <w:right w:w="200" w:type="dxa"/>
            </w:tcMar>
            <w:vAlign w:val="center"/>
          </w:tcPr>
          <w:p w14:paraId="45F01AE1"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2743F7AA"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75810AFF" w14:textId="77777777" w:rsidR="004C2C63" w:rsidRDefault="004742F6">
            <w:pPr>
              <w:jc w:val="center"/>
            </w:pPr>
            <w:r>
              <w:rPr>
                <w:rFonts w:eastAsia="Times New Roman" w:cs="Times New Roman"/>
                <w:sz w:val="22"/>
              </w:rPr>
              <w:t>н/д</w:t>
            </w:r>
          </w:p>
        </w:tc>
      </w:tr>
      <w:tr w:rsidR="004C2C63" w14:paraId="133F5370" w14:textId="77777777" w:rsidTr="004742F6">
        <w:trPr>
          <w:jc w:val="center"/>
        </w:trPr>
        <w:tc>
          <w:tcPr>
            <w:tcW w:w="1135" w:type="pct"/>
            <w:shd w:val="clear" w:color="auto" w:fill="FFFFFF"/>
            <w:tcMar>
              <w:top w:w="40" w:type="dxa"/>
              <w:left w:w="200" w:type="dxa"/>
              <w:bottom w:w="40" w:type="dxa"/>
              <w:right w:w="200" w:type="dxa"/>
            </w:tcMar>
            <w:vAlign w:val="center"/>
          </w:tcPr>
          <w:p w14:paraId="13E31D67"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0AEBC2AD" w14:textId="77777777" w:rsidR="004C2C63" w:rsidRDefault="004742F6">
            <w:pPr>
              <w:jc w:val="center"/>
            </w:pPr>
            <w:r>
              <w:rPr>
                <w:rFonts w:eastAsia="Times New Roman" w:cs="Times New Roman"/>
                <w:sz w:val="22"/>
              </w:rPr>
              <w:t>1019,1800</w:t>
            </w:r>
          </w:p>
        </w:tc>
        <w:tc>
          <w:tcPr>
            <w:tcW w:w="2044" w:type="pct"/>
            <w:shd w:val="clear" w:color="auto" w:fill="FFFFFF"/>
            <w:tcMar>
              <w:top w:w="40" w:type="dxa"/>
              <w:left w:w="200" w:type="dxa"/>
              <w:bottom w:w="40" w:type="dxa"/>
              <w:right w:w="200" w:type="dxa"/>
            </w:tcMar>
            <w:vAlign w:val="center"/>
          </w:tcPr>
          <w:p w14:paraId="11981A8D" w14:textId="77777777" w:rsidR="004C2C63" w:rsidRDefault="004742F6">
            <w:pPr>
              <w:jc w:val="center"/>
            </w:pPr>
            <w:r>
              <w:rPr>
                <w:rFonts w:eastAsia="Times New Roman" w:cs="Times New Roman"/>
                <w:sz w:val="22"/>
              </w:rPr>
              <w:t>0,0000</w:t>
            </w:r>
          </w:p>
        </w:tc>
      </w:tr>
      <w:tr w:rsidR="004C2C63" w14:paraId="230487D5"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7F70BCB6" w14:textId="77777777" w:rsidR="004C2C63" w:rsidRDefault="004742F6">
            <w:pPr>
              <w:jc w:val="center"/>
            </w:pPr>
            <w:r>
              <w:rPr>
                <w:rFonts w:eastAsia="Times New Roman" w:cs="Times New Roman"/>
                <w:sz w:val="22"/>
              </w:rPr>
              <w:t>Котельная №42-31 Больничная</w:t>
            </w:r>
          </w:p>
        </w:tc>
      </w:tr>
      <w:tr w:rsidR="004C2C63" w14:paraId="148B09EE" w14:textId="77777777" w:rsidTr="004742F6">
        <w:trPr>
          <w:jc w:val="center"/>
        </w:trPr>
        <w:tc>
          <w:tcPr>
            <w:tcW w:w="1135" w:type="pct"/>
            <w:shd w:val="clear" w:color="auto" w:fill="FFFFFF"/>
            <w:tcMar>
              <w:top w:w="40" w:type="dxa"/>
              <w:left w:w="200" w:type="dxa"/>
              <w:bottom w:w="40" w:type="dxa"/>
              <w:right w:w="200" w:type="dxa"/>
            </w:tcMar>
            <w:vAlign w:val="center"/>
          </w:tcPr>
          <w:p w14:paraId="7FDBB7A3"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2B20F070"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29B4B4DB" w14:textId="77777777" w:rsidR="004C2C63" w:rsidRDefault="004742F6">
            <w:pPr>
              <w:jc w:val="center"/>
            </w:pPr>
            <w:r>
              <w:rPr>
                <w:rFonts w:eastAsia="Times New Roman" w:cs="Times New Roman"/>
                <w:sz w:val="22"/>
              </w:rPr>
              <w:t>н/д</w:t>
            </w:r>
          </w:p>
        </w:tc>
      </w:tr>
      <w:tr w:rsidR="004C2C63" w14:paraId="24F08109" w14:textId="77777777" w:rsidTr="004742F6">
        <w:trPr>
          <w:jc w:val="center"/>
        </w:trPr>
        <w:tc>
          <w:tcPr>
            <w:tcW w:w="1135" w:type="pct"/>
            <w:shd w:val="clear" w:color="auto" w:fill="FFFFFF"/>
            <w:tcMar>
              <w:top w:w="40" w:type="dxa"/>
              <w:left w:w="200" w:type="dxa"/>
              <w:bottom w:w="40" w:type="dxa"/>
              <w:right w:w="200" w:type="dxa"/>
            </w:tcMar>
            <w:vAlign w:val="center"/>
          </w:tcPr>
          <w:p w14:paraId="3508B72B"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2A67BFF1"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693B59CA" w14:textId="77777777" w:rsidR="004C2C63" w:rsidRDefault="004742F6">
            <w:pPr>
              <w:jc w:val="center"/>
            </w:pPr>
            <w:r>
              <w:rPr>
                <w:rFonts w:eastAsia="Times New Roman" w:cs="Times New Roman"/>
                <w:sz w:val="22"/>
              </w:rPr>
              <w:t>н/д</w:t>
            </w:r>
          </w:p>
        </w:tc>
      </w:tr>
      <w:tr w:rsidR="004C2C63" w14:paraId="7075FC54" w14:textId="77777777" w:rsidTr="004742F6">
        <w:trPr>
          <w:jc w:val="center"/>
        </w:trPr>
        <w:tc>
          <w:tcPr>
            <w:tcW w:w="1135" w:type="pct"/>
            <w:shd w:val="clear" w:color="auto" w:fill="FFFFFF"/>
            <w:tcMar>
              <w:top w:w="40" w:type="dxa"/>
              <w:left w:w="200" w:type="dxa"/>
              <w:bottom w:w="40" w:type="dxa"/>
              <w:right w:w="200" w:type="dxa"/>
            </w:tcMar>
            <w:vAlign w:val="center"/>
          </w:tcPr>
          <w:p w14:paraId="39930A44"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58FD9DEE"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14A09B64" w14:textId="77777777" w:rsidR="004C2C63" w:rsidRDefault="004742F6">
            <w:pPr>
              <w:jc w:val="center"/>
            </w:pPr>
            <w:r>
              <w:rPr>
                <w:rFonts w:eastAsia="Times New Roman" w:cs="Times New Roman"/>
                <w:sz w:val="22"/>
              </w:rPr>
              <w:t>н/д</w:t>
            </w:r>
          </w:p>
        </w:tc>
      </w:tr>
      <w:tr w:rsidR="004C2C63" w14:paraId="0E7BBD77" w14:textId="77777777" w:rsidTr="004742F6">
        <w:trPr>
          <w:jc w:val="center"/>
        </w:trPr>
        <w:tc>
          <w:tcPr>
            <w:tcW w:w="1135" w:type="pct"/>
            <w:shd w:val="clear" w:color="auto" w:fill="FFFFFF"/>
            <w:tcMar>
              <w:top w:w="40" w:type="dxa"/>
              <w:left w:w="200" w:type="dxa"/>
              <w:bottom w:w="40" w:type="dxa"/>
              <w:right w:w="200" w:type="dxa"/>
            </w:tcMar>
            <w:vAlign w:val="center"/>
          </w:tcPr>
          <w:p w14:paraId="795E1AC6"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2A360C4D"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7682AEE0" w14:textId="77777777" w:rsidR="004C2C63" w:rsidRDefault="004742F6">
            <w:pPr>
              <w:jc w:val="center"/>
            </w:pPr>
            <w:r>
              <w:rPr>
                <w:rFonts w:eastAsia="Times New Roman" w:cs="Times New Roman"/>
                <w:sz w:val="22"/>
              </w:rPr>
              <w:t>н/д</w:t>
            </w:r>
          </w:p>
        </w:tc>
      </w:tr>
      <w:tr w:rsidR="004C2C63" w14:paraId="5E5D37B6" w14:textId="77777777" w:rsidTr="004742F6">
        <w:trPr>
          <w:jc w:val="center"/>
        </w:trPr>
        <w:tc>
          <w:tcPr>
            <w:tcW w:w="1135" w:type="pct"/>
            <w:shd w:val="clear" w:color="auto" w:fill="FFFFFF"/>
            <w:tcMar>
              <w:top w:w="40" w:type="dxa"/>
              <w:left w:w="200" w:type="dxa"/>
              <w:bottom w:w="40" w:type="dxa"/>
              <w:right w:w="200" w:type="dxa"/>
            </w:tcMar>
            <w:vAlign w:val="center"/>
          </w:tcPr>
          <w:p w14:paraId="3C203BE6"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3BA6ACD7" w14:textId="77777777" w:rsidR="004C2C63" w:rsidRDefault="004742F6">
            <w:pPr>
              <w:jc w:val="center"/>
            </w:pPr>
            <w:r>
              <w:rPr>
                <w:rFonts w:eastAsia="Times New Roman" w:cs="Times New Roman"/>
                <w:sz w:val="22"/>
              </w:rPr>
              <w:t>181,2300</w:t>
            </w:r>
          </w:p>
        </w:tc>
        <w:tc>
          <w:tcPr>
            <w:tcW w:w="2044" w:type="pct"/>
            <w:shd w:val="clear" w:color="auto" w:fill="FFFFFF"/>
            <w:tcMar>
              <w:top w:w="40" w:type="dxa"/>
              <w:left w:w="200" w:type="dxa"/>
              <w:bottom w:w="40" w:type="dxa"/>
              <w:right w:w="200" w:type="dxa"/>
            </w:tcMar>
            <w:vAlign w:val="center"/>
          </w:tcPr>
          <w:p w14:paraId="0441761F" w14:textId="77777777" w:rsidR="004C2C63" w:rsidRDefault="004742F6">
            <w:pPr>
              <w:jc w:val="center"/>
            </w:pPr>
            <w:r>
              <w:rPr>
                <w:rFonts w:eastAsia="Times New Roman" w:cs="Times New Roman"/>
                <w:sz w:val="22"/>
              </w:rPr>
              <w:t>0,0000</w:t>
            </w:r>
          </w:p>
        </w:tc>
      </w:tr>
      <w:tr w:rsidR="004C2C63" w14:paraId="600470D8"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392F20A7" w14:textId="77777777" w:rsidR="004C2C63" w:rsidRDefault="004742F6">
            <w:pPr>
              <w:jc w:val="center"/>
            </w:pPr>
            <w:r>
              <w:rPr>
                <w:rFonts w:eastAsia="Times New Roman" w:cs="Times New Roman"/>
                <w:sz w:val="22"/>
              </w:rPr>
              <w:t>Котельная №42-32 детского сада</w:t>
            </w:r>
          </w:p>
        </w:tc>
      </w:tr>
      <w:tr w:rsidR="004C2C63" w14:paraId="6BA5B2C8" w14:textId="77777777" w:rsidTr="004742F6">
        <w:trPr>
          <w:jc w:val="center"/>
        </w:trPr>
        <w:tc>
          <w:tcPr>
            <w:tcW w:w="1135" w:type="pct"/>
            <w:shd w:val="clear" w:color="auto" w:fill="FFFFFF"/>
            <w:tcMar>
              <w:top w:w="40" w:type="dxa"/>
              <w:left w:w="200" w:type="dxa"/>
              <w:bottom w:w="40" w:type="dxa"/>
              <w:right w:w="200" w:type="dxa"/>
            </w:tcMar>
            <w:vAlign w:val="center"/>
          </w:tcPr>
          <w:p w14:paraId="256A07EE"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6FBEF9CB"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0C81D3C4" w14:textId="77777777" w:rsidR="004C2C63" w:rsidRDefault="004742F6">
            <w:pPr>
              <w:jc w:val="center"/>
            </w:pPr>
            <w:r>
              <w:rPr>
                <w:rFonts w:eastAsia="Times New Roman" w:cs="Times New Roman"/>
                <w:sz w:val="22"/>
              </w:rPr>
              <w:t>н/д</w:t>
            </w:r>
          </w:p>
        </w:tc>
      </w:tr>
      <w:tr w:rsidR="004C2C63" w14:paraId="07D55598" w14:textId="77777777" w:rsidTr="004742F6">
        <w:trPr>
          <w:jc w:val="center"/>
        </w:trPr>
        <w:tc>
          <w:tcPr>
            <w:tcW w:w="1135" w:type="pct"/>
            <w:shd w:val="clear" w:color="auto" w:fill="FFFFFF"/>
            <w:tcMar>
              <w:top w:w="40" w:type="dxa"/>
              <w:left w:w="200" w:type="dxa"/>
              <w:bottom w:w="40" w:type="dxa"/>
              <w:right w:w="200" w:type="dxa"/>
            </w:tcMar>
            <w:vAlign w:val="center"/>
          </w:tcPr>
          <w:p w14:paraId="4EC8A5C8"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028CBEB4"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6C7CB915" w14:textId="77777777" w:rsidR="004C2C63" w:rsidRDefault="004742F6">
            <w:pPr>
              <w:jc w:val="center"/>
            </w:pPr>
            <w:r>
              <w:rPr>
                <w:rFonts w:eastAsia="Times New Roman" w:cs="Times New Roman"/>
                <w:sz w:val="22"/>
              </w:rPr>
              <w:t>н/д</w:t>
            </w:r>
          </w:p>
        </w:tc>
      </w:tr>
      <w:tr w:rsidR="004C2C63" w14:paraId="3EB87403" w14:textId="77777777" w:rsidTr="004742F6">
        <w:trPr>
          <w:jc w:val="center"/>
        </w:trPr>
        <w:tc>
          <w:tcPr>
            <w:tcW w:w="1135" w:type="pct"/>
            <w:shd w:val="clear" w:color="auto" w:fill="FFFFFF"/>
            <w:tcMar>
              <w:top w:w="40" w:type="dxa"/>
              <w:left w:w="200" w:type="dxa"/>
              <w:bottom w:w="40" w:type="dxa"/>
              <w:right w:w="200" w:type="dxa"/>
            </w:tcMar>
            <w:vAlign w:val="center"/>
          </w:tcPr>
          <w:p w14:paraId="1E414F1C" w14:textId="77777777" w:rsidR="004C2C63" w:rsidRDefault="004742F6">
            <w:r>
              <w:rPr>
                <w:rFonts w:eastAsia="Times New Roman" w:cs="Times New Roman"/>
                <w:sz w:val="22"/>
              </w:rPr>
              <w:lastRenderedPageBreak/>
              <w:t>2023</w:t>
            </w:r>
          </w:p>
        </w:tc>
        <w:tc>
          <w:tcPr>
            <w:tcW w:w="1820" w:type="pct"/>
            <w:shd w:val="clear" w:color="auto" w:fill="FFFFFF"/>
            <w:tcMar>
              <w:top w:w="40" w:type="dxa"/>
              <w:left w:w="200" w:type="dxa"/>
              <w:bottom w:w="40" w:type="dxa"/>
              <w:right w:w="200" w:type="dxa"/>
            </w:tcMar>
            <w:vAlign w:val="center"/>
          </w:tcPr>
          <w:p w14:paraId="4A84A310"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5D707800" w14:textId="77777777" w:rsidR="004C2C63" w:rsidRDefault="004742F6">
            <w:pPr>
              <w:jc w:val="center"/>
            </w:pPr>
            <w:r>
              <w:rPr>
                <w:rFonts w:eastAsia="Times New Roman" w:cs="Times New Roman"/>
                <w:sz w:val="22"/>
              </w:rPr>
              <w:t>н/д</w:t>
            </w:r>
          </w:p>
        </w:tc>
      </w:tr>
      <w:tr w:rsidR="004C2C63" w14:paraId="194F25EE" w14:textId="77777777" w:rsidTr="004742F6">
        <w:trPr>
          <w:jc w:val="center"/>
        </w:trPr>
        <w:tc>
          <w:tcPr>
            <w:tcW w:w="1135" w:type="pct"/>
            <w:shd w:val="clear" w:color="auto" w:fill="FFFFFF"/>
            <w:tcMar>
              <w:top w:w="40" w:type="dxa"/>
              <w:left w:w="200" w:type="dxa"/>
              <w:bottom w:w="40" w:type="dxa"/>
              <w:right w:w="200" w:type="dxa"/>
            </w:tcMar>
            <w:vAlign w:val="center"/>
          </w:tcPr>
          <w:p w14:paraId="45477307"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6114A883"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709182AD" w14:textId="77777777" w:rsidR="004C2C63" w:rsidRDefault="004742F6">
            <w:pPr>
              <w:jc w:val="center"/>
            </w:pPr>
            <w:r>
              <w:rPr>
                <w:rFonts w:eastAsia="Times New Roman" w:cs="Times New Roman"/>
                <w:sz w:val="22"/>
              </w:rPr>
              <w:t>н/д</w:t>
            </w:r>
          </w:p>
        </w:tc>
      </w:tr>
      <w:tr w:rsidR="004C2C63" w14:paraId="5F5CCCC6" w14:textId="77777777" w:rsidTr="004742F6">
        <w:trPr>
          <w:jc w:val="center"/>
        </w:trPr>
        <w:tc>
          <w:tcPr>
            <w:tcW w:w="1135" w:type="pct"/>
            <w:shd w:val="clear" w:color="auto" w:fill="FFFFFF"/>
            <w:tcMar>
              <w:top w:w="40" w:type="dxa"/>
              <w:left w:w="200" w:type="dxa"/>
              <w:bottom w:w="40" w:type="dxa"/>
              <w:right w:w="200" w:type="dxa"/>
            </w:tcMar>
            <w:vAlign w:val="center"/>
          </w:tcPr>
          <w:p w14:paraId="0C6ED156"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12619AB9" w14:textId="77777777" w:rsidR="004C2C63" w:rsidRDefault="004742F6">
            <w:pPr>
              <w:jc w:val="center"/>
            </w:pPr>
            <w:r>
              <w:rPr>
                <w:rFonts w:eastAsia="Times New Roman" w:cs="Times New Roman"/>
                <w:sz w:val="22"/>
              </w:rPr>
              <w:t>137,1500</w:t>
            </w:r>
          </w:p>
        </w:tc>
        <w:tc>
          <w:tcPr>
            <w:tcW w:w="2044" w:type="pct"/>
            <w:shd w:val="clear" w:color="auto" w:fill="FFFFFF"/>
            <w:tcMar>
              <w:top w:w="40" w:type="dxa"/>
              <w:left w:w="200" w:type="dxa"/>
              <w:bottom w:w="40" w:type="dxa"/>
              <w:right w:w="200" w:type="dxa"/>
            </w:tcMar>
            <w:vAlign w:val="center"/>
          </w:tcPr>
          <w:p w14:paraId="457973D0" w14:textId="77777777" w:rsidR="004C2C63" w:rsidRDefault="004742F6">
            <w:pPr>
              <w:jc w:val="center"/>
            </w:pPr>
            <w:r>
              <w:rPr>
                <w:rFonts w:eastAsia="Times New Roman" w:cs="Times New Roman"/>
                <w:sz w:val="22"/>
              </w:rPr>
              <w:t>0,0000</w:t>
            </w:r>
          </w:p>
        </w:tc>
      </w:tr>
      <w:tr w:rsidR="004C2C63" w14:paraId="63D22632" w14:textId="77777777" w:rsidTr="004742F6">
        <w:trPr>
          <w:jc w:val="center"/>
        </w:trPr>
        <w:tc>
          <w:tcPr>
            <w:tcW w:w="5000" w:type="pct"/>
            <w:gridSpan w:val="3"/>
            <w:shd w:val="clear" w:color="auto" w:fill="FFFFFF"/>
            <w:tcMar>
              <w:top w:w="40" w:type="dxa"/>
              <w:left w:w="160" w:type="dxa"/>
              <w:bottom w:w="40" w:type="dxa"/>
              <w:right w:w="200" w:type="dxa"/>
            </w:tcMar>
            <w:vAlign w:val="center"/>
          </w:tcPr>
          <w:p w14:paraId="0628BC72" w14:textId="77777777" w:rsidR="004C2C63" w:rsidRDefault="004742F6">
            <w:pPr>
              <w:jc w:val="center"/>
            </w:pPr>
            <w:r>
              <w:rPr>
                <w:rFonts w:eastAsia="Times New Roman" w:cs="Times New Roman"/>
                <w:sz w:val="22"/>
              </w:rPr>
              <w:t>Котельная №42-33 детского сада</w:t>
            </w:r>
          </w:p>
        </w:tc>
      </w:tr>
      <w:tr w:rsidR="004C2C63" w14:paraId="0EE16F14" w14:textId="77777777" w:rsidTr="004742F6">
        <w:trPr>
          <w:jc w:val="center"/>
        </w:trPr>
        <w:tc>
          <w:tcPr>
            <w:tcW w:w="1135" w:type="pct"/>
            <w:shd w:val="clear" w:color="auto" w:fill="FFFFFF"/>
            <w:tcMar>
              <w:top w:w="40" w:type="dxa"/>
              <w:left w:w="200" w:type="dxa"/>
              <w:bottom w:w="40" w:type="dxa"/>
              <w:right w:w="200" w:type="dxa"/>
            </w:tcMar>
            <w:vAlign w:val="center"/>
          </w:tcPr>
          <w:p w14:paraId="101042A1" w14:textId="77777777" w:rsidR="004C2C63" w:rsidRDefault="004742F6">
            <w:r>
              <w:rPr>
                <w:rFonts w:eastAsia="Times New Roman" w:cs="Times New Roman"/>
                <w:sz w:val="22"/>
              </w:rPr>
              <w:t>2021</w:t>
            </w:r>
          </w:p>
        </w:tc>
        <w:tc>
          <w:tcPr>
            <w:tcW w:w="1820" w:type="pct"/>
            <w:shd w:val="clear" w:color="auto" w:fill="FFFFFF"/>
            <w:tcMar>
              <w:top w:w="40" w:type="dxa"/>
              <w:left w:w="200" w:type="dxa"/>
              <w:bottom w:w="40" w:type="dxa"/>
              <w:right w:w="200" w:type="dxa"/>
            </w:tcMar>
            <w:vAlign w:val="center"/>
          </w:tcPr>
          <w:p w14:paraId="5AD8D4A2"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4B6222E4" w14:textId="77777777" w:rsidR="004C2C63" w:rsidRDefault="004742F6">
            <w:pPr>
              <w:jc w:val="center"/>
            </w:pPr>
            <w:r>
              <w:rPr>
                <w:rFonts w:eastAsia="Times New Roman" w:cs="Times New Roman"/>
                <w:sz w:val="22"/>
              </w:rPr>
              <w:t>н/д</w:t>
            </w:r>
          </w:p>
        </w:tc>
      </w:tr>
      <w:tr w:rsidR="004C2C63" w14:paraId="51E1A31D" w14:textId="77777777" w:rsidTr="004742F6">
        <w:trPr>
          <w:jc w:val="center"/>
        </w:trPr>
        <w:tc>
          <w:tcPr>
            <w:tcW w:w="1135" w:type="pct"/>
            <w:shd w:val="clear" w:color="auto" w:fill="FFFFFF"/>
            <w:tcMar>
              <w:top w:w="40" w:type="dxa"/>
              <w:left w:w="200" w:type="dxa"/>
              <w:bottom w:w="40" w:type="dxa"/>
              <w:right w:w="200" w:type="dxa"/>
            </w:tcMar>
            <w:vAlign w:val="center"/>
          </w:tcPr>
          <w:p w14:paraId="796F1B78" w14:textId="77777777" w:rsidR="004C2C63" w:rsidRDefault="004742F6">
            <w:r>
              <w:rPr>
                <w:rFonts w:eastAsia="Times New Roman" w:cs="Times New Roman"/>
                <w:sz w:val="22"/>
              </w:rPr>
              <w:t>2022</w:t>
            </w:r>
          </w:p>
        </w:tc>
        <w:tc>
          <w:tcPr>
            <w:tcW w:w="1820" w:type="pct"/>
            <w:shd w:val="clear" w:color="auto" w:fill="FFFFFF"/>
            <w:tcMar>
              <w:top w:w="40" w:type="dxa"/>
              <w:left w:w="200" w:type="dxa"/>
              <w:bottom w:w="40" w:type="dxa"/>
              <w:right w:w="200" w:type="dxa"/>
            </w:tcMar>
            <w:vAlign w:val="center"/>
          </w:tcPr>
          <w:p w14:paraId="367DB631"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0FC34959" w14:textId="77777777" w:rsidR="004C2C63" w:rsidRDefault="004742F6">
            <w:pPr>
              <w:jc w:val="center"/>
            </w:pPr>
            <w:r>
              <w:rPr>
                <w:rFonts w:eastAsia="Times New Roman" w:cs="Times New Roman"/>
                <w:sz w:val="22"/>
              </w:rPr>
              <w:t>н/д</w:t>
            </w:r>
          </w:p>
        </w:tc>
      </w:tr>
      <w:tr w:rsidR="004C2C63" w14:paraId="67932BC4" w14:textId="77777777" w:rsidTr="004742F6">
        <w:trPr>
          <w:jc w:val="center"/>
        </w:trPr>
        <w:tc>
          <w:tcPr>
            <w:tcW w:w="1135" w:type="pct"/>
            <w:shd w:val="clear" w:color="auto" w:fill="FFFFFF"/>
            <w:tcMar>
              <w:top w:w="40" w:type="dxa"/>
              <w:left w:w="200" w:type="dxa"/>
              <w:bottom w:w="40" w:type="dxa"/>
              <w:right w:w="200" w:type="dxa"/>
            </w:tcMar>
            <w:vAlign w:val="center"/>
          </w:tcPr>
          <w:p w14:paraId="583B69D3" w14:textId="77777777" w:rsidR="004C2C63" w:rsidRDefault="004742F6">
            <w:r>
              <w:rPr>
                <w:rFonts w:eastAsia="Times New Roman" w:cs="Times New Roman"/>
                <w:sz w:val="22"/>
              </w:rPr>
              <w:t>2023</w:t>
            </w:r>
          </w:p>
        </w:tc>
        <w:tc>
          <w:tcPr>
            <w:tcW w:w="1820" w:type="pct"/>
            <w:shd w:val="clear" w:color="auto" w:fill="FFFFFF"/>
            <w:tcMar>
              <w:top w:w="40" w:type="dxa"/>
              <w:left w:w="200" w:type="dxa"/>
              <w:bottom w:w="40" w:type="dxa"/>
              <w:right w:w="200" w:type="dxa"/>
            </w:tcMar>
            <w:vAlign w:val="center"/>
          </w:tcPr>
          <w:p w14:paraId="7A5798C5"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0D8CA499" w14:textId="77777777" w:rsidR="004C2C63" w:rsidRDefault="004742F6">
            <w:pPr>
              <w:jc w:val="center"/>
            </w:pPr>
            <w:r>
              <w:rPr>
                <w:rFonts w:eastAsia="Times New Roman" w:cs="Times New Roman"/>
                <w:sz w:val="22"/>
              </w:rPr>
              <w:t>н/д</w:t>
            </w:r>
          </w:p>
        </w:tc>
      </w:tr>
      <w:tr w:rsidR="004C2C63" w14:paraId="45535730" w14:textId="77777777" w:rsidTr="004742F6">
        <w:trPr>
          <w:jc w:val="center"/>
        </w:trPr>
        <w:tc>
          <w:tcPr>
            <w:tcW w:w="1135" w:type="pct"/>
            <w:shd w:val="clear" w:color="auto" w:fill="FFFFFF"/>
            <w:tcMar>
              <w:top w:w="40" w:type="dxa"/>
              <w:left w:w="200" w:type="dxa"/>
              <w:bottom w:w="40" w:type="dxa"/>
              <w:right w:w="200" w:type="dxa"/>
            </w:tcMar>
            <w:vAlign w:val="center"/>
          </w:tcPr>
          <w:p w14:paraId="1402E229" w14:textId="77777777" w:rsidR="004C2C63" w:rsidRDefault="004742F6">
            <w:r>
              <w:rPr>
                <w:rFonts w:eastAsia="Times New Roman" w:cs="Times New Roman"/>
                <w:sz w:val="22"/>
              </w:rPr>
              <w:t>2024</w:t>
            </w:r>
          </w:p>
        </w:tc>
        <w:tc>
          <w:tcPr>
            <w:tcW w:w="1820" w:type="pct"/>
            <w:shd w:val="clear" w:color="auto" w:fill="FFFFFF"/>
            <w:tcMar>
              <w:top w:w="40" w:type="dxa"/>
              <w:left w:w="200" w:type="dxa"/>
              <w:bottom w:w="40" w:type="dxa"/>
              <w:right w:w="200" w:type="dxa"/>
            </w:tcMar>
            <w:vAlign w:val="center"/>
          </w:tcPr>
          <w:p w14:paraId="4DAAFE35" w14:textId="77777777" w:rsidR="004C2C63" w:rsidRDefault="004742F6">
            <w:pPr>
              <w:jc w:val="center"/>
            </w:pPr>
            <w:r>
              <w:rPr>
                <w:rFonts w:eastAsia="Times New Roman" w:cs="Times New Roman"/>
                <w:sz w:val="22"/>
              </w:rPr>
              <w:t>н/д</w:t>
            </w:r>
          </w:p>
        </w:tc>
        <w:tc>
          <w:tcPr>
            <w:tcW w:w="2044" w:type="pct"/>
            <w:shd w:val="clear" w:color="auto" w:fill="FFFFFF"/>
            <w:tcMar>
              <w:top w:w="40" w:type="dxa"/>
              <w:left w:w="200" w:type="dxa"/>
              <w:bottom w:w="40" w:type="dxa"/>
              <w:right w:w="200" w:type="dxa"/>
            </w:tcMar>
            <w:vAlign w:val="center"/>
          </w:tcPr>
          <w:p w14:paraId="33E723C0" w14:textId="77777777" w:rsidR="004C2C63" w:rsidRDefault="004742F6">
            <w:pPr>
              <w:jc w:val="center"/>
            </w:pPr>
            <w:r>
              <w:rPr>
                <w:rFonts w:eastAsia="Times New Roman" w:cs="Times New Roman"/>
                <w:sz w:val="22"/>
              </w:rPr>
              <w:t>н/д</w:t>
            </w:r>
          </w:p>
        </w:tc>
      </w:tr>
      <w:tr w:rsidR="004C2C63" w14:paraId="3C9B7BED" w14:textId="77777777" w:rsidTr="004742F6">
        <w:trPr>
          <w:jc w:val="center"/>
        </w:trPr>
        <w:tc>
          <w:tcPr>
            <w:tcW w:w="1135" w:type="pct"/>
            <w:shd w:val="clear" w:color="auto" w:fill="FFFFFF"/>
            <w:tcMar>
              <w:top w:w="40" w:type="dxa"/>
              <w:left w:w="200" w:type="dxa"/>
              <w:bottom w:w="40" w:type="dxa"/>
              <w:right w:w="200" w:type="dxa"/>
            </w:tcMar>
            <w:vAlign w:val="center"/>
          </w:tcPr>
          <w:p w14:paraId="2944AF7F" w14:textId="77777777" w:rsidR="004C2C63" w:rsidRDefault="004742F6">
            <w:r>
              <w:rPr>
                <w:rFonts w:eastAsia="Times New Roman" w:cs="Times New Roman"/>
                <w:sz w:val="22"/>
              </w:rPr>
              <w:t>2025</w:t>
            </w:r>
          </w:p>
        </w:tc>
        <w:tc>
          <w:tcPr>
            <w:tcW w:w="1820" w:type="pct"/>
            <w:shd w:val="clear" w:color="auto" w:fill="FFFFFF"/>
            <w:tcMar>
              <w:top w:w="40" w:type="dxa"/>
              <w:left w:w="200" w:type="dxa"/>
              <w:bottom w:w="40" w:type="dxa"/>
              <w:right w:w="200" w:type="dxa"/>
            </w:tcMar>
            <w:vAlign w:val="center"/>
          </w:tcPr>
          <w:p w14:paraId="4B0D538F" w14:textId="77777777" w:rsidR="004C2C63" w:rsidRDefault="004742F6">
            <w:pPr>
              <w:jc w:val="center"/>
            </w:pPr>
            <w:r>
              <w:rPr>
                <w:rFonts w:eastAsia="Times New Roman" w:cs="Times New Roman"/>
                <w:sz w:val="22"/>
              </w:rPr>
              <w:t>152,0500</w:t>
            </w:r>
          </w:p>
        </w:tc>
        <w:tc>
          <w:tcPr>
            <w:tcW w:w="2044" w:type="pct"/>
            <w:shd w:val="clear" w:color="auto" w:fill="FFFFFF"/>
            <w:tcMar>
              <w:top w:w="40" w:type="dxa"/>
              <w:left w:w="200" w:type="dxa"/>
              <w:bottom w:w="40" w:type="dxa"/>
              <w:right w:w="200" w:type="dxa"/>
            </w:tcMar>
            <w:vAlign w:val="center"/>
          </w:tcPr>
          <w:p w14:paraId="594B662C" w14:textId="77777777" w:rsidR="004C2C63" w:rsidRDefault="004742F6">
            <w:pPr>
              <w:jc w:val="center"/>
            </w:pPr>
            <w:r>
              <w:rPr>
                <w:rFonts w:eastAsia="Times New Roman" w:cs="Times New Roman"/>
                <w:sz w:val="22"/>
              </w:rPr>
              <w:t>0,0000</w:t>
            </w:r>
          </w:p>
        </w:tc>
      </w:tr>
    </w:tbl>
    <w:p w14:paraId="33EE1A0D" w14:textId="77777777" w:rsidR="004742F6" w:rsidRDefault="004742F6" w:rsidP="004742F6">
      <w:pPr>
        <w:pStyle w:val="a0"/>
        <w:rPr>
          <w:lang w:eastAsia="ru-RU"/>
        </w:rPr>
      </w:pPr>
      <w:r>
        <w:rPr>
          <w:lang w:eastAsia="ru-RU"/>
        </w:rPr>
        <w:t>* н/д – данные ресурсоснабжающей организацией не предоставлены</w:t>
      </w:r>
    </w:p>
    <w:p w14:paraId="506A2E3A" w14:textId="77777777" w:rsidR="004742F6" w:rsidRDefault="004742F6" w:rsidP="004742F6">
      <w:pPr>
        <w:pStyle w:val="a0"/>
        <w:rPr>
          <w:lang w:eastAsia="ru-RU"/>
        </w:rPr>
      </w:pPr>
    </w:p>
    <w:p w14:paraId="147C482E" w14:textId="77777777" w:rsidR="004742F6" w:rsidRPr="004742F6" w:rsidRDefault="004742F6" w:rsidP="004742F6">
      <w:pPr>
        <w:pStyle w:val="a0"/>
        <w:jc w:val="center"/>
        <w:rPr>
          <w:lang w:eastAsia="ru-RU"/>
        </w:rPr>
      </w:pPr>
    </w:p>
    <w:p w14:paraId="7EE9CFC5" w14:textId="77777777" w:rsidR="004C2C63" w:rsidRDefault="004742F6">
      <w:pPr>
        <w:spacing w:before="400" w:after="200"/>
      </w:pPr>
      <w:r>
        <w:rPr>
          <w:b/>
        </w:rPr>
        <w:t>Таблица 1.3.14.2 - Динамика изменения фактических показателей функционирования тепловых сетей в зоне деятельности единой теплоснабжающей организации</w:t>
      </w:r>
    </w:p>
    <w:tbl>
      <w:tblPr>
        <w:tblStyle w:val="a8"/>
        <w:tblW w:w="5000" w:type="pct"/>
        <w:jc w:val="center"/>
        <w:tblLook w:val="04A0" w:firstRow="1" w:lastRow="0" w:firstColumn="1" w:lastColumn="0" w:noHBand="0" w:noVBand="1"/>
      </w:tblPr>
      <w:tblGrid>
        <w:gridCol w:w="2051"/>
        <w:gridCol w:w="2052"/>
        <w:gridCol w:w="1871"/>
        <w:gridCol w:w="1943"/>
        <w:gridCol w:w="1428"/>
      </w:tblGrid>
      <w:tr w:rsidR="004C2C63" w14:paraId="156E55E5" w14:textId="77777777">
        <w:trPr>
          <w:jc w:val="center"/>
        </w:trPr>
        <w:tc>
          <w:tcPr>
            <w:tcW w:w="2310" w:type="pct"/>
            <w:shd w:val="clear" w:color="auto" w:fill="F2F2F2"/>
            <w:tcMar>
              <w:top w:w="120" w:type="dxa"/>
              <w:left w:w="200" w:type="dxa"/>
              <w:bottom w:w="120" w:type="dxa"/>
              <w:right w:w="200" w:type="dxa"/>
            </w:tcMar>
            <w:vAlign w:val="center"/>
          </w:tcPr>
          <w:p w14:paraId="6AD4A835" w14:textId="77777777" w:rsidR="004C2C63" w:rsidRDefault="004742F6">
            <w:pPr>
              <w:jc w:val="center"/>
            </w:pPr>
            <w:r>
              <w:rPr>
                <w:rFonts w:eastAsia="Times New Roman" w:cs="Times New Roman"/>
                <w:sz w:val="22"/>
              </w:rPr>
              <w:t>Год</w:t>
            </w:r>
          </w:p>
        </w:tc>
        <w:tc>
          <w:tcPr>
            <w:tcW w:w="2310" w:type="pct"/>
            <w:shd w:val="clear" w:color="auto" w:fill="F2F2F2"/>
            <w:tcMar>
              <w:top w:w="120" w:type="dxa"/>
              <w:left w:w="200" w:type="dxa"/>
              <w:bottom w:w="120" w:type="dxa"/>
              <w:right w:w="200" w:type="dxa"/>
            </w:tcMar>
            <w:vAlign w:val="center"/>
          </w:tcPr>
          <w:p w14:paraId="7B45EBF7" w14:textId="77777777" w:rsidR="004C2C63" w:rsidRDefault="004742F6">
            <w:pPr>
              <w:jc w:val="center"/>
            </w:pPr>
            <w:r>
              <w:rPr>
                <w:rFonts w:eastAsia="Times New Roman" w:cs="Times New Roman"/>
                <w:sz w:val="22"/>
              </w:rPr>
              <w:t>Удельный расход сетевой воды на передачу тепловой энергии, т/ Гкал</w:t>
            </w:r>
          </w:p>
        </w:tc>
        <w:tc>
          <w:tcPr>
            <w:tcW w:w="2310" w:type="pct"/>
            <w:shd w:val="clear" w:color="auto" w:fill="F2F2F2"/>
            <w:tcMar>
              <w:top w:w="120" w:type="dxa"/>
              <w:left w:w="200" w:type="dxa"/>
              <w:bottom w:w="120" w:type="dxa"/>
              <w:right w:w="200" w:type="dxa"/>
            </w:tcMar>
            <w:vAlign w:val="center"/>
          </w:tcPr>
          <w:p w14:paraId="447A6688" w14:textId="77777777" w:rsidR="004C2C63" w:rsidRDefault="004742F6">
            <w:pPr>
              <w:jc w:val="center"/>
            </w:pPr>
            <w:r>
              <w:rPr>
                <w:rFonts w:eastAsia="Times New Roman" w:cs="Times New Roman"/>
                <w:sz w:val="22"/>
              </w:rPr>
              <w:t>Удельный расход электроэнергии на передачу тепловой энергии, кВт-ч/Гкал</w:t>
            </w:r>
          </w:p>
        </w:tc>
        <w:tc>
          <w:tcPr>
            <w:tcW w:w="2310" w:type="pct"/>
            <w:shd w:val="clear" w:color="auto" w:fill="F2F2F2"/>
            <w:tcMar>
              <w:top w:w="120" w:type="dxa"/>
              <w:left w:w="200" w:type="dxa"/>
              <w:bottom w:w="120" w:type="dxa"/>
              <w:right w:w="200" w:type="dxa"/>
            </w:tcMar>
            <w:vAlign w:val="center"/>
          </w:tcPr>
          <w:p w14:paraId="26BC365D" w14:textId="77777777" w:rsidR="004C2C63" w:rsidRDefault="004742F6">
            <w:pPr>
              <w:jc w:val="center"/>
            </w:pPr>
            <w:r>
              <w:rPr>
                <w:rFonts w:eastAsia="Times New Roman" w:cs="Times New Roman"/>
                <w:sz w:val="22"/>
              </w:rPr>
              <w:t>Удельное (отнесенное к материальной характеристике количество прекращения теплоснабжения в отопительный период, 1/м2/год</w:t>
            </w:r>
          </w:p>
        </w:tc>
        <w:tc>
          <w:tcPr>
            <w:tcW w:w="2310" w:type="pct"/>
            <w:shd w:val="clear" w:color="auto" w:fill="F2F2F2"/>
            <w:tcMar>
              <w:top w:w="120" w:type="dxa"/>
              <w:left w:w="200" w:type="dxa"/>
              <w:bottom w:w="120" w:type="dxa"/>
              <w:right w:w="200" w:type="dxa"/>
            </w:tcMar>
            <w:vAlign w:val="center"/>
          </w:tcPr>
          <w:p w14:paraId="1D7E6827" w14:textId="77777777" w:rsidR="004C2C63" w:rsidRDefault="004742F6">
            <w:pPr>
              <w:jc w:val="center"/>
            </w:pPr>
            <w:r>
              <w:rPr>
                <w:rFonts w:eastAsia="Times New Roman" w:cs="Times New Roman"/>
                <w:sz w:val="22"/>
              </w:rPr>
              <w:t>Кол-во отказов в период испытаний тепловых сетей</w:t>
            </w:r>
          </w:p>
        </w:tc>
      </w:tr>
      <w:tr w:rsidR="004C2C63" w14:paraId="2A907325" w14:textId="77777777">
        <w:trPr>
          <w:jc w:val="center"/>
        </w:trPr>
        <w:tc>
          <w:tcPr>
            <w:tcW w:w="2310" w:type="pct"/>
            <w:gridSpan w:val="5"/>
            <w:shd w:val="clear" w:color="auto" w:fill="D9E2F3"/>
            <w:tcMar>
              <w:top w:w="40" w:type="dxa"/>
              <w:left w:w="160" w:type="dxa"/>
              <w:bottom w:w="40" w:type="dxa"/>
              <w:right w:w="200" w:type="dxa"/>
            </w:tcMar>
            <w:vAlign w:val="center"/>
          </w:tcPr>
          <w:p w14:paraId="44E1EEBC" w14:textId="77777777" w:rsidR="004C2C63" w:rsidRDefault="004742F6">
            <w:pPr>
              <w:jc w:val="center"/>
            </w:pPr>
            <w:r>
              <w:rPr>
                <w:rFonts w:eastAsia="Times New Roman" w:cs="Times New Roman"/>
                <w:sz w:val="22"/>
              </w:rPr>
              <w:t>ЕТО-1 ООО «Верх-Чебулинские коммунальные системы»</w:t>
            </w:r>
          </w:p>
        </w:tc>
      </w:tr>
      <w:tr w:rsidR="004C2C63" w14:paraId="0907387A" w14:textId="77777777">
        <w:trPr>
          <w:jc w:val="center"/>
        </w:trPr>
        <w:tc>
          <w:tcPr>
            <w:tcW w:w="2310" w:type="pct"/>
            <w:gridSpan w:val="5"/>
            <w:shd w:val="clear" w:color="auto" w:fill="FFFFFF"/>
            <w:tcMar>
              <w:top w:w="40" w:type="dxa"/>
              <w:left w:w="160" w:type="dxa"/>
              <w:bottom w:w="40" w:type="dxa"/>
              <w:right w:w="200" w:type="dxa"/>
            </w:tcMar>
            <w:vAlign w:val="center"/>
          </w:tcPr>
          <w:p w14:paraId="029E2BE9" w14:textId="77777777" w:rsidR="004C2C63" w:rsidRDefault="004742F6">
            <w:pPr>
              <w:jc w:val="center"/>
            </w:pPr>
            <w:r>
              <w:rPr>
                <w:rFonts w:eastAsia="Times New Roman" w:cs="Times New Roman"/>
                <w:sz w:val="22"/>
              </w:rPr>
              <w:t>Котельная №42-03</w:t>
            </w:r>
          </w:p>
        </w:tc>
      </w:tr>
      <w:tr w:rsidR="004C2C63" w14:paraId="3CAFD463" w14:textId="77777777">
        <w:trPr>
          <w:jc w:val="center"/>
        </w:trPr>
        <w:tc>
          <w:tcPr>
            <w:tcW w:w="2310" w:type="pct"/>
            <w:shd w:val="clear" w:color="auto" w:fill="FFFFFF"/>
            <w:tcMar>
              <w:top w:w="40" w:type="dxa"/>
              <w:left w:w="200" w:type="dxa"/>
              <w:bottom w:w="40" w:type="dxa"/>
              <w:right w:w="200" w:type="dxa"/>
            </w:tcMar>
            <w:vAlign w:val="center"/>
          </w:tcPr>
          <w:p w14:paraId="750E67F4"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44B6DEF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695551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9ED601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28D2ACD" w14:textId="77777777" w:rsidR="004C2C63" w:rsidRDefault="004742F6">
            <w:pPr>
              <w:jc w:val="center"/>
            </w:pPr>
            <w:r>
              <w:rPr>
                <w:rFonts w:eastAsia="Times New Roman" w:cs="Times New Roman"/>
                <w:sz w:val="22"/>
              </w:rPr>
              <w:t>0</w:t>
            </w:r>
          </w:p>
        </w:tc>
      </w:tr>
      <w:tr w:rsidR="004C2C63" w14:paraId="7E248436" w14:textId="77777777">
        <w:trPr>
          <w:jc w:val="center"/>
        </w:trPr>
        <w:tc>
          <w:tcPr>
            <w:tcW w:w="2310" w:type="pct"/>
            <w:shd w:val="clear" w:color="auto" w:fill="FFFFFF"/>
            <w:tcMar>
              <w:top w:w="40" w:type="dxa"/>
              <w:left w:w="200" w:type="dxa"/>
              <w:bottom w:w="40" w:type="dxa"/>
              <w:right w:w="200" w:type="dxa"/>
            </w:tcMar>
            <w:vAlign w:val="center"/>
          </w:tcPr>
          <w:p w14:paraId="4073B29B"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3197B99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4B7315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2EDAB6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D485FA" w14:textId="77777777" w:rsidR="004C2C63" w:rsidRDefault="004742F6">
            <w:pPr>
              <w:jc w:val="center"/>
            </w:pPr>
            <w:r>
              <w:rPr>
                <w:rFonts w:eastAsia="Times New Roman" w:cs="Times New Roman"/>
                <w:sz w:val="22"/>
              </w:rPr>
              <w:t>0</w:t>
            </w:r>
          </w:p>
        </w:tc>
      </w:tr>
      <w:tr w:rsidR="004C2C63" w14:paraId="7D52FC90" w14:textId="77777777">
        <w:trPr>
          <w:jc w:val="center"/>
        </w:trPr>
        <w:tc>
          <w:tcPr>
            <w:tcW w:w="2310" w:type="pct"/>
            <w:shd w:val="clear" w:color="auto" w:fill="FFFFFF"/>
            <w:tcMar>
              <w:top w:w="40" w:type="dxa"/>
              <w:left w:w="200" w:type="dxa"/>
              <w:bottom w:w="40" w:type="dxa"/>
              <w:right w:w="200" w:type="dxa"/>
            </w:tcMar>
            <w:vAlign w:val="center"/>
          </w:tcPr>
          <w:p w14:paraId="59F0F4E4"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0BEFB09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5572C1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C43128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2B546F" w14:textId="77777777" w:rsidR="004C2C63" w:rsidRDefault="004742F6">
            <w:pPr>
              <w:jc w:val="center"/>
            </w:pPr>
            <w:r>
              <w:rPr>
                <w:rFonts w:eastAsia="Times New Roman" w:cs="Times New Roman"/>
                <w:sz w:val="22"/>
              </w:rPr>
              <w:t>0</w:t>
            </w:r>
          </w:p>
        </w:tc>
      </w:tr>
      <w:tr w:rsidR="004C2C63" w14:paraId="638C23F2" w14:textId="77777777">
        <w:trPr>
          <w:jc w:val="center"/>
        </w:trPr>
        <w:tc>
          <w:tcPr>
            <w:tcW w:w="2310" w:type="pct"/>
            <w:shd w:val="clear" w:color="auto" w:fill="FFFFFF"/>
            <w:tcMar>
              <w:top w:w="40" w:type="dxa"/>
              <w:left w:w="200" w:type="dxa"/>
              <w:bottom w:w="40" w:type="dxa"/>
              <w:right w:w="200" w:type="dxa"/>
            </w:tcMar>
            <w:vAlign w:val="center"/>
          </w:tcPr>
          <w:p w14:paraId="73B02322"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4740D54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D41C28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ECFA8E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F9072AC" w14:textId="77777777" w:rsidR="004C2C63" w:rsidRDefault="004742F6">
            <w:pPr>
              <w:jc w:val="center"/>
            </w:pPr>
            <w:r>
              <w:rPr>
                <w:rFonts w:eastAsia="Times New Roman" w:cs="Times New Roman"/>
                <w:sz w:val="22"/>
              </w:rPr>
              <w:t>0</w:t>
            </w:r>
          </w:p>
        </w:tc>
      </w:tr>
      <w:tr w:rsidR="004C2C63" w14:paraId="642731D2" w14:textId="77777777">
        <w:trPr>
          <w:jc w:val="center"/>
        </w:trPr>
        <w:tc>
          <w:tcPr>
            <w:tcW w:w="2310" w:type="pct"/>
            <w:shd w:val="clear" w:color="auto" w:fill="FFFFFF"/>
            <w:tcMar>
              <w:top w:w="40" w:type="dxa"/>
              <w:left w:w="200" w:type="dxa"/>
              <w:bottom w:w="40" w:type="dxa"/>
              <w:right w:w="200" w:type="dxa"/>
            </w:tcMar>
            <w:vAlign w:val="center"/>
          </w:tcPr>
          <w:p w14:paraId="124BF7AC"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0769458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C9CD67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7DC29D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3EB15E" w14:textId="77777777" w:rsidR="004C2C63" w:rsidRDefault="004742F6">
            <w:pPr>
              <w:jc w:val="center"/>
            </w:pPr>
            <w:r>
              <w:rPr>
                <w:rFonts w:eastAsia="Times New Roman" w:cs="Times New Roman"/>
                <w:sz w:val="22"/>
              </w:rPr>
              <w:t>0</w:t>
            </w:r>
          </w:p>
        </w:tc>
      </w:tr>
      <w:tr w:rsidR="004C2C63" w14:paraId="337196D0" w14:textId="77777777">
        <w:trPr>
          <w:jc w:val="center"/>
        </w:trPr>
        <w:tc>
          <w:tcPr>
            <w:tcW w:w="2310" w:type="pct"/>
            <w:gridSpan w:val="5"/>
            <w:shd w:val="clear" w:color="auto" w:fill="FFFFFF"/>
            <w:tcMar>
              <w:top w:w="40" w:type="dxa"/>
              <w:left w:w="160" w:type="dxa"/>
              <w:bottom w:w="40" w:type="dxa"/>
              <w:right w:w="200" w:type="dxa"/>
            </w:tcMar>
            <w:vAlign w:val="center"/>
          </w:tcPr>
          <w:p w14:paraId="4EAF3ADA" w14:textId="77777777" w:rsidR="004C2C63" w:rsidRDefault="004742F6">
            <w:pPr>
              <w:jc w:val="center"/>
            </w:pPr>
            <w:r>
              <w:rPr>
                <w:rFonts w:eastAsia="Times New Roman" w:cs="Times New Roman"/>
                <w:sz w:val="22"/>
              </w:rPr>
              <w:t>Котельная №42-04</w:t>
            </w:r>
          </w:p>
        </w:tc>
      </w:tr>
      <w:tr w:rsidR="004C2C63" w14:paraId="2F10D7BD" w14:textId="77777777">
        <w:trPr>
          <w:jc w:val="center"/>
        </w:trPr>
        <w:tc>
          <w:tcPr>
            <w:tcW w:w="2310" w:type="pct"/>
            <w:shd w:val="clear" w:color="auto" w:fill="FFFFFF"/>
            <w:tcMar>
              <w:top w:w="40" w:type="dxa"/>
              <w:left w:w="200" w:type="dxa"/>
              <w:bottom w:w="40" w:type="dxa"/>
              <w:right w:w="200" w:type="dxa"/>
            </w:tcMar>
            <w:vAlign w:val="center"/>
          </w:tcPr>
          <w:p w14:paraId="27B36655"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28698A4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3EA462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D92B5E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5A9B9F" w14:textId="77777777" w:rsidR="004C2C63" w:rsidRDefault="004742F6">
            <w:pPr>
              <w:jc w:val="center"/>
            </w:pPr>
            <w:r>
              <w:rPr>
                <w:rFonts w:eastAsia="Times New Roman" w:cs="Times New Roman"/>
                <w:sz w:val="22"/>
              </w:rPr>
              <w:t>0</w:t>
            </w:r>
          </w:p>
        </w:tc>
      </w:tr>
      <w:tr w:rsidR="004C2C63" w14:paraId="727B0E23" w14:textId="77777777">
        <w:trPr>
          <w:jc w:val="center"/>
        </w:trPr>
        <w:tc>
          <w:tcPr>
            <w:tcW w:w="2310" w:type="pct"/>
            <w:shd w:val="clear" w:color="auto" w:fill="FFFFFF"/>
            <w:tcMar>
              <w:top w:w="40" w:type="dxa"/>
              <w:left w:w="200" w:type="dxa"/>
              <w:bottom w:w="40" w:type="dxa"/>
              <w:right w:w="200" w:type="dxa"/>
            </w:tcMar>
            <w:vAlign w:val="center"/>
          </w:tcPr>
          <w:p w14:paraId="3431313F"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5E3B1FF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D463E0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AC5FFE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8F6788A" w14:textId="77777777" w:rsidR="004C2C63" w:rsidRDefault="004742F6">
            <w:pPr>
              <w:jc w:val="center"/>
            </w:pPr>
            <w:r>
              <w:rPr>
                <w:rFonts w:eastAsia="Times New Roman" w:cs="Times New Roman"/>
                <w:sz w:val="22"/>
              </w:rPr>
              <w:t>0</w:t>
            </w:r>
          </w:p>
        </w:tc>
      </w:tr>
      <w:tr w:rsidR="004C2C63" w14:paraId="02322302" w14:textId="77777777">
        <w:trPr>
          <w:jc w:val="center"/>
        </w:trPr>
        <w:tc>
          <w:tcPr>
            <w:tcW w:w="2310" w:type="pct"/>
            <w:shd w:val="clear" w:color="auto" w:fill="FFFFFF"/>
            <w:tcMar>
              <w:top w:w="40" w:type="dxa"/>
              <w:left w:w="200" w:type="dxa"/>
              <w:bottom w:w="40" w:type="dxa"/>
              <w:right w:w="200" w:type="dxa"/>
            </w:tcMar>
            <w:vAlign w:val="center"/>
          </w:tcPr>
          <w:p w14:paraId="75DA43E8"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516C0A6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8D7D34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AD13E0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45A0AE" w14:textId="77777777" w:rsidR="004C2C63" w:rsidRDefault="004742F6">
            <w:pPr>
              <w:jc w:val="center"/>
            </w:pPr>
            <w:r>
              <w:rPr>
                <w:rFonts w:eastAsia="Times New Roman" w:cs="Times New Roman"/>
                <w:sz w:val="22"/>
              </w:rPr>
              <w:t>0</w:t>
            </w:r>
          </w:p>
        </w:tc>
      </w:tr>
      <w:tr w:rsidR="004C2C63" w14:paraId="0455FA06" w14:textId="77777777">
        <w:trPr>
          <w:jc w:val="center"/>
        </w:trPr>
        <w:tc>
          <w:tcPr>
            <w:tcW w:w="2310" w:type="pct"/>
            <w:shd w:val="clear" w:color="auto" w:fill="FFFFFF"/>
            <w:tcMar>
              <w:top w:w="40" w:type="dxa"/>
              <w:left w:w="200" w:type="dxa"/>
              <w:bottom w:w="40" w:type="dxa"/>
              <w:right w:w="200" w:type="dxa"/>
            </w:tcMar>
            <w:vAlign w:val="center"/>
          </w:tcPr>
          <w:p w14:paraId="5875B780"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370D970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F68874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81A28B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E99260F" w14:textId="77777777" w:rsidR="004C2C63" w:rsidRDefault="004742F6">
            <w:pPr>
              <w:jc w:val="center"/>
            </w:pPr>
            <w:r>
              <w:rPr>
                <w:rFonts w:eastAsia="Times New Roman" w:cs="Times New Roman"/>
                <w:sz w:val="22"/>
              </w:rPr>
              <w:t>0</w:t>
            </w:r>
          </w:p>
        </w:tc>
      </w:tr>
      <w:tr w:rsidR="004C2C63" w14:paraId="003EA7FF" w14:textId="77777777">
        <w:trPr>
          <w:jc w:val="center"/>
        </w:trPr>
        <w:tc>
          <w:tcPr>
            <w:tcW w:w="2310" w:type="pct"/>
            <w:shd w:val="clear" w:color="auto" w:fill="FFFFFF"/>
            <w:tcMar>
              <w:top w:w="40" w:type="dxa"/>
              <w:left w:w="200" w:type="dxa"/>
              <w:bottom w:w="40" w:type="dxa"/>
              <w:right w:w="200" w:type="dxa"/>
            </w:tcMar>
            <w:vAlign w:val="center"/>
          </w:tcPr>
          <w:p w14:paraId="7165734C"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5C05108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9574CA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5238A9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879A7E" w14:textId="77777777" w:rsidR="004C2C63" w:rsidRDefault="004742F6">
            <w:pPr>
              <w:jc w:val="center"/>
            </w:pPr>
            <w:r>
              <w:rPr>
                <w:rFonts w:eastAsia="Times New Roman" w:cs="Times New Roman"/>
                <w:sz w:val="22"/>
              </w:rPr>
              <w:t>0</w:t>
            </w:r>
          </w:p>
        </w:tc>
      </w:tr>
      <w:tr w:rsidR="004C2C63" w14:paraId="17B9C059" w14:textId="77777777">
        <w:trPr>
          <w:jc w:val="center"/>
        </w:trPr>
        <w:tc>
          <w:tcPr>
            <w:tcW w:w="2310" w:type="pct"/>
            <w:gridSpan w:val="5"/>
            <w:shd w:val="clear" w:color="auto" w:fill="FFFFFF"/>
            <w:tcMar>
              <w:top w:w="40" w:type="dxa"/>
              <w:left w:w="160" w:type="dxa"/>
              <w:bottom w:w="40" w:type="dxa"/>
              <w:right w:w="200" w:type="dxa"/>
            </w:tcMar>
            <w:vAlign w:val="center"/>
          </w:tcPr>
          <w:p w14:paraId="7EBF9B67" w14:textId="77777777" w:rsidR="004C2C63" w:rsidRDefault="004742F6">
            <w:pPr>
              <w:jc w:val="center"/>
            </w:pPr>
            <w:r>
              <w:rPr>
                <w:rFonts w:eastAsia="Times New Roman" w:cs="Times New Roman"/>
                <w:sz w:val="22"/>
              </w:rPr>
              <w:lastRenderedPageBreak/>
              <w:t>Котельная №42-05</w:t>
            </w:r>
          </w:p>
        </w:tc>
      </w:tr>
      <w:tr w:rsidR="004C2C63" w14:paraId="0008071C" w14:textId="77777777">
        <w:trPr>
          <w:jc w:val="center"/>
        </w:trPr>
        <w:tc>
          <w:tcPr>
            <w:tcW w:w="2310" w:type="pct"/>
            <w:shd w:val="clear" w:color="auto" w:fill="FFFFFF"/>
            <w:tcMar>
              <w:top w:w="40" w:type="dxa"/>
              <w:left w:w="200" w:type="dxa"/>
              <w:bottom w:w="40" w:type="dxa"/>
              <w:right w:w="200" w:type="dxa"/>
            </w:tcMar>
            <w:vAlign w:val="center"/>
          </w:tcPr>
          <w:p w14:paraId="4C14D6D8"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5683055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B71CC6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7BA67E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31BC0D" w14:textId="77777777" w:rsidR="004C2C63" w:rsidRDefault="004742F6">
            <w:pPr>
              <w:jc w:val="center"/>
            </w:pPr>
            <w:r>
              <w:rPr>
                <w:rFonts w:eastAsia="Times New Roman" w:cs="Times New Roman"/>
                <w:sz w:val="22"/>
              </w:rPr>
              <w:t>0</w:t>
            </w:r>
          </w:p>
        </w:tc>
      </w:tr>
      <w:tr w:rsidR="004C2C63" w14:paraId="15C08F3A" w14:textId="77777777">
        <w:trPr>
          <w:jc w:val="center"/>
        </w:trPr>
        <w:tc>
          <w:tcPr>
            <w:tcW w:w="2310" w:type="pct"/>
            <w:shd w:val="clear" w:color="auto" w:fill="FFFFFF"/>
            <w:tcMar>
              <w:top w:w="40" w:type="dxa"/>
              <w:left w:w="200" w:type="dxa"/>
              <w:bottom w:w="40" w:type="dxa"/>
              <w:right w:w="200" w:type="dxa"/>
            </w:tcMar>
            <w:vAlign w:val="center"/>
          </w:tcPr>
          <w:p w14:paraId="4F055C1E"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1BABC56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7C144C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C796FB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9C0D538" w14:textId="77777777" w:rsidR="004C2C63" w:rsidRDefault="004742F6">
            <w:pPr>
              <w:jc w:val="center"/>
            </w:pPr>
            <w:r>
              <w:rPr>
                <w:rFonts w:eastAsia="Times New Roman" w:cs="Times New Roman"/>
                <w:sz w:val="22"/>
              </w:rPr>
              <w:t>0</w:t>
            </w:r>
          </w:p>
        </w:tc>
      </w:tr>
      <w:tr w:rsidR="004C2C63" w14:paraId="0C1FE2F1" w14:textId="77777777">
        <w:trPr>
          <w:jc w:val="center"/>
        </w:trPr>
        <w:tc>
          <w:tcPr>
            <w:tcW w:w="2310" w:type="pct"/>
            <w:shd w:val="clear" w:color="auto" w:fill="FFFFFF"/>
            <w:tcMar>
              <w:top w:w="40" w:type="dxa"/>
              <w:left w:w="200" w:type="dxa"/>
              <w:bottom w:w="40" w:type="dxa"/>
              <w:right w:w="200" w:type="dxa"/>
            </w:tcMar>
            <w:vAlign w:val="center"/>
          </w:tcPr>
          <w:p w14:paraId="17435B4C"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0E12211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88B545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42EFB7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9722C71" w14:textId="77777777" w:rsidR="004C2C63" w:rsidRDefault="004742F6">
            <w:pPr>
              <w:jc w:val="center"/>
            </w:pPr>
            <w:r>
              <w:rPr>
                <w:rFonts w:eastAsia="Times New Roman" w:cs="Times New Roman"/>
                <w:sz w:val="22"/>
              </w:rPr>
              <w:t>0</w:t>
            </w:r>
          </w:p>
        </w:tc>
      </w:tr>
      <w:tr w:rsidR="004C2C63" w14:paraId="70DB8072" w14:textId="77777777">
        <w:trPr>
          <w:jc w:val="center"/>
        </w:trPr>
        <w:tc>
          <w:tcPr>
            <w:tcW w:w="2310" w:type="pct"/>
            <w:shd w:val="clear" w:color="auto" w:fill="FFFFFF"/>
            <w:tcMar>
              <w:top w:w="40" w:type="dxa"/>
              <w:left w:w="200" w:type="dxa"/>
              <w:bottom w:w="40" w:type="dxa"/>
              <w:right w:w="200" w:type="dxa"/>
            </w:tcMar>
            <w:vAlign w:val="center"/>
          </w:tcPr>
          <w:p w14:paraId="3E51DCA4"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658A560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713D55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EED23C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A837992" w14:textId="77777777" w:rsidR="004C2C63" w:rsidRDefault="004742F6">
            <w:pPr>
              <w:jc w:val="center"/>
            </w:pPr>
            <w:r>
              <w:rPr>
                <w:rFonts w:eastAsia="Times New Roman" w:cs="Times New Roman"/>
                <w:sz w:val="22"/>
              </w:rPr>
              <w:t>0</w:t>
            </w:r>
          </w:p>
        </w:tc>
      </w:tr>
      <w:tr w:rsidR="004C2C63" w14:paraId="0C64BAD2" w14:textId="77777777">
        <w:trPr>
          <w:jc w:val="center"/>
        </w:trPr>
        <w:tc>
          <w:tcPr>
            <w:tcW w:w="2310" w:type="pct"/>
            <w:shd w:val="clear" w:color="auto" w:fill="FFFFFF"/>
            <w:tcMar>
              <w:top w:w="40" w:type="dxa"/>
              <w:left w:w="200" w:type="dxa"/>
              <w:bottom w:w="40" w:type="dxa"/>
              <w:right w:w="200" w:type="dxa"/>
            </w:tcMar>
            <w:vAlign w:val="center"/>
          </w:tcPr>
          <w:p w14:paraId="2FDB8E46"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14EDECD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6A3028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6A44DB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45E4BB" w14:textId="77777777" w:rsidR="004C2C63" w:rsidRDefault="004742F6">
            <w:pPr>
              <w:jc w:val="center"/>
            </w:pPr>
            <w:r>
              <w:rPr>
                <w:rFonts w:eastAsia="Times New Roman" w:cs="Times New Roman"/>
                <w:sz w:val="22"/>
              </w:rPr>
              <w:t>0</w:t>
            </w:r>
          </w:p>
        </w:tc>
      </w:tr>
      <w:tr w:rsidR="004C2C63" w14:paraId="6633C30E" w14:textId="77777777">
        <w:trPr>
          <w:jc w:val="center"/>
        </w:trPr>
        <w:tc>
          <w:tcPr>
            <w:tcW w:w="2310" w:type="pct"/>
            <w:gridSpan w:val="5"/>
            <w:shd w:val="clear" w:color="auto" w:fill="FFFFFF"/>
            <w:tcMar>
              <w:top w:w="40" w:type="dxa"/>
              <w:left w:w="160" w:type="dxa"/>
              <w:bottom w:w="40" w:type="dxa"/>
              <w:right w:w="200" w:type="dxa"/>
            </w:tcMar>
            <w:vAlign w:val="center"/>
          </w:tcPr>
          <w:p w14:paraId="0F5FB873" w14:textId="77777777" w:rsidR="004C2C63" w:rsidRDefault="004742F6">
            <w:pPr>
              <w:jc w:val="center"/>
            </w:pPr>
            <w:r>
              <w:rPr>
                <w:rFonts w:eastAsia="Times New Roman" w:cs="Times New Roman"/>
                <w:sz w:val="22"/>
              </w:rPr>
              <w:t>Котельная №42-06</w:t>
            </w:r>
          </w:p>
        </w:tc>
      </w:tr>
      <w:tr w:rsidR="004C2C63" w14:paraId="204D9526" w14:textId="77777777">
        <w:trPr>
          <w:jc w:val="center"/>
        </w:trPr>
        <w:tc>
          <w:tcPr>
            <w:tcW w:w="2310" w:type="pct"/>
            <w:shd w:val="clear" w:color="auto" w:fill="FFFFFF"/>
            <w:tcMar>
              <w:top w:w="40" w:type="dxa"/>
              <w:left w:w="200" w:type="dxa"/>
              <w:bottom w:w="40" w:type="dxa"/>
              <w:right w:w="200" w:type="dxa"/>
            </w:tcMar>
            <w:vAlign w:val="center"/>
          </w:tcPr>
          <w:p w14:paraId="6ACEE186"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1DAED20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6BC5C9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338E4F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8B4EF50" w14:textId="77777777" w:rsidR="004C2C63" w:rsidRDefault="004742F6">
            <w:pPr>
              <w:jc w:val="center"/>
            </w:pPr>
            <w:r>
              <w:rPr>
                <w:rFonts w:eastAsia="Times New Roman" w:cs="Times New Roman"/>
                <w:sz w:val="22"/>
              </w:rPr>
              <w:t>0</w:t>
            </w:r>
          </w:p>
        </w:tc>
      </w:tr>
      <w:tr w:rsidR="004C2C63" w14:paraId="074CAEDC" w14:textId="77777777">
        <w:trPr>
          <w:jc w:val="center"/>
        </w:trPr>
        <w:tc>
          <w:tcPr>
            <w:tcW w:w="2310" w:type="pct"/>
            <w:shd w:val="clear" w:color="auto" w:fill="FFFFFF"/>
            <w:tcMar>
              <w:top w:w="40" w:type="dxa"/>
              <w:left w:w="200" w:type="dxa"/>
              <w:bottom w:w="40" w:type="dxa"/>
              <w:right w:w="200" w:type="dxa"/>
            </w:tcMar>
            <w:vAlign w:val="center"/>
          </w:tcPr>
          <w:p w14:paraId="5B5F9869"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7D66EA8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0403CF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B6EEC2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9665EB9" w14:textId="77777777" w:rsidR="004C2C63" w:rsidRDefault="004742F6">
            <w:pPr>
              <w:jc w:val="center"/>
            </w:pPr>
            <w:r>
              <w:rPr>
                <w:rFonts w:eastAsia="Times New Roman" w:cs="Times New Roman"/>
                <w:sz w:val="22"/>
              </w:rPr>
              <w:t>0</w:t>
            </w:r>
          </w:p>
        </w:tc>
      </w:tr>
      <w:tr w:rsidR="004C2C63" w14:paraId="08E0C56A" w14:textId="77777777">
        <w:trPr>
          <w:jc w:val="center"/>
        </w:trPr>
        <w:tc>
          <w:tcPr>
            <w:tcW w:w="2310" w:type="pct"/>
            <w:shd w:val="clear" w:color="auto" w:fill="FFFFFF"/>
            <w:tcMar>
              <w:top w:w="40" w:type="dxa"/>
              <w:left w:w="200" w:type="dxa"/>
              <w:bottom w:w="40" w:type="dxa"/>
              <w:right w:w="200" w:type="dxa"/>
            </w:tcMar>
            <w:vAlign w:val="center"/>
          </w:tcPr>
          <w:p w14:paraId="23DCE49F"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6C3B722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F979D4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678CB5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1C89D6" w14:textId="77777777" w:rsidR="004C2C63" w:rsidRDefault="004742F6">
            <w:pPr>
              <w:jc w:val="center"/>
            </w:pPr>
            <w:r>
              <w:rPr>
                <w:rFonts w:eastAsia="Times New Roman" w:cs="Times New Roman"/>
                <w:sz w:val="22"/>
              </w:rPr>
              <w:t>0</w:t>
            </w:r>
          </w:p>
        </w:tc>
      </w:tr>
      <w:tr w:rsidR="004C2C63" w14:paraId="3B2F01BC" w14:textId="77777777">
        <w:trPr>
          <w:jc w:val="center"/>
        </w:trPr>
        <w:tc>
          <w:tcPr>
            <w:tcW w:w="2310" w:type="pct"/>
            <w:shd w:val="clear" w:color="auto" w:fill="FFFFFF"/>
            <w:tcMar>
              <w:top w:w="40" w:type="dxa"/>
              <w:left w:w="200" w:type="dxa"/>
              <w:bottom w:w="40" w:type="dxa"/>
              <w:right w:w="200" w:type="dxa"/>
            </w:tcMar>
            <w:vAlign w:val="center"/>
          </w:tcPr>
          <w:p w14:paraId="320231D9"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193F307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8332EE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E9A4BE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5F82F1" w14:textId="77777777" w:rsidR="004C2C63" w:rsidRDefault="004742F6">
            <w:pPr>
              <w:jc w:val="center"/>
            </w:pPr>
            <w:r>
              <w:rPr>
                <w:rFonts w:eastAsia="Times New Roman" w:cs="Times New Roman"/>
                <w:sz w:val="22"/>
              </w:rPr>
              <w:t>0</w:t>
            </w:r>
          </w:p>
        </w:tc>
      </w:tr>
      <w:tr w:rsidR="004C2C63" w14:paraId="5CF6B8C6" w14:textId="77777777">
        <w:trPr>
          <w:jc w:val="center"/>
        </w:trPr>
        <w:tc>
          <w:tcPr>
            <w:tcW w:w="2310" w:type="pct"/>
            <w:shd w:val="clear" w:color="auto" w:fill="FFFFFF"/>
            <w:tcMar>
              <w:top w:w="40" w:type="dxa"/>
              <w:left w:w="200" w:type="dxa"/>
              <w:bottom w:w="40" w:type="dxa"/>
              <w:right w:w="200" w:type="dxa"/>
            </w:tcMar>
            <w:vAlign w:val="center"/>
          </w:tcPr>
          <w:p w14:paraId="15626D41"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7C0615E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084119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5A3CEA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83BE616" w14:textId="77777777" w:rsidR="004C2C63" w:rsidRDefault="004742F6">
            <w:pPr>
              <w:jc w:val="center"/>
            </w:pPr>
            <w:r>
              <w:rPr>
                <w:rFonts w:eastAsia="Times New Roman" w:cs="Times New Roman"/>
                <w:sz w:val="22"/>
              </w:rPr>
              <w:t>0</w:t>
            </w:r>
          </w:p>
        </w:tc>
      </w:tr>
      <w:tr w:rsidR="004C2C63" w14:paraId="395E4CE6" w14:textId="77777777">
        <w:trPr>
          <w:jc w:val="center"/>
        </w:trPr>
        <w:tc>
          <w:tcPr>
            <w:tcW w:w="2310" w:type="pct"/>
            <w:gridSpan w:val="5"/>
            <w:shd w:val="clear" w:color="auto" w:fill="FFFFFF"/>
            <w:tcMar>
              <w:top w:w="40" w:type="dxa"/>
              <w:left w:w="160" w:type="dxa"/>
              <w:bottom w:w="40" w:type="dxa"/>
              <w:right w:w="200" w:type="dxa"/>
            </w:tcMar>
            <w:vAlign w:val="center"/>
          </w:tcPr>
          <w:p w14:paraId="001B7B85" w14:textId="77777777" w:rsidR="004C2C63" w:rsidRDefault="004742F6">
            <w:pPr>
              <w:jc w:val="center"/>
            </w:pPr>
            <w:r>
              <w:rPr>
                <w:rFonts w:eastAsia="Times New Roman" w:cs="Times New Roman"/>
                <w:sz w:val="22"/>
              </w:rPr>
              <w:t>Котельная №42-07</w:t>
            </w:r>
          </w:p>
        </w:tc>
      </w:tr>
      <w:tr w:rsidR="004C2C63" w14:paraId="20DBAB17" w14:textId="77777777">
        <w:trPr>
          <w:jc w:val="center"/>
        </w:trPr>
        <w:tc>
          <w:tcPr>
            <w:tcW w:w="2310" w:type="pct"/>
            <w:shd w:val="clear" w:color="auto" w:fill="FFFFFF"/>
            <w:tcMar>
              <w:top w:w="40" w:type="dxa"/>
              <w:left w:w="200" w:type="dxa"/>
              <w:bottom w:w="40" w:type="dxa"/>
              <w:right w:w="200" w:type="dxa"/>
            </w:tcMar>
            <w:vAlign w:val="center"/>
          </w:tcPr>
          <w:p w14:paraId="71B8D424"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5AAF675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61C044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BDC7D1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4B8CEA0" w14:textId="77777777" w:rsidR="004C2C63" w:rsidRDefault="004742F6">
            <w:pPr>
              <w:jc w:val="center"/>
            </w:pPr>
            <w:r>
              <w:rPr>
                <w:rFonts w:eastAsia="Times New Roman" w:cs="Times New Roman"/>
                <w:sz w:val="22"/>
              </w:rPr>
              <w:t>0</w:t>
            </w:r>
          </w:p>
        </w:tc>
      </w:tr>
      <w:tr w:rsidR="004C2C63" w14:paraId="32EF536D" w14:textId="77777777">
        <w:trPr>
          <w:jc w:val="center"/>
        </w:trPr>
        <w:tc>
          <w:tcPr>
            <w:tcW w:w="2310" w:type="pct"/>
            <w:shd w:val="clear" w:color="auto" w:fill="FFFFFF"/>
            <w:tcMar>
              <w:top w:w="40" w:type="dxa"/>
              <w:left w:w="200" w:type="dxa"/>
              <w:bottom w:w="40" w:type="dxa"/>
              <w:right w:w="200" w:type="dxa"/>
            </w:tcMar>
            <w:vAlign w:val="center"/>
          </w:tcPr>
          <w:p w14:paraId="263F5877"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67318F2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34E387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AD910E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4699E6C" w14:textId="77777777" w:rsidR="004C2C63" w:rsidRDefault="004742F6">
            <w:pPr>
              <w:jc w:val="center"/>
            </w:pPr>
            <w:r>
              <w:rPr>
                <w:rFonts w:eastAsia="Times New Roman" w:cs="Times New Roman"/>
                <w:sz w:val="22"/>
              </w:rPr>
              <w:t>0</w:t>
            </w:r>
          </w:p>
        </w:tc>
      </w:tr>
      <w:tr w:rsidR="004C2C63" w14:paraId="1F6A581C" w14:textId="77777777">
        <w:trPr>
          <w:jc w:val="center"/>
        </w:trPr>
        <w:tc>
          <w:tcPr>
            <w:tcW w:w="2310" w:type="pct"/>
            <w:shd w:val="clear" w:color="auto" w:fill="FFFFFF"/>
            <w:tcMar>
              <w:top w:w="40" w:type="dxa"/>
              <w:left w:w="200" w:type="dxa"/>
              <w:bottom w:w="40" w:type="dxa"/>
              <w:right w:w="200" w:type="dxa"/>
            </w:tcMar>
            <w:vAlign w:val="center"/>
          </w:tcPr>
          <w:p w14:paraId="22604D4C"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6382282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34AA42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188330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1B4D1E" w14:textId="77777777" w:rsidR="004C2C63" w:rsidRDefault="004742F6">
            <w:pPr>
              <w:jc w:val="center"/>
            </w:pPr>
            <w:r>
              <w:rPr>
                <w:rFonts w:eastAsia="Times New Roman" w:cs="Times New Roman"/>
                <w:sz w:val="22"/>
              </w:rPr>
              <w:t>0</w:t>
            </w:r>
          </w:p>
        </w:tc>
      </w:tr>
      <w:tr w:rsidR="004C2C63" w14:paraId="10B360D6" w14:textId="77777777">
        <w:trPr>
          <w:jc w:val="center"/>
        </w:trPr>
        <w:tc>
          <w:tcPr>
            <w:tcW w:w="2310" w:type="pct"/>
            <w:shd w:val="clear" w:color="auto" w:fill="FFFFFF"/>
            <w:tcMar>
              <w:top w:w="40" w:type="dxa"/>
              <w:left w:w="200" w:type="dxa"/>
              <w:bottom w:w="40" w:type="dxa"/>
              <w:right w:w="200" w:type="dxa"/>
            </w:tcMar>
            <w:vAlign w:val="center"/>
          </w:tcPr>
          <w:p w14:paraId="4DC2E657"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490B6BF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63A1D8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E8B975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3AA407" w14:textId="77777777" w:rsidR="004C2C63" w:rsidRDefault="004742F6">
            <w:pPr>
              <w:jc w:val="center"/>
            </w:pPr>
            <w:r>
              <w:rPr>
                <w:rFonts w:eastAsia="Times New Roman" w:cs="Times New Roman"/>
                <w:sz w:val="22"/>
              </w:rPr>
              <w:t>0</w:t>
            </w:r>
          </w:p>
        </w:tc>
      </w:tr>
      <w:tr w:rsidR="004C2C63" w14:paraId="5B1566E3" w14:textId="77777777">
        <w:trPr>
          <w:jc w:val="center"/>
        </w:trPr>
        <w:tc>
          <w:tcPr>
            <w:tcW w:w="2310" w:type="pct"/>
            <w:shd w:val="clear" w:color="auto" w:fill="FFFFFF"/>
            <w:tcMar>
              <w:top w:w="40" w:type="dxa"/>
              <w:left w:w="200" w:type="dxa"/>
              <w:bottom w:w="40" w:type="dxa"/>
              <w:right w:w="200" w:type="dxa"/>
            </w:tcMar>
            <w:vAlign w:val="center"/>
          </w:tcPr>
          <w:p w14:paraId="4C969F60"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496CF11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36A5A5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219C5E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1C91AC9" w14:textId="77777777" w:rsidR="004C2C63" w:rsidRDefault="004742F6">
            <w:pPr>
              <w:jc w:val="center"/>
            </w:pPr>
            <w:r>
              <w:rPr>
                <w:rFonts w:eastAsia="Times New Roman" w:cs="Times New Roman"/>
                <w:sz w:val="22"/>
              </w:rPr>
              <w:t>0</w:t>
            </w:r>
          </w:p>
        </w:tc>
      </w:tr>
      <w:tr w:rsidR="004C2C63" w14:paraId="5B19F367" w14:textId="77777777">
        <w:trPr>
          <w:jc w:val="center"/>
        </w:trPr>
        <w:tc>
          <w:tcPr>
            <w:tcW w:w="2310" w:type="pct"/>
            <w:gridSpan w:val="5"/>
            <w:shd w:val="clear" w:color="auto" w:fill="FFFFFF"/>
            <w:tcMar>
              <w:top w:w="40" w:type="dxa"/>
              <w:left w:w="160" w:type="dxa"/>
              <w:bottom w:w="40" w:type="dxa"/>
              <w:right w:w="200" w:type="dxa"/>
            </w:tcMar>
            <w:vAlign w:val="center"/>
          </w:tcPr>
          <w:p w14:paraId="5F18F272" w14:textId="77777777" w:rsidR="004C2C63" w:rsidRDefault="004742F6">
            <w:pPr>
              <w:jc w:val="center"/>
            </w:pPr>
            <w:r>
              <w:rPr>
                <w:rFonts w:eastAsia="Times New Roman" w:cs="Times New Roman"/>
                <w:sz w:val="22"/>
              </w:rPr>
              <w:t>Автономная котельная №42-08</w:t>
            </w:r>
          </w:p>
        </w:tc>
      </w:tr>
      <w:tr w:rsidR="004C2C63" w14:paraId="07ED0581" w14:textId="77777777">
        <w:trPr>
          <w:jc w:val="center"/>
        </w:trPr>
        <w:tc>
          <w:tcPr>
            <w:tcW w:w="2310" w:type="pct"/>
            <w:shd w:val="clear" w:color="auto" w:fill="FFFFFF"/>
            <w:tcMar>
              <w:top w:w="40" w:type="dxa"/>
              <w:left w:w="200" w:type="dxa"/>
              <w:bottom w:w="40" w:type="dxa"/>
              <w:right w:w="200" w:type="dxa"/>
            </w:tcMar>
            <w:vAlign w:val="center"/>
          </w:tcPr>
          <w:p w14:paraId="0D9B9727"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250279C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B0598A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0BD6F8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E6D0888" w14:textId="77777777" w:rsidR="004C2C63" w:rsidRDefault="004742F6">
            <w:pPr>
              <w:jc w:val="center"/>
            </w:pPr>
            <w:r>
              <w:rPr>
                <w:rFonts w:eastAsia="Times New Roman" w:cs="Times New Roman"/>
                <w:sz w:val="22"/>
              </w:rPr>
              <w:t>0</w:t>
            </w:r>
          </w:p>
        </w:tc>
      </w:tr>
      <w:tr w:rsidR="004C2C63" w14:paraId="432BAC14" w14:textId="77777777">
        <w:trPr>
          <w:jc w:val="center"/>
        </w:trPr>
        <w:tc>
          <w:tcPr>
            <w:tcW w:w="2310" w:type="pct"/>
            <w:shd w:val="clear" w:color="auto" w:fill="FFFFFF"/>
            <w:tcMar>
              <w:top w:w="40" w:type="dxa"/>
              <w:left w:w="200" w:type="dxa"/>
              <w:bottom w:w="40" w:type="dxa"/>
              <w:right w:w="200" w:type="dxa"/>
            </w:tcMar>
            <w:vAlign w:val="center"/>
          </w:tcPr>
          <w:p w14:paraId="2AF8CCE7"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25D985B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4ECC35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A0E70A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04187A" w14:textId="77777777" w:rsidR="004C2C63" w:rsidRDefault="004742F6">
            <w:pPr>
              <w:jc w:val="center"/>
            </w:pPr>
            <w:r>
              <w:rPr>
                <w:rFonts w:eastAsia="Times New Roman" w:cs="Times New Roman"/>
                <w:sz w:val="22"/>
              </w:rPr>
              <w:t>0</w:t>
            </w:r>
          </w:p>
        </w:tc>
      </w:tr>
      <w:tr w:rsidR="004C2C63" w14:paraId="3768A7AA" w14:textId="77777777">
        <w:trPr>
          <w:jc w:val="center"/>
        </w:trPr>
        <w:tc>
          <w:tcPr>
            <w:tcW w:w="2310" w:type="pct"/>
            <w:shd w:val="clear" w:color="auto" w:fill="FFFFFF"/>
            <w:tcMar>
              <w:top w:w="40" w:type="dxa"/>
              <w:left w:w="200" w:type="dxa"/>
              <w:bottom w:w="40" w:type="dxa"/>
              <w:right w:w="200" w:type="dxa"/>
            </w:tcMar>
            <w:vAlign w:val="center"/>
          </w:tcPr>
          <w:p w14:paraId="7D755819"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19C1B94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7EED9D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12844F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0EB2148" w14:textId="77777777" w:rsidR="004C2C63" w:rsidRDefault="004742F6">
            <w:pPr>
              <w:jc w:val="center"/>
            </w:pPr>
            <w:r>
              <w:rPr>
                <w:rFonts w:eastAsia="Times New Roman" w:cs="Times New Roman"/>
                <w:sz w:val="22"/>
              </w:rPr>
              <w:t>0</w:t>
            </w:r>
          </w:p>
        </w:tc>
      </w:tr>
      <w:tr w:rsidR="004C2C63" w14:paraId="3A8BBEE5" w14:textId="77777777">
        <w:trPr>
          <w:jc w:val="center"/>
        </w:trPr>
        <w:tc>
          <w:tcPr>
            <w:tcW w:w="2310" w:type="pct"/>
            <w:shd w:val="clear" w:color="auto" w:fill="FFFFFF"/>
            <w:tcMar>
              <w:top w:w="40" w:type="dxa"/>
              <w:left w:w="200" w:type="dxa"/>
              <w:bottom w:w="40" w:type="dxa"/>
              <w:right w:w="200" w:type="dxa"/>
            </w:tcMar>
            <w:vAlign w:val="center"/>
          </w:tcPr>
          <w:p w14:paraId="44F4FCCC"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0593085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4B47AA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AD137B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5387C0" w14:textId="77777777" w:rsidR="004C2C63" w:rsidRDefault="004742F6">
            <w:pPr>
              <w:jc w:val="center"/>
            </w:pPr>
            <w:r>
              <w:rPr>
                <w:rFonts w:eastAsia="Times New Roman" w:cs="Times New Roman"/>
                <w:sz w:val="22"/>
              </w:rPr>
              <w:t>0</w:t>
            </w:r>
          </w:p>
        </w:tc>
      </w:tr>
      <w:tr w:rsidR="004C2C63" w14:paraId="1D7BCADA" w14:textId="77777777">
        <w:trPr>
          <w:jc w:val="center"/>
        </w:trPr>
        <w:tc>
          <w:tcPr>
            <w:tcW w:w="2310" w:type="pct"/>
            <w:shd w:val="clear" w:color="auto" w:fill="FFFFFF"/>
            <w:tcMar>
              <w:top w:w="40" w:type="dxa"/>
              <w:left w:w="200" w:type="dxa"/>
              <w:bottom w:w="40" w:type="dxa"/>
              <w:right w:w="200" w:type="dxa"/>
            </w:tcMar>
            <w:vAlign w:val="center"/>
          </w:tcPr>
          <w:p w14:paraId="1E27317B"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60A210C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46B6F8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8A151F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FD29A72" w14:textId="77777777" w:rsidR="004C2C63" w:rsidRDefault="004742F6">
            <w:pPr>
              <w:jc w:val="center"/>
            </w:pPr>
            <w:r>
              <w:rPr>
                <w:rFonts w:eastAsia="Times New Roman" w:cs="Times New Roman"/>
                <w:sz w:val="22"/>
              </w:rPr>
              <w:t>0</w:t>
            </w:r>
          </w:p>
        </w:tc>
      </w:tr>
      <w:tr w:rsidR="004C2C63" w14:paraId="79A6B899" w14:textId="77777777">
        <w:trPr>
          <w:jc w:val="center"/>
        </w:trPr>
        <w:tc>
          <w:tcPr>
            <w:tcW w:w="2310" w:type="pct"/>
            <w:gridSpan w:val="5"/>
            <w:shd w:val="clear" w:color="auto" w:fill="FFFFFF"/>
            <w:tcMar>
              <w:top w:w="40" w:type="dxa"/>
              <w:left w:w="160" w:type="dxa"/>
              <w:bottom w:w="40" w:type="dxa"/>
              <w:right w:w="200" w:type="dxa"/>
            </w:tcMar>
            <w:vAlign w:val="center"/>
          </w:tcPr>
          <w:p w14:paraId="3121D2F4" w14:textId="77777777" w:rsidR="004C2C63" w:rsidRDefault="004742F6">
            <w:pPr>
              <w:jc w:val="center"/>
            </w:pPr>
            <w:r>
              <w:rPr>
                <w:rFonts w:eastAsia="Times New Roman" w:cs="Times New Roman"/>
                <w:sz w:val="22"/>
              </w:rPr>
              <w:t>Автономная котельная №42-09</w:t>
            </w:r>
          </w:p>
        </w:tc>
      </w:tr>
      <w:tr w:rsidR="004C2C63" w14:paraId="3FBBB81F" w14:textId="77777777">
        <w:trPr>
          <w:jc w:val="center"/>
        </w:trPr>
        <w:tc>
          <w:tcPr>
            <w:tcW w:w="2310" w:type="pct"/>
            <w:shd w:val="clear" w:color="auto" w:fill="FFFFFF"/>
            <w:tcMar>
              <w:top w:w="40" w:type="dxa"/>
              <w:left w:w="200" w:type="dxa"/>
              <w:bottom w:w="40" w:type="dxa"/>
              <w:right w:w="200" w:type="dxa"/>
            </w:tcMar>
            <w:vAlign w:val="center"/>
          </w:tcPr>
          <w:p w14:paraId="0C04BD3F"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2CDCD08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E37F50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3BFD34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11A0EEE" w14:textId="77777777" w:rsidR="004C2C63" w:rsidRDefault="004742F6">
            <w:pPr>
              <w:jc w:val="center"/>
            </w:pPr>
            <w:r>
              <w:rPr>
                <w:rFonts w:eastAsia="Times New Roman" w:cs="Times New Roman"/>
                <w:sz w:val="22"/>
              </w:rPr>
              <w:t>0</w:t>
            </w:r>
          </w:p>
        </w:tc>
      </w:tr>
      <w:tr w:rsidR="004C2C63" w14:paraId="0F543B06" w14:textId="77777777">
        <w:trPr>
          <w:jc w:val="center"/>
        </w:trPr>
        <w:tc>
          <w:tcPr>
            <w:tcW w:w="2310" w:type="pct"/>
            <w:shd w:val="clear" w:color="auto" w:fill="FFFFFF"/>
            <w:tcMar>
              <w:top w:w="40" w:type="dxa"/>
              <w:left w:w="200" w:type="dxa"/>
              <w:bottom w:w="40" w:type="dxa"/>
              <w:right w:w="200" w:type="dxa"/>
            </w:tcMar>
            <w:vAlign w:val="center"/>
          </w:tcPr>
          <w:p w14:paraId="1F935A2D"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72F72CD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F7F17C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9C1179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B21ECC" w14:textId="77777777" w:rsidR="004C2C63" w:rsidRDefault="004742F6">
            <w:pPr>
              <w:jc w:val="center"/>
            </w:pPr>
            <w:r>
              <w:rPr>
                <w:rFonts w:eastAsia="Times New Roman" w:cs="Times New Roman"/>
                <w:sz w:val="22"/>
              </w:rPr>
              <w:t>0</w:t>
            </w:r>
          </w:p>
        </w:tc>
      </w:tr>
      <w:tr w:rsidR="004C2C63" w14:paraId="4615D537" w14:textId="77777777">
        <w:trPr>
          <w:jc w:val="center"/>
        </w:trPr>
        <w:tc>
          <w:tcPr>
            <w:tcW w:w="2310" w:type="pct"/>
            <w:shd w:val="clear" w:color="auto" w:fill="FFFFFF"/>
            <w:tcMar>
              <w:top w:w="40" w:type="dxa"/>
              <w:left w:w="200" w:type="dxa"/>
              <w:bottom w:w="40" w:type="dxa"/>
              <w:right w:w="200" w:type="dxa"/>
            </w:tcMar>
            <w:vAlign w:val="center"/>
          </w:tcPr>
          <w:p w14:paraId="2D691086"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32ABB92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0E9CF4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4C28C2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6884D99" w14:textId="77777777" w:rsidR="004C2C63" w:rsidRDefault="004742F6">
            <w:pPr>
              <w:jc w:val="center"/>
            </w:pPr>
            <w:r>
              <w:rPr>
                <w:rFonts w:eastAsia="Times New Roman" w:cs="Times New Roman"/>
                <w:sz w:val="22"/>
              </w:rPr>
              <w:t>0</w:t>
            </w:r>
          </w:p>
        </w:tc>
      </w:tr>
      <w:tr w:rsidR="004C2C63" w14:paraId="4797FF42" w14:textId="77777777">
        <w:trPr>
          <w:jc w:val="center"/>
        </w:trPr>
        <w:tc>
          <w:tcPr>
            <w:tcW w:w="2310" w:type="pct"/>
            <w:shd w:val="clear" w:color="auto" w:fill="FFFFFF"/>
            <w:tcMar>
              <w:top w:w="40" w:type="dxa"/>
              <w:left w:w="200" w:type="dxa"/>
              <w:bottom w:w="40" w:type="dxa"/>
              <w:right w:w="200" w:type="dxa"/>
            </w:tcMar>
            <w:vAlign w:val="center"/>
          </w:tcPr>
          <w:p w14:paraId="4EA16D0E"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21E1964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64E82E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D0177D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C605B35" w14:textId="77777777" w:rsidR="004C2C63" w:rsidRDefault="004742F6">
            <w:pPr>
              <w:jc w:val="center"/>
            </w:pPr>
            <w:r>
              <w:rPr>
                <w:rFonts w:eastAsia="Times New Roman" w:cs="Times New Roman"/>
                <w:sz w:val="22"/>
              </w:rPr>
              <w:t>0</w:t>
            </w:r>
          </w:p>
        </w:tc>
      </w:tr>
      <w:tr w:rsidR="004C2C63" w14:paraId="3BA6A041" w14:textId="77777777">
        <w:trPr>
          <w:jc w:val="center"/>
        </w:trPr>
        <w:tc>
          <w:tcPr>
            <w:tcW w:w="2310" w:type="pct"/>
            <w:shd w:val="clear" w:color="auto" w:fill="FFFFFF"/>
            <w:tcMar>
              <w:top w:w="40" w:type="dxa"/>
              <w:left w:w="200" w:type="dxa"/>
              <w:bottom w:w="40" w:type="dxa"/>
              <w:right w:w="200" w:type="dxa"/>
            </w:tcMar>
            <w:vAlign w:val="center"/>
          </w:tcPr>
          <w:p w14:paraId="2D285C52"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006A8B5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2710C8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5FA9B8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A2D01B0" w14:textId="77777777" w:rsidR="004C2C63" w:rsidRDefault="004742F6">
            <w:pPr>
              <w:jc w:val="center"/>
            </w:pPr>
            <w:r>
              <w:rPr>
                <w:rFonts w:eastAsia="Times New Roman" w:cs="Times New Roman"/>
                <w:sz w:val="22"/>
              </w:rPr>
              <w:t>0</w:t>
            </w:r>
          </w:p>
        </w:tc>
      </w:tr>
      <w:tr w:rsidR="004C2C63" w14:paraId="0834BD5B" w14:textId="77777777">
        <w:trPr>
          <w:jc w:val="center"/>
        </w:trPr>
        <w:tc>
          <w:tcPr>
            <w:tcW w:w="2310" w:type="pct"/>
            <w:gridSpan w:val="5"/>
            <w:shd w:val="clear" w:color="auto" w:fill="FFFFFF"/>
            <w:tcMar>
              <w:top w:w="40" w:type="dxa"/>
              <w:left w:w="160" w:type="dxa"/>
              <w:bottom w:w="40" w:type="dxa"/>
              <w:right w:w="200" w:type="dxa"/>
            </w:tcMar>
            <w:vAlign w:val="center"/>
          </w:tcPr>
          <w:p w14:paraId="025EC192" w14:textId="77777777" w:rsidR="004C2C63" w:rsidRDefault="004742F6">
            <w:pPr>
              <w:jc w:val="center"/>
            </w:pPr>
            <w:r>
              <w:rPr>
                <w:rFonts w:eastAsia="Times New Roman" w:cs="Times New Roman"/>
                <w:sz w:val="22"/>
              </w:rPr>
              <w:t>Котельная №42-10 Центральная</w:t>
            </w:r>
          </w:p>
        </w:tc>
      </w:tr>
      <w:tr w:rsidR="004C2C63" w14:paraId="4A67C3D3" w14:textId="77777777">
        <w:trPr>
          <w:jc w:val="center"/>
        </w:trPr>
        <w:tc>
          <w:tcPr>
            <w:tcW w:w="2310" w:type="pct"/>
            <w:shd w:val="clear" w:color="auto" w:fill="FFFFFF"/>
            <w:tcMar>
              <w:top w:w="40" w:type="dxa"/>
              <w:left w:w="200" w:type="dxa"/>
              <w:bottom w:w="40" w:type="dxa"/>
              <w:right w:w="200" w:type="dxa"/>
            </w:tcMar>
            <w:vAlign w:val="center"/>
          </w:tcPr>
          <w:p w14:paraId="6A511231"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4333D33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63B6F8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1315F0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16C3F0" w14:textId="77777777" w:rsidR="004C2C63" w:rsidRDefault="004742F6">
            <w:pPr>
              <w:jc w:val="center"/>
            </w:pPr>
            <w:r>
              <w:rPr>
                <w:rFonts w:eastAsia="Times New Roman" w:cs="Times New Roman"/>
                <w:sz w:val="22"/>
              </w:rPr>
              <w:t>0</w:t>
            </w:r>
          </w:p>
        </w:tc>
      </w:tr>
      <w:tr w:rsidR="004C2C63" w14:paraId="77FA200B" w14:textId="77777777">
        <w:trPr>
          <w:jc w:val="center"/>
        </w:trPr>
        <w:tc>
          <w:tcPr>
            <w:tcW w:w="2310" w:type="pct"/>
            <w:shd w:val="clear" w:color="auto" w:fill="FFFFFF"/>
            <w:tcMar>
              <w:top w:w="40" w:type="dxa"/>
              <w:left w:w="200" w:type="dxa"/>
              <w:bottom w:w="40" w:type="dxa"/>
              <w:right w:w="200" w:type="dxa"/>
            </w:tcMar>
            <w:vAlign w:val="center"/>
          </w:tcPr>
          <w:p w14:paraId="09D05663"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188EDA8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B630AB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1A00BB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EE4C83" w14:textId="77777777" w:rsidR="004C2C63" w:rsidRDefault="004742F6">
            <w:pPr>
              <w:jc w:val="center"/>
            </w:pPr>
            <w:r>
              <w:rPr>
                <w:rFonts w:eastAsia="Times New Roman" w:cs="Times New Roman"/>
                <w:sz w:val="22"/>
              </w:rPr>
              <w:t>0</w:t>
            </w:r>
          </w:p>
        </w:tc>
      </w:tr>
      <w:tr w:rsidR="004C2C63" w14:paraId="3B61F21F" w14:textId="77777777">
        <w:trPr>
          <w:jc w:val="center"/>
        </w:trPr>
        <w:tc>
          <w:tcPr>
            <w:tcW w:w="2310" w:type="pct"/>
            <w:shd w:val="clear" w:color="auto" w:fill="FFFFFF"/>
            <w:tcMar>
              <w:top w:w="40" w:type="dxa"/>
              <w:left w:w="200" w:type="dxa"/>
              <w:bottom w:w="40" w:type="dxa"/>
              <w:right w:w="200" w:type="dxa"/>
            </w:tcMar>
            <w:vAlign w:val="center"/>
          </w:tcPr>
          <w:p w14:paraId="51AC39C2"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5730B9B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35287F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035DAD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18CC48" w14:textId="77777777" w:rsidR="004C2C63" w:rsidRDefault="004742F6">
            <w:pPr>
              <w:jc w:val="center"/>
            </w:pPr>
            <w:r>
              <w:rPr>
                <w:rFonts w:eastAsia="Times New Roman" w:cs="Times New Roman"/>
                <w:sz w:val="22"/>
              </w:rPr>
              <w:t>0</w:t>
            </w:r>
          </w:p>
        </w:tc>
      </w:tr>
      <w:tr w:rsidR="004C2C63" w14:paraId="7D131F7A" w14:textId="77777777">
        <w:trPr>
          <w:jc w:val="center"/>
        </w:trPr>
        <w:tc>
          <w:tcPr>
            <w:tcW w:w="2310" w:type="pct"/>
            <w:shd w:val="clear" w:color="auto" w:fill="FFFFFF"/>
            <w:tcMar>
              <w:top w:w="40" w:type="dxa"/>
              <w:left w:w="200" w:type="dxa"/>
              <w:bottom w:w="40" w:type="dxa"/>
              <w:right w:w="200" w:type="dxa"/>
            </w:tcMar>
            <w:vAlign w:val="center"/>
          </w:tcPr>
          <w:p w14:paraId="379274CA"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089747F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EAFCB3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91478B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168D07E" w14:textId="77777777" w:rsidR="004C2C63" w:rsidRDefault="004742F6">
            <w:pPr>
              <w:jc w:val="center"/>
            </w:pPr>
            <w:r>
              <w:rPr>
                <w:rFonts w:eastAsia="Times New Roman" w:cs="Times New Roman"/>
                <w:sz w:val="22"/>
              </w:rPr>
              <w:t>0</w:t>
            </w:r>
          </w:p>
        </w:tc>
      </w:tr>
      <w:tr w:rsidR="004C2C63" w14:paraId="4C9B96D7" w14:textId="77777777">
        <w:trPr>
          <w:jc w:val="center"/>
        </w:trPr>
        <w:tc>
          <w:tcPr>
            <w:tcW w:w="2310" w:type="pct"/>
            <w:shd w:val="clear" w:color="auto" w:fill="FFFFFF"/>
            <w:tcMar>
              <w:top w:w="40" w:type="dxa"/>
              <w:left w:w="200" w:type="dxa"/>
              <w:bottom w:w="40" w:type="dxa"/>
              <w:right w:w="200" w:type="dxa"/>
            </w:tcMar>
            <w:vAlign w:val="center"/>
          </w:tcPr>
          <w:p w14:paraId="61AB83E1"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0BEF329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275B61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8D81A6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7AA1BE" w14:textId="77777777" w:rsidR="004C2C63" w:rsidRDefault="004742F6">
            <w:pPr>
              <w:jc w:val="center"/>
            </w:pPr>
            <w:r>
              <w:rPr>
                <w:rFonts w:eastAsia="Times New Roman" w:cs="Times New Roman"/>
                <w:sz w:val="22"/>
              </w:rPr>
              <w:t>0</w:t>
            </w:r>
          </w:p>
        </w:tc>
      </w:tr>
      <w:tr w:rsidR="004C2C63" w14:paraId="1C33239A" w14:textId="77777777">
        <w:trPr>
          <w:jc w:val="center"/>
        </w:trPr>
        <w:tc>
          <w:tcPr>
            <w:tcW w:w="2310" w:type="pct"/>
            <w:gridSpan w:val="5"/>
            <w:shd w:val="clear" w:color="auto" w:fill="FFFFFF"/>
            <w:tcMar>
              <w:top w:w="40" w:type="dxa"/>
              <w:left w:w="160" w:type="dxa"/>
              <w:bottom w:w="40" w:type="dxa"/>
              <w:right w:w="200" w:type="dxa"/>
            </w:tcMar>
            <w:vAlign w:val="center"/>
          </w:tcPr>
          <w:p w14:paraId="07F6A561" w14:textId="77777777" w:rsidR="004C2C63" w:rsidRDefault="004742F6">
            <w:pPr>
              <w:jc w:val="center"/>
            </w:pPr>
            <w:r>
              <w:rPr>
                <w:rFonts w:eastAsia="Times New Roman" w:cs="Times New Roman"/>
                <w:sz w:val="22"/>
              </w:rPr>
              <w:t>Котельная №42-11 Школьная</w:t>
            </w:r>
          </w:p>
        </w:tc>
      </w:tr>
      <w:tr w:rsidR="004C2C63" w14:paraId="34B17ABF" w14:textId="77777777">
        <w:trPr>
          <w:jc w:val="center"/>
        </w:trPr>
        <w:tc>
          <w:tcPr>
            <w:tcW w:w="2310" w:type="pct"/>
            <w:shd w:val="clear" w:color="auto" w:fill="FFFFFF"/>
            <w:tcMar>
              <w:top w:w="40" w:type="dxa"/>
              <w:left w:w="200" w:type="dxa"/>
              <w:bottom w:w="40" w:type="dxa"/>
              <w:right w:w="200" w:type="dxa"/>
            </w:tcMar>
            <w:vAlign w:val="center"/>
          </w:tcPr>
          <w:p w14:paraId="70E9889C"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4A2AB55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37ACCF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9156F0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65136D6" w14:textId="77777777" w:rsidR="004C2C63" w:rsidRDefault="004742F6">
            <w:pPr>
              <w:jc w:val="center"/>
            </w:pPr>
            <w:r>
              <w:rPr>
                <w:rFonts w:eastAsia="Times New Roman" w:cs="Times New Roman"/>
                <w:sz w:val="22"/>
              </w:rPr>
              <w:t>0</w:t>
            </w:r>
          </w:p>
        </w:tc>
      </w:tr>
      <w:tr w:rsidR="004C2C63" w14:paraId="154EE937" w14:textId="77777777">
        <w:trPr>
          <w:jc w:val="center"/>
        </w:trPr>
        <w:tc>
          <w:tcPr>
            <w:tcW w:w="2310" w:type="pct"/>
            <w:shd w:val="clear" w:color="auto" w:fill="FFFFFF"/>
            <w:tcMar>
              <w:top w:w="40" w:type="dxa"/>
              <w:left w:w="200" w:type="dxa"/>
              <w:bottom w:w="40" w:type="dxa"/>
              <w:right w:w="200" w:type="dxa"/>
            </w:tcMar>
            <w:vAlign w:val="center"/>
          </w:tcPr>
          <w:p w14:paraId="17BEC469"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0C81AD8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5EA4B5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85A014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F00078" w14:textId="77777777" w:rsidR="004C2C63" w:rsidRDefault="004742F6">
            <w:pPr>
              <w:jc w:val="center"/>
            </w:pPr>
            <w:r>
              <w:rPr>
                <w:rFonts w:eastAsia="Times New Roman" w:cs="Times New Roman"/>
                <w:sz w:val="22"/>
              </w:rPr>
              <w:t>0</w:t>
            </w:r>
          </w:p>
        </w:tc>
      </w:tr>
      <w:tr w:rsidR="004C2C63" w14:paraId="120138DD" w14:textId="77777777">
        <w:trPr>
          <w:jc w:val="center"/>
        </w:trPr>
        <w:tc>
          <w:tcPr>
            <w:tcW w:w="2310" w:type="pct"/>
            <w:shd w:val="clear" w:color="auto" w:fill="FFFFFF"/>
            <w:tcMar>
              <w:top w:w="40" w:type="dxa"/>
              <w:left w:w="200" w:type="dxa"/>
              <w:bottom w:w="40" w:type="dxa"/>
              <w:right w:w="200" w:type="dxa"/>
            </w:tcMar>
            <w:vAlign w:val="center"/>
          </w:tcPr>
          <w:p w14:paraId="0F55B2DB"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65BB472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CA5D44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0CE50B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5FC1011" w14:textId="77777777" w:rsidR="004C2C63" w:rsidRDefault="004742F6">
            <w:pPr>
              <w:jc w:val="center"/>
            </w:pPr>
            <w:r>
              <w:rPr>
                <w:rFonts w:eastAsia="Times New Roman" w:cs="Times New Roman"/>
                <w:sz w:val="22"/>
              </w:rPr>
              <w:t>0</w:t>
            </w:r>
          </w:p>
        </w:tc>
      </w:tr>
      <w:tr w:rsidR="004C2C63" w14:paraId="6EFD1481" w14:textId="77777777">
        <w:trPr>
          <w:jc w:val="center"/>
        </w:trPr>
        <w:tc>
          <w:tcPr>
            <w:tcW w:w="2310" w:type="pct"/>
            <w:shd w:val="clear" w:color="auto" w:fill="FFFFFF"/>
            <w:tcMar>
              <w:top w:w="40" w:type="dxa"/>
              <w:left w:w="200" w:type="dxa"/>
              <w:bottom w:w="40" w:type="dxa"/>
              <w:right w:w="200" w:type="dxa"/>
            </w:tcMar>
            <w:vAlign w:val="center"/>
          </w:tcPr>
          <w:p w14:paraId="53EF4436"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1D18A1D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506516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E6CFBF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60BD527" w14:textId="77777777" w:rsidR="004C2C63" w:rsidRDefault="004742F6">
            <w:pPr>
              <w:jc w:val="center"/>
            </w:pPr>
            <w:r>
              <w:rPr>
                <w:rFonts w:eastAsia="Times New Roman" w:cs="Times New Roman"/>
                <w:sz w:val="22"/>
              </w:rPr>
              <w:t>0</w:t>
            </w:r>
          </w:p>
        </w:tc>
      </w:tr>
      <w:tr w:rsidR="004C2C63" w14:paraId="48328579" w14:textId="77777777">
        <w:trPr>
          <w:jc w:val="center"/>
        </w:trPr>
        <w:tc>
          <w:tcPr>
            <w:tcW w:w="2310" w:type="pct"/>
            <w:shd w:val="clear" w:color="auto" w:fill="FFFFFF"/>
            <w:tcMar>
              <w:top w:w="40" w:type="dxa"/>
              <w:left w:w="200" w:type="dxa"/>
              <w:bottom w:w="40" w:type="dxa"/>
              <w:right w:w="200" w:type="dxa"/>
            </w:tcMar>
            <w:vAlign w:val="center"/>
          </w:tcPr>
          <w:p w14:paraId="7E0882CF"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278F396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C9A2E8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1F7285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D44A49" w14:textId="77777777" w:rsidR="004C2C63" w:rsidRDefault="004742F6">
            <w:pPr>
              <w:jc w:val="center"/>
            </w:pPr>
            <w:r>
              <w:rPr>
                <w:rFonts w:eastAsia="Times New Roman" w:cs="Times New Roman"/>
                <w:sz w:val="22"/>
              </w:rPr>
              <w:t>0</w:t>
            </w:r>
          </w:p>
        </w:tc>
      </w:tr>
      <w:tr w:rsidR="004C2C63" w14:paraId="46336A25" w14:textId="77777777">
        <w:trPr>
          <w:jc w:val="center"/>
        </w:trPr>
        <w:tc>
          <w:tcPr>
            <w:tcW w:w="2310" w:type="pct"/>
            <w:gridSpan w:val="5"/>
            <w:shd w:val="clear" w:color="auto" w:fill="FFFFFF"/>
            <w:tcMar>
              <w:top w:w="40" w:type="dxa"/>
              <w:left w:w="160" w:type="dxa"/>
              <w:bottom w:w="40" w:type="dxa"/>
              <w:right w:w="200" w:type="dxa"/>
            </w:tcMar>
            <w:vAlign w:val="center"/>
          </w:tcPr>
          <w:p w14:paraId="55375136" w14:textId="77777777" w:rsidR="004C2C63" w:rsidRDefault="004742F6">
            <w:pPr>
              <w:jc w:val="center"/>
            </w:pPr>
            <w:r>
              <w:rPr>
                <w:rFonts w:eastAsia="Times New Roman" w:cs="Times New Roman"/>
                <w:sz w:val="22"/>
              </w:rPr>
              <w:lastRenderedPageBreak/>
              <w:t>Котельная №42-12 Школьная</w:t>
            </w:r>
          </w:p>
        </w:tc>
      </w:tr>
      <w:tr w:rsidR="004C2C63" w14:paraId="130469C5" w14:textId="77777777">
        <w:trPr>
          <w:jc w:val="center"/>
        </w:trPr>
        <w:tc>
          <w:tcPr>
            <w:tcW w:w="2310" w:type="pct"/>
            <w:shd w:val="clear" w:color="auto" w:fill="FFFFFF"/>
            <w:tcMar>
              <w:top w:w="40" w:type="dxa"/>
              <w:left w:w="200" w:type="dxa"/>
              <w:bottom w:w="40" w:type="dxa"/>
              <w:right w:w="200" w:type="dxa"/>
            </w:tcMar>
            <w:vAlign w:val="center"/>
          </w:tcPr>
          <w:p w14:paraId="3D7BEC00"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56199EA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FE95B8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668BCC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B1F18BA" w14:textId="77777777" w:rsidR="004C2C63" w:rsidRDefault="004742F6">
            <w:pPr>
              <w:jc w:val="center"/>
            </w:pPr>
            <w:r>
              <w:rPr>
                <w:rFonts w:eastAsia="Times New Roman" w:cs="Times New Roman"/>
                <w:sz w:val="22"/>
              </w:rPr>
              <w:t>0</w:t>
            </w:r>
          </w:p>
        </w:tc>
      </w:tr>
      <w:tr w:rsidR="004C2C63" w14:paraId="30AFDBBF" w14:textId="77777777">
        <w:trPr>
          <w:jc w:val="center"/>
        </w:trPr>
        <w:tc>
          <w:tcPr>
            <w:tcW w:w="2310" w:type="pct"/>
            <w:shd w:val="clear" w:color="auto" w:fill="FFFFFF"/>
            <w:tcMar>
              <w:top w:w="40" w:type="dxa"/>
              <w:left w:w="200" w:type="dxa"/>
              <w:bottom w:w="40" w:type="dxa"/>
              <w:right w:w="200" w:type="dxa"/>
            </w:tcMar>
            <w:vAlign w:val="center"/>
          </w:tcPr>
          <w:p w14:paraId="2B5A6802"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4654EC7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30085F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62054C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16166C2" w14:textId="77777777" w:rsidR="004C2C63" w:rsidRDefault="004742F6">
            <w:pPr>
              <w:jc w:val="center"/>
            </w:pPr>
            <w:r>
              <w:rPr>
                <w:rFonts w:eastAsia="Times New Roman" w:cs="Times New Roman"/>
                <w:sz w:val="22"/>
              </w:rPr>
              <w:t>0</w:t>
            </w:r>
          </w:p>
        </w:tc>
      </w:tr>
      <w:tr w:rsidR="004C2C63" w14:paraId="57670B23" w14:textId="77777777">
        <w:trPr>
          <w:jc w:val="center"/>
        </w:trPr>
        <w:tc>
          <w:tcPr>
            <w:tcW w:w="2310" w:type="pct"/>
            <w:shd w:val="clear" w:color="auto" w:fill="FFFFFF"/>
            <w:tcMar>
              <w:top w:w="40" w:type="dxa"/>
              <w:left w:w="200" w:type="dxa"/>
              <w:bottom w:w="40" w:type="dxa"/>
              <w:right w:w="200" w:type="dxa"/>
            </w:tcMar>
            <w:vAlign w:val="center"/>
          </w:tcPr>
          <w:p w14:paraId="658DFBDC"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1304201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04F947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7FF034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2D8C29" w14:textId="77777777" w:rsidR="004C2C63" w:rsidRDefault="004742F6">
            <w:pPr>
              <w:jc w:val="center"/>
            </w:pPr>
            <w:r>
              <w:rPr>
                <w:rFonts w:eastAsia="Times New Roman" w:cs="Times New Roman"/>
                <w:sz w:val="22"/>
              </w:rPr>
              <w:t>0</w:t>
            </w:r>
          </w:p>
        </w:tc>
      </w:tr>
      <w:tr w:rsidR="004C2C63" w14:paraId="19064B5E" w14:textId="77777777">
        <w:trPr>
          <w:jc w:val="center"/>
        </w:trPr>
        <w:tc>
          <w:tcPr>
            <w:tcW w:w="2310" w:type="pct"/>
            <w:shd w:val="clear" w:color="auto" w:fill="FFFFFF"/>
            <w:tcMar>
              <w:top w:w="40" w:type="dxa"/>
              <w:left w:w="200" w:type="dxa"/>
              <w:bottom w:w="40" w:type="dxa"/>
              <w:right w:w="200" w:type="dxa"/>
            </w:tcMar>
            <w:vAlign w:val="center"/>
          </w:tcPr>
          <w:p w14:paraId="27231C80"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09092BB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FDF2E2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FFA4EC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AC31FB" w14:textId="77777777" w:rsidR="004C2C63" w:rsidRDefault="004742F6">
            <w:pPr>
              <w:jc w:val="center"/>
            </w:pPr>
            <w:r>
              <w:rPr>
                <w:rFonts w:eastAsia="Times New Roman" w:cs="Times New Roman"/>
                <w:sz w:val="22"/>
              </w:rPr>
              <w:t>0</w:t>
            </w:r>
          </w:p>
        </w:tc>
      </w:tr>
      <w:tr w:rsidR="004C2C63" w14:paraId="3A2A5EE0" w14:textId="77777777">
        <w:trPr>
          <w:jc w:val="center"/>
        </w:trPr>
        <w:tc>
          <w:tcPr>
            <w:tcW w:w="2310" w:type="pct"/>
            <w:shd w:val="clear" w:color="auto" w:fill="FFFFFF"/>
            <w:tcMar>
              <w:top w:w="40" w:type="dxa"/>
              <w:left w:w="200" w:type="dxa"/>
              <w:bottom w:w="40" w:type="dxa"/>
              <w:right w:w="200" w:type="dxa"/>
            </w:tcMar>
            <w:vAlign w:val="center"/>
          </w:tcPr>
          <w:p w14:paraId="21861F41"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3169CCB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2E05D7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46F03F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1F7CAC3" w14:textId="77777777" w:rsidR="004C2C63" w:rsidRDefault="004742F6">
            <w:pPr>
              <w:jc w:val="center"/>
            </w:pPr>
            <w:r>
              <w:rPr>
                <w:rFonts w:eastAsia="Times New Roman" w:cs="Times New Roman"/>
                <w:sz w:val="22"/>
              </w:rPr>
              <w:t>0</w:t>
            </w:r>
          </w:p>
        </w:tc>
      </w:tr>
      <w:tr w:rsidR="004C2C63" w14:paraId="7316414E" w14:textId="77777777">
        <w:trPr>
          <w:jc w:val="center"/>
        </w:trPr>
        <w:tc>
          <w:tcPr>
            <w:tcW w:w="2310" w:type="pct"/>
            <w:gridSpan w:val="5"/>
            <w:shd w:val="clear" w:color="auto" w:fill="FFFFFF"/>
            <w:tcMar>
              <w:top w:w="40" w:type="dxa"/>
              <w:left w:w="160" w:type="dxa"/>
              <w:bottom w:w="40" w:type="dxa"/>
              <w:right w:w="200" w:type="dxa"/>
            </w:tcMar>
            <w:vAlign w:val="center"/>
          </w:tcPr>
          <w:p w14:paraId="06868E85" w14:textId="77777777" w:rsidR="004C2C63" w:rsidRDefault="004742F6">
            <w:pPr>
              <w:jc w:val="center"/>
            </w:pPr>
            <w:r>
              <w:rPr>
                <w:rFonts w:eastAsia="Times New Roman" w:cs="Times New Roman"/>
                <w:sz w:val="22"/>
              </w:rPr>
              <w:t>Котельная №42-13</w:t>
            </w:r>
          </w:p>
        </w:tc>
      </w:tr>
      <w:tr w:rsidR="004C2C63" w14:paraId="4CB6960E" w14:textId="77777777">
        <w:trPr>
          <w:jc w:val="center"/>
        </w:trPr>
        <w:tc>
          <w:tcPr>
            <w:tcW w:w="2310" w:type="pct"/>
            <w:shd w:val="clear" w:color="auto" w:fill="FFFFFF"/>
            <w:tcMar>
              <w:top w:w="40" w:type="dxa"/>
              <w:left w:w="200" w:type="dxa"/>
              <w:bottom w:w="40" w:type="dxa"/>
              <w:right w:w="200" w:type="dxa"/>
            </w:tcMar>
            <w:vAlign w:val="center"/>
          </w:tcPr>
          <w:p w14:paraId="37D447FF"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65DAC27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462943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4DBCA2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EE83143" w14:textId="77777777" w:rsidR="004C2C63" w:rsidRDefault="004742F6">
            <w:pPr>
              <w:jc w:val="center"/>
            </w:pPr>
            <w:r>
              <w:rPr>
                <w:rFonts w:eastAsia="Times New Roman" w:cs="Times New Roman"/>
                <w:sz w:val="22"/>
              </w:rPr>
              <w:t>0</w:t>
            </w:r>
          </w:p>
        </w:tc>
      </w:tr>
      <w:tr w:rsidR="004C2C63" w14:paraId="432DFDD3" w14:textId="77777777">
        <w:trPr>
          <w:jc w:val="center"/>
        </w:trPr>
        <w:tc>
          <w:tcPr>
            <w:tcW w:w="2310" w:type="pct"/>
            <w:shd w:val="clear" w:color="auto" w:fill="FFFFFF"/>
            <w:tcMar>
              <w:top w:w="40" w:type="dxa"/>
              <w:left w:w="200" w:type="dxa"/>
              <w:bottom w:w="40" w:type="dxa"/>
              <w:right w:w="200" w:type="dxa"/>
            </w:tcMar>
            <w:vAlign w:val="center"/>
          </w:tcPr>
          <w:p w14:paraId="13A77234"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19D4E39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72B381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013EBA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7452875" w14:textId="77777777" w:rsidR="004C2C63" w:rsidRDefault="004742F6">
            <w:pPr>
              <w:jc w:val="center"/>
            </w:pPr>
            <w:r>
              <w:rPr>
                <w:rFonts w:eastAsia="Times New Roman" w:cs="Times New Roman"/>
                <w:sz w:val="22"/>
              </w:rPr>
              <w:t>0</w:t>
            </w:r>
          </w:p>
        </w:tc>
      </w:tr>
      <w:tr w:rsidR="004C2C63" w14:paraId="6A8192FF" w14:textId="77777777">
        <w:trPr>
          <w:jc w:val="center"/>
        </w:trPr>
        <w:tc>
          <w:tcPr>
            <w:tcW w:w="2310" w:type="pct"/>
            <w:shd w:val="clear" w:color="auto" w:fill="FFFFFF"/>
            <w:tcMar>
              <w:top w:w="40" w:type="dxa"/>
              <w:left w:w="200" w:type="dxa"/>
              <w:bottom w:w="40" w:type="dxa"/>
              <w:right w:w="200" w:type="dxa"/>
            </w:tcMar>
            <w:vAlign w:val="center"/>
          </w:tcPr>
          <w:p w14:paraId="566F6204"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0A100F8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531040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474C47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EA27C25" w14:textId="77777777" w:rsidR="004C2C63" w:rsidRDefault="004742F6">
            <w:pPr>
              <w:jc w:val="center"/>
            </w:pPr>
            <w:r>
              <w:rPr>
                <w:rFonts w:eastAsia="Times New Roman" w:cs="Times New Roman"/>
                <w:sz w:val="22"/>
              </w:rPr>
              <w:t>0</w:t>
            </w:r>
          </w:p>
        </w:tc>
      </w:tr>
      <w:tr w:rsidR="004C2C63" w14:paraId="1BC9A0B1" w14:textId="77777777">
        <w:trPr>
          <w:jc w:val="center"/>
        </w:trPr>
        <w:tc>
          <w:tcPr>
            <w:tcW w:w="2310" w:type="pct"/>
            <w:shd w:val="clear" w:color="auto" w:fill="FFFFFF"/>
            <w:tcMar>
              <w:top w:w="40" w:type="dxa"/>
              <w:left w:w="200" w:type="dxa"/>
              <w:bottom w:w="40" w:type="dxa"/>
              <w:right w:w="200" w:type="dxa"/>
            </w:tcMar>
            <w:vAlign w:val="center"/>
          </w:tcPr>
          <w:p w14:paraId="07F12EB6"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4A99A91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3F8172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F9CA6B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B527EE" w14:textId="77777777" w:rsidR="004C2C63" w:rsidRDefault="004742F6">
            <w:pPr>
              <w:jc w:val="center"/>
            </w:pPr>
            <w:r>
              <w:rPr>
                <w:rFonts w:eastAsia="Times New Roman" w:cs="Times New Roman"/>
                <w:sz w:val="22"/>
              </w:rPr>
              <w:t>0</w:t>
            </w:r>
          </w:p>
        </w:tc>
      </w:tr>
      <w:tr w:rsidR="004C2C63" w14:paraId="6F2658A5" w14:textId="77777777">
        <w:trPr>
          <w:jc w:val="center"/>
        </w:trPr>
        <w:tc>
          <w:tcPr>
            <w:tcW w:w="2310" w:type="pct"/>
            <w:shd w:val="clear" w:color="auto" w:fill="FFFFFF"/>
            <w:tcMar>
              <w:top w:w="40" w:type="dxa"/>
              <w:left w:w="200" w:type="dxa"/>
              <w:bottom w:w="40" w:type="dxa"/>
              <w:right w:w="200" w:type="dxa"/>
            </w:tcMar>
            <w:vAlign w:val="center"/>
          </w:tcPr>
          <w:p w14:paraId="212667DE"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596B60A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767B89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1205A9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140D489" w14:textId="77777777" w:rsidR="004C2C63" w:rsidRDefault="004742F6">
            <w:pPr>
              <w:jc w:val="center"/>
            </w:pPr>
            <w:r>
              <w:rPr>
                <w:rFonts w:eastAsia="Times New Roman" w:cs="Times New Roman"/>
                <w:sz w:val="22"/>
              </w:rPr>
              <w:t>0</w:t>
            </w:r>
          </w:p>
        </w:tc>
      </w:tr>
      <w:tr w:rsidR="004C2C63" w14:paraId="49CCF159" w14:textId="77777777">
        <w:trPr>
          <w:jc w:val="center"/>
        </w:trPr>
        <w:tc>
          <w:tcPr>
            <w:tcW w:w="2310" w:type="pct"/>
            <w:gridSpan w:val="5"/>
            <w:shd w:val="clear" w:color="auto" w:fill="FFFFFF"/>
            <w:tcMar>
              <w:top w:w="40" w:type="dxa"/>
              <w:left w:w="160" w:type="dxa"/>
              <w:bottom w:w="40" w:type="dxa"/>
              <w:right w:w="200" w:type="dxa"/>
            </w:tcMar>
            <w:vAlign w:val="center"/>
          </w:tcPr>
          <w:p w14:paraId="2D2399B8" w14:textId="77777777" w:rsidR="004C2C63" w:rsidRDefault="004742F6">
            <w:pPr>
              <w:jc w:val="center"/>
            </w:pPr>
            <w:r>
              <w:rPr>
                <w:rFonts w:eastAsia="Times New Roman" w:cs="Times New Roman"/>
                <w:sz w:val="22"/>
              </w:rPr>
              <w:t>Котельная №14 РММ</w:t>
            </w:r>
          </w:p>
        </w:tc>
      </w:tr>
      <w:tr w:rsidR="004C2C63" w14:paraId="7675C0A9" w14:textId="77777777">
        <w:trPr>
          <w:jc w:val="center"/>
        </w:trPr>
        <w:tc>
          <w:tcPr>
            <w:tcW w:w="2310" w:type="pct"/>
            <w:shd w:val="clear" w:color="auto" w:fill="FFFFFF"/>
            <w:tcMar>
              <w:top w:w="40" w:type="dxa"/>
              <w:left w:w="200" w:type="dxa"/>
              <w:bottom w:w="40" w:type="dxa"/>
              <w:right w:w="200" w:type="dxa"/>
            </w:tcMar>
            <w:vAlign w:val="center"/>
          </w:tcPr>
          <w:p w14:paraId="5653C470"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66A3E61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8BFAFD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CC8B12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400E6A" w14:textId="77777777" w:rsidR="004C2C63" w:rsidRDefault="004742F6">
            <w:pPr>
              <w:jc w:val="center"/>
            </w:pPr>
            <w:r>
              <w:rPr>
                <w:rFonts w:eastAsia="Times New Roman" w:cs="Times New Roman"/>
                <w:sz w:val="22"/>
              </w:rPr>
              <w:t>0</w:t>
            </w:r>
          </w:p>
        </w:tc>
      </w:tr>
      <w:tr w:rsidR="004C2C63" w14:paraId="429A6D39" w14:textId="77777777">
        <w:trPr>
          <w:jc w:val="center"/>
        </w:trPr>
        <w:tc>
          <w:tcPr>
            <w:tcW w:w="2310" w:type="pct"/>
            <w:shd w:val="clear" w:color="auto" w:fill="FFFFFF"/>
            <w:tcMar>
              <w:top w:w="40" w:type="dxa"/>
              <w:left w:w="200" w:type="dxa"/>
              <w:bottom w:w="40" w:type="dxa"/>
              <w:right w:w="200" w:type="dxa"/>
            </w:tcMar>
            <w:vAlign w:val="center"/>
          </w:tcPr>
          <w:p w14:paraId="1E6D1087"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591FCBB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3D6AF3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E0D210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8B9FFE2" w14:textId="77777777" w:rsidR="004C2C63" w:rsidRDefault="004742F6">
            <w:pPr>
              <w:jc w:val="center"/>
            </w:pPr>
            <w:r>
              <w:rPr>
                <w:rFonts w:eastAsia="Times New Roman" w:cs="Times New Roman"/>
                <w:sz w:val="22"/>
              </w:rPr>
              <w:t>0</w:t>
            </w:r>
          </w:p>
        </w:tc>
      </w:tr>
      <w:tr w:rsidR="004C2C63" w14:paraId="31C5DF78" w14:textId="77777777">
        <w:trPr>
          <w:jc w:val="center"/>
        </w:trPr>
        <w:tc>
          <w:tcPr>
            <w:tcW w:w="2310" w:type="pct"/>
            <w:shd w:val="clear" w:color="auto" w:fill="FFFFFF"/>
            <w:tcMar>
              <w:top w:w="40" w:type="dxa"/>
              <w:left w:w="200" w:type="dxa"/>
              <w:bottom w:w="40" w:type="dxa"/>
              <w:right w:w="200" w:type="dxa"/>
            </w:tcMar>
            <w:vAlign w:val="center"/>
          </w:tcPr>
          <w:p w14:paraId="395D01AB"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4015CE6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F9CBBC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ADCCA7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50E74A" w14:textId="77777777" w:rsidR="004C2C63" w:rsidRDefault="004742F6">
            <w:pPr>
              <w:jc w:val="center"/>
            </w:pPr>
            <w:r>
              <w:rPr>
                <w:rFonts w:eastAsia="Times New Roman" w:cs="Times New Roman"/>
                <w:sz w:val="22"/>
              </w:rPr>
              <w:t>0</w:t>
            </w:r>
          </w:p>
        </w:tc>
      </w:tr>
      <w:tr w:rsidR="004C2C63" w14:paraId="67D65508" w14:textId="77777777">
        <w:trPr>
          <w:jc w:val="center"/>
        </w:trPr>
        <w:tc>
          <w:tcPr>
            <w:tcW w:w="2310" w:type="pct"/>
            <w:shd w:val="clear" w:color="auto" w:fill="FFFFFF"/>
            <w:tcMar>
              <w:top w:w="40" w:type="dxa"/>
              <w:left w:w="200" w:type="dxa"/>
              <w:bottom w:w="40" w:type="dxa"/>
              <w:right w:w="200" w:type="dxa"/>
            </w:tcMar>
            <w:vAlign w:val="center"/>
          </w:tcPr>
          <w:p w14:paraId="0F1AD36A"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132D54A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D15B85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54E302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39B4C99" w14:textId="77777777" w:rsidR="004C2C63" w:rsidRDefault="004742F6">
            <w:pPr>
              <w:jc w:val="center"/>
            </w:pPr>
            <w:r>
              <w:rPr>
                <w:rFonts w:eastAsia="Times New Roman" w:cs="Times New Roman"/>
                <w:sz w:val="22"/>
              </w:rPr>
              <w:t>0</w:t>
            </w:r>
          </w:p>
        </w:tc>
      </w:tr>
      <w:tr w:rsidR="004C2C63" w14:paraId="68166049" w14:textId="77777777">
        <w:trPr>
          <w:jc w:val="center"/>
        </w:trPr>
        <w:tc>
          <w:tcPr>
            <w:tcW w:w="2310" w:type="pct"/>
            <w:shd w:val="clear" w:color="auto" w:fill="FFFFFF"/>
            <w:tcMar>
              <w:top w:w="40" w:type="dxa"/>
              <w:left w:w="200" w:type="dxa"/>
              <w:bottom w:w="40" w:type="dxa"/>
              <w:right w:w="200" w:type="dxa"/>
            </w:tcMar>
            <w:vAlign w:val="center"/>
          </w:tcPr>
          <w:p w14:paraId="248910BD"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3953EDA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3D165C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33A670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28F21F4" w14:textId="77777777" w:rsidR="004C2C63" w:rsidRDefault="004742F6">
            <w:pPr>
              <w:jc w:val="center"/>
            </w:pPr>
            <w:r>
              <w:rPr>
                <w:rFonts w:eastAsia="Times New Roman" w:cs="Times New Roman"/>
                <w:sz w:val="22"/>
              </w:rPr>
              <w:t>0</w:t>
            </w:r>
          </w:p>
        </w:tc>
      </w:tr>
      <w:tr w:rsidR="004C2C63" w14:paraId="5B2EE5F1" w14:textId="77777777">
        <w:trPr>
          <w:jc w:val="center"/>
        </w:trPr>
        <w:tc>
          <w:tcPr>
            <w:tcW w:w="2310" w:type="pct"/>
            <w:gridSpan w:val="5"/>
            <w:shd w:val="clear" w:color="auto" w:fill="FFFFFF"/>
            <w:tcMar>
              <w:top w:w="40" w:type="dxa"/>
              <w:left w:w="160" w:type="dxa"/>
              <w:bottom w:w="40" w:type="dxa"/>
              <w:right w:w="200" w:type="dxa"/>
            </w:tcMar>
            <w:vAlign w:val="center"/>
          </w:tcPr>
          <w:p w14:paraId="3D78B7C5" w14:textId="77777777" w:rsidR="004C2C63" w:rsidRDefault="004742F6">
            <w:pPr>
              <w:jc w:val="center"/>
            </w:pPr>
            <w:r>
              <w:rPr>
                <w:rFonts w:eastAsia="Times New Roman" w:cs="Times New Roman"/>
                <w:sz w:val="22"/>
              </w:rPr>
              <w:t>Котельная №42-15</w:t>
            </w:r>
          </w:p>
        </w:tc>
      </w:tr>
      <w:tr w:rsidR="004C2C63" w14:paraId="075E7431" w14:textId="77777777">
        <w:trPr>
          <w:jc w:val="center"/>
        </w:trPr>
        <w:tc>
          <w:tcPr>
            <w:tcW w:w="2310" w:type="pct"/>
            <w:shd w:val="clear" w:color="auto" w:fill="FFFFFF"/>
            <w:tcMar>
              <w:top w:w="40" w:type="dxa"/>
              <w:left w:w="200" w:type="dxa"/>
              <w:bottom w:w="40" w:type="dxa"/>
              <w:right w:w="200" w:type="dxa"/>
            </w:tcMar>
            <w:vAlign w:val="center"/>
          </w:tcPr>
          <w:p w14:paraId="3138458A"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56D083B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858FED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936046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854C6E1" w14:textId="77777777" w:rsidR="004C2C63" w:rsidRDefault="004742F6">
            <w:pPr>
              <w:jc w:val="center"/>
            </w:pPr>
            <w:r>
              <w:rPr>
                <w:rFonts w:eastAsia="Times New Roman" w:cs="Times New Roman"/>
                <w:sz w:val="22"/>
              </w:rPr>
              <w:t>0</w:t>
            </w:r>
          </w:p>
        </w:tc>
      </w:tr>
      <w:tr w:rsidR="004C2C63" w14:paraId="4F4A8617" w14:textId="77777777">
        <w:trPr>
          <w:jc w:val="center"/>
        </w:trPr>
        <w:tc>
          <w:tcPr>
            <w:tcW w:w="2310" w:type="pct"/>
            <w:shd w:val="clear" w:color="auto" w:fill="FFFFFF"/>
            <w:tcMar>
              <w:top w:w="40" w:type="dxa"/>
              <w:left w:w="200" w:type="dxa"/>
              <w:bottom w:w="40" w:type="dxa"/>
              <w:right w:w="200" w:type="dxa"/>
            </w:tcMar>
            <w:vAlign w:val="center"/>
          </w:tcPr>
          <w:p w14:paraId="4D9C3618"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7CD41CB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05DBAA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6CF227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690750" w14:textId="77777777" w:rsidR="004C2C63" w:rsidRDefault="004742F6">
            <w:pPr>
              <w:jc w:val="center"/>
            </w:pPr>
            <w:r>
              <w:rPr>
                <w:rFonts w:eastAsia="Times New Roman" w:cs="Times New Roman"/>
                <w:sz w:val="22"/>
              </w:rPr>
              <w:t>0</w:t>
            </w:r>
          </w:p>
        </w:tc>
      </w:tr>
      <w:tr w:rsidR="004C2C63" w14:paraId="02CBD269" w14:textId="77777777">
        <w:trPr>
          <w:jc w:val="center"/>
        </w:trPr>
        <w:tc>
          <w:tcPr>
            <w:tcW w:w="2310" w:type="pct"/>
            <w:shd w:val="clear" w:color="auto" w:fill="FFFFFF"/>
            <w:tcMar>
              <w:top w:w="40" w:type="dxa"/>
              <w:left w:w="200" w:type="dxa"/>
              <w:bottom w:w="40" w:type="dxa"/>
              <w:right w:w="200" w:type="dxa"/>
            </w:tcMar>
            <w:vAlign w:val="center"/>
          </w:tcPr>
          <w:p w14:paraId="79070E1F"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1EB5BF7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D7DEF0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348848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1077AC" w14:textId="77777777" w:rsidR="004C2C63" w:rsidRDefault="004742F6">
            <w:pPr>
              <w:jc w:val="center"/>
            </w:pPr>
            <w:r>
              <w:rPr>
                <w:rFonts w:eastAsia="Times New Roman" w:cs="Times New Roman"/>
                <w:sz w:val="22"/>
              </w:rPr>
              <w:t>0</w:t>
            </w:r>
          </w:p>
        </w:tc>
      </w:tr>
      <w:tr w:rsidR="004C2C63" w14:paraId="67ECBF38" w14:textId="77777777">
        <w:trPr>
          <w:jc w:val="center"/>
        </w:trPr>
        <w:tc>
          <w:tcPr>
            <w:tcW w:w="2310" w:type="pct"/>
            <w:shd w:val="clear" w:color="auto" w:fill="FFFFFF"/>
            <w:tcMar>
              <w:top w:w="40" w:type="dxa"/>
              <w:left w:w="200" w:type="dxa"/>
              <w:bottom w:w="40" w:type="dxa"/>
              <w:right w:w="200" w:type="dxa"/>
            </w:tcMar>
            <w:vAlign w:val="center"/>
          </w:tcPr>
          <w:p w14:paraId="6053C036"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0801CF0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8712B1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88F1DD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578D769" w14:textId="77777777" w:rsidR="004C2C63" w:rsidRDefault="004742F6">
            <w:pPr>
              <w:jc w:val="center"/>
            </w:pPr>
            <w:r>
              <w:rPr>
                <w:rFonts w:eastAsia="Times New Roman" w:cs="Times New Roman"/>
                <w:sz w:val="22"/>
              </w:rPr>
              <w:t>0</w:t>
            </w:r>
          </w:p>
        </w:tc>
      </w:tr>
      <w:tr w:rsidR="004C2C63" w14:paraId="146B615E" w14:textId="77777777">
        <w:trPr>
          <w:jc w:val="center"/>
        </w:trPr>
        <w:tc>
          <w:tcPr>
            <w:tcW w:w="2310" w:type="pct"/>
            <w:shd w:val="clear" w:color="auto" w:fill="FFFFFF"/>
            <w:tcMar>
              <w:top w:w="40" w:type="dxa"/>
              <w:left w:w="200" w:type="dxa"/>
              <w:bottom w:w="40" w:type="dxa"/>
              <w:right w:w="200" w:type="dxa"/>
            </w:tcMar>
            <w:vAlign w:val="center"/>
          </w:tcPr>
          <w:p w14:paraId="0070ACA7"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7D9C25F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A69170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CA6141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5D329B" w14:textId="77777777" w:rsidR="004C2C63" w:rsidRDefault="004742F6">
            <w:pPr>
              <w:jc w:val="center"/>
            </w:pPr>
            <w:r>
              <w:rPr>
                <w:rFonts w:eastAsia="Times New Roman" w:cs="Times New Roman"/>
                <w:sz w:val="22"/>
              </w:rPr>
              <w:t>0</w:t>
            </w:r>
          </w:p>
        </w:tc>
      </w:tr>
      <w:tr w:rsidR="004C2C63" w14:paraId="1C8ACF53" w14:textId="77777777">
        <w:trPr>
          <w:jc w:val="center"/>
        </w:trPr>
        <w:tc>
          <w:tcPr>
            <w:tcW w:w="2310" w:type="pct"/>
            <w:gridSpan w:val="5"/>
            <w:shd w:val="clear" w:color="auto" w:fill="FFFFFF"/>
            <w:tcMar>
              <w:top w:w="40" w:type="dxa"/>
              <w:left w:w="160" w:type="dxa"/>
              <w:bottom w:w="40" w:type="dxa"/>
              <w:right w:w="200" w:type="dxa"/>
            </w:tcMar>
            <w:vAlign w:val="center"/>
          </w:tcPr>
          <w:p w14:paraId="76830CB1" w14:textId="77777777" w:rsidR="004C2C63" w:rsidRDefault="004742F6">
            <w:pPr>
              <w:jc w:val="center"/>
            </w:pPr>
            <w:r>
              <w:rPr>
                <w:rFonts w:eastAsia="Times New Roman" w:cs="Times New Roman"/>
                <w:sz w:val="22"/>
              </w:rPr>
              <w:t>Котельная №42-16</w:t>
            </w:r>
          </w:p>
        </w:tc>
      </w:tr>
      <w:tr w:rsidR="004C2C63" w14:paraId="7A171235" w14:textId="77777777">
        <w:trPr>
          <w:jc w:val="center"/>
        </w:trPr>
        <w:tc>
          <w:tcPr>
            <w:tcW w:w="2310" w:type="pct"/>
            <w:shd w:val="clear" w:color="auto" w:fill="FFFFFF"/>
            <w:tcMar>
              <w:top w:w="40" w:type="dxa"/>
              <w:left w:w="200" w:type="dxa"/>
              <w:bottom w:w="40" w:type="dxa"/>
              <w:right w:w="200" w:type="dxa"/>
            </w:tcMar>
            <w:vAlign w:val="center"/>
          </w:tcPr>
          <w:p w14:paraId="144061B8"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04F19D0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421A61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9EE12C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D5251C1" w14:textId="77777777" w:rsidR="004C2C63" w:rsidRDefault="004742F6">
            <w:pPr>
              <w:jc w:val="center"/>
            </w:pPr>
            <w:r>
              <w:rPr>
                <w:rFonts w:eastAsia="Times New Roman" w:cs="Times New Roman"/>
                <w:sz w:val="22"/>
              </w:rPr>
              <w:t>0</w:t>
            </w:r>
          </w:p>
        </w:tc>
      </w:tr>
      <w:tr w:rsidR="004C2C63" w14:paraId="46761618" w14:textId="77777777">
        <w:trPr>
          <w:jc w:val="center"/>
        </w:trPr>
        <w:tc>
          <w:tcPr>
            <w:tcW w:w="2310" w:type="pct"/>
            <w:shd w:val="clear" w:color="auto" w:fill="FFFFFF"/>
            <w:tcMar>
              <w:top w:w="40" w:type="dxa"/>
              <w:left w:w="200" w:type="dxa"/>
              <w:bottom w:w="40" w:type="dxa"/>
              <w:right w:w="200" w:type="dxa"/>
            </w:tcMar>
            <w:vAlign w:val="center"/>
          </w:tcPr>
          <w:p w14:paraId="622264D3"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5C82F04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649D1A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8FBD98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D56AFB" w14:textId="77777777" w:rsidR="004C2C63" w:rsidRDefault="004742F6">
            <w:pPr>
              <w:jc w:val="center"/>
            </w:pPr>
            <w:r>
              <w:rPr>
                <w:rFonts w:eastAsia="Times New Roman" w:cs="Times New Roman"/>
                <w:sz w:val="22"/>
              </w:rPr>
              <w:t>0</w:t>
            </w:r>
          </w:p>
        </w:tc>
      </w:tr>
      <w:tr w:rsidR="004C2C63" w14:paraId="63A4B8AA" w14:textId="77777777">
        <w:trPr>
          <w:jc w:val="center"/>
        </w:trPr>
        <w:tc>
          <w:tcPr>
            <w:tcW w:w="2310" w:type="pct"/>
            <w:shd w:val="clear" w:color="auto" w:fill="FFFFFF"/>
            <w:tcMar>
              <w:top w:w="40" w:type="dxa"/>
              <w:left w:w="200" w:type="dxa"/>
              <w:bottom w:w="40" w:type="dxa"/>
              <w:right w:w="200" w:type="dxa"/>
            </w:tcMar>
            <w:vAlign w:val="center"/>
          </w:tcPr>
          <w:p w14:paraId="3B3A7AC0"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4D83DE0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6E9C14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0A8C1F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52626A1" w14:textId="77777777" w:rsidR="004C2C63" w:rsidRDefault="004742F6">
            <w:pPr>
              <w:jc w:val="center"/>
            </w:pPr>
            <w:r>
              <w:rPr>
                <w:rFonts w:eastAsia="Times New Roman" w:cs="Times New Roman"/>
                <w:sz w:val="22"/>
              </w:rPr>
              <w:t>0</w:t>
            </w:r>
          </w:p>
        </w:tc>
      </w:tr>
      <w:tr w:rsidR="004C2C63" w14:paraId="5161F83E" w14:textId="77777777">
        <w:trPr>
          <w:jc w:val="center"/>
        </w:trPr>
        <w:tc>
          <w:tcPr>
            <w:tcW w:w="2310" w:type="pct"/>
            <w:shd w:val="clear" w:color="auto" w:fill="FFFFFF"/>
            <w:tcMar>
              <w:top w:w="40" w:type="dxa"/>
              <w:left w:w="200" w:type="dxa"/>
              <w:bottom w:w="40" w:type="dxa"/>
              <w:right w:w="200" w:type="dxa"/>
            </w:tcMar>
            <w:vAlign w:val="center"/>
          </w:tcPr>
          <w:p w14:paraId="414D4B38"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4D4B67A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0D54AD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1A5D32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A27B54" w14:textId="77777777" w:rsidR="004C2C63" w:rsidRDefault="004742F6">
            <w:pPr>
              <w:jc w:val="center"/>
            </w:pPr>
            <w:r>
              <w:rPr>
                <w:rFonts w:eastAsia="Times New Roman" w:cs="Times New Roman"/>
                <w:sz w:val="22"/>
              </w:rPr>
              <w:t>0</w:t>
            </w:r>
          </w:p>
        </w:tc>
      </w:tr>
      <w:tr w:rsidR="004C2C63" w14:paraId="124338BA" w14:textId="77777777">
        <w:trPr>
          <w:jc w:val="center"/>
        </w:trPr>
        <w:tc>
          <w:tcPr>
            <w:tcW w:w="2310" w:type="pct"/>
            <w:shd w:val="clear" w:color="auto" w:fill="FFFFFF"/>
            <w:tcMar>
              <w:top w:w="40" w:type="dxa"/>
              <w:left w:w="200" w:type="dxa"/>
              <w:bottom w:w="40" w:type="dxa"/>
              <w:right w:w="200" w:type="dxa"/>
            </w:tcMar>
            <w:vAlign w:val="center"/>
          </w:tcPr>
          <w:p w14:paraId="367D3B3E"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7D567AD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9B432B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10BA7B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2E3210" w14:textId="77777777" w:rsidR="004C2C63" w:rsidRDefault="004742F6">
            <w:pPr>
              <w:jc w:val="center"/>
            </w:pPr>
            <w:r>
              <w:rPr>
                <w:rFonts w:eastAsia="Times New Roman" w:cs="Times New Roman"/>
                <w:sz w:val="22"/>
              </w:rPr>
              <w:t>0</w:t>
            </w:r>
          </w:p>
        </w:tc>
      </w:tr>
      <w:tr w:rsidR="004C2C63" w14:paraId="3EBFB164" w14:textId="77777777">
        <w:trPr>
          <w:jc w:val="center"/>
        </w:trPr>
        <w:tc>
          <w:tcPr>
            <w:tcW w:w="2310" w:type="pct"/>
            <w:gridSpan w:val="5"/>
            <w:shd w:val="clear" w:color="auto" w:fill="FFFFFF"/>
            <w:tcMar>
              <w:top w:w="40" w:type="dxa"/>
              <w:left w:w="160" w:type="dxa"/>
              <w:bottom w:w="40" w:type="dxa"/>
              <w:right w:w="200" w:type="dxa"/>
            </w:tcMar>
            <w:vAlign w:val="center"/>
          </w:tcPr>
          <w:p w14:paraId="37E3F1CA" w14:textId="77777777" w:rsidR="004C2C63" w:rsidRDefault="004742F6">
            <w:pPr>
              <w:jc w:val="center"/>
            </w:pPr>
            <w:r>
              <w:rPr>
                <w:rFonts w:eastAsia="Times New Roman" w:cs="Times New Roman"/>
                <w:sz w:val="22"/>
              </w:rPr>
              <w:t>Котельная №42-17 школы</w:t>
            </w:r>
          </w:p>
        </w:tc>
      </w:tr>
      <w:tr w:rsidR="004C2C63" w14:paraId="08F45E5D" w14:textId="77777777">
        <w:trPr>
          <w:jc w:val="center"/>
        </w:trPr>
        <w:tc>
          <w:tcPr>
            <w:tcW w:w="2310" w:type="pct"/>
            <w:shd w:val="clear" w:color="auto" w:fill="FFFFFF"/>
            <w:tcMar>
              <w:top w:w="40" w:type="dxa"/>
              <w:left w:w="200" w:type="dxa"/>
              <w:bottom w:w="40" w:type="dxa"/>
              <w:right w:w="200" w:type="dxa"/>
            </w:tcMar>
            <w:vAlign w:val="center"/>
          </w:tcPr>
          <w:p w14:paraId="5B052F74"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70FA651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104BEB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E14E4C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2992A30" w14:textId="77777777" w:rsidR="004C2C63" w:rsidRDefault="004742F6">
            <w:pPr>
              <w:jc w:val="center"/>
            </w:pPr>
            <w:r>
              <w:rPr>
                <w:rFonts w:eastAsia="Times New Roman" w:cs="Times New Roman"/>
                <w:sz w:val="22"/>
              </w:rPr>
              <w:t>0</w:t>
            </w:r>
          </w:p>
        </w:tc>
      </w:tr>
      <w:tr w:rsidR="004C2C63" w14:paraId="62D66765" w14:textId="77777777">
        <w:trPr>
          <w:jc w:val="center"/>
        </w:trPr>
        <w:tc>
          <w:tcPr>
            <w:tcW w:w="2310" w:type="pct"/>
            <w:shd w:val="clear" w:color="auto" w:fill="FFFFFF"/>
            <w:tcMar>
              <w:top w:w="40" w:type="dxa"/>
              <w:left w:w="200" w:type="dxa"/>
              <w:bottom w:w="40" w:type="dxa"/>
              <w:right w:w="200" w:type="dxa"/>
            </w:tcMar>
            <w:vAlign w:val="center"/>
          </w:tcPr>
          <w:p w14:paraId="21D4D0FB"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7C61F3B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4CEA43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67EC6C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89D3A68" w14:textId="77777777" w:rsidR="004C2C63" w:rsidRDefault="004742F6">
            <w:pPr>
              <w:jc w:val="center"/>
            </w:pPr>
            <w:r>
              <w:rPr>
                <w:rFonts w:eastAsia="Times New Roman" w:cs="Times New Roman"/>
                <w:sz w:val="22"/>
              </w:rPr>
              <w:t>0</w:t>
            </w:r>
          </w:p>
        </w:tc>
      </w:tr>
      <w:tr w:rsidR="004C2C63" w14:paraId="61532AB6" w14:textId="77777777">
        <w:trPr>
          <w:jc w:val="center"/>
        </w:trPr>
        <w:tc>
          <w:tcPr>
            <w:tcW w:w="2310" w:type="pct"/>
            <w:shd w:val="clear" w:color="auto" w:fill="FFFFFF"/>
            <w:tcMar>
              <w:top w:w="40" w:type="dxa"/>
              <w:left w:w="200" w:type="dxa"/>
              <w:bottom w:w="40" w:type="dxa"/>
              <w:right w:w="200" w:type="dxa"/>
            </w:tcMar>
            <w:vAlign w:val="center"/>
          </w:tcPr>
          <w:p w14:paraId="56496FB2"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5A4EEFF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15954B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B14A75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653FF3" w14:textId="77777777" w:rsidR="004C2C63" w:rsidRDefault="004742F6">
            <w:pPr>
              <w:jc w:val="center"/>
            </w:pPr>
            <w:r>
              <w:rPr>
                <w:rFonts w:eastAsia="Times New Roman" w:cs="Times New Roman"/>
                <w:sz w:val="22"/>
              </w:rPr>
              <w:t>0</w:t>
            </w:r>
          </w:p>
        </w:tc>
      </w:tr>
      <w:tr w:rsidR="004C2C63" w14:paraId="0B372177" w14:textId="77777777">
        <w:trPr>
          <w:jc w:val="center"/>
        </w:trPr>
        <w:tc>
          <w:tcPr>
            <w:tcW w:w="2310" w:type="pct"/>
            <w:shd w:val="clear" w:color="auto" w:fill="FFFFFF"/>
            <w:tcMar>
              <w:top w:w="40" w:type="dxa"/>
              <w:left w:w="200" w:type="dxa"/>
              <w:bottom w:w="40" w:type="dxa"/>
              <w:right w:w="200" w:type="dxa"/>
            </w:tcMar>
            <w:vAlign w:val="center"/>
          </w:tcPr>
          <w:p w14:paraId="4E9A755D"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1695442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76578E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ADCB1E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FA1BF5D" w14:textId="77777777" w:rsidR="004C2C63" w:rsidRDefault="004742F6">
            <w:pPr>
              <w:jc w:val="center"/>
            </w:pPr>
            <w:r>
              <w:rPr>
                <w:rFonts w:eastAsia="Times New Roman" w:cs="Times New Roman"/>
                <w:sz w:val="22"/>
              </w:rPr>
              <w:t>0</w:t>
            </w:r>
          </w:p>
        </w:tc>
      </w:tr>
      <w:tr w:rsidR="004C2C63" w14:paraId="24848CDC" w14:textId="77777777">
        <w:trPr>
          <w:jc w:val="center"/>
        </w:trPr>
        <w:tc>
          <w:tcPr>
            <w:tcW w:w="2310" w:type="pct"/>
            <w:shd w:val="clear" w:color="auto" w:fill="FFFFFF"/>
            <w:tcMar>
              <w:top w:w="40" w:type="dxa"/>
              <w:left w:w="200" w:type="dxa"/>
              <w:bottom w:w="40" w:type="dxa"/>
              <w:right w:w="200" w:type="dxa"/>
            </w:tcMar>
            <w:vAlign w:val="center"/>
          </w:tcPr>
          <w:p w14:paraId="5D0B7B11"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1C7D14C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5936C8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3B6C35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70D413" w14:textId="77777777" w:rsidR="004C2C63" w:rsidRDefault="004742F6">
            <w:pPr>
              <w:jc w:val="center"/>
            </w:pPr>
            <w:r>
              <w:rPr>
                <w:rFonts w:eastAsia="Times New Roman" w:cs="Times New Roman"/>
                <w:sz w:val="22"/>
              </w:rPr>
              <w:t>0</w:t>
            </w:r>
          </w:p>
        </w:tc>
      </w:tr>
      <w:tr w:rsidR="004C2C63" w14:paraId="3EF3152C" w14:textId="77777777">
        <w:trPr>
          <w:jc w:val="center"/>
        </w:trPr>
        <w:tc>
          <w:tcPr>
            <w:tcW w:w="2310" w:type="pct"/>
            <w:gridSpan w:val="5"/>
            <w:shd w:val="clear" w:color="auto" w:fill="FFFFFF"/>
            <w:tcMar>
              <w:top w:w="40" w:type="dxa"/>
              <w:left w:w="160" w:type="dxa"/>
              <w:bottom w:w="40" w:type="dxa"/>
              <w:right w:w="200" w:type="dxa"/>
            </w:tcMar>
            <w:vAlign w:val="center"/>
          </w:tcPr>
          <w:p w14:paraId="0C1C90FE" w14:textId="77777777" w:rsidR="004C2C63" w:rsidRDefault="004742F6">
            <w:pPr>
              <w:jc w:val="center"/>
            </w:pPr>
            <w:r>
              <w:rPr>
                <w:rFonts w:eastAsia="Times New Roman" w:cs="Times New Roman"/>
                <w:sz w:val="22"/>
              </w:rPr>
              <w:t>Котельная №42-18 Центральная №12</w:t>
            </w:r>
          </w:p>
        </w:tc>
      </w:tr>
      <w:tr w:rsidR="004C2C63" w14:paraId="36EBF8AC" w14:textId="77777777">
        <w:trPr>
          <w:jc w:val="center"/>
        </w:trPr>
        <w:tc>
          <w:tcPr>
            <w:tcW w:w="2310" w:type="pct"/>
            <w:shd w:val="clear" w:color="auto" w:fill="FFFFFF"/>
            <w:tcMar>
              <w:top w:w="40" w:type="dxa"/>
              <w:left w:w="200" w:type="dxa"/>
              <w:bottom w:w="40" w:type="dxa"/>
              <w:right w:w="200" w:type="dxa"/>
            </w:tcMar>
            <w:vAlign w:val="center"/>
          </w:tcPr>
          <w:p w14:paraId="0E801BF8"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63BDAA8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E44923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7A9AA7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FD3521" w14:textId="77777777" w:rsidR="004C2C63" w:rsidRDefault="004742F6">
            <w:pPr>
              <w:jc w:val="center"/>
            </w:pPr>
            <w:r>
              <w:rPr>
                <w:rFonts w:eastAsia="Times New Roman" w:cs="Times New Roman"/>
                <w:sz w:val="22"/>
              </w:rPr>
              <w:t>0</w:t>
            </w:r>
          </w:p>
        </w:tc>
      </w:tr>
      <w:tr w:rsidR="004C2C63" w14:paraId="18A29F67" w14:textId="77777777">
        <w:trPr>
          <w:jc w:val="center"/>
        </w:trPr>
        <w:tc>
          <w:tcPr>
            <w:tcW w:w="2310" w:type="pct"/>
            <w:shd w:val="clear" w:color="auto" w:fill="FFFFFF"/>
            <w:tcMar>
              <w:top w:w="40" w:type="dxa"/>
              <w:left w:w="200" w:type="dxa"/>
              <w:bottom w:w="40" w:type="dxa"/>
              <w:right w:w="200" w:type="dxa"/>
            </w:tcMar>
            <w:vAlign w:val="center"/>
          </w:tcPr>
          <w:p w14:paraId="15AFB57B"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10D1DEB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E5AD53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DB1C58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F33771" w14:textId="77777777" w:rsidR="004C2C63" w:rsidRDefault="004742F6">
            <w:pPr>
              <w:jc w:val="center"/>
            </w:pPr>
            <w:r>
              <w:rPr>
                <w:rFonts w:eastAsia="Times New Roman" w:cs="Times New Roman"/>
                <w:sz w:val="22"/>
              </w:rPr>
              <w:t>0</w:t>
            </w:r>
          </w:p>
        </w:tc>
      </w:tr>
      <w:tr w:rsidR="004C2C63" w14:paraId="23DBDE5E" w14:textId="77777777">
        <w:trPr>
          <w:jc w:val="center"/>
        </w:trPr>
        <w:tc>
          <w:tcPr>
            <w:tcW w:w="2310" w:type="pct"/>
            <w:shd w:val="clear" w:color="auto" w:fill="FFFFFF"/>
            <w:tcMar>
              <w:top w:w="40" w:type="dxa"/>
              <w:left w:w="200" w:type="dxa"/>
              <w:bottom w:w="40" w:type="dxa"/>
              <w:right w:w="200" w:type="dxa"/>
            </w:tcMar>
            <w:vAlign w:val="center"/>
          </w:tcPr>
          <w:p w14:paraId="31C9F27C"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2B683E2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9249C4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C8D432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25577A6" w14:textId="77777777" w:rsidR="004C2C63" w:rsidRDefault="004742F6">
            <w:pPr>
              <w:jc w:val="center"/>
            </w:pPr>
            <w:r>
              <w:rPr>
                <w:rFonts w:eastAsia="Times New Roman" w:cs="Times New Roman"/>
                <w:sz w:val="22"/>
              </w:rPr>
              <w:t>0</w:t>
            </w:r>
          </w:p>
        </w:tc>
      </w:tr>
      <w:tr w:rsidR="004C2C63" w14:paraId="05F32044" w14:textId="77777777">
        <w:trPr>
          <w:jc w:val="center"/>
        </w:trPr>
        <w:tc>
          <w:tcPr>
            <w:tcW w:w="2310" w:type="pct"/>
            <w:shd w:val="clear" w:color="auto" w:fill="FFFFFF"/>
            <w:tcMar>
              <w:top w:w="40" w:type="dxa"/>
              <w:left w:w="200" w:type="dxa"/>
              <w:bottom w:w="40" w:type="dxa"/>
              <w:right w:w="200" w:type="dxa"/>
            </w:tcMar>
            <w:vAlign w:val="center"/>
          </w:tcPr>
          <w:p w14:paraId="44EE856E"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0D81B02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35027F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51A912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3FCEF4" w14:textId="77777777" w:rsidR="004C2C63" w:rsidRDefault="004742F6">
            <w:pPr>
              <w:jc w:val="center"/>
            </w:pPr>
            <w:r>
              <w:rPr>
                <w:rFonts w:eastAsia="Times New Roman" w:cs="Times New Roman"/>
                <w:sz w:val="22"/>
              </w:rPr>
              <w:t>0</w:t>
            </w:r>
          </w:p>
        </w:tc>
      </w:tr>
      <w:tr w:rsidR="004C2C63" w14:paraId="2C0481D8" w14:textId="77777777">
        <w:trPr>
          <w:jc w:val="center"/>
        </w:trPr>
        <w:tc>
          <w:tcPr>
            <w:tcW w:w="2310" w:type="pct"/>
            <w:shd w:val="clear" w:color="auto" w:fill="FFFFFF"/>
            <w:tcMar>
              <w:top w:w="40" w:type="dxa"/>
              <w:left w:w="200" w:type="dxa"/>
              <w:bottom w:w="40" w:type="dxa"/>
              <w:right w:w="200" w:type="dxa"/>
            </w:tcMar>
            <w:vAlign w:val="center"/>
          </w:tcPr>
          <w:p w14:paraId="5B2977F7"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60EC1F7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D7FDED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D93AF7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BE991A" w14:textId="77777777" w:rsidR="004C2C63" w:rsidRDefault="004742F6">
            <w:pPr>
              <w:jc w:val="center"/>
            </w:pPr>
            <w:r>
              <w:rPr>
                <w:rFonts w:eastAsia="Times New Roman" w:cs="Times New Roman"/>
                <w:sz w:val="22"/>
              </w:rPr>
              <w:t>0</w:t>
            </w:r>
          </w:p>
        </w:tc>
      </w:tr>
      <w:tr w:rsidR="004C2C63" w14:paraId="4E29FC95" w14:textId="77777777">
        <w:trPr>
          <w:jc w:val="center"/>
        </w:trPr>
        <w:tc>
          <w:tcPr>
            <w:tcW w:w="2310" w:type="pct"/>
            <w:gridSpan w:val="5"/>
            <w:shd w:val="clear" w:color="auto" w:fill="FFFFFF"/>
            <w:tcMar>
              <w:top w:w="40" w:type="dxa"/>
              <w:left w:w="160" w:type="dxa"/>
              <w:bottom w:w="40" w:type="dxa"/>
              <w:right w:w="200" w:type="dxa"/>
            </w:tcMar>
            <w:vAlign w:val="center"/>
          </w:tcPr>
          <w:p w14:paraId="43F5F7A3" w14:textId="77777777" w:rsidR="004C2C63" w:rsidRDefault="004742F6">
            <w:pPr>
              <w:jc w:val="center"/>
            </w:pPr>
            <w:r>
              <w:rPr>
                <w:rFonts w:eastAsia="Times New Roman" w:cs="Times New Roman"/>
                <w:sz w:val="22"/>
              </w:rPr>
              <w:lastRenderedPageBreak/>
              <w:t>Котельная 42-19 детского сада №13</w:t>
            </w:r>
          </w:p>
        </w:tc>
      </w:tr>
      <w:tr w:rsidR="004C2C63" w14:paraId="0FF3D057" w14:textId="77777777">
        <w:trPr>
          <w:jc w:val="center"/>
        </w:trPr>
        <w:tc>
          <w:tcPr>
            <w:tcW w:w="2310" w:type="pct"/>
            <w:shd w:val="clear" w:color="auto" w:fill="FFFFFF"/>
            <w:tcMar>
              <w:top w:w="40" w:type="dxa"/>
              <w:left w:w="200" w:type="dxa"/>
              <w:bottom w:w="40" w:type="dxa"/>
              <w:right w:w="200" w:type="dxa"/>
            </w:tcMar>
            <w:vAlign w:val="center"/>
          </w:tcPr>
          <w:p w14:paraId="3BCBCE33"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14B24DD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761571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C56343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1D0FCB" w14:textId="77777777" w:rsidR="004C2C63" w:rsidRDefault="004742F6">
            <w:pPr>
              <w:jc w:val="center"/>
            </w:pPr>
            <w:r>
              <w:rPr>
                <w:rFonts w:eastAsia="Times New Roman" w:cs="Times New Roman"/>
                <w:sz w:val="22"/>
              </w:rPr>
              <w:t>0</w:t>
            </w:r>
          </w:p>
        </w:tc>
      </w:tr>
      <w:tr w:rsidR="004C2C63" w14:paraId="058049C0" w14:textId="77777777">
        <w:trPr>
          <w:jc w:val="center"/>
        </w:trPr>
        <w:tc>
          <w:tcPr>
            <w:tcW w:w="2310" w:type="pct"/>
            <w:shd w:val="clear" w:color="auto" w:fill="FFFFFF"/>
            <w:tcMar>
              <w:top w:w="40" w:type="dxa"/>
              <w:left w:w="200" w:type="dxa"/>
              <w:bottom w:w="40" w:type="dxa"/>
              <w:right w:w="200" w:type="dxa"/>
            </w:tcMar>
            <w:vAlign w:val="center"/>
          </w:tcPr>
          <w:p w14:paraId="178C5B2C"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7E9257F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F4656C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87D0B3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23B915" w14:textId="77777777" w:rsidR="004C2C63" w:rsidRDefault="004742F6">
            <w:pPr>
              <w:jc w:val="center"/>
            </w:pPr>
            <w:r>
              <w:rPr>
                <w:rFonts w:eastAsia="Times New Roman" w:cs="Times New Roman"/>
                <w:sz w:val="22"/>
              </w:rPr>
              <w:t>0</w:t>
            </w:r>
          </w:p>
        </w:tc>
      </w:tr>
      <w:tr w:rsidR="004C2C63" w14:paraId="4D56D3D4" w14:textId="77777777">
        <w:trPr>
          <w:jc w:val="center"/>
        </w:trPr>
        <w:tc>
          <w:tcPr>
            <w:tcW w:w="2310" w:type="pct"/>
            <w:shd w:val="clear" w:color="auto" w:fill="FFFFFF"/>
            <w:tcMar>
              <w:top w:w="40" w:type="dxa"/>
              <w:left w:w="200" w:type="dxa"/>
              <w:bottom w:w="40" w:type="dxa"/>
              <w:right w:w="200" w:type="dxa"/>
            </w:tcMar>
            <w:vAlign w:val="center"/>
          </w:tcPr>
          <w:p w14:paraId="259A0C8A"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21DFD00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23CFB8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88A597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E96E188" w14:textId="77777777" w:rsidR="004C2C63" w:rsidRDefault="004742F6">
            <w:pPr>
              <w:jc w:val="center"/>
            </w:pPr>
            <w:r>
              <w:rPr>
                <w:rFonts w:eastAsia="Times New Roman" w:cs="Times New Roman"/>
                <w:sz w:val="22"/>
              </w:rPr>
              <w:t>0</w:t>
            </w:r>
          </w:p>
        </w:tc>
      </w:tr>
      <w:tr w:rsidR="004C2C63" w14:paraId="665AAB54" w14:textId="77777777">
        <w:trPr>
          <w:jc w:val="center"/>
        </w:trPr>
        <w:tc>
          <w:tcPr>
            <w:tcW w:w="2310" w:type="pct"/>
            <w:shd w:val="clear" w:color="auto" w:fill="FFFFFF"/>
            <w:tcMar>
              <w:top w:w="40" w:type="dxa"/>
              <w:left w:w="200" w:type="dxa"/>
              <w:bottom w:w="40" w:type="dxa"/>
              <w:right w:w="200" w:type="dxa"/>
            </w:tcMar>
            <w:vAlign w:val="center"/>
          </w:tcPr>
          <w:p w14:paraId="1709596A"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5CB7F27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7DE0A4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C3D75C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DD06CD" w14:textId="77777777" w:rsidR="004C2C63" w:rsidRDefault="004742F6">
            <w:pPr>
              <w:jc w:val="center"/>
            </w:pPr>
            <w:r>
              <w:rPr>
                <w:rFonts w:eastAsia="Times New Roman" w:cs="Times New Roman"/>
                <w:sz w:val="22"/>
              </w:rPr>
              <w:t>0</w:t>
            </w:r>
          </w:p>
        </w:tc>
      </w:tr>
      <w:tr w:rsidR="004C2C63" w14:paraId="71CEA4CF" w14:textId="77777777">
        <w:trPr>
          <w:jc w:val="center"/>
        </w:trPr>
        <w:tc>
          <w:tcPr>
            <w:tcW w:w="2310" w:type="pct"/>
            <w:shd w:val="clear" w:color="auto" w:fill="FFFFFF"/>
            <w:tcMar>
              <w:top w:w="40" w:type="dxa"/>
              <w:left w:w="200" w:type="dxa"/>
              <w:bottom w:w="40" w:type="dxa"/>
              <w:right w:w="200" w:type="dxa"/>
            </w:tcMar>
            <w:vAlign w:val="center"/>
          </w:tcPr>
          <w:p w14:paraId="3F6BB2F2"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21BCCA4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2A9C46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5DFF0B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B219144" w14:textId="77777777" w:rsidR="004C2C63" w:rsidRDefault="004742F6">
            <w:pPr>
              <w:jc w:val="center"/>
            </w:pPr>
            <w:r>
              <w:rPr>
                <w:rFonts w:eastAsia="Times New Roman" w:cs="Times New Roman"/>
                <w:sz w:val="22"/>
              </w:rPr>
              <w:t>0</w:t>
            </w:r>
          </w:p>
        </w:tc>
      </w:tr>
      <w:tr w:rsidR="004C2C63" w14:paraId="4595DF58" w14:textId="77777777">
        <w:trPr>
          <w:jc w:val="center"/>
        </w:trPr>
        <w:tc>
          <w:tcPr>
            <w:tcW w:w="2310" w:type="pct"/>
            <w:gridSpan w:val="5"/>
            <w:shd w:val="clear" w:color="auto" w:fill="FFFFFF"/>
            <w:tcMar>
              <w:top w:w="40" w:type="dxa"/>
              <w:left w:w="160" w:type="dxa"/>
              <w:bottom w:w="40" w:type="dxa"/>
              <w:right w:w="200" w:type="dxa"/>
            </w:tcMar>
            <w:vAlign w:val="center"/>
          </w:tcPr>
          <w:p w14:paraId="1F958180" w14:textId="77777777" w:rsidR="004C2C63" w:rsidRDefault="004742F6">
            <w:pPr>
              <w:jc w:val="center"/>
            </w:pPr>
            <w:r>
              <w:rPr>
                <w:rFonts w:eastAsia="Times New Roman" w:cs="Times New Roman"/>
                <w:sz w:val="22"/>
              </w:rPr>
              <w:t>Котельная №42-20</w:t>
            </w:r>
          </w:p>
        </w:tc>
      </w:tr>
      <w:tr w:rsidR="004C2C63" w14:paraId="45841163" w14:textId="77777777">
        <w:trPr>
          <w:jc w:val="center"/>
        </w:trPr>
        <w:tc>
          <w:tcPr>
            <w:tcW w:w="2310" w:type="pct"/>
            <w:shd w:val="clear" w:color="auto" w:fill="FFFFFF"/>
            <w:tcMar>
              <w:top w:w="40" w:type="dxa"/>
              <w:left w:w="200" w:type="dxa"/>
              <w:bottom w:w="40" w:type="dxa"/>
              <w:right w:w="200" w:type="dxa"/>
            </w:tcMar>
            <w:vAlign w:val="center"/>
          </w:tcPr>
          <w:p w14:paraId="21A616A0"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7BBEC1E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0229E1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B173E3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BA4209" w14:textId="77777777" w:rsidR="004C2C63" w:rsidRDefault="004742F6">
            <w:pPr>
              <w:jc w:val="center"/>
            </w:pPr>
            <w:r>
              <w:rPr>
                <w:rFonts w:eastAsia="Times New Roman" w:cs="Times New Roman"/>
                <w:sz w:val="22"/>
              </w:rPr>
              <w:t>0</w:t>
            </w:r>
          </w:p>
        </w:tc>
      </w:tr>
      <w:tr w:rsidR="004C2C63" w14:paraId="393CC709" w14:textId="77777777">
        <w:trPr>
          <w:jc w:val="center"/>
        </w:trPr>
        <w:tc>
          <w:tcPr>
            <w:tcW w:w="2310" w:type="pct"/>
            <w:shd w:val="clear" w:color="auto" w:fill="FFFFFF"/>
            <w:tcMar>
              <w:top w:w="40" w:type="dxa"/>
              <w:left w:w="200" w:type="dxa"/>
              <w:bottom w:w="40" w:type="dxa"/>
              <w:right w:w="200" w:type="dxa"/>
            </w:tcMar>
            <w:vAlign w:val="center"/>
          </w:tcPr>
          <w:p w14:paraId="769BCCB1"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5208985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EC8123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C6EFFE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95BFE6F" w14:textId="77777777" w:rsidR="004C2C63" w:rsidRDefault="004742F6">
            <w:pPr>
              <w:jc w:val="center"/>
            </w:pPr>
            <w:r>
              <w:rPr>
                <w:rFonts w:eastAsia="Times New Roman" w:cs="Times New Roman"/>
                <w:sz w:val="22"/>
              </w:rPr>
              <w:t>0</w:t>
            </w:r>
          </w:p>
        </w:tc>
      </w:tr>
      <w:tr w:rsidR="004C2C63" w14:paraId="3F3388CB" w14:textId="77777777">
        <w:trPr>
          <w:jc w:val="center"/>
        </w:trPr>
        <w:tc>
          <w:tcPr>
            <w:tcW w:w="2310" w:type="pct"/>
            <w:shd w:val="clear" w:color="auto" w:fill="FFFFFF"/>
            <w:tcMar>
              <w:top w:w="40" w:type="dxa"/>
              <w:left w:w="200" w:type="dxa"/>
              <w:bottom w:w="40" w:type="dxa"/>
              <w:right w:w="200" w:type="dxa"/>
            </w:tcMar>
            <w:vAlign w:val="center"/>
          </w:tcPr>
          <w:p w14:paraId="6BAC6E85"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5118E4B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30C33C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62A27B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A425E96" w14:textId="77777777" w:rsidR="004C2C63" w:rsidRDefault="004742F6">
            <w:pPr>
              <w:jc w:val="center"/>
            </w:pPr>
            <w:r>
              <w:rPr>
                <w:rFonts w:eastAsia="Times New Roman" w:cs="Times New Roman"/>
                <w:sz w:val="22"/>
              </w:rPr>
              <w:t>0</w:t>
            </w:r>
          </w:p>
        </w:tc>
      </w:tr>
      <w:tr w:rsidR="004C2C63" w14:paraId="400CE85B" w14:textId="77777777">
        <w:trPr>
          <w:jc w:val="center"/>
        </w:trPr>
        <w:tc>
          <w:tcPr>
            <w:tcW w:w="2310" w:type="pct"/>
            <w:shd w:val="clear" w:color="auto" w:fill="FFFFFF"/>
            <w:tcMar>
              <w:top w:w="40" w:type="dxa"/>
              <w:left w:w="200" w:type="dxa"/>
              <w:bottom w:w="40" w:type="dxa"/>
              <w:right w:w="200" w:type="dxa"/>
            </w:tcMar>
            <w:vAlign w:val="center"/>
          </w:tcPr>
          <w:p w14:paraId="3713A797"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08112F8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6587E6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BF5BF4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B912A3" w14:textId="77777777" w:rsidR="004C2C63" w:rsidRDefault="004742F6">
            <w:pPr>
              <w:jc w:val="center"/>
            </w:pPr>
            <w:r>
              <w:rPr>
                <w:rFonts w:eastAsia="Times New Roman" w:cs="Times New Roman"/>
                <w:sz w:val="22"/>
              </w:rPr>
              <w:t>0</w:t>
            </w:r>
          </w:p>
        </w:tc>
      </w:tr>
      <w:tr w:rsidR="004C2C63" w14:paraId="3236C877" w14:textId="77777777">
        <w:trPr>
          <w:jc w:val="center"/>
        </w:trPr>
        <w:tc>
          <w:tcPr>
            <w:tcW w:w="2310" w:type="pct"/>
            <w:shd w:val="clear" w:color="auto" w:fill="FFFFFF"/>
            <w:tcMar>
              <w:top w:w="40" w:type="dxa"/>
              <w:left w:w="200" w:type="dxa"/>
              <w:bottom w:w="40" w:type="dxa"/>
              <w:right w:w="200" w:type="dxa"/>
            </w:tcMar>
            <w:vAlign w:val="center"/>
          </w:tcPr>
          <w:p w14:paraId="4A3ACFB0"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4D3E6A9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E8C83B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FA5E14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9C0BD9B" w14:textId="77777777" w:rsidR="004C2C63" w:rsidRDefault="004742F6">
            <w:pPr>
              <w:jc w:val="center"/>
            </w:pPr>
            <w:r>
              <w:rPr>
                <w:rFonts w:eastAsia="Times New Roman" w:cs="Times New Roman"/>
                <w:sz w:val="22"/>
              </w:rPr>
              <w:t>0</w:t>
            </w:r>
          </w:p>
        </w:tc>
      </w:tr>
      <w:tr w:rsidR="004C2C63" w14:paraId="15569334" w14:textId="77777777">
        <w:trPr>
          <w:jc w:val="center"/>
        </w:trPr>
        <w:tc>
          <w:tcPr>
            <w:tcW w:w="2310" w:type="pct"/>
            <w:gridSpan w:val="5"/>
            <w:shd w:val="clear" w:color="auto" w:fill="FFFFFF"/>
            <w:tcMar>
              <w:top w:w="40" w:type="dxa"/>
              <w:left w:w="160" w:type="dxa"/>
              <w:bottom w:w="40" w:type="dxa"/>
              <w:right w:w="200" w:type="dxa"/>
            </w:tcMar>
            <w:vAlign w:val="center"/>
          </w:tcPr>
          <w:p w14:paraId="7AB538F2" w14:textId="77777777" w:rsidR="004C2C63" w:rsidRDefault="004742F6">
            <w:pPr>
              <w:jc w:val="center"/>
            </w:pPr>
            <w:r>
              <w:rPr>
                <w:rFonts w:eastAsia="Times New Roman" w:cs="Times New Roman"/>
                <w:sz w:val="22"/>
              </w:rPr>
              <w:t>Автономная Котельная №42-21 детского сада</w:t>
            </w:r>
          </w:p>
        </w:tc>
      </w:tr>
      <w:tr w:rsidR="004C2C63" w14:paraId="6D1154CB" w14:textId="77777777">
        <w:trPr>
          <w:jc w:val="center"/>
        </w:trPr>
        <w:tc>
          <w:tcPr>
            <w:tcW w:w="2310" w:type="pct"/>
            <w:shd w:val="clear" w:color="auto" w:fill="FFFFFF"/>
            <w:tcMar>
              <w:top w:w="40" w:type="dxa"/>
              <w:left w:w="200" w:type="dxa"/>
              <w:bottom w:w="40" w:type="dxa"/>
              <w:right w:w="200" w:type="dxa"/>
            </w:tcMar>
            <w:vAlign w:val="center"/>
          </w:tcPr>
          <w:p w14:paraId="3559EBF6"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55BE0D7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716700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2D5B84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C0B6AE9" w14:textId="77777777" w:rsidR="004C2C63" w:rsidRDefault="004742F6">
            <w:pPr>
              <w:jc w:val="center"/>
            </w:pPr>
            <w:r>
              <w:rPr>
                <w:rFonts w:eastAsia="Times New Roman" w:cs="Times New Roman"/>
                <w:sz w:val="22"/>
              </w:rPr>
              <w:t>0</w:t>
            </w:r>
          </w:p>
        </w:tc>
      </w:tr>
      <w:tr w:rsidR="004C2C63" w14:paraId="28C25786" w14:textId="77777777">
        <w:trPr>
          <w:jc w:val="center"/>
        </w:trPr>
        <w:tc>
          <w:tcPr>
            <w:tcW w:w="2310" w:type="pct"/>
            <w:shd w:val="clear" w:color="auto" w:fill="FFFFFF"/>
            <w:tcMar>
              <w:top w:w="40" w:type="dxa"/>
              <w:left w:w="200" w:type="dxa"/>
              <w:bottom w:w="40" w:type="dxa"/>
              <w:right w:w="200" w:type="dxa"/>
            </w:tcMar>
            <w:vAlign w:val="center"/>
          </w:tcPr>
          <w:p w14:paraId="4CEEDC04"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027B716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4BB329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C91D74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1FD9822" w14:textId="77777777" w:rsidR="004C2C63" w:rsidRDefault="004742F6">
            <w:pPr>
              <w:jc w:val="center"/>
            </w:pPr>
            <w:r>
              <w:rPr>
                <w:rFonts w:eastAsia="Times New Roman" w:cs="Times New Roman"/>
                <w:sz w:val="22"/>
              </w:rPr>
              <w:t>0</w:t>
            </w:r>
          </w:p>
        </w:tc>
      </w:tr>
      <w:tr w:rsidR="004C2C63" w14:paraId="4090147A" w14:textId="77777777">
        <w:trPr>
          <w:jc w:val="center"/>
        </w:trPr>
        <w:tc>
          <w:tcPr>
            <w:tcW w:w="2310" w:type="pct"/>
            <w:shd w:val="clear" w:color="auto" w:fill="FFFFFF"/>
            <w:tcMar>
              <w:top w:w="40" w:type="dxa"/>
              <w:left w:w="200" w:type="dxa"/>
              <w:bottom w:w="40" w:type="dxa"/>
              <w:right w:w="200" w:type="dxa"/>
            </w:tcMar>
            <w:vAlign w:val="center"/>
          </w:tcPr>
          <w:p w14:paraId="42A47D3B"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3B651A3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0AAE13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68F71F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8131EC3" w14:textId="77777777" w:rsidR="004C2C63" w:rsidRDefault="004742F6">
            <w:pPr>
              <w:jc w:val="center"/>
            </w:pPr>
            <w:r>
              <w:rPr>
                <w:rFonts w:eastAsia="Times New Roman" w:cs="Times New Roman"/>
                <w:sz w:val="22"/>
              </w:rPr>
              <w:t>0</w:t>
            </w:r>
          </w:p>
        </w:tc>
      </w:tr>
      <w:tr w:rsidR="004C2C63" w14:paraId="2D6DEA49" w14:textId="77777777">
        <w:trPr>
          <w:jc w:val="center"/>
        </w:trPr>
        <w:tc>
          <w:tcPr>
            <w:tcW w:w="2310" w:type="pct"/>
            <w:shd w:val="clear" w:color="auto" w:fill="FFFFFF"/>
            <w:tcMar>
              <w:top w:w="40" w:type="dxa"/>
              <w:left w:w="200" w:type="dxa"/>
              <w:bottom w:w="40" w:type="dxa"/>
              <w:right w:w="200" w:type="dxa"/>
            </w:tcMar>
            <w:vAlign w:val="center"/>
          </w:tcPr>
          <w:p w14:paraId="726E6CE6"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1154B8E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A47423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AC474A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BBEC87" w14:textId="77777777" w:rsidR="004C2C63" w:rsidRDefault="004742F6">
            <w:pPr>
              <w:jc w:val="center"/>
            </w:pPr>
            <w:r>
              <w:rPr>
                <w:rFonts w:eastAsia="Times New Roman" w:cs="Times New Roman"/>
                <w:sz w:val="22"/>
              </w:rPr>
              <w:t>0</w:t>
            </w:r>
          </w:p>
        </w:tc>
      </w:tr>
      <w:tr w:rsidR="004C2C63" w14:paraId="068DB483" w14:textId="77777777">
        <w:trPr>
          <w:jc w:val="center"/>
        </w:trPr>
        <w:tc>
          <w:tcPr>
            <w:tcW w:w="2310" w:type="pct"/>
            <w:shd w:val="clear" w:color="auto" w:fill="FFFFFF"/>
            <w:tcMar>
              <w:top w:w="40" w:type="dxa"/>
              <w:left w:w="200" w:type="dxa"/>
              <w:bottom w:w="40" w:type="dxa"/>
              <w:right w:w="200" w:type="dxa"/>
            </w:tcMar>
            <w:vAlign w:val="center"/>
          </w:tcPr>
          <w:p w14:paraId="6CC1B414"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5E2660F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163E8B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0E2577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6416A09" w14:textId="77777777" w:rsidR="004C2C63" w:rsidRDefault="004742F6">
            <w:pPr>
              <w:jc w:val="center"/>
            </w:pPr>
            <w:r>
              <w:rPr>
                <w:rFonts w:eastAsia="Times New Roman" w:cs="Times New Roman"/>
                <w:sz w:val="22"/>
              </w:rPr>
              <w:t>0</w:t>
            </w:r>
          </w:p>
        </w:tc>
      </w:tr>
      <w:tr w:rsidR="004C2C63" w14:paraId="537E1CBB" w14:textId="77777777">
        <w:trPr>
          <w:jc w:val="center"/>
        </w:trPr>
        <w:tc>
          <w:tcPr>
            <w:tcW w:w="2310" w:type="pct"/>
            <w:gridSpan w:val="5"/>
            <w:shd w:val="clear" w:color="auto" w:fill="FFFFFF"/>
            <w:tcMar>
              <w:top w:w="40" w:type="dxa"/>
              <w:left w:w="160" w:type="dxa"/>
              <w:bottom w:w="40" w:type="dxa"/>
              <w:right w:w="200" w:type="dxa"/>
            </w:tcMar>
            <w:vAlign w:val="center"/>
          </w:tcPr>
          <w:p w14:paraId="0552C5E2" w14:textId="77777777" w:rsidR="004C2C63" w:rsidRDefault="004742F6">
            <w:pPr>
              <w:jc w:val="center"/>
            </w:pPr>
            <w:r>
              <w:rPr>
                <w:rFonts w:eastAsia="Times New Roman" w:cs="Times New Roman"/>
                <w:sz w:val="22"/>
              </w:rPr>
              <w:t>Котельная №42-22 Школьная №9</w:t>
            </w:r>
          </w:p>
        </w:tc>
      </w:tr>
      <w:tr w:rsidR="004C2C63" w14:paraId="35D0FC86" w14:textId="77777777">
        <w:trPr>
          <w:jc w:val="center"/>
        </w:trPr>
        <w:tc>
          <w:tcPr>
            <w:tcW w:w="2310" w:type="pct"/>
            <w:shd w:val="clear" w:color="auto" w:fill="FFFFFF"/>
            <w:tcMar>
              <w:top w:w="40" w:type="dxa"/>
              <w:left w:w="200" w:type="dxa"/>
              <w:bottom w:w="40" w:type="dxa"/>
              <w:right w:w="200" w:type="dxa"/>
            </w:tcMar>
            <w:vAlign w:val="center"/>
          </w:tcPr>
          <w:p w14:paraId="28212387"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1A5CB39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16318A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1B676C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FF64564" w14:textId="77777777" w:rsidR="004C2C63" w:rsidRDefault="004742F6">
            <w:pPr>
              <w:jc w:val="center"/>
            </w:pPr>
            <w:r>
              <w:rPr>
                <w:rFonts w:eastAsia="Times New Roman" w:cs="Times New Roman"/>
                <w:sz w:val="22"/>
              </w:rPr>
              <w:t>0</w:t>
            </w:r>
          </w:p>
        </w:tc>
      </w:tr>
      <w:tr w:rsidR="004C2C63" w14:paraId="5F1FB3E4" w14:textId="77777777">
        <w:trPr>
          <w:jc w:val="center"/>
        </w:trPr>
        <w:tc>
          <w:tcPr>
            <w:tcW w:w="2310" w:type="pct"/>
            <w:shd w:val="clear" w:color="auto" w:fill="FFFFFF"/>
            <w:tcMar>
              <w:top w:w="40" w:type="dxa"/>
              <w:left w:w="200" w:type="dxa"/>
              <w:bottom w:w="40" w:type="dxa"/>
              <w:right w:w="200" w:type="dxa"/>
            </w:tcMar>
            <w:vAlign w:val="center"/>
          </w:tcPr>
          <w:p w14:paraId="2D748071"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697027C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EB29DA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557483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7A4E6F" w14:textId="77777777" w:rsidR="004C2C63" w:rsidRDefault="004742F6">
            <w:pPr>
              <w:jc w:val="center"/>
            </w:pPr>
            <w:r>
              <w:rPr>
                <w:rFonts w:eastAsia="Times New Roman" w:cs="Times New Roman"/>
                <w:sz w:val="22"/>
              </w:rPr>
              <w:t>0</w:t>
            </w:r>
          </w:p>
        </w:tc>
      </w:tr>
      <w:tr w:rsidR="004C2C63" w14:paraId="3BC37019" w14:textId="77777777">
        <w:trPr>
          <w:jc w:val="center"/>
        </w:trPr>
        <w:tc>
          <w:tcPr>
            <w:tcW w:w="2310" w:type="pct"/>
            <w:shd w:val="clear" w:color="auto" w:fill="FFFFFF"/>
            <w:tcMar>
              <w:top w:w="40" w:type="dxa"/>
              <w:left w:w="200" w:type="dxa"/>
              <w:bottom w:w="40" w:type="dxa"/>
              <w:right w:w="200" w:type="dxa"/>
            </w:tcMar>
            <w:vAlign w:val="center"/>
          </w:tcPr>
          <w:p w14:paraId="5E451B2D"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1C30760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A2C948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B49E7E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52C7B0" w14:textId="77777777" w:rsidR="004C2C63" w:rsidRDefault="004742F6">
            <w:pPr>
              <w:jc w:val="center"/>
            </w:pPr>
            <w:r>
              <w:rPr>
                <w:rFonts w:eastAsia="Times New Roman" w:cs="Times New Roman"/>
                <w:sz w:val="22"/>
              </w:rPr>
              <w:t>0</w:t>
            </w:r>
          </w:p>
        </w:tc>
      </w:tr>
      <w:tr w:rsidR="004C2C63" w14:paraId="3AD364EC" w14:textId="77777777">
        <w:trPr>
          <w:jc w:val="center"/>
        </w:trPr>
        <w:tc>
          <w:tcPr>
            <w:tcW w:w="2310" w:type="pct"/>
            <w:shd w:val="clear" w:color="auto" w:fill="FFFFFF"/>
            <w:tcMar>
              <w:top w:w="40" w:type="dxa"/>
              <w:left w:w="200" w:type="dxa"/>
              <w:bottom w:w="40" w:type="dxa"/>
              <w:right w:w="200" w:type="dxa"/>
            </w:tcMar>
            <w:vAlign w:val="center"/>
          </w:tcPr>
          <w:p w14:paraId="53B03BA8"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2AED8E4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678D38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457945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E1E321" w14:textId="77777777" w:rsidR="004C2C63" w:rsidRDefault="004742F6">
            <w:pPr>
              <w:jc w:val="center"/>
            </w:pPr>
            <w:r>
              <w:rPr>
                <w:rFonts w:eastAsia="Times New Roman" w:cs="Times New Roman"/>
                <w:sz w:val="22"/>
              </w:rPr>
              <w:t>0</w:t>
            </w:r>
          </w:p>
        </w:tc>
      </w:tr>
      <w:tr w:rsidR="004C2C63" w14:paraId="79D944ED" w14:textId="77777777">
        <w:trPr>
          <w:jc w:val="center"/>
        </w:trPr>
        <w:tc>
          <w:tcPr>
            <w:tcW w:w="2310" w:type="pct"/>
            <w:shd w:val="clear" w:color="auto" w:fill="FFFFFF"/>
            <w:tcMar>
              <w:top w:w="40" w:type="dxa"/>
              <w:left w:w="200" w:type="dxa"/>
              <w:bottom w:w="40" w:type="dxa"/>
              <w:right w:w="200" w:type="dxa"/>
            </w:tcMar>
            <w:vAlign w:val="center"/>
          </w:tcPr>
          <w:p w14:paraId="5AD375FE"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7D627D5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66E89C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9A8932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321FC4F" w14:textId="77777777" w:rsidR="004C2C63" w:rsidRDefault="004742F6">
            <w:pPr>
              <w:jc w:val="center"/>
            </w:pPr>
            <w:r>
              <w:rPr>
                <w:rFonts w:eastAsia="Times New Roman" w:cs="Times New Roman"/>
                <w:sz w:val="22"/>
              </w:rPr>
              <w:t>0</w:t>
            </w:r>
          </w:p>
        </w:tc>
      </w:tr>
      <w:tr w:rsidR="004C2C63" w14:paraId="7EDE2AEC" w14:textId="77777777">
        <w:trPr>
          <w:jc w:val="center"/>
        </w:trPr>
        <w:tc>
          <w:tcPr>
            <w:tcW w:w="2310" w:type="pct"/>
            <w:gridSpan w:val="5"/>
            <w:shd w:val="clear" w:color="auto" w:fill="FFFFFF"/>
            <w:tcMar>
              <w:top w:w="40" w:type="dxa"/>
              <w:left w:w="160" w:type="dxa"/>
              <w:bottom w:w="40" w:type="dxa"/>
              <w:right w:w="200" w:type="dxa"/>
            </w:tcMar>
            <w:vAlign w:val="center"/>
          </w:tcPr>
          <w:p w14:paraId="1F363D66" w14:textId="77777777" w:rsidR="004C2C63" w:rsidRDefault="004742F6">
            <w:pPr>
              <w:jc w:val="center"/>
            </w:pPr>
            <w:r>
              <w:rPr>
                <w:rFonts w:eastAsia="Times New Roman" w:cs="Times New Roman"/>
                <w:sz w:val="22"/>
              </w:rPr>
              <w:t>Котельная №42-23 Центральная</w:t>
            </w:r>
          </w:p>
        </w:tc>
      </w:tr>
      <w:tr w:rsidR="004C2C63" w14:paraId="18C2EC63" w14:textId="77777777">
        <w:trPr>
          <w:jc w:val="center"/>
        </w:trPr>
        <w:tc>
          <w:tcPr>
            <w:tcW w:w="2310" w:type="pct"/>
            <w:shd w:val="clear" w:color="auto" w:fill="FFFFFF"/>
            <w:tcMar>
              <w:top w:w="40" w:type="dxa"/>
              <w:left w:w="200" w:type="dxa"/>
              <w:bottom w:w="40" w:type="dxa"/>
              <w:right w:w="200" w:type="dxa"/>
            </w:tcMar>
            <w:vAlign w:val="center"/>
          </w:tcPr>
          <w:p w14:paraId="2C219AC5"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203B34E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A6A859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394111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600594" w14:textId="77777777" w:rsidR="004C2C63" w:rsidRDefault="004742F6">
            <w:pPr>
              <w:jc w:val="center"/>
            </w:pPr>
            <w:r>
              <w:rPr>
                <w:rFonts w:eastAsia="Times New Roman" w:cs="Times New Roman"/>
                <w:sz w:val="22"/>
              </w:rPr>
              <w:t>0</w:t>
            </w:r>
          </w:p>
        </w:tc>
      </w:tr>
      <w:tr w:rsidR="004C2C63" w14:paraId="60C5484F" w14:textId="77777777">
        <w:trPr>
          <w:jc w:val="center"/>
        </w:trPr>
        <w:tc>
          <w:tcPr>
            <w:tcW w:w="2310" w:type="pct"/>
            <w:shd w:val="clear" w:color="auto" w:fill="FFFFFF"/>
            <w:tcMar>
              <w:top w:w="40" w:type="dxa"/>
              <w:left w:w="200" w:type="dxa"/>
              <w:bottom w:w="40" w:type="dxa"/>
              <w:right w:w="200" w:type="dxa"/>
            </w:tcMar>
            <w:vAlign w:val="center"/>
          </w:tcPr>
          <w:p w14:paraId="08F361D8"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7BFD40B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DA8442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B4B9BA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E9F4FCE" w14:textId="77777777" w:rsidR="004C2C63" w:rsidRDefault="004742F6">
            <w:pPr>
              <w:jc w:val="center"/>
            </w:pPr>
            <w:r>
              <w:rPr>
                <w:rFonts w:eastAsia="Times New Roman" w:cs="Times New Roman"/>
                <w:sz w:val="22"/>
              </w:rPr>
              <w:t>0</w:t>
            </w:r>
          </w:p>
        </w:tc>
      </w:tr>
      <w:tr w:rsidR="004C2C63" w14:paraId="6535D33C" w14:textId="77777777">
        <w:trPr>
          <w:jc w:val="center"/>
        </w:trPr>
        <w:tc>
          <w:tcPr>
            <w:tcW w:w="2310" w:type="pct"/>
            <w:shd w:val="clear" w:color="auto" w:fill="FFFFFF"/>
            <w:tcMar>
              <w:top w:w="40" w:type="dxa"/>
              <w:left w:w="200" w:type="dxa"/>
              <w:bottom w:w="40" w:type="dxa"/>
              <w:right w:w="200" w:type="dxa"/>
            </w:tcMar>
            <w:vAlign w:val="center"/>
          </w:tcPr>
          <w:p w14:paraId="0B73DA91"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7694944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D0A9E4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B66BBC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F3E5454" w14:textId="77777777" w:rsidR="004C2C63" w:rsidRDefault="004742F6">
            <w:pPr>
              <w:jc w:val="center"/>
            </w:pPr>
            <w:r>
              <w:rPr>
                <w:rFonts w:eastAsia="Times New Roman" w:cs="Times New Roman"/>
                <w:sz w:val="22"/>
              </w:rPr>
              <w:t>0</w:t>
            </w:r>
          </w:p>
        </w:tc>
      </w:tr>
      <w:tr w:rsidR="004C2C63" w14:paraId="5A17F0BB" w14:textId="77777777">
        <w:trPr>
          <w:jc w:val="center"/>
        </w:trPr>
        <w:tc>
          <w:tcPr>
            <w:tcW w:w="2310" w:type="pct"/>
            <w:shd w:val="clear" w:color="auto" w:fill="FFFFFF"/>
            <w:tcMar>
              <w:top w:w="40" w:type="dxa"/>
              <w:left w:w="200" w:type="dxa"/>
              <w:bottom w:w="40" w:type="dxa"/>
              <w:right w:w="200" w:type="dxa"/>
            </w:tcMar>
            <w:vAlign w:val="center"/>
          </w:tcPr>
          <w:p w14:paraId="5CF591E4"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53EAC3A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0609FC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5DD90E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00C7CAD" w14:textId="77777777" w:rsidR="004C2C63" w:rsidRDefault="004742F6">
            <w:pPr>
              <w:jc w:val="center"/>
            </w:pPr>
            <w:r>
              <w:rPr>
                <w:rFonts w:eastAsia="Times New Roman" w:cs="Times New Roman"/>
                <w:sz w:val="22"/>
              </w:rPr>
              <w:t>0</w:t>
            </w:r>
          </w:p>
        </w:tc>
      </w:tr>
      <w:tr w:rsidR="004C2C63" w14:paraId="5446995F" w14:textId="77777777">
        <w:trPr>
          <w:jc w:val="center"/>
        </w:trPr>
        <w:tc>
          <w:tcPr>
            <w:tcW w:w="2310" w:type="pct"/>
            <w:shd w:val="clear" w:color="auto" w:fill="FFFFFF"/>
            <w:tcMar>
              <w:top w:w="40" w:type="dxa"/>
              <w:left w:w="200" w:type="dxa"/>
              <w:bottom w:w="40" w:type="dxa"/>
              <w:right w:w="200" w:type="dxa"/>
            </w:tcMar>
            <w:vAlign w:val="center"/>
          </w:tcPr>
          <w:p w14:paraId="637B27BF"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06B0C73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6D77A5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37D7B5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FF20F6E" w14:textId="77777777" w:rsidR="004C2C63" w:rsidRDefault="004742F6">
            <w:pPr>
              <w:jc w:val="center"/>
            </w:pPr>
            <w:r>
              <w:rPr>
                <w:rFonts w:eastAsia="Times New Roman" w:cs="Times New Roman"/>
                <w:sz w:val="22"/>
              </w:rPr>
              <w:t>0</w:t>
            </w:r>
          </w:p>
        </w:tc>
      </w:tr>
      <w:tr w:rsidR="004C2C63" w14:paraId="697EBA0A" w14:textId="77777777">
        <w:trPr>
          <w:jc w:val="center"/>
        </w:trPr>
        <w:tc>
          <w:tcPr>
            <w:tcW w:w="2310" w:type="pct"/>
            <w:gridSpan w:val="5"/>
            <w:shd w:val="clear" w:color="auto" w:fill="FFFFFF"/>
            <w:tcMar>
              <w:top w:w="40" w:type="dxa"/>
              <w:left w:w="160" w:type="dxa"/>
              <w:bottom w:w="40" w:type="dxa"/>
              <w:right w:w="200" w:type="dxa"/>
            </w:tcMar>
            <w:vAlign w:val="center"/>
          </w:tcPr>
          <w:p w14:paraId="3376A402" w14:textId="77777777" w:rsidR="004C2C63" w:rsidRDefault="004742F6">
            <w:pPr>
              <w:jc w:val="center"/>
            </w:pPr>
            <w:r>
              <w:rPr>
                <w:rFonts w:eastAsia="Times New Roman" w:cs="Times New Roman"/>
                <w:sz w:val="22"/>
              </w:rPr>
              <w:t>Котельная №42-24</w:t>
            </w:r>
          </w:p>
        </w:tc>
      </w:tr>
      <w:tr w:rsidR="004C2C63" w14:paraId="0C8CCF54" w14:textId="77777777">
        <w:trPr>
          <w:jc w:val="center"/>
        </w:trPr>
        <w:tc>
          <w:tcPr>
            <w:tcW w:w="2310" w:type="pct"/>
            <w:shd w:val="clear" w:color="auto" w:fill="FFFFFF"/>
            <w:tcMar>
              <w:top w:w="40" w:type="dxa"/>
              <w:left w:w="200" w:type="dxa"/>
              <w:bottom w:w="40" w:type="dxa"/>
              <w:right w:w="200" w:type="dxa"/>
            </w:tcMar>
            <w:vAlign w:val="center"/>
          </w:tcPr>
          <w:p w14:paraId="3DB3FF41"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3D54307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1D4F70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215127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7354E6" w14:textId="77777777" w:rsidR="004C2C63" w:rsidRDefault="004742F6">
            <w:pPr>
              <w:jc w:val="center"/>
            </w:pPr>
            <w:r>
              <w:rPr>
                <w:rFonts w:eastAsia="Times New Roman" w:cs="Times New Roman"/>
                <w:sz w:val="22"/>
              </w:rPr>
              <w:t>0</w:t>
            </w:r>
          </w:p>
        </w:tc>
      </w:tr>
      <w:tr w:rsidR="004C2C63" w14:paraId="29248C7D" w14:textId="77777777">
        <w:trPr>
          <w:jc w:val="center"/>
        </w:trPr>
        <w:tc>
          <w:tcPr>
            <w:tcW w:w="2310" w:type="pct"/>
            <w:shd w:val="clear" w:color="auto" w:fill="FFFFFF"/>
            <w:tcMar>
              <w:top w:w="40" w:type="dxa"/>
              <w:left w:w="200" w:type="dxa"/>
              <w:bottom w:w="40" w:type="dxa"/>
              <w:right w:w="200" w:type="dxa"/>
            </w:tcMar>
            <w:vAlign w:val="center"/>
          </w:tcPr>
          <w:p w14:paraId="10FA7FD8"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7507290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EBDEE2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766045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C163F5" w14:textId="77777777" w:rsidR="004C2C63" w:rsidRDefault="004742F6">
            <w:pPr>
              <w:jc w:val="center"/>
            </w:pPr>
            <w:r>
              <w:rPr>
                <w:rFonts w:eastAsia="Times New Roman" w:cs="Times New Roman"/>
                <w:sz w:val="22"/>
              </w:rPr>
              <w:t>0</w:t>
            </w:r>
          </w:p>
        </w:tc>
      </w:tr>
      <w:tr w:rsidR="004C2C63" w14:paraId="644EA61E" w14:textId="77777777">
        <w:trPr>
          <w:jc w:val="center"/>
        </w:trPr>
        <w:tc>
          <w:tcPr>
            <w:tcW w:w="2310" w:type="pct"/>
            <w:shd w:val="clear" w:color="auto" w:fill="FFFFFF"/>
            <w:tcMar>
              <w:top w:w="40" w:type="dxa"/>
              <w:left w:w="200" w:type="dxa"/>
              <w:bottom w:w="40" w:type="dxa"/>
              <w:right w:w="200" w:type="dxa"/>
            </w:tcMar>
            <w:vAlign w:val="center"/>
          </w:tcPr>
          <w:p w14:paraId="7A2E731F"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630352B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1880F7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BC626C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BCAF610" w14:textId="77777777" w:rsidR="004C2C63" w:rsidRDefault="004742F6">
            <w:pPr>
              <w:jc w:val="center"/>
            </w:pPr>
            <w:r>
              <w:rPr>
                <w:rFonts w:eastAsia="Times New Roman" w:cs="Times New Roman"/>
                <w:sz w:val="22"/>
              </w:rPr>
              <w:t>0</w:t>
            </w:r>
          </w:p>
        </w:tc>
      </w:tr>
      <w:tr w:rsidR="004C2C63" w14:paraId="2783EF02" w14:textId="77777777">
        <w:trPr>
          <w:jc w:val="center"/>
        </w:trPr>
        <w:tc>
          <w:tcPr>
            <w:tcW w:w="2310" w:type="pct"/>
            <w:shd w:val="clear" w:color="auto" w:fill="FFFFFF"/>
            <w:tcMar>
              <w:top w:w="40" w:type="dxa"/>
              <w:left w:w="200" w:type="dxa"/>
              <w:bottom w:w="40" w:type="dxa"/>
              <w:right w:w="200" w:type="dxa"/>
            </w:tcMar>
            <w:vAlign w:val="center"/>
          </w:tcPr>
          <w:p w14:paraId="3847B2BA"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31A05DA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0352EC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35045B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9901509" w14:textId="77777777" w:rsidR="004C2C63" w:rsidRDefault="004742F6">
            <w:pPr>
              <w:jc w:val="center"/>
            </w:pPr>
            <w:r>
              <w:rPr>
                <w:rFonts w:eastAsia="Times New Roman" w:cs="Times New Roman"/>
                <w:sz w:val="22"/>
              </w:rPr>
              <w:t>0</w:t>
            </w:r>
          </w:p>
        </w:tc>
      </w:tr>
      <w:tr w:rsidR="004C2C63" w14:paraId="517B7C51" w14:textId="77777777">
        <w:trPr>
          <w:jc w:val="center"/>
        </w:trPr>
        <w:tc>
          <w:tcPr>
            <w:tcW w:w="2310" w:type="pct"/>
            <w:shd w:val="clear" w:color="auto" w:fill="FFFFFF"/>
            <w:tcMar>
              <w:top w:w="40" w:type="dxa"/>
              <w:left w:w="200" w:type="dxa"/>
              <w:bottom w:w="40" w:type="dxa"/>
              <w:right w:w="200" w:type="dxa"/>
            </w:tcMar>
            <w:vAlign w:val="center"/>
          </w:tcPr>
          <w:p w14:paraId="0B74F992"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2197015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91B8CB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0F2636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DDD6514" w14:textId="77777777" w:rsidR="004C2C63" w:rsidRDefault="004742F6">
            <w:pPr>
              <w:jc w:val="center"/>
            </w:pPr>
            <w:r>
              <w:rPr>
                <w:rFonts w:eastAsia="Times New Roman" w:cs="Times New Roman"/>
                <w:sz w:val="22"/>
              </w:rPr>
              <w:t>0</w:t>
            </w:r>
          </w:p>
        </w:tc>
      </w:tr>
      <w:tr w:rsidR="004C2C63" w14:paraId="5352CF31" w14:textId="77777777">
        <w:trPr>
          <w:jc w:val="center"/>
        </w:trPr>
        <w:tc>
          <w:tcPr>
            <w:tcW w:w="2310" w:type="pct"/>
            <w:gridSpan w:val="5"/>
            <w:shd w:val="clear" w:color="auto" w:fill="FFFFFF"/>
            <w:tcMar>
              <w:top w:w="40" w:type="dxa"/>
              <w:left w:w="160" w:type="dxa"/>
              <w:bottom w:w="40" w:type="dxa"/>
              <w:right w:w="200" w:type="dxa"/>
            </w:tcMar>
            <w:vAlign w:val="center"/>
          </w:tcPr>
          <w:p w14:paraId="095D1748" w14:textId="77777777" w:rsidR="004C2C63" w:rsidRDefault="004742F6">
            <w:pPr>
              <w:jc w:val="center"/>
            </w:pPr>
            <w:r>
              <w:rPr>
                <w:rFonts w:eastAsia="Times New Roman" w:cs="Times New Roman"/>
                <w:sz w:val="22"/>
              </w:rPr>
              <w:t>Котельная №42-25</w:t>
            </w:r>
          </w:p>
        </w:tc>
      </w:tr>
      <w:tr w:rsidR="004C2C63" w14:paraId="0B6E1064" w14:textId="77777777">
        <w:trPr>
          <w:jc w:val="center"/>
        </w:trPr>
        <w:tc>
          <w:tcPr>
            <w:tcW w:w="2310" w:type="pct"/>
            <w:shd w:val="clear" w:color="auto" w:fill="FFFFFF"/>
            <w:tcMar>
              <w:top w:w="40" w:type="dxa"/>
              <w:left w:w="200" w:type="dxa"/>
              <w:bottom w:w="40" w:type="dxa"/>
              <w:right w:w="200" w:type="dxa"/>
            </w:tcMar>
            <w:vAlign w:val="center"/>
          </w:tcPr>
          <w:p w14:paraId="2AE360D2"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70061FD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6008D3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E36589D"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F24C84" w14:textId="77777777" w:rsidR="004C2C63" w:rsidRDefault="004742F6">
            <w:pPr>
              <w:jc w:val="center"/>
            </w:pPr>
            <w:r>
              <w:rPr>
                <w:rFonts w:eastAsia="Times New Roman" w:cs="Times New Roman"/>
                <w:sz w:val="22"/>
              </w:rPr>
              <w:t>0</w:t>
            </w:r>
          </w:p>
        </w:tc>
      </w:tr>
      <w:tr w:rsidR="004C2C63" w14:paraId="5F242378" w14:textId="77777777">
        <w:trPr>
          <w:jc w:val="center"/>
        </w:trPr>
        <w:tc>
          <w:tcPr>
            <w:tcW w:w="2310" w:type="pct"/>
            <w:shd w:val="clear" w:color="auto" w:fill="FFFFFF"/>
            <w:tcMar>
              <w:top w:w="40" w:type="dxa"/>
              <w:left w:w="200" w:type="dxa"/>
              <w:bottom w:w="40" w:type="dxa"/>
              <w:right w:w="200" w:type="dxa"/>
            </w:tcMar>
            <w:vAlign w:val="center"/>
          </w:tcPr>
          <w:p w14:paraId="187774CB"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39C8468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3462DB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6539CD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B3DCA3" w14:textId="77777777" w:rsidR="004C2C63" w:rsidRDefault="004742F6">
            <w:pPr>
              <w:jc w:val="center"/>
            </w:pPr>
            <w:r>
              <w:rPr>
                <w:rFonts w:eastAsia="Times New Roman" w:cs="Times New Roman"/>
                <w:sz w:val="22"/>
              </w:rPr>
              <w:t>0</w:t>
            </w:r>
          </w:p>
        </w:tc>
      </w:tr>
      <w:tr w:rsidR="004C2C63" w14:paraId="0D41447D" w14:textId="77777777">
        <w:trPr>
          <w:jc w:val="center"/>
        </w:trPr>
        <w:tc>
          <w:tcPr>
            <w:tcW w:w="2310" w:type="pct"/>
            <w:shd w:val="clear" w:color="auto" w:fill="FFFFFF"/>
            <w:tcMar>
              <w:top w:w="40" w:type="dxa"/>
              <w:left w:w="200" w:type="dxa"/>
              <w:bottom w:w="40" w:type="dxa"/>
              <w:right w:w="200" w:type="dxa"/>
            </w:tcMar>
            <w:vAlign w:val="center"/>
          </w:tcPr>
          <w:p w14:paraId="08718CA9"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072DEF9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84E00B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37DA26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CB246C" w14:textId="77777777" w:rsidR="004C2C63" w:rsidRDefault="004742F6">
            <w:pPr>
              <w:jc w:val="center"/>
            </w:pPr>
            <w:r>
              <w:rPr>
                <w:rFonts w:eastAsia="Times New Roman" w:cs="Times New Roman"/>
                <w:sz w:val="22"/>
              </w:rPr>
              <w:t>0</w:t>
            </w:r>
          </w:p>
        </w:tc>
      </w:tr>
      <w:tr w:rsidR="004C2C63" w14:paraId="38FCCD25" w14:textId="77777777">
        <w:trPr>
          <w:jc w:val="center"/>
        </w:trPr>
        <w:tc>
          <w:tcPr>
            <w:tcW w:w="2310" w:type="pct"/>
            <w:shd w:val="clear" w:color="auto" w:fill="FFFFFF"/>
            <w:tcMar>
              <w:top w:w="40" w:type="dxa"/>
              <w:left w:w="200" w:type="dxa"/>
              <w:bottom w:w="40" w:type="dxa"/>
              <w:right w:w="200" w:type="dxa"/>
            </w:tcMar>
            <w:vAlign w:val="center"/>
          </w:tcPr>
          <w:p w14:paraId="1BED2FA0"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7548DA2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6E5D98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AD6849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2A9039F" w14:textId="77777777" w:rsidR="004C2C63" w:rsidRDefault="004742F6">
            <w:pPr>
              <w:jc w:val="center"/>
            </w:pPr>
            <w:r>
              <w:rPr>
                <w:rFonts w:eastAsia="Times New Roman" w:cs="Times New Roman"/>
                <w:sz w:val="22"/>
              </w:rPr>
              <w:t>0</w:t>
            </w:r>
          </w:p>
        </w:tc>
      </w:tr>
      <w:tr w:rsidR="004C2C63" w14:paraId="240BC0AD" w14:textId="77777777">
        <w:trPr>
          <w:jc w:val="center"/>
        </w:trPr>
        <w:tc>
          <w:tcPr>
            <w:tcW w:w="2310" w:type="pct"/>
            <w:shd w:val="clear" w:color="auto" w:fill="FFFFFF"/>
            <w:tcMar>
              <w:top w:w="40" w:type="dxa"/>
              <w:left w:w="200" w:type="dxa"/>
              <w:bottom w:w="40" w:type="dxa"/>
              <w:right w:w="200" w:type="dxa"/>
            </w:tcMar>
            <w:vAlign w:val="center"/>
          </w:tcPr>
          <w:p w14:paraId="5556CADF"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7DB1C35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79F19B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DAAAEA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7FA9AA7" w14:textId="77777777" w:rsidR="004C2C63" w:rsidRDefault="004742F6">
            <w:pPr>
              <w:jc w:val="center"/>
            </w:pPr>
            <w:r>
              <w:rPr>
                <w:rFonts w:eastAsia="Times New Roman" w:cs="Times New Roman"/>
                <w:sz w:val="22"/>
              </w:rPr>
              <w:t>0</w:t>
            </w:r>
          </w:p>
        </w:tc>
      </w:tr>
      <w:tr w:rsidR="004C2C63" w14:paraId="710E5CF7" w14:textId="77777777">
        <w:trPr>
          <w:jc w:val="center"/>
        </w:trPr>
        <w:tc>
          <w:tcPr>
            <w:tcW w:w="2310" w:type="pct"/>
            <w:gridSpan w:val="5"/>
            <w:shd w:val="clear" w:color="auto" w:fill="FFFFFF"/>
            <w:tcMar>
              <w:top w:w="40" w:type="dxa"/>
              <w:left w:w="160" w:type="dxa"/>
              <w:bottom w:w="40" w:type="dxa"/>
              <w:right w:w="200" w:type="dxa"/>
            </w:tcMar>
            <w:vAlign w:val="center"/>
          </w:tcPr>
          <w:p w14:paraId="71EB75AD" w14:textId="77777777" w:rsidR="004C2C63" w:rsidRDefault="004742F6">
            <w:pPr>
              <w:jc w:val="center"/>
            </w:pPr>
            <w:r>
              <w:rPr>
                <w:rFonts w:eastAsia="Times New Roman" w:cs="Times New Roman"/>
                <w:sz w:val="22"/>
              </w:rPr>
              <w:lastRenderedPageBreak/>
              <w:t>Котельная Школьная №42-26</w:t>
            </w:r>
          </w:p>
        </w:tc>
      </w:tr>
      <w:tr w:rsidR="004C2C63" w14:paraId="28F34E93" w14:textId="77777777">
        <w:trPr>
          <w:jc w:val="center"/>
        </w:trPr>
        <w:tc>
          <w:tcPr>
            <w:tcW w:w="2310" w:type="pct"/>
            <w:shd w:val="clear" w:color="auto" w:fill="FFFFFF"/>
            <w:tcMar>
              <w:top w:w="40" w:type="dxa"/>
              <w:left w:w="200" w:type="dxa"/>
              <w:bottom w:w="40" w:type="dxa"/>
              <w:right w:w="200" w:type="dxa"/>
            </w:tcMar>
            <w:vAlign w:val="center"/>
          </w:tcPr>
          <w:p w14:paraId="4F1157F5"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67681EF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078656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5D64C4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938F3F1" w14:textId="77777777" w:rsidR="004C2C63" w:rsidRDefault="004742F6">
            <w:pPr>
              <w:jc w:val="center"/>
            </w:pPr>
            <w:r>
              <w:rPr>
                <w:rFonts w:eastAsia="Times New Roman" w:cs="Times New Roman"/>
                <w:sz w:val="22"/>
              </w:rPr>
              <w:t>0</w:t>
            </w:r>
          </w:p>
        </w:tc>
      </w:tr>
      <w:tr w:rsidR="004C2C63" w14:paraId="41BB8160" w14:textId="77777777">
        <w:trPr>
          <w:jc w:val="center"/>
        </w:trPr>
        <w:tc>
          <w:tcPr>
            <w:tcW w:w="2310" w:type="pct"/>
            <w:shd w:val="clear" w:color="auto" w:fill="FFFFFF"/>
            <w:tcMar>
              <w:top w:w="40" w:type="dxa"/>
              <w:left w:w="200" w:type="dxa"/>
              <w:bottom w:w="40" w:type="dxa"/>
              <w:right w:w="200" w:type="dxa"/>
            </w:tcMar>
            <w:vAlign w:val="center"/>
          </w:tcPr>
          <w:p w14:paraId="191A3811"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1DE5B5C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07B3F5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33A320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A9E9B60" w14:textId="77777777" w:rsidR="004C2C63" w:rsidRDefault="004742F6">
            <w:pPr>
              <w:jc w:val="center"/>
            </w:pPr>
            <w:r>
              <w:rPr>
                <w:rFonts w:eastAsia="Times New Roman" w:cs="Times New Roman"/>
                <w:sz w:val="22"/>
              </w:rPr>
              <w:t>0</w:t>
            </w:r>
          </w:p>
        </w:tc>
      </w:tr>
      <w:tr w:rsidR="004C2C63" w14:paraId="098BC7CE" w14:textId="77777777">
        <w:trPr>
          <w:jc w:val="center"/>
        </w:trPr>
        <w:tc>
          <w:tcPr>
            <w:tcW w:w="2310" w:type="pct"/>
            <w:shd w:val="clear" w:color="auto" w:fill="FFFFFF"/>
            <w:tcMar>
              <w:top w:w="40" w:type="dxa"/>
              <w:left w:w="200" w:type="dxa"/>
              <w:bottom w:w="40" w:type="dxa"/>
              <w:right w:w="200" w:type="dxa"/>
            </w:tcMar>
            <w:vAlign w:val="center"/>
          </w:tcPr>
          <w:p w14:paraId="515F0F00"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46CF45A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8AFB23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753E72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D8A055" w14:textId="77777777" w:rsidR="004C2C63" w:rsidRDefault="004742F6">
            <w:pPr>
              <w:jc w:val="center"/>
            </w:pPr>
            <w:r>
              <w:rPr>
                <w:rFonts w:eastAsia="Times New Roman" w:cs="Times New Roman"/>
                <w:sz w:val="22"/>
              </w:rPr>
              <w:t>0</w:t>
            </w:r>
          </w:p>
        </w:tc>
      </w:tr>
      <w:tr w:rsidR="004C2C63" w14:paraId="4B008394" w14:textId="77777777">
        <w:trPr>
          <w:jc w:val="center"/>
        </w:trPr>
        <w:tc>
          <w:tcPr>
            <w:tcW w:w="2310" w:type="pct"/>
            <w:shd w:val="clear" w:color="auto" w:fill="FFFFFF"/>
            <w:tcMar>
              <w:top w:w="40" w:type="dxa"/>
              <w:left w:w="200" w:type="dxa"/>
              <w:bottom w:w="40" w:type="dxa"/>
              <w:right w:w="200" w:type="dxa"/>
            </w:tcMar>
            <w:vAlign w:val="center"/>
          </w:tcPr>
          <w:p w14:paraId="527CE507"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1C6B2A6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646FB6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C28530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06D405" w14:textId="77777777" w:rsidR="004C2C63" w:rsidRDefault="004742F6">
            <w:pPr>
              <w:jc w:val="center"/>
            </w:pPr>
            <w:r>
              <w:rPr>
                <w:rFonts w:eastAsia="Times New Roman" w:cs="Times New Roman"/>
                <w:sz w:val="22"/>
              </w:rPr>
              <w:t>0</w:t>
            </w:r>
          </w:p>
        </w:tc>
      </w:tr>
      <w:tr w:rsidR="004C2C63" w14:paraId="7A5A081A" w14:textId="77777777">
        <w:trPr>
          <w:jc w:val="center"/>
        </w:trPr>
        <w:tc>
          <w:tcPr>
            <w:tcW w:w="2310" w:type="pct"/>
            <w:shd w:val="clear" w:color="auto" w:fill="FFFFFF"/>
            <w:tcMar>
              <w:top w:w="40" w:type="dxa"/>
              <w:left w:w="200" w:type="dxa"/>
              <w:bottom w:w="40" w:type="dxa"/>
              <w:right w:w="200" w:type="dxa"/>
            </w:tcMar>
            <w:vAlign w:val="center"/>
          </w:tcPr>
          <w:p w14:paraId="6DC4B4B5"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2E556BD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E16896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1A1B850"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428BFFD" w14:textId="77777777" w:rsidR="004C2C63" w:rsidRDefault="004742F6">
            <w:pPr>
              <w:jc w:val="center"/>
            </w:pPr>
            <w:r>
              <w:rPr>
                <w:rFonts w:eastAsia="Times New Roman" w:cs="Times New Roman"/>
                <w:sz w:val="22"/>
              </w:rPr>
              <w:t>0</w:t>
            </w:r>
          </w:p>
        </w:tc>
      </w:tr>
      <w:tr w:rsidR="004C2C63" w14:paraId="6FF98C6A" w14:textId="77777777">
        <w:trPr>
          <w:jc w:val="center"/>
        </w:trPr>
        <w:tc>
          <w:tcPr>
            <w:tcW w:w="2310" w:type="pct"/>
            <w:gridSpan w:val="5"/>
            <w:shd w:val="clear" w:color="auto" w:fill="FFFFFF"/>
            <w:tcMar>
              <w:top w:w="40" w:type="dxa"/>
              <w:left w:w="160" w:type="dxa"/>
              <w:bottom w:w="40" w:type="dxa"/>
              <w:right w:w="200" w:type="dxa"/>
            </w:tcMar>
            <w:vAlign w:val="center"/>
          </w:tcPr>
          <w:p w14:paraId="6AF5BA50" w14:textId="77777777" w:rsidR="004C2C63" w:rsidRDefault="004742F6">
            <w:pPr>
              <w:jc w:val="center"/>
            </w:pPr>
            <w:r>
              <w:rPr>
                <w:rFonts w:eastAsia="Times New Roman" w:cs="Times New Roman"/>
                <w:sz w:val="22"/>
              </w:rPr>
              <w:t>Котельная №42-27детского сада</w:t>
            </w:r>
          </w:p>
        </w:tc>
      </w:tr>
      <w:tr w:rsidR="004C2C63" w14:paraId="07DFDA4C" w14:textId="77777777">
        <w:trPr>
          <w:jc w:val="center"/>
        </w:trPr>
        <w:tc>
          <w:tcPr>
            <w:tcW w:w="2310" w:type="pct"/>
            <w:shd w:val="clear" w:color="auto" w:fill="FFFFFF"/>
            <w:tcMar>
              <w:top w:w="40" w:type="dxa"/>
              <w:left w:w="200" w:type="dxa"/>
              <w:bottom w:w="40" w:type="dxa"/>
              <w:right w:w="200" w:type="dxa"/>
            </w:tcMar>
            <w:vAlign w:val="center"/>
          </w:tcPr>
          <w:p w14:paraId="538CBA5D"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58D6655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3FB89F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3E9634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B92C016" w14:textId="77777777" w:rsidR="004C2C63" w:rsidRDefault="004742F6">
            <w:pPr>
              <w:jc w:val="center"/>
            </w:pPr>
            <w:r>
              <w:rPr>
                <w:rFonts w:eastAsia="Times New Roman" w:cs="Times New Roman"/>
                <w:sz w:val="22"/>
              </w:rPr>
              <w:t>0</w:t>
            </w:r>
          </w:p>
        </w:tc>
      </w:tr>
      <w:tr w:rsidR="004C2C63" w14:paraId="749AF242" w14:textId="77777777">
        <w:trPr>
          <w:jc w:val="center"/>
        </w:trPr>
        <w:tc>
          <w:tcPr>
            <w:tcW w:w="2310" w:type="pct"/>
            <w:shd w:val="clear" w:color="auto" w:fill="FFFFFF"/>
            <w:tcMar>
              <w:top w:w="40" w:type="dxa"/>
              <w:left w:w="200" w:type="dxa"/>
              <w:bottom w:w="40" w:type="dxa"/>
              <w:right w:w="200" w:type="dxa"/>
            </w:tcMar>
            <w:vAlign w:val="center"/>
          </w:tcPr>
          <w:p w14:paraId="31C641F8"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1DDD8EF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7C1E18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3F615C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2ADE79A" w14:textId="77777777" w:rsidR="004C2C63" w:rsidRDefault="004742F6">
            <w:pPr>
              <w:jc w:val="center"/>
            </w:pPr>
            <w:r>
              <w:rPr>
                <w:rFonts w:eastAsia="Times New Roman" w:cs="Times New Roman"/>
                <w:sz w:val="22"/>
              </w:rPr>
              <w:t>0</w:t>
            </w:r>
          </w:p>
        </w:tc>
      </w:tr>
      <w:tr w:rsidR="004C2C63" w14:paraId="339FB755" w14:textId="77777777">
        <w:trPr>
          <w:jc w:val="center"/>
        </w:trPr>
        <w:tc>
          <w:tcPr>
            <w:tcW w:w="2310" w:type="pct"/>
            <w:shd w:val="clear" w:color="auto" w:fill="FFFFFF"/>
            <w:tcMar>
              <w:top w:w="40" w:type="dxa"/>
              <w:left w:w="200" w:type="dxa"/>
              <w:bottom w:w="40" w:type="dxa"/>
              <w:right w:w="200" w:type="dxa"/>
            </w:tcMar>
            <w:vAlign w:val="center"/>
          </w:tcPr>
          <w:p w14:paraId="774CBCB8"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55F0CAA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19BC44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FC5E6E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6382994" w14:textId="77777777" w:rsidR="004C2C63" w:rsidRDefault="004742F6">
            <w:pPr>
              <w:jc w:val="center"/>
            </w:pPr>
            <w:r>
              <w:rPr>
                <w:rFonts w:eastAsia="Times New Roman" w:cs="Times New Roman"/>
                <w:sz w:val="22"/>
              </w:rPr>
              <w:t>0</w:t>
            </w:r>
          </w:p>
        </w:tc>
      </w:tr>
      <w:tr w:rsidR="004C2C63" w14:paraId="40946590" w14:textId="77777777">
        <w:trPr>
          <w:jc w:val="center"/>
        </w:trPr>
        <w:tc>
          <w:tcPr>
            <w:tcW w:w="2310" w:type="pct"/>
            <w:shd w:val="clear" w:color="auto" w:fill="FFFFFF"/>
            <w:tcMar>
              <w:top w:w="40" w:type="dxa"/>
              <w:left w:w="200" w:type="dxa"/>
              <w:bottom w:w="40" w:type="dxa"/>
              <w:right w:w="200" w:type="dxa"/>
            </w:tcMar>
            <w:vAlign w:val="center"/>
          </w:tcPr>
          <w:p w14:paraId="114903EF"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3928A95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7F4327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E40AEE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820206" w14:textId="77777777" w:rsidR="004C2C63" w:rsidRDefault="004742F6">
            <w:pPr>
              <w:jc w:val="center"/>
            </w:pPr>
            <w:r>
              <w:rPr>
                <w:rFonts w:eastAsia="Times New Roman" w:cs="Times New Roman"/>
                <w:sz w:val="22"/>
              </w:rPr>
              <w:t>0</w:t>
            </w:r>
          </w:p>
        </w:tc>
      </w:tr>
      <w:tr w:rsidR="004C2C63" w14:paraId="3CEF1891" w14:textId="77777777">
        <w:trPr>
          <w:jc w:val="center"/>
        </w:trPr>
        <w:tc>
          <w:tcPr>
            <w:tcW w:w="2310" w:type="pct"/>
            <w:shd w:val="clear" w:color="auto" w:fill="FFFFFF"/>
            <w:tcMar>
              <w:top w:w="40" w:type="dxa"/>
              <w:left w:w="200" w:type="dxa"/>
              <w:bottom w:w="40" w:type="dxa"/>
              <w:right w:w="200" w:type="dxa"/>
            </w:tcMar>
            <w:vAlign w:val="center"/>
          </w:tcPr>
          <w:p w14:paraId="180926CC"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32221FA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224FE5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03E440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C53E2D" w14:textId="77777777" w:rsidR="004C2C63" w:rsidRDefault="004742F6">
            <w:pPr>
              <w:jc w:val="center"/>
            </w:pPr>
            <w:r>
              <w:rPr>
                <w:rFonts w:eastAsia="Times New Roman" w:cs="Times New Roman"/>
                <w:sz w:val="22"/>
              </w:rPr>
              <w:t>0</w:t>
            </w:r>
          </w:p>
        </w:tc>
      </w:tr>
      <w:tr w:rsidR="004C2C63" w14:paraId="5E0BAAC3" w14:textId="77777777">
        <w:trPr>
          <w:jc w:val="center"/>
        </w:trPr>
        <w:tc>
          <w:tcPr>
            <w:tcW w:w="2310" w:type="pct"/>
            <w:gridSpan w:val="5"/>
            <w:shd w:val="clear" w:color="auto" w:fill="FFFFFF"/>
            <w:tcMar>
              <w:top w:w="40" w:type="dxa"/>
              <w:left w:w="160" w:type="dxa"/>
              <w:bottom w:w="40" w:type="dxa"/>
              <w:right w:w="200" w:type="dxa"/>
            </w:tcMar>
            <w:vAlign w:val="center"/>
          </w:tcPr>
          <w:p w14:paraId="3B8E52CF" w14:textId="77777777" w:rsidR="004C2C63" w:rsidRDefault="004742F6">
            <w:pPr>
              <w:jc w:val="center"/>
            </w:pPr>
            <w:r>
              <w:rPr>
                <w:rFonts w:eastAsia="Times New Roman" w:cs="Times New Roman"/>
                <w:sz w:val="22"/>
              </w:rPr>
              <w:t>Автономная Котельная № 42-28 КДЦ</w:t>
            </w:r>
          </w:p>
        </w:tc>
      </w:tr>
      <w:tr w:rsidR="004C2C63" w14:paraId="492563A1" w14:textId="77777777">
        <w:trPr>
          <w:jc w:val="center"/>
        </w:trPr>
        <w:tc>
          <w:tcPr>
            <w:tcW w:w="2310" w:type="pct"/>
            <w:shd w:val="clear" w:color="auto" w:fill="FFFFFF"/>
            <w:tcMar>
              <w:top w:w="40" w:type="dxa"/>
              <w:left w:w="200" w:type="dxa"/>
              <w:bottom w:w="40" w:type="dxa"/>
              <w:right w:w="200" w:type="dxa"/>
            </w:tcMar>
            <w:vAlign w:val="center"/>
          </w:tcPr>
          <w:p w14:paraId="00A2D356"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01922B3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F908D7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78FBAD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FFFF34A" w14:textId="77777777" w:rsidR="004C2C63" w:rsidRDefault="004742F6">
            <w:pPr>
              <w:jc w:val="center"/>
            </w:pPr>
            <w:r>
              <w:rPr>
                <w:rFonts w:eastAsia="Times New Roman" w:cs="Times New Roman"/>
                <w:sz w:val="22"/>
              </w:rPr>
              <w:t>0</w:t>
            </w:r>
          </w:p>
        </w:tc>
      </w:tr>
      <w:tr w:rsidR="004C2C63" w14:paraId="72C4A678" w14:textId="77777777">
        <w:trPr>
          <w:jc w:val="center"/>
        </w:trPr>
        <w:tc>
          <w:tcPr>
            <w:tcW w:w="2310" w:type="pct"/>
            <w:shd w:val="clear" w:color="auto" w:fill="FFFFFF"/>
            <w:tcMar>
              <w:top w:w="40" w:type="dxa"/>
              <w:left w:w="200" w:type="dxa"/>
              <w:bottom w:w="40" w:type="dxa"/>
              <w:right w:w="200" w:type="dxa"/>
            </w:tcMar>
            <w:vAlign w:val="center"/>
          </w:tcPr>
          <w:p w14:paraId="3A6BFA2B"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5B6925E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BE0DAE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C3B8A2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33065F9" w14:textId="77777777" w:rsidR="004C2C63" w:rsidRDefault="004742F6">
            <w:pPr>
              <w:jc w:val="center"/>
            </w:pPr>
            <w:r>
              <w:rPr>
                <w:rFonts w:eastAsia="Times New Roman" w:cs="Times New Roman"/>
                <w:sz w:val="22"/>
              </w:rPr>
              <w:t>0</w:t>
            </w:r>
          </w:p>
        </w:tc>
      </w:tr>
      <w:tr w:rsidR="004C2C63" w14:paraId="53BF9C42" w14:textId="77777777">
        <w:trPr>
          <w:jc w:val="center"/>
        </w:trPr>
        <w:tc>
          <w:tcPr>
            <w:tcW w:w="2310" w:type="pct"/>
            <w:shd w:val="clear" w:color="auto" w:fill="FFFFFF"/>
            <w:tcMar>
              <w:top w:w="40" w:type="dxa"/>
              <w:left w:w="200" w:type="dxa"/>
              <w:bottom w:w="40" w:type="dxa"/>
              <w:right w:w="200" w:type="dxa"/>
            </w:tcMar>
            <w:vAlign w:val="center"/>
          </w:tcPr>
          <w:p w14:paraId="7D333F74"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321651A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D467D8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449ACE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7B2178" w14:textId="77777777" w:rsidR="004C2C63" w:rsidRDefault="004742F6">
            <w:pPr>
              <w:jc w:val="center"/>
            </w:pPr>
            <w:r>
              <w:rPr>
                <w:rFonts w:eastAsia="Times New Roman" w:cs="Times New Roman"/>
                <w:sz w:val="22"/>
              </w:rPr>
              <w:t>0</w:t>
            </w:r>
          </w:p>
        </w:tc>
      </w:tr>
      <w:tr w:rsidR="004C2C63" w14:paraId="55781FB5" w14:textId="77777777">
        <w:trPr>
          <w:jc w:val="center"/>
        </w:trPr>
        <w:tc>
          <w:tcPr>
            <w:tcW w:w="2310" w:type="pct"/>
            <w:shd w:val="clear" w:color="auto" w:fill="FFFFFF"/>
            <w:tcMar>
              <w:top w:w="40" w:type="dxa"/>
              <w:left w:w="200" w:type="dxa"/>
              <w:bottom w:w="40" w:type="dxa"/>
              <w:right w:w="200" w:type="dxa"/>
            </w:tcMar>
            <w:vAlign w:val="center"/>
          </w:tcPr>
          <w:p w14:paraId="78DA7B7F"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70C0AA1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A498D5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2BF4459"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EAE080F" w14:textId="77777777" w:rsidR="004C2C63" w:rsidRDefault="004742F6">
            <w:pPr>
              <w:jc w:val="center"/>
            </w:pPr>
            <w:r>
              <w:rPr>
                <w:rFonts w:eastAsia="Times New Roman" w:cs="Times New Roman"/>
                <w:sz w:val="22"/>
              </w:rPr>
              <w:t>0</w:t>
            </w:r>
          </w:p>
        </w:tc>
      </w:tr>
      <w:tr w:rsidR="004C2C63" w14:paraId="5F3E5775" w14:textId="77777777">
        <w:trPr>
          <w:jc w:val="center"/>
        </w:trPr>
        <w:tc>
          <w:tcPr>
            <w:tcW w:w="2310" w:type="pct"/>
            <w:shd w:val="clear" w:color="auto" w:fill="FFFFFF"/>
            <w:tcMar>
              <w:top w:w="40" w:type="dxa"/>
              <w:left w:w="200" w:type="dxa"/>
              <w:bottom w:w="40" w:type="dxa"/>
              <w:right w:w="200" w:type="dxa"/>
            </w:tcMar>
            <w:vAlign w:val="center"/>
          </w:tcPr>
          <w:p w14:paraId="7C65510C"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55E3219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58C447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12A91C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28046C" w14:textId="77777777" w:rsidR="004C2C63" w:rsidRDefault="004742F6">
            <w:pPr>
              <w:jc w:val="center"/>
            </w:pPr>
            <w:r>
              <w:rPr>
                <w:rFonts w:eastAsia="Times New Roman" w:cs="Times New Roman"/>
                <w:sz w:val="22"/>
              </w:rPr>
              <w:t>0</w:t>
            </w:r>
          </w:p>
        </w:tc>
      </w:tr>
      <w:tr w:rsidR="004C2C63" w14:paraId="325522AE" w14:textId="77777777">
        <w:trPr>
          <w:jc w:val="center"/>
        </w:trPr>
        <w:tc>
          <w:tcPr>
            <w:tcW w:w="2310" w:type="pct"/>
            <w:gridSpan w:val="5"/>
            <w:shd w:val="clear" w:color="auto" w:fill="FFFFFF"/>
            <w:tcMar>
              <w:top w:w="40" w:type="dxa"/>
              <w:left w:w="160" w:type="dxa"/>
              <w:bottom w:w="40" w:type="dxa"/>
              <w:right w:w="200" w:type="dxa"/>
            </w:tcMar>
            <w:vAlign w:val="center"/>
          </w:tcPr>
          <w:p w14:paraId="75AE147E" w14:textId="77777777" w:rsidR="004C2C63" w:rsidRDefault="004742F6">
            <w:pPr>
              <w:jc w:val="center"/>
            </w:pPr>
            <w:r>
              <w:rPr>
                <w:rFonts w:eastAsia="Times New Roman" w:cs="Times New Roman"/>
                <w:sz w:val="22"/>
              </w:rPr>
              <w:t>Котельная №42-29</w:t>
            </w:r>
          </w:p>
        </w:tc>
      </w:tr>
      <w:tr w:rsidR="004C2C63" w14:paraId="46FC83A9" w14:textId="77777777">
        <w:trPr>
          <w:jc w:val="center"/>
        </w:trPr>
        <w:tc>
          <w:tcPr>
            <w:tcW w:w="2310" w:type="pct"/>
            <w:shd w:val="clear" w:color="auto" w:fill="FFFFFF"/>
            <w:tcMar>
              <w:top w:w="40" w:type="dxa"/>
              <w:left w:w="200" w:type="dxa"/>
              <w:bottom w:w="40" w:type="dxa"/>
              <w:right w:w="200" w:type="dxa"/>
            </w:tcMar>
            <w:vAlign w:val="center"/>
          </w:tcPr>
          <w:p w14:paraId="07203F43"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7B279CD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9B8EA7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60731D8"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0FECCE" w14:textId="77777777" w:rsidR="004C2C63" w:rsidRDefault="004742F6">
            <w:pPr>
              <w:jc w:val="center"/>
            </w:pPr>
            <w:r>
              <w:rPr>
                <w:rFonts w:eastAsia="Times New Roman" w:cs="Times New Roman"/>
                <w:sz w:val="22"/>
              </w:rPr>
              <w:t>0</w:t>
            </w:r>
          </w:p>
        </w:tc>
      </w:tr>
      <w:tr w:rsidR="004C2C63" w14:paraId="5B5E1C2E" w14:textId="77777777">
        <w:trPr>
          <w:jc w:val="center"/>
        </w:trPr>
        <w:tc>
          <w:tcPr>
            <w:tcW w:w="2310" w:type="pct"/>
            <w:shd w:val="clear" w:color="auto" w:fill="FFFFFF"/>
            <w:tcMar>
              <w:top w:w="40" w:type="dxa"/>
              <w:left w:w="200" w:type="dxa"/>
              <w:bottom w:w="40" w:type="dxa"/>
              <w:right w:w="200" w:type="dxa"/>
            </w:tcMar>
            <w:vAlign w:val="center"/>
          </w:tcPr>
          <w:p w14:paraId="6053C8A7"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09459BD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E78538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9296CB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53D4A74" w14:textId="77777777" w:rsidR="004C2C63" w:rsidRDefault="004742F6">
            <w:pPr>
              <w:jc w:val="center"/>
            </w:pPr>
            <w:r>
              <w:rPr>
                <w:rFonts w:eastAsia="Times New Roman" w:cs="Times New Roman"/>
                <w:sz w:val="22"/>
              </w:rPr>
              <w:t>0</w:t>
            </w:r>
          </w:p>
        </w:tc>
      </w:tr>
      <w:tr w:rsidR="004C2C63" w14:paraId="1DD4E20D" w14:textId="77777777">
        <w:trPr>
          <w:jc w:val="center"/>
        </w:trPr>
        <w:tc>
          <w:tcPr>
            <w:tcW w:w="2310" w:type="pct"/>
            <w:shd w:val="clear" w:color="auto" w:fill="FFFFFF"/>
            <w:tcMar>
              <w:top w:w="40" w:type="dxa"/>
              <w:left w:w="200" w:type="dxa"/>
              <w:bottom w:w="40" w:type="dxa"/>
              <w:right w:w="200" w:type="dxa"/>
            </w:tcMar>
            <w:vAlign w:val="center"/>
          </w:tcPr>
          <w:p w14:paraId="446BFAF6"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7D87789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12964A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C0694C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85C49F" w14:textId="77777777" w:rsidR="004C2C63" w:rsidRDefault="004742F6">
            <w:pPr>
              <w:jc w:val="center"/>
            </w:pPr>
            <w:r>
              <w:rPr>
                <w:rFonts w:eastAsia="Times New Roman" w:cs="Times New Roman"/>
                <w:sz w:val="22"/>
              </w:rPr>
              <w:t>0</w:t>
            </w:r>
          </w:p>
        </w:tc>
      </w:tr>
      <w:tr w:rsidR="004C2C63" w14:paraId="5C6B9115" w14:textId="77777777">
        <w:trPr>
          <w:jc w:val="center"/>
        </w:trPr>
        <w:tc>
          <w:tcPr>
            <w:tcW w:w="2310" w:type="pct"/>
            <w:shd w:val="clear" w:color="auto" w:fill="FFFFFF"/>
            <w:tcMar>
              <w:top w:w="40" w:type="dxa"/>
              <w:left w:w="200" w:type="dxa"/>
              <w:bottom w:w="40" w:type="dxa"/>
              <w:right w:w="200" w:type="dxa"/>
            </w:tcMar>
            <w:vAlign w:val="center"/>
          </w:tcPr>
          <w:p w14:paraId="0AF0E1D8"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5614DC2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94DD4D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9EA7FA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42F7A16" w14:textId="77777777" w:rsidR="004C2C63" w:rsidRDefault="004742F6">
            <w:pPr>
              <w:jc w:val="center"/>
            </w:pPr>
            <w:r>
              <w:rPr>
                <w:rFonts w:eastAsia="Times New Roman" w:cs="Times New Roman"/>
                <w:sz w:val="22"/>
              </w:rPr>
              <w:t>0</w:t>
            </w:r>
          </w:p>
        </w:tc>
      </w:tr>
      <w:tr w:rsidR="004C2C63" w14:paraId="75EF29FC" w14:textId="77777777">
        <w:trPr>
          <w:jc w:val="center"/>
        </w:trPr>
        <w:tc>
          <w:tcPr>
            <w:tcW w:w="2310" w:type="pct"/>
            <w:shd w:val="clear" w:color="auto" w:fill="FFFFFF"/>
            <w:tcMar>
              <w:top w:w="40" w:type="dxa"/>
              <w:left w:w="200" w:type="dxa"/>
              <w:bottom w:w="40" w:type="dxa"/>
              <w:right w:w="200" w:type="dxa"/>
            </w:tcMar>
            <w:vAlign w:val="center"/>
          </w:tcPr>
          <w:p w14:paraId="25A9AC78"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794A494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1E98F1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8235A0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41448A" w14:textId="77777777" w:rsidR="004C2C63" w:rsidRDefault="004742F6">
            <w:pPr>
              <w:jc w:val="center"/>
            </w:pPr>
            <w:r>
              <w:rPr>
                <w:rFonts w:eastAsia="Times New Roman" w:cs="Times New Roman"/>
                <w:sz w:val="22"/>
              </w:rPr>
              <w:t>0</w:t>
            </w:r>
          </w:p>
        </w:tc>
      </w:tr>
      <w:tr w:rsidR="004C2C63" w14:paraId="47B532C5" w14:textId="77777777">
        <w:trPr>
          <w:jc w:val="center"/>
        </w:trPr>
        <w:tc>
          <w:tcPr>
            <w:tcW w:w="2310" w:type="pct"/>
            <w:gridSpan w:val="5"/>
            <w:shd w:val="clear" w:color="auto" w:fill="FFFFFF"/>
            <w:tcMar>
              <w:top w:w="40" w:type="dxa"/>
              <w:left w:w="160" w:type="dxa"/>
              <w:bottom w:w="40" w:type="dxa"/>
              <w:right w:w="200" w:type="dxa"/>
            </w:tcMar>
            <w:vAlign w:val="center"/>
          </w:tcPr>
          <w:p w14:paraId="732AB02A" w14:textId="77777777" w:rsidR="004C2C63" w:rsidRDefault="004742F6">
            <w:pPr>
              <w:jc w:val="center"/>
            </w:pPr>
            <w:r>
              <w:rPr>
                <w:rFonts w:eastAsia="Times New Roman" w:cs="Times New Roman"/>
                <w:sz w:val="22"/>
              </w:rPr>
              <w:t>Котельная №42-30 КДЦ</w:t>
            </w:r>
          </w:p>
        </w:tc>
      </w:tr>
      <w:tr w:rsidR="004C2C63" w14:paraId="5C22E7C2" w14:textId="77777777">
        <w:trPr>
          <w:jc w:val="center"/>
        </w:trPr>
        <w:tc>
          <w:tcPr>
            <w:tcW w:w="2310" w:type="pct"/>
            <w:shd w:val="clear" w:color="auto" w:fill="FFFFFF"/>
            <w:tcMar>
              <w:top w:w="40" w:type="dxa"/>
              <w:left w:w="200" w:type="dxa"/>
              <w:bottom w:w="40" w:type="dxa"/>
              <w:right w:w="200" w:type="dxa"/>
            </w:tcMar>
            <w:vAlign w:val="center"/>
          </w:tcPr>
          <w:p w14:paraId="0D697E9F"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232B3F1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D1FA74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2610D6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4D2F77" w14:textId="77777777" w:rsidR="004C2C63" w:rsidRDefault="004742F6">
            <w:pPr>
              <w:jc w:val="center"/>
            </w:pPr>
            <w:r>
              <w:rPr>
                <w:rFonts w:eastAsia="Times New Roman" w:cs="Times New Roman"/>
                <w:sz w:val="22"/>
              </w:rPr>
              <w:t>0</w:t>
            </w:r>
          </w:p>
        </w:tc>
      </w:tr>
      <w:tr w:rsidR="004C2C63" w14:paraId="7AD2AF81" w14:textId="77777777">
        <w:trPr>
          <w:jc w:val="center"/>
        </w:trPr>
        <w:tc>
          <w:tcPr>
            <w:tcW w:w="2310" w:type="pct"/>
            <w:shd w:val="clear" w:color="auto" w:fill="FFFFFF"/>
            <w:tcMar>
              <w:top w:w="40" w:type="dxa"/>
              <w:left w:w="200" w:type="dxa"/>
              <w:bottom w:w="40" w:type="dxa"/>
              <w:right w:w="200" w:type="dxa"/>
            </w:tcMar>
            <w:vAlign w:val="center"/>
          </w:tcPr>
          <w:p w14:paraId="4221DD4F"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283405C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ECD7FB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CA9C86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879FC58" w14:textId="77777777" w:rsidR="004C2C63" w:rsidRDefault="004742F6">
            <w:pPr>
              <w:jc w:val="center"/>
            </w:pPr>
            <w:r>
              <w:rPr>
                <w:rFonts w:eastAsia="Times New Roman" w:cs="Times New Roman"/>
                <w:sz w:val="22"/>
              </w:rPr>
              <w:t>0</w:t>
            </w:r>
          </w:p>
        </w:tc>
      </w:tr>
      <w:tr w:rsidR="004C2C63" w14:paraId="102DFBD4" w14:textId="77777777">
        <w:trPr>
          <w:jc w:val="center"/>
        </w:trPr>
        <w:tc>
          <w:tcPr>
            <w:tcW w:w="2310" w:type="pct"/>
            <w:shd w:val="clear" w:color="auto" w:fill="FFFFFF"/>
            <w:tcMar>
              <w:top w:w="40" w:type="dxa"/>
              <w:left w:w="200" w:type="dxa"/>
              <w:bottom w:w="40" w:type="dxa"/>
              <w:right w:w="200" w:type="dxa"/>
            </w:tcMar>
            <w:vAlign w:val="center"/>
          </w:tcPr>
          <w:p w14:paraId="7FA3EBA9"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4E949FB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6C009E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0495F6E"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9DEB762" w14:textId="77777777" w:rsidR="004C2C63" w:rsidRDefault="004742F6">
            <w:pPr>
              <w:jc w:val="center"/>
            </w:pPr>
            <w:r>
              <w:rPr>
                <w:rFonts w:eastAsia="Times New Roman" w:cs="Times New Roman"/>
                <w:sz w:val="22"/>
              </w:rPr>
              <w:t>0</w:t>
            </w:r>
          </w:p>
        </w:tc>
      </w:tr>
      <w:tr w:rsidR="004C2C63" w14:paraId="5174E307" w14:textId="77777777">
        <w:trPr>
          <w:jc w:val="center"/>
        </w:trPr>
        <w:tc>
          <w:tcPr>
            <w:tcW w:w="2310" w:type="pct"/>
            <w:shd w:val="clear" w:color="auto" w:fill="FFFFFF"/>
            <w:tcMar>
              <w:top w:w="40" w:type="dxa"/>
              <w:left w:w="200" w:type="dxa"/>
              <w:bottom w:w="40" w:type="dxa"/>
              <w:right w:w="200" w:type="dxa"/>
            </w:tcMar>
            <w:vAlign w:val="center"/>
          </w:tcPr>
          <w:p w14:paraId="4F22B1F6"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0112146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DA4630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678715F"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A1F65C" w14:textId="77777777" w:rsidR="004C2C63" w:rsidRDefault="004742F6">
            <w:pPr>
              <w:jc w:val="center"/>
            </w:pPr>
            <w:r>
              <w:rPr>
                <w:rFonts w:eastAsia="Times New Roman" w:cs="Times New Roman"/>
                <w:sz w:val="22"/>
              </w:rPr>
              <w:t>0</w:t>
            </w:r>
          </w:p>
        </w:tc>
      </w:tr>
      <w:tr w:rsidR="004C2C63" w14:paraId="41312526" w14:textId="77777777">
        <w:trPr>
          <w:jc w:val="center"/>
        </w:trPr>
        <w:tc>
          <w:tcPr>
            <w:tcW w:w="2310" w:type="pct"/>
            <w:shd w:val="clear" w:color="auto" w:fill="FFFFFF"/>
            <w:tcMar>
              <w:top w:w="40" w:type="dxa"/>
              <w:left w:w="200" w:type="dxa"/>
              <w:bottom w:w="40" w:type="dxa"/>
              <w:right w:w="200" w:type="dxa"/>
            </w:tcMar>
            <w:vAlign w:val="center"/>
          </w:tcPr>
          <w:p w14:paraId="0C365D33"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1CA21AA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1E4A00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ADC0AF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69D0763" w14:textId="77777777" w:rsidR="004C2C63" w:rsidRDefault="004742F6">
            <w:pPr>
              <w:jc w:val="center"/>
            </w:pPr>
            <w:r>
              <w:rPr>
                <w:rFonts w:eastAsia="Times New Roman" w:cs="Times New Roman"/>
                <w:sz w:val="22"/>
              </w:rPr>
              <w:t>0</w:t>
            </w:r>
          </w:p>
        </w:tc>
      </w:tr>
      <w:tr w:rsidR="004C2C63" w14:paraId="461A4437" w14:textId="77777777">
        <w:trPr>
          <w:jc w:val="center"/>
        </w:trPr>
        <w:tc>
          <w:tcPr>
            <w:tcW w:w="2310" w:type="pct"/>
            <w:gridSpan w:val="5"/>
            <w:shd w:val="clear" w:color="auto" w:fill="FFFFFF"/>
            <w:tcMar>
              <w:top w:w="40" w:type="dxa"/>
              <w:left w:w="160" w:type="dxa"/>
              <w:bottom w:w="40" w:type="dxa"/>
              <w:right w:w="200" w:type="dxa"/>
            </w:tcMar>
            <w:vAlign w:val="center"/>
          </w:tcPr>
          <w:p w14:paraId="156B07E3" w14:textId="77777777" w:rsidR="004C2C63" w:rsidRDefault="004742F6">
            <w:pPr>
              <w:jc w:val="center"/>
            </w:pPr>
            <w:r>
              <w:rPr>
                <w:rFonts w:eastAsia="Times New Roman" w:cs="Times New Roman"/>
                <w:sz w:val="22"/>
              </w:rPr>
              <w:t>Котельная №42-31 Больничная</w:t>
            </w:r>
          </w:p>
        </w:tc>
      </w:tr>
      <w:tr w:rsidR="004C2C63" w14:paraId="60F5C4CF" w14:textId="77777777">
        <w:trPr>
          <w:jc w:val="center"/>
        </w:trPr>
        <w:tc>
          <w:tcPr>
            <w:tcW w:w="2310" w:type="pct"/>
            <w:shd w:val="clear" w:color="auto" w:fill="FFFFFF"/>
            <w:tcMar>
              <w:top w:w="40" w:type="dxa"/>
              <w:left w:w="200" w:type="dxa"/>
              <w:bottom w:w="40" w:type="dxa"/>
              <w:right w:w="200" w:type="dxa"/>
            </w:tcMar>
            <w:vAlign w:val="center"/>
          </w:tcPr>
          <w:p w14:paraId="78B7C705"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3D5B113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9B125E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C07F977"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8FA2F4E" w14:textId="77777777" w:rsidR="004C2C63" w:rsidRDefault="004742F6">
            <w:pPr>
              <w:jc w:val="center"/>
            </w:pPr>
            <w:r>
              <w:rPr>
                <w:rFonts w:eastAsia="Times New Roman" w:cs="Times New Roman"/>
                <w:sz w:val="22"/>
              </w:rPr>
              <w:t>0</w:t>
            </w:r>
          </w:p>
        </w:tc>
      </w:tr>
      <w:tr w:rsidR="004C2C63" w14:paraId="0DC6035A" w14:textId="77777777">
        <w:trPr>
          <w:jc w:val="center"/>
        </w:trPr>
        <w:tc>
          <w:tcPr>
            <w:tcW w:w="2310" w:type="pct"/>
            <w:shd w:val="clear" w:color="auto" w:fill="FFFFFF"/>
            <w:tcMar>
              <w:top w:w="40" w:type="dxa"/>
              <w:left w:w="200" w:type="dxa"/>
              <w:bottom w:w="40" w:type="dxa"/>
              <w:right w:w="200" w:type="dxa"/>
            </w:tcMar>
            <w:vAlign w:val="center"/>
          </w:tcPr>
          <w:p w14:paraId="4F8C349B"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50CAFE5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68D30B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193C5A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11C52C" w14:textId="77777777" w:rsidR="004C2C63" w:rsidRDefault="004742F6">
            <w:pPr>
              <w:jc w:val="center"/>
            </w:pPr>
            <w:r>
              <w:rPr>
                <w:rFonts w:eastAsia="Times New Roman" w:cs="Times New Roman"/>
                <w:sz w:val="22"/>
              </w:rPr>
              <w:t>0</w:t>
            </w:r>
          </w:p>
        </w:tc>
      </w:tr>
      <w:tr w:rsidR="004C2C63" w14:paraId="7EDD7E2F" w14:textId="77777777">
        <w:trPr>
          <w:jc w:val="center"/>
        </w:trPr>
        <w:tc>
          <w:tcPr>
            <w:tcW w:w="2310" w:type="pct"/>
            <w:shd w:val="clear" w:color="auto" w:fill="FFFFFF"/>
            <w:tcMar>
              <w:top w:w="40" w:type="dxa"/>
              <w:left w:w="200" w:type="dxa"/>
              <w:bottom w:w="40" w:type="dxa"/>
              <w:right w:w="200" w:type="dxa"/>
            </w:tcMar>
            <w:vAlign w:val="center"/>
          </w:tcPr>
          <w:p w14:paraId="007B496C"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14BC70C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C3F532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465710B"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2AE96D8" w14:textId="77777777" w:rsidR="004C2C63" w:rsidRDefault="004742F6">
            <w:pPr>
              <w:jc w:val="center"/>
            </w:pPr>
            <w:r>
              <w:rPr>
                <w:rFonts w:eastAsia="Times New Roman" w:cs="Times New Roman"/>
                <w:sz w:val="22"/>
              </w:rPr>
              <w:t>0</w:t>
            </w:r>
          </w:p>
        </w:tc>
      </w:tr>
      <w:tr w:rsidR="004C2C63" w14:paraId="35D1188E" w14:textId="77777777">
        <w:trPr>
          <w:jc w:val="center"/>
        </w:trPr>
        <w:tc>
          <w:tcPr>
            <w:tcW w:w="2310" w:type="pct"/>
            <w:shd w:val="clear" w:color="auto" w:fill="FFFFFF"/>
            <w:tcMar>
              <w:top w:w="40" w:type="dxa"/>
              <w:left w:w="200" w:type="dxa"/>
              <w:bottom w:w="40" w:type="dxa"/>
              <w:right w:w="200" w:type="dxa"/>
            </w:tcMar>
            <w:vAlign w:val="center"/>
          </w:tcPr>
          <w:p w14:paraId="123EC73E"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0D6E4AC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B38539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AEACB41"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C842D78" w14:textId="77777777" w:rsidR="004C2C63" w:rsidRDefault="004742F6">
            <w:pPr>
              <w:jc w:val="center"/>
            </w:pPr>
            <w:r>
              <w:rPr>
                <w:rFonts w:eastAsia="Times New Roman" w:cs="Times New Roman"/>
                <w:sz w:val="22"/>
              </w:rPr>
              <w:t>0</w:t>
            </w:r>
          </w:p>
        </w:tc>
      </w:tr>
      <w:tr w:rsidR="004C2C63" w14:paraId="12FA93FD" w14:textId="77777777">
        <w:trPr>
          <w:jc w:val="center"/>
        </w:trPr>
        <w:tc>
          <w:tcPr>
            <w:tcW w:w="2310" w:type="pct"/>
            <w:shd w:val="clear" w:color="auto" w:fill="FFFFFF"/>
            <w:tcMar>
              <w:top w:w="40" w:type="dxa"/>
              <w:left w:w="200" w:type="dxa"/>
              <w:bottom w:w="40" w:type="dxa"/>
              <w:right w:w="200" w:type="dxa"/>
            </w:tcMar>
            <w:vAlign w:val="center"/>
          </w:tcPr>
          <w:p w14:paraId="31A7CFC3"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0DDA2CF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5FB609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7B4389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7EB2515" w14:textId="77777777" w:rsidR="004C2C63" w:rsidRDefault="004742F6">
            <w:pPr>
              <w:jc w:val="center"/>
            </w:pPr>
            <w:r>
              <w:rPr>
                <w:rFonts w:eastAsia="Times New Roman" w:cs="Times New Roman"/>
                <w:sz w:val="22"/>
              </w:rPr>
              <w:t>0</w:t>
            </w:r>
          </w:p>
        </w:tc>
      </w:tr>
      <w:tr w:rsidR="004C2C63" w14:paraId="116A6324" w14:textId="77777777">
        <w:trPr>
          <w:jc w:val="center"/>
        </w:trPr>
        <w:tc>
          <w:tcPr>
            <w:tcW w:w="2310" w:type="pct"/>
            <w:gridSpan w:val="5"/>
            <w:shd w:val="clear" w:color="auto" w:fill="FFFFFF"/>
            <w:tcMar>
              <w:top w:w="40" w:type="dxa"/>
              <w:left w:w="160" w:type="dxa"/>
              <w:bottom w:w="40" w:type="dxa"/>
              <w:right w:w="200" w:type="dxa"/>
            </w:tcMar>
            <w:vAlign w:val="center"/>
          </w:tcPr>
          <w:p w14:paraId="320C000B" w14:textId="77777777" w:rsidR="004C2C63" w:rsidRDefault="004742F6">
            <w:pPr>
              <w:jc w:val="center"/>
            </w:pPr>
            <w:r>
              <w:rPr>
                <w:rFonts w:eastAsia="Times New Roman" w:cs="Times New Roman"/>
                <w:sz w:val="22"/>
              </w:rPr>
              <w:t>Котельная №42-32 детского сада</w:t>
            </w:r>
          </w:p>
        </w:tc>
      </w:tr>
      <w:tr w:rsidR="004C2C63" w14:paraId="3539E8FD" w14:textId="77777777">
        <w:trPr>
          <w:jc w:val="center"/>
        </w:trPr>
        <w:tc>
          <w:tcPr>
            <w:tcW w:w="2310" w:type="pct"/>
            <w:shd w:val="clear" w:color="auto" w:fill="FFFFFF"/>
            <w:tcMar>
              <w:top w:w="40" w:type="dxa"/>
              <w:left w:w="200" w:type="dxa"/>
              <w:bottom w:w="40" w:type="dxa"/>
              <w:right w:w="200" w:type="dxa"/>
            </w:tcMar>
            <w:vAlign w:val="center"/>
          </w:tcPr>
          <w:p w14:paraId="396A17F2"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36257DC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756ED1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CD3901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B4B5CF5" w14:textId="77777777" w:rsidR="004C2C63" w:rsidRDefault="004742F6">
            <w:pPr>
              <w:jc w:val="center"/>
            </w:pPr>
            <w:r>
              <w:rPr>
                <w:rFonts w:eastAsia="Times New Roman" w:cs="Times New Roman"/>
                <w:sz w:val="22"/>
              </w:rPr>
              <w:t>0</w:t>
            </w:r>
          </w:p>
        </w:tc>
      </w:tr>
      <w:tr w:rsidR="004C2C63" w14:paraId="0FA95069" w14:textId="77777777">
        <w:trPr>
          <w:jc w:val="center"/>
        </w:trPr>
        <w:tc>
          <w:tcPr>
            <w:tcW w:w="2310" w:type="pct"/>
            <w:shd w:val="clear" w:color="auto" w:fill="FFFFFF"/>
            <w:tcMar>
              <w:top w:w="40" w:type="dxa"/>
              <w:left w:w="200" w:type="dxa"/>
              <w:bottom w:w="40" w:type="dxa"/>
              <w:right w:w="200" w:type="dxa"/>
            </w:tcMar>
            <w:vAlign w:val="center"/>
          </w:tcPr>
          <w:p w14:paraId="09ABFE6A"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264BED7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9E0E61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3E7B24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AAE66C3" w14:textId="77777777" w:rsidR="004C2C63" w:rsidRDefault="004742F6">
            <w:pPr>
              <w:jc w:val="center"/>
            </w:pPr>
            <w:r>
              <w:rPr>
                <w:rFonts w:eastAsia="Times New Roman" w:cs="Times New Roman"/>
                <w:sz w:val="22"/>
              </w:rPr>
              <w:t>0</w:t>
            </w:r>
          </w:p>
        </w:tc>
      </w:tr>
      <w:tr w:rsidR="004C2C63" w14:paraId="09855C09" w14:textId="77777777">
        <w:trPr>
          <w:jc w:val="center"/>
        </w:trPr>
        <w:tc>
          <w:tcPr>
            <w:tcW w:w="2310" w:type="pct"/>
            <w:shd w:val="clear" w:color="auto" w:fill="FFFFFF"/>
            <w:tcMar>
              <w:top w:w="40" w:type="dxa"/>
              <w:left w:w="200" w:type="dxa"/>
              <w:bottom w:w="40" w:type="dxa"/>
              <w:right w:w="200" w:type="dxa"/>
            </w:tcMar>
            <w:vAlign w:val="center"/>
          </w:tcPr>
          <w:p w14:paraId="6D7E9280"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2BC727D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250605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08BA48C"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8344D46" w14:textId="77777777" w:rsidR="004C2C63" w:rsidRDefault="004742F6">
            <w:pPr>
              <w:jc w:val="center"/>
            </w:pPr>
            <w:r>
              <w:rPr>
                <w:rFonts w:eastAsia="Times New Roman" w:cs="Times New Roman"/>
                <w:sz w:val="22"/>
              </w:rPr>
              <w:t>0</w:t>
            </w:r>
          </w:p>
        </w:tc>
      </w:tr>
      <w:tr w:rsidR="004C2C63" w14:paraId="16A2C73D" w14:textId="77777777">
        <w:trPr>
          <w:jc w:val="center"/>
        </w:trPr>
        <w:tc>
          <w:tcPr>
            <w:tcW w:w="2310" w:type="pct"/>
            <w:shd w:val="clear" w:color="auto" w:fill="FFFFFF"/>
            <w:tcMar>
              <w:top w:w="40" w:type="dxa"/>
              <w:left w:w="200" w:type="dxa"/>
              <w:bottom w:w="40" w:type="dxa"/>
              <w:right w:w="200" w:type="dxa"/>
            </w:tcMar>
            <w:vAlign w:val="center"/>
          </w:tcPr>
          <w:p w14:paraId="5C28846F"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196D74E3"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729E4C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D3AAEF6"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F56F933" w14:textId="77777777" w:rsidR="004C2C63" w:rsidRDefault="004742F6">
            <w:pPr>
              <w:jc w:val="center"/>
            </w:pPr>
            <w:r>
              <w:rPr>
                <w:rFonts w:eastAsia="Times New Roman" w:cs="Times New Roman"/>
                <w:sz w:val="22"/>
              </w:rPr>
              <w:t>0</w:t>
            </w:r>
          </w:p>
        </w:tc>
      </w:tr>
      <w:tr w:rsidR="004C2C63" w14:paraId="7096D130" w14:textId="77777777">
        <w:trPr>
          <w:jc w:val="center"/>
        </w:trPr>
        <w:tc>
          <w:tcPr>
            <w:tcW w:w="2310" w:type="pct"/>
            <w:shd w:val="clear" w:color="auto" w:fill="FFFFFF"/>
            <w:tcMar>
              <w:top w:w="40" w:type="dxa"/>
              <w:left w:w="200" w:type="dxa"/>
              <w:bottom w:w="40" w:type="dxa"/>
              <w:right w:w="200" w:type="dxa"/>
            </w:tcMar>
            <w:vAlign w:val="center"/>
          </w:tcPr>
          <w:p w14:paraId="7DC21AFD"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1A92661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D62E50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5F84C1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18C5B49" w14:textId="77777777" w:rsidR="004C2C63" w:rsidRDefault="004742F6">
            <w:pPr>
              <w:jc w:val="center"/>
            </w:pPr>
            <w:r>
              <w:rPr>
                <w:rFonts w:eastAsia="Times New Roman" w:cs="Times New Roman"/>
                <w:sz w:val="22"/>
              </w:rPr>
              <w:t>0</w:t>
            </w:r>
          </w:p>
        </w:tc>
      </w:tr>
      <w:tr w:rsidR="004C2C63" w14:paraId="1E670C1A" w14:textId="77777777">
        <w:trPr>
          <w:jc w:val="center"/>
        </w:trPr>
        <w:tc>
          <w:tcPr>
            <w:tcW w:w="2310" w:type="pct"/>
            <w:gridSpan w:val="5"/>
            <w:shd w:val="clear" w:color="auto" w:fill="FFFFFF"/>
            <w:tcMar>
              <w:top w:w="40" w:type="dxa"/>
              <w:left w:w="160" w:type="dxa"/>
              <w:bottom w:w="40" w:type="dxa"/>
              <w:right w:w="200" w:type="dxa"/>
            </w:tcMar>
            <w:vAlign w:val="center"/>
          </w:tcPr>
          <w:p w14:paraId="64E41E30" w14:textId="77777777" w:rsidR="004C2C63" w:rsidRDefault="004742F6">
            <w:pPr>
              <w:jc w:val="center"/>
            </w:pPr>
            <w:r>
              <w:rPr>
                <w:rFonts w:eastAsia="Times New Roman" w:cs="Times New Roman"/>
                <w:sz w:val="22"/>
              </w:rPr>
              <w:lastRenderedPageBreak/>
              <w:t>Котельная №42-33 детского сада</w:t>
            </w:r>
          </w:p>
        </w:tc>
      </w:tr>
      <w:tr w:rsidR="004C2C63" w14:paraId="581E4FAD" w14:textId="77777777">
        <w:trPr>
          <w:jc w:val="center"/>
        </w:trPr>
        <w:tc>
          <w:tcPr>
            <w:tcW w:w="2310" w:type="pct"/>
            <w:shd w:val="clear" w:color="auto" w:fill="FFFFFF"/>
            <w:tcMar>
              <w:top w:w="40" w:type="dxa"/>
              <w:left w:w="200" w:type="dxa"/>
              <w:bottom w:w="40" w:type="dxa"/>
              <w:right w:w="200" w:type="dxa"/>
            </w:tcMar>
            <w:vAlign w:val="center"/>
          </w:tcPr>
          <w:p w14:paraId="7248142A" w14:textId="77777777" w:rsidR="004C2C63" w:rsidRDefault="004742F6">
            <w:r>
              <w:rPr>
                <w:rFonts w:eastAsia="Times New Roman" w:cs="Times New Roman"/>
                <w:sz w:val="22"/>
              </w:rPr>
              <w:t>2021</w:t>
            </w:r>
          </w:p>
        </w:tc>
        <w:tc>
          <w:tcPr>
            <w:tcW w:w="2310" w:type="pct"/>
            <w:shd w:val="clear" w:color="auto" w:fill="FFFFFF"/>
            <w:tcMar>
              <w:top w:w="40" w:type="dxa"/>
              <w:left w:w="200" w:type="dxa"/>
              <w:bottom w:w="40" w:type="dxa"/>
              <w:right w:w="200" w:type="dxa"/>
            </w:tcMar>
            <w:vAlign w:val="center"/>
          </w:tcPr>
          <w:p w14:paraId="523A7D7A"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8EC92A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6C2E8A3"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637222" w14:textId="77777777" w:rsidR="004C2C63" w:rsidRDefault="004742F6">
            <w:pPr>
              <w:jc w:val="center"/>
            </w:pPr>
            <w:r>
              <w:rPr>
                <w:rFonts w:eastAsia="Times New Roman" w:cs="Times New Roman"/>
                <w:sz w:val="22"/>
              </w:rPr>
              <w:t>0</w:t>
            </w:r>
          </w:p>
        </w:tc>
      </w:tr>
      <w:tr w:rsidR="004C2C63" w14:paraId="189D7F3D" w14:textId="77777777">
        <w:trPr>
          <w:jc w:val="center"/>
        </w:trPr>
        <w:tc>
          <w:tcPr>
            <w:tcW w:w="2310" w:type="pct"/>
            <w:shd w:val="clear" w:color="auto" w:fill="FFFFFF"/>
            <w:tcMar>
              <w:top w:w="40" w:type="dxa"/>
              <w:left w:w="200" w:type="dxa"/>
              <w:bottom w:w="40" w:type="dxa"/>
              <w:right w:w="200" w:type="dxa"/>
            </w:tcMar>
            <w:vAlign w:val="center"/>
          </w:tcPr>
          <w:p w14:paraId="1DE38B13" w14:textId="77777777" w:rsidR="004C2C63" w:rsidRDefault="004742F6">
            <w:r>
              <w:rPr>
                <w:rFonts w:eastAsia="Times New Roman" w:cs="Times New Roman"/>
                <w:sz w:val="22"/>
              </w:rPr>
              <w:t>2022</w:t>
            </w:r>
          </w:p>
        </w:tc>
        <w:tc>
          <w:tcPr>
            <w:tcW w:w="2310" w:type="pct"/>
            <w:shd w:val="clear" w:color="auto" w:fill="FFFFFF"/>
            <w:tcMar>
              <w:top w:w="40" w:type="dxa"/>
              <w:left w:w="200" w:type="dxa"/>
              <w:bottom w:w="40" w:type="dxa"/>
              <w:right w:w="200" w:type="dxa"/>
            </w:tcMar>
            <w:vAlign w:val="center"/>
          </w:tcPr>
          <w:p w14:paraId="3D5B089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865FEB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BE8CB15"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C3A4FF" w14:textId="77777777" w:rsidR="004C2C63" w:rsidRDefault="004742F6">
            <w:pPr>
              <w:jc w:val="center"/>
            </w:pPr>
            <w:r>
              <w:rPr>
                <w:rFonts w:eastAsia="Times New Roman" w:cs="Times New Roman"/>
                <w:sz w:val="22"/>
              </w:rPr>
              <w:t>0</w:t>
            </w:r>
          </w:p>
        </w:tc>
      </w:tr>
      <w:tr w:rsidR="004C2C63" w14:paraId="60F42B65" w14:textId="77777777">
        <w:trPr>
          <w:jc w:val="center"/>
        </w:trPr>
        <w:tc>
          <w:tcPr>
            <w:tcW w:w="2310" w:type="pct"/>
            <w:shd w:val="clear" w:color="auto" w:fill="FFFFFF"/>
            <w:tcMar>
              <w:top w:w="40" w:type="dxa"/>
              <w:left w:w="200" w:type="dxa"/>
              <w:bottom w:w="40" w:type="dxa"/>
              <w:right w:w="200" w:type="dxa"/>
            </w:tcMar>
            <w:vAlign w:val="center"/>
          </w:tcPr>
          <w:p w14:paraId="6D270E44" w14:textId="77777777" w:rsidR="004C2C63" w:rsidRDefault="004742F6">
            <w:r>
              <w:rPr>
                <w:rFonts w:eastAsia="Times New Roman" w:cs="Times New Roman"/>
                <w:sz w:val="22"/>
              </w:rPr>
              <w:t>2023</w:t>
            </w:r>
          </w:p>
        </w:tc>
        <w:tc>
          <w:tcPr>
            <w:tcW w:w="2310" w:type="pct"/>
            <w:shd w:val="clear" w:color="auto" w:fill="FFFFFF"/>
            <w:tcMar>
              <w:top w:w="40" w:type="dxa"/>
              <w:left w:w="200" w:type="dxa"/>
              <w:bottom w:w="40" w:type="dxa"/>
              <w:right w:w="200" w:type="dxa"/>
            </w:tcMar>
            <w:vAlign w:val="center"/>
          </w:tcPr>
          <w:p w14:paraId="0E5B2F0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B270D3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4328DEA"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27AED73" w14:textId="77777777" w:rsidR="004C2C63" w:rsidRDefault="004742F6">
            <w:pPr>
              <w:jc w:val="center"/>
            </w:pPr>
            <w:r>
              <w:rPr>
                <w:rFonts w:eastAsia="Times New Roman" w:cs="Times New Roman"/>
                <w:sz w:val="22"/>
              </w:rPr>
              <w:t>0</w:t>
            </w:r>
          </w:p>
        </w:tc>
      </w:tr>
      <w:tr w:rsidR="004C2C63" w14:paraId="7D25AF08" w14:textId="77777777">
        <w:trPr>
          <w:jc w:val="center"/>
        </w:trPr>
        <w:tc>
          <w:tcPr>
            <w:tcW w:w="2310" w:type="pct"/>
            <w:shd w:val="clear" w:color="auto" w:fill="FFFFFF"/>
            <w:tcMar>
              <w:top w:w="40" w:type="dxa"/>
              <w:left w:w="200" w:type="dxa"/>
              <w:bottom w:w="40" w:type="dxa"/>
              <w:right w:w="200" w:type="dxa"/>
            </w:tcMar>
            <w:vAlign w:val="center"/>
          </w:tcPr>
          <w:p w14:paraId="12319AA2" w14:textId="77777777" w:rsidR="004C2C63" w:rsidRDefault="004742F6">
            <w:r>
              <w:rPr>
                <w:rFonts w:eastAsia="Times New Roman" w:cs="Times New Roman"/>
                <w:sz w:val="22"/>
              </w:rPr>
              <w:t>2024</w:t>
            </w:r>
          </w:p>
        </w:tc>
        <w:tc>
          <w:tcPr>
            <w:tcW w:w="2310" w:type="pct"/>
            <w:shd w:val="clear" w:color="auto" w:fill="FFFFFF"/>
            <w:tcMar>
              <w:top w:w="40" w:type="dxa"/>
              <w:left w:w="200" w:type="dxa"/>
              <w:bottom w:w="40" w:type="dxa"/>
              <w:right w:w="200" w:type="dxa"/>
            </w:tcMar>
            <w:vAlign w:val="center"/>
          </w:tcPr>
          <w:p w14:paraId="140603A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5C61BF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C2BC2D2"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DDE84E" w14:textId="77777777" w:rsidR="004C2C63" w:rsidRDefault="004742F6">
            <w:pPr>
              <w:jc w:val="center"/>
            </w:pPr>
            <w:r>
              <w:rPr>
                <w:rFonts w:eastAsia="Times New Roman" w:cs="Times New Roman"/>
                <w:sz w:val="22"/>
              </w:rPr>
              <w:t>0</w:t>
            </w:r>
          </w:p>
        </w:tc>
      </w:tr>
      <w:tr w:rsidR="004C2C63" w14:paraId="3646ED92" w14:textId="77777777">
        <w:trPr>
          <w:jc w:val="center"/>
        </w:trPr>
        <w:tc>
          <w:tcPr>
            <w:tcW w:w="2310" w:type="pct"/>
            <w:shd w:val="clear" w:color="auto" w:fill="FFFFFF"/>
            <w:tcMar>
              <w:top w:w="40" w:type="dxa"/>
              <w:left w:w="200" w:type="dxa"/>
              <w:bottom w:w="40" w:type="dxa"/>
              <w:right w:w="200" w:type="dxa"/>
            </w:tcMar>
            <w:vAlign w:val="center"/>
          </w:tcPr>
          <w:p w14:paraId="29B8B6AD" w14:textId="77777777" w:rsidR="004C2C63" w:rsidRDefault="004742F6">
            <w:r>
              <w:rPr>
                <w:rFonts w:eastAsia="Times New Roman" w:cs="Times New Roman"/>
                <w:sz w:val="22"/>
              </w:rPr>
              <w:t>2025</w:t>
            </w:r>
          </w:p>
        </w:tc>
        <w:tc>
          <w:tcPr>
            <w:tcW w:w="2310" w:type="pct"/>
            <w:shd w:val="clear" w:color="auto" w:fill="FFFFFF"/>
            <w:tcMar>
              <w:top w:w="40" w:type="dxa"/>
              <w:left w:w="200" w:type="dxa"/>
              <w:bottom w:w="40" w:type="dxa"/>
              <w:right w:w="200" w:type="dxa"/>
            </w:tcMar>
            <w:vAlign w:val="center"/>
          </w:tcPr>
          <w:p w14:paraId="2E44CC9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0686F4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180DA44" w14:textId="77777777" w:rsidR="004C2C63" w:rsidRDefault="004742F6">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74251C0" w14:textId="77777777" w:rsidR="004C2C63" w:rsidRDefault="004742F6">
            <w:pPr>
              <w:jc w:val="center"/>
            </w:pPr>
            <w:r>
              <w:rPr>
                <w:rFonts w:eastAsia="Times New Roman" w:cs="Times New Roman"/>
                <w:sz w:val="22"/>
              </w:rPr>
              <w:t>0</w:t>
            </w:r>
          </w:p>
        </w:tc>
      </w:tr>
    </w:tbl>
    <w:p w14:paraId="5A14C411" w14:textId="77777777" w:rsidR="004742F6" w:rsidRDefault="004742F6" w:rsidP="004742F6">
      <w:pPr>
        <w:pStyle w:val="a0"/>
        <w:rPr>
          <w:lang w:eastAsia="ru-RU"/>
        </w:rPr>
      </w:pPr>
      <w:r>
        <w:rPr>
          <w:lang w:eastAsia="ru-RU"/>
        </w:rPr>
        <w:t>* н/д – данные ресурсоснабжающей организацией не предоставлены</w:t>
      </w:r>
    </w:p>
    <w:p w14:paraId="69B2ABB2" w14:textId="77777777" w:rsidR="004742F6" w:rsidRPr="000347C5" w:rsidRDefault="004742F6" w:rsidP="004742F6">
      <w:pPr>
        <w:pStyle w:val="a0"/>
        <w:jc w:val="center"/>
        <w:rPr>
          <w:lang w:eastAsia="ru-RU"/>
        </w:rPr>
      </w:pPr>
    </w:p>
    <w:p w14:paraId="0671BE9C" w14:textId="77777777" w:rsidR="004742F6" w:rsidRPr="00F722F6" w:rsidRDefault="004742F6" w:rsidP="004742F6">
      <w:pPr>
        <w:pStyle w:val="2"/>
        <w:ind w:left="0" w:firstLine="0"/>
        <w:rPr>
          <w:sz w:val="22"/>
        </w:rPr>
      </w:pPr>
      <w:bookmarkStart w:id="118" w:name="_Toc229823516"/>
      <w:r>
        <w:t>1.3.15</w:t>
      </w:r>
      <w:r w:rsidRPr="003638C6">
        <w:t xml:space="preserve"> </w:t>
      </w:r>
      <w:hyperlink r:id="rId40" w:anchor="bookmark44" w:history="1">
        <w:r w:rsidRPr="00754A41">
          <w:t>Предписания надзорных органов по запрещению дальнейшей эксплуатации</w:t>
        </w:r>
      </w:hyperlink>
      <w:r w:rsidRPr="00754A41">
        <w:t xml:space="preserve"> </w:t>
      </w:r>
      <w:hyperlink r:id="rId41" w:anchor="bookmark44" w:history="1">
        <w:r w:rsidRPr="00754A41">
          <w:t>участков тепловой сети и результаты их исполнения</w:t>
        </w:r>
        <w:bookmarkEnd w:id="118"/>
      </w:hyperlink>
    </w:p>
    <w:p w14:paraId="54AA0C36" w14:textId="77777777" w:rsidR="004742F6" w:rsidRDefault="004742F6" w:rsidP="004742F6">
      <w:pPr>
        <w:tabs>
          <w:tab w:val="left" w:pos="1234"/>
        </w:tabs>
        <w:ind w:firstLine="709"/>
        <w:rPr>
          <w:lang w:eastAsia="ru-RU"/>
        </w:rPr>
      </w:pPr>
    </w:p>
    <w:p w14:paraId="1AA34D89" w14:textId="77777777" w:rsidR="004742F6" w:rsidRPr="00D20DC7" w:rsidRDefault="004742F6" w:rsidP="004742F6">
      <w:pPr>
        <w:tabs>
          <w:tab w:val="left" w:pos="1234"/>
        </w:tabs>
        <w:ind w:firstLine="709"/>
        <w:jc w:val="both"/>
        <w:rPr>
          <w:lang w:eastAsia="ru-RU"/>
        </w:rPr>
      </w:pPr>
      <w:r w:rsidRPr="00D20DC7">
        <w:rPr>
          <w:lang w:eastAsia="ru-RU"/>
        </w:rPr>
        <w:t>Предписания надзорных органов по запрещению дальнейшей эксплуатации участков тепловых сетей отсутствуют.</w:t>
      </w:r>
    </w:p>
    <w:p w14:paraId="05E2330D" w14:textId="77777777" w:rsidR="004742F6" w:rsidRPr="003638C6" w:rsidRDefault="004742F6" w:rsidP="004742F6">
      <w:pPr>
        <w:pStyle w:val="a0"/>
        <w:rPr>
          <w:lang w:eastAsia="ru-RU"/>
        </w:rPr>
      </w:pPr>
    </w:p>
    <w:p w14:paraId="51CD28A1" w14:textId="77777777" w:rsidR="004742F6" w:rsidRPr="00741815" w:rsidRDefault="00EC4CB8" w:rsidP="004742F6">
      <w:pPr>
        <w:pStyle w:val="2"/>
        <w:ind w:left="0" w:firstLine="0"/>
      </w:pPr>
      <w:hyperlink r:id="rId42" w:anchor="bookmark45" w:history="1">
        <w:bookmarkStart w:id="119" w:name="_Toc45099581"/>
        <w:bookmarkStart w:id="120" w:name="_Toc45614776"/>
        <w:bookmarkStart w:id="121" w:name="_Toc54952813"/>
        <w:bookmarkStart w:id="122" w:name="_Toc229823517"/>
        <w:r w:rsidR="004742F6">
          <w:t>1.3.16</w:t>
        </w:r>
        <w:r w:rsidR="004742F6" w:rsidRPr="00741815">
          <w:t xml:space="preserve"> Описание наиболее распространённых типов присоединений теплопотребляющих установок потребителей к</w:t>
        </w:r>
      </w:hyperlink>
      <w:r w:rsidR="004742F6" w:rsidRPr="00741815">
        <w:t xml:space="preserve"> </w:t>
      </w:r>
      <w:hyperlink r:id="rId43" w:anchor="bookmark45" w:history="1">
        <w:r w:rsidR="004742F6" w:rsidRPr="00741815">
          <w:t>тепловым сетям с выделением наиболее распространенных, определяющих выбор и</w:t>
        </w:r>
      </w:hyperlink>
      <w:r w:rsidR="004742F6" w:rsidRPr="00741815">
        <w:t xml:space="preserve"> </w:t>
      </w:r>
      <w:hyperlink r:id="rId44" w:anchor="bookmark45" w:history="1">
        <w:r w:rsidR="004742F6" w:rsidRPr="00741815">
          <w:t>обоснование графика регулирования отпуска тепловой энергии потребителям</w:t>
        </w:r>
        <w:bookmarkEnd w:id="119"/>
        <w:bookmarkEnd w:id="120"/>
        <w:bookmarkEnd w:id="121"/>
        <w:bookmarkEnd w:id="122"/>
      </w:hyperlink>
    </w:p>
    <w:p w14:paraId="469C7717" w14:textId="77777777" w:rsidR="004742F6" w:rsidRPr="00741815" w:rsidRDefault="004742F6" w:rsidP="004742F6">
      <w:pPr>
        <w:pStyle w:val="a0"/>
        <w:rPr>
          <w:lang w:eastAsia="ru-RU"/>
        </w:rPr>
      </w:pPr>
    </w:p>
    <w:p w14:paraId="7B917595" w14:textId="77777777" w:rsidR="004742F6" w:rsidRDefault="004742F6" w:rsidP="004742F6">
      <w:pPr>
        <w:tabs>
          <w:tab w:val="left" w:pos="1234"/>
        </w:tabs>
        <w:ind w:firstLine="709"/>
        <w:jc w:val="both"/>
        <w:rPr>
          <w:lang w:eastAsia="ru-RU"/>
        </w:rPr>
      </w:pPr>
      <w:r>
        <w:rPr>
          <w:lang w:eastAsia="ru-RU"/>
        </w:rPr>
        <w:t>В зоне теплоснабжения источников ОАО СКЭК применяется непосредственное присоединение систем отопления и различные схемы включения подогревателей ГВС. Это определяет график отпуска тепловой энергии потребителям 95-70 ºС.</w:t>
      </w:r>
    </w:p>
    <w:p w14:paraId="1658D93B" w14:textId="7B060F0B" w:rsidR="004742F6" w:rsidRDefault="004742F6" w:rsidP="004742F6">
      <w:pPr>
        <w:pStyle w:val="afffffffffffffffffffffff"/>
      </w:pPr>
      <w:bookmarkStart w:id="123" w:name="_Toc167812736"/>
      <w:r>
        <w:t xml:space="preserve">Рисунок </w:t>
      </w:r>
      <w:r>
        <w:rPr>
          <w:noProof/>
        </w:rPr>
        <w:fldChar w:fldCharType="begin"/>
      </w:r>
      <w:r>
        <w:rPr>
          <w:noProof/>
        </w:rPr>
        <w:instrText xml:space="preserve"> SEQ Рисунок \* ARABIC </w:instrText>
      </w:r>
      <w:r>
        <w:rPr>
          <w:noProof/>
        </w:rPr>
        <w:fldChar w:fldCharType="separate"/>
      </w:r>
      <w:r w:rsidR="00AF0F8D">
        <w:rPr>
          <w:noProof/>
        </w:rPr>
        <w:t>1</w:t>
      </w:r>
      <w:r>
        <w:rPr>
          <w:noProof/>
        </w:rPr>
        <w:fldChar w:fldCharType="end"/>
      </w:r>
      <w:r>
        <w:t xml:space="preserve"> – Схема ИТП с двухступенчатой последовательной схемой подключения ГВС и зависимым соединением СО и СВ</w:t>
      </w:r>
      <w:bookmarkEnd w:id="123"/>
    </w:p>
    <w:tbl>
      <w:tblPr>
        <w:tblStyle w:val="a8"/>
        <w:tblW w:w="0" w:type="auto"/>
        <w:tblLook w:val="04A0" w:firstRow="1" w:lastRow="0" w:firstColumn="1" w:lastColumn="0" w:noHBand="0" w:noVBand="1"/>
      </w:tblPr>
      <w:tblGrid>
        <w:gridCol w:w="9345"/>
      </w:tblGrid>
      <w:tr w:rsidR="004742F6" w14:paraId="30CF2FCC" w14:textId="77777777" w:rsidTr="004742F6">
        <w:tc>
          <w:tcPr>
            <w:tcW w:w="9571" w:type="dxa"/>
          </w:tcPr>
          <w:p w14:paraId="699268E6" w14:textId="77777777" w:rsidR="004742F6" w:rsidRDefault="004742F6" w:rsidP="004742F6">
            <w:pPr>
              <w:pStyle w:val="afffffffffffffffffffffff2"/>
            </w:pPr>
            <w:r w:rsidRPr="000E1B25">
              <w:rPr>
                <w:noProof/>
                <w:lang w:bidi="ar-SA"/>
              </w:rPr>
              <w:drawing>
                <wp:inline distT="0" distB="0" distL="0" distR="0" wp14:anchorId="6F1746A6" wp14:editId="6AFE521A">
                  <wp:extent cx="4607560" cy="1567815"/>
                  <wp:effectExtent l="0" t="0" r="2540" b="0"/>
                  <wp:docPr id="5" name="Рисунок 5" descr="C:\Users\User\Desktop\3,9 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9 Снимок.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07560" cy="1567815"/>
                          </a:xfrm>
                          <a:prstGeom prst="rect">
                            <a:avLst/>
                          </a:prstGeom>
                          <a:noFill/>
                          <a:ln>
                            <a:noFill/>
                          </a:ln>
                        </pic:spPr>
                      </pic:pic>
                    </a:graphicData>
                  </a:graphic>
                </wp:inline>
              </w:drawing>
            </w:r>
          </w:p>
        </w:tc>
      </w:tr>
    </w:tbl>
    <w:p w14:paraId="176982B3" w14:textId="77777777" w:rsidR="004742F6" w:rsidRDefault="004742F6" w:rsidP="004742F6">
      <w:pPr>
        <w:pStyle w:val="afffffffffffffffffffffff4"/>
      </w:pPr>
    </w:p>
    <w:p w14:paraId="45C7BB7C" w14:textId="3FDE34CE" w:rsidR="004742F6" w:rsidRDefault="004742F6" w:rsidP="004742F6">
      <w:pPr>
        <w:pStyle w:val="afffffffffffffffffffffff"/>
      </w:pPr>
      <w:bookmarkStart w:id="124" w:name="_Toc167812737"/>
      <w:r>
        <w:t xml:space="preserve">Рисунок </w:t>
      </w:r>
      <w:r>
        <w:rPr>
          <w:noProof/>
        </w:rPr>
        <w:fldChar w:fldCharType="begin"/>
      </w:r>
      <w:r>
        <w:rPr>
          <w:noProof/>
        </w:rPr>
        <w:instrText xml:space="preserve"> SEQ Рисунок \* ARABIC </w:instrText>
      </w:r>
      <w:r>
        <w:rPr>
          <w:noProof/>
        </w:rPr>
        <w:fldChar w:fldCharType="separate"/>
      </w:r>
      <w:r w:rsidR="00AF0F8D">
        <w:rPr>
          <w:noProof/>
        </w:rPr>
        <w:t>2</w:t>
      </w:r>
      <w:r>
        <w:rPr>
          <w:noProof/>
        </w:rPr>
        <w:fldChar w:fldCharType="end"/>
      </w:r>
      <w:r>
        <w:t xml:space="preserve"> – Схема ИТП с параллельным подключением подогревателей ГВС и непосредственным присоединением СО</w:t>
      </w:r>
      <w:bookmarkEnd w:id="124"/>
    </w:p>
    <w:tbl>
      <w:tblPr>
        <w:tblStyle w:val="a8"/>
        <w:tblW w:w="0" w:type="auto"/>
        <w:tblLook w:val="04A0" w:firstRow="1" w:lastRow="0" w:firstColumn="1" w:lastColumn="0" w:noHBand="0" w:noVBand="1"/>
      </w:tblPr>
      <w:tblGrid>
        <w:gridCol w:w="9345"/>
      </w:tblGrid>
      <w:tr w:rsidR="004742F6" w14:paraId="619B387C" w14:textId="77777777" w:rsidTr="004742F6">
        <w:tc>
          <w:tcPr>
            <w:tcW w:w="9571" w:type="dxa"/>
          </w:tcPr>
          <w:p w14:paraId="1A704F34" w14:textId="77777777" w:rsidR="004742F6" w:rsidRDefault="004742F6" w:rsidP="004742F6">
            <w:pPr>
              <w:pStyle w:val="afffffffffffffffffffffff2"/>
            </w:pPr>
            <w:r w:rsidRPr="00887F28">
              <w:rPr>
                <w:noProof/>
                <w:lang w:bidi="ar-SA"/>
              </w:rPr>
              <w:drawing>
                <wp:inline distT="0" distB="0" distL="0" distR="0" wp14:anchorId="39A09CC4" wp14:editId="61AAE5A4">
                  <wp:extent cx="4845050" cy="1793240"/>
                  <wp:effectExtent l="0" t="0" r="0" b="0"/>
                  <wp:docPr id="8" name="Рисунок 8" descr="C:\Users\User\Desktop\3.10 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3.10 Снимок.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845050" cy="1793240"/>
                          </a:xfrm>
                          <a:prstGeom prst="rect">
                            <a:avLst/>
                          </a:prstGeom>
                          <a:noFill/>
                          <a:ln>
                            <a:noFill/>
                          </a:ln>
                        </pic:spPr>
                      </pic:pic>
                    </a:graphicData>
                  </a:graphic>
                </wp:inline>
              </w:drawing>
            </w:r>
          </w:p>
        </w:tc>
      </w:tr>
    </w:tbl>
    <w:p w14:paraId="1AD2C889" w14:textId="77777777" w:rsidR="004742F6" w:rsidRDefault="004742F6" w:rsidP="004742F6">
      <w:pPr>
        <w:pStyle w:val="afffffffffffffffffffffff4"/>
      </w:pPr>
    </w:p>
    <w:p w14:paraId="2364014B" w14:textId="0C5C949A" w:rsidR="004742F6" w:rsidRDefault="004742F6" w:rsidP="004742F6">
      <w:pPr>
        <w:pStyle w:val="afffffffffffffffffffffff"/>
      </w:pPr>
      <w:bookmarkStart w:id="125" w:name="_Toc167812738"/>
      <w:r>
        <w:lastRenderedPageBreak/>
        <w:t xml:space="preserve">Рисунок </w:t>
      </w:r>
      <w:r>
        <w:rPr>
          <w:noProof/>
        </w:rPr>
        <w:fldChar w:fldCharType="begin"/>
      </w:r>
      <w:r>
        <w:rPr>
          <w:noProof/>
        </w:rPr>
        <w:instrText xml:space="preserve"> SEQ Рисунок \* ARABIC </w:instrText>
      </w:r>
      <w:r>
        <w:rPr>
          <w:noProof/>
        </w:rPr>
        <w:fldChar w:fldCharType="separate"/>
      </w:r>
      <w:r w:rsidR="00AF0F8D">
        <w:rPr>
          <w:noProof/>
        </w:rPr>
        <w:t>3</w:t>
      </w:r>
      <w:r>
        <w:rPr>
          <w:noProof/>
        </w:rPr>
        <w:fldChar w:fldCharType="end"/>
      </w:r>
      <w:r>
        <w:t xml:space="preserve"> – Схема ИТП с параллельным подключением подогревателя ГВС с элеваторным присоединением СО</w:t>
      </w:r>
      <w:bookmarkEnd w:id="125"/>
    </w:p>
    <w:tbl>
      <w:tblPr>
        <w:tblStyle w:val="a8"/>
        <w:tblW w:w="0" w:type="auto"/>
        <w:tblLook w:val="04A0" w:firstRow="1" w:lastRow="0" w:firstColumn="1" w:lastColumn="0" w:noHBand="0" w:noVBand="1"/>
      </w:tblPr>
      <w:tblGrid>
        <w:gridCol w:w="9345"/>
      </w:tblGrid>
      <w:tr w:rsidR="004742F6" w14:paraId="61545A7E" w14:textId="77777777" w:rsidTr="004742F6">
        <w:tc>
          <w:tcPr>
            <w:tcW w:w="9571" w:type="dxa"/>
          </w:tcPr>
          <w:p w14:paraId="4E9265B3" w14:textId="77777777" w:rsidR="004742F6" w:rsidRDefault="004742F6" w:rsidP="004742F6">
            <w:pPr>
              <w:pStyle w:val="afffffffffffffffffffffff2"/>
            </w:pPr>
            <w:r w:rsidRPr="00887F28">
              <w:rPr>
                <w:noProof/>
                <w:lang w:bidi="ar-SA"/>
              </w:rPr>
              <w:drawing>
                <wp:inline distT="0" distB="0" distL="0" distR="0" wp14:anchorId="7438A7A1" wp14:editId="3C83D0A3">
                  <wp:extent cx="5260975" cy="1614805"/>
                  <wp:effectExtent l="0" t="0" r="0" b="4445"/>
                  <wp:docPr id="9" name="Рисунок 9" descr="C:\Users\User\Desktop\3.11 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3.11 Снимок.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60975" cy="1614805"/>
                          </a:xfrm>
                          <a:prstGeom prst="rect">
                            <a:avLst/>
                          </a:prstGeom>
                          <a:noFill/>
                          <a:ln>
                            <a:noFill/>
                          </a:ln>
                        </pic:spPr>
                      </pic:pic>
                    </a:graphicData>
                  </a:graphic>
                </wp:inline>
              </w:drawing>
            </w:r>
          </w:p>
        </w:tc>
      </w:tr>
    </w:tbl>
    <w:p w14:paraId="7C208523" w14:textId="77777777" w:rsidR="004742F6" w:rsidRDefault="004742F6" w:rsidP="004742F6">
      <w:pPr>
        <w:pStyle w:val="afffffffffffffffffffffff4"/>
      </w:pPr>
    </w:p>
    <w:p w14:paraId="06A0891A" w14:textId="58956673" w:rsidR="004742F6" w:rsidRDefault="004742F6" w:rsidP="004742F6">
      <w:pPr>
        <w:pStyle w:val="afffffffffffffffffffffff"/>
      </w:pPr>
      <w:bookmarkStart w:id="126" w:name="_Toc167812739"/>
      <w:r>
        <w:t xml:space="preserve">Рисунок </w:t>
      </w:r>
      <w:r>
        <w:rPr>
          <w:noProof/>
        </w:rPr>
        <w:fldChar w:fldCharType="begin"/>
      </w:r>
      <w:r>
        <w:rPr>
          <w:noProof/>
        </w:rPr>
        <w:instrText xml:space="preserve"> SEQ Рисунок \* ARABIC </w:instrText>
      </w:r>
      <w:r>
        <w:rPr>
          <w:noProof/>
        </w:rPr>
        <w:fldChar w:fldCharType="separate"/>
      </w:r>
      <w:r w:rsidR="00AF0F8D">
        <w:rPr>
          <w:noProof/>
        </w:rPr>
        <w:t>4</w:t>
      </w:r>
      <w:r>
        <w:rPr>
          <w:noProof/>
        </w:rPr>
        <w:fldChar w:fldCharType="end"/>
      </w:r>
      <w:r>
        <w:t xml:space="preserve"> – Схема ИТП с параллельным подключением подогревателя ГВС и насосным смешением СО</w:t>
      </w:r>
      <w:bookmarkEnd w:id="126"/>
    </w:p>
    <w:tbl>
      <w:tblPr>
        <w:tblStyle w:val="a8"/>
        <w:tblW w:w="0" w:type="auto"/>
        <w:tblLook w:val="04A0" w:firstRow="1" w:lastRow="0" w:firstColumn="1" w:lastColumn="0" w:noHBand="0" w:noVBand="1"/>
      </w:tblPr>
      <w:tblGrid>
        <w:gridCol w:w="9345"/>
      </w:tblGrid>
      <w:tr w:rsidR="004742F6" w14:paraId="58736756" w14:textId="77777777" w:rsidTr="004742F6">
        <w:tc>
          <w:tcPr>
            <w:tcW w:w="9571" w:type="dxa"/>
          </w:tcPr>
          <w:p w14:paraId="57B867CF" w14:textId="77777777" w:rsidR="004742F6" w:rsidRDefault="004742F6" w:rsidP="004742F6">
            <w:pPr>
              <w:pStyle w:val="afffffffffffffffffffffff2"/>
            </w:pPr>
            <w:r w:rsidRPr="00887F28">
              <w:rPr>
                <w:noProof/>
                <w:lang w:bidi="ar-SA"/>
              </w:rPr>
              <w:drawing>
                <wp:inline distT="0" distB="0" distL="0" distR="0" wp14:anchorId="27E7CE84" wp14:editId="02EA5481">
                  <wp:extent cx="5070475" cy="1710055"/>
                  <wp:effectExtent l="0" t="0" r="0" b="4445"/>
                  <wp:docPr id="10" name="Рисунок 10" descr="C:\Users\User\Desktop\3.12 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3.12 Снимок.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70475" cy="1710055"/>
                          </a:xfrm>
                          <a:prstGeom prst="rect">
                            <a:avLst/>
                          </a:prstGeom>
                          <a:noFill/>
                          <a:ln>
                            <a:noFill/>
                          </a:ln>
                        </pic:spPr>
                      </pic:pic>
                    </a:graphicData>
                  </a:graphic>
                </wp:inline>
              </w:drawing>
            </w:r>
          </w:p>
        </w:tc>
      </w:tr>
    </w:tbl>
    <w:p w14:paraId="5E5020BD" w14:textId="77777777" w:rsidR="004742F6" w:rsidRDefault="004742F6" w:rsidP="004742F6">
      <w:pPr>
        <w:pStyle w:val="afffffffffffffffffffffff4"/>
      </w:pPr>
    </w:p>
    <w:p w14:paraId="4304CBFA" w14:textId="77777777" w:rsidR="004742F6" w:rsidRPr="00F451D0" w:rsidRDefault="004742F6" w:rsidP="004742F6">
      <w:pPr>
        <w:tabs>
          <w:tab w:val="left" w:pos="1234"/>
        </w:tabs>
        <w:ind w:firstLine="709"/>
        <w:jc w:val="both"/>
        <w:rPr>
          <w:lang w:eastAsia="ru-RU"/>
        </w:rPr>
      </w:pPr>
      <w:r w:rsidRPr="000F565E">
        <w:rPr>
          <w:lang w:eastAsia="ru-RU"/>
        </w:rPr>
        <w:t>В зоне теплоснабжения котельных, где система теплоснабжения открытая, подогреватели ГВС частично отсутствуют.</w:t>
      </w:r>
      <w:r>
        <w:rPr>
          <w:lang w:eastAsia="ru-RU"/>
        </w:rPr>
        <w:t xml:space="preserve"> </w:t>
      </w:r>
      <w:r w:rsidRPr="00FE6E88">
        <w:rPr>
          <w:lang w:eastAsia="ru-RU"/>
        </w:rPr>
        <w:t>Это определяет график отпуска тепловой энергии потребителям 95-70 ºС</w:t>
      </w:r>
      <w:r>
        <w:rPr>
          <w:lang w:eastAsia="ru-RU"/>
        </w:rPr>
        <w:t xml:space="preserve"> с верхней срезкой </w:t>
      </w:r>
      <w:r w:rsidRPr="00F451D0">
        <w:rPr>
          <w:lang w:eastAsia="ru-RU"/>
        </w:rPr>
        <w:t>7</w:t>
      </w:r>
      <w:r>
        <w:rPr>
          <w:lang w:eastAsia="ru-RU"/>
        </w:rPr>
        <w:t>5</w:t>
      </w:r>
      <w:r w:rsidRPr="00F451D0">
        <w:rPr>
          <w:lang w:eastAsia="ru-RU"/>
        </w:rPr>
        <w:t xml:space="preserve"> ºС</w:t>
      </w:r>
      <w:r>
        <w:rPr>
          <w:lang w:eastAsia="ru-RU"/>
        </w:rPr>
        <w:t>.</w:t>
      </w:r>
    </w:p>
    <w:p w14:paraId="2A11FD14" w14:textId="63151786" w:rsidR="004742F6" w:rsidRDefault="004742F6" w:rsidP="004742F6">
      <w:pPr>
        <w:pStyle w:val="afffffffffffffffffffffff"/>
      </w:pPr>
      <w:bookmarkStart w:id="127" w:name="_Toc167812740"/>
      <w:r>
        <w:t xml:space="preserve">Рисунок </w:t>
      </w:r>
      <w:r>
        <w:rPr>
          <w:noProof/>
        </w:rPr>
        <w:fldChar w:fldCharType="begin"/>
      </w:r>
      <w:r>
        <w:rPr>
          <w:noProof/>
        </w:rPr>
        <w:instrText xml:space="preserve"> SEQ Рисунок \* ARABIC </w:instrText>
      </w:r>
      <w:r>
        <w:rPr>
          <w:noProof/>
        </w:rPr>
        <w:fldChar w:fldCharType="separate"/>
      </w:r>
      <w:r w:rsidR="00AF0F8D">
        <w:rPr>
          <w:noProof/>
        </w:rPr>
        <w:t>5</w:t>
      </w:r>
      <w:r>
        <w:rPr>
          <w:noProof/>
        </w:rPr>
        <w:fldChar w:fldCharType="end"/>
      </w:r>
      <w:r>
        <w:t xml:space="preserve"> – Схема ИТП с открытым водоразбором и установленным регулятором температуры на систему горячего водоснабжения</w:t>
      </w:r>
      <w:bookmarkEnd w:id="127"/>
    </w:p>
    <w:tbl>
      <w:tblPr>
        <w:tblStyle w:val="a8"/>
        <w:tblW w:w="0" w:type="auto"/>
        <w:tblLook w:val="04A0" w:firstRow="1" w:lastRow="0" w:firstColumn="1" w:lastColumn="0" w:noHBand="0" w:noVBand="1"/>
      </w:tblPr>
      <w:tblGrid>
        <w:gridCol w:w="9345"/>
      </w:tblGrid>
      <w:tr w:rsidR="004742F6" w14:paraId="5B7308AE" w14:textId="77777777" w:rsidTr="004742F6">
        <w:tc>
          <w:tcPr>
            <w:tcW w:w="9571" w:type="dxa"/>
          </w:tcPr>
          <w:p w14:paraId="0F26B824" w14:textId="77777777" w:rsidR="004742F6" w:rsidRDefault="004742F6" w:rsidP="004742F6">
            <w:pPr>
              <w:pStyle w:val="afffffffffffffffffffffff2"/>
            </w:pPr>
            <w:r w:rsidRPr="00426398">
              <w:rPr>
                <w:noProof/>
                <w:lang w:bidi="ar-SA"/>
              </w:rPr>
              <w:drawing>
                <wp:inline distT="0" distB="0" distL="0" distR="0" wp14:anchorId="72B89554" wp14:editId="2E45A7C3">
                  <wp:extent cx="3515360" cy="1389380"/>
                  <wp:effectExtent l="0" t="0" r="8890" b="1270"/>
                  <wp:docPr id="14" name="Рисунок 14" descr="C:\Users\User\Desktop\3.13 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3.13 Снимок.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515360" cy="1389380"/>
                          </a:xfrm>
                          <a:prstGeom prst="rect">
                            <a:avLst/>
                          </a:prstGeom>
                          <a:noFill/>
                          <a:ln>
                            <a:noFill/>
                          </a:ln>
                        </pic:spPr>
                      </pic:pic>
                    </a:graphicData>
                  </a:graphic>
                </wp:inline>
              </w:drawing>
            </w:r>
          </w:p>
        </w:tc>
      </w:tr>
    </w:tbl>
    <w:p w14:paraId="6720DF9D" w14:textId="77777777" w:rsidR="004742F6" w:rsidRDefault="004742F6" w:rsidP="004742F6">
      <w:pPr>
        <w:pStyle w:val="afffffffffffffffffffffff4"/>
      </w:pPr>
    </w:p>
    <w:p w14:paraId="732F7328" w14:textId="42B1EF13" w:rsidR="004742F6" w:rsidRDefault="004742F6" w:rsidP="004742F6">
      <w:pPr>
        <w:pStyle w:val="afffffffffffffffffffffff"/>
      </w:pPr>
      <w:bookmarkStart w:id="128" w:name="_Toc167812741"/>
      <w:r>
        <w:t xml:space="preserve">Рисунок </w:t>
      </w:r>
      <w:r>
        <w:rPr>
          <w:noProof/>
        </w:rPr>
        <w:fldChar w:fldCharType="begin"/>
      </w:r>
      <w:r>
        <w:rPr>
          <w:noProof/>
        </w:rPr>
        <w:instrText xml:space="preserve"> SEQ Рисунок \* ARABIC </w:instrText>
      </w:r>
      <w:r>
        <w:rPr>
          <w:noProof/>
        </w:rPr>
        <w:fldChar w:fldCharType="separate"/>
      </w:r>
      <w:r w:rsidR="00AF0F8D">
        <w:rPr>
          <w:noProof/>
        </w:rPr>
        <w:t>6</w:t>
      </w:r>
      <w:r>
        <w:rPr>
          <w:noProof/>
        </w:rPr>
        <w:fldChar w:fldCharType="end"/>
      </w:r>
      <w:r>
        <w:t xml:space="preserve"> – Схема ИТП с насосом смешения на подающем трубопроводе</w:t>
      </w:r>
      <w:bookmarkEnd w:id="128"/>
    </w:p>
    <w:tbl>
      <w:tblPr>
        <w:tblStyle w:val="a8"/>
        <w:tblW w:w="0" w:type="auto"/>
        <w:tblLook w:val="04A0" w:firstRow="1" w:lastRow="0" w:firstColumn="1" w:lastColumn="0" w:noHBand="0" w:noVBand="1"/>
      </w:tblPr>
      <w:tblGrid>
        <w:gridCol w:w="9345"/>
      </w:tblGrid>
      <w:tr w:rsidR="004742F6" w14:paraId="0702B999" w14:textId="77777777" w:rsidTr="004742F6">
        <w:tc>
          <w:tcPr>
            <w:tcW w:w="9571" w:type="dxa"/>
          </w:tcPr>
          <w:p w14:paraId="7E61BFA9" w14:textId="77777777" w:rsidR="004742F6" w:rsidRDefault="004742F6" w:rsidP="004742F6">
            <w:pPr>
              <w:pStyle w:val="afffffffffffffffffffffff2"/>
            </w:pPr>
            <w:r w:rsidRPr="00426398">
              <w:rPr>
                <w:noProof/>
                <w:lang w:bidi="ar-SA"/>
              </w:rPr>
              <w:drawing>
                <wp:inline distT="0" distB="0" distL="0" distR="0" wp14:anchorId="4141B224" wp14:editId="105BE1CD">
                  <wp:extent cx="4453255" cy="1199515"/>
                  <wp:effectExtent l="0" t="0" r="4445" b="635"/>
                  <wp:docPr id="17" name="Рисунок 17" descr="C:\Users\User\Desktop\3.14 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3.14 Снимок.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453255" cy="1199515"/>
                          </a:xfrm>
                          <a:prstGeom prst="rect">
                            <a:avLst/>
                          </a:prstGeom>
                          <a:noFill/>
                          <a:ln>
                            <a:noFill/>
                          </a:ln>
                        </pic:spPr>
                      </pic:pic>
                    </a:graphicData>
                  </a:graphic>
                </wp:inline>
              </w:drawing>
            </w:r>
          </w:p>
        </w:tc>
      </w:tr>
    </w:tbl>
    <w:p w14:paraId="0E96D829" w14:textId="77777777" w:rsidR="004742F6" w:rsidRDefault="004742F6" w:rsidP="004742F6">
      <w:pPr>
        <w:pStyle w:val="afffffffffffffffffffffff4"/>
      </w:pPr>
    </w:p>
    <w:p w14:paraId="4BEF4B80" w14:textId="46F9AA72" w:rsidR="004742F6" w:rsidRDefault="004742F6" w:rsidP="004742F6">
      <w:pPr>
        <w:pStyle w:val="afffffffffffffffffffffff"/>
      </w:pPr>
      <w:bookmarkStart w:id="129" w:name="_Toc167812742"/>
      <w:r>
        <w:lastRenderedPageBreak/>
        <w:t xml:space="preserve">Рисунок </w:t>
      </w:r>
      <w:r>
        <w:rPr>
          <w:noProof/>
        </w:rPr>
        <w:fldChar w:fldCharType="begin"/>
      </w:r>
      <w:r>
        <w:rPr>
          <w:noProof/>
        </w:rPr>
        <w:instrText xml:space="preserve"> SEQ Рисунок \* ARABIC </w:instrText>
      </w:r>
      <w:r>
        <w:rPr>
          <w:noProof/>
        </w:rPr>
        <w:fldChar w:fldCharType="separate"/>
      </w:r>
      <w:r w:rsidR="00AF0F8D">
        <w:rPr>
          <w:noProof/>
        </w:rPr>
        <w:t>7</w:t>
      </w:r>
      <w:r>
        <w:rPr>
          <w:noProof/>
        </w:rPr>
        <w:fldChar w:fldCharType="end"/>
      </w:r>
      <w:r>
        <w:t xml:space="preserve"> – Схема ИТП с элеваторным присоединением СО</w:t>
      </w:r>
      <w:bookmarkEnd w:id="129"/>
    </w:p>
    <w:tbl>
      <w:tblPr>
        <w:tblStyle w:val="a8"/>
        <w:tblW w:w="0" w:type="auto"/>
        <w:tblLook w:val="04A0" w:firstRow="1" w:lastRow="0" w:firstColumn="1" w:lastColumn="0" w:noHBand="0" w:noVBand="1"/>
      </w:tblPr>
      <w:tblGrid>
        <w:gridCol w:w="9345"/>
      </w:tblGrid>
      <w:tr w:rsidR="004742F6" w14:paraId="7510E791" w14:textId="77777777" w:rsidTr="004742F6">
        <w:tc>
          <w:tcPr>
            <w:tcW w:w="9571" w:type="dxa"/>
          </w:tcPr>
          <w:p w14:paraId="36304697" w14:textId="77777777" w:rsidR="004742F6" w:rsidRDefault="004742F6" w:rsidP="004742F6">
            <w:pPr>
              <w:pStyle w:val="afffffffffffffffffffffff2"/>
            </w:pPr>
            <w:r w:rsidRPr="00426398">
              <w:rPr>
                <w:noProof/>
                <w:lang w:bidi="ar-SA"/>
              </w:rPr>
              <w:drawing>
                <wp:inline distT="0" distB="0" distL="0" distR="0" wp14:anchorId="2FF23D55" wp14:editId="7B27A0C5">
                  <wp:extent cx="4690745" cy="1116330"/>
                  <wp:effectExtent l="0" t="0" r="0" b="7620"/>
                  <wp:docPr id="20" name="Рисунок 20" descr="C:\Users\User\Desktop\3.15 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3.15 Снимок.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690745" cy="1116330"/>
                          </a:xfrm>
                          <a:prstGeom prst="rect">
                            <a:avLst/>
                          </a:prstGeom>
                          <a:noFill/>
                          <a:ln>
                            <a:noFill/>
                          </a:ln>
                        </pic:spPr>
                      </pic:pic>
                    </a:graphicData>
                  </a:graphic>
                </wp:inline>
              </w:drawing>
            </w:r>
          </w:p>
        </w:tc>
      </w:tr>
    </w:tbl>
    <w:p w14:paraId="2490A847" w14:textId="77777777" w:rsidR="004742F6" w:rsidRDefault="004742F6" w:rsidP="004742F6">
      <w:pPr>
        <w:pStyle w:val="afffffffffffffffffffffff4"/>
      </w:pPr>
    </w:p>
    <w:p w14:paraId="5C947658" w14:textId="033ED998" w:rsidR="004742F6" w:rsidRDefault="004742F6" w:rsidP="004742F6">
      <w:pPr>
        <w:pStyle w:val="afffffffffffffffffffffff"/>
      </w:pPr>
      <w:bookmarkStart w:id="130" w:name="_Toc167812743"/>
      <w:r>
        <w:t xml:space="preserve">Рисунок </w:t>
      </w:r>
      <w:r>
        <w:rPr>
          <w:noProof/>
        </w:rPr>
        <w:fldChar w:fldCharType="begin"/>
      </w:r>
      <w:r>
        <w:rPr>
          <w:noProof/>
        </w:rPr>
        <w:instrText xml:space="preserve"> SEQ Рисунок \* ARABIC </w:instrText>
      </w:r>
      <w:r>
        <w:rPr>
          <w:noProof/>
        </w:rPr>
        <w:fldChar w:fldCharType="separate"/>
      </w:r>
      <w:r w:rsidR="00AF0F8D">
        <w:rPr>
          <w:noProof/>
        </w:rPr>
        <w:t>8</w:t>
      </w:r>
      <w:r>
        <w:rPr>
          <w:noProof/>
        </w:rPr>
        <w:fldChar w:fldCharType="end"/>
      </w:r>
      <w:r>
        <w:t xml:space="preserve"> – Схема ИТП с насосом смешения на перемычке</w:t>
      </w:r>
      <w:bookmarkEnd w:id="130"/>
    </w:p>
    <w:tbl>
      <w:tblPr>
        <w:tblStyle w:val="a8"/>
        <w:tblW w:w="0" w:type="auto"/>
        <w:tblLook w:val="04A0" w:firstRow="1" w:lastRow="0" w:firstColumn="1" w:lastColumn="0" w:noHBand="0" w:noVBand="1"/>
      </w:tblPr>
      <w:tblGrid>
        <w:gridCol w:w="9345"/>
      </w:tblGrid>
      <w:tr w:rsidR="004742F6" w14:paraId="2ADBB160" w14:textId="77777777" w:rsidTr="004742F6">
        <w:tc>
          <w:tcPr>
            <w:tcW w:w="9571" w:type="dxa"/>
          </w:tcPr>
          <w:p w14:paraId="468D03E8" w14:textId="77777777" w:rsidR="004742F6" w:rsidRDefault="004742F6" w:rsidP="004742F6">
            <w:pPr>
              <w:pStyle w:val="afffffffffffffffffffffff2"/>
            </w:pPr>
            <w:r w:rsidRPr="00426398">
              <w:rPr>
                <w:noProof/>
                <w:lang w:bidi="ar-SA"/>
              </w:rPr>
              <w:drawing>
                <wp:inline distT="0" distB="0" distL="0" distR="0" wp14:anchorId="3A4F9CEE" wp14:editId="1B441794">
                  <wp:extent cx="4702810" cy="1282700"/>
                  <wp:effectExtent l="0" t="0" r="2540" b="0"/>
                  <wp:docPr id="21" name="Рисунок 21" descr="C:\Users\User\Desktop\3.16 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3.16 Снимок.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702810" cy="1282700"/>
                          </a:xfrm>
                          <a:prstGeom prst="rect">
                            <a:avLst/>
                          </a:prstGeom>
                          <a:noFill/>
                          <a:ln>
                            <a:noFill/>
                          </a:ln>
                        </pic:spPr>
                      </pic:pic>
                    </a:graphicData>
                  </a:graphic>
                </wp:inline>
              </w:drawing>
            </w:r>
          </w:p>
        </w:tc>
      </w:tr>
    </w:tbl>
    <w:p w14:paraId="49307E66" w14:textId="77777777" w:rsidR="004742F6" w:rsidRPr="00C43EBC" w:rsidRDefault="004742F6" w:rsidP="004742F6">
      <w:pPr>
        <w:pStyle w:val="afffffffffffffffffffffff4"/>
      </w:pPr>
    </w:p>
    <w:p w14:paraId="646DF6AE" w14:textId="77777777" w:rsidR="004742F6" w:rsidRPr="0090418D" w:rsidRDefault="004742F6" w:rsidP="004742F6">
      <w:pPr>
        <w:pStyle w:val="a0"/>
        <w:jc w:val="center"/>
        <w:rPr>
          <w:lang w:eastAsia="ru-RU"/>
        </w:rPr>
      </w:pPr>
    </w:p>
    <w:p w14:paraId="699D5311" w14:textId="77777777" w:rsidR="004742F6" w:rsidRPr="00502615" w:rsidRDefault="004742F6" w:rsidP="004742F6">
      <w:pPr>
        <w:pStyle w:val="a0"/>
        <w:jc w:val="center"/>
        <w:rPr>
          <w:lang w:eastAsia="ru-RU"/>
        </w:rPr>
      </w:pPr>
    </w:p>
    <w:p w14:paraId="5388958E" w14:textId="77777777" w:rsidR="004742F6" w:rsidRPr="004742F6" w:rsidRDefault="004742F6" w:rsidP="004742F6">
      <w:pPr>
        <w:pStyle w:val="a0"/>
        <w:jc w:val="center"/>
        <w:rPr>
          <w:lang w:eastAsia="ru-RU"/>
        </w:rPr>
      </w:pPr>
    </w:p>
    <w:p w14:paraId="39DE5562" w14:textId="77777777" w:rsidR="004C2C63" w:rsidRDefault="004742F6">
      <w:pPr>
        <w:spacing w:before="400" w:after="200"/>
      </w:pPr>
      <w:r>
        <w:rPr>
          <w:b/>
        </w:rPr>
        <w:t>Таблица 1.3.16.2 - Доля потребителей, присоединенных к тепловым сетям по схеме с отбором теплоносителя для целей горячего водоснабжения из систем отопления (открытых систем теплоснабжения (горячего водоснабжения) в зоне деятельности единой теплоснабжающей организации</w:t>
      </w:r>
    </w:p>
    <w:tbl>
      <w:tblPr>
        <w:tblStyle w:val="a8"/>
        <w:tblW w:w="5000" w:type="pct"/>
        <w:jc w:val="center"/>
        <w:tblLook w:val="04A0" w:firstRow="1" w:lastRow="0" w:firstColumn="1" w:lastColumn="0" w:noHBand="0" w:noVBand="1"/>
      </w:tblPr>
      <w:tblGrid>
        <w:gridCol w:w="1695"/>
        <w:gridCol w:w="2269"/>
        <w:gridCol w:w="2127"/>
        <w:gridCol w:w="3254"/>
      </w:tblGrid>
      <w:tr w:rsidR="004C2C63" w14:paraId="090D9F3F" w14:textId="77777777" w:rsidTr="004742F6">
        <w:trPr>
          <w:jc w:val="center"/>
        </w:trPr>
        <w:tc>
          <w:tcPr>
            <w:tcW w:w="907" w:type="pct"/>
            <w:shd w:val="clear" w:color="auto" w:fill="F2F2F2"/>
            <w:tcMar>
              <w:top w:w="120" w:type="dxa"/>
              <w:left w:w="200" w:type="dxa"/>
              <w:bottom w:w="120" w:type="dxa"/>
              <w:right w:w="200" w:type="dxa"/>
            </w:tcMar>
            <w:vAlign w:val="center"/>
          </w:tcPr>
          <w:p w14:paraId="217E608D" w14:textId="77777777" w:rsidR="004C2C63" w:rsidRDefault="004742F6">
            <w:pPr>
              <w:jc w:val="center"/>
            </w:pPr>
            <w:r>
              <w:rPr>
                <w:rFonts w:eastAsia="Times New Roman" w:cs="Times New Roman"/>
                <w:sz w:val="22"/>
              </w:rPr>
              <w:t>Год актуализации (разработки)</w:t>
            </w:r>
          </w:p>
        </w:tc>
        <w:tc>
          <w:tcPr>
            <w:tcW w:w="1214" w:type="pct"/>
            <w:shd w:val="clear" w:color="auto" w:fill="F2F2F2"/>
            <w:tcMar>
              <w:top w:w="120" w:type="dxa"/>
              <w:left w:w="200" w:type="dxa"/>
              <w:bottom w:w="120" w:type="dxa"/>
              <w:right w:w="200" w:type="dxa"/>
            </w:tcMar>
            <w:vAlign w:val="center"/>
          </w:tcPr>
          <w:p w14:paraId="084AD3CC" w14:textId="77777777" w:rsidR="004C2C63" w:rsidRDefault="004742F6">
            <w:pPr>
              <w:jc w:val="center"/>
            </w:pPr>
            <w:r>
              <w:rPr>
                <w:rFonts w:eastAsia="Times New Roman" w:cs="Times New Roman"/>
                <w:sz w:val="22"/>
              </w:rPr>
              <w:t>Доля абонентских пунктов от общего числа абонентских пунктов</w:t>
            </w:r>
          </w:p>
        </w:tc>
        <w:tc>
          <w:tcPr>
            <w:tcW w:w="1138" w:type="pct"/>
            <w:shd w:val="clear" w:color="auto" w:fill="F2F2F2"/>
            <w:tcMar>
              <w:top w:w="120" w:type="dxa"/>
              <w:left w:w="200" w:type="dxa"/>
              <w:bottom w:w="120" w:type="dxa"/>
              <w:right w:w="200" w:type="dxa"/>
            </w:tcMar>
            <w:vAlign w:val="center"/>
          </w:tcPr>
          <w:p w14:paraId="39ABF308" w14:textId="77777777" w:rsidR="004C2C63" w:rsidRDefault="004742F6">
            <w:pPr>
              <w:jc w:val="center"/>
            </w:pPr>
            <w:r>
              <w:rPr>
                <w:rFonts w:eastAsia="Times New Roman" w:cs="Times New Roman"/>
                <w:sz w:val="22"/>
              </w:rPr>
              <w:t>Доля тепловой нагрузки к общей тепловой нагрузки ГВС, %</w:t>
            </w:r>
          </w:p>
        </w:tc>
        <w:tc>
          <w:tcPr>
            <w:tcW w:w="1741" w:type="pct"/>
            <w:shd w:val="clear" w:color="auto" w:fill="F2F2F2"/>
            <w:tcMar>
              <w:top w:w="120" w:type="dxa"/>
              <w:left w:w="200" w:type="dxa"/>
              <w:bottom w:w="120" w:type="dxa"/>
              <w:right w:w="200" w:type="dxa"/>
            </w:tcMar>
            <w:vAlign w:val="center"/>
          </w:tcPr>
          <w:p w14:paraId="14973D0C" w14:textId="77777777" w:rsidR="004C2C63" w:rsidRDefault="004742F6">
            <w:pPr>
              <w:jc w:val="center"/>
            </w:pPr>
            <w:r>
              <w:rPr>
                <w:rFonts w:eastAsia="Times New Roman" w:cs="Times New Roman"/>
                <w:sz w:val="22"/>
              </w:rPr>
              <w:t>Динамика изменения доли тепловой нагрузки ГВС присоединенной по открытой системе теплоснабжения</w:t>
            </w:r>
          </w:p>
        </w:tc>
      </w:tr>
      <w:tr w:rsidR="004C2C63" w14:paraId="09A928E5" w14:textId="77777777" w:rsidTr="004742F6">
        <w:trPr>
          <w:jc w:val="center"/>
        </w:trPr>
        <w:tc>
          <w:tcPr>
            <w:tcW w:w="5000" w:type="pct"/>
            <w:gridSpan w:val="4"/>
            <w:shd w:val="clear" w:color="auto" w:fill="D9E2F3"/>
            <w:tcMar>
              <w:top w:w="40" w:type="dxa"/>
              <w:left w:w="160" w:type="dxa"/>
              <w:bottom w:w="40" w:type="dxa"/>
              <w:right w:w="200" w:type="dxa"/>
            </w:tcMar>
            <w:vAlign w:val="center"/>
          </w:tcPr>
          <w:p w14:paraId="6AA2FBF7" w14:textId="77777777" w:rsidR="004C2C63" w:rsidRDefault="004742F6">
            <w:pPr>
              <w:jc w:val="center"/>
            </w:pPr>
            <w:r>
              <w:rPr>
                <w:rFonts w:eastAsia="Times New Roman" w:cs="Times New Roman"/>
                <w:sz w:val="22"/>
              </w:rPr>
              <w:t>ЕТО-1 ООО «Верх-Чебулинские коммунальные системы»</w:t>
            </w:r>
          </w:p>
        </w:tc>
      </w:tr>
      <w:tr w:rsidR="004C2C63" w14:paraId="48BD902D"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39929DD4" w14:textId="77777777" w:rsidR="004C2C63" w:rsidRDefault="004742F6">
            <w:pPr>
              <w:jc w:val="center"/>
            </w:pPr>
            <w:r>
              <w:rPr>
                <w:rFonts w:eastAsia="Times New Roman" w:cs="Times New Roman"/>
                <w:sz w:val="22"/>
              </w:rPr>
              <w:t>Котельная №42-18 Центральная №12</w:t>
            </w:r>
          </w:p>
        </w:tc>
      </w:tr>
      <w:tr w:rsidR="004C2C63" w14:paraId="4FD49864" w14:textId="77777777" w:rsidTr="004742F6">
        <w:trPr>
          <w:jc w:val="center"/>
        </w:trPr>
        <w:tc>
          <w:tcPr>
            <w:tcW w:w="907" w:type="pct"/>
            <w:shd w:val="clear" w:color="auto" w:fill="FFFFFF"/>
            <w:tcMar>
              <w:top w:w="40" w:type="dxa"/>
              <w:left w:w="200" w:type="dxa"/>
              <w:bottom w:w="40" w:type="dxa"/>
              <w:right w:w="200" w:type="dxa"/>
            </w:tcMar>
            <w:vAlign w:val="center"/>
          </w:tcPr>
          <w:p w14:paraId="2B50F719" w14:textId="77777777" w:rsidR="004C2C63" w:rsidRDefault="004742F6">
            <w:r>
              <w:rPr>
                <w:rFonts w:eastAsia="Times New Roman" w:cs="Times New Roman"/>
                <w:sz w:val="22"/>
              </w:rPr>
              <w:t>2021</w:t>
            </w:r>
          </w:p>
        </w:tc>
        <w:tc>
          <w:tcPr>
            <w:tcW w:w="1214" w:type="pct"/>
            <w:shd w:val="clear" w:color="auto" w:fill="FFFFFF"/>
            <w:tcMar>
              <w:top w:w="40" w:type="dxa"/>
              <w:left w:w="200" w:type="dxa"/>
              <w:bottom w:w="40" w:type="dxa"/>
              <w:right w:w="200" w:type="dxa"/>
            </w:tcMar>
            <w:vAlign w:val="center"/>
          </w:tcPr>
          <w:p w14:paraId="5C24515F"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78529ACD"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14099CE4" w14:textId="77777777" w:rsidR="004C2C63" w:rsidRDefault="004742F6">
            <w:pPr>
              <w:jc w:val="center"/>
            </w:pPr>
            <w:r>
              <w:rPr>
                <w:rFonts w:eastAsia="Times New Roman" w:cs="Times New Roman"/>
                <w:sz w:val="22"/>
              </w:rPr>
              <w:t>н/д</w:t>
            </w:r>
          </w:p>
        </w:tc>
      </w:tr>
      <w:tr w:rsidR="004C2C63" w14:paraId="54CE69A0" w14:textId="77777777" w:rsidTr="004742F6">
        <w:trPr>
          <w:jc w:val="center"/>
        </w:trPr>
        <w:tc>
          <w:tcPr>
            <w:tcW w:w="907" w:type="pct"/>
            <w:shd w:val="clear" w:color="auto" w:fill="FFFFFF"/>
            <w:tcMar>
              <w:top w:w="40" w:type="dxa"/>
              <w:left w:w="200" w:type="dxa"/>
              <w:bottom w:w="40" w:type="dxa"/>
              <w:right w:w="200" w:type="dxa"/>
            </w:tcMar>
            <w:vAlign w:val="center"/>
          </w:tcPr>
          <w:p w14:paraId="29E70BB2" w14:textId="77777777" w:rsidR="004C2C63" w:rsidRDefault="004742F6">
            <w:r>
              <w:rPr>
                <w:rFonts w:eastAsia="Times New Roman" w:cs="Times New Roman"/>
                <w:sz w:val="22"/>
              </w:rPr>
              <w:t>2022</w:t>
            </w:r>
          </w:p>
        </w:tc>
        <w:tc>
          <w:tcPr>
            <w:tcW w:w="1214" w:type="pct"/>
            <w:shd w:val="clear" w:color="auto" w:fill="FFFFFF"/>
            <w:tcMar>
              <w:top w:w="40" w:type="dxa"/>
              <w:left w:w="200" w:type="dxa"/>
              <w:bottom w:w="40" w:type="dxa"/>
              <w:right w:w="200" w:type="dxa"/>
            </w:tcMar>
            <w:vAlign w:val="center"/>
          </w:tcPr>
          <w:p w14:paraId="1FB87D90"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03B5C53F"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6F5CC3BF" w14:textId="77777777" w:rsidR="004C2C63" w:rsidRDefault="004742F6">
            <w:pPr>
              <w:jc w:val="center"/>
            </w:pPr>
            <w:r>
              <w:rPr>
                <w:rFonts w:eastAsia="Times New Roman" w:cs="Times New Roman"/>
                <w:sz w:val="22"/>
              </w:rPr>
              <w:t>н/д</w:t>
            </w:r>
          </w:p>
        </w:tc>
      </w:tr>
      <w:tr w:rsidR="004C2C63" w14:paraId="115F1AB9" w14:textId="77777777" w:rsidTr="004742F6">
        <w:trPr>
          <w:jc w:val="center"/>
        </w:trPr>
        <w:tc>
          <w:tcPr>
            <w:tcW w:w="907" w:type="pct"/>
            <w:shd w:val="clear" w:color="auto" w:fill="FFFFFF"/>
            <w:tcMar>
              <w:top w:w="40" w:type="dxa"/>
              <w:left w:w="200" w:type="dxa"/>
              <w:bottom w:w="40" w:type="dxa"/>
              <w:right w:w="200" w:type="dxa"/>
            </w:tcMar>
            <w:vAlign w:val="center"/>
          </w:tcPr>
          <w:p w14:paraId="0DB7070E" w14:textId="77777777" w:rsidR="004C2C63" w:rsidRDefault="004742F6">
            <w:r>
              <w:rPr>
                <w:rFonts w:eastAsia="Times New Roman" w:cs="Times New Roman"/>
                <w:sz w:val="22"/>
              </w:rPr>
              <w:t>2023</w:t>
            </w:r>
          </w:p>
        </w:tc>
        <w:tc>
          <w:tcPr>
            <w:tcW w:w="1214" w:type="pct"/>
            <w:shd w:val="clear" w:color="auto" w:fill="FFFFFF"/>
            <w:tcMar>
              <w:top w:w="40" w:type="dxa"/>
              <w:left w:w="200" w:type="dxa"/>
              <w:bottom w:w="40" w:type="dxa"/>
              <w:right w:w="200" w:type="dxa"/>
            </w:tcMar>
            <w:vAlign w:val="center"/>
          </w:tcPr>
          <w:p w14:paraId="41965517"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3F4B2541"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40E0F68B" w14:textId="77777777" w:rsidR="004C2C63" w:rsidRDefault="004742F6">
            <w:pPr>
              <w:jc w:val="center"/>
            </w:pPr>
            <w:r>
              <w:rPr>
                <w:rFonts w:eastAsia="Times New Roman" w:cs="Times New Roman"/>
                <w:sz w:val="22"/>
              </w:rPr>
              <w:t>н/д</w:t>
            </w:r>
          </w:p>
        </w:tc>
      </w:tr>
      <w:tr w:rsidR="004C2C63" w14:paraId="448FB6A9" w14:textId="77777777" w:rsidTr="004742F6">
        <w:trPr>
          <w:jc w:val="center"/>
        </w:trPr>
        <w:tc>
          <w:tcPr>
            <w:tcW w:w="907" w:type="pct"/>
            <w:shd w:val="clear" w:color="auto" w:fill="FFFFFF"/>
            <w:tcMar>
              <w:top w:w="40" w:type="dxa"/>
              <w:left w:w="200" w:type="dxa"/>
              <w:bottom w:w="40" w:type="dxa"/>
              <w:right w:w="200" w:type="dxa"/>
            </w:tcMar>
            <w:vAlign w:val="center"/>
          </w:tcPr>
          <w:p w14:paraId="0890F816" w14:textId="77777777" w:rsidR="004C2C63" w:rsidRDefault="004742F6">
            <w:r>
              <w:rPr>
                <w:rFonts w:eastAsia="Times New Roman" w:cs="Times New Roman"/>
                <w:sz w:val="22"/>
              </w:rPr>
              <w:t>2024</w:t>
            </w:r>
          </w:p>
        </w:tc>
        <w:tc>
          <w:tcPr>
            <w:tcW w:w="1214" w:type="pct"/>
            <w:shd w:val="clear" w:color="auto" w:fill="FFFFFF"/>
            <w:tcMar>
              <w:top w:w="40" w:type="dxa"/>
              <w:left w:w="200" w:type="dxa"/>
              <w:bottom w:w="40" w:type="dxa"/>
              <w:right w:w="200" w:type="dxa"/>
            </w:tcMar>
            <w:vAlign w:val="center"/>
          </w:tcPr>
          <w:p w14:paraId="3C8A2568"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1AC9D037"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4B4581C1" w14:textId="77777777" w:rsidR="004C2C63" w:rsidRDefault="004742F6">
            <w:pPr>
              <w:jc w:val="center"/>
            </w:pPr>
            <w:r>
              <w:rPr>
                <w:rFonts w:eastAsia="Times New Roman" w:cs="Times New Roman"/>
                <w:sz w:val="22"/>
              </w:rPr>
              <w:t>н/д</w:t>
            </w:r>
          </w:p>
        </w:tc>
      </w:tr>
      <w:tr w:rsidR="004C2C63" w14:paraId="68E7BD49" w14:textId="77777777" w:rsidTr="004742F6">
        <w:trPr>
          <w:jc w:val="center"/>
        </w:trPr>
        <w:tc>
          <w:tcPr>
            <w:tcW w:w="907" w:type="pct"/>
            <w:shd w:val="clear" w:color="auto" w:fill="FFFFFF"/>
            <w:tcMar>
              <w:top w:w="40" w:type="dxa"/>
              <w:left w:w="200" w:type="dxa"/>
              <w:bottom w:w="40" w:type="dxa"/>
              <w:right w:w="200" w:type="dxa"/>
            </w:tcMar>
            <w:vAlign w:val="center"/>
          </w:tcPr>
          <w:p w14:paraId="585F3A4C" w14:textId="77777777" w:rsidR="004C2C63" w:rsidRDefault="004742F6">
            <w:r>
              <w:rPr>
                <w:rFonts w:eastAsia="Times New Roman" w:cs="Times New Roman"/>
                <w:sz w:val="22"/>
              </w:rPr>
              <w:t>2025</w:t>
            </w:r>
          </w:p>
        </w:tc>
        <w:tc>
          <w:tcPr>
            <w:tcW w:w="1214" w:type="pct"/>
            <w:shd w:val="clear" w:color="auto" w:fill="FFFFFF"/>
            <w:tcMar>
              <w:top w:w="40" w:type="dxa"/>
              <w:left w:w="200" w:type="dxa"/>
              <w:bottom w:w="40" w:type="dxa"/>
              <w:right w:w="200" w:type="dxa"/>
            </w:tcMar>
            <w:vAlign w:val="center"/>
          </w:tcPr>
          <w:p w14:paraId="584C6BB2" w14:textId="77777777" w:rsidR="004C2C63" w:rsidRDefault="004742F6">
            <w:pPr>
              <w:jc w:val="center"/>
            </w:pPr>
            <w:r>
              <w:rPr>
                <w:rFonts w:eastAsia="Times New Roman" w:cs="Times New Roman"/>
                <w:sz w:val="22"/>
              </w:rPr>
              <w:t>2</w:t>
            </w:r>
          </w:p>
        </w:tc>
        <w:tc>
          <w:tcPr>
            <w:tcW w:w="1138" w:type="pct"/>
            <w:shd w:val="clear" w:color="auto" w:fill="FFFFFF"/>
            <w:tcMar>
              <w:top w:w="40" w:type="dxa"/>
              <w:left w:w="200" w:type="dxa"/>
              <w:bottom w:w="40" w:type="dxa"/>
              <w:right w:w="200" w:type="dxa"/>
            </w:tcMar>
            <w:vAlign w:val="center"/>
          </w:tcPr>
          <w:p w14:paraId="06CC6FB2" w14:textId="77777777" w:rsidR="004C2C63" w:rsidRDefault="004742F6">
            <w:pPr>
              <w:jc w:val="center"/>
            </w:pPr>
            <w:r>
              <w:rPr>
                <w:rFonts w:eastAsia="Times New Roman" w:cs="Times New Roman"/>
                <w:sz w:val="22"/>
              </w:rPr>
              <w:t>100</w:t>
            </w:r>
          </w:p>
        </w:tc>
        <w:tc>
          <w:tcPr>
            <w:tcW w:w="1741" w:type="pct"/>
            <w:shd w:val="clear" w:color="auto" w:fill="FFFFFF"/>
            <w:tcMar>
              <w:top w:w="40" w:type="dxa"/>
              <w:left w:w="200" w:type="dxa"/>
              <w:bottom w:w="40" w:type="dxa"/>
              <w:right w:w="200" w:type="dxa"/>
            </w:tcMar>
            <w:vAlign w:val="center"/>
          </w:tcPr>
          <w:p w14:paraId="6BE5C5F2" w14:textId="77777777" w:rsidR="004C2C63" w:rsidRDefault="004742F6">
            <w:pPr>
              <w:jc w:val="center"/>
            </w:pPr>
            <w:r>
              <w:rPr>
                <w:rFonts w:eastAsia="Times New Roman" w:cs="Times New Roman"/>
                <w:sz w:val="22"/>
              </w:rPr>
              <w:t>н/д</w:t>
            </w:r>
          </w:p>
        </w:tc>
      </w:tr>
      <w:tr w:rsidR="004C2C63" w14:paraId="781F5E11"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1D559AC6" w14:textId="77777777" w:rsidR="004C2C63" w:rsidRDefault="004742F6">
            <w:pPr>
              <w:jc w:val="center"/>
            </w:pPr>
            <w:r>
              <w:rPr>
                <w:rFonts w:eastAsia="Times New Roman" w:cs="Times New Roman"/>
                <w:sz w:val="22"/>
              </w:rPr>
              <w:t>Котельная 42-19 детского сада №13</w:t>
            </w:r>
          </w:p>
        </w:tc>
      </w:tr>
      <w:tr w:rsidR="004C2C63" w14:paraId="1DA12DAE" w14:textId="77777777" w:rsidTr="004742F6">
        <w:trPr>
          <w:jc w:val="center"/>
        </w:trPr>
        <w:tc>
          <w:tcPr>
            <w:tcW w:w="907" w:type="pct"/>
            <w:shd w:val="clear" w:color="auto" w:fill="FFFFFF"/>
            <w:tcMar>
              <w:top w:w="40" w:type="dxa"/>
              <w:left w:w="200" w:type="dxa"/>
              <w:bottom w:w="40" w:type="dxa"/>
              <w:right w:w="200" w:type="dxa"/>
            </w:tcMar>
            <w:vAlign w:val="center"/>
          </w:tcPr>
          <w:p w14:paraId="66689E98" w14:textId="77777777" w:rsidR="004C2C63" w:rsidRDefault="004742F6">
            <w:r>
              <w:rPr>
                <w:rFonts w:eastAsia="Times New Roman" w:cs="Times New Roman"/>
                <w:sz w:val="22"/>
              </w:rPr>
              <w:t>2021</w:t>
            </w:r>
          </w:p>
        </w:tc>
        <w:tc>
          <w:tcPr>
            <w:tcW w:w="1214" w:type="pct"/>
            <w:shd w:val="clear" w:color="auto" w:fill="FFFFFF"/>
            <w:tcMar>
              <w:top w:w="40" w:type="dxa"/>
              <w:left w:w="200" w:type="dxa"/>
              <w:bottom w:w="40" w:type="dxa"/>
              <w:right w:w="200" w:type="dxa"/>
            </w:tcMar>
            <w:vAlign w:val="center"/>
          </w:tcPr>
          <w:p w14:paraId="56992720"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4C7EE4C5"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3B1B33DB" w14:textId="77777777" w:rsidR="004C2C63" w:rsidRDefault="004742F6">
            <w:pPr>
              <w:jc w:val="center"/>
            </w:pPr>
            <w:r>
              <w:rPr>
                <w:rFonts w:eastAsia="Times New Roman" w:cs="Times New Roman"/>
                <w:sz w:val="22"/>
              </w:rPr>
              <w:t>н/д</w:t>
            </w:r>
          </w:p>
        </w:tc>
      </w:tr>
      <w:tr w:rsidR="004C2C63" w14:paraId="02C40E55" w14:textId="77777777" w:rsidTr="004742F6">
        <w:trPr>
          <w:jc w:val="center"/>
        </w:trPr>
        <w:tc>
          <w:tcPr>
            <w:tcW w:w="907" w:type="pct"/>
            <w:shd w:val="clear" w:color="auto" w:fill="FFFFFF"/>
            <w:tcMar>
              <w:top w:w="40" w:type="dxa"/>
              <w:left w:w="200" w:type="dxa"/>
              <w:bottom w:w="40" w:type="dxa"/>
              <w:right w:w="200" w:type="dxa"/>
            </w:tcMar>
            <w:vAlign w:val="center"/>
          </w:tcPr>
          <w:p w14:paraId="4B622CE0" w14:textId="77777777" w:rsidR="004C2C63" w:rsidRDefault="004742F6">
            <w:r>
              <w:rPr>
                <w:rFonts w:eastAsia="Times New Roman" w:cs="Times New Roman"/>
                <w:sz w:val="22"/>
              </w:rPr>
              <w:t>2022</w:t>
            </w:r>
          </w:p>
        </w:tc>
        <w:tc>
          <w:tcPr>
            <w:tcW w:w="1214" w:type="pct"/>
            <w:shd w:val="clear" w:color="auto" w:fill="FFFFFF"/>
            <w:tcMar>
              <w:top w:w="40" w:type="dxa"/>
              <w:left w:w="200" w:type="dxa"/>
              <w:bottom w:w="40" w:type="dxa"/>
              <w:right w:w="200" w:type="dxa"/>
            </w:tcMar>
            <w:vAlign w:val="center"/>
          </w:tcPr>
          <w:p w14:paraId="10605DDA"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5BFD2AD1"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1A607DBA" w14:textId="77777777" w:rsidR="004C2C63" w:rsidRDefault="004742F6">
            <w:pPr>
              <w:jc w:val="center"/>
            </w:pPr>
            <w:r>
              <w:rPr>
                <w:rFonts w:eastAsia="Times New Roman" w:cs="Times New Roman"/>
                <w:sz w:val="22"/>
              </w:rPr>
              <w:t>н/д</w:t>
            </w:r>
          </w:p>
        </w:tc>
      </w:tr>
      <w:tr w:rsidR="004C2C63" w14:paraId="75F5DDDE" w14:textId="77777777" w:rsidTr="004742F6">
        <w:trPr>
          <w:jc w:val="center"/>
        </w:trPr>
        <w:tc>
          <w:tcPr>
            <w:tcW w:w="907" w:type="pct"/>
            <w:shd w:val="clear" w:color="auto" w:fill="FFFFFF"/>
            <w:tcMar>
              <w:top w:w="40" w:type="dxa"/>
              <w:left w:w="200" w:type="dxa"/>
              <w:bottom w:w="40" w:type="dxa"/>
              <w:right w:w="200" w:type="dxa"/>
            </w:tcMar>
            <w:vAlign w:val="center"/>
          </w:tcPr>
          <w:p w14:paraId="36668A7A" w14:textId="77777777" w:rsidR="004C2C63" w:rsidRDefault="004742F6">
            <w:r>
              <w:rPr>
                <w:rFonts w:eastAsia="Times New Roman" w:cs="Times New Roman"/>
                <w:sz w:val="22"/>
              </w:rPr>
              <w:t>2023</w:t>
            </w:r>
          </w:p>
        </w:tc>
        <w:tc>
          <w:tcPr>
            <w:tcW w:w="1214" w:type="pct"/>
            <w:shd w:val="clear" w:color="auto" w:fill="FFFFFF"/>
            <w:tcMar>
              <w:top w:w="40" w:type="dxa"/>
              <w:left w:w="200" w:type="dxa"/>
              <w:bottom w:w="40" w:type="dxa"/>
              <w:right w:w="200" w:type="dxa"/>
            </w:tcMar>
            <w:vAlign w:val="center"/>
          </w:tcPr>
          <w:p w14:paraId="16DB3B9F"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738B104F"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38FDA6D4" w14:textId="77777777" w:rsidR="004C2C63" w:rsidRDefault="004742F6">
            <w:pPr>
              <w:jc w:val="center"/>
            </w:pPr>
            <w:r>
              <w:rPr>
                <w:rFonts w:eastAsia="Times New Roman" w:cs="Times New Roman"/>
                <w:sz w:val="22"/>
              </w:rPr>
              <w:t>н/д</w:t>
            </w:r>
          </w:p>
        </w:tc>
      </w:tr>
      <w:tr w:rsidR="004C2C63" w14:paraId="28CDD4C3" w14:textId="77777777" w:rsidTr="004742F6">
        <w:trPr>
          <w:jc w:val="center"/>
        </w:trPr>
        <w:tc>
          <w:tcPr>
            <w:tcW w:w="907" w:type="pct"/>
            <w:shd w:val="clear" w:color="auto" w:fill="FFFFFF"/>
            <w:tcMar>
              <w:top w:w="40" w:type="dxa"/>
              <w:left w:w="200" w:type="dxa"/>
              <w:bottom w:w="40" w:type="dxa"/>
              <w:right w:w="200" w:type="dxa"/>
            </w:tcMar>
            <w:vAlign w:val="center"/>
          </w:tcPr>
          <w:p w14:paraId="744D7918" w14:textId="77777777" w:rsidR="004C2C63" w:rsidRDefault="004742F6">
            <w:r>
              <w:rPr>
                <w:rFonts w:eastAsia="Times New Roman" w:cs="Times New Roman"/>
                <w:sz w:val="22"/>
              </w:rPr>
              <w:t>2024</w:t>
            </w:r>
          </w:p>
        </w:tc>
        <w:tc>
          <w:tcPr>
            <w:tcW w:w="1214" w:type="pct"/>
            <w:shd w:val="clear" w:color="auto" w:fill="FFFFFF"/>
            <w:tcMar>
              <w:top w:w="40" w:type="dxa"/>
              <w:left w:w="200" w:type="dxa"/>
              <w:bottom w:w="40" w:type="dxa"/>
              <w:right w:w="200" w:type="dxa"/>
            </w:tcMar>
            <w:vAlign w:val="center"/>
          </w:tcPr>
          <w:p w14:paraId="5B2B79D7"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2DEE0B24"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202E3C59" w14:textId="77777777" w:rsidR="004C2C63" w:rsidRDefault="004742F6">
            <w:pPr>
              <w:jc w:val="center"/>
            </w:pPr>
            <w:r>
              <w:rPr>
                <w:rFonts w:eastAsia="Times New Roman" w:cs="Times New Roman"/>
                <w:sz w:val="22"/>
              </w:rPr>
              <w:t>н/д</w:t>
            </w:r>
          </w:p>
        </w:tc>
      </w:tr>
      <w:tr w:rsidR="004C2C63" w14:paraId="274FAAD8" w14:textId="77777777" w:rsidTr="004742F6">
        <w:trPr>
          <w:jc w:val="center"/>
        </w:trPr>
        <w:tc>
          <w:tcPr>
            <w:tcW w:w="907" w:type="pct"/>
            <w:shd w:val="clear" w:color="auto" w:fill="FFFFFF"/>
            <w:tcMar>
              <w:top w:w="40" w:type="dxa"/>
              <w:left w:w="200" w:type="dxa"/>
              <w:bottom w:w="40" w:type="dxa"/>
              <w:right w:w="200" w:type="dxa"/>
            </w:tcMar>
            <w:vAlign w:val="center"/>
          </w:tcPr>
          <w:p w14:paraId="7B67F9AE" w14:textId="77777777" w:rsidR="004C2C63" w:rsidRDefault="004742F6">
            <w:r>
              <w:rPr>
                <w:rFonts w:eastAsia="Times New Roman" w:cs="Times New Roman"/>
                <w:sz w:val="22"/>
              </w:rPr>
              <w:t>2025</w:t>
            </w:r>
          </w:p>
        </w:tc>
        <w:tc>
          <w:tcPr>
            <w:tcW w:w="1214" w:type="pct"/>
            <w:shd w:val="clear" w:color="auto" w:fill="FFFFFF"/>
            <w:tcMar>
              <w:top w:w="40" w:type="dxa"/>
              <w:left w:w="200" w:type="dxa"/>
              <w:bottom w:w="40" w:type="dxa"/>
              <w:right w:w="200" w:type="dxa"/>
            </w:tcMar>
            <w:vAlign w:val="center"/>
          </w:tcPr>
          <w:p w14:paraId="5EE274EE" w14:textId="77777777" w:rsidR="004C2C63" w:rsidRDefault="004742F6">
            <w:pPr>
              <w:jc w:val="center"/>
            </w:pPr>
            <w:r>
              <w:rPr>
                <w:rFonts w:eastAsia="Times New Roman" w:cs="Times New Roman"/>
                <w:sz w:val="22"/>
              </w:rPr>
              <w:t>2</w:t>
            </w:r>
          </w:p>
        </w:tc>
        <w:tc>
          <w:tcPr>
            <w:tcW w:w="1138" w:type="pct"/>
            <w:shd w:val="clear" w:color="auto" w:fill="FFFFFF"/>
            <w:tcMar>
              <w:top w:w="40" w:type="dxa"/>
              <w:left w:w="200" w:type="dxa"/>
              <w:bottom w:w="40" w:type="dxa"/>
              <w:right w:w="200" w:type="dxa"/>
            </w:tcMar>
            <w:vAlign w:val="center"/>
          </w:tcPr>
          <w:p w14:paraId="30ACBDE1" w14:textId="77777777" w:rsidR="004C2C63" w:rsidRDefault="004742F6">
            <w:pPr>
              <w:jc w:val="center"/>
            </w:pPr>
            <w:r>
              <w:rPr>
                <w:rFonts w:eastAsia="Times New Roman" w:cs="Times New Roman"/>
                <w:sz w:val="22"/>
              </w:rPr>
              <w:t>100</w:t>
            </w:r>
          </w:p>
        </w:tc>
        <w:tc>
          <w:tcPr>
            <w:tcW w:w="1741" w:type="pct"/>
            <w:shd w:val="clear" w:color="auto" w:fill="FFFFFF"/>
            <w:tcMar>
              <w:top w:w="40" w:type="dxa"/>
              <w:left w:w="200" w:type="dxa"/>
              <w:bottom w:w="40" w:type="dxa"/>
              <w:right w:w="200" w:type="dxa"/>
            </w:tcMar>
            <w:vAlign w:val="center"/>
          </w:tcPr>
          <w:p w14:paraId="6DFD3E65" w14:textId="77777777" w:rsidR="004C2C63" w:rsidRDefault="004742F6">
            <w:pPr>
              <w:jc w:val="center"/>
            </w:pPr>
            <w:r>
              <w:rPr>
                <w:rFonts w:eastAsia="Times New Roman" w:cs="Times New Roman"/>
                <w:sz w:val="22"/>
              </w:rPr>
              <w:t>н/д</w:t>
            </w:r>
          </w:p>
        </w:tc>
      </w:tr>
      <w:tr w:rsidR="004C2C63" w14:paraId="3215DAB4"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3659E794" w14:textId="77777777" w:rsidR="004C2C63" w:rsidRDefault="004742F6">
            <w:pPr>
              <w:jc w:val="center"/>
            </w:pPr>
            <w:r>
              <w:rPr>
                <w:rFonts w:eastAsia="Times New Roman" w:cs="Times New Roman"/>
                <w:sz w:val="22"/>
              </w:rPr>
              <w:t>Котельная №42-22 Школьная №9</w:t>
            </w:r>
          </w:p>
        </w:tc>
      </w:tr>
      <w:tr w:rsidR="004C2C63" w14:paraId="62C6E337" w14:textId="77777777" w:rsidTr="004742F6">
        <w:trPr>
          <w:jc w:val="center"/>
        </w:trPr>
        <w:tc>
          <w:tcPr>
            <w:tcW w:w="907" w:type="pct"/>
            <w:shd w:val="clear" w:color="auto" w:fill="FFFFFF"/>
            <w:tcMar>
              <w:top w:w="40" w:type="dxa"/>
              <w:left w:w="200" w:type="dxa"/>
              <w:bottom w:w="40" w:type="dxa"/>
              <w:right w:w="200" w:type="dxa"/>
            </w:tcMar>
            <w:vAlign w:val="center"/>
          </w:tcPr>
          <w:p w14:paraId="0B73FF3D" w14:textId="77777777" w:rsidR="004C2C63" w:rsidRDefault="004742F6">
            <w:r>
              <w:rPr>
                <w:rFonts w:eastAsia="Times New Roman" w:cs="Times New Roman"/>
                <w:sz w:val="22"/>
              </w:rPr>
              <w:t>2021</w:t>
            </w:r>
          </w:p>
        </w:tc>
        <w:tc>
          <w:tcPr>
            <w:tcW w:w="1214" w:type="pct"/>
            <w:shd w:val="clear" w:color="auto" w:fill="FFFFFF"/>
            <w:tcMar>
              <w:top w:w="40" w:type="dxa"/>
              <w:left w:w="200" w:type="dxa"/>
              <w:bottom w:w="40" w:type="dxa"/>
              <w:right w:w="200" w:type="dxa"/>
            </w:tcMar>
            <w:vAlign w:val="center"/>
          </w:tcPr>
          <w:p w14:paraId="7C138473"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13CD1FF3"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3F4F5D9B" w14:textId="77777777" w:rsidR="004C2C63" w:rsidRDefault="004742F6">
            <w:pPr>
              <w:jc w:val="center"/>
            </w:pPr>
            <w:r>
              <w:rPr>
                <w:rFonts w:eastAsia="Times New Roman" w:cs="Times New Roman"/>
                <w:sz w:val="22"/>
              </w:rPr>
              <w:t>н/д</w:t>
            </w:r>
          </w:p>
        </w:tc>
      </w:tr>
      <w:tr w:rsidR="004C2C63" w14:paraId="3B803CE7" w14:textId="77777777" w:rsidTr="004742F6">
        <w:trPr>
          <w:jc w:val="center"/>
        </w:trPr>
        <w:tc>
          <w:tcPr>
            <w:tcW w:w="907" w:type="pct"/>
            <w:shd w:val="clear" w:color="auto" w:fill="FFFFFF"/>
            <w:tcMar>
              <w:top w:w="40" w:type="dxa"/>
              <w:left w:w="200" w:type="dxa"/>
              <w:bottom w:w="40" w:type="dxa"/>
              <w:right w:w="200" w:type="dxa"/>
            </w:tcMar>
            <w:vAlign w:val="center"/>
          </w:tcPr>
          <w:p w14:paraId="0307A201" w14:textId="77777777" w:rsidR="004C2C63" w:rsidRDefault="004742F6">
            <w:r>
              <w:rPr>
                <w:rFonts w:eastAsia="Times New Roman" w:cs="Times New Roman"/>
                <w:sz w:val="22"/>
              </w:rPr>
              <w:lastRenderedPageBreak/>
              <w:t>2022</w:t>
            </w:r>
          </w:p>
        </w:tc>
        <w:tc>
          <w:tcPr>
            <w:tcW w:w="1214" w:type="pct"/>
            <w:shd w:val="clear" w:color="auto" w:fill="FFFFFF"/>
            <w:tcMar>
              <w:top w:w="40" w:type="dxa"/>
              <w:left w:w="200" w:type="dxa"/>
              <w:bottom w:w="40" w:type="dxa"/>
              <w:right w:w="200" w:type="dxa"/>
            </w:tcMar>
            <w:vAlign w:val="center"/>
          </w:tcPr>
          <w:p w14:paraId="56DEBEDA"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3A4C9DC5"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284D609D" w14:textId="77777777" w:rsidR="004C2C63" w:rsidRDefault="004742F6">
            <w:pPr>
              <w:jc w:val="center"/>
            </w:pPr>
            <w:r>
              <w:rPr>
                <w:rFonts w:eastAsia="Times New Roman" w:cs="Times New Roman"/>
                <w:sz w:val="22"/>
              </w:rPr>
              <w:t>н/д</w:t>
            </w:r>
          </w:p>
        </w:tc>
      </w:tr>
      <w:tr w:rsidR="004C2C63" w14:paraId="1DD0AA7E" w14:textId="77777777" w:rsidTr="004742F6">
        <w:trPr>
          <w:jc w:val="center"/>
        </w:trPr>
        <w:tc>
          <w:tcPr>
            <w:tcW w:w="907" w:type="pct"/>
            <w:shd w:val="clear" w:color="auto" w:fill="FFFFFF"/>
            <w:tcMar>
              <w:top w:w="40" w:type="dxa"/>
              <w:left w:w="200" w:type="dxa"/>
              <w:bottom w:w="40" w:type="dxa"/>
              <w:right w:w="200" w:type="dxa"/>
            </w:tcMar>
            <w:vAlign w:val="center"/>
          </w:tcPr>
          <w:p w14:paraId="41AD49E7" w14:textId="77777777" w:rsidR="004C2C63" w:rsidRDefault="004742F6">
            <w:r>
              <w:rPr>
                <w:rFonts w:eastAsia="Times New Roman" w:cs="Times New Roman"/>
                <w:sz w:val="22"/>
              </w:rPr>
              <w:t>2023</w:t>
            </w:r>
          </w:p>
        </w:tc>
        <w:tc>
          <w:tcPr>
            <w:tcW w:w="1214" w:type="pct"/>
            <w:shd w:val="clear" w:color="auto" w:fill="FFFFFF"/>
            <w:tcMar>
              <w:top w:w="40" w:type="dxa"/>
              <w:left w:w="200" w:type="dxa"/>
              <w:bottom w:w="40" w:type="dxa"/>
              <w:right w:w="200" w:type="dxa"/>
            </w:tcMar>
            <w:vAlign w:val="center"/>
          </w:tcPr>
          <w:p w14:paraId="2FF8F08C"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7C30E53A"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7AD6CF03" w14:textId="77777777" w:rsidR="004C2C63" w:rsidRDefault="004742F6">
            <w:pPr>
              <w:jc w:val="center"/>
            </w:pPr>
            <w:r>
              <w:rPr>
                <w:rFonts w:eastAsia="Times New Roman" w:cs="Times New Roman"/>
                <w:sz w:val="22"/>
              </w:rPr>
              <w:t>н/д</w:t>
            </w:r>
          </w:p>
        </w:tc>
      </w:tr>
      <w:tr w:rsidR="004C2C63" w14:paraId="20A15671" w14:textId="77777777" w:rsidTr="004742F6">
        <w:trPr>
          <w:jc w:val="center"/>
        </w:trPr>
        <w:tc>
          <w:tcPr>
            <w:tcW w:w="907" w:type="pct"/>
            <w:shd w:val="clear" w:color="auto" w:fill="FFFFFF"/>
            <w:tcMar>
              <w:top w:w="40" w:type="dxa"/>
              <w:left w:w="200" w:type="dxa"/>
              <w:bottom w:w="40" w:type="dxa"/>
              <w:right w:w="200" w:type="dxa"/>
            </w:tcMar>
            <w:vAlign w:val="center"/>
          </w:tcPr>
          <w:p w14:paraId="692955C0" w14:textId="77777777" w:rsidR="004C2C63" w:rsidRDefault="004742F6">
            <w:r>
              <w:rPr>
                <w:rFonts w:eastAsia="Times New Roman" w:cs="Times New Roman"/>
                <w:sz w:val="22"/>
              </w:rPr>
              <w:t>2024</w:t>
            </w:r>
          </w:p>
        </w:tc>
        <w:tc>
          <w:tcPr>
            <w:tcW w:w="1214" w:type="pct"/>
            <w:shd w:val="clear" w:color="auto" w:fill="FFFFFF"/>
            <w:tcMar>
              <w:top w:w="40" w:type="dxa"/>
              <w:left w:w="200" w:type="dxa"/>
              <w:bottom w:w="40" w:type="dxa"/>
              <w:right w:w="200" w:type="dxa"/>
            </w:tcMar>
            <w:vAlign w:val="center"/>
          </w:tcPr>
          <w:p w14:paraId="71CB8681"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27F40850"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57EFABDE" w14:textId="77777777" w:rsidR="004C2C63" w:rsidRDefault="004742F6">
            <w:pPr>
              <w:jc w:val="center"/>
            </w:pPr>
            <w:r>
              <w:rPr>
                <w:rFonts w:eastAsia="Times New Roman" w:cs="Times New Roman"/>
                <w:sz w:val="22"/>
              </w:rPr>
              <w:t>н/д</w:t>
            </w:r>
          </w:p>
        </w:tc>
      </w:tr>
      <w:tr w:rsidR="004C2C63" w14:paraId="30C4B593" w14:textId="77777777" w:rsidTr="004742F6">
        <w:trPr>
          <w:jc w:val="center"/>
        </w:trPr>
        <w:tc>
          <w:tcPr>
            <w:tcW w:w="907" w:type="pct"/>
            <w:shd w:val="clear" w:color="auto" w:fill="FFFFFF"/>
            <w:tcMar>
              <w:top w:w="40" w:type="dxa"/>
              <w:left w:w="200" w:type="dxa"/>
              <w:bottom w:w="40" w:type="dxa"/>
              <w:right w:w="200" w:type="dxa"/>
            </w:tcMar>
            <w:vAlign w:val="center"/>
          </w:tcPr>
          <w:p w14:paraId="687DEB04" w14:textId="77777777" w:rsidR="004C2C63" w:rsidRDefault="004742F6">
            <w:r>
              <w:rPr>
                <w:rFonts w:eastAsia="Times New Roman" w:cs="Times New Roman"/>
                <w:sz w:val="22"/>
              </w:rPr>
              <w:t>2025</w:t>
            </w:r>
          </w:p>
        </w:tc>
        <w:tc>
          <w:tcPr>
            <w:tcW w:w="1214" w:type="pct"/>
            <w:shd w:val="clear" w:color="auto" w:fill="FFFFFF"/>
            <w:tcMar>
              <w:top w:w="40" w:type="dxa"/>
              <w:left w:w="200" w:type="dxa"/>
              <w:bottom w:w="40" w:type="dxa"/>
              <w:right w:w="200" w:type="dxa"/>
            </w:tcMar>
            <w:vAlign w:val="center"/>
          </w:tcPr>
          <w:p w14:paraId="41ADDA9C" w14:textId="77777777" w:rsidR="004C2C63" w:rsidRDefault="004742F6">
            <w:pPr>
              <w:jc w:val="center"/>
            </w:pPr>
            <w:r>
              <w:rPr>
                <w:rFonts w:eastAsia="Times New Roman" w:cs="Times New Roman"/>
                <w:sz w:val="22"/>
              </w:rPr>
              <w:t>2</w:t>
            </w:r>
          </w:p>
        </w:tc>
        <w:tc>
          <w:tcPr>
            <w:tcW w:w="1138" w:type="pct"/>
            <w:shd w:val="clear" w:color="auto" w:fill="FFFFFF"/>
            <w:tcMar>
              <w:top w:w="40" w:type="dxa"/>
              <w:left w:w="200" w:type="dxa"/>
              <w:bottom w:w="40" w:type="dxa"/>
              <w:right w:w="200" w:type="dxa"/>
            </w:tcMar>
            <w:vAlign w:val="center"/>
          </w:tcPr>
          <w:p w14:paraId="45A86A90" w14:textId="77777777" w:rsidR="004C2C63" w:rsidRDefault="004742F6">
            <w:pPr>
              <w:jc w:val="center"/>
            </w:pPr>
            <w:r>
              <w:rPr>
                <w:rFonts w:eastAsia="Times New Roman" w:cs="Times New Roman"/>
                <w:sz w:val="22"/>
              </w:rPr>
              <w:t>100</w:t>
            </w:r>
          </w:p>
        </w:tc>
        <w:tc>
          <w:tcPr>
            <w:tcW w:w="1741" w:type="pct"/>
            <w:shd w:val="clear" w:color="auto" w:fill="FFFFFF"/>
            <w:tcMar>
              <w:top w:w="40" w:type="dxa"/>
              <w:left w:w="200" w:type="dxa"/>
              <w:bottom w:w="40" w:type="dxa"/>
              <w:right w:w="200" w:type="dxa"/>
            </w:tcMar>
            <w:vAlign w:val="center"/>
          </w:tcPr>
          <w:p w14:paraId="690CF29F" w14:textId="77777777" w:rsidR="004C2C63" w:rsidRDefault="004742F6">
            <w:pPr>
              <w:jc w:val="center"/>
            </w:pPr>
            <w:r>
              <w:rPr>
                <w:rFonts w:eastAsia="Times New Roman" w:cs="Times New Roman"/>
                <w:sz w:val="22"/>
              </w:rPr>
              <w:t>н/д</w:t>
            </w:r>
          </w:p>
        </w:tc>
      </w:tr>
      <w:tr w:rsidR="004C2C63" w14:paraId="3007BB0E"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05768CE4" w14:textId="77777777" w:rsidR="004C2C63" w:rsidRDefault="004742F6">
            <w:pPr>
              <w:jc w:val="center"/>
            </w:pPr>
            <w:r>
              <w:rPr>
                <w:rFonts w:eastAsia="Times New Roman" w:cs="Times New Roman"/>
                <w:sz w:val="22"/>
              </w:rPr>
              <w:t>Котельная №42-23 Центральная</w:t>
            </w:r>
          </w:p>
        </w:tc>
      </w:tr>
      <w:tr w:rsidR="004C2C63" w14:paraId="44575448" w14:textId="77777777" w:rsidTr="004742F6">
        <w:trPr>
          <w:jc w:val="center"/>
        </w:trPr>
        <w:tc>
          <w:tcPr>
            <w:tcW w:w="907" w:type="pct"/>
            <w:shd w:val="clear" w:color="auto" w:fill="FFFFFF"/>
            <w:tcMar>
              <w:top w:w="40" w:type="dxa"/>
              <w:left w:w="200" w:type="dxa"/>
              <w:bottom w:w="40" w:type="dxa"/>
              <w:right w:w="200" w:type="dxa"/>
            </w:tcMar>
            <w:vAlign w:val="center"/>
          </w:tcPr>
          <w:p w14:paraId="339FD2B7" w14:textId="77777777" w:rsidR="004C2C63" w:rsidRDefault="004742F6">
            <w:r>
              <w:rPr>
                <w:rFonts w:eastAsia="Times New Roman" w:cs="Times New Roman"/>
                <w:sz w:val="22"/>
              </w:rPr>
              <w:t>2021</w:t>
            </w:r>
          </w:p>
        </w:tc>
        <w:tc>
          <w:tcPr>
            <w:tcW w:w="1214" w:type="pct"/>
            <w:shd w:val="clear" w:color="auto" w:fill="FFFFFF"/>
            <w:tcMar>
              <w:top w:w="40" w:type="dxa"/>
              <w:left w:w="200" w:type="dxa"/>
              <w:bottom w:w="40" w:type="dxa"/>
              <w:right w:w="200" w:type="dxa"/>
            </w:tcMar>
            <w:vAlign w:val="center"/>
          </w:tcPr>
          <w:p w14:paraId="15638D07"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2725F127"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75A13411" w14:textId="77777777" w:rsidR="004C2C63" w:rsidRDefault="004742F6">
            <w:pPr>
              <w:jc w:val="center"/>
            </w:pPr>
            <w:r>
              <w:rPr>
                <w:rFonts w:eastAsia="Times New Roman" w:cs="Times New Roman"/>
                <w:sz w:val="22"/>
              </w:rPr>
              <w:t>н/д</w:t>
            </w:r>
          </w:p>
        </w:tc>
      </w:tr>
      <w:tr w:rsidR="004C2C63" w14:paraId="4DF838E4" w14:textId="77777777" w:rsidTr="004742F6">
        <w:trPr>
          <w:jc w:val="center"/>
        </w:trPr>
        <w:tc>
          <w:tcPr>
            <w:tcW w:w="907" w:type="pct"/>
            <w:shd w:val="clear" w:color="auto" w:fill="FFFFFF"/>
            <w:tcMar>
              <w:top w:w="40" w:type="dxa"/>
              <w:left w:w="200" w:type="dxa"/>
              <w:bottom w:w="40" w:type="dxa"/>
              <w:right w:w="200" w:type="dxa"/>
            </w:tcMar>
            <w:vAlign w:val="center"/>
          </w:tcPr>
          <w:p w14:paraId="65491B68" w14:textId="77777777" w:rsidR="004C2C63" w:rsidRDefault="004742F6">
            <w:r>
              <w:rPr>
                <w:rFonts w:eastAsia="Times New Roman" w:cs="Times New Roman"/>
                <w:sz w:val="22"/>
              </w:rPr>
              <w:t>2022</w:t>
            </w:r>
          </w:p>
        </w:tc>
        <w:tc>
          <w:tcPr>
            <w:tcW w:w="1214" w:type="pct"/>
            <w:shd w:val="clear" w:color="auto" w:fill="FFFFFF"/>
            <w:tcMar>
              <w:top w:w="40" w:type="dxa"/>
              <w:left w:w="200" w:type="dxa"/>
              <w:bottom w:w="40" w:type="dxa"/>
              <w:right w:w="200" w:type="dxa"/>
            </w:tcMar>
            <w:vAlign w:val="center"/>
          </w:tcPr>
          <w:p w14:paraId="40AD4909"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52D7B975"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38F29984" w14:textId="77777777" w:rsidR="004C2C63" w:rsidRDefault="004742F6">
            <w:pPr>
              <w:jc w:val="center"/>
            </w:pPr>
            <w:r>
              <w:rPr>
                <w:rFonts w:eastAsia="Times New Roman" w:cs="Times New Roman"/>
                <w:sz w:val="22"/>
              </w:rPr>
              <w:t>н/д</w:t>
            </w:r>
          </w:p>
        </w:tc>
      </w:tr>
      <w:tr w:rsidR="004C2C63" w14:paraId="088D1453" w14:textId="77777777" w:rsidTr="004742F6">
        <w:trPr>
          <w:jc w:val="center"/>
        </w:trPr>
        <w:tc>
          <w:tcPr>
            <w:tcW w:w="907" w:type="pct"/>
            <w:shd w:val="clear" w:color="auto" w:fill="FFFFFF"/>
            <w:tcMar>
              <w:top w:w="40" w:type="dxa"/>
              <w:left w:w="200" w:type="dxa"/>
              <w:bottom w:w="40" w:type="dxa"/>
              <w:right w:w="200" w:type="dxa"/>
            </w:tcMar>
            <w:vAlign w:val="center"/>
          </w:tcPr>
          <w:p w14:paraId="46AB57CC" w14:textId="77777777" w:rsidR="004C2C63" w:rsidRDefault="004742F6">
            <w:r>
              <w:rPr>
                <w:rFonts w:eastAsia="Times New Roman" w:cs="Times New Roman"/>
                <w:sz w:val="22"/>
              </w:rPr>
              <w:t>2023</w:t>
            </w:r>
          </w:p>
        </w:tc>
        <w:tc>
          <w:tcPr>
            <w:tcW w:w="1214" w:type="pct"/>
            <w:shd w:val="clear" w:color="auto" w:fill="FFFFFF"/>
            <w:tcMar>
              <w:top w:w="40" w:type="dxa"/>
              <w:left w:w="200" w:type="dxa"/>
              <w:bottom w:w="40" w:type="dxa"/>
              <w:right w:w="200" w:type="dxa"/>
            </w:tcMar>
            <w:vAlign w:val="center"/>
          </w:tcPr>
          <w:p w14:paraId="36540633"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507EAB3E"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267C45C3" w14:textId="77777777" w:rsidR="004C2C63" w:rsidRDefault="004742F6">
            <w:pPr>
              <w:jc w:val="center"/>
            </w:pPr>
            <w:r>
              <w:rPr>
                <w:rFonts w:eastAsia="Times New Roman" w:cs="Times New Roman"/>
                <w:sz w:val="22"/>
              </w:rPr>
              <w:t>н/д</w:t>
            </w:r>
          </w:p>
        </w:tc>
      </w:tr>
      <w:tr w:rsidR="004C2C63" w14:paraId="629D1124" w14:textId="77777777" w:rsidTr="004742F6">
        <w:trPr>
          <w:jc w:val="center"/>
        </w:trPr>
        <w:tc>
          <w:tcPr>
            <w:tcW w:w="907" w:type="pct"/>
            <w:shd w:val="clear" w:color="auto" w:fill="FFFFFF"/>
            <w:tcMar>
              <w:top w:w="40" w:type="dxa"/>
              <w:left w:w="200" w:type="dxa"/>
              <w:bottom w:w="40" w:type="dxa"/>
              <w:right w:w="200" w:type="dxa"/>
            </w:tcMar>
            <w:vAlign w:val="center"/>
          </w:tcPr>
          <w:p w14:paraId="27515665" w14:textId="77777777" w:rsidR="004C2C63" w:rsidRDefault="004742F6">
            <w:r>
              <w:rPr>
                <w:rFonts w:eastAsia="Times New Roman" w:cs="Times New Roman"/>
                <w:sz w:val="22"/>
              </w:rPr>
              <w:t>2024</w:t>
            </w:r>
          </w:p>
        </w:tc>
        <w:tc>
          <w:tcPr>
            <w:tcW w:w="1214" w:type="pct"/>
            <w:shd w:val="clear" w:color="auto" w:fill="FFFFFF"/>
            <w:tcMar>
              <w:top w:w="40" w:type="dxa"/>
              <w:left w:w="200" w:type="dxa"/>
              <w:bottom w:w="40" w:type="dxa"/>
              <w:right w:w="200" w:type="dxa"/>
            </w:tcMar>
            <w:vAlign w:val="center"/>
          </w:tcPr>
          <w:p w14:paraId="766C3AE7"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311CA46F"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32DCFB2F" w14:textId="77777777" w:rsidR="004C2C63" w:rsidRDefault="004742F6">
            <w:pPr>
              <w:jc w:val="center"/>
            </w:pPr>
            <w:r>
              <w:rPr>
                <w:rFonts w:eastAsia="Times New Roman" w:cs="Times New Roman"/>
                <w:sz w:val="22"/>
              </w:rPr>
              <w:t>н/д</w:t>
            </w:r>
          </w:p>
        </w:tc>
      </w:tr>
      <w:tr w:rsidR="004C2C63" w14:paraId="7FAB9118" w14:textId="77777777" w:rsidTr="004742F6">
        <w:trPr>
          <w:jc w:val="center"/>
        </w:trPr>
        <w:tc>
          <w:tcPr>
            <w:tcW w:w="907" w:type="pct"/>
            <w:shd w:val="clear" w:color="auto" w:fill="FFFFFF"/>
            <w:tcMar>
              <w:top w:w="40" w:type="dxa"/>
              <w:left w:w="200" w:type="dxa"/>
              <w:bottom w:w="40" w:type="dxa"/>
              <w:right w:w="200" w:type="dxa"/>
            </w:tcMar>
            <w:vAlign w:val="center"/>
          </w:tcPr>
          <w:p w14:paraId="3EA76E77" w14:textId="77777777" w:rsidR="004C2C63" w:rsidRDefault="004742F6">
            <w:r>
              <w:rPr>
                <w:rFonts w:eastAsia="Times New Roman" w:cs="Times New Roman"/>
                <w:sz w:val="22"/>
              </w:rPr>
              <w:t>2025</w:t>
            </w:r>
          </w:p>
        </w:tc>
        <w:tc>
          <w:tcPr>
            <w:tcW w:w="1214" w:type="pct"/>
            <w:shd w:val="clear" w:color="auto" w:fill="FFFFFF"/>
            <w:tcMar>
              <w:top w:w="40" w:type="dxa"/>
              <w:left w:w="200" w:type="dxa"/>
              <w:bottom w:w="40" w:type="dxa"/>
              <w:right w:w="200" w:type="dxa"/>
            </w:tcMar>
            <w:vAlign w:val="center"/>
          </w:tcPr>
          <w:p w14:paraId="3845A3A6" w14:textId="77777777" w:rsidR="004C2C63" w:rsidRDefault="004742F6">
            <w:pPr>
              <w:jc w:val="center"/>
            </w:pPr>
            <w:r>
              <w:rPr>
                <w:rFonts w:eastAsia="Times New Roman" w:cs="Times New Roman"/>
                <w:sz w:val="22"/>
              </w:rPr>
              <w:t>0</w:t>
            </w:r>
          </w:p>
        </w:tc>
        <w:tc>
          <w:tcPr>
            <w:tcW w:w="1138" w:type="pct"/>
            <w:shd w:val="clear" w:color="auto" w:fill="FFFFFF"/>
            <w:tcMar>
              <w:top w:w="40" w:type="dxa"/>
              <w:left w:w="200" w:type="dxa"/>
              <w:bottom w:w="40" w:type="dxa"/>
              <w:right w:w="200" w:type="dxa"/>
            </w:tcMar>
            <w:vAlign w:val="center"/>
          </w:tcPr>
          <w:p w14:paraId="62A3D7AB" w14:textId="77777777" w:rsidR="004C2C63" w:rsidRDefault="004742F6">
            <w:pPr>
              <w:jc w:val="center"/>
            </w:pPr>
            <w:r>
              <w:rPr>
                <w:rFonts w:eastAsia="Times New Roman" w:cs="Times New Roman"/>
                <w:sz w:val="22"/>
              </w:rPr>
              <w:t>0</w:t>
            </w:r>
          </w:p>
        </w:tc>
        <w:tc>
          <w:tcPr>
            <w:tcW w:w="1741" w:type="pct"/>
            <w:shd w:val="clear" w:color="auto" w:fill="FFFFFF"/>
            <w:tcMar>
              <w:top w:w="40" w:type="dxa"/>
              <w:left w:w="200" w:type="dxa"/>
              <w:bottom w:w="40" w:type="dxa"/>
              <w:right w:w="200" w:type="dxa"/>
            </w:tcMar>
            <w:vAlign w:val="center"/>
          </w:tcPr>
          <w:p w14:paraId="42959616" w14:textId="77777777" w:rsidR="004C2C63" w:rsidRDefault="004742F6">
            <w:pPr>
              <w:jc w:val="center"/>
            </w:pPr>
            <w:r>
              <w:rPr>
                <w:rFonts w:eastAsia="Times New Roman" w:cs="Times New Roman"/>
                <w:sz w:val="22"/>
              </w:rPr>
              <w:t>н/д</w:t>
            </w:r>
          </w:p>
        </w:tc>
      </w:tr>
      <w:tr w:rsidR="004C2C63" w14:paraId="7FB40771"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73EA5461" w14:textId="77777777" w:rsidR="004C2C63" w:rsidRDefault="004742F6">
            <w:pPr>
              <w:jc w:val="center"/>
            </w:pPr>
            <w:r>
              <w:rPr>
                <w:rFonts w:eastAsia="Times New Roman" w:cs="Times New Roman"/>
                <w:sz w:val="22"/>
              </w:rPr>
              <w:t>Котельная №42-24</w:t>
            </w:r>
          </w:p>
        </w:tc>
      </w:tr>
      <w:tr w:rsidR="004C2C63" w14:paraId="0EB1A1AE" w14:textId="77777777" w:rsidTr="004742F6">
        <w:trPr>
          <w:jc w:val="center"/>
        </w:trPr>
        <w:tc>
          <w:tcPr>
            <w:tcW w:w="907" w:type="pct"/>
            <w:shd w:val="clear" w:color="auto" w:fill="FFFFFF"/>
            <w:tcMar>
              <w:top w:w="40" w:type="dxa"/>
              <w:left w:w="200" w:type="dxa"/>
              <w:bottom w:w="40" w:type="dxa"/>
              <w:right w:w="200" w:type="dxa"/>
            </w:tcMar>
            <w:vAlign w:val="center"/>
          </w:tcPr>
          <w:p w14:paraId="388E8425" w14:textId="77777777" w:rsidR="004C2C63" w:rsidRDefault="004742F6">
            <w:r>
              <w:rPr>
                <w:rFonts w:eastAsia="Times New Roman" w:cs="Times New Roman"/>
                <w:sz w:val="22"/>
              </w:rPr>
              <w:t>2021</w:t>
            </w:r>
          </w:p>
        </w:tc>
        <w:tc>
          <w:tcPr>
            <w:tcW w:w="1214" w:type="pct"/>
            <w:shd w:val="clear" w:color="auto" w:fill="FFFFFF"/>
            <w:tcMar>
              <w:top w:w="40" w:type="dxa"/>
              <w:left w:w="200" w:type="dxa"/>
              <w:bottom w:w="40" w:type="dxa"/>
              <w:right w:w="200" w:type="dxa"/>
            </w:tcMar>
            <w:vAlign w:val="center"/>
          </w:tcPr>
          <w:p w14:paraId="4E70504A"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45C50059"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31AB2B87" w14:textId="77777777" w:rsidR="004C2C63" w:rsidRDefault="004742F6">
            <w:pPr>
              <w:jc w:val="center"/>
            </w:pPr>
            <w:r>
              <w:rPr>
                <w:rFonts w:eastAsia="Times New Roman" w:cs="Times New Roman"/>
                <w:sz w:val="22"/>
              </w:rPr>
              <w:t>н/д</w:t>
            </w:r>
          </w:p>
        </w:tc>
      </w:tr>
      <w:tr w:rsidR="004C2C63" w14:paraId="6483F2F7" w14:textId="77777777" w:rsidTr="004742F6">
        <w:trPr>
          <w:jc w:val="center"/>
        </w:trPr>
        <w:tc>
          <w:tcPr>
            <w:tcW w:w="907" w:type="pct"/>
            <w:shd w:val="clear" w:color="auto" w:fill="FFFFFF"/>
            <w:tcMar>
              <w:top w:w="40" w:type="dxa"/>
              <w:left w:w="200" w:type="dxa"/>
              <w:bottom w:w="40" w:type="dxa"/>
              <w:right w:w="200" w:type="dxa"/>
            </w:tcMar>
            <w:vAlign w:val="center"/>
          </w:tcPr>
          <w:p w14:paraId="4F943633" w14:textId="77777777" w:rsidR="004C2C63" w:rsidRDefault="004742F6">
            <w:r>
              <w:rPr>
                <w:rFonts w:eastAsia="Times New Roman" w:cs="Times New Roman"/>
                <w:sz w:val="22"/>
              </w:rPr>
              <w:t>2022</w:t>
            </w:r>
          </w:p>
        </w:tc>
        <w:tc>
          <w:tcPr>
            <w:tcW w:w="1214" w:type="pct"/>
            <w:shd w:val="clear" w:color="auto" w:fill="FFFFFF"/>
            <w:tcMar>
              <w:top w:w="40" w:type="dxa"/>
              <w:left w:w="200" w:type="dxa"/>
              <w:bottom w:w="40" w:type="dxa"/>
              <w:right w:w="200" w:type="dxa"/>
            </w:tcMar>
            <w:vAlign w:val="center"/>
          </w:tcPr>
          <w:p w14:paraId="03F01FE4"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2E042DBE"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715BA989" w14:textId="77777777" w:rsidR="004C2C63" w:rsidRDefault="004742F6">
            <w:pPr>
              <w:jc w:val="center"/>
            </w:pPr>
            <w:r>
              <w:rPr>
                <w:rFonts w:eastAsia="Times New Roman" w:cs="Times New Roman"/>
                <w:sz w:val="22"/>
              </w:rPr>
              <w:t>н/д</w:t>
            </w:r>
          </w:p>
        </w:tc>
      </w:tr>
      <w:tr w:rsidR="004C2C63" w14:paraId="3E58F369" w14:textId="77777777" w:rsidTr="004742F6">
        <w:trPr>
          <w:jc w:val="center"/>
        </w:trPr>
        <w:tc>
          <w:tcPr>
            <w:tcW w:w="907" w:type="pct"/>
            <w:shd w:val="clear" w:color="auto" w:fill="FFFFFF"/>
            <w:tcMar>
              <w:top w:w="40" w:type="dxa"/>
              <w:left w:w="200" w:type="dxa"/>
              <w:bottom w:w="40" w:type="dxa"/>
              <w:right w:w="200" w:type="dxa"/>
            </w:tcMar>
            <w:vAlign w:val="center"/>
          </w:tcPr>
          <w:p w14:paraId="350CD3DC" w14:textId="77777777" w:rsidR="004C2C63" w:rsidRDefault="004742F6">
            <w:r>
              <w:rPr>
                <w:rFonts w:eastAsia="Times New Roman" w:cs="Times New Roman"/>
                <w:sz w:val="22"/>
              </w:rPr>
              <w:t>2023</w:t>
            </w:r>
          </w:p>
        </w:tc>
        <w:tc>
          <w:tcPr>
            <w:tcW w:w="1214" w:type="pct"/>
            <w:shd w:val="clear" w:color="auto" w:fill="FFFFFF"/>
            <w:tcMar>
              <w:top w:w="40" w:type="dxa"/>
              <w:left w:w="200" w:type="dxa"/>
              <w:bottom w:w="40" w:type="dxa"/>
              <w:right w:w="200" w:type="dxa"/>
            </w:tcMar>
            <w:vAlign w:val="center"/>
          </w:tcPr>
          <w:p w14:paraId="48286880"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513DDE93"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4D9092B4" w14:textId="77777777" w:rsidR="004C2C63" w:rsidRDefault="004742F6">
            <w:pPr>
              <w:jc w:val="center"/>
            </w:pPr>
            <w:r>
              <w:rPr>
                <w:rFonts w:eastAsia="Times New Roman" w:cs="Times New Roman"/>
                <w:sz w:val="22"/>
              </w:rPr>
              <w:t>н/д</w:t>
            </w:r>
          </w:p>
        </w:tc>
      </w:tr>
      <w:tr w:rsidR="004C2C63" w14:paraId="55B5DED2" w14:textId="77777777" w:rsidTr="004742F6">
        <w:trPr>
          <w:jc w:val="center"/>
        </w:trPr>
        <w:tc>
          <w:tcPr>
            <w:tcW w:w="907" w:type="pct"/>
            <w:shd w:val="clear" w:color="auto" w:fill="FFFFFF"/>
            <w:tcMar>
              <w:top w:w="40" w:type="dxa"/>
              <w:left w:w="200" w:type="dxa"/>
              <w:bottom w:w="40" w:type="dxa"/>
              <w:right w:w="200" w:type="dxa"/>
            </w:tcMar>
            <w:vAlign w:val="center"/>
          </w:tcPr>
          <w:p w14:paraId="757ECBD2" w14:textId="77777777" w:rsidR="004C2C63" w:rsidRDefault="004742F6">
            <w:r>
              <w:rPr>
                <w:rFonts w:eastAsia="Times New Roman" w:cs="Times New Roman"/>
                <w:sz w:val="22"/>
              </w:rPr>
              <w:t>2024</w:t>
            </w:r>
          </w:p>
        </w:tc>
        <w:tc>
          <w:tcPr>
            <w:tcW w:w="1214" w:type="pct"/>
            <w:shd w:val="clear" w:color="auto" w:fill="FFFFFF"/>
            <w:tcMar>
              <w:top w:w="40" w:type="dxa"/>
              <w:left w:w="200" w:type="dxa"/>
              <w:bottom w:w="40" w:type="dxa"/>
              <w:right w:w="200" w:type="dxa"/>
            </w:tcMar>
            <w:vAlign w:val="center"/>
          </w:tcPr>
          <w:p w14:paraId="1C5E3ED6"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669D61D8"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3EBF8DF6" w14:textId="77777777" w:rsidR="004C2C63" w:rsidRDefault="004742F6">
            <w:pPr>
              <w:jc w:val="center"/>
            </w:pPr>
            <w:r>
              <w:rPr>
                <w:rFonts w:eastAsia="Times New Roman" w:cs="Times New Roman"/>
                <w:sz w:val="22"/>
              </w:rPr>
              <w:t>н/д</w:t>
            </w:r>
          </w:p>
        </w:tc>
      </w:tr>
      <w:tr w:rsidR="004C2C63" w14:paraId="6F8B9FC6" w14:textId="77777777" w:rsidTr="004742F6">
        <w:trPr>
          <w:jc w:val="center"/>
        </w:trPr>
        <w:tc>
          <w:tcPr>
            <w:tcW w:w="907" w:type="pct"/>
            <w:shd w:val="clear" w:color="auto" w:fill="FFFFFF"/>
            <w:tcMar>
              <w:top w:w="40" w:type="dxa"/>
              <w:left w:w="200" w:type="dxa"/>
              <w:bottom w:w="40" w:type="dxa"/>
              <w:right w:w="200" w:type="dxa"/>
            </w:tcMar>
            <w:vAlign w:val="center"/>
          </w:tcPr>
          <w:p w14:paraId="3D3210EE" w14:textId="77777777" w:rsidR="004C2C63" w:rsidRDefault="004742F6">
            <w:r>
              <w:rPr>
                <w:rFonts w:eastAsia="Times New Roman" w:cs="Times New Roman"/>
                <w:sz w:val="22"/>
              </w:rPr>
              <w:t>2025</w:t>
            </w:r>
          </w:p>
        </w:tc>
        <w:tc>
          <w:tcPr>
            <w:tcW w:w="1214" w:type="pct"/>
            <w:shd w:val="clear" w:color="auto" w:fill="FFFFFF"/>
            <w:tcMar>
              <w:top w:w="40" w:type="dxa"/>
              <w:left w:w="200" w:type="dxa"/>
              <w:bottom w:w="40" w:type="dxa"/>
              <w:right w:w="200" w:type="dxa"/>
            </w:tcMar>
            <w:vAlign w:val="center"/>
          </w:tcPr>
          <w:p w14:paraId="44C050DA" w14:textId="77777777" w:rsidR="004C2C63" w:rsidRDefault="004742F6">
            <w:pPr>
              <w:jc w:val="center"/>
            </w:pPr>
            <w:r>
              <w:rPr>
                <w:rFonts w:eastAsia="Times New Roman" w:cs="Times New Roman"/>
                <w:sz w:val="22"/>
              </w:rPr>
              <w:t>2</w:t>
            </w:r>
          </w:p>
        </w:tc>
        <w:tc>
          <w:tcPr>
            <w:tcW w:w="1138" w:type="pct"/>
            <w:shd w:val="clear" w:color="auto" w:fill="FFFFFF"/>
            <w:tcMar>
              <w:top w:w="40" w:type="dxa"/>
              <w:left w:w="200" w:type="dxa"/>
              <w:bottom w:w="40" w:type="dxa"/>
              <w:right w:w="200" w:type="dxa"/>
            </w:tcMar>
            <w:vAlign w:val="center"/>
          </w:tcPr>
          <w:p w14:paraId="20EAA599" w14:textId="77777777" w:rsidR="004C2C63" w:rsidRDefault="004742F6">
            <w:pPr>
              <w:jc w:val="center"/>
            </w:pPr>
            <w:r>
              <w:rPr>
                <w:rFonts w:eastAsia="Times New Roman" w:cs="Times New Roman"/>
                <w:sz w:val="22"/>
              </w:rPr>
              <w:t>100</w:t>
            </w:r>
          </w:p>
        </w:tc>
        <w:tc>
          <w:tcPr>
            <w:tcW w:w="1741" w:type="pct"/>
            <w:shd w:val="clear" w:color="auto" w:fill="FFFFFF"/>
            <w:tcMar>
              <w:top w:w="40" w:type="dxa"/>
              <w:left w:w="200" w:type="dxa"/>
              <w:bottom w:w="40" w:type="dxa"/>
              <w:right w:w="200" w:type="dxa"/>
            </w:tcMar>
            <w:vAlign w:val="center"/>
          </w:tcPr>
          <w:p w14:paraId="64DF8F5C" w14:textId="77777777" w:rsidR="004C2C63" w:rsidRDefault="004742F6">
            <w:pPr>
              <w:jc w:val="center"/>
            </w:pPr>
            <w:r>
              <w:rPr>
                <w:rFonts w:eastAsia="Times New Roman" w:cs="Times New Roman"/>
                <w:sz w:val="22"/>
              </w:rPr>
              <w:t>н/д</w:t>
            </w:r>
          </w:p>
        </w:tc>
      </w:tr>
      <w:tr w:rsidR="004C2C63" w14:paraId="184886AC"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5A7D6996" w14:textId="77777777" w:rsidR="004C2C63" w:rsidRDefault="004742F6">
            <w:pPr>
              <w:jc w:val="center"/>
            </w:pPr>
            <w:r>
              <w:rPr>
                <w:rFonts w:eastAsia="Times New Roman" w:cs="Times New Roman"/>
                <w:sz w:val="22"/>
              </w:rPr>
              <w:t>Котельная №42-29</w:t>
            </w:r>
          </w:p>
        </w:tc>
      </w:tr>
      <w:tr w:rsidR="004C2C63" w14:paraId="756F3A0A" w14:textId="77777777" w:rsidTr="004742F6">
        <w:trPr>
          <w:jc w:val="center"/>
        </w:trPr>
        <w:tc>
          <w:tcPr>
            <w:tcW w:w="907" w:type="pct"/>
            <w:shd w:val="clear" w:color="auto" w:fill="FFFFFF"/>
            <w:tcMar>
              <w:top w:w="40" w:type="dxa"/>
              <w:left w:w="200" w:type="dxa"/>
              <w:bottom w:w="40" w:type="dxa"/>
              <w:right w:w="200" w:type="dxa"/>
            </w:tcMar>
            <w:vAlign w:val="center"/>
          </w:tcPr>
          <w:p w14:paraId="31632C88" w14:textId="77777777" w:rsidR="004C2C63" w:rsidRDefault="004742F6">
            <w:r>
              <w:rPr>
                <w:rFonts w:eastAsia="Times New Roman" w:cs="Times New Roman"/>
                <w:sz w:val="22"/>
              </w:rPr>
              <w:t>2021</w:t>
            </w:r>
          </w:p>
        </w:tc>
        <w:tc>
          <w:tcPr>
            <w:tcW w:w="1214" w:type="pct"/>
            <w:shd w:val="clear" w:color="auto" w:fill="FFFFFF"/>
            <w:tcMar>
              <w:top w:w="40" w:type="dxa"/>
              <w:left w:w="200" w:type="dxa"/>
              <w:bottom w:w="40" w:type="dxa"/>
              <w:right w:w="200" w:type="dxa"/>
            </w:tcMar>
            <w:vAlign w:val="center"/>
          </w:tcPr>
          <w:p w14:paraId="44B03226"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3680C65B"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05464FC7" w14:textId="77777777" w:rsidR="004C2C63" w:rsidRDefault="004742F6">
            <w:pPr>
              <w:jc w:val="center"/>
            </w:pPr>
            <w:r>
              <w:rPr>
                <w:rFonts w:eastAsia="Times New Roman" w:cs="Times New Roman"/>
                <w:sz w:val="22"/>
              </w:rPr>
              <w:t>н/д</w:t>
            </w:r>
          </w:p>
        </w:tc>
      </w:tr>
      <w:tr w:rsidR="004C2C63" w14:paraId="3000F0FF" w14:textId="77777777" w:rsidTr="004742F6">
        <w:trPr>
          <w:jc w:val="center"/>
        </w:trPr>
        <w:tc>
          <w:tcPr>
            <w:tcW w:w="907" w:type="pct"/>
            <w:shd w:val="clear" w:color="auto" w:fill="FFFFFF"/>
            <w:tcMar>
              <w:top w:w="40" w:type="dxa"/>
              <w:left w:w="200" w:type="dxa"/>
              <w:bottom w:w="40" w:type="dxa"/>
              <w:right w:w="200" w:type="dxa"/>
            </w:tcMar>
            <w:vAlign w:val="center"/>
          </w:tcPr>
          <w:p w14:paraId="47128D0A" w14:textId="77777777" w:rsidR="004C2C63" w:rsidRDefault="004742F6">
            <w:r>
              <w:rPr>
                <w:rFonts w:eastAsia="Times New Roman" w:cs="Times New Roman"/>
                <w:sz w:val="22"/>
              </w:rPr>
              <w:t>2022</w:t>
            </w:r>
          </w:p>
        </w:tc>
        <w:tc>
          <w:tcPr>
            <w:tcW w:w="1214" w:type="pct"/>
            <w:shd w:val="clear" w:color="auto" w:fill="FFFFFF"/>
            <w:tcMar>
              <w:top w:w="40" w:type="dxa"/>
              <w:left w:w="200" w:type="dxa"/>
              <w:bottom w:w="40" w:type="dxa"/>
              <w:right w:w="200" w:type="dxa"/>
            </w:tcMar>
            <w:vAlign w:val="center"/>
          </w:tcPr>
          <w:p w14:paraId="2DB998C4"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442672C4"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120DA1B2" w14:textId="77777777" w:rsidR="004C2C63" w:rsidRDefault="004742F6">
            <w:pPr>
              <w:jc w:val="center"/>
            </w:pPr>
            <w:r>
              <w:rPr>
                <w:rFonts w:eastAsia="Times New Roman" w:cs="Times New Roman"/>
                <w:sz w:val="22"/>
              </w:rPr>
              <w:t>н/д</w:t>
            </w:r>
          </w:p>
        </w:tc>
      </w:tr>
      <w:tr w:rsidR="004C2C63" w14:paraId="54E2788B" w14:textId="77777777" w:rsidTr="004742F6">
        <w:trPr>
          <w:jc w:val="center"/>
        </w:trPr>
        <w:tc>
          <w:tcPr>
            <w:tcW w:w="907" w:type="pct"/>
            <w:shd w:val="clear" w:color="auto" w:fill="FFFFFF"/>
            <w:tcMar>
              <w:top w:w="40" w:type="dxa"/>
              <w:left w:w="200" w:type="dxa"/>
              <w:bottom w:w="40" w:type="dxa"/>
              <w:right w:w="200" w:type="dxa"/>
            </w:tcMar>
            <w:vAlign w:val="center"/>
          </w:tcPr>
          <w:p w14:paraId="2F2A3D7B" w14:textId="77777777" w:rsidR="004C2C63" w:rsidRDefault="004742F6">
            <w:r>
              <w:rPr>
                <w:rFonts w:eastAsia="Times New Roman" w:cs="Times New Roman"/>
                <w:sz w:val="22"/>
              </w:rPr>
              <w:t>2023</w:t>
            </w:r>
          </w:p>
        </w:tc>
        <w:tc>
          <w:tcPr>
            <w:tcW w:w="1214" w:type="pct"/>
            <w:shd w:val="clear" w:color="auto" w:fill="FFFFFF"/>
            <w:tcMar>
              <w:top w:w="40" w:type="dxa"/>
              <w:left w:w="200" w:type="dxa"/>
              <w:bottom w:w="40" w:type="dxa"/>
              <w:right w:w="200" w:type="dxa"/>
            </w:tcMar>
            <w:vAlign w:val="center"/>
          </w:tcPr>
          <w:p w14:paraId="02855F2B"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51A0B309"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1D0145E1" w14:textId="77777777" w:rsidR="004C2C63" w:rsidRDefault="004742F6">
            <w:pPr>
              <w:jc w:val="center"/>
            </w:pPr>
            <w:r>
              <w:rPr>
                <w:rFonts w:eastAsia="Times New Roman" w:cs="Times New Roman"/>
                <w:sz w:val="22"/>
              </w:rPr>
              <w:t>н/д</w:t>
            </w:r>
          </w:p>
        </w:tc>
      </w:tr>
      <w:tr w:rsidR="004C2C63" w14:paraId="4F108982" w14:textId="77777777" w:rsidTr="004742F6">
        <w:trPr>
          <w:jc w:val="center"/>
        </w:trPr>
        <w:tc>
          <w:tcPr>
            <w:tcW w:w="907" w:type="pct"/>
            <w:shd w:val="clear" w:color="auto" w:fill="FFFFFF"/>
            <w:tcMar>
              <w:top w:w="40" w:type="dxa"/>
              <w:left w:w="200" w:type="dxa"/>
              <w:bottom w:w="40" w:type="dxa"/>
              <w:right w:w="200" w:type="dxa"/>
            </w:tcMar>
            <w:vAlign w:val="center"/>
          </w:tcPr>
          <w:p w14:paraId="0F3741FE" w14:textId="77777777" w:rsidR="004C2C63" w:rsidRDefault="004742F6">
            <w:r>
              <w:rPr>
                <w:rFonts w:eastAsia="Times New Roman" w:cs="Times New Roman"/>
                <w:sz w:val="22"/>
              </w:rPr>
              <w:t>2024</w:t>
            </w:r>
          </w:p>
        </w:tc>
        <w:tc>
          <w:tcPr>
            <w:tcW w:w="1214" w:type="pct"/>
            <w:shd w:val="clear" w:color="auto" w:fill="FFFFFF"/>
            <w:tcMar>
              <w:top w:w="40" w:type="dxa"/>
              <w:left w:w="200" w:type="dxa"/>
              <w:bottom w:w="40" w:type="dxa"/>
              <w:right w:w="200" w:type="dxa"/>
            </w:tcMar>
            <w:vAlign w:val="center"/>
          </w:tcPr>
          <w:p w14:paraId="55EB6A6A"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435E46BD"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12CC9F86" w14:textId="77777777" w:rsidR="004C2C63" w:rsidRDefault="004742F6">
            <w:pPr>
              <w:jc w:val="center"/>
            </w:pPr>
            <w:r>
              <w:rPr>
                <w:rFonts w:eastAsia="Times New Roman" w:cs="Times New Roman"/>
                <w:sz w:val="22"/>
              </w:rPr>
              <w:t>н/д</w:t>
            </w:r>
          </w:p>
        </w:tc>
      </w:tr>
      <w:tr w:rsidR="004C2C63" w14:paraId="3A446918" w14:textId="77777777" w:rsidTr="004742F6">
        <w:trPr>
          <w:jc w:val="center"/>
        </w:trPr>
        <w:tc>
          <w:tcPr>
            <w:tcW w:w="907" w:type="pct"/>
            <w:shd w:val="clear" w:color="auto" w:fill="FFFFFF"/>
            <w:tcMar>
              <w:top w:w="40" w:type="dxa"/>
              <w:left w:w="200" w:type="dxa"/>
              <w:bottom w:w="40" w:type="dxa"/>
              <w:right w:w="200" w:type="dxa"/>
            </w:tcMar>
            <w:vAlign w:val="center"/>
          </w:tcPr>
          <w:p w14:paraId="4878120C" w14:textId="77777777" w:rsidR="004C2C63" w:rsidRDefault="004742F6">
            <w:r>
              <w:rPr>
                <w:rFonts w:eastAsia="Times New Roman" w:cs="Times New Roman"/>
                <w:sz w:val="22"/>
              </w:rPr>
              <w:t>2025</w:t>
            </w:r>
          </w:p>
        </w:tc>
        <w:tc>
          <w:tcPr>
            <w:tcW w:w="1214" w:type="pct"/>
            <w:shd w:val="clear" w:color="auto" w:fill="FFFFFF"/>
            <w:tcMar>
              <w:top w:w="40" w:type="dxa"/>
              <w:left w:w="200" w:type="dxa"/>
              <w:bottom w:w="40" w:type="dxa"/>
              <w:right w:w="200" w:type="dxa"/>
            </w:tcMar>
            <w:vAlign w:val="center"/>
          </w:tcPr>
          <w:p w14:paraId="41593DB0" w14:textId="77777777" w:rsidR="004C2C63" w:rsidRDefault="004742F6">
            <w:pPr>
              <w:jc w:val="center"/>
            </w:pPr>
            <w:r>
              <w:rPr>
                <w:rFonts w:eastAsia="Times New Roman" w:cs="Times New Roman"/>
                <w:sz w:val="22"/>
              </w:rPr>
              <w:t>2</w:t>
            </w:r>
          </w:p>
        </w:tc>
        <w:tc>
          <w:tcPr>
            <w:tcW w:w="1138" w:type="pct"/>
            <w:shd w:val="clear" w:color="auto" w:fill="FFFFFF"/>
            <w:tcMar>
              <w:top w:w="40" w:type="dxa"/>
              <w:left w:w="200" w:type="dxa"/>
              <w:bottom w:w="40" w:type="dxa"/>
              <w:right w:w="200" w:type="dxa"/>
            </w:tcMar>
            <w:vAlign w:val="center"/>
          </w:tcPr>
          <w:p w14:paraId="17A04EEC" w14:textId="77777777" w:rsidR="004C2C63" w:rsidRDefault="004742F6">
            <w:pPr>
              <w:jc w:val="center"/>
            </w:pPr>
            <w:r>
              <w:rPr>
                <w:rFonts w:eastAsia="Times New Roman" w:cs="Times New Roman"/>
                <w:sz w:val="22"/>
              </w:rPr>
              <w:t>100</w:t>
            </w:r>
          </w:p>
        </w:tc>
        <w:tc>
          <w:tcPr>
            <w:tcW w:w="1741" w:type="pct"/>
            <w:shd w:val="clear" w:color="auto" w:fill="FFFFFF"/>
            <w:tcMar>
              <w:top w:w="40" w:type="dxa"/>
              <w:left w:w="200" w:type="dxa"/>
              <w:bottom w:w="40" w:type="dxa"/>
              <w:right w:w="200" w:type="dxa"/>
            </w:tcMar>
            <w:vAlign w:val="center"/>
          </w:tcPr>
          <w:p w14:paraId="7C00803C" w14:textId="77777777" w:rsidR="004C2C63" w:rsidRDefault="004742F6">
            <w:pPr>
              <w:jc w:val="center"/>
            </w:pPr>
            <w:r>
              <w:rPr>
                <w:rFonts w:eastAsia="Times New Roman" w:cs="Times New Roman"/>
                <w:sz w:val="22"/>
              </w:rPr>
              <w:t>н/д</w:t>
            </w:r>
          </w:p>
        </w:tc>
      </w:tr>
      <w:tr w:rsidR="004C2C63" w14:paraId="79E41360" w14:textId="77777777" w:rsidTr="004742F6">
        <w:trPr>
          <w:jc w:val="center"/>
        </w:trPr>
        <w:tc>
          <w:tcPr>
            <w:tcW w:w="5000" w:type="pct"/>
            <w:gridSpan w:val="4"/>
            <w:shd w:val="clear" w:color="auto" w:fill="FFFFFF"/>
            <w:tcMar>
              <w:top w:w="40" w:type="dxa"/>
              <w:left w:w="160" w:type="dxa"/>
              <w:bottom w:w="40" w:type="dxa"/>
              <w:right w:w="200" w:type="dxa"/>
            </w:tcMar>
            <w:vAlign w:val="center"/>
          </w:tcPr>
          <w:p w14:paraId="6D809BC0" w14:textId="77777777" w:rsidR="004C2C63" w:rsidRDefault="004742F6">
            <w:pPr>
              <w:jc w:val="center"/>
            </w:pPr>
            <w:r>
              <w:rPr>
                <w:rFonts w:eastAsia="Times New Roman" w:cs="Times New Roman"/>
                <w:sz w:val="22"/>
              </w:rPr>
              <w:t>Котельная №42-31 Больничная</w:t>
            </w:r>
          </w:p>
        </w:tc>
      </w:tr>
      <w:tr w:rsidR="004C2C63" w14:paraId="06E90CCE" w14:textId="77777777" w:rsidTr="004742F6">
        <w:trPr>
          <w:jc w:val="center"/>
        </w:trPr>
        <w:tc>
          <w:tcPr>
            <w:tcW w:w="907" w:type="pct"/>
            <w:shd w:val="clear" w:color="auto" w:fill="FFFFFF"/>
            <w:tcMar>
              <w:top w:w="40" w:type="dxa"/>
              <w:left w:w="200" w:type="dxa"/>
              <w:bottom w:w="40" w:type="dxa"/>
              <w:right w:w="200" w:type="dxa"/>
            </w:tcMar>
            <w:vAlign w:val="center"/>
          </w:tcPr>
          <w:p w14:paraId="3DC8492E" w14:textId="77777777" w:rsidR="004C2C63" w:rsidRDefault="004742F6">
            <w:r>
              <w:rPr>
                <w:rFonts w:eastAsia="Times New Roman" w:cs="Times New Roman"/>
                <w:sz w:val="22"/>
              </w:rPr>
              <w:t>2021</w:t>
            </w:r>
          </w:p>
        </w:tc>
        <w:tc>
          <w:tcPr>
            <w:tcW w:w="1214" w:type="pct"/>
            <w:shd w:val="clear" w:color="auto" w:fill="FFFFFF"/>
            <w:tcMar>
              <w:top w:w="40" w:type="dxa"/>
              <w:left w:w="200" w:type="dxa"/>
              <w:bottom w:w="40" w:type="dxa"/>
              <w:right w:w="200" w:type="dxa"/>
            </w:tcMar>
            <w:vAlign w:val="center"/>
          </w:tcPr>
          <w:p w14:paraId="47AC3490"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346963C3"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4A24F573" w14:textId="77777777" w:rsidR="004C2C63" w:rsidRDefault="004742F6">
            <w:pPr>
              <w:jc w:val="center"/>
            </w:pPr>
            <w:r>
              <w:rPr>
                <w:rFonts w:eastAsia="Times New Roman" w:cs="Times New Roman"/>
                <w:sz w:val="22"/>
              </w:rPr>
              <w:t>н/д</w:t>
            </w:r>
          </w:p>
        </w:tc>
      </w:tr>
      <w:tr w:rsidR="004C2C63" w14:paraId="60D1B088" w14:textId="77777777" w:rsidTr="004742F6">
        <w:trPr>
          <w:jc w:val="center"/>
        </w:trPr>
        <w:tc>
          <w:tcPr>
            <w:tcW w:w="907" w:type="pct"/>
            <w:shd w:val="clear" w:color="auto" w:fill="FFFFFF"/>
            <w:tcMar>
              <w:top w:w="40" w:type="dxa"/>
              <w:left w:w="200" w:type="dxa"/>
              <w:bottom w:w="40" w:type="dxa"/>
              <w:right w:w="200" w:type="dxa"/>
            </w:tcMar>
            <w:vAlign w:val="center"/>
          </w:tcPr>
          <w:p w14:paraId="359CEE03" w14:textId="77777777" w:rsidR="004C2C63" w:rsidRDefault="004742F6">
            <w:r>
              <w:rPr>
                <w:rFonts w:eastAsia="Times New Roman" w:cs="Times New Roman"/>
                <w:sz w:val="22"/>
              </w:rPr>
              <w:t>2022</w:t>
            </w:r>
          </w:p>
        </w:tc>
        <w:tc>
          <w:tcPr>
            <w:tcW w:w="1214" w:type="pct"/>
            <w:shd w:val="clear" w:color="auto" w:fill="FFFFFF"/>
            <w:tcMar>
              <w:top w:w="40" w:type="dxa"/>
              <w:left w:w="200" w:type="dxa"/>
              <w:bottom w:w="40" w:type="dxa"/>
              <w:right w:w="200" w:type="dxa"/>
            </w:tcMar>
            <w:vAlign w:val="center"/>
          </w:tcPr>
          <w:p w14:paraId="6063C540"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6E93121F"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1B2B225B" w14:textId="77777777" w:rsidR="004C2C63" w:rsidRDefault="004742F6">
            <w:pPr>
              <w:jc w:val="center"/>
            </w:pPr>
            <w:r>
              <w:rPr>
                <w:rFonts w:eastAsia="Times New Roman" w:cs="Times New Roman"/>
                <w:sz w:val="22"/>
              </w:rPr>
              <w:t>н/д</w:t>
            </w:r>
          </w:p>
        </w:tc>
      </w:tr>
      <w:tr w:rsidR="004C2C63" w14:paraId="433EFFE9" w14:textId="77777777" w:rsidTr="004742F6">
        <w:trPr>
          <w:jc w:val="center"/>
        </w:trPr>
        <w:tc>
          <w:tcPr>
            <w:tcW w:w="907" w:type="pct"/>
            <w:shd w:val="clear" w:color="auto" w:fill="FFFFFF"/>
            <w:tcMar>
              <w:top w:w="40" w:type="dxa"/>
              <w:left w:w="200" w:type="dxa"/>
              <w:bottom w:w="40" w:type="dxa"/>
              <w:right w:w="200" w:type="dxa"/>
            </w:tcMar>
            <w:vAlign w:val="center"/>
          </w:tcPr>
          <w:p w14:paraId="676E4970" w14:textId="77777777" w:rsidR="004C2C63" w:rsidRDefault="004742F6">
            <w:r>
              <w:rPr>
                <w:rFonts w:eastAsia="Times New Roman" w:cs="Times New Roman"/>
                <w:sz w:val="22"/>
              </w:rPr>
              <w:t>2023</w:t>
            </w:r>
          </w:p>
        </w:tc>
        <w:tc>
          <w:tcPr>
            <w:tcW w:w="1214" w:type="pct"/>
            <w:shd w:val="clear" w:color="auto" w:fill="FFFFFF"/>
            <w:tcMar>
              <w:top w:w="40" w:type="dxa"/>
              <w:left w:w="200" w:type="dxa"/>
              <w:bottom w:w="40" w:type="dxa"/>
              <w:right w:w="200" w:type="dxa"/>
            </w:tcMar>
            <w:vAlign w:val="center"/>
          </w:tcPr>
          <w:p w14:paraId="0D044D72"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791BB646"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372C8D8C" w14:textId="77777777" w:rsidR="004C2C63" w:rsidRDefault="004742F6">
            <w:pPr>
              <w:jc w:val="center"/>
            </w:pPr>
            <w:r>
              <w:rPr>
                <w:rFonts w:eastAsia="Times New Roman" w:cs="Times New Roman"/>
                <w:sz w:val="22"/>
              </w:rPr>
              <w:t>н/д</w:t>
            </w:r>
          </w:p>
        </w:tc>
      </w:tr>
      <w:tr w:rsidR="004C2C63" w14:paraId="25F500F0" w14:textId="77777777" w:rsidTr="004742F6">
        <w:trPr>
          <w:jc w:val="center"/>
        </w:trPr>
        <w:tc>
          <w:tcPr>
            <w:tcW w:w="907" w:type="pct"/>
            <w:shd w:val="clear" w:color="auto" w:fill="FFFFFF"/>
            <w:tcMar>
              <w:top w:w="40" w:type="dxa"/>
              <w:left w:w="200" w:type="dxa"/>
              <w:bottom w:w="40" w:type="dxa"/>
              <w:right w:w="200" w:type="dxa"/>
            </w:tcMar>
            <w:vAlign w:val="center"/>
          </w:tcPr>
          <w:p w14:paraId="62EC757E" w14:textId="77777777" w:rsidR="004C2C63" w:rsidRDefault="004742F6">
            <w:r>
              <w:rPr>
                <w:rFonts w:eastAsia="Times New Roman" w:cs="Times New Roman"/>
                <w:sz w:val="22"/>
              </w:rPr>
              <w:t>2024</w:t>
            </w:r>
          </w:p>
        </w:tc>
        <w:tc>
          <w:tcPr>
            <w:tcW w:w="1214" w:type="pct"/>
            <w:shd w:val="clear" w:color="auto" w:fill="FFFFFF"/>
            <w:tcMar>
              <w:top w:w="40" w:type="dxa"/>
              <w:left w:w="200" w:type="dxa"/>
              <w:bottom w:w="40" w:type="dxa"/>
              <w:right w:w="200" w:type="dxa"/>
            </w:tcMar>
            <w:vAlign w:val="center"/>
          </w:tcPr>
          <w:p w14:paraId="24645989" w14:textId="77777777" w:rsidR="004C2C63" w:rsidRDefault="004742F6">
            <w:pPr>
              <w:jc w:val="center"/>
            </w:pPr>
            <w:r>
              <w:rPr>
                <w:rFonts w:eastAsia="Times New Roman" w:cs="Times New Roman"/>
                <w:sz w:val="22"/>
              </w:rPr>
              <w:t>н/д</w:t>
            </w:r>
          </w:p>
        </w:tc>
        <w:tc>
          <w:tcPr>
            <w:tcW w:w="1138" w:type="pct"/>
            <w:shd w:val="clear" w:color="auto" w:fill="FFFFFF"/>
            <w:tcMar>
              <w:top w:w="40" w:type="dxa"/>
              <w:left w:w="200" w:type="dxa"/>
              <w:bottom w:w="40" w:type="dxa"/>
              <w:right w:w="200" w:type="dxa"/>
            </w:tcMar>
            <w:vAlign w:val="center"/>
          </w:tcPr>
          <w:p w14:paraId="38CBB2CA" w14:textId="77777777" w:rsidR="004C2C63" w:rsidRDefault="004742F6">
            <w:pPr>
              <w:jc w:val="center"/>
            </w:pPr>
            <w:r>
              <w:rPr>
                <w:rFonts w:eastAsia="Times New Roman" w:cs="Times New Roman"/>
                <w:sz w:val="22"/>
              </w:rPr>
              <w:t>н/д</w:t>
            </w:r>
          </w:p>
        </w:tc>
        <w:tc>
          <w:tcPr>
            <w:tcW w:w="1741" w:type="pct"/>
            <w:shd w:val="clear" w:color="auto" w:fill="FFFFFF"/>
            <w:tcMar>
              <w:top w:w="40" w:type="dxa"/>
              <w:left w:w="200" w:type="dxa"/>
              <w:bottom w:w="40" w:type="dxa"/>
              <w:right w:w="200" w:type="dxa"/>
            </w:tcMar>
            <w:vAlign w:val="center"/>
          </w:tcPr>
          <w:p w14:paraId="7996B6F0" w14:textId="77777777" w:rsidR="004C2C63" w:rsidRDefault="004742F6">
            <w:pPr>
              <w:jc w:val="center"/>
            </w:pPr>
            <w:r>
              <w:rPr>
                <w:rFonts w:eastAsia="Times New Roman" w:cs="Times New Roman"/>
                <w:sz w:val="22"/>
              </w:rPr>
              <w:t>н/д</w:t>
            </w:r>
          </w:p>
        </w:tc>
      </w:tr>
      <w:tr w:rsidR="004C2C63" w14:paraId="432287DD" w14:textId="77777777" w:rsidTr="004742F6">
        <w:trPr>
          <w:jc w:val="center"/>
        </w:trPr>
        <w:tc>
          <w:tcPr>
            <w:tcW w:w="907" w:type="pct"/>
            <w:shd w:val="clear" w:color="auto" w:fill="FFFFFF"/>
            <w:tcMar>
              <w:top w:w="40" w:type="dxa"/>
              <w:left w:w="200" w:type="dxa"/>
              <w:bottom w:w="40" w:type="dxa"/>
              <w:right w:w="200" w:type="dxa"/>
            </w:tcMar>
            <w:vAlign w:val="center"/>
          </w:tcPr>
          <w:p w14:paraId="4331B275" w14:textId="77777777" w:rsidR="004C2C63" w:rsidRDefault="004742F6">
            <w:r>
              <w:rPr>
                <w:rFonts w:eastAsia="Times New Roman" w:cs="Times New Roman"/>
                <w:sz w:val="22"/>
              </w:rPr>
              <w:t>2025</w:t>
            </w:r>
          </w:p>
        </w:tc>
        <w:tc>
          <w:tcPr>
            <w:tcW w:w="1214" w:type="pct"/>
            <w:shd w:val="clear" w:color="auto" w:fill="FFFFFF"/>
            <w:tcMar>
              <w:top w:w="40" w:type="dxa"/>
              <w:left w:w="200" w:type="dxa"/>
              <w:bottom w:w="40" w:type="dxa"/>
              <w:right w:w="200" w:type="dxa"/>
            </w:tcMar>
            <w:vAlign w:val="center"/>
          </w:tcPr>
          <w:p w14:paraId="6497FFFA" w14:textId="77777777" w:rsidR="004C2C63" w:rsidRDefault="004742F6">
            <w:pPr>
              <w:jc w:val="center"/>
            </w:pPr>
            <w:r>
              <w:rPr>
                <w:rFonts w:eastAsia="Times New Roman" w:cs="Times New Roman"/>
                <w:sz w:val="22"/>
              </w:rPr>
              <w:t>2</w:t>
            </w:r>
          </w:p>
        </w:tc>
        <w:tc>
          <w:tcPr>
            <w:tcW w:w="1138" w:type="pct"/>
            <w:shd w:val="clear" w:color="auto" w:fill="FFFFFF"/>
            <w:tcMar>
              <w:top w:w="40" w:type="dxa"/>
              <w:left w:w="200" w:type="dxa"/>
              <w:bottom w:w="40" w:type="dxa"/>
              <w:right w:w="200" w:type="dxa"/>
            </w:tcMar>
            <w:vAlign w:val="center"/>
          </w:tcPr>
          <w:p w14:paraId="364412FB" w14:textId="77777777" w:rsidR="004C2C63" w:rsidRDefault="004742F6">
            <w:pPr>
              <w:jc w:val="center"/>
            </w:pPr>
            <w:r>
              <w:rPr>
                <w:rFonts w:eastAsia="Times New Roman" w:cs="Times New Roman"/>
                <w:sz w:val="22"/>
              </w:rPr>
              <w:t>100</w:t>
            </w:r>
          </w:p>
        </w:tc>
        <w:tc>
          <w:tcPr>
            <w:tcW w:w="1741" w:type="pct"/>
            <w:shd w:val="clear" w:color="auto" w:fill="FFFFFF"/>
            <w:tcMar>
              <w:top w:w="40" w:type="dxa"/>
              <w:left w:w="200" w:type="dxa"/>
              <w:bottom w:w="40" w:type="dxa"/>
              <w:right w:w="200" w:type="dxa"/>
            </w:tcMar>
            <w:vAlign w:val="center"/>
          </w:tcPr>
          <w:p w14:paraId="6C98F601" w14:textId="77777777" w:rsidR="004C2C63" w:rsidRDefault="004742F6">
            <w:pPr>
              <w:jc w:val="center"/>
            </w:pPr>
            <w:r>
              <w:rPr>
                <w:rFonts w:eastAsia="Times New Roman" w:cs="Times New Roman"/>
                <w:sz w:val="22"/>
              </w:rPr>
              <w:t>н/д</w:t>
            </w:r>
          </w:p>
        </w:tc>
      </w:tr>
    </w:tbl>
    <w:p w14:paraId="1EC2FABC" w14:textId="77777777" w:rsidR="004742F6" w:rsidRPr="00927E0B" w:rsidRDefault="004742F6" w:rsidP="004742F6">
      <w:pPr>
        <w:pStyle w:val="a0"/>
        <w:rPr>
          <w:lang w:val="en-US" w:eastAsia="ru-RU"/>
        </w:rPr>
      </w:pPr>
    </w:p>
    <w:p w14:paraId="3919C2C8" w14:textId="77777777" w:rsidR="004742F6" w:rsidRDefault="004742F6" w:rsidP="004742F6">
      <w:pPr>
        <w:pStyle w:val="2"/>
        <w:ind w:left="0" w:firstLine="0"/>
      </w:pPr>
      <w:bookmarkStart w:id="131" w:name="_Toc29998117"/>
      <w:bookmarkStart w:id="132" w:name="_Toc30058680"/>
      <w:bookmarkStart w:id="133" w:name="_Toc31810032"/>
      <w:bookmarkStart w:id="134" w:name="_Toc229823518"/>
      <w:r>
        <w:t>1.3.17</w:t>
      </w:r>
      <w:r w:rsidRPr="00754A41">
        <w:t xml:space="preserve"> </w:t>
      </w:r>
      <w:bookmarkEnd w:id="131"/>
      <w:bookmarkEnd w:id="132"/>
      <w:bookmarkEnd w:id="133"/>
      <w:r>
        <w:fldChar w:fldCharType="begin"/>
      </w:r>
      <w:r>
        <w:instrText xml:space="preserve"> HYPERLINK "file:///C:\\Users\\t1\\Desktop\\кировск\\2019%20Том%201%20Схема%20ТС%20Кировск.doc" \l "bookmark46" </w:instrText>
      </w:r>
      <w:r>
        <w:fldChar w:fldCharType="separate"/>
      </w:r>
      <w:r w:rsidRPr="00D20DC7">
        <w:t>Сведения о наличии коммерческого приборного учета тепловой энергии,</w:t>
      </w:r>
      <w:r>
        <w:fldChar w:fldCharType="end"/>
      </w:r>
      <w:r w:rsidRPr="00D20DC7">
        <w:t xml:space="preserve"> </w:t>
      </w:r>
      <w:hyperlink r:id="rId53" w:anchor="bookmark46" w:history="1">
        <w:r w:rsidRPr="00D20DC7">
          <w:t>отпущенной из тепловых сетей потребителям, и анализ планов по установке приборов</w:t>
        </w:r>
      </w:hyperlink>
      <w:r w:rsidRPr="00D20DC7">
        <w:t xml:space="preserve"> </w:t>
      </w:r>
      <w:hyperlink r:id="rId54" w:anchor="bookmark46" w:history="1">
        <w:r w:rsidRPr="00D20DC7">
          <w:t>учета тепловой энергии и теплоносителя</w:t>
        </w:r>
        <w:bookmarkEnd w:id="134"/>
      </w:hyperlink>
    </w:p>
    <w:p w14:paraId="2C524D3F" w14:textId="77777777" w:rsidR="004742F6" w:rsidRPr="0032470E" w:rsidRDefault="004742F6" w:rsidP="004742F6">
      <w:pPr>
        <w:jc w:val="center"/>
        <w:rPr>
          <w:lang w:eastAsia="ru-RU"/>
        </w:rPr>
      </w:pPr>
    </w:p>
    <w:p w14:paraId="6C6A3483" w14:textId="77777777" w:rsidR="004C2C63" w:rsidRDefault="004742F6">
      <w:pPr>
        <w:spacing w:before="400" w:after="200"/>
      </w:pPr>
      <w:r>
        <w:rPr>
          <w:b/>
        </w:rPr>
        <w:t>Таблица 1.3.17.1 - Обеспеченность приборами учета потребителей</w:t>
      </w:r>
    </w:p>
    <w:tbl>
      <w:tblPr>
        <w:tblStyle w:val="a8"/>
        <w:tblW w:w="5000" w:type="pct"/>
        <w:jc w:val="center"/>
        <w:tblLook w:val="04A0" w:firstRow="1" w:lastRow="0" w:firstColumn="1" w:lastColumn="0" w:noHBand="0" w:noVBand="1"/>
      </w:tblPr>
      <w:tblGrid>
        <w:gridCol w:w="637"/>
        <w:gridCol w:w="1674"/>
        <w:gridCol w:w="1453"/>
        <w:gridCol w:w="1650"/>
        <w:gridCol w:w="1651"/>
        <w:gridCol w:w="2280"/>
      </w:tblGrid>
      <w:tr w:rsidR="004C2C63" w14:paraId="55511188" w14:textId="77777777">
        <w:trPr>
          <w:jc w:val="center"/>
        </w:trPr>
        <w:tc>
          <w:tcPr>
            <w:tcW w:w="0" w:type="dxa"/>
            <w:vMerge w:val="restart"/>
            <w:shd w:val="clear" w:color="auto" w:fill="F2F2F2"/>
            <w:tcMar>
              <w:top w:w="120" w:type="dxa"/>
              <w:left w:w="200" w:type="dxa"/>
              <w:bottom w:w="120" w:type="dxa"/>
              <w:right w:w="200" w:type="dxa"/>
            </w:tcMar>
            <w:vAlign w:val="center"/>
          </w:tcPr>
          <w:p w14:paraId="416D827F" w14:textId="77777777" w:rsidR="004C2C63" w:rsidRDefault="004742F6">
            <w:pPr>
              <w:jc w:val="center"/>
            </w:pPr>
            <w:r>
              <w:rPr>
                <w:rFonts w:eastAsia="Times New Roman" w:cs="Times New Roman"/>
                <w:sz w:val="22"/>
              </w:rPr>
              <w:t>№</w:t>
            </w:r>
          </w:p>
        </w:tc>
        <w:tc>
          <w:tcPr>
            <w:tcW w:w="0" w:type="dxa"/>
            <w:vMerge w:val="restart"/>
            <w:shd w:val="clear" w:color="auto" w:fill="F2F2F2"/>
            <w:tcMar>
              <w:top w:w="120" w:type="dxa"/>
              <w:left w:w="200" w:type="dxa"/>
              <w:bottom w:w="120" w:type="dxa"/>
              <w:right w:w="200" w:type="dxa"/>
            </w:tcMar>
            <w:vAlign w:val="center"/>
          </w:tcPr>
          <w:p w14:paraId="2134142F" w14:textId="77777777" w:rsidR="004C2C63" w:rsidRDefault="004742F6">
            <w:pPr>
              <w:jc w:val="center"/>
            </w:pPr>
            <w:r>
              <w:rPr>
                <w:rFonts w:eastAsia="Times New Roman" w:cs="Times New Roman"/>
                <w:sz w:val="22"/>
              </w:rPr>
              <w:t>Источник тепловой энергии</w:t>
            </w:r>
          </w:p>
        </w:tc>
        <w:tc>
          <w:tcPr>
            <w:tcW w:w="0" w:type="dxa"/>
            <w:gridSpan w:val="4"/>
            <w:shd w:val="clear" w:color="auto" w:fill="F2F2F2"/>
            <w:tcMar>
              <w:top w:w="120" w:type="dxa"/>
              <w:left w:w="200" w:type="dxa"/>
              <w:bottom w:w="120" w:type="dxa"/>
              <w:right w:w="200" w:type="dxa"/>
            </w:tcMar>
            <w:vAlign w:val="center"/>
          </w:tcPr>
          <w:p w14:paraId="65F724F1" w14:textId="77777777" w:rsidR="004C2C63" w:rsidRDefault="004742F6">
            <w:pPr>
              <w:jc w:val="center"/>
            </w:pPr>
            <w:r>
              <w:rPr>
                <w:rFonts w:eastAsia="Times New Roman" w:cs="Times New Roman"/>
                <w:sz w:val="22"/>
              </w:rPr>
              <w:t>Обеспеченность приборами учета потребителей, %</w:t>
            </w:r>
          </w:p>
        </w:tc>
      </w:tr>
      <w:tr w:rsidR="004C2C63" w14:paraId="11FE721B" w14:textId="77777777">
        <w:trPr>
          <w:jc w:val="center"/>
        </w:trPr>
        <w:tc>
          <w:tcPr>
            <w:tcW w:w="0" w:type="dxa"/>
            <w:vMerge/>
          </w:tcPr>
          <w:p w14:paraId="221A8266" w14:textId="77777777" w:rsidR="004C2C63" w:rsidRDefault="004C2C63"/>
        </w:tc>
        <w:tc>
          <w:tcPr>
            <w:tcW w:w="0" w:type="dxa"/>
            <w:vMerge/>
          </w:tcPr>
          <w:p w14:paraId="6E093D6C" w14:textId="77777777" w:rsidR="004C2C63" w:rsidRDefault="004C2C63"/>
        </w:tc>
        <w:tc>
          <w:tcPr>
            <w:tcW w:w="0" w:type="dxa"/>
            <w:shd w:val="clear" w:color="auto" w:fill="F2F2F2"/>
            <w:tcMar>
              <w:top w:w="120" w:type="dxa"/>
              <w:left w:w="200" w:type="dxa"/>
              <w:bottom w:w="120" w:type="dxa"/>
              <w:right w:w="200" w:type="dxa"/>
            </w:tcMar>
            <w:vAlign w:val="center"/>
          </w:tcPr>
          <w:p w14:paraId="7386452D" w14:textId="77777777" w:rsidR="004C2C63" w:rsidRDefault="004742F6">
            <w:pPr>
              <w:jc w:val="center"/>
            </w:pPr>
            <w:r>
              <w:rPr>
                <w:rFonts w:eastAsia="Times New Roman" w:cs="Times New Roman"/>
                <w:sz w:val="22"/>
              </w:rPr>
              <w:t>Население</w:t>
            </w:r>
          </w:p>
        </w:tc>
        <w:tc>
          <w:tcPr>
            <w:tcW w:w="0" w:type="dxa"/>
            <w:shd w:val="clear" w:color="auto" w:fill="F2F2F2"/>
            <w:tcMar>
              <w:top w:w="120" w:type="dxa"/>
              <w:left w:w="200" w:type="dxa"/>
              <w:bottom w:w="120" w:type="dxa"/>
              <w:right w:w="200" w:type="dxa"/>
            </w:tcMar>
            <w:vAlign w:val="center"/>
          </w:tcPr>
          <w:p w14:paraId="0118D3C0" w14:textId="77777777" w:rsidR="004C2C63" w:rsidRDefault="004742F6">
            <w:pPr>
              <w:jc w:val="center"/>
            </w:pPr>
            <w:r>
              <w:rPr>
                <w:rFonts w:eastAsia="Times New Roman" w:cs="Times New Roman"/>
                <w:sz w:val="22"/>
              </w:rPr>
              <w:t>Бюджетные организации</w:t>
            </w:r>
          </w:p>
        </w:tc>
        <w:tc>
          <w:tcPr>
            <w:tcW w:w="0" w:type="dxa"/>
            <w:shd w:val="clear" w:color="auto" w:fill="F2F2F2"/>
            <w:tcMar>
              <w:top w:w="120" w:type="dxa"/>
              <w:left w:w="200" w:type="dxa"/>
              <w:bottom w:w="120" w:type="dxa"/>
              <w:right w:w="200" w:type="dxa"/>
            </w:tcMar>
            <w:vAlign w:val="center"/>
          </w:tcPr>
          <w:p w14:paraId="30801EBA" w14:textId="77777777" w:rsidR="004C2C63" w:rsidRDefault="004742F6">
            <w:pPr>
              <w:jc w:val="center"/>
            </w:pPr>
            <w:r>
              <w:rPr>
                <w:rFonts w:eastAsia="Times New Roman" w:cs="Times New Roman"/>
                <w:sz w:val="22"/>
              </w:rPr>
              <w:t>Прочие потребители</w:t>
            </w:r>
          </w:p>
        </w:tc>
        <w:tc>
          <w:tcPr>
            <w:tcW w:w="0" w:type="dxa"/>
            <w:shd w:val="clear" w:color="auto" w:fill="F2F2F2"/>
            <w:tcMar>
              <w:top w:w="120" w:type="dxa"/>
              <w:left w:w="200" w:type="dxa"/>
              <w:bottom w:w="120" w:type="dxa"/>
              <w:right w:w="200" w:type="dxa"/>
            </w:tcMar>
            <w:vAlign w:val="center"/>
          </w:tcPr>
          <w:p w14:paraId="3E27A555" w14:textId="77777777" w:rsidR="004C2C63" w:rsidRDefault="004742F6">
            <w:pPr>
              <w:jc w:val="center"/>
            </w:pPr>
            <w:r>
              <w:rPr>
                <w:rFonts w:eastAsia="Times New Roman" w:cs="Times New Roman"/>
                <w:sz w:val="22"/>
              </w:rPr>
              <w:t>Производственные потребители</w:t>
            </w:r>
          </w:p>
        </w:tc>
      </w:tr>
      <w:tr w:rsidR="004C2C63" w14:paraId="74CF0ED2" w14:textId="77777777">
        <w:trPr>
          <w:jc w:val="center"/>
        </w:trPr>
        <w:tc>
          <w:tcPr>
            <w:tcW w:w="0" w:type="dxa"/>
            <w:gridSpan w:val="6"/>
            <w:shd w:val="clear" w:color="auto" w:fill="DEEAF6"/>
            <w:tcMar>
              <w:top w:w="40" w:type="dxa"/>
              <w:left w:w="160" w:type="dxa"/>
              <w:bottom w:w="40" w:type="dxa"/>
              <w:right w:w="20" w:type="dxa"/>
            </w:tcMar>
            <w:vAlign w:val="center"/>
          </w:tcPr>
          <w:p w14:paraId="696C24DD" w14:textId="77777777" w:rsidR="004C2C63" w:rsidRDefault="004742F6">
            <w:pPr>
              <w:jc w:val="center"/>
            </w:pPr>
            <w:r>
              <w:rPr>
                <w:rFonts w:eastAsia="Times New Roman" w:cs="Times New Roman"/>
                <w:sz w:val="22"/>
              </w:rPr>
              <w:t>ООО «Верх-Чебулинские коммунальные системы»</w:t>
            </w:r>
          </w:p>
        </w:tc>
      </w:tr>
      <w:tr w:rsidR="004C2C63" w14:paraId="22AAE314" w14:textId="77777777">
        <w:trPr>
          <w:jc w:val="center"/>
        </w:trPr>
        <w:tc>
          <w:tcPr>
            <w:tcW w:w="0" w:type="dxa"/>
            <w:shd w:val="clear" w:color="auto" w:fill="FFFFFF"/>
            <w:tcMar>
              <w:top w:w="40" w:type="dxa"/>
              <w:left w:w="20" w:type="dxa"/>
              <w:bottom w:w="40" w:type="dxa"/>
              <w:right w:w="20" w:type="dxa"/>
            </w:tcMar>
            <w:vAlign w:val="center"/>
          </w:tcPr>
          <w:p w14:paraId="467874A4" w14:textId="77777777" w:rsidR="004C2C63" w:rsidRDefault="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61F9637" w14:textId="77777777" w:rsidR="004C2C63" w:rsidRDefault="004742F6">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54D27F44"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A6931E4"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0ABB7AB"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6B1EBAA" w14:textId="77777777" w:rsidR="004C2C63" w:rsidRDefault="004742F6">
            <w:pPr>
              <w:jc w:val="center"/>
            </w:pPr>
            <w:r>
              <w:rPr>
                <w:rFonts w:eastAsia="Times New Roman" w:cs="Times New Roman"/>
                <w:sz w:val="22"/>
              </w:rPr>
              <w:t>-</w:t>
            </w:r>
          </w:p>
        </w:tc>
      </w:tr>
      <w:tr w:rsidR="004C2C63" w14:paraId="57559483" w14:textId="77777777">
        <w:trPr>
          <w:jc w:val="center"/>
        </w:trPr>
        <w:tc>
          <w:tcPr>
            <w:tcW w:w="0" w:type="dxa"/>
            <w:shd w:val="clear" w:color="auto" w:fill="FFFFFF"/>
            <w:tcMar>
              <w:top w:w="40" w:type="dxa"/>
              <w:left w:w="20" w:type="dxa"/>
              <w:bottom w:w="40" w:type="dxa"/>
              <w:right w:w="20" w:type="dxa"/>
            </w:tcMar>
            <w:vAlign w:val="center"/>
          </w:tcPr>
          <w:p w14:paraId="10D635BC" w14:textId="77777777" w:rsidR="004C2C63" w:rsidRDefault="004742F6">
            <w:pPr>
              <w:jc w:val="center"/>
            </w:pPr>
            <w:r>
              <w:rPr>
                <w:rFonts w:eastAsia="Times New Roman" w:cs="Times New Roman"/>
                <w:sz w:val="22"/>
              </w:rPr>
              <w:lastRenderedPageBreak/>
              <w:t>2</w:t>
            </w:r>
          </w:p>
        </w:tc>
        <w:tc>
          <w:tcPr>
            <w:tcW w:w="0" w:type="dxa"/>
            <w:shd w:val="clear" w:color="auto" w:fill="FFFFFF"/>
            <w:tcMar>
              <w:top w:w="40" w:type="dxa"/>
              <w:left w:w="200" w:type="dxa"/>
              <w:bottom w:w="40" w:type="dxa"/>
              <w:right w:w="200" w:type="dxa"/>
            </w:tcMar>
            <w:vAlign w:val="center"/>
          </w:tcPr>
          <w:p w14:paraId="04D81B02" w14:textId="77777777" w:rsidR="004C2C63" w:rsidRDefault="004742F6">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7190C78F"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A449CC1"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53E6FDB"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755F2F0" w14:textId="77777777" w:rsidR="004C2C63" w:rsidRDefault="004742F6">
            <w:pPr>
              <w:jc w:val="center"/>
            </w:pPr>
            <w:r>
              <w:rPr>
                <w:rFonts w:eastAsia="Times New Roman" w:cs="Times New Roman"/>
                <w:sz w:val="22"/>
              </w:rPr>
              <w:t>-</w:t>
            </w:r>
          </w:p>
        </w:tc>
      </w:tr>
      <w:tr w:rsidR="004C2C63" w14:paraId="6C4F1BE8" w14:textId="77777777">
        <w:trPr>
          <w:jc w:val="center"/>
        </w:trPr>
        <w:tc>
          <w:tcPr>
            <w:tcW w:w="0" w:type="dxa"/>
            <w:shd w:val="clear" w:color="auto" w:fill="FFFFFF"/>
            <w:tcMar>
              <w:top w:w="40" w:type="dxa"/>
              <w:left w:w="20" w:type="dxa"/>
              <w:bottom w:w="40" w:type="dxa"/>
              <w:right w:w="20" w:type="dxa"/>
            </w:tcMar>
            <w:vAlign w:val="center"/>
          </w:tcPr>
          <w:p w14:paraId="092F4FB1" w14:textId="77777777" w:rsidR="004C2C63" w:rsidRDefault="004742F6">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7710F491" w14:textId="77777777" w:rsidR="004C2C63" w:rsidRDefault="004742F6">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60835283"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90164E7"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588A851"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6AE0052" w14:textId="77777777" w:rsidR="004C2C63" w:rsidRDefault="004742F6">
            <w:pPr>
              <w:jc w:val="center"/>
            </w:pPr>
            <w:r>
              <w:rPr>
                <w:rFonts w:eastAsia="Times New Roman" w:cs="Times New Roman"/>
                <w:sz w:val="22"/>
              </w:rPr>
              <w:t>-</w:t>
            </w:r>
          </w:p>
        </w:tc>
      </w:tr>
      <w:tr w:rsidR="004C2C63" w14:paraId="57047870" w14:textId="77777777">
        <w:trPr>
          <w:jc w:val="center"/>
        </w:trPr>
        <w:tc>
          <w:tcPr>
            <w:tcW w:w="0" w:type="dxa"/>
            <w:shd w:val="clear" w:color="auto" w:fill="FFFFFF"/>
            <w:tcMar>
              <w:top w:w="40" w:type="dxa"/>
              <w:left w:w="20" w:type="dxa"/>
              <w:bottom w:w="40" w:type="dxa"/>
              <w:right w:w="20" w:type="dxa"/>
            </w:tcMar>
            <w:vAlign w:val="center"/>
          </w:tcPr>
          <w:p w14:paraId="31EE967B" w14:textId="77777777" w:rsidR="004C2C63" w:rsidRDefault="004742F6">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290FC89F" w14:textId="77777777" w:rsidR="004C2C63" w:rsidRDefault="004742F6">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5D9050BB"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475EF07"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B5F91E5"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C6CDA6D" w14:textId="77777777" w:rsidR="004C2C63" w:rsidRDefault="004742F6">
            <w:pPr>
              <w:jc w:val="center"/>
            </w:pPr>
            <w:r>
              <w:rPr>
                <w:rFonts w:eastAsia="Times New Roman" w:cs="Times New Roman"/>
                <w:sz w:val="22"/>
              </w:rPr>
              <w:t>-</w:t>
            </w:r>
          </w:p>
        </w:tc>
      </w:tr>
      <w:tr w:rsidR="004C2C63" w14:paraId="5FB6EEC4" w14:textId="77777777">
        <w:trPr>
          <w:jc w:val="center"/>
        </w:trPr>
        <w:tc>
          <w:tcPr>
            <w:tcW w:w="0" w:type="dxa"/>
            <w:shd w:val="clear" w:color="auto" w:fill="FFFFFF"/>
            <w:tcMar>
              <w:top w:w="40" w:type="dxa"/>
              <w:left w:w="20" w:type="dxa"/>
              <w:bottom w:w="40" w:type="dxa"/>
              <w:right w:w="20" w:type="dxa"/>
            </w:tcMar>
            <w:vAlign w:val="center"/>
          </w:tcPr>
          <w:p w14:paraId="618D4FA8" w14:textId="77777777" w:rsidR="004C2C63" w:rsidRDefault="004742F6">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0535BA40" w14:textId="77777777" w:rsidR="004C2C63" w:rsidRDefault="004742F6">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7936D109"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6FE316B"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0BAA61F"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383BB58" w14:textId="77777777" w:rsidR="004C2C63" w:rsidRDefault="004742F6">
            <w:pPr>
              <w:jc w:val="center"/>
            </w:pPr>
            <w:r>
              <w:rPr>
                <w:rFonts w:eastAsia="Times New Roman" w:cs="Times New Roman"/>
                <w:sz w:val="22"/>
              </w:rPr>
              <w:t>-</w:t>
            </w:r>
          </w:p>
        </w:tc>
      </w:tr>
      <w:tr w:rsidR="004C2C63" w14:paraId="6F05F3B0" w14:textId="77777777">
        <w:trPr>
          <w:jc w:val="center"/>
        </w:trPr>
        <w:tc>
          <w:tcPr>
            <w:tcW w:w="0" w:type="dxa"/>
            <w:shd w:val="clear" w:color="auto" w:fill="FFFFFF"/>
            <w:tcMar>
              <w:top w:w="40" w:type="dxa"/>
              <w:left w:w="20" w:type="dxa"/>
              <w:bottom w:w="40" w:type="dxa"/>
              <w:right w:w="20" w:type="dxa"/>
            </w:tcMar>
            <w:vAlign w:val="center"/>
          </w:tcPr>
          <w:p w14:paraId="07F2C034" w14:textId="77777777" w:rsidR="004C2C63" w:rsidRDefault="004742F6">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06C44D0E" w14:textId="77777777" w:rsidR="004C2C63" w:rsidRDefault="004742F6">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33CCD479"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3FFFD3F"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EA34B2E"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987EFC3" w14:textId="77777777" w:rsidR="004C2C63" w:rsidRDefault="004742F6">
            <w:pPr>
              <w:jc w:val="center"/>
            </w:pPr>
            <w:r>
              <w:rPr>
                <w:rFonts w:eastAsia="Times New Roman" w:cs="Times New Roman"/>
                <w:sz w:val="22"/>
              </w:rPr>
              <w:t>-</w:t>
            </w:r>
          </w:p>
        </w:tc>
      </w:tr>
      <w:tr w:rsidR="004C2C63" w14:paraId="0F4FCA85" w14:textId="77777777">
        <w:trPr>
          <w:jc w:val="center"/>
        </w:trPr>
        <w:tc>
          <w:tcPr>
            <w:tcW w:w="0" w:type="dxa"/>
            <w:shd w:val="clear" w:color="auto" w:fill="FFFFFF"/>
            <w:tcMar>
              <w:top w:w="40" w:type="dxa"/>
              <w:left w:w="20" w:type="dxa"/>
              <w:bottom w:w="40" w:type="dxa"/>
              <w:right w:w="20" w:type="dxa"/>
            </w:tcMar>
            <w:vAlign w:val="center"/>
          </w:tcPr>
          <w:p w14:paraId="52629DD9" w14:textId="77777777" w:rsidR="004C2C63" w:rsidRDefault="004742F6">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2C4E71DD" w14:textId="77777777" w:rsidR="004C2C63" w:rsidRDefault="004742F6">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5872F191"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CAA300D"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8023D89"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8FF904E" w14:textId="77777777" w:rsidR="004C2C63" w:rsidRDefault="004742F6">
            <w:pPr>
              <w:jc w:val="center"/>
            </w:pPr>
            <w:r>
              <w:rPr>
                <w:rFonts w:eastAsia="Times New Roman" w:cs="Times New Roman"/>
                <w:sz w:val="22"/>
              </w:rPr>
              <w:t>-</w:t>
            </w:r>
          </w:p>
        </w:tc>
      </w:tr>
      <w:tr w:rsidR="004C2C63" w14:paraId="3808F76B" w14:textId="77777777">
        <w:trPr>
          <w:jc w:val="center"/>
        </w:trPr>
        <w:tc>
          <w:tcPr>
            <w:tcW w:w="0" w:type="dxa"/>
            <w:shd w:val="clear" w:color="auto" w:fill="FFFFFF"/>
            <w:tcMar>
              <w:top w:w="40" w:type="dxa"/>
              <w:left w:w="20" w:type="dxa"/>
              <w:bottom w:w="40" w:type="dxa"/>
              <w:right w:w="20" w:type="dxa"/>
            </w:tcMar>
            <w:vAlign w:val="center"/>
          </w:tcPr>
          <w:p w14:paraId="0318FD0D" w14:textId="77777777" w:rsidR="004C2C63" w:rsidRDefault="004742F6">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70B0A00E" w14:textId="77777777" w:rsidR="004C2C63" w:rsidRDefault="004742F6">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42F92C1A"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C1DCB51"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E0DD584"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3C502CC" w14:textId="77777777" w:rsidR="004C2C63" w:rsidRDefault="004742F6">
            <w:pPr>
              <w:jc w:val="center"/>
            </w:pPr>
            <w:r>
              <w:rPr>
                <w:rFonts w:eastAsia="Times New Roman" w:cs="Times New Roman"/>
                <w:sz w:val="22"/>
              </w:rPr>
              <w:t>-</w:t>
            </w:r>
          </w:p>
        </w:tc>
      </w:tr>
      <w:tr w:rsidR="004C2C63" w14:paraId="14E2ADF7" w14:textId="77777777">
        <w:trPr>
          <w:jc w:val="center"/>
        </w:trPr>
        <w:tc>
          <w:tcPr>
            <w:tcW w:w="0" w:type="dxa"/>
            <w:shd w:val="clear" w:color="auto" w:fill="FFFFFF"/>
            <w:tcMar>
              <w:top w:w="40" w:type="dxa"/>
              <w:left w:w="20" w:type="dxa"/>
              <w:bottom w:w="40" w:type="dxa"/>
              <w:right w:w="20" w:type="dxa"/>
            </w:tcMar>
            <w:vAlign w:val="center"/>
          </w:tcPr>
          <w:p w14:paraId="4B089D43" w14:textId="77777777" w:rsidR="004C2C63" w:rsidRDefault="004742F6">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2485E191" w14:textId="77777777" w:rsidR="004C2C63" w:rsidRDefault="004742F6">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3F2B436E"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9C69EEF"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3CC3E12"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D760D22" w14:textId="77777777" w:rsidR="004C2C63" w:rsidRDefault="004742F6">
            <w:pPr>
              <w:jc w:val="center"/>
            </w:pPr>
            <w:r>
              <w:rPr>
                <w:rFonts w:eastAsia="Times New Roman" w:cs="Times New Roman"/>
                <w:sz w:val="22"/>
              </w:rPr>
              <w:t>-</w:t>
            </w:r>
          </w:p>
        </w:tc>
      </w:tr>
      <w:tr w:rsidR="004C2C63" w14:paraId="4E233586" w14:textId="77777777">
        <w:trPr>
          <w:jc w:val="center"/>
        </w:trPr>
        <w:tc>
          <w:tcPr>
            <w:tcW w:w="0" w:type="dxa"/>
            <w:shd w:val="clear" w:color="auto" w:fill="FFFFFF"/>
            <w:tcMar>
              <w:top w:w="40" w:type="dxa"/>
              <w:left w:w="20" w:type="dxa"/>
              <w:bottom w:w="40" w:type="dxa"/>
              <w:right w:w="20" w:type="dxa"/>
            </w:tcMar>
            <w:vAlign w:val="center"/>
          </w:tcPr>
          <w:p w14:paraId="5738A3B0" w14:textId="77777777" w:rsidR="004C2C63" w:rsidRDefault="004742F6">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32EC714D" w14:textId="77777777" w:rsidR="004C2C63" w:rsidRDefault="004742F6">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33C37310"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C21E95A"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C0218E7"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78255D3" w14:textId="77777777" w:rsidR="004C2C63" w:rsidRDefault="004742F6">
            <w:pPr>
              <w:jc w:val="center"/>
            </w:pPr>
            <w:r>
              <w:rPr>
                <w:rFonts w:eastAsia="Times New Roman" w:cs="Times New Roman"/>
                <w:sz w:val="22"/>
              </w:rPr>
              <w:t>-</w:t>
            </w:r>
          </w:p>
        </w:tc>
      </w:tr>
      <w:tr w:rsidR="004C2C63" w14:paraId="4959756A" w14:textId="77777777">
        <w:trPr>
          <w:jc w:val="center"/>
        </w:trPr>
        <w:tc>
          <w:tcPr>
            <w:tcW w:w="0" w:type="dxa"/>
            <w:shd w:val="clear" w:color="auto" w:fill="FFFFFF"/>
            <w:tcMar>
              <w:top w:w="40" w:type="dxa"/>
              <w:left w:w="20" w:type="dxa"/>
              <w:bottom w:w="40" w:type="dxa"/>
              <w:right w:w="20" w:type="dxa"/>
            </w:tcMar>
            <w:vAlign w:val="center"/>
          </w:tcPr>
          <w:p w14:paraId="37C94686" w14:textId="77777777" w:rsidR="004C2C63" w:rsidRDefault="004742F6">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3FA34B49" w14:textId="77777777" w:rsidR="004C2C63" w:rsidRDefault="004742F6">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768C09BB"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55E3F72"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BB4E3A3"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58DBB5C" w14:textId="77777777" w:rsidR="004C2C63" w:rsidRDefault="004742F6">
            <w:pPr>
              <w:jc w:val="center"/>
            </w:pPr>
            <w:r>
              <w:rPr>
                <w:rFonts w:eastAsia="Times New Roman" w:cs="Times New Roman"/>
                <w:sz w:val="22"/>
              </w:rPr>
              <w:t>-</w:t>
            </w:r>
          </w:p>
        </w:tc>
      </w:tr>
      <w:tr w:rsidR="004C2C63" w14:paraId="58E59E4A" w14:textId="77777777">
        <w:trPr>
          <w:jc w:val="center"/>
        </w:trPr>
        <w:tc>
          <w:tcPr>
            <w:tcW w:w="0" w:type="dxa"/>
            <w:shd w:val="clear" w:color="auto" w:fill="FFFFFF"/>
            <w:tcMar>
              <w:top w:w="40" w:type="dxa"/>
              <w:left w:w="20" w:type="dxa"/>
              <w:bottom w:w="40" w:type="dxa"/>
              <w:right w:w="20" w:type="dxa"/>
            </w:tcMar>
            <w:vAlign w:val="center"/>
          </w:tcPr>
          <w:p w14:paraId="07FA37CE" w14:textId="77777777" w:rsidR="004C2C63" w:rsidRDefault="004742F6">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253B9A93" w14:textId="77777777" w:rsidR="004C2C63" w:rsidRDefault="004742F6">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7AA5D0D7"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649C755"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770F234"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3088510" w14:textId="77777777" w:rsidR="004C2C63" w:rsidRDefault="004742F6">
            <w:pPr>
              <w:jc w:val="center"/>
            </w:pPr>
            <w:r>
              <w:rPr>
                <w:rFonts w:eastAsia="Times New Roman" w:cs="Times New Roman"/>
                <w:sz w:val="22"/>
              </w:rPr>
              <w:t>-</w:t>
            </w:r>
          </w:p>
        </w:tc>
      </w:tr>
      <w:tr w:rsidR="004C2C63" w14:paraId="72AE5B7A" w14:textId="77777777">
        <w:trPr>
          <w:jc w:val="center"/>
        </w:trPr>
        <w:tc>
          <w:tcPr>
            <w:tcW w:w="0" w:type="dxa"/>
            <w:shd w:val="clear" w:color="auto" w:fill="FFFFFF"/>
            <w:tcMar>
              <w:top w:w="40" w:type="dxa"/>
              <w:left w:w="20" w:type="dxa"/>
              <w:bottom w:w="40" w:type="dxa"/>
              <w:right w:w="20" w:type="dxa"/>
            </w:tcMar>
            <w:vAlign w:val="center"/>
          </w:tcPr>
          <w:p w14:paraId="7BF650CD" w14:textId="77777777" w:rsidR="004C2C63" w:rsidRDefault="004742F6">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3386B319" w14:textId="77777777" w:rsidR="004C2C63" w:rsidRDefault="004742F6">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51918BD7"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7AE9510"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F997E79"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E95C4DF" w14:textId="77777777" w:rsidR="004C2C63" w:rsidRDefault="004742F6">
            <w:pPr>
              <w:jc w:val="center"/>
            </w:pPr>
            <w:r>
              <w:rPr>
                <w:rFonts w:eastAsia="Times New Roman" w:cs="Times New Roman"/>
                <w:sz w:val="22"/>
              </w:rPr>
              <w:t>-</w:t>
            </w:r>
          </w:p>
        </w:tc>
      </w:tr>
      <w:tr w:rsidR="004C2C63" w14:paraId="11571940" w14:textId="77777777">
        <w:trPr>
          <w:jc w:val="center"/>
        </w:trPr>
        <w:tc>
          <w:tcPr>
            <w:tcW w:w="0" w:type="dxa"/>
            <w:shd w:val="clear" w:color="auto" w:fill="FFFFFF"/>
            <w:tcMar>
              <w:top w:w="40" w:type="dxa"/>
              <w:left w:w="20" w:type="dxa"/>
              <w:bottom w:w="40" w:type="dxa"/>
              <w:right w:w="20" w:type="dxa"/>
            </w:tcMar>
            <w:vAlign w:val="center"/>
          </w:tcPr>
          <w:p w14:paraId="25F84791" w14:textId="77777777" w:rsidR="004C2C63" w:rsidRDefault="004742F6">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40DE3D0C" w14:textId="77777777" w:rsidR="004C2C63" w:rsidRDefault="004742F6">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28D8D81E"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1E7B9D0"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1D01BE8"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7CB67BA" w14:textId="77777777" w:rsidR="004C2C63" w:rsidRDefault="004742F6">
            <w:pPr>
              <w:jc w:val="center"/>
            </w:pPr>
            <w:r>
              <w:rPr>
                <w:rFonts w:eastAsia="Times New Roman" w:cs="Times New Roman"/>
                <w:sz w:val="22"/>
              </w:rPr>
              <w:t>-</w:t>
            </w:r>
          </w:p>
        </w:tc>
      </w:tr>
      <w:tr w:rsidR="004C2C63" w14:paraId="7FB2EB79" w14:textId="77777777">
        <w:trPr>
          <w:jc w:val="center"/>
        </w:trPr>
        <w:tc>
          <w:tcPr>
            <w:tcW w:w="0" w:type="dxa"/>
            <w:shd w:val="clear" w:color="auto" w:fill="FFFFFF"/>
            <w:tcMar>
              <w:top w:w="40" w:type="dxa"/>
              <w:left w:w="20" w:type="dxa"/>
              <w:bottom w:w="40" w:type="dxa"/>
              <w:right w:w="20" w:type="dxa"/>
            </w:tcMar>
            <w:vAlign w:val="center"/>
          </w:tcPr>
          <w:p w14:paraId="55705516" w14:textId="77777777" w:rsidR="004C2C63" w:rsidRDefault="004742F6">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517D069B" w14:textId="77777777" w:rsidR="004C2C63" w:rsidRDefault="004742F6">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44734B70"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621ED71"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E9ED527"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E640F7D" w14:textId="77777777" w:rsidR="004C2C63" w:rsidRDefault="004742F6">
            <w:pPr>
              <w:jc w:val="center"/>
            </w:pPr>
            <w:r>
              <w:rPr>
                <w:rFonts w:eastAsia="Times New Roman" w:cs="Times New Roman"/>
                <w:sz w:val="22"/>
              </w:rPr>
              <w:t>-</w:t>
            </w:r>
          </w:p>
        </w:tc>
      </w:tr>
      <w:tr w:rsidR="004C2C63" w14:paraId="6C74BDFF" w14:textId="77777777">
        <w:trPr>
          <w:jc w:val="center"/>
        </w:trPr>
        <w:tc>
          <w:tcPr>
            <w:tcW w:w="0" w:type="dxa"/>
            <w:shd w:val="clear" w:color="auto" w:fill="FFFFFF"/>
            <w:tcMar>
              <w:top w:w="40" w:type="dxa"/>
              <w:left w:w="20" w:type="dxa"/>
              <w:bottom w:w="40" w:type="dxa"/>
              <w:right w:w="20" w:type="dxa"/>
            </w:tcMar>
            <w:vAlign w:val="center"/>
          </w:tcPr>
          <w:p w14:paraId="0E008296" w14:textId="77777777" w:rsidR="004C2C63" w:rsidRDefault="004742F6">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449E7142" w14:textId="77777777" w:rsidR="004C2C63" w:rsidRDefault="004742F6">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0D6BD6BC"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D199108"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8DDDC96"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26449EC" w14:textId="77777777" w:rsidR="004C2C63" w:rsidRDefault="004742F6">
            <w:pPr>
              <w:jc w:val="center"/>
            </w:pPr>
            <w:r>
              <w:rPr>
                <w:rFonts w:eastAsia="Times New Roman" w:cs="Times New Roman"/>
                <w:sz w:val="22"/>
              </w:rPr>
              <w:t>-</w:t>
            </w:r>
          </w:p>
        </w:tc>
      </w:tr>
      <w:tr w:rsidR="004C2C63" w14:paraId="74C51AE8" w14:textId="77777777">
        <w:trPr>
          <w:jc w:val="center"/>
        </w:trPr>
        <w:tc>
          <w:tcPr>
            <w:tcW w:w="0" w:type="dxa"/>
            <w:shd w:val="clear" w:color="auto" w:fill="FFFFFF"/>
            <w:tcMar>
              <w:top w:w="40" w:type="dxa"/>
              <w:left w:w="20" w:type="dxa"/>
              <w:bottom w:w="40" w:type="dxa"/>
              <w:right w:w="20" w:type="dxa"/>
            </w:tcMar>
            <w:vAlign w:val="center"/>
          </w:tcPr>
          <w:p w14:paraId="55A9C29E" w14:textId="77777777" w:rsidR="004C2C63" w:rsidRDefault="004742F6">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6C9BFF49" w14:textId="77777777" w:rsidR="004C2C63" w:rsidRDefault="004742F6">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379D9632"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397CD9D"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1B7C485"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1FAFCE7" w14:textId="77777777" w:rsidR="004C2C63" w:rsidRDefault="004742F6">
            <w:pPr>
              <w:jc w:val="center"/>
            </w:pPr>
            <w:r>
              <w:rPr>
                <w:rFonts w:eastAsia="Times New Roman" w:cs="Times New Roman"/>
                <w:sz w:val="22"/>
              </w:rPr>
              <w:t>-</w:t>
            </w:r>
          </w:p>
        </w:tc>
      </w:tr>
      <w:tr w:rsidR="004C2C63" w14:paraId="0F945678" w14:textId="77777777">
        <w:trPr>
          <w:jc w:val="center"/>
        </w:trPr>
        <w:tc>
          <w:tcPr>
            <w:tcW w:w="0" w:type="dxa"/>
            <w:shd w:val="clear" w:color="auto" w:fill="FFFFFF"/>
            <w:tcMar>
              <w:top w:w="40" w:type="dxa"/>
              <w:left w:w="20" w:type="dxa"/>
              <w:bottom w:w="40" w:type="dxa"/>
              <w:right w:w="20" w:type="dxa"/>
            </w:tcMar>
            <w:vAlign w:val="center"/>
          </w:tcPr>
          <w:p w14:paraId="48A63330" w14:textId="77777777" w:rsidR="004C2C63" w:rsidRDefault="004742F6">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2B068A7C" w14:textId="77777777" w:rsidR="004C2C63" w:rsidRDefault="004742F6">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34FB8CEA"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159CCFE"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D19F9E6"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894CD49" w14:textId="77777777" w:rsidR="004C2C63" w:rsidRDefault="004742F6">
            <w:pPr>
              <w:jc w:val="center"/>
            </w:pPr>
            <w:r>
              <w:rPr>
                <w:rFonts w:eastAsia="Times New Roman" w:cs="Times New Roman"/>
                <w:sz w:val="22"/>
              </w:rPr>
              <w:t>-</w:t>
            </w:r>
          </w:p>
        </w:tc>
      </w:tr>
      <w:tr w:rsidR="004C2C63" w14:paraId="13CCA7A0" w14:textId="77777777">
        <w:trPr>
          <w:jc w:val="center"/>
        </w:trPr>
        <w:tc>
          <w:tcPr>
            <w:tcW w:w="0" w:type="dxa"/>
            <w:shd w:val="clear" w:color="auto" w:fill="FFFFFF"/>
            <w:tcMar>
              <w:top w:w="40" w:type="dxa"/>
              <w:left w:w="20" w:type="dxa"/>
              <w:bottom w:w="40" w:type="dxa"/>
              <w:right w:w="20" w:type="dxa"/>
            </w:tcMar>
            <w:vAlign w:val="center"/>
          </w:tcPr>
          <w:p w14:paraId="48C5F11E" w14:textId="77777777" w:rsidR="004C2C63" w:rsidRDefault="004742F6">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6CBFD63A" w14:textId="77777777" w:rsidR="004C2C63" w:rsidRDefault="004742F6">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168A501B"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32FD7FA"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D7D6630"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EC62D81" w14:textId="77777777" w:rsidR="004C2C63" w:rsidRDefault="004742F6">
            <w:pPr>
              <w:jc w:val="center"/>
            </w:pPr>
            <w:r>
              <w:rPr>
                <w:rFonts w:eastAsia="Times New Roman" w:cs="Times New Roman"/>
                <w:sz w:val="22"/>
              </w:rPr>
              <w:t>-</w:t>
            </w:r>
          </w:p>
        </w:tc>
      </w:tr>
      <w:tr w:rsidR="004C2C63" w14:paraId="28C25C92" w14:textId="77777777">
        <w:trPr>
          <w:jc w:val="center"/>
        </w:trPr>
        <w:tc>
          <w:tcPr>
            <w:tcW w:w="0" w:type="dxa"/>
            <w:shd w:val="clear" w:color="auto" w:fill="FFFFFF"/>
            <w:tcMar>
              <w:top w:w="40" w:type="dxa"/>
              <w:left w:w="20" w:type="dxa"/>
              <w:bottom w:w="40" w:type="dxa"/>
              <w:right w:w="20" w:type="dxa"/>
            </w:tcMar>
            <w:vAlign w:val="center"/>
          </w:tcPr>
          <w:p w14:paraId="2D475F0C" w14:textId="77777777" w:rsidR="004C2C63" w:rsidRDefault="004742F6">
            <w:pPr>
              <w:jc w:val="center"/>
            </w:pPr>
            <w:r>
              <w:rPr>
                <w:rFonts w:eastAsia="Times New Roman" w:cs="Times New Roman"/>
                <w:sz w:val="22"/>
              </w:rPr>
              <w:lastRenderedPageBreak/>
              <w:t>20</w:t>
            </w:r>
          </w:p>
        </w:tc>
        <w:tc>
          <w:tcPr>
            <w:tcW w:w="0" w:type="dxa"/>
            <w:shd w:val="clear" w:color="auto" w:fill="FFFFFF"/>
            <w:tcMar>
              <w:top w:w="40" w:type="dxa"/>
              <w:left w:w="200" w:type="dxa"/>
              <w:bottom w:w="40" w:type="dxa"/>
              <w:right w:w="200" w:type="dxa"/>
            </w:tcMar>
            <w:vAlign w:val="center"/>
          </w:tcPr>
          <w:p w14:paraId="2616127F" w14:textId="77777777" w:rsidR="004C2C63" w:rsidRDefault="004742F6">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37D06263"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05B380C"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681F428"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2808D87" w14:textId="77777777" w:rsidR="004C2C63" w:rsidRDefault="004742F6">
            <w:pPr>
              <w:jc w:val="center"/>
            </w:pPr>
            <w:r>
              <w:rPr>
                <w:rFonts w:eastAsia="Times New Roman" w:cs="Times New Roman"/>
                <w:sz w:val="22"/>
              </w:rPr>
              <w:t>-</w:t>
            </w:r>
          </w:p>
        </w:tc>
      </w:tr>
      <w:tr w:rsidR="004C2C63" w14:paraId="42E9B3E0" w14:textId="77777777">
        <w:trPr>
          <w:jc w:val="center"/>
        </w:trPr>
        <w:tc>
          <w:tcPr>
            <w:tcW w:w="0" w:type="dxa"/>
            <w:shd w:val="clear" w:color="auto" w:fill="FFFFFF"/>
            <w:tcMar>
              <w:top w:w="40" w:type="dxa"/>
              <w:left w:w="20" w:type="dxa"/>
              <w:bottom w:w="40" w:type="dxa"/>
              <w:right w:w="20" w:type="dxa"/>
            </w:tcMar>
            <w:vAlign w:val="center"/>
          </w:tcPr>
          <w:p w14:paraId="43660F6D" w14:textId="77777777" w:rsidR="004C2C63" w:rsidRDefault="004742F6">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3D6A9FE4" w14:textId="77777777" w:rsidR="004C2C63" w:rsidRDefault="004742F6">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3E84B8C2"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4B0B688"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A5740E6"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0616197" w14:textId="77777777" w:rsidR="004C2C63" w:rsidRDefault="004742F6">
            <w:pPr>
              <w:jc w:val="center"/>
            </w:pPr>
            <w:r>
              <w:rPr>
                <w:rFonts w:eastAsia="Times New Roman" w:cs="Times New Roman"/>
                <w:sz w:val="22"/>
              </w:rPr>
              <w:t>-</w:t>
            </w:r>
          </w:p>
        </w:tc>
      </w:tr>
      <w:tr w:rsidR="004C2C63" w14:paraId="60F90A21" w14:textId="77777777">
        <w:trPr>
          <w:jc w:val="center"/>
        </w:trPr>
        <w:tc>
          <w:tcPr>
            <w:tcW w:w="0" w:type="dxa"/>
            <w:shd w:val="clear" w:color="auto" w:fill="FFFFFF"/>
            <w:tcMar>
              <w:top w:w="40" w:type="dxa"/>
              <w:left w:w="20" w:type="dxa"/>
              <w:bottom w:w="40" w:type="dxa"/>
              <w:right w:w="20" w:type="dxa"/>
            </w:tcMar>
            <w:vAlign w:val="center"/>
          </w:tcPr>
          <w:p w14:paraId="1AA65FEF" w14:textId="77777777" w:rsidR="004C2C63" w:rsidRDefault="004742F6">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7BBB1934" w14:textId="77777777" w:rsidR="004C2C63" w:rsidRDefault="004742F6">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53C2E7BC"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740FD45"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3414870"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A84BAA4" w14:textId="77777777" w:rsidR="004C2C63" w:rsidRDefault="004742F6">
            <w:pPr>
              <w:jc w:val="center"/>
            </w:pPr>
            <w:r>
              <w:rPr>
                <w:rFonts w:eastAsia="Times New Roman" w:cs="Times New Roman"/>
                <w:sz w:val="22"/>
              </w:rPr>
              <w:t>-</w:t>
            </w:r>
          </w:p>
        </w:tc>
      </w:tr>
      <w:tr w:rsidR="004C2C63" w14:paraId="6B70BE2F" w14:textId="77777777">
        <w:trPr>
          <w:jc w:val="center"/>
        </w:trPr>
        <w:tc>
          <w:tcPr>
            <w:tcW w:w="0" w:type="dxa"/>
            <w:shd w:val="clear" w:color="auto" w:fill="FFFFFF"/>
            <w:tcMar>
              <w:top w:w="40" w:type="dxa"/>
              <w:left w:w="20" w:type="dxa"/>
              <w:bottom w:w="40" w:type="dxa"/>
              <w:right w:w="20" w:type="dxa"/>
            </w:tcMar>
            <w:vAlign w:val="center"/>
          </w:tcPr>
          <w:p w14:paraId="4D068B0D" w14:textId="77777777" w:rsidR="004C2C63" w:rsidRDefault="004742F6">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0F113D41" w14:textId="77777777" w:rsidR="004C2C63" w:rsidRDefault="004742F6">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23679DB0"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9192FD2"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64C5EAF"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AD93FC9" w14:textId="77777777" w:rsidR="004C2C63" w:rsidRDefault="004742F6">
            <w:pPr>
              <w:jc w:val="center"/>
            </w:pPr>
            <w:r>
              <w:rPr>
                <w:rFonts w:eastAsia="Times New Roman" w:cs="Times New Roman"/>
                <w:sz w:val="22"/>
              </w:rPr>
              <w:t>-</w:t>
            </w:r>
          </w:p>
        </w:tc>
      </w:tr>
      <w:tr w:rsidR="004C2C63" w14:paraId="1C9822B8" w14:textId="77777777">
        <w:trPr>
          <w:jc w:val="center"/>
        </w:trPr>
        <w:tc>
          <w:tcPr>
            <w:tcW w:w="0" w:type="dxa"/>
            <w:shd w:val="clear" w:color="auto" w:fill="FFFFFF"/>
            <w:tcMar>
              <w:top w:w="40" w:type="dxa"/>
              <w:left w:w="20" w:type="dxa"/>
              <w:bottom w:w="40" w:type="dxa"/>
              <w:right w:w="20" w:type="dxa"/>
            </w:tcMar>
            <w:vAlign w:val="center"/>
          </w:tcPr>
          <w:p w14:paraId="5F3D0BCE" w14:textId="77777777" w:rsidR="004C2C63" w:rsidRDefault="004742F6">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43FACC0E" w14:textId="77777777" w:rsidR="004C2C63" w:rsidRDefault="004742F6">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07731659"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52CFEF7"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A3E3123"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EEFB24E" w14:textId="77777777" w:rsidR="004C2C63" w:rsidRDefault="004742F6">
            <w:pPr>
              <w:jc w:val="center"/>
            </w:pPr>
            <w:r>
              <w:rPr>
                <w:rFonts w:eastAsia="Times New Roman" w:cs="Times New Roman"/>
                <w:sz w:val="22"/>
              </w:rPr>
              <w:t>-</w:t>
            </w:r>
          </w:p>
        </w:tc>
      </w:tr>
      <w:tr w:rsidR="004C2C63" w14:paraId="24C20085" w14:textId="77777777">
        <w:trPr>
          <w:jc w:val="center"/>
        </w:trPr>
        <w:tc>
          <w:tcPr>
            <w:tcW w:w="0" w:type="dxa"/>
            <w:shd w:val="clear" w:color="auto" w:fill="FFFFFF"/>
            <w:tcMar>
              <w:top w:w="40" w:type="dxa"/>
              <w:left w:w="20" w:type="dxa"/>
              <w:bottom w:w="40" w:type="dxa"/>
              <w:right w:w="20" w:type="dxa"/>
            </w:tcMar>
            <w:vAlign w:val="center"/>
          </w:tcPr>
          <w:p w14:paraId="1378B228" w14:textId="77777777" w:rsidR="004C2C63" w:rsidRDefault="004742F6">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18575CAF" w14:textId="77777777" w:rsidR="004C2C63" w:rsidRDefault="004742F6">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6A8B693B"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150FD77"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B186977"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292CCA8" w14:textId="77777777" w:rsidR="004C2C63" w:rsidRDefault="004742F6">
            <w:pPr>
              <w:jc w:val="center"/>
            </w:pPr>
            <w:r>
              <w:rPr>
                <w:rFonts w:eastAsia="Times New Roman" w:cs="Times New Roman"/>
                <w:sz w:val="22"/>
              </w:rPr>
              <w:t>-</w:t>
            </w:r>
          </w:p>
        </w:tc>
      </w:tr>
      <w:tr w:rsidR="004C2C63" w14:paraId="40DD1124" w14:textId="77777777">
        <w:trPr>
          <w:jc w:val="center"/>
        </w:trPr>
        <w:tc>
          <w:tcPr>
            <w:tcW w:w="0" w:type="dxa"/>
            <w:shd w:val="clear" w:color="auto" w:fill="FFFFFF"/>
            <w:tcMar>
              <w:top w:w="40" w:type="dxa"/>
              <w:left w:w="20" w:type="dxa"/>
              <w:bottom w:w="40" w:type="dxa"/>
              <w:right w:w="20" w:type="dxa"/>
            </w:tcMar>
            <w:vAlign w:val="center"/>
          </w:tcPr>
          <w:p w14:paraId="419AA1FB" w14:textId="77777777" w:rsidR="004C2C63" w:rsidRDefault="004742F6">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6444EA18" w14:textId="77777777" w:rsidR="004C2C63" w:rsidRDefault="004742F6">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42D57D06"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32A3503"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54061CC"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1F4A14F" w14:textId="77777777" w:rsidR="004C2C63" w:rsidRDefault="004742F6">
            <w:pPr>
              <w:jc w:val="center"/>
            </w:pPr>
            <w:r>
              <w:rPr>
                <w:rFonts w:eastAsia="Times New Roman" w:cs="Times New Roman"/>
                <w:sz w:val="22"/>
              </w:rPr>
              <w:t>-</w:t>
            </w:r>
          </w:p>
        </w:tc>
      </w:tr>
      <w:tr w:rsidR="004C2C63" w14:paraId="3C7B7CD0" w14:textId="77777777">
        <w:trPr>
          <w:jc w:val="center"/>
        </w:trPr>
        <w:tc>
          <w:tcPr>
            <w:tcW w:w="0" w:type="dxa"/>
            <w:shd w:val="clear" w:color="auto" w:fill="FFFFFF"/>
            <w:tcMar>
              <w:top w:w="40" w:type="dxa"/>
              <w:left w:w="20" w:type="dxa"/>
              <w:bottom w:w="40" w:type="dxa"/>
              <w:right w:w="20" w:type="dxa"/>
            </w:tcMar>
            <w:vAlign w:val="center"/>
          </w:tcPr>
          <w:p w14:paraId="7BE769D1" w14:textId="77777777" w:rsidR="004C2C63" w:rsidRDefault="004742F6">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77D36BA9" w14:textId="77777777" w:rsidR="004C2C63" w:rsidRDefault="004742F6">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04D6329A"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85FE955"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2871BE1"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4452A7B" w14:textId="77777777" w:rsidR="004C2C63" w:rsidRDefault="004742F6">
            <w:pPr>
              <w:jc w:val="center"/>
            </w:pPr>
            <w:r>
              <w:rPr>
                <w:rFonts w:eastAsia="Times New Roman" w:cs="Times New Roman"/>
                <w:sz w:val="22"/>
              </w:rPr>
              <w:t>-</w:t>
            </w:r>
          </w:p>
        </w:tc>
      </w:tr>
      <w:tr w:rsidR="004C2C63" w14:paraId="1A7FB6F7" w14:textId="77777777">
        <w:trPr>
          <w:jc w:val="center"/>
        </w:trPr>
        <w:tc>
          <w:tcPr>
            <w:tcW w:w="0" w:type="dxa"/>
            <w:shd w:val="clear" w:color="auto" w:fill="FFFFFF"/>
            <w:tcMar>
              <w:top w:w="40" w:type="dxa"/>
              <w:left w:w="20" w:type="dxa"/>
              <w:bottom w:w="40" w:type="dxa"/>
              <w:right w:w="20" w:type="dxa"/>
            </w:tcMar>
            <w:vAlign w:val="center"/>
          </w:tcPr>
          <w:p w14:paraId="68701705" w14:textId="77777777" w:rsidR="004C2C63" w:rsidRDefault="004742F6">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2F300464" w14:textId="77777777" w:rsidR="004C2C63" w:rsidRDefault="004742F6">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6025478B"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13689D3"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4520D76"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ADB4F59" w14:textId="77777777" w:rsidR="004C2C63" w:rsidRDefault="004742F6">
            <w:pPr>
              <w:jc w:val="center"/>
            </w:pPr>
            <w:r>
              <w:rPr>
                <w:rFonts w:eastAsia="Times New Roman" w:cs="Times New Roman"/>
                <w:sz w:val="22"/>
              </w:rPr>
              <w:t>-</w:t>
            </w:r>
          </w:p>
        </w:tc>
      </w:tr>
      <w:tr w:rsidR="004C2C63" w14:paraId="0FAE4547" w14:textId="77777777">
        <w:trPr>
          <w:jc w:val="center"/>
        </w:trPr>
        <w:tc>
          <w:tcPr>
            <w:tcW w:w="0" w:type="dxa"/>
            <w:shd w:val="clear" w:color="auto" w:fill="FFFFFF"/>
            <w:tcMar>
              <w:top w:w="40" w:type="dxa"/>
              <w:left w:w="20" w:type="dxa"/>
              <w:bottom w:w="40" w:type="dxa"/>
              <w:right w:w="20" w:type="dxa"/>
            </w:tcMar>
            <w:vAlign w:val="center"/>
          </w:tcPr>
          <w:p w14:paraId="309AECF6" w14:textId="77777777" w:rsidR="004C2C63" w:rsidRDefault="004742F6">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42815AEE" w14:textId="77777777" w:rsidR="004C2C63" w:rsidRDefault="004742F6">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778A33D3"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BF31DEA"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8CF6205"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6EFFC49" w14:textId="77777777" w:rsidR="004C2C63" w:rsidRDefault="004742F6">
            <w:pPr>
              <w:jc w:val="center"/>
            </w:pPr>
            <w:r>
              <w:rPr>
                <w:rFonts w:eastAsia="Times New Roman" w:cs="Times New Roman"/>
                <w:sz w:val="22"/>
              </w:rPr>
              <w:t>-</w:t>
            </w:r>
          </w:p>
        </w:tc>
      </w:tr>
      <w:tr w:rsidR="004C2C63" w14:paraId="7FEDA48E" w14:textId="77777777">
        <w:trPr>
          <w:jc w:val="center"/>
        </w:trPr>
        <w:tc>
          <w:tcPr>
            <w:tcW w:w="0" w:type="dxa"/>
            <w:shd w:val="clear" w:color="auto" w:fill="FFFFFF"/>
            <w:tcMar>
              <w:top w:w="40" w:type="dxa"/>
              <w:left w:w="20" w:type="dxa"/>
              <w:bottom w:w="40" w:type="dxa"/>
              <w:right w:w="20" w:type="dxa"/>
            </w:tcMar>
            <w:vAlign w:val="center"/>
          </w:tcPr>
          <w:p w14:paraId="2BA47695" w14:textId="77777777" w:rsidR="004C2C63" w:rsidRDefault="004742F6">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5F65F809" w14:textId="77777777" w:rsidR="004C2C63" w:rsidRDefault="004742F6">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65E95D2A"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4A803AD"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CA1E181"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9551403" w14:textId="77777777" w:rsidR="004C2C63" w:rsidRDefault="004742F6">
            <w:pPr>
              <w:jc w:val="center"/>
            </w:pPr>
            <w:r>
              <w:rPr>
                <w:rFonts w:eastAsia="Times New Roman" w:cs="Times New Roman"/>
                <w:sz w:val="22"/>
              </w:rPr>
              <w:t>-</w:t>
            </w:r>
          </w:p>
        </w:tc>
      </w:tr>
      <w:tr w:rsidR="004C2C63" w14:paraId="7D77E6AB" w14:textId="77777777">
        <w:trPr>
          <w:jc w:val="center"/>
        </w:trPr>
        <w:tc>
          <w:tcPr>
            <w:tcW w:w="0" w:type="dxa"/>
            <w:shd w:val="clear" w:color="auto" w:fill="FFFFFF"/>
            <w:tcMar>
              <w:top w:w="40" w:type="dxa"/>
              <w:left w:w="20" w:type="dxa"/>
              <w:bottom w:w="40" w:type="dxa"/>
              <w:right w:w="20" w:type="dxa"/>
            </w:tcMar>
            <w:vAlign w:val="center"/>
          </w:tcPr>
          <w:p w14:paraId="5ACEEA40" w14:textId="77777777" w:rsidR="004C2C63" w:rsidRDefault="004742F6">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4EFD6D18" w14:textId="77777777" w:rsidR="004C2C63" w:rsidRDefault="004742F6">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6B4F155F"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3F3CDAE" w14:textId="77777777" w:rsidR="004C2C63" w:rsidRDefault="004742F6">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B2662E7" w14:textId="77777777" w:rsidR="004C2C63" w:rsidRDefault="004742F6">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AAD17D4" w14:textId="77777777" w:rsidR="004C2C63" w:rsidRDefault="004742F6">
            <w:pPr>
              <w:jc w:val="center"/>
            </w:pPr>
            <w:r>
              <w:rPr>
                <w:rFonts w:eastAsia="Times New Roman" w:cs="Times New Roman"/>
                <w:sz w:val="22"/>
              </w:rPr>
              <w:t>-</w:t>
            </w:r>
          </w:p>
        </w:tc>
      </w:tr>
    </w:tbl>
    <w:p w14:paraId="7BD93956" w14:textId="77777777" w:rsidR="004742F6" w:rsidRPr="008255B2" w:rsidRDefault="004742F6" w:rsidP="004742F6">
      <w:pPr>
        <w:pStyle w:val="a0"/>
        <w:rPr>
          <w:highlight w:val="yellow"/>
          <w:lang w:eastAsia="ru-RU"/>
        </w:rPr>
      </w:pPr>
    </w:p>
    <w:p w14:paraId="577984F6" w14:textId="77777777" w:rsidR="004742F6" w:rsidRPr="004F46ED" w:rsidRDefault="004742F6" w:rsidP="004742F6">
      <w:pPr>
        <w:pStyle w:val="a0"/>
        <w:ind w:firstLine="709"/>
        <w:rPr>
          <w:lang w:eastAsia="ru-RU"/>
        </w:rPr>
      </w:pPr>
      <w:r w:rsidRPr="006229F2">
        <w:rPr>
          <w:lang w:eastAsia="ru-RU"/>
        </w:rPr>
        <w:t>Планы по установке приборов учета у потребителей отсутствуют.</w:t>
      </w:r>
    </w:p>
    <w:p w14:paraId="6BEEC0C8" w14:textId="77777777" w:rsidR="004742F6" w:rsidRPr="0040303F" w:rsidRDefault="004742F6" w:rsidP="004742F6">
      <w:pPr>
        <w:pStyle w:val="a0"/>
        <w:rPr>
          <w:highlight w:val="yellow"/>
          <w:lang w:eastAsia="ru-RU"/>
        </w:rPr>
      </w:pPr>
    </w:p>
    <w:p w14:paraId="4166BCAE" w14:textId="77777777" w:rsidR="004742F6" w:rsidRPr="00477C7A" w:rsidRDefault="004742F6" w:rsidP="004742F6">
      <w:pPr>
        <w:pStyle w:val="2"/>
        <w:ind w:left="0" w:firstLine="0"/>
      </w:pPr>
      <w:bookmarkStart w:id="135" w:name="_Toc229823519"/>
      <w:r>
        <w:t>1.3.18</w:t>
      </w:r>
      <w:r w:rsidRPr="003638C6">
        <w:t xml:space="preserve"> </w:t>
      </w:r>
      <w:r>
        <w:fldChar w:fldCharType="begin"/>
      </w:r>
      <w:r>
        <w:instrText xml:space="preserve"> HYPERLINK "file:///C:\\Users\\t1\\Desktop\\кировск\\2019%20Том%201%20Схема%20ТС%20Кировск.doc" \l "bookmark38" </w:instrText>
      </w:r>
      <w:r>
        <w:fldChar w:fldCharType="separate"/>
      </w:r>
      <w:hyperlink r:id="rId55" w:anchor="bookmark47" w:history="1">
        <w:r w:rsidRPr="00477C7A">
          <w:t>Анализ работы диспетчерских служб теплоснабжающих (теплосетевых)</w:t>
        </w:r>
      </w:hyperlink>
      <w:r w:rsidRPr="00477C7A">
        <w:t xml:space="preserve"> </w:t>
      </w:r>
      <w:hyperlink r:id="rId56" w:anchor="bookmark47" w:history="1">
        <w:r w:rsidRPr="00477C7A">
          <w:t>организаций и используемых средств автоматизации, телемеханизации и связи</w:t>
        </w:r>
        <w:bookmarkEnd w:id="135"/>
      </w:hyperlink>
    </w:p>
    <w:p w14:paraId="1D613B26" w14:textId="77777777" w:rsidR="004742F6" w:rsidRPr="00555EBD" w:rsidRDefault="004742F6" w:rsidP="004742F6">
      <w:pPr>
        <w:pStyle w:val="ad"/>
        <w:spacing w:line="288" w:lineRule="auto"/>
        <w:ind w:right="108" w:firstLine="708"/>
        <w:jc w:val="both"/>
        <w:rPr>
          <w:lang w:val="ru-RU"/>
        </w:rPr>
      </w:pPr>
      <w:r>
        <w:fldChar w:fldCharType="end"/>
      </w:r>
    </w:p>
    <w:p w14:paraId="3626F5C6" w14:textId="77777777" w:rsidR="004742F6" w:rsidRDefault="004742F6" w:rsidP="004742F6">
      <w:pPr>
        <w:pStyle w:val="ad"/>
        <w:spacing w:line="288" w:lineRule="auto"/>
        <w:ind w:right="108" w:firstLine="708"/>
        <w:jc w:val="both"/>
        <w:rPr>
          <w:rFonts w:eastAsiaTheme="minorHAnsi" w:cs="Times New Roman"/>
          <w:szCs w:val="22"/>
          <w:lang w:val="ru-RU" w:eastAsia="ru-RU"/>
        </w:rPr>
      </w:pPr>
      <w:r w:rsidRPr="005F7467">
        <w:rPr>
          <w:lang w:val="ru-RU" w:eastAsia="ru-RU"/>
        </w:rPr>
        <w:t xml:space="preserve"> </w:t>
      </w:r>
      <w:r w:rsidRPr="00555EBD">
        <w:rPr>
          <w:rFonts w:eastAsiaTheme="minorHAnsi" w:cs="Times New Roman"/>
          <w:szCs w:val="22"/>
          <w:lang w:val="ru-RU" w:eastAsia="ru-RU"/>
        </w:rPr>
        <w:t xml:space="preserve">Основной задачей оперативно-диспетчерской службы является осуществление оперативного руководства эксплуатацией тепловых сетей, управление тепловым и гидравлическим режимами теплоснабжения, руководство технологическими процессами при ликвидации аварий (технологических нарушений) в тепловых сетях. Оперативно-диспетчерская служба: осуществляет круглосуточное управление согласованной работой тепловых сетей и систем теплопотребления потребителей в соответствии с заданным режимом; участвует в разработке тепловых и гидравлических режимов работы </w:t>
      </w:r>
      <w:r w:rsidRPr="00555EBD">
        <w:rPr>
          <w:rFonts w:eastAsiaTheme="minorHAnsi" w:cs="Times New Roman"/>
          <w:szCs w:val="22"/>
          <w:lang w:val="ru-RU" w:eastAsia="ru-RU"/>
        </w:rPr>
        <w:lastRenderedPageBreak/>
        <w:t>теплоисточника тепловых сетей; ведет суточные графики режимов работы системы; руководит сборкой схем работы тепловых сетей с установлением тепловых и гидравлических режимов системы централизованного теплоснабжения, обеспечивающих бесперебойное, надежное и качественное теплоснабжение потребителей; оформляет заявки на переключения, отключения, испытания и проведение ремонтных работ; контролирует параметры теплоносителя по показаниям приборов, получаемым с узловых точек, и требует выполнения ими заданного диспетчерского теплового и гидравлического графика; осуществляет учет изменений в тепловых схемах, анализирует выполнение графиков и заданных режимов; осуществляет технический контроль над всеми операциями, производимыми персоналом при ликвидации аварийных ситуаций на тепловых сетях.</w:t>
      </w:r>
    </w:p>
    <w:p w14:paraId="0FAF8606" w14:textId="77777777" w:rsidR="004742F6" w:rsidRPr="00555EBD" w:rsidRDefault="004742F6" w:rsidP="004742F6">
      <w:pPr>
        <w:pStyle w:val="ad"/>
        <w:spacing w:line="288" w:lineRule="auto"/>
        <w:ind w:right="108" w:firstLine="708"/>
        <w:jc w:val="both"/>
        <w:rPr>
          <w:lang w:val="ru-RU"/>
        </w:rPr>
      </w:pPr>
    </w:p>
    <w:p w14:paraId="5BB54688" w14:textId="77777777" w:rsidR="004742F6" w:rsidRPr="00D20DC7" w:rsidRDefault="004742F6" w:rsidP="004742F6">
      <w:pPr>
        <w:pStyle w:val="2"/>
        <w:ind w:left="0" w:firstLine="0"/>
      </w:pPr>
      <w:bookmarkStart w:id="136" w:name="_Toc229823520"/>
      <w:r>
        <w:t>1.3.19</w:t>
      </w:r>
      <w:r w:rsidRPr="003638C6">
        <w:t xml:space="preserve"> </w:t>
      </w:r>
      <w:hyperlink r:id="rId57" w:anchor="bookmark38" w:history="1">
        <w:hyperlink r:id="rId58" w:anchor="bookmark48" w:history="1">
          <w:r w:rsidRPr="004E4B4D">
            <w:t>Уровень автоматизации и обслуживания центральных тепловых пунктов, насосных</w:t>
          </w:r>
        </w:hyperlink>
        <w:r w:rsidRPr="004E4B4D">
          <w:t xml:space="preserve"> </w:t>
        </w:r>
        <w:hyperlink r:id="rId59" w:anchor="bookmark48" w:history="1">
          <w:r w:rsidRPr="004E4B4D">
            <w:t>станций</w:t>
          </w:r>
          <w:bookmarkEnd w:id="136"/>
        </w:hyperlink>
      </w:hyperlink>
    </w:p>
    <w:p w14:paraId="545FABA4" w14:textId="77777777" w:rsidR="004742F6" w:rsidRPr="001605C5" w:rsidRDefault="004742F6" w:rsidP="004742F6">
      <w:pPr>
        <w:rPr>
          <w:lang w:eastAsia="ru-RU"/>
        </w:rPr>
      </w:pPr>
    </w:p>
    <w:p w14:paraId="7548A36B" w14:textId="77777777" w:rsidR="004742F6" w:rsidRDefault="004742F6" w:rsidP="004742F6">
      <w:pPr>
        <w:pStyle w:val="a0"/>
        <w:ind w:firstLine="567"/>
        <w:rPr>
          <w:lang w:eastAsia="ru-RU"/>
        </w:rPr>
      </w:pPr>
      <w:r w:rsidRPr="000735B3">
        <w:rPr>
          <w:lang w:eastAsia="ru-RU"/>
        </w:rPr>
        <w:t>Обслуживание центральных тепловых пунктов, происходит по мере необходимости выездными бригадами.</w:t>
      </w:r>
    </w:p>
    <w:p w14:paraId="7EB22ED6" w14:textId="77777777" w:rsidR="004742F6" w:rsidRPr="002A51AB" w:rsidRDefault="004742F6" w:rsidP="004742F6">
      <w:pPr>
        <w:pStyle w:val="a0"/>
        <w:ind w:firstLine="567"/>
        <w:jc w:val="center"/>
        <w:rPr>
          <w:lang w:eastAsia="ru-RU"/>
        </w:rPr>
      </w:pPr>
    </w:p>
    <w:p w14:paraId="14BBC866" w14:textId="77777777" w:rsidR="004C2C63" w:rsidRDefault="004742F6">
      <w:pPr>
        <w:spacing w:before="400" w:after="200"/>
      </w:pPr>
      <w:r>
        <w:rPr>
          <w:b/>
        </w:rPr>
        <w:t>Таблица 1.3.19.1 - Центральные тепловые пункты (далее - ЦТП) теплосетевой организации в зоне деятельности единой теплоснабжающей организации</w:t>
      </w:r>
    </w:p>
    <w:tbl>
      <w:tblPr>
        <w:tblStyle w:val="a8"/>
        <w:tblW w:w="5000" w:type="pct"/>
        <w:jc w:val="center"/>
        <w:tblLook w:val="04A0" w:firstRow="1" w:lastRow="0" w:firstColumn="1" w:lastColumn="0" w:noHBand="0" w:noVBand="1"/>
      </w:tblPr>
      <w:tblGrid>
        <w:gridCol w:w="4001"/>
        <w:gridCol w:w="2372"/>
        <w:gridCol w:w="2972"/>
      </w:tblGrid>
      <w:tr w:rsidR="004C2C63" w14:paraId="6D665CAF" w14:textId="77777777" w:rsidTr="004742F6">
        <w:trPr>
          <w:jc w:val="center"/>
        </w:trPr>
        <w:tc>
          <w:tcPr>
            <w:tcW w:w="2141" w:type="pct"/>
            <w:shd w:val="clear" w:color="auto" w:fill="F2F2F2"/>
            <w:tcMar>
              <w:top w:w="120" w:type="dxa"/>
              <w:left w:w="200" w:type="dxa"/>
              <w:bottom w:w="120" w:type="dxa"/>
              <w:right w:w="200" w:type="dxa"/>
            </w:tcMar>
            <w:vAlign w:val="center"/>
          </w:tcPr>
          <w:p w14:paraId="03039FE4" w14:textId="77777777" w:rsidR="004C2C63" w:rsidRDefault="004742F6">
            <w:pPr>
              <w:jc w:val="center"/>
            </w:pPr>
            <w:r>
              <w:rPr>
                <w:rFonts w:eastAsia="Times New Roman" w:cs="Times New Roman"/>
                <w:sz w:val="22"/>
              </w:rPr>
              <w:t>Год актуализации (разработки)</w:t>
            </w:r>
          </w:p>
        </w:tc>
        <w:tc>
          <w:tcPr>
            <w:tcW w:w="1269" w:type="pct"/>
            <w:shd w:val="clear" w:color="auto" w:fill="F2F2F2"/>
            <w:tcMar>
              <w:top w:w="120" w:type="dxa"/>
              <w:left w:w="200" w:type="dxa"/>
              <w:bottom w:w="120" w:type="dxa"/>
              <w:right w:w="200" w:type="dxa"/>
            </w:tcMar>
            <w:vAlign w:val="center"/>
          </w:tcPr>
          <w:p w14:paraId="3D198F19" w14:textId="77777777" w:rsidR="004C2C63" w:rsidRDefault="004742F6">
            <w:pPr>
              <w:jc w:val="center"/>
            </w:pPr>
            <w:r>
              <w:rPr>
                <w:rFonts w:eastAsia="Times New Roman" w:cs="Times New Roman"/>
                <w:sz w:val="22"/>
              </w:rPr>
              <w:t>Количество ЦТП</w:t>
            </w:r>
          </w:p>
        </w:tc>
        <w:tc>
          <w:tcPr>
            <w:tcW w:w="1590" w:type="pct"/>
            <w:shd w:val="clear" w:color="auto" w:fill="F2F2F2"/>
            <w:tcMar>
              <w:top w:w="120" w:type="dxa"/>
              <w:left w:w="200" w:type="dxa"/>
              <w:bottom w:w="120" w:type="dxa"/>
              <w:right w:w="200" w:type="dxa"/>
            </w:tcMar>
            <w:vAlign w:val="center"/>
          </w:tcPr>
          <w:p w14:paraId="18937E70" w14:textId="77777777" w:rsidR="004C2C63" w:rsidRDefault="004742F6">
            <w:pPr>
              <w:jc w:val="center"/>
            </w:pPr>
            <w:r>
              <w:rPr>
                <w:rFonts w:eastAsia="Times New Roman" w:cs="Times New Roman"/>
                <w:sz w:val="22"/>
              </w:rPr>
              <w:t>Средняя тепловая мощность ЦТП, Гкал/ч</w:t>
            </w:r>
          </w:p>
        </w:tc>
      </w:tr>
      <w:tr w:rsidR="004C2C63" w14:paraId="66ABEF25" w14:textId="77777777" w:rsidTr="004742F6">
        <w:trPr>
          <w:jc w:val="center"/>
        </w:trPr>
        <w:tc>
          <w:tcPr>
            <w:tcW w:w="5000" w:type="pct"/>
            <w:gridSpan w:val="3"/>
            <w:shd w:val="clear" w:color="auto" w:fill="D9E2F3"/>
            <w:tcMar>
              <w:top w:w="40" w:type="dxa"/>
              <w:left w:w="160" w:type="dxa"/>
              <w:bottom w:w="40" w:type="dxa"/>
              <w:right w:w="200" w:type="dxa"/>
            </w:tcMar>
            <w:vAlign w:val="center"/>
          </w:tcPr>
          <w:p w14:paraId="0AFEA927" w14:textId="77777777" w:rsidR="004C2C63" w:rsidRDefault="004742F6">
            <w:pPr>
              <w:jc w:val="center"/>
            </w:pPr>
            <w:r>
              <w:rPr>
                <w:rFonts w:eastAsia="Times New Roman" w:cs="Times New Roman"/>
                <w:sz w:val="22"/>
              </w:rPr>
              <w:t>ЕТО-1 ООО «Верх-Чебулинские коммунальные системы»</w:t>
            </w:r>
          </w:p>
        </w:tc>
      </w:tr>
      <w:tr w:rsidR="004C2C63" w14:paraId="0A19099D" w14:textId="77777777" w:rsidTr="004742F6">
        <w:trPr>
          <w:jc w:val="center"/>
        </w:trPr>
        <w:tc>
          <w:tcPr>
            <w:tcW w:w="5000" w:type="pct"/>
            <w:gridSpan w:val="3"/>
            <w:shd w:val="clear" w:color="auto" w:fill="FFF2CC"/>
            <w:tcMar>
              <w:top w:w="40" w:type="dxa"/>
              <w:left w:w="160" w:type="dxa"/>
              <w:bottom w:w="40" w:type="dxa"/>
              <w:right w:w="200" w:type="dxa"/>
            </w:tcMar>
            <w:vAlign w:val="center"/>
          </w:tcPr>
          <w:p w14:paraId="6D023E33" w14:textId="77777777" w:rsidR="004C2C63" w:rsidRDefault="004742F6">
            <w:pPr>
              <w:jc w:val="center"/>
            </w:pPr>
            <w:r>
              <w:rPr>
                <w:rFonts w:eastAsia="Times New Roman" w:cs="Times New Roman"/>
                <w:sz w:val="22"/>
              </w:rPr>
              <w:t>ООО «Верх-Чебулинские коммунальные системы»</w:t>
            </w:r>
          </w:p>
        </w:tc>
      </w:tr>
      <w:tr w:rsidR="004C2C63" w14:paraId="4D89E58C" w14:textId="77777777" w:rsidTr="004742F6">
        <w:trPr>
          <w:jc w:val="center"/>
        </w:trPr>
        <w:tc>
          <w:tcPr>
            <w:tcW w:w="2141" w:type="pct"/>
            <w:shd w:val="clear" w:color="auto" w:fill="FFFFFF"/>
            <w:tcMar>
              <w:top w:w="40" w:type="dxa"/>
              <w:left w:w="200" w:type="dxa"/>
              <w:bottom w:w="40" w:type="dxa"/>
              <w:right w:w="200" w:type="dxa"/>
            </w:tcMar>
            <w:vAlign w:val="center"/>
          </w:tcPr>
          <w:p w14:paraId="7D9292D7" w14:textId="77777777" w:rsidR="004C2C63" w:rsidRDefault="004742F6">
            <w:pPr>
              <w:jc w:val="center"/>
            </w:pPr>
            <w:r>
              <w:rPr>
                <w:rFonts w:eastAsia="Times New Roman" w:cs="Times New Roman"/>
                <w:sz w:val="22"/>
              </w:rPr>
              <w:t>2021</w:t>
            </w:r>
          </w:p>
        </w:tc>
        <w:tc>
          <w:tcPr>
            <w:tcW w:w="1269" w:type="pct"/>
            <w:shd w:val="clear" w:color="auto" w:fill="FFFFFF"/>
            <w:tcMar>
              <w:top w:w="40" w:type="dxa"/>
              <w:left w:w="200" w:type="dxa"/>
              <w:bottom w:w="40" w:type="dxa"/>
              <w:right w:w="200" w:type="dxa"/>
            </w:tcMar>
            <w:vAlign w:val="center"/>
          </w:tcPr>
          <w:p w14:paraId="7B1834E4" w14:textId="77777777" w:rsidR="004C2C63" w:rsidRDefault="004742F6">
            <w:pPr>
              <w:jc w:val="center"/>
            </w:pPr>
            <w:r>
              <w:rPr>
                <w:rFonts w:eastAsia="Times New Roman" w:cs="Times New Roman"/>
                <w:sz w:val="22"/>
              </w:rPr>
              <w:t>-</w:t>
            </w:r>
          </w:p>
        </w:tc>
        <w:tc>
          <w:tcPr>
            <w:tcW w:w="1590" w:type="pct"/>
            <w:shd w:val="clear" w:color="auto" w:fill="FFFFFF"/>
            <w:tcMar>
              <w:top w:w="40" w:type="dxa"/>
              <w:left w:w="200" w:type="dxa"/>
              <w:bottom w:w="40" w:type="dxa"/>
              <w:right w:w="200" w:type="dxa"/>
            </w:tcMar>
            <w:vAlign w:val="center"/>
          </w:tcPr>
          <w:p w14:paraId="6AB21985" w14:textId="77777777" w:rsidR="004C2C63" w:rsidRDefault="004742F6">
            <w:pPr>
              <w:jc w:val="center"/>
            </w:pPr>
            <w:r>
              <w:rPr>
                <w:rFonts w:eastAsia="Times New Roman" w:cs="Times New Roman"/>
                <w:sz w:val="22"/>
              </w:rPr>
              <w:t>-</w:t>
            </w:r>
          </w:p>
        </w:tc>
      </w:tr>
      <w:tr w:rsidR="004C2C63" w14:paraId="453B2DAE" w14:textId="77777777" w:rsidTr="004742F6">
        <w:trPr>
          <w:jc w:val="center"/>
        </w:trPr>
        <w:tc>
          <w:tcPr>
            <w:tcW w:w="2141" w:type="pct"/>
            <w:shd w:val="clear" w:color="auto" w:fill="FFFFFF"/>
            <w:tcMar>
              <w:top w:w="40" w:type="dxa"/>
              <w:left w:w="200" w:type="dxa"/>
              <w:bottom w:w="40" w:type="dxa"/>
              <w:right w:w="200" w:type="dxa"/>
            </w:tcMar>
            <w:vAlign w:val="center"/>
          </w:tcPr>
          <w:p w14:paraId="3E380AB8" w14:textId="77777777" w:rsidR="004C2C63" w:rsidRDefault="004742F6">
            <w:pPr>
              <w:jc w:val="center"/>
            </w:pPr>
            <w:r>
              <w:rPr>
                <w:rFonts w:eastAsia="Times New Roman" w:cs="Times New Roman"/>
                <w:sz w:val="22"/>
              </w:rPr>
              <w:t>2022</w:t>
            </w:r>
          </w:p>
        </w:tc>
        <w:tc>
          <w:tcPr>
            <w:tcW w:w="1269" w:type="pct"/>
            <w:shd w:val="clear" w:color="auto" w:fill="FFFFFF"/>
            <w:tcMar>
              <w:top w:w="40" w:type="dxa"/>
              <w:left w:w="200" w:type="dxa"/>
              <w:bottom w:w="40" w:type="dxa"/>
              <w:right w:w="200" w:type="dxa"/>
            </w:tcMar>
            <w:vAlign w:val="center"/>
          </w:tcPr>
          <w:p w14:paraId="07000D0A" w14:textId="77777777" w:rsidR="004C2C63" w:rsidRDefault="004742F6">
            <w:pPr>
              <w:jc w:val="center"/>
            </w:pPr>
            <w:r>
              <w:rPr>
                <w:rFonts w:eastAsia="Times New Roman" w:cs="Times New Roman"/>
                <w:sz w:val="22"/>
              </w:rPr>
              <w:t>-</w:t>
            </w:r>
          </w:p>
        </w:tc>
        <w:tc>
          <w:tcPr>
            <w:tcW w:w="1590" w:type="pct"/>
            <w:shd w:val="clear" w:color="auto" w:fill="FFFFFF"/>
            <w:tcMar>
              <w:top w:w="40" w:type="dxa"/>
              <w:left w:w="200" w:type="dxa"/>
              <w:bottom w:w="40" w:type="dxa"/>
              <w:right w:w="200" w:type="dxa"/>
            </w:tcMar>
            <w:vAlign w:val="center"/>
          </w:tcPr>
          <w:p w14:paraId="2800E418" w14:textId="77777777" w:rsidR="004C2C63" w:rsidRDefault="004742F6">
            <w:pPr>
              <w:jc w:val="center"/>
            </w:pPr>
            <w:r>
              <w:rPr>
                <w:rFonts w:eastAsia="Times New Roman" w:cs="Times New Roman"/>
                <w:sz w:val="22"/>
              </w:rPr>
              <w:t>-</w:t>
            </w:r>
          </w:p>
        </w:tc>
      </w:tr>
      <w:tr w:rsidR="004C2C63" w14:paraId="67E523EF" w14:textId="77777777" w:rsidTr="004742F6">
        <w:trPr>
          <w:jc w:val="center"/>
        </w:trPr>
        <w:tc>
          <w:tcPr>
            <w:tcW w:w="2141" w:type="pct"/>
            <w:shd w:val="clear" w:color="auto" w:fill="FFFFFF"/>
            <w:tcMar>
              <w:top w:w="40" w:type="dxa"/>
              <w:left w:w="200" w:type="dxa"/>
              <w:bottom w:w="40" w:type="dxa"/>
              <w:right w:w="200" w:type="dxa"/>
            </w:tcMar>
            <w:vAlign w:val="center"/>
          </w:tcPr>
          <w:p w14:paraId="0A545890" w14:textId="77777777" w:rsidR="004C2C63" w:rsidRDefault="004742F6">
            <w:pPr>
              <w:jc w:val="center"/>
            </w:pPr>
            <w:r>
              <w:rPr>
                <w:rFonts w:eastAsia="Times New Roman" w:cs="Times New Roman"/>
                <w:sz w:val="22"/>
              </w:rPr>
              <w:t>2023</w:t>
            </w:r>
          </w:p>
        </w:tc>
        <w:tc>
          <w:tcPr>
            <w:tcW w:w="1269" w:type="pct"/>
            <w:shd w:val="clear" w:color="auto" w:fill="FFFFFF"/>
            <w:tcMar>
              <w:top w:w="40" w:type="dxa"/>
              <w:left w:w="200" w:type="dxa"/>
              <w:bottom w:w="40" w:type="dxa"/>
              <w:right w:w="200" w:type="dxa"/>
            </w:tcMar>
            <w:vAlign w:val="center"/>
          </w:tcPr>
          <w:p w14:paraId="60D63273" w14:textId="77777777" w:rsidR="004C2C63" w:rsidRDefault="004742F6">
            <w:pPr>
              <w:jc w:val="center"/>
            </w:pPr>
            <w:r>
              <w:rPr>
                <w:rFonts w:eastAsia="Times New Roman" w:cs="Times New Roman"/>
                <w:sz w:val="22"/>
              </w:rPr>
              <w:t>-</w:t>
            </w:r>
          </w:p>
        </w:tc>
        <w:tc>
          <w:tcPr>
            <w:tcW w:w="1590" w:type="pct"/>
            <w:shd w:val="clear" w:color="auto" w:fill="FFFFFF"/>
            <w:tcMar>
              <w:top w:w="40" w:type="dxa"/>
              <w:left w:w="200" w:type="dxa"/>
              <w:bottom w:w="40" w:type="dxa"/>
              <w:right w:w="200" w:type="dxa"/>
            </w:tcMar>
            <w:vAlign w:val="center"/>
          </w:tcPr>
          <w:p w14:paraId="145A5114" w14:textId="77777777" w:rsidR="004C2C63" w:rsidRDefault="004742F6">
            <w:pPr>
              <w:jc w:val="center"/>
            </w:pPr>
            <w:r>
              <w:rPr>
                <w:rFonts w:eastAsia="Times New Roman" w:cs="Times New Roman"/>
                <w:sz w:val="22"/>
              </w:rPr>
              <w:t>-</w:t>
            </w:r>
          </w:p>
        </w:tc>
      </w:tr>
      <w:tr w:rsidR="004C2C63" w14:paraId="3C17C77B" w14:textId="77777777" w:rsidTr="004742F6">
        <w:trPr>
          <w:jc w:val="center"/>
        </w:trPr>
        <w:tc>
          <w:tcPr>
            <w:tcW w:w="2141" w:type="pct"/>
            <w:shd w:val="clear" w:color="auto" w:fill="FFFFFF"/>
            <w:tcMar>
              <w:top w:w="40" w:type="dxa"/>
              <w:left w:w="200" w:type="dxa"/>
              <w:bottom w:w="40" w:type="dxa"/>
              <w:right w:w="200" w:type="dxa"/>
            </w:tcMar>
            <w:vAlign w:val="center"/>
          </w:tcPr>
          <w:p w14:paraId="5CA08674" w14:textId="77777777" w:rsidR="004C2C63" w:rsidRDefault="004742F6">
            <w:pPr>
              <w:jc w:val="center"/>
            </w:pPr>
            <w:r>
              <w:rPr>
                <w:rFonts w:eastAsia="Times New Roman" w:cs="Times New Roman"/>
                <w:sz w:val="22"/>
              </w:rPr>
              <w:t>2024</w:t>
            </w:r>
          </w:p>
        </w:tc>
        <w:tc>
          <w:tcPr>
            <w:tcW w:w="1269" w:type="pct"/>
            <w:shd w:val="clear" w:color="auto" w:fill="FFFFFF"/>
            <w:tcMar>
              <w:top w:w="40" w:type="dxa"/>
              <w:left w:w="200" w:type="dxa"/>
              <w:bottom w:w="40" w:type="dxa"/>
              <w:right w:w="200" w:type="dxa"/>
            </w:tcMar>
            <w:vAlign w:val="center"/>
          </w:tcPr>
          <w:p w14:paraId="1552E8EF" w14:textId="77777777" w:rsidR="004C2C63" w:rsidRDefault="004742F6">
            <w:pPr>
              <w:jc w:val="center"/>
            </w:pPr>
            <w:r>
              <w:rPr>
                <w:rFonts w:eastAsia="Times New Roman" w:cs="Times New Roman"/>
                <w:sz w:val="22"/>
              </w:rPr>
              <w:t>-</w:t>
            </w:r>
          </w:p>
        </w:tc>
        <w:tc>
          <w:tcPr>
            <w:tcW w:w="1590" w:type="pct"/>
            <w:shd w:val="clear" w:color="auto" w:fill="FFFFFF"/>
            <w:tcMar>
              <w:top w:w="40" w:type="dxa"/>
              <w:left w:w="200" w:type="dxa"/>
              <w:bottom w:w="40" w:type="dxa"/>
              <w:right w:w="200" w:type="dxa"/>
            </w:tcMar>
            <w:vAlign w:val="center"/>
          </w:tcPr>
          <w:p w14:paraId="28BED5AB" w14:textId="77777777" w:rsidR="004C2C63" w:rsidRDefault="004742F6">
            <w:pPr>
              <w:jc w:val="center"/>
            </w:pPr>
            <w:r>
              <w:rPr>
                <w:rFonts w:eastAsia="Times New Roman" w:cs="Times New Roman"/>
                <w:sz w:val="22"/>
              </w:rPr>
              <w:t>-</w:t>
            </w:r>
          </w:p>
        </w:tc>
      </w:tr>
      <w:tr w:rsidR="004C2C63" w14:paraId="774F2F76" w14:textId="77777777" w:rsidTr="004742F6">
        <w:trPr>
          <w:jc w:val="center"/>
        </w:trPr>
        <w:tc>
          <w:tcPr>
            <w:tcW w:w="2141" w:type="pct"/>
            <w:shd w:val="clear" w:color="auto" w:fill="FFFFFF"/>
            <w:tcMar>
              <w:top w:w="40" w:type="dxa"/>
              <w:left w:w="200" w:type="dxa"/>
              <w:bottom w:w="40" w:type="dxa"/>
              <w:right w:w="200" w:type="dxa"/>
            </w:tcMar>
            <w:vAlign w:val="center"/>
          </w:tcPr>
          <w:p w14:paraId="774C82A9" w14:textId="77777777" w:rsidR="004C2C63" w:rsidRDefault="004742F6">
            <w:pPr>
              <w:jc w:val="center"/>
            </w:pPr>
            <w:r>
              <w:rPr>
                <w:rFonts w:eastAsia="Times New Roman" w:cs="Times New Roman"/>
                <w:sz w:val="22"/>
              </w:rPr>
              <w:t>2025</w:t>
            </w:r>
          </w:p>
        </w:tc>
        <w:tc>
          <w:tcPr>
            <w:tcW w:w="1269" w:type="pct"/>
            <w:shd w:val="clear" w:color="auto" w:fill="FFFFFF"/>
            <w:tcMar>
              <w:top w:w="40" w:type="dxa"/>
              <w:left w:w="200" w:type="dxa"/>
              <w:bottom w:w="40" w:type="dxa"/>
              <w:right w:w="200" w:type="dxa"/>
            </w:tcMar>
            <w:vAlign w:val="center"/>
          </w:tcPr>
          <w:p w14:paraId="4D3D8A73" w14:textId="77777777" w:rsidR="004C2C63" w:rsidRDefault="004742F6">
            <w:pPr>
              <w:jc w:val="center"/>
            </w:pPr>
            <w:r>
              <w:rPr>
                <w:rFonts w:eastAsia="Times New Roman" w:cs="Times New Roman"/>
                <w:sz w:val="22"/>
              </w:rPr>
              <w:t>0</w:t>
            </w:r>
          </w:p>
        </w:tc>
        <w:tc>
          <w:tcPr>
            <w:tcW w:w="1590" w:type="pct"/>
            <w:shd w:val="clear" w:color="auto" w:fill="FFFFFF"/>
            <w:tcMar>
              <w:top w:w="40" w:type="dxa"/>
              <w:left w:w="200" w:type="dxa"/>
              <w:bottom w:w="40" w:type="dxa"/>
              <w:right w:w="200" w:type="dxa"/>
            </w:tcMar>
            <w:vAlign w:val="center"/>
          </w:tcPr>
          <w:p w14:paraId="4CF53DC3" w14:textId="77777777" w:rsidR="004C2C63" w:rsidRDefault="004742F6">
            <w:pPr>
              <w:jc w:val="center"/>
            </w:pPr>
            <w:r>
              <w:rPr>
                <w:rFonts w:eastAsia="Times New Roman" w:cs="Times New Roman"/>
                <w:sz w:val="22"/>
              </w:rPr>
              <w:t>-</w:t>
            </w:r>
          </w:p>
        </w:tc>
      </w:tr>
    </w:tbl>
    <w:p w14:paraId="33DCC8F7" w14:textId="77777777" w:rsidR="004742F6" w:rsidRPr="003638C6" w:rsidRDefault="004742F6" w:rsidP="004742F6">
      <w:pPr>
        <w:pStyle w:val="a0"/>
        <w:rPr>
          <w:lang w:eastAsia="ru-RU"/>
        </w:rPr>
      </w:pPr>
    </w:p>
    <w:p w14:paraId="38167263" w14:textId="77777777" w:rsidR="004742F6" w:rsidRPr="00754A41" w:rsidRDefault="004742F6" w:rsidP="004742F6">
      <w:pPr>
        <w:pStyle w:val="2"/>
        <w:ind w:left="0" w:firstLine="0"/>
      </w:pPr>
      <w:bookmarkStart w:id="137" w:name="_Toc229823521"/>
      <w:r>
        <w:t>1.3.20</w:t>
      </w:r>
      <w:r w:rsidRPr="003638C6">
        <w:t xml:space="preserve"> </w:t>
      </w:r>
      <w:hyperlink r:id="rId60" w:anchor="bookmark49" w:history="1">
        <w:r w:rsidRPr="00754A41">
          <w:t>Сведения о наличии защиты тепловых сетей от превышения давления</w:t>
        </w:r>
        <w:bookmarkEnd w:id="137"/>
      </w:hyperlink>
    </w:p>
    <w:p w14:paraId="502F24D1" w14:textId="77777777" w:rsidR="004742F6" w:rsidRDefault="004742F6" w:rsidP="004742F6">
      <w:pPr>
        <w:ind w:firstLine="709"/>
        <w:rPr>
          <w:lang w:eastAsia="ru-RU"/>
        </w:rPr>
      </w:pPr>
    </w:p>
    <w:p w14:paraId="3BA4527F" w14:textId="77777777" w:rsidR="004742F6" w:rsidRPr="00840D08" w:rsidRDefault="004742F6" w:rsidP="004742F6">
      <w:pPr>
        <w:ind w:firstLine="709"/>
        <w:jc w:val="both"/>
        <w:rPr>
          <w:lang w:eastAsia="ru-RU"/>
        </w:rPr>
      </w:pPr>
      <w:r w:rsidRPr="00840D08">
        <w:rPr>
          <w:lang w:eastAsia="ru-RU"/>
        </w:rPr>
        <w:t xml:space="preserve">Комплекс устройств и способов, предотвращающих разрушение теплопроводов, оборудования сетевых сооружений и источника теплоты, а также теплопотребляющих установок от недопустимо высоких давлений. Такие повышения давлений возникают обычно при аварийных внезапных остановках сетевых насосов на источнике теплоты и насосных станциях от гидравлического удара. Для защиты тепловых сетей предусмотрено: </w:t>
      </w:r>
    </w:p>
    <w:p w14:paraId="29FDB38C" w14:textId="77777777" w:rsidR="004742F6" w:rsidRPr="00840D08" w:rsidRDefault="004742F6" w:rsidP="004742F6">
      <w:pPr>
        <w:ind w:firstLine="709"/>
        <w:jc w:val="both"/>
        <w:rPr>
          <w:lang w:eastAsia="ru-RU"/>
        </w:rPr>
      </w:pPr>
      <w:r w:rsidRPr="00840D08">
        <w:rPr>
          <w:lang w:eastAsia="ru-RU"/>
        </w:rPr>
        <w:t>- на насосных станциях установлены гидравлические регуляторы давления с датчиками;</w:t>
      </w:r>
    </w:p>
    <w:p w14:paraId="04DDBA6F" w14:textId="77777777" w:rsidR="004742F6" w:rsidRPr="00840D08" w:rsidRDefault="004742F6" w:rsidP="004742F6">
      <w:pPr>
        <w:ind w:firstLine="709"/>
        <w:jc w:val="both"/>
        <w:rPr>
          <w:lang w:eastAsia="ru-RU"/>
        </w:rPr>
      </w:pPr>
      <w:r w:rsidRPr="00840D08">
        <w:rPr>
          <w:lang w:eastAsia="ru-RU"/>
        </w:rPr>
        <w:t>-устройства для сброса давлений – сбросные предохранительные клапаны на насосных станциях;</w:t>
      </w:r>
    </w:p>
    <w:p w14:paraId="4945ED1F" w14:textId="77777777" w:rsidR="004742F6" w:rsidRPr="00840D08" w:rsidRDefault="004742F6" w:rsidP="004742F6">
      <w:pPr>
        <w:ind w:firstLine="709"/>
        <w:jc w:val="both"/>
        <w:rPr>
          <w:lang w:eastAsia="ru-RU"/>
        </w:rPr>
      </w:pPr>
      <w:r w:rsidRPr="00840D08">
        <w:rPr>
          <w:lang w:eastAsia="ru-RU"/>
        </w:rPr>
        <w:t xml:space="preserve">-автоматическое включение резервного насоса при выходе из строя рабочего насоса. </w:t>
      </w:r>
    </w:p>
    <w:p w14:paraId="1AA68BF7" w14:textId="77777777" w:rsidR="004742F6" w:rsidRPr="00840D08" w:rsidRDefault="004742F6" w:rsidP="004742F6">
      <w:pPr>
        <w:ind w:firstLine="709"/>
        <w:jc w:val="both"/>
        <w:rPr>
          <w:lang w:eastAsia="ru-RU"/>
        </w:rPr>
      </w:pPr>
      <w:r w:rsidRPr="00840D08">
        <w:rPr>
          <w:lang w:eastAsia="ru-RU"/>
        </w:rPr>
        <w:t xml:space="preserve">Для защиты теплопотребляющих установок от повышенных давлений наиболее эффективно присоединение их по независимой схеме через теплообменники с установкой </w:t>
      </w:r>
      <w:r w:rsidRPr="00840D08">
        <w:rPr>
          <w:lang w:eastAsia="ru-RU"/>
        </w:rPr>
        <w:lastRenderedPageBreak/>
        <w:t>сбросного предохранительного клапана на обратном трубопроводе отопления. Значительные давления в трубопроводах появляются в статических режимах при остановках сетевых насосов в источнике теплоты и подкачивающих насосов на насосных станциях.</w:t>
      </w:r>
    </w:p>
    <w:p w14:paraId="02544412" w14:textId="77777777" w:rsidR="004742F6" w:rsidRPr="003638C6" w:rsidRDefault="004742F6" w:rsidP="004742F6"/>
    <w:p w14:paraId="75C428FF" w14:textId="77777777" w:rsidR="004742F6" w:rsidRPr="00D20DC7" w:rsidRDefault="004742F6" w:rsidP="004742F6">
      <w:pPr>
        <w:pStyle w:val="2"/>
        <w:ind w:left="0" w:firstLine="0"/>
      </w:pPr>
      <w:bookmarkStart w:id="138" w:name="_Toc229823522"/>
      <w:r>
        <w:t>1.3.21</w:t>
      </w:r>
      <w:r w:rsidRPr="003638C6">
        <w:t xml:space="preserve"> </w:t>
      </w:r>
      <w:hyperlink r:id="rId61" w:anchor="bookmark50" w:history="1">
        <w:r w:rsidRPr="00754A41">
          <w:t>Перечень выявленных бесхозяйных тепловых сетей и обоснование выбора</w:t>
        </w:r>
      </w:hyperlink>
      <w:r w:rsidRPr="00754A41">
        <w:t xml:space="preserve"> </w:t>
      </w:r>
      <w:hyperlink r:id="rId62" w:anchor="bookmark50" w:history="1">
        <w:r w:rsidRPr="00754A41">
          <w:t>организации, уполномоченной на их эксплуатацию</w:t>
        </w:r>
        <w:bookmarkEnd w:id="138"/>
      </w:hyperlink>
    </w:p>
    <w:p w14:paraId="0165C344" w14:textId="77777777" w:rsidR="004742F6" w:rsidRDefault="004742F6" w:rsidP="004742F6">
      <w:pPr>
        <w:pStyle w:val="a0"/>
        <w:jc w:val="both"/>
        <w:rPr>
          <w:lang w:eastAsia="ru-RU"/>
        </w:rPr>
      </w:pPr>
    </w:p>
    <w:p w14:paraId="3800BF3A" w14:textId="77777777" w:rsidR="004742F6" w:rsidRDefault="004742F6" w:rsidP="004742F6">
      <w:pPr>
        <w:pStyle w:val="a0"/>
        <w:ind w:firstLine="709"/>
        <w:jc w:val="both"/>
        <w:rPr>
          <w:lang w:eastAsia="ru-RU"/>
        </w:rPr>
      </w:pPr>
      <w:r>
        <w:rPr>
          <w:lang w:eastAsia="ru-RU"/>
        </w:rPr>
        <w:t>На территории муниципального образования Чебулинский муниципальный округ</w:t>
      </w:r>
      <w:r w:rsidRPr="00841420">
        <w:rPr>
          <w:lang w:eastAsia="ru-RU"/>
        </w:rPr>
        <w:t xml:space="preserve"> </w:t>
      </w:r>
      <w:r>
        <w:rPr>
          <w:lang w:eastAsia="ru-RU"/>
        </w:rPr>
        <w:t>бесхозяйные тепловые сети отсутствуют.</w:t>
      </w:r>
    </w:p>
    <w:p w14:paraId="0FB4DE67" w14:textId="77777777" w:rsidR="004742F6" w:rsidRDefault="004742F6" w:rsidP="004742F6">
      <w:pPr>
        <w:pStyle w:val="a0"/>
        <w:ind w:firstLine="709"/>
        <w:jc w:val="center"/>
        <w:rPr>
          <w:lang w:eastAsia="ru-RU"/>
        </w:rPr>
      </w:pPr>
    </w:p>
    <w:p w14:paraId="28C4DB8D" w14:textId="77777777" w:rsidR="004742F6" w:rsidRPr="003638C6" w:rsidRDefault="004742F6" w:rsidP="004742F6">
      <w:pPr>
        <w:pStyle w:val="a0"/>
        <w:rPr>
          <w:lang w:eastAsia="ru-RU"/>
        </w:rPr>
      </w:pPr>
    </w:p>
    <w:p w14:paraId="23278AAA" w14:textId="77777777" w:rsidR="004742F6" w:rsidRPr="00B9121B" w:rsidRDefault="004742F6" w:rsidP="004742F6">
      <w:pPr>
        <w:pStyle w:val="2"/>
        <w:ind w:left="0" w:firstLine="0"/>
      </w:pPr>
      <w:bookmarkStart w:id="139" w:name="_Toc229823523"/>
      <w:r>
        <w:t>1.3.22</w:t>
      </w:r>
      <w:r w:rsidRPr="00B9121B">
        <w:t xml:space="preserve"> </w:t>
      </w:r>
      <w:r>
        <w:t>Данные энергетических характеристик тепловых сетей (при их наличии)</w:t>
      </w:r>
      <w:bookmarkEnd w:id="139"/>
    </w:p>
    <w:p w14:paraId="3EFF5873" w14:textId="77777777" w:rsidR="004742F6" w:rsidRDefault="004742F6" w:rsidP="004742F6">
      <w:pPr>
        <w:pStyle w:val="a0"/>
        <w:jc w:val="both"/>
        <w:rPr>
          <w:color w:val="000000" w:themeColor="text1"/>
          <w:lang w:eastAsia="ru-RU"/>
        </w:rPr>
      </w:pPr>
    </w:p>
    <w:p w14:paraId="64F1128F" w14:textId="77777777" w:rsidR="004742F6" w:rsidRPr="00202D07" w:rsidRDefault="004742F6" w:rsidP="004742F6">
      <w:pPr>
        <w:pStyle w:val="ad"/>
        <w:kinsoku w:val="0"/>
        <w:overflowPunct w:val="0"/>
        <w:spacing w:before="118"/>
        <w:ind w:left="0" w:firstLine="709"/>
        <w:jc w:val="both"/>
        <w:rPr>
          <w:rFonts w:cs="Times New Roman"/>
          <w:color w:val="000000" w:themeColor="text1"/>
          <w:lang w:val="ru-RU"/>
        </w:rPr>
      </w:pPr>
      <w:r w:rsidRPr="00202D07">
        <w:rPr>
          <w:rFonts w:cs="Times New Roman"/>
          <w:color w:val="000000" w:themeColor="text1"/>
          <w:lang w:val="ru-RU"/>
        </w:rPr>
        <w:t>Энергетические характеристики для тепловых сетей не</w:t>
      </w:r>
      <w:r w:rsidRPr="00202D07">
        <w:rPr>
          <w:rFonts w:cs="Times New Roman"/>
          <w:color w:val="000000" w:themeColor="text1"/>
          <w:spacing w:val="-16"/>
          <w:lang w:val="ru-RU"/>
        </w:rPr>
        <w:t xml:space="preserve"> </w:t>
      </w:r>
      <w:r w:rsidRPr="00202D07">
        <w:rPr>
          <w:rFonts w:cs="Times New Roman"/>
          <w:color w:val="000000" w:themeColor="text1"/>
          <w:lang w:val="ru-RU"/>
        </w:rPr>
        <w:t>разрабатывались.</w:t>
      </w:r>
    </w:p>
    <w:p w14:paraId="0F61EF8A" w14:textId="77777777" w:rsidR="004742F6" w:rsidRPr="003638C6" w:rsidRDefault="004742F6" w:rsidP="004742F6">
      <w:pPr>
        <w:pStyle w:val="a0"/>
        <w:rPr>
          <w:lang w:eastAsia="ru-RU"/>
        </w:rPr>
      </w:pPr>
    </w:p>
    <w:p w14:paraId="3B2F30B7" w14:textId="77777777" w:rsidR="004742F6" w:rsidRPr="00B9121B" w:rsidRDefault="004742F6" w:rsidP="004742F6">
      <w:pPr>
        <w:pStyle w:val="2"/>
        <w:ind w:left="0" w:firstLine="0"/>
      </w:pPr>
      <w:bookmarkStart w:id="140" w:name="_Toc53926873"/>
      <w:bookmarkStart w:id="141" w:name="_Toc54952772"/>
      <w:bookmarkStart w:id="142" w:name="_Toc229823524"/>
      <w:r>
        <w:t>1.3.23</w:t>
      </w:r>
      <w:r w:rsidRPr="00B9121B">
        <w:t xml:space="preserve"> Описание изменений технических характеристик тепловых сетей и сооружений на них, зафиксированных за период, предшествующий актуализации схемы теплоснабжения</w:t>
      </w:r>
      <w:bookmarkEnd w:id="140"/>
      <w:bookmarkEnd w:id="141"/>
      <w:bookmarkEnd w:id="142"/>
    </w:p>
    <w:p w14:paraId="1C6C9D12" w14:textId="77777777" w:rsidR="004742F6" w:rsidRPr="00B9121B" w:rsidRDefault="004742F6" w:rsidP="004742F6">
      <w:pPr>
        <w:pStyle w:val="ad"/>
        <w:ind w:left="142" w:right="102" w:firstLine="709"/>
        <w:jc w:val="both"/>
        <w:rPr>
          <w:rFonts w:cs="Times New Roman"/>
          <w:spacing w:val="1"/>
          <w:lang w:val="ru-RU"/>
        </w:rPr>
      </w:pPr>
    </w:p>
    <w:p w14:paraId="0DD2850C" w14:textId="77777777" w:rsidR="00C020A6" w:rsidRDefault="00C020A6" w:rsidP="00C020A6">
      <w:pPr>
        <w:pStyle w:val="a0"/>
        <w:ind w:firstLine="709"/>
        <w:jc w:val="both"/>
        <w:rPr>
          <w:lang w:eastAsia="ru-RU"/>
        </w:rPr>
      </w:pPr>
      <w:r>
        <w:rPr>
          <w:lang w:eastAsia="ru-RU"/>
        </w:rPr>
        <w:t>Показатели технических характеристик тепловых сетей и сооружений на них за 2024 г. не изменились.</w:t>
      </w:r>
    </w:p>
    <w:p w14:paraId="6046D81A" w14:textId="77777777" w:rsidR="00C020A6" w:rsidRDefault="00C020A6" w:rsidP="00C020A6">
      <w:pPr>
        <w:pStyle w:val="a0"/>
        <w:ind w:firstLine="709"/>
        <w:jc w:val="both"/>
        <w:rPr>
          <w:lang w:eastAsia="ru-RU"/>
        </w:rPr>
      </w:pPr>
      <w:r>
        <w:rPr>
          <w:lang w:eastAsia="ru-RU"/>
        </w:rPr>
        <w:t>В количестве секционной и запорно-регулирующей арматуры изменения отсутствуют.</w:t>
      </w:r>
    </w:p>
    <w:p w14:paraId="18DD46DF" w14:textId="77777777" w:rsidR="004742F6" w:rsidRPr="003638C6" w:rsidRDefault="004742F6" w:rsidP="004742F6">
      <w:pPr>
        <w:pStyle w:val="a0"/>
        <w:rPr>
          <w:lang w:eastAsia="ru-RU"/>
        </w:rPr>
      </w:pPr>
    </w:p>
    <w:p w14:paraId="7BF4A24A" w14:textId="77777777" w:rsidR="004C2C63" w:rsidRDefault="004C2C63">
      <w:pPr>
        <w:sectPr w:rsidR="004C2C63">
          <w:pgSz w:w="11906" w:h="16838"/>
          <w:pgMar w:top="1134" w:right="850" w:bottom="1134" w:left="1701" w:header="708" w:footer="708" w:gutter="0"/>
          <w:cols w:space="708"/>
          <w:docGrid w:linePitch="360"/>
        </w:sectPr>
      </w:pPr>
    </w:p>
    <w:p w14:paraId="7302E372" w14:textId="77777777" w:rsidR="004742F6" w:rsidRPr="004760F5" w:rsidRDefault="00EC4CB8" w:rsidP="004742F6">
      <w:pPr>
        <w:pStyle w:val="2"/>
        <w:ind w:left="0" w:firstLine="0"/>
      </w:pPr>
      <w:hyperlink r:id="rId63" w:anchor="bookmark51" w:history="1">
        <w:bookmarkStart w:id="143" w:name="_Toc31810063"/>
        <w:bookmarkStart w:id="144" w:name="_Toc30058709"/>
        <w:bookmarkStart w:id="145" w:name="_Toc229823525"/>
        <w:r w:rsidR="004742F6" w:rsidRPr="00613B32">
          <w:t>Ч</w:t>
        </w:r>
        <w:r w:rsidR="004742F6" w:rsidRPr="004760F5">
          <w:t xml:space="preserve">асть </w:t>
        </w:r>
        <w:r w:rsidR="004742F6">
          <w:t>4</w:t>
        </w:r>
        <w:r w:rsidR="004742F6" w:rsidRPr="004760F5">
          <w:t>. ЗОНЫ ДЕЙСТВИЯ ИСТОЧНИКОВ ТЕПЛОВОЙ ЭНЕРГИИ</w:t>
        </w:r>
        <w:bookmarkEnd w:id="143"/>
        <w:bookmarkEnd w:id="144"/>
        <w:bookmarkEnd w:id="145"/>
      </w:hyperlink>
    </w:p>
    <w:p w14:paraId="50DC8247" w14:textId="77777777" w:rsidR="004742F6" w:rsidRDefault="004742F6" w:rsidP="004742F6">
      <w:pPr>
        <w:pStyle w:val="a0"/>
      </w:pPr>
    </w:p>
    <w:p w14:paraId="367EACFE" w14:textId="77777777" w:rsidR="004742F6" w:rsidRPr="00E231C7" w:rsidRDefault="004742F6" w:rsidP="004742F6">
      <w:pPr>
        <w:pStyle w:val="a0"/>
        <w:rPr>
          <w:lang w:eastAsia="ru-RU"/>
        </w:rPr>
      </w:pPr>
    </w:p>
    <w:p w14:paraId="34BF65E4" w14:textId="77777777" w:rsidR="00C020A6" w:rsidRPr="00121E3E" w:rsidRDefault="00C020A6" w:rsidP="00C020A6">
      <w:pPr>
        <w:pStyle w:val="a0"/>
        <w:ind w:firstLine="709"/>
        <w:jc w:val="both"/>
        <w:rPr>
          <w:lang w:eastAsia="ru-RU"/>
        </w:rPr>
      </w:pPr>
      <w:r w:rsidRPr="00FC5C29">
        <w:rPr>
          <w:lang w:eastAsia="ru-RU"/>
        </w:rPr>
        <w:t>Зона действия источника распространяется</w:t>
      </w:r>
      <w:r>
        <w:rPr>
          <w:lang w:eastAsia="ru-RU"/>
        </w:rPr>
        <w:t xml:space="preserve"> на жилой район т общественно-деловую застройку находящиеся в центральной части пгт Верх-Чебула. Зона действия источника ограничена улицами Советская, Юбилейная, Калинина, Восточная, Октябрьская, Кирова, Мира, 60 лет ВЛКСМ, Весенняя и отапливая площадь жилого фонда составляет </w:t>
      </w:r>
      <w:r w:rsidRPr="00FC5C29">
        <w:rPr>
          <w:lang w:eastAsia="ru-RU"/>
        </w:rPr>
        <w:t>23834,38</w:t>
      </w:r>
      <w:r w:rsidRPr="00347261">
        <w:rPr>
          <w:lang w:eastAsia="ru-RU"/>
        </w:rPr>
        <w:t xml:space="preserve"> м</w:t>
      </w:r>
      <w:r w:rsidRPr="00BE3E66">
        <w:rPr>
          <w:lang w:eastAsia="ru-RU"/>
        </w:rPr>
        <w:t>2</w:t>
      </w:r>
      <w:r w:rsidRPr="00347261">
        <w:rPr>
          <w:lang w:eastAsia="ru-RU"/>
        </w:rPr>
        <w:t>.</w:t>
      </w:r>
    </w:p>
    <w:p w14:paraId="2DB49899" w14:textId="77777777" w:rsidR="00C020A6" w:rsidRDefault="00C020A6" w:rsidP="00C020A6">
      <w:pPr>
        <w:pStyle w:val="a0"/>
        <w:ind w:firstLine="709"/>
        <w:jc w:val="both"/>
        <w:rPr>
          <w:lang w:eastAsia="ru-RU"/>
        </w:rPr>
      </w:pPr>
      <w:r>
        <w:rPr>
          <w:lang w:eastAsia="ru-RU"/>
        </w:rPr>
        <w:t>Зона действия котельной №42-03 пгт Верх-Чебула СЦТ №3.</w:t>
      </w:r>
    </w:p>
    <w:p w14:paraId="044EE4FA" w14:textId="77777777" w:rsidR="00C020A6" w:rsidRDefault="00C020A6" w:rsidP="00C020A6">
      <w:pPr>
        <w:pStyle w:val="a0"/>
        <w:ind w:firstLine="709"/>
        <w:jc w:val="both"/>
        <w:rPr>
          <w:lang w:eastAsia="ru-RU"/>
        </w:rPr>
      </w:pPr>
      <w:r>
        <w:rPr>
          <w:lang w:eastAsia="ru-RU"/>
        </w:rPr>
        <w:t>Зона действия источника распространяется на жилую застройку южной окраины центральной части пгт Верх-Чебула южнее улицы Советская. Зона действия источника ограничена улицами Лермонтова, Ленина и отапливая площадь жилого фонда составляет 1648,00</w:t>
      </w:r>
      <w:r w:rsidRPr="00347261">
        <w:rPr>
          <w:lang w:eastAsia="ru-RU"/>
        </w:rPr>
        <w:t xml:space="preserve"> м</w:t>
      </w:r>
      <w:r w:rsidRPr="00BE3E66">
        <w:rPr>
          <w:lang w:eastAsia="ru-RU"/>
        </w:rPr>
        <w:t>2</w:t>
      </w:r>
      <w:r w:rsidRPr="00347261">
        <w:rPr>
          <w:lang w:eastAsia="ru-RU"/>
        </w:rPr>
        <w:t>.</w:t>
      </w:r>
    </w:p>
    <w:p w14:paraId="61B2F18E" w14:textId="77777777" w:rsidR="00C020A6" w:rsidRPr="00D0127B" w:rsidRDefault="00C020A6" w:rsidP="00C020A6">
      <w:pPr>
        <w:pStyle w:val="a0"/>
        <w:ind w:firstLine="709"/>
        <w:jc w:val="both"/>
        <w:rPr>
          <w:lang w:eastAsia="ru-RU"/>
        </w:rPr>
      </w:pPr>
      <w:r w:rsidRPr="00BE3E66">
        <w:rPr>
          <w:lang w:eastAsia="ru-RU"/>
        </w:rPr>
        <w:t>Зона действия котельной №42-04 пгт Верх-Чебула СЦТ №4</w:t>
      </w:r>
      <w:r w:rsidRPr="00D0127B">
        <w:rPr>
          <w:lang w:eastAsia="ru-RU"/>
        </w:rPr>
        <w:t>.</w:t>
      </w:r>
    </w:p>
    <w:p w14:paraId="28E9D145" w14:textId="77777777" w:rsidR="00C020A6" w:rsidRDefault="00C020A6" w:rsidP="00C020A6">
      <w:pPr>
        <w:pStyle w:val="a0"/>
        <w:ind w:firstLine="709"/>
        <w:jc w:val="both"/>
        <w:rPr>
          <w:lang w:eastAsia="ru-RU"/>
        </w:rPr>
      </w:pPr>
      <w:r>
        <w:rPr>
          <w:lang w:eastAsia="ru-RU"/>
        </w:rPr>
        <w:t>Зона действия источника распространяется на жилую застройку западной окраины пгт Верх-Чебула. Зона действия источника ограничена улицами Пасова, Чеботаева, Трактовая и отапливая площадь жилого фонда составляет 4207,97</w:t>
      </w:r>
      <w:r w:rsidRPr="00347261">
        <w:rPr>
          <w:lang w:eastAsia="ru-RU"/>
        </w:rPr>
        <w:t xml:space="preserve"> м</w:t>
      </w:r>
      <w:r w:rsidRPr="00BE3E66">
        <w:rPr>
          <w:lang w:eastAsia="ru-RU"/>
        </w:rPr>
        <w:t>2</w:t>
      </w:r>
      <w:r w:rsidRPr="00347261">
        <w:rPr>
          <w:lang w:eastAsia="ru-RU"/>
        </w:rPr>
        <w:t>.</w:t>
      </w:r>
    </w:p>
    <w:p w14:paraId="2D0E0122" w14:textId="77777777" w:rsidR="00C020A6" w:rsidRDefault="00C020A6" w:rsidP="00C020A6">
      <w:pPr>
        <w:pStyle w:val="a0"/>
        <w:ind w:firstLine="709"/>
        <w:jc w:val="both"/>
        <w:rPr>
          <w:lang w:eastAsia="ru-RU"/>
        </w:rPr>
      </w:pPr>
      <w:r w:rsidRPr="00BE3E66">
        <w:rPr>
          <w:lang w:eastAsia="ru-RU"/>
        </w:rPr>
        <w:t>Зона действия котельной №42-05 пгт Верх-Чебула СЦТ №5</w:t>
      </w:r>
      <w:r>
        <w:rPr>
          <w:lang w:eastAsia="ru-RU"/>
        </w:rPr>
        <w:t>.</w:t>
      </w:r>
    </w:p>
    <w:p w14:paraId="0D4E509E" w14:textId="77777777" w:rsidR="00C020A6" w:rsidRDefault="00C020A6" w:rsidP="00C020A6">
      <w:pPr>
        <w:pStyle w:val="a0"/>
        <w:ind w:firstLine="709"/>
        <w:jc w:val="both"/>
        <w:rPr>
          <w:lang w:eastAsia="ru-RU"/>
        </w:rPr>
      </w:pPr>
      <w:r>
        <w:rPr>
          <w:lang w:eastAsia="ru-RU"/>
        </w:rPr>
        <w:t>Зона действия источника распространяется на западную окраину пгт Верх-Чебула ниже улицы Пасова охватывая жилую застройку и территории коммунальных предприятий вдоль улицы Советская и отапливая площадь жилого фонда составляет 5654,69</w:t>
      </w:r>
      <w:r w:rsidRPr="00347261">
        <w:rPr>
          <w:lang w:eastAsia="ru-RU"/>
        </w:rPr>
        <w:t xml:space="preserve"> м</w:t>
      </w:r>
      <w:r w:rsidRPr="00BE3E66">
        <w:rPr>
          <w:lang w:eastAsia="ru-RU"/>
        </w:rPr>
        <w:t>2</w:t>
      </w:r>
      <w:r w:rsidRPr="00347261">
        <w:rPr>
          <w:lang w:eastAsia="ru-RU"/>
        </w:rPr>
        <w:t>.</w:t>
      </w:r>
      <w:r>
        <w:rPr>
          <w:lang w:eastAsia="ru-RU"/>
        </w:rPr>
        <w:t xml:space="preserve"> </w:t>
      </w:r>
    </w:p>
    <w:p w14:paraId="10777A05" w14:textId="77777777" w:rsidR="00C020A6" w:rsidRDefault="00C020A6" w:rsidP="00C020A6">
      <w:pPr>
        <w:pStyle w:val="a0"/>
        <w:ind w:firstLine="709"/>
        <w:jc w:val="both"/>
        <w:rPr>
          <w:lang w:eastAsia="ru-RU"/>
        </w:rPr>
      </w:pPr>
      <w:r w:rsidRPr="00BE3E66">
        <w:rPr>
          <w:lang w:eastAsia="ru-RU"/>
        </w:rPr>
        <w:t>Зона действия котельной №42-06 пгт Верх-Чебула СЦТ №6</w:t>
      </w:r>
      <w:r>
        <w:rPr>
          <w:lang w:eastAsia="ru-RU"/>
        </w:rPr>
        <w:t>.</w:t>
      </w:r>
    </w:p>
    <w:p w14:paraId="5290C345" w14:textId="77777777" w:rsidR="00C020A6" w:rsidRDefault="00C020A6" w:rsidP="00C020A6">
      <w:pPr>
        <w:pStyle w:val="a0"/>
        <w:ind w:firstLine="709"/>
        <w:jc w:val="both"/>
        <w:rPr>
          <w:lang w:eastAsia="ru-RU"/>
        </w:rPr>
      </w:pPr>
      <w:r>
        <w:rPr>
          <w:lang w:eastAsia="ru-RU"/>
        </w:rPr>
        <w:t>Зона действия источника распространяется на восточную окраину пгт Верх-Чебула, охватывая жилую и общественно-деловую застройку Зона действия источника ограничена улицами Молодежная, Луговая, Новая, Дорожная, Северная, 40 лет Победы, Памяти Чумайского Восстания, Казахстанская и отапливая площадь жилого фонда составляет 18838,01</w:t>
      </w:r>
      <w:r w:rsidRPr="00347261">
        <w:rPr>
          <w:lang w:eastAsia="ru-RU"/>
        </w:rPr>
        <w:t xml:space="preserve"> м</w:t>
      </w:r>
      <w:r w:rsidRPr="00BE3E66">
        <w:rPr>
          <w:lang w:eastAsia="ru-RU"/>
        </w:rPr>
        <w:t>2</w:t>
      </w:r>
      <w:r w:rsidRPr="00347261">
        <w:rPr>
          <w:lang w:eastAsia="ru-RU"/>
        </w:rPr>
        <w:t>.</w:t>
      </w:r>
      <w:r>
        <w:rPr>
          <w:lang w:eastAsia="ru-RU"/>
        </w:rPr>
        <w:t xml:space="preserve"> </w:t>
      </w:r>
    </w:p>
    <w:p w14:paraId="16A0036A" w14:textId="77777777" w:rsidR="00C020A6" w:rsidRPr="00F244EF" w:rsidRDefault="00C020A6" w:rsidP="00C020A6">
      <w:pPr>
        <w:pStyle w:val="a0"/>
        <w:ind w:firstLine="709"/>
        <w:jc w:val="both"/>
        <w:rPr>
          <w:lang w:eastAsia="ru-RU"/>
        </w:rPr>
      </w:pPr>
      <w:r w:rsidRPr="00BE3E66">
        <w:rPr>
          <w:lang w:eastAsia="ru-RU"/>
        </w:rPr>
        <w:t>Зона действия котельной №42-10 с. Алчедат СЦТ №7</w:t>
      </w:r>
      <w:r>
        <w:rPr>
          <w:lang w:eastAsia="ru-RU"/>
        </w:rPr>
        <w:t>.</w:t>
      </w:r>
    </w:p>
    <w:p w14:paraId="13AFA8B7" w14:textId="77777777" w:rsidR="00C020A6" w:rsidRDefault="00C020A6" w:rsidP="00C020A6">
      <w:pPr>
        <w:pStyle w:val="a0"/>
        <w:ind w:firstLine="709"/>
        <w:jc w:val="both"/>
        <w:rPr>
          <w:lang w:eastAsia="ru-RU"/>
        </w:rPr>
      </w:pPr>
      <w:r>
        <w:rPr>
          <w:lang w:eastAsia="ru-RU"/>
        </w:rPr>
        <w:t xml:space="preserve">Зона действия источника распространяется на жилую и общественно-деловую застройку с. Алчедат. Зона действия источника охватывает строения по улицам Октябрьская (восточнее улицы Мира), Юбилейная, Мира, Советская и </w:t>
      </w:r>
      <w:r w:rsidRPr="00347261">
        <w:rPr>
          <w:lang w:eastAsia="ru-RU"/>
        </w:rPr>
        <w:t xml:space="preserve">отапливая площадь жилого фонда составляет </w:t>
      </w:r>
      <w:r>
        <w:rPr>
          <w:lang w:eastAsia="ru-RU"/>
        </w:rPr>
        <w:t>5982,89</w:t>
      </w:r>
      <w:r w:rsidRPr="00347261">
        <w:rPr>
          <w:lang w:eastAsia="ru-RU"/>
        </w:rPr>
        <w:t xml:space="preserve"> м</w:t>
      </w:r>
      <w:r w:rsidRPr="00BE3E66">
        <w:rPr>
          <w:lang w:eastAsia="ru-RU"/>
        </w:rPr>
        <w:t>2</w:t>
      </w:r>
      <w:r w:rsidRPr="00347261">
        <w:rPr>
          <w:lang w:eastAsia="ru-RU"/>
        </w:rPr>
        <w:t>.</w:t>
      </w:r>
    </w:p>
    <w:p w14:paraId="54E83897" w14:textId="77777777" w:rsidR="00C020A6" w:rsidRDefault="00C020A6" w:rsidP="00C020A6">
      <w:pPr>
        <w:pStyle w:val="a0"/>
        <w:ind w:firstLine="709"/>
        <w:jc w:val="both"/>
        <w:rPr>
          <w:lang w:eastAsia="ru-RU"/>
        </w:rPr>
      </w:pPr>
      <w:r w:rsidRPr="00BE3E66">
        <w:rPr>
          <w:lang w:eastAsia="ru-RU"/>
        </w:rPr>
        <w:t>Зона действия котельной №42-11 с. Алчедат СЦТ №8</w:t>
      </w:r>
      <w:r>
        <w:rPr>
          <w:lang w:eastAsia="ru-RU"/>
        </w:rPr>
        <w:t>.</w:t>
      </w:r>
    </w:p>
    <w:p w14:paraId="6BCFD6F7" w14:textId="77777777" w:rsidR="00C020A6" w:rsidRDefault="00C020A6" w:rsidP="00C020A6">
      <w:pPr>
        <w:pStyle w:val="a0"/>
        <w:ind w:firstLine="709"/>
        <w:jc w:val="both"/>
        <w:rPr>
          <w:lang w:eastAsia="ru-RU"/>
        </w:rPr>
      </w:pPr>
      <w:r>
        <w:rPr>
          <w:lang w:eastAsia="ru-RU"/>
        </w:rPr>
        <w:t>Зона действия источника распространяется на северо-западную жилую застройку с. Алчедат вдоль ул. Октябрьская до территории МБОУ «Алчедатская ООШ» и отапливая площадь жилого фонда составляет 1281,73</w:t>
      </w:r>
      <w:r w:rsidRPr="00347261">
        <w:rPr>
          <w:lang w:eastAsia="ru-RU"/>
        </w:rPr>
        <w:t xml:space="preserve"> м</w:t>
      </w:r>
      <w:r w:rsidRPr="00BE3E66">
        <w:rPr>
          <w:lang w:eastAsia="ru-RU"/>
        </w:rPr>
        <w:t>2</w:t>
      </w:r>
      <w:r w:rsidRPr="00347261">
        <w:rPr>
          <w:lang w:eastAsia="ru-RU"/>
        </w:rPr>
        <w:t>.</w:t>
      </w:r>
    </w:p>
    <w:p w14:paraId="1F76A0F7" w14:textId="77777777" w:rsidR="00C020A6" w:rsidRDefault="00C020A6" w:rsidP="00C020A6">
      <w:pPr>
        <w:pStyle w:val="a0"/>
        <w:ind w:firstLine="709"/>
        <w:jc w:val="both"/>
        <w:rPr>
          <w:lang w:eastAsia="ru-RU"/>
        </w:rPr>
      </w:pPr>
      <w:r w:rsidRPr="00BE3E66">
        <w:rPr>
          <w:lang w:eastAsia="ru-RU"/>
        </w:rPr>
        <w:t>Зона действия котельной №42-12 с. Дмитриевка СЦТ №9</w:t>
      </w:r>
      <w:r>
        <w:rPr>
          <w:lang w:eastAsia="ru-RU"/>
        </w:rPr>
        <w:t>.</w:t>
      </w:r>
    </w:p>
    <w:p w14:paraId="2509F87A" w14:textId="77777777" w:rsidR="00C020A6" w:rsidRDefault="00C020A6" w:rsidP="00C020A6">
      <w:pPr>
        <w:pStyle w:val="a0"/>
        <w:ind w:firstLine="709"/>
        <w:jc w:val="both"/>
        <w:rPr>
          <w:lang w:eastAsia="ru-RU"/>
        </w:rPr>
      </w:pPr>
      <w:r>
        <w:rPr>
          <w:lang w:eastAsia="ru-RU"/>
        </w:rPr>
        <w:t xml:space="preserve">Зона действия источника распространяется на квартал, ограниченный улицами Октябрьская, Школьная, Советская, Новая и </w:t>
      </w:r>
      <w:r w:rsidRPr="00347261">
        <w:rPr>
          <w:lang w:eastAsia="ru-RU"/>
        </w:rPr>
        <w:t xml:space="preserve">отапливая площадь жилого фонда составляет </w:t>
      </w:r>
      <w:r>
        <w:rPr>
          <w:lang w:eastAsia="ru-RU"/>
        </w:rPr>
        <w:t>92,8</w:t>
      </w:r>
      <w:r w:rsidRPr="00347261">
        <w:rPr>
          <w:lang w:eastAsia="ru-RU"/>
        </w:rPr>
        <w:t xml:space="preserve"> м</w:t>
      </w:r>
      <w:r w:rsidRPr="00BE3E66">
        <w:rPr>
          <w:lang w:eastAsia="ru-RU"/>
        </w:rPr>
        <w:t>2</w:t>
      </w:r>
      <w:r w:rsidRPr="00347261">
        <w:rPr>
          <w:lang w:eastAsia="ru-RU"/>
        </w:rPr>
        <w:t>.</w:t>
      </w:r>
    </w:p>
    <w:p w14:paraId="0A8E2482" w14:textId="77777777" w:rsidR="00C020A6" w:rsidRDefault="00C020A6" w:rsidP="00C020A6">
      <w:pPr>
        <w:pStyle w:val="a0"/>
        <w:ind w:firstLine="709"/>
        <w:jc w:val="both"/>
        <w:rPr>
          <w:lang w:eastAsia="ru-RU"/>
        </w:rPr>
      </w:pPr>
      <w:r w:rsidRPr="00BE3E66">
        <w:rPr>
          <w:lang w:eastAsia="ru-RU"/>
        </w:rPr>
        <w:t>Зона действия котельной №42-13 п. Первый СЦТ №10</w:t>
      </w:r>
      <w:r>
        <w:rPr>
          <w:lang w:eastAsia="ru-RU"/>
        </w:rPr>
        <w:t>.</w:t>
      </w:r>
    </w:p>
    <w:p w14:paraId="0A1B4DF2" w14:textId="77777777" w:rsidR="00C020A6" w:rsidRDefault="00C020A6" w:rsidP="00C020A6">
      <w:pPr>
        <w:pStyle w:val="a0"/>
        <w:ind w:firstLine="709"/>
        <w:jc w:val="both"/>
        <w:rPr>
          <w:lang w:eastAsia="ru-RU"/>
        </w:rPr>
      </w:pPr>
      <w:r>
        <w:rPr>
          <w:lang w:eastAsia="ru-RU"/>
        </w:rPr>
        <w:t>Зона действия источника распространяется на многоквартирную застройку по улицам Школьная, Воронова, строениями социальной инфраструктуры, размещенными в тупике улицы Воронова и отапливая площадь жилого фонда составляет 6630,22</w:t>
      </w:r>
      <w:r w:rsidRPr="00347261">
        <w:rPr>
          <w:lang w:eastAsia="ru-RU"/>
        </w:rPr>
        <w:t xml:space="preserve"> м</w:t>
      </w:r>
      <w:r w:rsidRPr="00BE3E66">
        <w:rPr>
          <w:lang w:eastAsia="ru-RU"/>
        </w:rPr>
        <w:t>2</w:t>
      </w:r>
      <w:r w:rsidRPr="00347261">
        <w:rPr>
          <w:lang w:eastAsia="ru-RU"/>
        </w:rPr>
        <w:t>.</w:t>
      </w:r>
    </w:p>
    <w:p w14:paraId="5489F1AA" w14:textId="77777777" w:rsidR="00C020A6" w:rsidRDefault="00C020A6" w:rsidP="00C020A6">
      <w:pPr>
        <w:pStyle w:val="a0"/>
        <w:ind w:firstLine="709"/>
        <w:jc w:val="both"/>
        <w:rPr>
          <w:lang w:eastAsia="ru-RU"/>
        </w:rPr>
      </w:pPr>
      <w:r w:rsidRPr="00BE3E66">
        <w:rPr>
          <w:lang w:eastAsia="ru-RU"/>
        </w:rPr>
        <w:t>Зона действия котельной №42-14 п. Первый СЦТ №11</w:t>
      </w:r>
      <w:r>
        <w:rPr>
          <w:lang w:eastAsia="ru-RU"/>
        </w:rPr>
        <w:t>.</w:t>
      </w:r>
    </w:p>
    <w:p w14:paraId="4B08DBCD" w14:textId="77777777" w:rsidR="00C020A6" w:rsidRDefault="00C020A6" w:rsidP="00C020A6">
      <w:pPr>
        <w:pStyle w:val="a0"/>
        <w:ind w:firstLine="709"/>
        <w:jc w:val="both"/>
        <w:rPr>
          <w:lang w:eastAsia="ru-RU"/>
        </w:rPr>
      </w:pPr>
      <w:r>
        <w:rPr>
          <w:lang w:eastAsia="ru-RU"/>
        </w:rPr>
        <w:t>Зона действия источника распространяется на северную часть п. Первый. Зона источника ограничена жилой застройки по улице Филина, строениями комплекса ФКУ «Колония –поселения №2 ГУФСИН по КО» и отапливая площадь жилого фонда составляет 800,73</w:t>
      </w:r>
      <w:r w:rsidRPr="00347261">
        <w:rPr>
          <w:lang w:eastAsia="ru-RU"/>
        </w:rPr>
        <w:t xml:space="preserve"> м</w:t>
      </w:r>
      <w:r w:rsidRPr="00BE3E66">
        <w:rPr>
          <w:lang w:eastAsia="ru-RU"/>
        </w:rPr>
        <w:t>2</w:t>
      </w:r>
      <w:r w:rsidRPr="00347261">
        <w:rPr>
          <w:lang w:eastAsia="ru-RU"/>
        </w:rPr>
        <w:t>.</w:t>
      </w:r>
    </w:p>
    <w:p w14:paraId="2DE52788" w14:textId="77777777" w:rsidR="00C020A6" w:rsidRDefault="00C020A6" w:rsidP="00C020A6">
      <w:pPr>
        <w:pStyle w:val="a0"/>
        <w:ind w:firstLine="709"/>
        <w:jc w:val="both"/>
        <w:rPr>
          <w:lang w:eastAsia="ru-RU"/>
        </w:rPr>
      </w:pPr>
      <w:r w:rsidRPr="00BE3E66">
        <w:rPr>
          <w:lang w:eastAsia="ru-RU"/>
        </w:rPr>
        <w:t>Зона действия котельной №42-15 п. Новоивановский СЦТ №12</w:t>
      </w:r>
      <w:r>
        <w:rPr>
          <w:lang w:eastAsia="ru-RU"/>
        </w:rPr>
        <w:t>.</w:t>
      </w:r>
    </w:p>
    <w:p w14:paraId="4B2A6100" w14:textId="77777777" w:rsidR="00C020A6" w:rsidRDefault="00C020A6" w:rsidP="00C020A6">
      <w:pPr>
        <w:pStyle w:val="a0"/>
        <w:ind w:firstLine="709"/>
        <w:jc w:val="both"/>
        <w:rPr>
          <w:lang w:eastAsia="ru-RU"/>
        </w:rPr>
      </w:pPr>
      <w:r>
        <w:rPr>
          <w:lang w:eastAsia="ru-RU"/>
        </w:rPr>
        <w:t xml:space="preserve">Зона действия источника распространяется на западную и центральную части п. Новоивановский. Зона действия источника охватывает жилой массив застройки </w:t>
      </w:r>
      <w:r>
        <w:rPr>
          <w:lang w:eastAsia="ru-RU"/>
        </w:rPr>
        <w:lastRenderedPageBreak/>
        <w:t>многоквартирных домов по улице Новая, ИЖС по улицам Трактовая, Садовая, Школьная, Новая, строений, входящих в комплекс ФКУ «Колония –поселения №3 ГУФСИН по КО» и отапливая площадь жилого фонда составляет 8827,25</w:t>
      </w:r>
      <w:r w:rsidRPr="00347261">
        <w:rPr>
          <w:lang w:eastAsia="ru-RU"/>
        </w:rPr>
        <w:t xml:space="preserve"> м</w:t>
      </w:r>
      <w:r w:rsidRPr="00BE3E66">
        <w:rPr>
          <w:lang w:eastAsia="ru-RU"/>
        </w:rPr>
        <w:t>2</w:t>
      </w:r>
      <w:r w:rsidRPr="00347261">
        <w:rPr>
          <w:lang w:eastAsia="ru-RU"/>
        </w:rPr>
        <w:t>.</w:t>
      </w:r>
    </w:p>
    <w:p w14:paraId="33D8199D" w14:textId="77777777" w:rsidR="00C020A6" w:rsidRDefault="00C020A6" w:rsidP="00C020A6">
      <w:pPr>
        <w:pStyle w:val="a0"/>
        <w:ind w:firstLine="709"/>
        <w:jc w:val="both"/>
        <w:rPr>
          <w:lang w:eastAsia="ru-RU"/>
        </w:rPr>
      </w:pPr>
      <w:r w:rsidRPr="00BE3E66">
        <w:rPr>
          <w:lang w:eastAsia="ru-RU"/>
        </w:rPr>
        <w:t>Зона действия котельной №42-16 п. Новоивановский СЦТ №13</w:t>
      </w:r>
      <w:r>
        <w:rPr>
          <w:lang w:eastAsia="ru-RU"/>
        </w:rPr>
        <w:t>.</w:t>
      </w:r>
    </w:p>
    <w:p w14:paraId="045B62FF" w14:textId="77777777" w:rsidR="00C020A6" w:rsidRDefault="00C020A6" w:rsidP="00C020A6">
      <w:pPr>
        <w:pStyle w:val="a0"/>
        <w:ind w:firstLine="709"/>
        <w:jc w:val="both"/>
        <w:rPr>
          <w:lang w:eastAsia="ru-RU"/>
        </w:rPr>
      </w:pPr>
      <w:r>
        <w:rPr>
          <w:lang w:eastAsia="ru-RU"/>
        </w:rPr>
        <w:t>Зона действия источника распространяется на юго-восточную окраину п. Новоивановский. Зона действия источника ограничена территорией МБОУ «Новоивановская СОШ» и двумя домами блокированной застройки по улице Северная и отапливая площадь жилого фонда составляет 436,35</w:t>
      </w:r>
      <w:r w:rsidRPr="00347261">
        <w:rPr>
          <w:lang w:eastAsia="ru-RU"/>
        </w:rPr>
        <w:t xml:space="preserve"> м</w:t>
      </w:r>
      <w:r w:rsidRPr="00BE3E66">
        <w:rPr>
          <w:lang w:eastAsia="ru-RU"/>
        </w:rPr>
        <w:t>2</w:t>
      </w:r>
      <w:r w:rsidRPr="00347261">
        <w:rPr>
          <w:lang w:eastAsia="ru-RU"/>
        </w:rPr>
        <w:t>.</w:t>
      </w:r>
    </w:p>
    <w:p w14:paraId="40F184A3" w14:textId="77777777" w:rsidR="00C020A6" w:rsidRDefault="00C020A6" w:rsidP="00C020A6">
      <w:pPr>
        <w:pStyle w:val="a0"/>
        <w:ind w:firstLine="709"/>
        <w:jc w:val="both"/>
        <w:rPr>
          <w:lang w:eastAsia="ru-RU"/>
        </w:rPr>
      </w:pPr>
      <w:r w:rsidRPr="00BE3E66">
        <w:rPr>
          <w:lang w:eastAsia="ru-RU"/>
        </w:rPr>
        <w:t>Зона действия котельной №42-17 д. Михайловка СЦТ №14</w:t>
      </w:r>
      <w:r>
        <w:rPr>
          <w:lang w:eastAsia="ru-RU"/>
        </w:rPr>
        <w:t>.</w:t>
      </w:r>
    </w:p>
    <w:p w14:paraId="0C7A3D4E" w14:textId="77777777" w:rsidR="00C020A6" w:rsidRDefault="00C020A6" w:rsidP="00C020A6">
      <w:pPr>
        <w:pStyle w:val="a0"/>
        <w:ind w:firstLine="709"/>
        <w:jc w:val="both"/>
        <w:rPr>
          <w:lang w:eastAsia="ru-RU"/>
        </w:rPr>
      </w:pPr>
      <w:r>
        <w:rPr>
          <w:lang w:eastAsia="ru-RU"/>
        </w:rPr>
        <w:t>Зона действия источника распространяется на юго-западную окраину д. Михайловка. Зона действия источника ограничена домами блокированной застройки по улицам Школьная, Совхозная, строениями, размещенными на земельном участке примыкающими к учебному корпусу МБОУ «Михайловская РВ(С)ОШ» и отапливая площадь жилого фонда составляет 1323,56</w:t>
      </w:r>
      <w:r w:rsidRPr="00347261">
        <w:rPr>
          <w:lang w:eastAsia="ru-RU"/>
        </w:rPr>
        <w:t xml:space="preserve"> м</w:t>
      </w:r>
      <w:r w:rsidRPr="00BE3E66">
        <w:rPr>
          <w:lang w:eastAsia="ru-RU"/>
        </w:rPr>
        <w:t>2</w:t>
      </w:r>
      <w:r w:rsidRPr="00347261">
        <w:rPr>
          <w:lang w:eastAsia="ru-RU"/>
        </w:rPr>
        <w:t>.</w:t>
      </w:r>
    </w:p>
    <w:p w14:paraId="488E95E1" w14:textId="77777777" w:rsidR="00C020A6" w:rsidRDefault="00C020A6" w:rsidP="00C020A6">
      <w:pPr>
        <w:pStyle w:val="a0"/>
        <w:ind w:firstLine="709"/>
        <w:jc w:val="both"/>
        <w:rPr>
          <w:lang w:eastAsia="ru-RU"/>
        </w:rPr>
      </w:pPr>
      <w:r w:rsidRPr="00BE3E66">
        <w:rPr>
          <w:lang w:eastAsia="ru-RU"/>
        </w:rPr>
        <w:t>Зона действия котельной №42-18 с. Усманка СЦТ №15</w:t>
      </w:r>
      <w:r>
        <w:rPr>
          <w:lang w:eastAsia="ru-RU"/>
        </w:rPr>
        <w:t>.</w:t>
      </w:r>
    </w:p>
    <w:p w14:paraId="2118A997" w14:textId="77777777" w:rsidR="00C020A6" w:rsidRDefault="00C020A6" w:rsidP="00C020A6">
      <w:pPr>
        <w:pStyle w:val="a0"/>
        <w:ind w:firstLine="709"/>
        <w:jc w:val="both"/>
        <w:rPr>
          <w:lang w:eastAsia="ru-RU"/>
        </w:rPr>
      </w:pPr>
      <w:r>
        <w:rPr>
          <w:lang w:eastAsia="ru-RU"/>
        </w:rPr>
        <w:t>Зона действия источника распространяется на район жилой застройки центральной части с. Усманка по ул. Юбилейная и Молодежная и социальной застройки. Зона действия источника ограничена улицами Весенняя и Колхозная и отапливая площадь жилого фонда составляет 4048,84</w:t>
      </w:r>
      <w:r w:rsidRPr="00347261">
        <w:rPr>
          <w:lang w:eastAsia="ru-RU"/>
        </w:rPr>
        <w:t xml:space="preserve"> м</w:t>
      </w:r>
      <w:r w:rsidRPr="00BE3E66">
        <w:rPr>
          <w:lang w:eastAsia="ru-RU"/>
        </w:rPr>
        <w:t>2</w:t>
      </w:r>
      <w:r w:rsidRPr="00347261">
        <w:rPr>
          <w:lang w:eastAsia="ru-RU"/>
        </w:rPr>
        <w:t>.</w:t>
      </w:r>
    </w:p>
    <w:p w14:paraId="4A2EB8F5" w14:textId="77777777" w:rsidR="00C020A6" w:rsidRDefault="00C020A6" w:rsidP="00C020A6">
      <w:pPr>
        <w:pStyle w:val="a0"/>
        <w:ind w:firstLine="709"/>
        <w:jc w:val="both"/>
        <w:rPr>
          <w:lang w:eastAsia="ru-RU"/>
        </w:rPr>
      </w:pPr>
      <w:r w:rsidRPr="00BE3E66">
        <w:rPr>
          <w:lang w:eastAsia="ru-RU"/>
        </w:rPr>
        <w:t>Зона действия котельной №42-19 с. Усманка СЦТ №16</w:t>
      </w:r>
      <w:r>
        <w:rPr>
          <w:lang w:eastAsia="ru-RU"/>
        </w:rPr>
        <w:t>.</w:t>
      </w:r>
    </w:p>
    <w:p w14:paraId="7D7A6432" w14:textId="77777777" w:rsidR="00C020A6" w:rsidRDefault="00C020A6" w:rsidP="00C020A6">
      <w:pPr>
        <w:pStyle w:val="a0"/>
        <w:ind w:firstLine="709"/>
        <w:jc w:val="both"/>
        <w:rPr>
          <w:lang w:eastAsia="ru-RU"/>
        </w:rPr>
      </w:pPr>
      <w:r>
        <w:rPr>
          <w:lang w:eastAsia="ru-RU"/>
        </w:rPr>
        <w:t>Зона действия источника распространяется на жилой массив вдоль улицы Весенняя от МКДОУ «Усманский детский сад «Колобок». Зона действия источника ограничена улицами Молодежная и 40 лет Победы и отапливая площадь жилого фонда составляет 1598,55</w:t>
      </w:r>
      <w:r w:rsidRPr="00347261">
        <w:rPr>
          <w:lang w:eastAsia="ru-RU"/>
        </w:rPr>
        <w:t xml:space="preserve"> м</w:t>
      </w:r>
      <w:r w:rsidRPr="00BE3E66">
        <w:rPr>
          <w:lang w:eastAsia="ru-RU"/>
        </w:rPr>
        <w:t>2</w:t>
      </w:r>
      <w:r w:rsidRPr="00347261">
        <w:rPr>
          <w:lang w:eastAsia="ru-RU"/>
        </w:rPr>
        <w:t>.</w:t>
      </w:r>
    </w:p>
    <w:p w14:paraId="5B62C028" w14:textId="77777777" w:rsidR="00C020A6" w:rsidRDefault="00C020A6" w:rsidP="00C020A6">
      <w:pPr>
        <w:pStyle w:val="a0"/>
        <w:ind w:firstLine="709"/>
        <w:jc w:val="both"/>
        <w:rPr>
          <w:lang w:eastAsia="ru-RU"/>
        </w:rPr>
      </w:pPr>
      <w:r w:rsidRPr="00BE3E66">
        <w:rPr>
          <w:lang w:eastAsia="ru-RU"/>
        </w:rPr>
        <w:t>Зона действия котельной №42-20 с. Николаевка СЦТ №17</w:t>
      </w:r>
      <w:r>
        <w:rPr>
          <w:lang w:eastAsia="ru-RU"/>
        </w:rPr>
        <w:t>.</w:t>
      </w:r>
    </w:p>
    <w:p w14:paraId="7672B13E" w14:textId="77777777" w:rsidR="00C020A6" w:rsidRDefault="00C020A6" w:rsidP="00C020A6">
      <w:pPr>
        <w:pStyle w:val="a0"/>
        <w:ind w:firstLine="709"/>
        <w:jc w:val="both"/>
        <w:rPr>
          <w:lang w:eastAsia="ru-RU"/>
        </w:rPr>
      </w:pPr>
      <w:r>
        <w:rPr>
          <w:lang w:eastAsia="ru-RU"/>
        </w:rPr>
        <w:t>Зона действия источника распространяется на жилую застройку по улице Центральная от учебного корпуса МБОУ «Николаевская СОШ» и отапливая площадь жилого фонда составляет 357,1</w:t>
      </w:r>
      <w:r w:rsidRPr="00347261">
        <w:rPr>
          <w:lang w:eastAsia="ru-RU"/>
        </w:rPr>
        <w:t xml:space="preserve"> м</w:t>
      </w:r>
      <w:r w:rsidRPr="00BE3E66">
        <w:rPr>
          <w:lang w:eastAsia="ru-RU"/>
        </w:rPr>
        <w:t>2</w:t>
      </w:r>
      <w:r w:rsidRPr="00347261">
        <w:rPr>
          <w:lang w:eastAsia="ru-RU"/>
        </w:rPr>
        <w:t>.</w:t>
      </w:r>
    </w:p>
    <w:p w14:paraId="29069B40" w14:textId="77777777" w:rsidR="00C020A6" w:rsidRDefault="00C020A6" w:rsidP="00C020A6">
      <w:pPr>
        <w:pStyle w:val="a0"/>
        <w:ind w:firstLine="709"/>
        <w:jc w:val="both"/>
        <w:rPr>
          <w:lang w:eastAsia="ru-RU"/>
        </w:rPr>
      </w:pPr>
      <w:r w:rsidRPr="00BE3E66">
        <w:rPr>
          <w:lang w:eastAsia="ru-RU"/>
        </w:rPr>
        <w:t>Зона действия котельной №42-22 с. Усть-Серта СЦТ №18</w:t>
      </w:r>
      <w:r>
        <w:rPr>
          <w:lang w:eastAsia="ru-RU"/>
        </w:rPr>
        <w:t>.</w:t>
      </w:r>
    </w:p>
    <w:p w14:paraId="7D7EA64F" w14:textId="77777777" w:rsidR="00C020A6" w:rsidRDefault="00C020A6" w:rsidP="00C020A6">
      <w:pPr>
        <w:pStyle w:val="a0"/>
        <w:ind w:firstLine="709"/>
        <w:jc w:val="both"/>
        <w:rPr>
          <w:lang w:eastAsia="ru-RU"/>
        </w:rPr>
      </w:pPr>
      <w:r>
        <w:rPr>
          <w:lang w:eastAsia="ru-RU"/>
        </w:rPr>
        <w:t>Зона действия источника распространяется на общественно-деловую застройку с подключением трех ИЖС в центре села по обе стороны улицы Кирова. Зона действия источника ограничена улицами Рабочей и Советской и отапливая площадь жилого фонда составляет 241,97</w:t>
      </w:r>
      <w:r w:rsidRPr="00347261">
        <w:rPr>
          <w:lang w:eastAsia="ru-RU"/>
        </w:rPr>
        <w:t xml:space="preserve"> м</w:t>
      </w:r>
      <w:r w:rsidRPr="00BE3E66">
        <w:rPr>
          <w:lang w:eastAsia="ru-RU"/>
        </w:rPr>
        <w:t>2</w:t>
      </w:r>
      <w:r w:rsidRPr="00347261">
        <w:rPr>
          <w:lang w:eastAsia="ru-RU"/>
        </w:rPr>
        <w:t>.</w:t>
      </w:r>
    </w:p>
    <w:p w14:paraId="7EBF3083" w14:textId="77777777" w:rsidR="00C020A6" w:rsidRDefault="00C020A6" w:rsidP="00C020A6">
      <w:pPr>
        <w:pStyle w:val="a0"/>
        <w:ind w:firstLine="709"/>
        <w:jc w:val="both"/>
        <w:rPr>
          <w:lang w:eastAsia="ru-RU"/>
        </w:rPr>
      </w:pPr>
      <w:r w:rsidRPr="00BE3E66">
        <w:rPr>
          <w:lang w:eastAsia="ru-RU"/>
        </w:rPr>
        <w:t>Зона действия котельной №42-23 с. Усть-Серта СЦТ №19</w:t>
      </w:r>
      <w:r>
        <w:rPr>
          <w:lang w:eastAsia="ru-RU"/>
        </w:rPr>
        <w:t>.</w:t>
      </w:r>
    </w:p>
    <w:p w14:paraId="07B50FB3" w14:textId="77777777" w:rsidR="00C020A6" w:rsidRDefault="00C020A6" w:rsidP="00C020A6">
      <w:pPr>
        <w:pStyle w:val="a0"/>
        <w:ind w:firstLine="709"/>
        <w:jc w:val="both"/>
        <w:rPr>
          <w:lang w:eastAsia="ru-RU"/>
        </w:rPr>
      </w:pPr>
      <w:r>
        <w:rPr>
          <w:lang w:eastAsia="ru-RU"/>
        </w:rPr>
        <w:t>Зона действия источника распространяется на район жилой застройки и объекты общественно-деловой зоны восточнее улицы Рабочая с. Усть-Серта. Зона источника ограничена улицами Весенняя, Молодежная, Юбилейная, Горького и отапливая площадь жилого фонда составляет 3624,58</w:t>
      </w:r>
      <w:r w:rsidRPr="00347261">
        <w:rPr>
          <w:lang w:eastAsia="ru-RU"/>
        </w:rPr>
        <w:t xml:space="preserve"> м</w:t>
      </w:r>
      <w:r w:rsidRPr="00BE3E66">
        <w:rPr>
          <w:lang w:eastAsia="ru-RU"/>
        </w:rPr>
        <w:t>2</w:t>
      </w:r>
      <w:r w:rsidRPr="00347261">
        <w:rPr>
          <w:lang w:eastAsia="ru-RU"/>
        </w:rPr>
        <w:t>.</w:t>
      </w:r>
    </w:p>
    <w:p w14:paraId="4827EE1D" w14:textId="77777777" w:rsidR="00C020A6" w:rsidRDefault="00C020A6" w:rsidP="00C020A6">
      <w:pPr>
        <w:pStyle w:val="a0"/>
        <w:ind w:firstLine="709"/>
        <w:jc w:val="both"/>
        <w:rPr>
          <w:lang w:eastAsia="ru-RU"/>
        </w:rPr>
      </w:pPr>
      <w:r w:rsidRPr="00BE3E66">
        <w:rPr>
          <w:lang w:eastAsia="ru-RU"/>
        </w:rPr>
        <w:t>Зона действия котельной №№42-24 д. Курск-Смоленка СЦТ №20</w:t>
      </w:r>
      <w:r>
        <w:rPr>
          <w:lang w:eastAsia="ru-RU"/>
        </w:rPr>
        <w:t>.</w:t>
      </w:r>
    </w:p>
    <w:p w14:paraId="3EE6AF31" w14:textId="77777777" w:rsidR="00C020A6" w:rsidRDefault="00C020A6" w:rsidP="00C020A6">
      <w:pPr>
        <w:pStyle w:val="a0"/>
        <w:ind w:firstLine="709"/>
        <w:jc w:val="both"/>
        <w:rPr>
          <w:lang w:eastAsia="ru-RU"/>
        </w:rPr>
      </w:pPr>
      <w:r>
        <w:rPr>
          <w:lang w:eastAsia="ru-RU"/>
        </w:rPr>
        <w:t xml:space="preserve">Зона действия источника распространяется на общественно-деловую зону и массив жилой застройки по ул. </w:t>
      </w:r>
      <w:r w:rsidRPr="001901C8">
        <w:rPr>
          <w:lang w:eastAsia="ru-RU"/>
        </w:rPr>
        <w:t xml:space="preserve">Зеленая. Зона действия источника ограничена улице Советская и </w:t>
      </w:r>
      <w:r>
        <w:rPr>
          <w:lang w:eastAsia="ru-RU"/>
        </w:rPr>
        <w:t>отапливая площадь жилого фонда составляет 1823,34</w:t>
      </w:r>
      <w:r w:rsidRPr="00347261">
        <w:rPr>
          <w:lang w:eastAsia="ru-RU"/>
        </w:rPr>
        <w:t xml:space="preserve"> м</w:t>
      </w:r>
      <w:r w:rsidRPr="00BE3E66">
        <w:rPr>
          <w:lang w:eastAsia="ru-RU"/>
        </w:rPr>
        <w:t>2</w:t>
      </w:r>
      <w:r w:rsidRPr="00347261">
        <w:rPr>
          <w:lang w:eastAsia="ru-RU"/>
        </w:rPr>
        <w:t>.</w:t>
      </w:r>
    </w:p>
    <w:p w14:paraId="32DBD0C8" w14:textId="77777777" w:rsidR="00C020A6" w:rsidRDefault="00C020A6" w:rsidP="00C020A6">
      <w:pPr>
        <w:pStyle w:val="a0"/>
        <w:ind w:firstLine="709"/>
        <w:jc w:val="both"/>
        <w:rPr>
          <w:lang w:eastAsia="ru-RU"/>
        </w:rPr>
      </w:pPr>
      <w:r w:rsidRPr="00BE3E66">
        <w:rPr>
          <w:lang w:eastAsia="ru-RU"/>
        </w:rPr>
        <w:t>Зона действия котельной №42-25 д. Шестаково СЦТ №21</w:t>
      </w:r>
      <w:r>
        <w:rPr>
          <w:lang w:eastAsia="ru-RU"/>
        </w:rPr>
        <w:t>.</w:t>
      </w:r>
    </w:p>
    <w:p w14:paraId="35E5444D" w14:textId="77777777" w:rsidR="00C020A6" w:rsidRDefault="00C020A6" w:rsidP="00C020A6">
      <w:pPr>
        <w:pStyle w:val="a0"/>
        <w:ind w:firstLine="709"/>
        <w:jc w:val="both"/>
        <w:rPr>
          <w:lang w:eastAsia="ru-RU"/>
        </w:rPr>
      </w:pPr>
      <w:r>
        <w:rPr>
          <w:lang w:eastAsia="ru-RU"/>
        </w:rPr>
        <w:t>Зона источника распространяется на общественно-деловую зону и жилую застройку в центральной части д. Шестаково и отапливая площадь жилого фонда составляет 450,11</w:t>
      </w:r>
      <w:r w:rsidRPr="00347261">
        <w:rPr>
          <w:lang w:eastAsia="ru-RU"/>
        </w:rPr>
        <w:t xml:space="preserve"> м</w:t>
      </w:r>
      <w:r w:rsidRPr="00BE3E66">
        <w:rPr>
          <w:lang w:eastAsia="ru-RU"/>
        </w:rPr>
        <w:t>2</w:t>
      </w:r>
      <w:r w:rsidRPr="00347261">
        <w:rPr>
          <w:lang w:eastAsia="ru-RU"/>
        </w:rPr>
        <w:t>.</w:t>
      </w:r>
    </w:p>
    <w:p w14:paraId="377A07ED" w14:textId="77777777" w:rsidR="00C020A6" w:rsidRDefault="00C020A6" w:rsidP="00C020A6">
      <w:pPr>
        <w:pStyle w:val="a0"/>
        <w:ind w:firstLine="709"/>
        <w:jc w:val="both"/>
        <w:rPr>
          <w:lang w:eastAsia="ru-RU"/>
        </w:rPr>
      </w:pPr>
      <w:r w:rsidRPr="00BE3E66">
        <w:rPr>
          <w:lang w:eastAsia="ru-RU"/>
        </w:rPr>
        <w:t>Зона действия котельной №42-26 с. Усть-Чебула СЦТ №22</w:t>
      </w:r>
      <w:r>
        <w:rPr>
          <w:lang w:eastAsia="ru-RU"/>
        </w:rPr>
        <w:t>.</w:t>
      </w:r>
    </w:p>
    <w:p w14:paraId="5F8EF3A6" w14:textId="77777777" w:rsidR="00C020A6" w:rsidRDefault="00C020A6" w:rsidP="00C020A6">
      <w:pPr>
        <w:pStyle w:val="a0"/>
        <w:ind w:firstLine="709"/>
        <w:jc w:val="both"/>
        <w:rPr>
          <w:lang w:eastAsia="ru-RU"/>
        </w:rPr>
      </w:pPr>
      <w:r>
        <w:rPr>
          <w:lang w:eastAsia="ru-RU"/>
        </w:rPr>
        <w:t>Зона действия источника распространяется на строения в границах земельного участка МБОУ «Усть-Чебулинская ООШ» и многоквартирный дом по ул. Школьная 5 и отапливая площадь жилого фонда составляет 352,9</w:t>
      </w:r>
      <w:r w:rsidRPr="00347261">
        <w:rPr>
          <w:lang w:eastAsia="ru-RU"/>
        </w:rPr>
        <w:t xml:space="preserve"> м</w:t>
      </w:r>
      <w:r w:rsidRPr="00BE3E66">
        <w:rPr>
          <w:lang w:eastAsia="ru-RU"/>
        </w:rPr>
        <w:t>2</w:t>
      </w:r>
      <w:r w:rsidRPr="00347261">
        <w:rPr>
          <w:lang w:eastAsia="ru-RU"/>
        </w:rPr>
        <w:t>.</w:t>
      </w:r>
    </w:p>
    <w:p w14:paraId="0A261E5F" w14:textId="77777777" w:rsidR="00C020A6" w:rsidRDefault="00C020A6" w:rsidP="00C020A6">
      <w:pPr>
        <w:pStyle w:val="a0"/>
        <w:ind w:firstLine="709"/>
        <w:jc w:val="both"/>
        <w:rPr>
          <w:lang w:eastAsia="ru-RU"/>
        </w:rPr>
      </w:pPr>
      <w:r w:rsidRPr="00BE3E66">
        <w:rPr>
          <w:lang w:eastAsia="ru-RU"/>
        </w:rPr>
        <w:t>Зона действия котельной №42-27 с. Усть-Чебула СЦТ №23</w:t>
      </w:r>
      <w:r>
        <w:rPr>
          <w:lang w:eastAsia="ru-RU"/>
        </w:rPr>
        <w:t>.</w:t>
      </w:r>
    </w:p>
    <w:p w14:paraId="7367C7AC" w14:textId="77777777" w:rsidR="00C020A6" w:rsidRDefault="00C020A6" w:rsidP="00C020A6">
      <w:pPr>
        <w:pStyle w:val="a0"/>
        <w:ind w:firstLine="709"/>
        <w:jc w:val="both"/>
        <w:rPr>
          <w:lang w:eastAsia="ru-RU"/>
        </w:rPr>
      </w:pPr>
      <w:r>
        <w:rPr>
          <w:lang w:eastAsia="ru-RU"/>
        </w:rPr>
        <w:lastRenderedPageBreak/>
        <w:t>Зона действия источника распространяется на объекты: МБДОУ Усть-Чебулинская Детский сад «Чебурашка»» и МКУ «Администрация Усть-Чебулинского сельского поселения», ограничивается их территориями.</w:t>
      </w:r>
    </w:p>
    <w:p w14:paraId="6F641548" w14:textId="77777777" w:rsidR="00C020A6" w:rsidRDefault="00C020A6" w:rsidP="00C020A6">
      <w:pPr>
        <w:pStyle w:val="a0"/>
        <w:ind w:firstLine="709"/>
        <w:jc w:val="both"/>
        <w:rPr>
          <w:lang w:eastAsia="ru-RU"/>
        </w:rPr>
      </w:pPr>
      <w:r w:rsidRPr="00BE3E66">
        <w:rPr>
          <w:lang w:eastAsia="ru-RU"/>
        </w:rPr>
        <w:t>Зона действия котельной №42-29 с. Чумай СЦТ №24</w:t>
      </w:r>
      <w:r>
        <w:rPr>
          <w:lang w:eastAsia="ru-RU"/>
        </w:rPr>
        <w:t>.</w:t>
      </w:r>
    </w:p>
    <w:p w14:paraId="6D915879" w14:textId="77777777" w:rsidR="00C020A6" w:rsidRDefault="00C020A6" w:rsidP="00C020A6">
      <w:pPr>
        <w:pStyle w:val="a0"/>
        <w:ind w:firstLine="709"/>
        <w:jc w:val="both"/>
        <w:rPr>
          <w:lang w:eastAsia="ru-RU"/>
        </w:rPr>
      </w:pPr>
      <w:r>
        <w:rPr>
          <w:lang w:eastAsia="ru-RU"/>
        </w:rPr>
        <w:t>Зона действия источника распространяется на общественно-деловую зону и район жилой застройки на юго-западной окраине с. Чумай севернее улицы Трактовая. Зона действия источника ограничена улицами Молодежная, Трактовая, Советская, Чумайского восстания и отапливая площадь жилого фонда составляет 1847,65</w:t>
      </w:r>
      <w:r w:rsidRPr="00347261">
        <w:rPr>
          <w:lang w:eastAsia="ru-RU"/>
        </w:rPr>
        <w:t xml:space="preserve"> м</w:t>
      </w:r>
      <w:r w:rsidRPr="00BE3E66">
        <w:rPr>
          <w:lang w:eastAsia="ru-RU"/>
        </w:rPr>
        <w:t>2</w:t>
      </w:r>
      <w:r w:rsidRPr="00347261">
        <w:rPr>
          <w:lang w:eastAsia="ru-RU"/>
        </w:rPr>
        <w:t>.</w:t>
      </w:r>
    </w:p>
    <w:p w14:paraId="7BFC1AC1" w14:textId="77777777" w:rsidR="00C020A6" w:rsidRDefault="00C020A6" w:rsidP="00C020A6">
      <w:pPr>
        <w:pStyle w:val="a0"/>
        <w:ind w:firstLine="709"/>
        <w:jc w:val="both"/>
        <w:rPr>
          <w:lang w:eastAsia="ru-RU"/>
        </w:rPr>
      </w:pPr>
      <w:r w:rsidRPr="00BE3E66">
        <w:rPr>
          <w:lang w:eastAsia="ru-RU"/>
        </w:rPr>
        <w:t>Зона действия котельной №42-30с. Чумай СЦТ №25</w:t>
      </w:r>
      <w:r>
        <w:rPr>
          <w:lang w:eastAsia="ru-RU"/>
        </w:rPr>
        <w:t>.</w:t>
      </w:r>
    </w:p>
    <w:p w14:paraId="119B679C" w14:textId="77777777" w:rsidR="00C020A6" w:rsidRDefault="00C020A6" w:rsidP="00C020A6">
      <w:pPr>
        <w:pStyle w:val="a0"/>
        <w:ind w:firstLine="709"/>
        <w:jc w:val="both"/>
        <w:rPr>
          <w:lang w:eastAsia="ru-RU"/>
        </w:rPr>
      </w:pPr>
      <w:r>
        <w:rPr>
          <w:lang w:eastAsia="ru-RU"/>
        </w:rPr>
        <w:t>Зона действия источника распространяется на общественно-деловую зону, дом блокированной застройки по ул. Совхозная, 24 в северной части с. Чумай. Зона деятельности источника ограничена территорией, расположенной между улицами Советская и раздвоенной Совхозной, отапливая площадь жилого фонда составляет 116,1</w:t>
      </w:r>
      <w:r w:rsidRPr="00347261">
        <w:rPr>
          <w:lang w:eastAsia="ru-RU"/>
        </w:rPr>
        <w:t xml:space="preserve"> м</w:t>
      </w:r>
      <w:r w:rsidRPr="00BE3E66">
        <w:rPr>
          <w:lang w:eastAsia="ru-RU"/>
        </w:rPr>
        <w:t>2</w:t>
      </w:r>
      <w:r w:rsidRPr="00347261">
        <w:rPr>
          <w:lang w:eastAsia="ru-RU"/>
        </w:rPr>
        <w:t>.</w:t>
      </w:r>
    </w:p>
    <w:p w14:paraId="11E28B24" w14:textId="77777777" w:rsidR="00C020A6" w:rsidRDefault="00C020A6" w:rsidP="00C020A6">
      <w:pPr>
        <w:pStyle w:val="a0"/>
        <w:ind w:firstLine="709"/>
        <w:jc w:val="both"/>
        <w:rPr>
          <w:lang w:eastAsia="ru-RU"/>
        </w:rPr>
      </w:pPr>
      <w:r w:rsidRPr="00BE3E66">
        <w:rPr>
          <w:lang w:eastAsia="ru-RU"/>
        </w:rPr>
        <w:t>Зона действия котельной №42-31 с. Чумай СЦТ №26</w:t>
      </w:r>
      <w:r>
        <w:rPr>
          <w:lang w:eastAsia="ru-RU"/>
        </w:rPr>
        <w:t>.</w:t>
      </w:r>
    </w:p>
    <w:p w14:paraId="3B0091C9" w14:textId="77777777" w:rsidR="00C020A6" w:rsidRDefault="00C020A6" w:rsidP="00C020A6">
      <w:pPr>
        <w:pStyle w:val="a0"/>
        <w:ind w:firstLine="709"/>
        <w:jc w:val="both"/>
        <w:rPr>
          <w:lang w:eastAsia="ru-RU"/>
        </w:rPr>
      </w:pPr>
      <w:r>
        <w:rPr>
          <w:lang w:eastAsia="ru-RU"/>
        </w:rPr>
        <w:t>Зона действия источника распространяется на строения территории ГБУЗ КО Чебулинская РБ, дом блокированной застройки по ул. Нагорная, 17В и отапливая площадь жилого фонда составляет 233,4</w:t>
      </w:r>
      <w:r w:rsidRPr="00347261">
        <w:rPr>
          <w:lang w:eastAsia="ru-RU"/>
        </w:rPr>
        <w:t xml:space="preserve"> м</w:t>
      </w:r>
      <w:r w:rsidRPr="00BE3E66">
        <w:rPr>
          <w:lang w:eastAsia="ru-RU"/>
        </w:rPr>
        <w:t>2</w:t>
      </w:r>
      <w:r w:rsidRPr="00347261">
        <w:rPr>
          <w:lang w:eastAsia="ru-RU"/>
        </w:rPr>
        <w:t>.</w:t>
      </w:r>
    </w:p>
    <w:p w14:paraId="1FE59E38" w14:textId="77777777" w:rsidR="00C020A6" w:rsidRDefault="00C020A6" w:rsidP="00C020A6">
      <w:pPr>
        <w:pStyle w:val="a0"/>
        <w:ind w:firstLine="709"/>
        <w:jc w:val="both"/>
        <w:rPr>
          <w:lang w:eastAsia="ru-RU"/>
        </w:rPr>
      </w:pPr>
      <w:r w:rsidRPr="00BE3E66">
        <w:rPr>
          <w:lang w:eastAsia="ru-RU"/>
        </w:rPr>
        <w:t>Зона действия котельной №42-32 д. Карачарово СЦТ №27</w:t>
      </w:r>
      <w:r>
        <w:rPr>
          <w:lang w:eastAsia="ru-RU"/>
        </w:rPr>
        <w:t>.</w:t>
      </w:r>
    </w:p>
    <w:p w14:paraId="46F387C9" w14:textId="77777777" w:rsidR="00C020A6" w:rsidRDefault="00C020A6" w:rsidP="00C020A6">
      <w:pPr>
        <w:pStyle w:val="a0"/>
        <w:ind w:firstLine="709"/>
        <w:jc w:val="both"/>
        <w:rPr>
          <w:lang w:eastAsia="ru-RU"/>
        </w:rPr>
      </w:pPr>
      <w:r>
        <w:rPr>
          <w:lang w:eastAsia="ru-RU"/>
        </w:rPr>
        <w:t>Зона действия источника распространяется на объект: МБУК «Верх-Чебулинский досуговый центр» и ограничивается его территорией.</w:t>
      </w:r>
    </w:p>
    <w:p w14:paraId="07AD01C4" w14:textId="77777777" w:rsidR="00C020A6" w:rsidRDefault="00C020A6" w:rsidP="00C020A6">
      <w:pPr>
        <w:pStyle w:val="a0"/>
        <w:ind w:firstLine="709"/>
        <w:jc w:val="both"/>
        <w:rPr>
          <w:lang w:eastAsia="ru-RU"/>
        </w:rPr>
      </w:pPr>
      <w:r w:rsidRPr="00BE3E66">
        <w:rPr>
          <w:lang w:eastAsia="ru-RU"/>
        </w:rPr>
        <w:t>Зона действия котельной №42-33 д. Кураково СЦТ №28</w:t>
      </w:r>
      <w:r>
        <w:rPr>
          <w:lang w:eastAsia="ru-RU"/>
        </w:rPr>
        <w:t>.</w:t>
      </w:r>
    </w:p>
    <w:p w14:paraId="13296438" w14:textId="77777777" w:rsidR="00C020A6" w:rsidRDefault="00C020A6" w:rsidP="00C020A6">
      <w:pPr>
        <w:pStyle w:val="a0"/>
        <w:ind w:firstLine="709"/>
        <w:jc w:val="both"/>
        <w:rPr>
          <w:lang w:eastAsia="ru-RU"/>
        </w:rPr>
      </w:pPr>
      <w:r>
        <w:rPr>
          <w:lang w:eastAsia="ru-RU"/>
        </w:rPr>
        <w:t>Зона действия источника распространяется на общественно-деловую зону в районе улицы Лесной, южнее Центральной (МБОУ «</w:t>
      </w:r>
      <w:r w:rsidRPr="00827E82">
        <w:rPr>
          <w:lang w:eastAsia="ru-RU"/>
        </w:rPr>
        <w:t>Кураковская ООШ</w:t>
      </w:r>
      <w:r>
        <w:rPr>
          <w:lang w:eastAsia="ru-RU"/>
        </w:rPr>
        <w:t>», МБУК «Верх-Чебулинский досуговый центр», МБУК «Чебулинская МЦБ», ГБУЗ «Чебулинская РБ»-ФАП) и ограничивается их территориями.</w:t>
      </w:r>
    </w:p>
    <w:p w14:paraId="35F66BAC" w14:textId="77777777" w:rsidR="00C020A6" w:rsidRDefault="00C020A6" w:rsidP="00C020A6">
      <w:pPr>
        <w:pStyle w:val="a0"/>
        <w:ind w:firstLine="709"/>
        <w:jc w:val="both"/>
        <w:rPr>
          <w:lang w:eastAsia="ru-RU"/>
        </w:rPr>
      </w:pPr>
      <w:r>
        <w:rPr>
          <w:lang w:eastAsia="ru-RU"/>
        </w:rPr>
        <w:t>Зоны действия источников тепловой энергии не претерпели изменений и остались в прежних границах, за исключением:</w:t>
      </w:r>
    </w:p>
    <w:p w14:paraId="498D6938" w14:textId="77777777" w:rsidR="00C020A6" w:rsidRDefault="00C020A6" w:rsidP="00C020A6">
      <w:pPr>
        <w:pStyle w:val="a0"/>
        <w:ind w:firstLine="709"/>
        <w:jc w:val="both"/>
        <w:rPr>
          <w:lang w:eastAsia="ru-RU"/>
        </w:rPr>
      </w:pPr>
      <w:r>
        <w:rPr>
          <w:lang w:eastAsia="ru-RU"/>
        </w:rPr>
        <w:t>-зоны действия Котельной №42-03 (пгт Верх-Чебула, ул.Строителей, д.1к);</w:t>
      </w:r>
    </w:p>
    <w:p w14:paraId="510A6AF9" w14:textId="77777777" w:rsidR="00C020A6" w:rsidRDefault="00C020A6" w:rsidP="00C020A6">
      <w:pPr>
        <w:pStyle w:val="a0"/>
        <w:ind w:firstLine="709"/>
        <w:jc w:val="both"/>
        <w:rPr>
          <w:lang w:eastAsia="ru-RU"/>
        </w:rPr>
      </w:pPr>
      <w:r>
        <w:rPr>
          <w:lang w:eastAsia="ru-RU"/>
        </w:rPr>
        <w:t>-зоны действия Котельной №42-04 (пгт Верх-Чебула, ул. Пасова, д.7а);</w:t>
      </w:r>
    </w:p>
    <w:p w14:paraId="17B6C64D" w14:textId="77777777" w:rsidR="00C020A6" w:rsidRDefault="00C020A6" w:rsidP="00C020A6">
      <w:pPr>
        <w:pStyle w:val="a0"/>
        <w:ind w:firstLine="709"/>
        <w:jc w:val="both"/>
        <w:rPr>
          <w:lang w:eastAsia="ru-RU"/>
        </w:rPr>
      </w:pPr>
      <w:r>
        <w:rPr>
          <w:lang w:eastAsia="ru-RU"/>
        </w:rPr>
        <w:t>-зоны действия Котельной №42-10 (с. Алчедат, ул. Октябрьская, д.25б);</w:t>
      </w:r>
    </w:p>
    <w:p w14:paraId="59E22467" w14:textId="77777777" w:rsidR="00C020A6" w:rsidRDefault="00C020A6" w:rsidP="00C020A6">
      <w:pPr>
        <w:pStyle w:val="a0"/>
        <w:ind w:firstLine="709"/>
        <w:jc w:val="both"/>
        <w:rPr>
          <w:lang w:eastAsia="ru-RU"/>
        </w:rPr>
      </w:pPr>
      <w:r>
        <w:rPr>
          <w:lang w:eastAsia="ru-RU"/>
        </w:rPr>
        <w:t>-зоны действия Котельной №42-13 (п. Первый, ул. Школьная, д.2г);</w:t>
      </w:r>
    </w:p>
    <w:p w14:paraId="539B789B" w14:textId="77777777" w:rsidR="00C020A6" w:rsidRDefault="00C020A6" w:rsidP="00C020A6">
      <w:pPr>
        <w:pStyle w:val="a0"/>
        <w:ind w:firstLine="709"/>
        <w:jc w:val="both"/>
        <w:rPr>
          <w:lang w:eastAsia="ru-RU"/>
        </w:rPr>
      </w:pPr>
      <w:r>
        <w:rPr>
          <w:lang w:eastAsia="ru-RU"/>
        </w:rPr>
        <w:t>-зоны действия Котельной №42-15 (п. Новоивановский, ул. Трактовая, д.2в);</w:t>
      </w:r>
    </w:p>
    <w:p w14:paraId="0E6EAF73" w14:textId="77777777" w:rsidR="00C020A6" w:rsidRDefault="00C020A6" w:rsidP="00C020A6">
      <w:pPr>
        <w:pStyle w:val="a0"/>
        <w:ind w:firstLine="709"/>
        <w:jc w:val="both"/>
        <w:rPr>
          <w:lang w:eastAsia="ru-RU"/>
        </w:rPr>
      </w:pPr>
      <w:r>
        <w:rPr>
          <w:lang w:eastAsia="ru-RU"/>
        </w:rPr>
        <w:t>-зоны действия Котельной №42-17 (д.Михайловска, ул. Школьная, д.1в);</w:t>
      </w:r>
    </w:p>
    <w:p w14:paraId="474D79C9" w14:textId="77777777" w:rsidR="00C020A6" w:rsidRDefault="00C020A6" w:rsidP="00C020A6">
      <w:pPr>
        <w:pStyle w:val="a0"/>
        <w:ind w:firstLine="709"/>
        <w:jc w:val="both"/>
        <w:rPr>
          <w:lang w:eastAsia="ru-RU"/>
        </w:rPr>
      </w:pPr>
      <w:r>
        <w:rPr>
          <w:lang w:eastAsia="ru-RU"/>
        </w:rPr>
        <w:t>-зоны действия Котельной №42-18 (с. Усманка, ул.Молодежная, д.5б);</w:t>
      </w:r>
    </w:p>
    <w:p w14:paraId="0245F7E7" w14:textId="77777777" w:rsidR="00C020A6" w:rsidRDefault="00C020A6" w:rsidP="00C020A6">
      <w:pPr>
        <w:pStyle w:val="a0"/>
        <w:ind w:firstLine="709"/>
        <w:jc w:val="both"/>
        <w:rPr>
          <w:lang w:eastAsia="ru-RU"/>
        </w:rPr>
      </w:pPr>
      <w:r>
        <w:rPr>
          <w:lang w:eastAsia="ru-RU"/>
        </w:rPr>
        <w:t>Изменения в зонах действия вышеуказанных котельных подробно описаны в разделе 5.7 части 5 главы 1 Обосновывающих материалов настоящей Схемы теплоснабжения Чебулинского МО КО.</w:t>
      </w:r>
    </w:p>
    <w:p w14:paraId="51441143" w14:textId="77777777" w:rsidR="00C020A6" w:rsidRDefault="00C020A6" w:rsidP="004742F6">
      <w:pPr>
        <w:pStyle w:val="2"/>
        <w:ind w:left="0" w:firstLine="0"/>
      </w:pPr>
    </w:p>
    <w:p w14:paraId="3B5727F6" w14:textId="77777777" w:rsidR="004742F6" w:rsidRPr="00C62FEE" w:rsidRDefault="00EC4CB8" w:rsidP="004742F6">
      <w:pPr>
        <w:pStyle w:val="2"/>
        <w:ind w:left="0" w:firstLine="0"/>
      </w:pPr>
      <w:hyperlink r:id="rId64" w:anchor="bookmark55" w:history="1">
        <w:bookmarkStart w:id="146" w:name="_Toc54952844"/>
        <w:bookmarkStart w:id="147" w:name="_Toc229823526"/>
        <w:r w:rsidR="004742F6" w:rsidRPr="00C62FEE">
          <w:t xml:space="preserve">Часть </w:t>
        </w:r>
        <w:r w:rsidR="004742F6">
          <w:t>5</w:t>
        </w:r>
        <w:r w:rsidR="004742F6" w:rsidRPr="00C62FEE">
          <w:t>. ТЕПЛОВЫЕ НАГРУЗКИ ПОТРЕБИТЕЛЕЙ ТЕПЛОВОЙ ЭНЕРГИИ, ГРУПП</w:t>
        </w:r>
      </w:hyperlink>
      <w:r w:rsidR="004742F6" w:rsidRPr="00C62FEE">
        <w:t xml:space="preserve"> </w:t>
      </w:r>
      <w:hyperlink r:id="rId65" w:anchor="bookmark55" w:history="1">
        <w:r w:rsidR="004742F6" w:rsidRPr="00C62FEE">
          <w:t>ПОТРЕБИТЕЛЕЙ ТЕПЛОВОЙ ЭНЕРГИИ</w:t>
        </w:r>
        <w:bookmarkEnd w:id="146"/>
        <w:bookmarkEnd w:id="147"/>
      </w:hyperlink>
    </w:p>
    <w:p w14:paraId="19A4D313" w14:textId="77777777" w:rsidR="004742F6" w:rsidRPr="00C62FEE" w:rsidRDefault="004742F6" w:rsidP="004742F6">
      <w:pPr>
        <w:pStyle w:val="a0"/>
      </w:pPr>
    </w:p>
    <w:p w14:paraId="6342370C" w14:textId="77777777" w:rsidR="004742F6" w:rsidRDefault="004742F6" w:rsidP="004742F6">
      <w:pPr>
        <w:pStyle w:val="2"/>
        <w:ind w:left="0" w:firstLine="0"/>
      </w:pPr>
      <w:bookmarkStart w:id="148" w:name="_Toc45099613"/>
      <w:bookmarkStart w:id="149" w:name="_Toc45614808"/>
      <w:bookmarkStart w:id="150" w:name="_Toc54952846"/>
      <w:bookmarkStart w:id="151" w:name="_Toc229823527"/>
      <w:r>
        <w:t>1.5</w:t>
      </w:r>
      <w:r w:rsidRPr="00C62FEE">
        <w:t xml:space="preserve">.1 </w:t>
      </w:r>
      <w:hyperlink r:id="rId66" w:anchor="bookmark56" w:history="1">
        <w:r w:rsidRPr="00C62FEE">
          <w:rPr>
            <w:szCs w:val="22"/>
          </w:rPr>
          <w:t>О</w:t>
        </w:r>
      </w:hyperlink>
      <w:bookmarkEnd w:id="148"/>
      <w:r w:rsidRPr="00C62FEE">
        <w:t>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bookmarkEnd w:id="149"/>
      <w:bookmarkEnd w:id="150"/>
      <w:bookmarkEnd w:id="151"/>
    </w:p>
    <w:p w14:paraId="7E46BB92" w14:textId="77777777" w:rsidR="004742F6" w:rsidRDefault="004742F6" w:rsidP="004742F6">
      <w:pPr>
        <w:pStyle w:val="a0"/>
        <w:rPr>
          <w:lang w:eastAsia="ru-RU"/>
        </w:rPr>
      </w:pPr>
    </w:p>
    <w:p w14:paraId="7A96C5AC" w14:textId="77777777" w:rsidR="004742F6" w:rsidRDefault="004742F6" w:rsidP="004742F6">
      <w:pPr>
        <w:pStyle w:val="a0"/>
        <w:ind w:firstLine="709"/>
      </w:pPr>
      <w:r>
        <w:t>Значения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 представлен в таблице ниже.</w:t>
      </w:r>
    </w:p>
    <w:p w14:paraId="052A5E96" w14:textId="77777777" w:rsidR="004742F6" w:rsidRPr="004742F6" w:rsidRDefault="004742F6" w:rsidP="004742F6">
      <w:pPr>
        <w:pStyle w:val="a0"/>
        <w:ind w:firstLine="709"/>
        <w:jc w:val="center"/>
        <w:rPr>
          <w:lang w:eastAsia="ru-RU"/>
        </w:rPr>
      </w:pPr>
    </w:p>
    <w:p w14:paraId="457B40C9" w14:textId="77777777" w:rsidR="004C2C63" w:rsidRDefault="004742F6">
      <w:pPr>
        <w:spacing w:before="400" w:after="200"/>
      </w:pPr>
      <w:r>
        <w:rPr>
          <w:b/>
        </w:rPr>
        <w:lastRenderedPageBreak/>
        <w:t>Таблица 1.5.1.1 - Значения тепловых нагрузок потребителей тепловой энергии</w:t>
      </w:r>
    </w:p>
    <w:tbl>
      <w:tblPr>
        <w:tblStyle w:val="a8"/>
        <w:tblW w:w="5000" w:type="pct"/>
        <w:jc w:val="center"/>
        <w:tblLook w:val="04A0" w:firstRow="1" w:lastRow="0" w:firstColumn="1" w:lastColumn="0" w:noHBand="0" w:noVBand="1"/>
      </w:tblPr>
      <w:tblGrid>
        <w:gridCol w:w="2747"/>
        <w:gridCol w:w="1643"/>
        <w:gridCol w:w="2409"/>
        <w:gridCol w:w="2546"/>
      </w:tblGrid>
      <w:tr w:rsidR="004C2C63" w14:paraId="14476B8A" w14:textId="77777777" w:rsidTr="00C020A6">
        <w:trPr>
          <w:jc w:val="center"/>
        </w:trPr>
        <w:tc>
          <w:tcPr>
            <w:tcW w:w="1470" w:type="pct"/>
            <w:vMerge w:val="restart"/>
            <w:shd w:val="clear" w:color="auto" w:fill="F2F2F2"/>
            <w:tcMar>
              <w:top w:w="120" w:type="dxa"/>
              <w:left w:w="200" w:type="dxa"/>
              <w:bottom w:w="120" w:type="dxa"/>
              <w:right w:w="200" w:type="dxa"/>
            </w:tcMar>
            <w:vAlign w:val="center"/>
          </w:tcPr>
          <w:p w14:paraId="247143E0" w14:textId="77777777" w:rsidR="004C2C63" w:rsidRDefault="004742F6">
            <w:pPr>
              <w:jc w:val="center"/>
            </w:pPr>
            <w:r>
              <w:rPr>
                <w:rFonts w:eastAsia="Times New Roman" w:cs="Times New Roman"/>
                <w:sz w:val="22"/>
              </w:rPr>
              <w:t>Источник тепловой энергии</w:t>
            </w:r>
          </w:p>
        </w:tc>
        <w:tc>
          <w:tcPr>
            <w:tcW w:w="3530" w:type="pct"/>
            <w:gridSpan w:val="3"/>
            <w:shd w:val="clear" w:color="auto" w:fill="F2F2F2"/>
            <w:tcMar>
              <w:top w:w="120" w:type="dxa"/>
              <w:left w:w="200" w:type="dxa"/>
              <w:bottom w:w="120" w:type="dxa"/>
              <w:right w:w="200" w:type="dxa"/>
            </w:tcMar>
            <w:vAlign w:val="center"/>
          </w:tcPr>
          <w:p w14:paraId="2845AE96" w14:textId="77777777" w:rsidR="004C2C63" w:rsidRDefault="004742F6">
            <w:pPr>
              <w:jc w:val="center"/>
            </w:pPr>
            <w:r>
              <w:rPr>
                <w:rFonts w:eastAsia="Times New Roman" w:cs="Times New Roman"/>
                <w:sz w:val="22"/>
              </w:rPr>
              <w:t>Тепловая нагрузка, Гкал/ч</w:t>
            </w:r>
          </w:p>
        </w:tc>
      </w:tr>
      <w:tr w:rsidR="004C2C63" w14:paraId="0BC60727" w14:textId="77777777" w:rsidTr="00C020A6">
        <w:trPr>
          <w:jc w:val="center"/>
        </w:trPr>
        <w:tc>
          <w:tcPr>
            <w:tcW w:w="1470" w:type="pct"/>
            <w:vMerge/>
          </w:tcPr>
          <w:p w14:paraId="12F545B5" w14:textId="77777777" w:rsidR="004C2C63" w:rsidRDefault="004C2C63"/>
        </w:tc>
        <w:tc>
          <w:tcPr>
            <w:tcW w:w="879" w:type="pct"/>
            <w:shd w:val="clear" w:color="auto" w:fill="F2F2F2"/>
            <w:tcMar>
              <w:top w:w="120" w:type="dxa"/>
              <w:left w:w="200" w:type="dxa"/>
              <w:bottom w:w="120" w:type="dxa"/>
              <w:right w:w="200" w:type="dxa"/>
            </w:tcMar>
            <w:vAlign w:val="center"/>
          </w:tcPr>
          <w:p w14:paraId="667FE98C" w14:textId="77777777" w:rsidR="004C2C63" w:rsidRDefault="004742F6">
            <w:pPr>
              <w:jc w:val="center"/>
            </w:pPr>
            <w:r>
              <w:rPr>
                <w:rFonts w:eastAsia="Times New Roman" w:cs="Times New Roman"/>
                <w:sz w:val="22"/>
              </w:rPr>
              <w:t>жилой фонд</w:t>
            </w:r>
          </w:p>
        </w:tc>
        <w:tc>
          <w:tcPr>
            <w:tcW w:w="1289" w:type="pct"/>
            <w:shd w:val="clear" w:color="auto" w:fill="F2F2F2"/>
            <w:tcMar>
              <w:top w:w="120" w:type="dxa"/>
              <w:left w:w="200" w:type="dxa"/>
              <w:bottom w:w="120" w:type="dxa"/>
              <w:right w:w="200" w:type="dxa"/>
            </w:tcMar>
            <w:vAlign w:val="center"/>
          </w:tcPr>
          <w:p w14:paraId="542F93EC" w14:textId="77777777" w:rsidR="004C2C63" w:rsidRDefault="004742F6">
            <w:pPr>
              <w:jc w:val="center"/>
            </w:pPr>
            <w:r>
              <w:rPr>
                <w:rFonts w:eastAsia="Times New Roman" w:cs="Times New Roman"/>
                <w:sz w:val="22"/>
              </w:rPr>
              <w:t>общественно-деловые здания</w:t>
            </w:r>
          </w:p>
        </w:tc>
        <w:tc>
          <w:tcPr>
            <w:tcW w:w="1362" w:type="pct"/>
            <w:shd w:val="clear" w:color="auto" w:fill="F2F2F2"/>
            <w:tcMar>
              <w:top w:w="120" w:type="dxa"/>
              <w:left w:w="200" w:type="dxa"/>
              <w:bottom w:w="120" w:type="dxa"/>
              <w:right w:w="200" w:type="dxa"/>
            </w:tcMar>
            <w:vAlign w:val="center"/>
          </w:tcPr>
          <w:p w14:paraId="404AAC6F" w14:textId="77777777" w:rsidR="004C2C63" w:rsidRDefault="004742F6">
            <w:pPr>
              <w:jc w:val="center"/>
            </w:pPr>
            <w:r>
              <w:rPr>
                <w:rFonts w:eastAsia="Times New Roman" w:cs="Times New Roman"/>
                <w:sz w:val="22"/>
              </w:rPr>
              <w:t>производственные объекты</w:t>
            </w:r>
          </w:p>
        </w:tc>
      </w:tr>
      <w:tr w:rsidR="004C2C63" w14:paraId="5CD421FB" w14:textId="77777777" w:rsidTr="00C020A6">
        <w:trPr>
          <w:jc w:val="center"/>
        </w:trPr>
        <w:tc>
          <w:tcPr>
            <w:tcW w:w="5000" w:type="pct"/>
            <w:gridSpan w:val="4"/>
            <w:shd w:val="clear" w:color="auto" w:fill="FFFFFF"/>
            <w:tcMar>
              <w:top w:w="40" w:type="dxa"/>
              <w:left w:w="160" w:type="dxa"/>
              <w:bottom w:w="40" w:type="dxa"/>
              <w:right w:w="200" w:type="dxa"/>
            </w:tcMar>
            <w:vAlign w:val="center"/>
          </w:tcPr>
          <w:p w14:paraId="470D1B10" w14:textId="77777777" w:rsidR="004C2C63" w:rsidRDefault="004742F6">
            <w:pPr>
              <w:jc w:val="center"/>
            </w:pPr>
            <w:r>
              <w:rPr>
                <w:rFonts w:eastAsia="Times New Roman" w:cs="Times New Roman"/>
                <w:sz w:val="22"/>
              </w:rPr>
              <w:t>пгт. Верх-Чебула</w:t>
            </w:r>
          </w:p>
        </w:tc>
      </w:tr>
      <w:tr w:rsidR="004C2C63" w14:paraId="5C019778" w14:textId="77777777" w:rsidTr="00C020A6">
        <w:trPr>
          <w:jc w:val="center"/>
        </w:trPr>
        <w:tc>
          <w:tcPr>
            <w:tcW w:w="1470" w:type="pct"/>
            <w:shd w:val="clear" w:color="auto" w:fill="FFFFFF"/>
            <w:tcMar>
              <w:top w:w="40" w:type="dxa"/>
              <w:left w:w="200" w:type="dxa"/>
              <w:bottom w:w="40" w:type="dxa"/>
              <w:right w:w="200" w:type="dxa"/>
            </w:tcMar>
            <w:vAlign w:val="center"/>
          </w:tcPr>
          <w:p w14:paraId="51288CF9" w14:textId="77777777" w:rsidR="004C2C63" w:rsidRDefault="004742F6">
            <w:r>
              <w:rPr>
                <w:rFonts w:eastAsia="Times New Roman" w:cs="Times New Roman"/>
                <w:sz w:val="22"/>
              </w:rPr>
              <w:t>Котельная №42-03</w:t>
            </w:r>
          </w:p>
        </w:tc>
        <w:tc>
          <w:tcPr>
            <w:tcW w:w="879" w:type="pct"/>
            <w:shd w:val="clear" w:color="auto" w:fill="FFFFFF"/>
            <w:tcMar>
              <w:top w:w="40" w:type="dxa"/>
              <w:left w:w="200" w:type="dxa"/>
              <w:bottom w:w="40" w:type="dxa"/>
              <w:right w:w="200" w:type="dxa"/>
            </w:tcMar>
            <w:vAlign w:val="center"/>
          </w:tcPr>
          <w:p w14:paraId="1BB510CA" w14:textId="77777777" w:rsidR="004C2C63" w:rsidRDefault="004742F6">
            <w:pPr>
              <w:jc w:val="center"/>
            </w:pPr>
            <w:r>
              <w:rPr>
                <w:rFonts w:eastAsia="Times New Roman" w:cs="Times New Roman"/>
                <w:sz w:val="22"/>
              </w:rPr>
              <w:t>0,2000</w:t>
            </w:r>
          </w:p>
        </w:tc>
        <w:tc>
          <w:tcPr>
            <w:tcW w:w="1289" w:type="pct"/>
            <w:shd w:val="clear" w:color="auto" w:fill="FFFFFF"/>
            <w:tcMar>
              <w:top w:w="40" w:type="dxa"/>
              <w:left w:w="200" w:type="dxa"/>
              <w:bottom w:w="40" w:type="dxa"/>
              <w:right w:w="200" w:type="dxa"/>
            </w:tcMar>
            <w:vAlign w:val="center"/>
          </w:tcPr>
          <w:p w14:paraId="0C51D12E" w14:textId="77777777" w:rsidR="004C2C63" w:rsidRDefault="004742F6">
            <w:pPr>
              <w:jc w:val="center"/>
            </w:pPr>
            <w:r>
              <w:rPr>
                <w:rFonts w:eastAsia="Times New Roman" w:cs="Times New Roman"/>
                <w:sz w:val="22"/>
              </w:rPr>
              <w:t>0,2000</w:t>
            </w:r>
          </w:p>
        </w:tc>
        <w:tc>
          <w:tcPr>
            <w:tcW w:w="1362" w:type="pct"/>
            <w:shd w:val="clear" w:color="auto" w:fill="FFFFFF"/>
            <w:tcMar>
              <w:top w:w="40" w:type="dxa"/>
              <w:left w:w="200" w:type="dxa"/>
              <w:bottom w:w="40" w:type="dxa"/>
              <w:right w:w="200" w:type="dxa"/>
            </w:tcMar>
            <w:vAlign w:val="center"/>
          </w:tcPr>
          <w:p w14:paraId="39D2833D" w14:textId="77777777" w:rsidR="004C2C63" w:rsidRDefault="004742F6">
            <w:pPr>
              <w:jc w:val="center"/>
            </w:pPr>
            <w:r>
              <w:rPr>
                <w:rFonts w:eastAsia="Times New Roman" w:cs="Times New Roman"/>
                <w:sz w:val="22"/>
              </w:rPr>
              <w:t>0,0000</w:t>
            </w:r>
          </w:p>
        </w:tc>
      </w:tr>
      <w:tr w:rsidR="004C2C63" w14:paraId="4F6D85EB" w14:textId="77777777" w:rsidTr="00C020A6">
        <w:trPr>
          <w:jc w:val="center"/>
        </w:trPr>
        <w:tc>
          <w:tcPr>
            <w:tcW w:w="1470" w:type="pct"/>
            <w:shd w:val="clear" w:color="auto" w:fill="FFFFFF"/>
            <w:tcMar>
              <w:top w:w="40" w:type="dxa"/>
              <w:left w:w="200" w:type="dxa"/>
              <w:bottom w:w="40" w:type="dxa"/>
              <w:right w:w="200" w:type="dxa"/>
            </w:tcMar>
            <w:vAlign w:val="center"/>
          </w:tcPr>
          <w:p w14:paraId="441CCE67" w14:textId="77777777" w:rsidR="004C2C63" w:rsidRDefault="004742F6">
            <w:r>
              <w:rPr>
                <w:rFonts w:eastAsia="Times New Roman" w:cs="Times New Roman"/>
                <w:sz w:val="22"/>
              </w:rPr>
              <w:t>Котельная №42-04</w:t>
            </w:r>
          </w:p>
        </w:tc>
        <w:tc>
          <w:tcPr>
            <w:tcW w:w="879" w:type="pct"/>
            <w:shd w:val="clear" w:color="auto" w:fill="FFFFFF"/>
            <w:tcMar>
              <w:top w:w="40" w:type="dxa"/>
              <w:left w:w="200" w:type="dxa"/>
              <w:bottom w:w="40" w:type="dxa"/>
              <w:right w:w="200" w:type="dxa"/>
            </w:tcMar>
            <w:vAlign w:val="center"/>
          </w:tcPr>
          <w:p w14:paraId="20273045" w14:textId="77777777" w:rsidR="004C2C63" w:rsidRDefault="004742F6">
            <w:pPr>
              <w:jc w:val="center"/>
            </w:pPr>
            <w:r>
              <w:rPr>
                <w:rFonts w:eastAsia="Times New Roman" w:cs="Times New Roman"/>
                <w:sz w:val="22"/>
              </w:rPr>
              <w:t>1,0200</w:t>
            </w:r>
          </w:p>
        </w:tc>
        <w:tc>
          <w:tcPr>
            <w:tcW w:w="1289" w:type="pct"/>
            <w:shd w:val="clear" w:color="auto" w:fill="FFFFFF"/>
            <w:tcMar>
              <w:top w:w="40" w:type="dxa"/>
              <w:left w:w="200" w:type="dxa"/>
              <w:bottom w:w="40" w:type="dxa"/>
              <w:right w:w="200" w:type="dxa"/>
            </w:tcMar>
            <w:vAlign w:val="center"/>
          </w:tcPr>
          <w:p w14:paraId="1A737B4B" w14:textId="77777777" w:rsidR="004C2C63" w:rsidRDefault="004742F6">
            <w:pPr>
              <w:jc w:val="center"/>
            </w:pPr>
            <w:r>
              <w:rPr>
                <w:rFonts w:eastAsia="Times New Roman" w:cs="Times New Roman"/>
                <w:sz w:val="22"/>
              </w:rPr>
              <w:t>0,0000</w:t>
            </w:r>
          </w:p>
        </w:tc>
        <w:tc>
          <w:tcPr>
            <w:tcW w:w="1362" w:type="pct"/>
            <w:shd w:val="clear" w:color="auto" w:fill="FFFFFF"/>
            <w:tcMar>
              <w:top w:w="40" w:type="dxa"/>
              <w:left w:w="200" w:type="dxa"/>
              <w:bottom w:w="40" w:type="dxa"/>
              <w:right w:w="200" w:type="dxa"/>
            </w:tcMar>
            <w:vAlign w:val="center"/>
          </w:tcPr>
          <w:p w14:paraId="5B4DB6E0" w14:textId="77777777" w:rsidR="004C2C63" w:rsidRDefault="004742F6">
            <w:pPr>
              <w:jc w:val="center"/>
            </w:pPr>
            <w:r>
              <w:rPr>
                <w:rFonts w:eastAsia="Times New Roman" w:cs="Times New Roman"/>
                <w:sz w:val="22"/>
              </w:rPr>
              <w:t>0,0000</w:t>
            </w:r>
          </w:p>
        </w:tc>
      </w:tr>
      <w:tr w:rsidR="004C2C63" w14:paraId="1F56E10B" w14:textId="77777777" w:rsidTr="00C020A6">
        <w:trPr>
          <w:jc w:val="center"/>
        </w:trPr>
        <w:tc>
          <w:tcPr>
            <w:tcW w:w="1470" w:type="pct"/>
            <w:shd w:val="clear" w:color="auto" w:fill="FFFFFF"/>
            <w:tcMar>
              <w:top w:w="40" w:type="dxa"/>
              <w:left w:w="200" w:type="dxa"/>
              <w:bottom w:w="40" w:type="dxa"/>
              <w:right w:w="200" w:type="dxa"/>
            </w:tcMar>
            <w:vAlign w:val="center"/>
          </w:tcPr>
          <w:p w14:paraId="37B75A58" w14:textId="77777777" w:rsidR="004C2C63" w:rsidRDefault="004742F6">
            <w:r>
              <w:rPr>
                <w:rFonts w:eastAsia="Times New Roman" w:cs="Times New Roman"/>
                <w:sz w:val="22"/>
              </w:rPr>
              <w:t>Котельная №42-05</w:t>
            </w:r>
          </w:p>
        </w:tc>
        <w:tc>
          <w:tcPr>
            <w:tcW w:w="879" w:type="pct"/>
            <w:shd w:val="clear" w:color="auto" w:fill="FFFFFF"/>
            <w:tcMar>
              <w:top w:w="40" w:type="dxa"/>
              <w:left w:w="200" w:type="dxa"/>
              <w:bottom w:w="40" w:type="dxa"/>
              <w:right w:w="200" w:type="dxa"/>
            </w:tcMar>
            <w:vAlign w:val="center"/>
          </w:tcPr>
          <w:p w14:paraId="1011B0DF" w14:textId="77777777" w:rsidR="004C2C63" w:rsidRDefault="004742F6">
            <w:pPr>
              <w:jc w:val="center"/>
            </w:pPr>
            <w:r>
              <w:rPr>
                <w:rFonts w:eastAsia="Times New Roman" w:cs="Times New Roman"/>
                <w:sz w:val="22"/>
              </w:rPr>
              <w:t>1,3800</w:t>
            </w:r>
          </w:p>
        </w:tc>
        <w:tc>
          <w:tcPr>
            <w:tcW w:w="1289" w:type="pct"/>
            <w:shd w:val="clear" w:color="auto" w:fill="FFFFFF"/>
            <w:tcMar>
              <w:top w:w="40" w:type="dxa"/>
              <w:left w:w="200" w:type="dxa"/>
              <w:bottom w:w="40" w:type="dxa"/>
              <w:right w:w="200" w:type="dxa"/>
            </w:tcMar>
            <w:vAlign w:val="center"/>
          </w:tcPr>
          <w:p w14:paraId="11BB18C1" w14:textId="77777777" w:rsidR="004C2C63" w:rsidRDefault="004742F6">
            <w:pPr>
              <w:jc w:val="center"/>
            </w:pPr>
            <w:r>
              <w:rPr>
                <w:rFonts w:eastAsia="Times New Roman" w:cs="Times New Roman"/>
                <w:sz w:val="22"/>
              </w:rPr>
              <w:t>0,0000</w:t>
            </w:r>
          </w:p>
        </w:tc>
        <w:tc>
          <w:tcPr>
            <w:tcW w:w="1362" w:type="pct"/>
            <w:shd w:val="clear" w:color="auto" w:fill="FFFFFF"/>
            <w:tcMar>
              <w:top w:w="40" w:type="dxa"/>
              <w:left w:w="200" w:type="dxa"/>
              <w:bottom w:w="40" w:type="dxa"/>
              <w:right w:w="200" w:type="dxa"/>
            </w:tcMar>
            <w:vAlign w:val="center"/>
          </w:tcPr>
          <w:p w14:paraId="51B1715D" w14:textId="77777777" w:rsidR="004C2C63" w:rsidRDefault="004742F6">
            <w:pPr>
              <w:jc w:val="center"/>
            </w:pPr>
            <w:r>
              <w:rPr>
                <w:rFonts w:eastAsia="Times New Roman" w:cs="Times New Roman"/>
                <w:sz w:val="22"/>
              </w:rPr>
              <w:t>0,0000</w:t>
            </w:r>
          </w:p>
        </w:tc>
      </w:tr>
      <w:tr w:rsidR="004C2C63" w14:paraId="76A47B46" w14:textId="77777777" w:rsidTr="00C020A6">
        <w:trPr>
          <w:jc w:val="center"/>
        </w:trPr>
        <w:tc>
          <w:tcPr>
            <w:tcW w:w="1470" w:type="pct"/>
            <w:shd w:val="clear" w:color="auto" w:fill="FFFFFF"/>
            <w:tcMar>
              <w:top w:w="40" w:type="dxa"/>
              <w:left w:w="200" w:type="dxa"/>
              <w:bottom w:w="40" w:type="dxa"/>
              <w:right w:w="200" w:type="dxa"/>
            </w:tcMar>
            <w:vAlign w:val="center"/>
          </w:tcPr>
          <w:p w14:paraId="630417D2" w14:textId="77777777" w:rsidR="004C2C63" w:rsidRDefault="004742F6">
            <w:r>
              <w:rPr>
                <w:rFonts w:eastAsia="Times New Roman" w:cs="Times New Roman"/>
                <w:sz w:val="22"/>
              </w:rPr>
              <w:t>Котельная №42-06</w:t>
            </w:r>
          </w:p>
        </w:tc>
        <w:tc>
          <w:tcPr>
            <w:tcW w:w="879" w:type="pct"/>
            <w:shd w:val="clear" w:color="auto" w:fill="FFFFFF"/>
            <w:tcMar>
              <w:top w:w="40" w:type="dxa"/>
              <w:left w:w="200" w:type="dxa"/>
              <w:bottom w:w="40" w:type="dxa"/>
              <w:right w:w="200" w:type="dxa"/>
            </w:tcMar>
            <w:vAlign w:val="center"/>
          </w:tcPr>
          <w:p w14:paraId="2F12AF4D" w14:textId="77777777" w:rsidR="004C2C63" w:rsidRDefault="004742F6">
            <w:pPr>
              <w:jc w:val="center"/>
            </w:pPr>
            <w:r>
              <w:rPr>
                <w:rFonts w:eastAsia="Times New Roman" w:cs="Times New Roman"/>
                <w:sz w:val="22"/>
              </w:rPr>
              <w:t>4,0500</w:t>
            </w:r>
          </w:p>
        </w:tc>
        <w:tc>
          <w:tcPr>
            <w:tcW w:w="1289" w:type="pct"/>
            <w:shd w:val="clear" w:color="auto" w:fill="FFFFFF"/>
            <w:tcMar>
              <w:top w:w="40" w:type="dxa"/>
              <w:left w:w="200" w:type="dxa"/>
              <w:bottom w:w="40" w:type="dxa"/>
              <w:right w:w="200" w:type="dxa"/>
            </w:tcMar>
            <w:vAlign w:val="center"/>
          </w:tcPr>
          <w:p w14:paraId="7ADBF8E8" w14:textId="77777777" w:rsidR="004C2C63" w:rsidRDefault="004742F6">
            <w:pPr>
              <w:jc w:val="center"/>
            </w:pPr>
            <w:r>
              <w:rPr>
                <w:rFonts w:eastAsia="Times New Roman" w:cs="Times New Roman"/>
                <w:sz w:val="22"/>
              </w:rPr>
              <w:t>0,0000</w:t>
            </w:r>
          </w:p>
        </w:tc>
        <w:tc>
          <w:tcPr>
            <w:tcW w:w="1362" w:type="pct"/>
            <w:shd w:val="clear" w:color="auto" w:fill="FFFFFF"/>
            <w:tcMar>
              <w:top w:w="40" w:type="dxa"/>
              <w:left w:w="200" w:type="dxa"/>
              <w:bottom w:w="40" w:type="dxa"/>
              <w:right w:w="200" w:type="dxa"/>
            </w:tcMar>
            <w:vAlign w:val="center"/>
          </w:tcPr>
          <w:p w14:paraId="63E8D79D" w14:textId="77777777" w:rsidR="004C2C63" w:rsidRDefault="004742F6">
            <w:pPr>
              <w:jc w:val="center"/>
            </w:pPr>
            <w:r>
              <w:rPr>
                <w:rFonts w:eastAsia="Times New Roman" w:cs="Times New Roman"/>
                <w:sz w:val="22"/>
              </w:rPr>
              <w:t>0,0000</w:t>
            </w:r>
          </w:p>
        </w:tc>
      </w:tr>
      <w:tr w:rsidR="004C2C63" w14:paraId="5441AC88" w14:textId="77777777" w:rsidTr="00C020A6">
        <w:trPr>
          <w:jc w:val="center"/>
        </w:trPr>
        <w:tc>
          <w:tcPr>
            <w:tcW w:w="1470" w:type="pct"/>
            <w:shd w:val="clear" w:color="auto" w:fill="FFFFFF"/>
            <w:tcMar>
              <w:top w:w="40" w:type="dxa"/>
              <w:left w:w="200" w:type="dxa"/>
              <w:bottom w:w="40" w:type="dxa"/>
              <w:right w:w="200" w:type="dxa"/>
            </w:tcMar>
            <w:vAlign w:val="center"/>
          </w:tcPr>
          <w:p w14:paraId="1F1A1315" w14:textId="77777777" w:rsidR="004C2C63" w:rsidRDefault="004742F6">
            <w:r>
              <w:rPr>
                <w:rFonts w:eastAsia="Times New Roman" w:cs="Times New Roman"/>
                <w:sz w:val="22"/>
              </w:rPr>
              <w:t>Котельная №42-07</w:t>
            </w:r>
          </w:p>
        </w:tc>
        <w:tc>
          <w:tcPr>
            <w:tcW w:w="879" w:type="pct"/>
            <w:shd w:val="clear" w:color="auto" w:fill="FFFFFF"/>
            <w:tcMar>
              <w:top w:w="40" w:type="dxa"/>
              <w:left w:w="200" w:type="dxa"/>
              <w:bottom w:w="40" w:type="dxa"/>
              <w:right w:w="200" w:type="dxa"/>
            </w:tcMar>
            <w:vAlign w:val="center"/>
          </w:tcPr>
          <w:p w14:paraId="465AE0C6" w14:textId="77777777" w:rsidR="004C2C63" w:rsidRDefault="004742F6">
            <w:pPr>
              <w:jc w:val="center"/>
            </w:pPr>
            <w:r>
              <w:rPr>
                <w:rFonts w:eastAsia="Times New Roman" w:cs="Times New Roman"/>
                <w:sz w:val="22"/>
              </w:rPr>
              <w:t>7,6200</w:t>
            </w:r>
          </w:p>
        </w:tc>
        <w:tc>
          <w:tcPr>
            <w:tcW w:w="1289" w:type="pct"/>
            <w:shd w:val="clear" w:color="auto" w:fill="FFFFFF"/>
            <w:tcMar>
              <w:top w:w="40" w:type="dxa"/>
              <w:left w:w="200" w:type="dxa"/>
              <w:bottom w:w="40" w:type="dxa"/>
              <w:right w:w="200" w:type="dxa"/>
            </w:tcMar>
            <w:vAlign w:val="center"/>
          </w:tcPr>
          <w:p w14:paraId="276DE519" w14:textId="77777777" w:rsidR="004C2C63" w:rsidRDefault="004742F6">
            <w:pPr>
              <w:jc w:val="center"/>
            </w:pPr>
            <w:r>
              <w:rPr>
                <w:rFonts w:eastAsia="Times New Roman" w:cs="Times New Roman"/>
                <w:sz w:val="22"/>
              </w:rPr>
              <w:t>0,0000</w:t>
            </w:r>
          </w:p>
        </w:tc>
        <w:tc>
          <w:tcPr>
            <w:tcW w:w="1362" w:type="pct"/>
            <w:shd w:val="clear" w:color="auto" w:fill="FFFFFF"/>
            <w:tcMar>
              <w:top w:w="40" w:type="dxa"/>
              <w:left w:w="200" w:type="dxa"/>
              <w:bottom w:w="40" w:type="dxa"/>
              <w:right w:w="200" w:type="dxa"/>
            </w:tcMar>
            <w:vAlign w:val="center"/>
          </w:tcPr>
          <w:p w14:paraId="3DFAA967" w14:textId="77777777" w:rsidR="004C2C63" w:rsidRDefault="004742F6">
            <w:pPr>
              <w:jc w:val="center"/>
            </w:pPr>
            <w:r>
              <w:rPr>
                <w:rFonts w:eastAsia="Times New Roman" w:cs="Times New Roman"/>
                <w:sz w:val="22"/>
              </w:rPr>
              <w:t>0,0000</w:t>
            </w:r>
          </w:p>
        </w:tc>
      </w:tr>
      <w:tr w:rsidR="004C2C63" w14:paraId="5FF79535" w14:textId="77777777" w:rsidTr="00C020A6">
        <w:trPr>
          <w:jc w:val="center"/>
        </w:trPr>
        <w:tc>
          <w:tcPr>
            <w:tcW w:w="5000" w:type="pct"/>
            <w:gridSpan w:val="4"/>
            <w:shd w:val="clear" w:color="auto" w:fill="FFFFFF"/>
            <w:tcMar>
              <w:top w:w="40" w:type="dxa"/>
              <w:left w:w="160" w:type="dxa"/>
              <w:bottom w:w="40" w:type="dxa"/>
              <w:right w:w="200" w:type="dxa"/>
            </w:tcMar>
            <w:vAlign w:val="center"/>
          </w:tcPr>
          <w:p w14:paraId="7684CE9F" w14:textId="77777777" w:rsidR="004C2C63" w:rsidRDefault="004742F6">
            <w:pPr>
              <w:jc w:val="center"/>
            </w:pPr>
            <w:r>
              <w:rPr>
                <w:rFonts w:eastAsia="Times New Roman" w:cs="Times New Roman"/>
                <w:sz w:val="22"/>
              </w:rPr>
              <w:t>д. Покровка</w:t>
            </w:r>
          </w:p>
        </w:tc>
      </w:tr>
      <w:tr w:rsidR="004C2C63" w14:paraId="09F2FC55" w14:textId="77777777" w:rsidTr="00C020A6">
        <w:trPr>
          <w:jc w:val="center"/>
        </w:trPr>
        <w:tc>
          <w:tcPr>
            <w:tcW w:w="1470" w:type="pct"/>
            <w:shd w:val="clear" w:color="auto" w:fill="FFFFFF"/>
            <w:tcMar>
              <w:top w:w="40" w:type="dxa"/>
              <w:left w:w="200" w:type="dxa"/>
              <w:bottom w:w="40" w:type="dxa"/>
              <w:right w:w="200" w:type="dxa"/>
            </w:tcMar>
            <w:vAlign w:val="center"/>
          </w:tcPr>
          <w:p w14:paraId="3823FE60" w14:textId="77777777" w:rsidR="004C2C63" w:rsidRDefault="004742F6">
            <w:r>
              <w:rPr>
                <w:rFonts w:eastAsia="Times New Roman" w:cs="Times New Roman"/>
                <w:sz w:val="22"/>
              </w:rPr>
              <w:t>Автономная котельная №42-08</w:t>
            </w:r>
          </w:p>
        </w:tc>
        <w:tc>
          <w:tcPr>
            <w:tcW w:w="879" w:type="pct"/>
            <w:shd w:val="clear" w:color="auto" w:fill="FFFFFF"/>
            <w:tcMar>
              <w:top w:w="40" w:type="dxa"/>
              <w:left w:w="200" w:type="dxa"/>
              <w:bottom w:w="40" w:type="dxa"/>
              <w:right w:w="200" w:type="dxa"/>
            </w:tcMar>
            <w:vAlign w:val="center"/>
          </w:tcPr>
          <w:p w14:paraId="57E286D5" w14:textId="77777777" w:rsidR="004C2C63" w:rsidRDefault="004742F6">
            <w:pPr>
              <w:jc w:val="center"/>
            </w:pPr>
            <w:r>
              <w:rPr>
                <w:rFonts w:eastAsia="Times New Roman" w:cs="Times New Roman"/>
                <w:sz w:val="22"/>
              </w:rPr>
              <w:t>0,0200</w:t>
            </w:r>
          </w:p>
        </w:tc>
        <w:tc>
          <w:tcPr>
            <w:tcW w:w="1289" w:type="pct"/>
            <w:shd w:val="clear" w:color="auto" w:fill="FFFFFF"/>
            <w:tcMar>
              <w:top w:w="40" w:type="dxa"/>
              <w:left w:w="200" w:type="dxa"/>
              <w:bottom w:w="40" w:type="dxa"/>
              <w:right w:w="200" w:type="dxa"/>
            </w:tcMar>
            <w:vAlign w:val="center"/>
          </w:tcPr>
          <w:p w14:paraId="285B910B" w14:textId="77777777" w:rsidR="004C2C63" w:rsidRDefault="004742F6">
            <w:pPr>
              <w:jc w:val="center"/>
            </w:pPr>
            <w:r>
              <w:rPr>
                <w:rFonts w:eastAsia="Times New Roman" w:cs="Times New Roman"/>
                <w:sz w:val="22"/>
              </w:rPr>
              <w:t>0,0000</w:t>
            </w:r>
          </w:p>
        </w:tc>
        <w:tc>
          <w:tcPr>
            <w:tcW w:w="1362" w:type="pct"/>
            <w:shd w:val="clear" w:color="auto" w:fill="FFFFFF"/>
            <w:tcMar>
              <w:top w:w="40" w:type="dxa"/>
              <w:left w:w="200" w:type="dxa"/>
              <w:bottom w:w="40" w:type="dxa"/>
              <w:right w:w="200" w:type="dxa"/>
            </w:tcMar>
            <w:vAlign w:val="center"/>
          </w:tcPr>
          <w:p w14:paraId="5BD8098B" w14:textId="77777777" w:rsidR="004C2C63" w:rsidRDefault="004742F6">
            <w:pPr>
              <w:jc w:val="center"/>
            </w:pPr>
            <w:r>
              <w:rPr>
                <w:rFonts w:eastAsia="Times New Roman" w:cs="Times New Roman"/>
                <w:sz w:val="22"/>
              </w:rPr>
              <w:t>0,0000</w:t>
            </w:r>
          </w:p>
        </w:tc>
      </w:tr>
      <w:tr w:rsidR="004C2C63" w14:paraId="6F67BC46" w14:textId="77777777" w:rsidTr="00C020A6">
        <w:trPr>
          <w:jc w:val="center"/>
        </w:trPr>
        <w:tc>
          <w:tcPr>
            <w:tcW w:w="5000" w:type="pct"/>
            <w:gridSpan w:val="4"/>
            <w:shd w:val="clear" w:color="auto" w:fill="FFFFFF"/>
            <w:tcMar>
              <w:top w:w="40" w:type="dxa"/>
              <w:left w:w="160" w:type="dxa"/>
              <w:bottom w:w="40" w:type="dxa"/>
              <w:right w:w="200" w:type="dxa"/>
            </w:tcMar>
            <w:vAlign w:val="center"/>
          </w:tcPr>
          <w:p w14:paraId="49C6EC65" w14:textId="77777777" w:rsidR="004C2C63" w:rsidRDefault="004742F6">
            <w:pPr>
              <w:jc w:val="center"/>
            </w:pPr>
            <w:r>
              <w:rPr>
                <w:rFonts w:eastAsia="Times New Roman" w:cs="Times New Roman"/>
                <w:sz w:val="22"/>
              </w:rPr>
              <w:t>с. Орлово-Розово</w:t>
            </w:r>
          </w:p>
        </w:tc>
      </w:tr>
      <w:tr w:rsidR="004C2C63" w14:paraId="32952620" w14:textId="77777777" w:rsidTr="00C020A6">
        <w:trPr>
          <w:jc w:val="center"/>
        </w:trPr>
        <w:tc>
          <w:tcPr>
            <w:tcW w:w="1470" w:type="pct"/>
            <w:shd w:val="clear" w:color="auto" w:fill="FFFFFF"/>
            <w:tcMar>
              <w:top w:w="40" w:type="dxa"/>
              <w:left w:w="200" w:type="dxa"/>
              <w:bottom w:w="40" w:type="dxa"/>
              <w:right w:w="200" w:type="dxa"/>
            </w:tcMar>
            <w:vAlign w:val="center"/>
          </w:tcPr>
          <w:p w14:paraId="79AEC49C" w14:textId="77777777" w:rsidR="004C2C63" w:rsidRDefault="004742F6">
            <w:r>
              <w:rPr>
                <w:rFonts w:eastAsia="Times New Roman" w:cs="Times New Roman"/>
                <w:sz w:val="22"/>
              </w:rPr>
              <w:t>Автономная котельная №42-09</w:t>
            </w:r>
          </w:p>
        </w:tc>
        <w:tc>
          <w:tcPr>
            <w:tcW w:w="879" w:type="pct"/>
            <w:shd w:val="clear" w:color="auto" w:fill="FFFFFF"/>
            <w:tcMar>
              <w:top w:w="40" w:type="dxa"/>
              <w:left w:w="200" w:type="dxa"/>
              <w:bottom w:w="40" w:type="dxa"/>
              <w:right w:w="200" w:type="dxa"/>
            </w:tcMar>
            <w:vAlign w:val="center"/>
          </w:tcPr>
          <w:p w14:paraId="40B98630" w14:textId="77777777" w:rsidR="004C2C63" w:rsidRDefault="004742F6">
            <w:pPr>
              <w:jc w:val="center"/>
            </w:pPr>
            <w:r>
              <w:rPr>
                <w:rFonts w:eastAsia="Times New Roman" w:cs="Times New Roman"/>
                <w:sz w:val="22"/>
              </w:rPr>
              <w:t>0,0250</w:t>
            </w:r>
          </w:p>
        </w:tc>
        <w:tc>
          <w:tcPr>
            <w:tcW w:w="1289" w:type="pct"/>
            <w:shd w:val="clear" w:color="auto" w:fill="FFFFFF"/>
            <w:tcMar>
              <w:top w:w="40" w:type="dxa"/>
              <w:left w:w="200" w:type="dxa"/>
              <w:bottom w:w="40" w:type="dxa"/>
              <w:right w:w="200" w:type="dxa"/>
            </w:tcMar>
            <w:vAlign w:val="center"/>
          </w:tcPr>
          <w:p w14:paraId="285DC079" w14:textId="77777777" w:rsidR="004C2C63" w:rsidRDefault="004742F6">
            <w:pPr>
              <w:jc w:val="center"/>
            </w:pPr>
            <w:r>
              <w:rPr>
                <w:rFonts w:eastAsia="Times New Roman" w:cs="Times New Roman"/>
                <w:sz w:val="22"/>
              </w:rPr>
              <w:t>0,0250</w:t>
            </w:r>
          </w:p>
        </w:tc>
        <w:tc>
          <w:tcPr>
            <w:tcW w:w="1362" w:type="pct"/>
            <w:shd w:val="clear" w:color="auto" w:fill="FFFFFF"/>
            <w:tcMar>
              <w:top w:w="40" w:type="dxa"/>
              <w:left w:w="200" w:type="dxa"/>
              <w:bottom w:w="40" w:type="dxa"/>
              <w:right w:w="200" w:type="dxa"/>
            </w:tcMar>
            <w:vAlign w:val="center"/>
          </w:tcPr>
          <w:p w14:paraId="2FAD9E0D" w14:textId="77777777" w:rsidR="004C2C63" w:rsidRDefault="004742F6">
            <w:pPr>
              <w:jc w:val="center"/>
            </w:pPr>
            <w:r>
              <w:rPr>
                <w:rFonts w:eastAsia="Times New Roman" w:cs="Times New Roman"/>
                <w:sz w:val="22"/>
              </w:rPr>
              <w:t>0,0000</w:t>
            </w:r>
          </w:p>
        </w:tc>
      </w:tr>
      <w:tr w:rsidR="004C2C63" w14:paraId="3B14E616" w14:textId="77777777" w:rsidTr="00C020A6">
        <w:trPr>
          <w:jc w:val="center"/>
        </w:trPr>
        <w:tc>
          <w:tcPr>
            <w:tcW w:w="5000" w:type="pct"/>
            <w:gridSpan w:val="4"/>
            <w:shd w:val="clear" w:color="auto" w:fill="FFFFFF"/>
            <w:tcMar>
              <w:top w:w="40" w:type="dxa"/>
              <w:left w:w="160" w:type="dxa"/>
              <w:bottom w:w="40" w:type="dxa"/>
              <w:right w:w="200" w:type="dxa"/>
            </w:tcMar>
            <w:vAlign w:val="center"/>
          </w:tcPr>
          <w:p w14:paraId="1EE46574" w14:textId="77777777" w:rsidR="004C2C63" w:rsidRDefault="004742F6">
            <w:pPr>
              <w:jc w:val="center"/>
            </w:pPr>
            <w:r>
              <w:rPr>
                <w:rFonts w:eastAsia="Times New Roman" w:cs="Times New Roman"/>
                <w:sz w:val="22"/>
              </w:rPr>
              <w:t>с. Алчедат</w:t>
            </w:r>
          </w:p>
        </w:tc>
      </w:tr>
      <w:tr w:rsidR="004C2C63" w14:paraId="369DA1FC" w14:textId="77777777" w:rsidTr="00C020A6">
        <w:trPr>
          <w:jc w:val="center"/>
        </w:trPr>
        <w:tc>
          <w:tcPr>
            <w:tcW w:w="1470" w:type="pct"/>
            <w:shd w:val="clear" w:color="auto" w:fill="FFFFFF"/>
            <w:tcMar>
              <w:top w:w="40" w:type="dxa"/>
              <w:left w:w="200" w:type="dxa"/>
              <w:bottom w:w="40" w:type="dxa"/>
              <w:right w:w="200" w:type="dxa"/>
            </w:tcMar>
            <w:vAlign w:val="center"/>
          </w:tcPr>
          <w:p w14:paraId="2BCBB6C1" w14:textId="77777777" w:rsidR="004C2C63" w:rsidRDefault="004742F6">
            <w:r>
              <w:rPr>
                <w:rFonts w:eastAsia="Times New Roman" w:cs="Times New Roman"/>
                <w:sz w:val="22"/>
              </w:rPr>
              <w:t>Котельная №42-10 Центральная</w:t>
            </w:r>
          </w:p>
        </w:tc>
        <w:tc>
          <w:tcPr>
            <w:tcW w:w="879" w:type="pct"/>
            <w:shd w:val="clear" w:color="auto" w:fill="FFFFFF"/>
            <w:tcMar>
              <w:top w:w="40" w:type="dxa"/>
              <w:left w:w="200" w:type="dxa"/>
              <w:bottom w:w="40" w:type="dxa"/>
              <w:right w:w="200" w:type="dxa"/>
            </w:tcMar>
            <w:vAlign w:val="center"/>
          </w:tcPr>
          <w:p w14:paraId="412EDF02" w14:textId="77777777" w:rsidR="004C2C63" w:rsidRDefault="004742F6">
            <w:pPr>
              <w:jc w:val="center"/>
            </w:pPr>
            <w:r>
              <w:rPr>
                <w:rFonts w:eastAsia="Times New Roman" w:cs="Times New Roman"/>
                <w:sz w:val="22"/>
              </w:rPr>
              <w:t>0,3300</w:t>
            </w:r>
          </w:p>
        </w:tc>
        <w:tc>
          <w:tcPr>
            <w:tcW w:w="1289" w:type="pct"/>
            <w:shd w:val="clear" w:color="auto" w:fill="FFFFFF"/>
            <w:tcMar>
              <w:top w:w="40" w:type="dxa"/>
              <w:left w:w="200" w:type="dxa"/>
              <w:bottom w:w="40" w:type="dxa"/>
              <w:right w:w="200" w:type="dxa"/>
            </w:tcMar>
            <w:vAlign w:val="center"/>
          </w:tcPr>
          <w:p w14:paraId="3E2E21D9" w14:textId="77777777" w:rsidR="004C2C63" w:rsidRDefault="004742F6">
            <w:pPr>
              <w:jc w:val="center"/>
            </w:pPr>
            <w:r>
              <w:rPr>
                <w:rFonts w:eastAsia="Times New Roman" w:cs="Times New Roman"/>
                <w:sz w:val="22"/>
              </w:rPr>
              <w:t>0,3000</w:t>
            </w:r>
          </w:p>
        </w:tc>
        <w:tc>
          <w:tcPr>
            <w:tcW w:w="1362" w:type="pct"/>
            <w:shd w:val="clear" w:color="auto" w:fill="FFFFFF"/>
            <w:tcMar>
              <w:top w:w="40" w:type="dxa"/>
              <w:left w:w="200" w:type="dxa"/>
              <w:bottom w:w="40" w:type="dxa"/>
              <w:right w:w="200" w:type="dxa"/>
            </w:tcMar>
            <w:vAlign w:val="center"/>
          </w:tcPr>
          <w:p w14:paraId="0AD55EAC" w14:textId="77777777" w:rsidR="004C2C63" w:rsidRDefault="004742F6">
            <w:pPr>
              <w:jc w:val="center"/>
            </w:pPr>
            <w:r>
              <w:rPr>
                <w:rFonts w:eastAsia="Times New Roman" w:cs="Times New Roman"/>
                <w:sz w:val="22"/>
              </w:rPr>
              <w:t>0,0000</w:t>
            </w:r>
          </w:p>
        </w:tc>
      </w:tr>
      <w:tr w:rsidR="004C2C63" w14:paraId="00BEC23A" w14:textId="77777777" w:rsidTr="00C020A6">
        <w:trPr>
          <w:jc w:val="center"/>
        </w:trPr>
        <w:tc>
          <w:tcPr>
            <w:tcW w:w="1470" w:type="pct"/>
            <w:shd w:val="clear" w:color="auto" w:fill="FFFFFF"/>
            <w:tcMar>
              <w:top w:w="40" w:type="dxa"/>
              <w:left w:w="200" w:type="dxa"/>
              <w:bottom w:w="40" w:type="dxa"/>
              <w:right w:w="200" w:type="dxa"/>
            </w:tcMar>
            <w:vAlign w:val="center"/>
          </w:tcPr>
          <w:p w14:paraId="585C0E8C" w14:textId="77777777" w:rsidR="004C2C63" w:rsidRDefault="004742F6">
            <w:r>
              <w:rPr>
                <w:rFonts w:eastAsia="Times New Roman" w:cs="Times New Roman"/>
                <w:sz w:val="22"/>
              </w:rPr>
              <w:t>Котельная №42-11 Школьная</w:t>
            </w:r>
          </w:p>
        </w:tc>
        <w:tc>
          <w:tcPr>
            <w:tcW w:w="879" w:type="pct"/>
            <w:shd w:val="clear" w:color="auto" w:fill="FFFFFF"/>
            <w:tcMar>
              <w:top w:w="40" w:type="dxa"/>
              <w:left w:w="200" w:type="dxa"/>
              <w:bottom w:w="40" w:type="dxa"/>
              <w:right w:w="200" w:type="dxa"/>
            </w:tcMar>
            <w:vAlign w:val="center"/>
          </w:tcPr>
          <w:p w14:paraId="5EA6EE12" w14:textId="77777777" w:rsidR="004C2C63" w:rsidRDefault="004742F6">
            <w:pPr>
              <w:jc w:val="center"/>
            </w:pPr>
            <w:r>
              <w:rPr>
                <w:rFonts w:eastAsia="Times New Roman" w:cs="Times New Roman"/>
                <w:sz w:val="22"/>
              </w:rPr>
              <w:t>0,1000</w:t>
            </w:r>
          </w:p>
        </w:tc>
        <w:tc>
          <w:tcPr>
            <w:tcW w:w="1289" w:type="pct"/>
            <w:shd w:val="clear" w:color="auto" w:fill="FFFFFF"/>
            <w:tcMar>
              <w:top w:w="40" w:type="dxa"/>
              <w:left w:w="200" w:type="dxa"/>
              <w:bottom w:w="40" w:type="dxa"/>
              <w:right w:w="200" w:type="dxa"/>
            </w:tcMar>
            <w:vAlign w:val="center"/>
          </w:tcPr>
          <w:p w14:paraId="450800E1" w14:textId="77777777" w:rsidR="004C2C63" w:rsidRDefault="004742F6">
            <w:pPr>
              <w:jc w:val="center"/>
            </w:pPr>
            <w:r>
              <w:rPr>
                <w:rFonts w:eastAsia="Times New Roman" w:cs="Times New Roman"/>
                <w:sz w:val="22"/>
              </w:rPr>
              <w:t>0,1000</w:t>
            </w:r>
          </w:p>
        </w:tc>
        <w:tc>
          <w:tcPr>
            <w:tcW w:w="1362" w:type="pct"/>
            <w:shd w:val="clear" w:color="auto" w:fill="FFFFFF"/>
            <w:tcMar>
              <w:top w:w="40" w:type="dxa"/>
              <w:left w:w="200" w:type="dxa"/>
              <w:bottom w:w="40" w:type="dxa"/>
              <w:right w:w="200" w:type="dxa"/>
            </w:tcMar>
            <w:vAlign w:val="center"/>
          </w:tcPr>
          <w:p w14:paraId="5F16977F" w14:textId="77777777" w:rsidR="004C2C63" w:rsidRDefault="004742F6">
            <w:pPr>
              <w:jc w:val="center"/>
            </w:pPr>
            <w:r>
              <w:rPr>
                <w:rFonts w:eastAsia="Times New Roman" w:cs="Times New Roman"/>
                <w:sz w:val="22"/>
              </w:rPr>
              <w:t>0,0000</w:t>
            </w:r>
          </w:p>
        </w:tc>
      </w:tr>
      <w:tr w:rsidR="004C2C63" w14:paraId="44E27383" w14:textId="77777777" w:rsidTr="00C020A6">
        <w:trPr>
          <w:jc w:val="center"/>
        </w:trPr>
        <w:tc>
          <w:tcPr>
            <w:tcW w:w="5000" w:type="pct"/>
            <w:gridSpan w:val="4"/>
            <w:shd w:val="clear" w:color="auto" w:fill="FFFFFF"/>
            <w:tcMar>
              <w:top w:w="40" w:type="dxa"/>
              <w:left w:w="160" w:type="dxa"/>
              <w:bottom w:w="40" w:type="dxa"/>
              <w:right w:w="200" w:type="dxa"/>
            </w:tcMar>
            <w:vAlign w:val="center"/>
          </w:tcPr>
          <w:p w14:paraId="312DCB71" w14:textId="77777777" w:rsidR="004C2C63" w:rsidRDefault="004742F6">
            <w:pPr>
              <w:jc w:val="center"/>
            </w:pPr>
            <w:r>
              <w:rPr>
                <w:rFonts w:eastAsia="Times New Roman" w:cs="Times New Roman"/>
                <w:sz w:val="22"/>
              </w:rPr>
              <w:t>д. Дмитриевка</w:t>
            </w:r>
          </w:p>
        </w:tc>
      </w:tr>
      <w:tr w:rsidR="004C2C63" w14:paraId="0AFB17B9" w14:textId="77777777" w:rsidTr="00C020A6">
        <w:trPr>
          <w:jc w:val="center"/>
        </w:trPr>
        <w:tc>
          <w:tcPr>
            <w:tcW w:w="1470" w:type="pct"/>
            <w:shd w:val="clear" w:color="auto" w:fill="FFFFFF"/>
            <w:tcMar>
              <w:top w:w="40" w:type="dxa"/>
              <w:left w:w="200" w:type="dxa"/>
              <w:bottom w:w="40" w:type="dxa"/>
              <w:right w:w="200" w:type="dxa"/>
            </w:tcMar>
            <w:vAlign w:val="center"/>
          </w:tcPr>
          <w:p w14:paraId="3E76362E" w14:textId="77777777" w:rsidR="004C2C63" w:rsidRDefault="004742F6">
            <w:r>
              <w:rPr>
                <w:rFonts w:eastAsia="Times New Roman" w:cs="Times New Roman"/>
                <w:sz w:val="22"/>
              </w:rPr>
              <w:t>Котельная №42-12 Школьная</w:t>
            </w:r>
          </w:p>
        </w:tc>
        <w:tc>
          <w:tcPr>
            <w:tcW w:w="879" w:type="pct"/>
            <w:shd w:val="clear" w:color="auto" w:fill="FFFFFF"/>
            <w:tcMar>
              <w:top w:w="40" w:type="dxa"/>
              <w:left w:w="200" w:type="dxa"/>
              <w:bottom w:w="40" w:type="dxa"/>
              <w:right w:w="200" w:type="dxa"/>
            </w:tcMar>
            <w:vAlign w:val="center"/>
          </w:tcPr>
          <w:p w14:paraId="58094CBD" w14:textId="77777777" w:rsidR="004C2C63" w:rsidRDefault="004742F6">
            <w:pPr>
              <w:jc w:val="center"/>
            </w:pPr>
            <w:r>
              <w:rPr>
                <w:rFonts w:eastAsia="Times New Roman" w:cs="Times New Roman"/>
                <w:sz w:val="22"/>
              </w:rPr>
              <w:t>0,1100</w:t>
            </w:r>
          </w:p>
        </w:tc>
        <w:tc>
          <w:tcPr>
            <w:tcW w:w="1289" w:type="pct"/>
            <w:shd w:val="clear" w:color="auto" w:fill="FFFFFF"/>
            <w:tcMar>
              <w:top w:w="40" w:type="dxa"/>
              <w:left w:w="200" w:type="dxa"/>
              <w:bottom w:w="40" w:type="dxa"/>
              <w:right w:w="200" w:type="dxa"/>
            </w:tcMar>
            <w:vAlign w:val="center"/>
          </w:tcPr>
          <w:p w14:paraId="77D1DA2E" w14:textId="77777777" w:rsidR="004C2C63" w:rsidRDefault="004742F6">
            <w:pPr>
              <w:jc w:val="center"/>
            </w:pPr>
            <w:r>
              <w:rPr>
                <w:rFonts w:eastAsia="Times New Roman" w:cs="Times New Roman"/>
                <w:sz w:val="22"/>
              </w:rPr>
              <w:t>0,1100</w:t>
            </w:r>
          </w:p>
        </w:tc>
        <w:tc>
          <w:tcPr>
            <w:tcW w:w="1362" w:type="pct"/>
            <w:shd w:val="clear" w:color="auto" w:fill="FFFFFF"/>
            <w:tcMar>
              <w:top w:w="40" w:type="dxa"/>
              <w:left w:w="200" w:type="dxa"/>
              <w:bottom w:w="40" w:type="dxa"/>
              <w:right w:w="200" w:type="dxa"/>
            </w:tcMar>
            <w:vAlign w:val="center"/>
          </w:tcPr>
          <w:p w14:paraId="48AC09A7" w14:textId="77777777" w:rsidR="004C2C63" w:rsidRDefault="004742F6">
            <w:pPr>
              <w:jc w:val="center"/>
            </w:pPr>
            <w:r>
              <w:rPr>
                <w:rFonts w:eastAsia="Times New Roman" w:cs="Times New Roman"/>
                <w:sz w:val="22"/>
              </w:rPr>
              <w:t>0,0000</w:t>
            </w:r>
          </w:p>
        </w:tc>
      </w:tr>
      <w:tr w:rsidR="004C2C63" w14:paraId="2317DE10" w14:textId="77777777" w:rsidTr="00C020A6">
        <w:trPr>
          <w:jc w:val="center"/>
        </w:trPr>
        <w:tc>
          <w:tcPr>
            <w:tcW w:w="5000" w:type="pct"/>
            <w:gridSpan w:val="4"/>
            <w:shd w:val="clear" w:color="auto" w:fill="FFFFFF"/>
            <w:tcMar>
              <w:top w:w="40" w:type="dxa"/>
              <w:left w:w="160" w:type="dxa"/>
              <w:bottom w:w="40" w:type="dxa"/>
              <w:right w:w="200" w:type="dxa"/>
            </w:tcMar>
            <w:vAlign w:val="center"/>
          </w:tcPr>
          <w:p w14:paraId="5DC9D5B1" w14:textId="77777777" w:rsidR="004C2C63" w:rsidRDefault="004742F6">
            <w:pPr>
              <w:jc w:val="center"/>
            </w:pPr>
            <w:r>
              <w:rPr>
                <w:rFonts w:eastAsia="Times New Roman" w:cs="Times New Roman"/>
                <w:sz w:val="22"/>
              </w:rPr>
              <w:t>п. Первый</w:t>
            </w:r>
          </w:p>
        </w:tc>
      </w:tr>
      <w:tr w:rsidR="004C2C63" w14:paraId="60D920D5" w14:textId="77777777" w:rsidTr="00C020A6">
        <w:trPr>
          <w:jc w:val="center"/>
        </w:trPr>
        <w:tc>
          <w:tcPr>
            <w:tcW w:w="1470" w:type="pct"/>
            <w:shd w:val="clear" w:color="auto" w:fill="FFFFFF"/>
            <w:tcMar>
              <w:top w:w="40" w:type="dxa"/>
              <w:left w:w="200" w:type="dxa"/>
              <w:bottom w:w="40" w:type="dxa"/>
              <w:right w:w="200" w:type="dxa"/>
            </w:tcMar>
            <w:vAlign w:val="center"/>
          </w:tcPr>
          <w:p w14:paraId="65AEE1D4" w14:textId="77777777" w:rsidR="004C2C63" w:rsidRDefault="004742F6">
            <w:r>
              <w:rPr>
                <w:rFonts w:eastAsia="Times New Roman" w:cs="Times New Roman"/>
                <w:sz w:val="22"/>
              </w:rPr>
              <w:t>Котельная №42-13</w:t>
            </w:r>
          </w:p>
        </w:tc>
        <w:tc>
          <w:tcPr>
            <w:tcW w:w="879" w:type="pct"/>
            <w:shd w:val="clear" w:color="auto" w:fill="FFFFFF"/>
            <w:tcMar>
              <w:top w:w="40" w:type="dxa"/>
              <w:left w:w="200" w:type="dxa"/>
              <w:bottom w:w="40" w:type="dxa"/>
              <w:right w:w="200" w:type="dxa"/>
            </w:tcMar>
            <w:vAlign w:val="center"/>
          </w:tcPr>
          <w:p w14:paraId="011A6FF1" w14:textId="77777777" w:rsidR="004C2C63" w:rsidRDefault="004742F6">
            <w:pPr>
              <w:jc w:val="center"/>
            </w:pPr>
            <w:r>
              <w:rPr>
                <w:rFonts w:eastAsia="Times New Roman" w:cs="Times New Roman"/>
                <w:sz w:val="22"/>
              </w:rPr>
              <w:t>0,4000</w:t>
            </w:r>
          </w:p>
        </w:tc>
        <w:tc>
          <w:tcPr>
            <w:tcW w:w="1289" w:type="pct"/>
            <w:shd w:val="clear" w:color="auto" w:fill="FFFFFF"/>
            <w:tcMar>
              <w:top w:w="40" w:type="dxa"/>
              <w:left w:w="200" w:type="dxa"/>
              <w:bottom w:w="40" w:type="dxa"/>
              <w:right w:w="200" w:type="dxa"/>
            </w:tcMar>
            <w:vAlign w:val="center"/>
          </w:tcPr>
          <w:p w14:paraId="6E450F92" w14:textId="77777777" w:rsidR="004C2C63" w:rsidRDefault="004742F6">
            <w:pPr>
              <w:jc w:val="center"/>
            </w:pPr>
            <w:r>
              <w:rPr>
                <w:rFonts w:eastAsia="Times New Roman" w:cs="Times New Roman"/>
                <w:sz w:val="22"/>
              </w:rPr>
              <w:t>0,0700</w:t>
            </w:r>
          </w:p>
        </w:tc>
        <w:tc>
          <w:tcPr>
            <w:tcW w:w="1362" w:type="pct"/>
            <w:shd w:val="clear" w:color="auto" w:fill="FFFFFF"/>
            <w:tcMar>
              <w:top w:w="40" w:type="dxa"/>
              <w:left w:w="200" w:type="dxa"/>
              <w:bottom w:w="40" w:type="dxa"/>
              <w:right w:w="200" w:type="dxa"/>
            </w:tcMar>
            <w:vAlign w:val="center"/>
          </w:tcPr>
          <w:p w14:paraId="6A733585" w14:textId="77777777" w:rsidR="004C2C63" w:rsidRDefault="004742F6">
            <w:pPr>
              <w:jc w:val="center"/>
            </w:pPr>
            <w:r>
              <w:rPr>
                <w:rFonts w:eastAsia="Times New Roman" w:cs="Times New Roman"/>
                <w:sz w:val="22"/>
              </w:rPr>
              <w:t>0,0000</w:t>
            </w:r>
          </w:p>
        </w:tc>
      </w:tr>
      <w:tr w:rsidR="004C2C63" w14:paraId="286D6579" w14:textId="77777777" w:rsidTr="00C020A6">
        <w:trPr>
          <w:jc w:val="center"/>
        </w:trPr>
        <w:tc>
          <w:tcPr>
            <w:tcW w:w="1470" w:type="pct"/>
            <w:shd w:val="clear" w:color="auto" w:fill="FFFFFF"/>
            <w:tcMar>
              <w:top w:w="40" w:type="dxa"/>
              <w:left w:w="200" w:type="dxa"/>
              <w:bottom w:w="40" w:type="dxa"/>
              <w:right w:w="200" w:type="dxa"/>
            </w:tcMar>
            <w:vAlign w:val="center"/>
          </w:tcPr>
          <w:p w14:paraId="04CD6C57" w14:textId="77777777" w:rsidR="004C2C63" w:rsidRDefault="004742F6">
            <w:r>
              <w:rPr>
                <w:rFonts w:eastAsia="Times New Roman" w:cs="Times New Roman"/>
                <w:sz w:val="22"/>
              </w:rPr>
              <w:t>Котельная №14 РММ</w:t>
            </w:r>
          </w:p>
        </w:tc>
        <w:tc>
          <w:tcPr>
            <w:tcW w:w="879" w:type="pct"/>
            <w:shd w:val="clear" w:color="auto" w:fill="FFFFFF"/>
            <w:tcMar>
              <w:top w:w="40" w:type="dxa"/>
              <w:left w:w="200" w:type="dxa"/>
              <w:bottom w:w="40" w:type="dxa"/>
              <w:right w:w="200" w:type="dxa"/>
            </w:tcMar>
            <w:vAlign w:val="center"/>
          </w:tcPr>
          <w:p w14:paraId="57C1FABA" w14:textId="77777777" w:rsidR="004C2C63" w:rsidRDefault="004742F6">
            <w:pPr>
              <w:jc w:val="center"/>
            </w:pPr>
            <w:r>
              <w:rPr>
                <w:rFonts w:eastAsia="Times New Roman" w:cs="Times New Roman"/>
                <w:sz w:val="22"/>
              </w:rPr>
              <w:t>0,1500</w:t>
            </w:r>
          </w:p>
        </w:tc>
        <w:tc>
          <w:tcPr>
            <w:tcW w:w="1289" w:type="pct"/>
            <w:shd w:val="clear" w:color="auto" w:fill="FFFFFF"/>
            <w:tcMar>
              <w:top w:w="40" w:type="dxa"/>
              <w:left w:w="200" w:type="dxa"/>
              <w:bottom w:w="40" w:type="dxa"/>
              <w:right w:w="200" w:type="dxa"/>
            </w:tcMar>
            <w:vAlign w:val="center"/>
          </w:tcPr>
          <w:p w14:paraId="47BCA975" w14:textId="77777777" w:rsidR="004C2C63" w:rsidRDefault="004742F6">
            <w:pPr>
              <w:jc w:val="center"/>
            </w:pPr>
            <w:r>
              <w:rPr>
                <w:rFonts w:eastAsia="Times New Roman" w:cs="Times New Roman"/>
                <w:sz w:val="22"/>
              </w:rPr>
              <w:t>0,1500</w:t>
            </w:r>
          </w:p>
        </w:tc>
        <w:tc>
          <w:tcPr>
            <w:tcW w:w="1362" w:type="pct"/>
            <w:shd w:val="clear" w:color="auto" w:fill="FFFFFF"/>
            <w:tcMar>
              <w:top w:w="40" w:type="dxa"/>
              <w:left w:w="200" w:type="dxa"/>
              <w:bottom w:w="40" w:type="dxa"/>
              <w:right w:w="200" w:type="dxa"/>
            </w:tcMar>
            <w:vAlign w:val="center"/>
          </w:tcPr>
          <w:p w14:paraId="2BBDB8F5" w14:textId="77777777" w:rsidR="004C2C63" w:rsidRDefault="004742F6">
            <w:pPr>
              <w:jc w:val="center"/>
            </w:pPr>
            <w:r>
              <w:rPr>
                <w:rFonts w:eastAsia="Times New Roman" w:cs="Times New Roman"/>
                <w:sz w:val="22"/>
              </w:rPr>
              <w:t>0,0000</w:t>
            </w:r>
          </w:p>
        </w:tc>
      </w:tr>
      <w:tr w:rsidR="004C2C63" w14:paraId="68EAB963" w14:textId="77777777" w:rsidTr="00C020A6">
        <w:trPr>
          <w:jc w:val="center"/>
        </w:trPr>
        <w:tc>
          <w:tcPr>
            <w:tcW w:w="5000" w:type="pct"/>
            <w:gridSpan w:val="4"/>
            <w:shd w:val="clear" w:color="auto" w:fill="FFFFFF"/>
            <w:tcMar>
              <w:top w:w="40" w:type="dxa"/>
              <w:left w:w="160" w:type="dxa"/>
              <w:bottom w:w="40" w:type="dxa"/>
              <w:right w:w="200" w:type="dxa"/>
            </w:tcMar>
            <w:vAlign w:val="center"/>
          </w:tcPr>
          <w:p w14:paraId="07DA9DF7" w14:textId="77777777" w:rsidR="004C2C63" w:rsidRDefault="004742F6">
            <w:pPr>
              <w:jc w:val="center"/>
            </w:pPr>
            <w:r>
              <w:rPr>
                <w:rFonts w:eastAsia="Times New Roman" w:cs="Times New Roman"/>
                <w:sz w:val="22"/>
              </w:rPr>
              <w:t>п. Новоивановский</w:t>
            </w:r>
          </w:p>
        </w:tc>
      </w:tr>
      <w:tr w:rsidR="004C2C63" w14:paraId="40830996" w14:textId="77777777" w:rsidTr="00C020A6">
        <w:trPr>
          <w:jc w:val="center"/>
        </w:trPr>
        <w:tc>
          <w:tcPr>
            <w:tcW w:w="1470" w:type="pct"/>
            <w:shd w:val="clear" w:color="auto" w:fill="FFFFFF"/>
            <w:tcMar>
              <w:top w:w="40" w:type="dxa"/>
              <w:left w:w="200" w:type="dxa"/>
              <w:bottom w:w="40" w:type="dxa"/>
              <w:right w:w="200" w:type="dxa"/>
            </w:tcMar>
            <w:vAlign w:val="center"/>
          </w:tcPr>
          <w:p w14:paraId="0FD6EEB3" w14:textId="77777777" w:rsidR="004C2C63" w:rsidRDefault="004742F6">
            <w:r>
              <w:rPr>
                <w:rFonts w:eastAsia="Times New Roman" w:cs="Times New Roman"/>
                <w:sz w:val="22"/>
              </w:rPr>
              <w:t>Котельная №42-15</w:t>
            </w:r>
          </w:p>
        </w:tc>
        <w:tc>
          <w:tcPr>
            <w:tcW w:w="879" w:type="pct"/>
            <w:shd w:val="clear" w:color="auto" w:fill="FFFFFF"/>
            <w:tcMar>
              <w:top w:w="40" w:type="dxa"/>
              <w:left w:w="200" w:type="dxa"/>
              <w:bottom w:w="40" w:type="dxa"/>
              <w:right w:w="200" w:type="dxa"/>
            </w:tcMar>
            <w:vAlign w:val="center"/>
          </w:tcPr>
          <w:p w14:paraId="438FF370" w14:textId="77777777" w:rsidR="004C2C63" w:rsidRDefault="004742F6">
            <w:pPr>
              <w:jc w:val="center"/>
            </w:pPr>
            <w:r>
              <w:rPr>
                <w:rFonts w:eastAsia="Times New Roman" w:cs="Times New Roman"/>
                <w:sz w:val="22"/>
              </w:rPr>
              <w:t>0,3700</w:t>
            </w:r>
          </w:p>
        </w:tc>
        <w:tc>
          <w:tcPr>
            <w:tcW w:w="1289" w:type="pct"/>
            <w:shd w:val="clear" w:color="auto" w:fill="FFFFFF"/>
            <w:tcMar>
              <w:top w:w="40" w:type="dxa"/>
              <w:left w:w="200" w:type="dxa"/>
              <w:bottom w:w="40" w:type="dxa"/>
              <w:right w:w="200" w:type="dxa"/>
            </w:tcMar>
            <w:vAlign w:val="center"/>
          </w:tcPr>
          <w:p w14:paraId="047AE230" w14:textId="77777777" w:rsidR="004C2C63" w:rsidRDefault="004742F6">
            <w:pPr>
              <w:jc w:val="center"/>
            </w:pPr>
            <w:r>
              <w:rPr>
                <w:rFonts w:eastAsia="Times New Roman" w:cs="Times New Roman"/>
                <w:sz w:val="22"/>
              </w:rPr>
              <w:t>0,3700</w:t>
            </w:r>
          </w:p>
        </w:tc>
        <w:tc>
          <w:tcPr>
            <w:tcW w:w="1362" w:type="pct"/>
            <w:shd w:val="clear" w:color="auto" w:fill="FFFFFF"/>
            <w:tcMar>
              <w:top w:w="40" w:type="dxa"/>
              <w:left w:w="200" w:type="dxa"/>
              <w:bottom w:w="40" w:type="dxa"/>
              <w:right w:w="200" w:type="dxa"/>
            </w:tcMar>
            <w:vAlign w:val="center"/>
          </w:tcPr>
          <w:p w14:paraId="7943FE63" w14:textId="77777777" w:rsidR="004C2C63" w:rsidRDefault="004742F6">
            <w:pPr>
              <w:jc w:val="center"/>
            </w:pPr>
            <w:r>
              <w:rPr>
                <w:rFonts w:eastAsia="Times New Roman" w:cs="Times New Roman"/>
                <w:sz w:val="22"/>
              </w:rPr>
              <w:t>0,0000</w:t>
            </w:r>
          </w:p>
        </w:tc>
      </w:tr>
      <w:tr w:rsidR="004C2C63" w14:paraId="2FC37751" w14:textId="77777777" w:rsidTr="00C020A6">
        <w:trPr>
          <w:jc w:val="center"/>
        </w:trPr>
        <w:tc>
          <w:tcPr>
            <w:tcW w:w="1470" w:type="pct"/>
            <w:shd w:val="clear" w:color="auto" w:fill="FFFFFF"/>
            <w:tcMar>
              <w:top w:w="40" w:type="dxa"/>
              <w:left w:w="200" w:type="dxa"/>
              <w:bottom w:w="40" w:type="dxa"/>
              <w:right w:w="200" w:type="dxa"/>
            </w:tcMar>
            <w:vAlign w:val="center"/>
          </w:tcPr>
          <w:p w14:paraId="7E138F70" w14:textId="77777777" w:rsidR="004C2C63" w:rsidRDefault="004742F6">
            <w:r>
              <w:rPr>
                <w:rFonts w:eastAsia="Times New Roman" w:cs="Times New Roman"/>
                <w:sz w:val="22"/>
              </w:rPr>
              <w:t>Котельная №42-16</w:t>
            </w:r>
          </w:p>
        </w:tc>
        <w:tc>
          <w:tcPr>
            <w:tcW w:w="879" w:type="pct"/>
            <w:shd w:val="clear" w:color="auto" w:fill="FFFFFF"/>
            <w:tcMar>
              <w:top w:w="40" w:type="dxa"/>
              <w:left w:w="200" w:type="dxa"/>
              <w:bottom w:w="40" w:type="dxa"/>
              <w:right w:w="200" w:type="dxa"/>
            </w:tcMar>
            <w:vAlign w:val="center"/>
          </w:tcPr>
          <w:p w14:paraId="4F72B49F" w14:textId="77777777" w:rsidR="004C2C63" w:rsidRDefault="004742F6">
            <w:pPr>
              <w:jc w:val="center"/>
            </w:pPr>
            <w:r>
              <w:rPr>
                <w:rFonts w:eastAsia="Times New Roman" w:cs="Times New Roman"/>
                <w:sz w:val="22"/>
              </w:rPr>
              <w:t>0,0200</w:t>
            </w:r>
          </w:p>
        </w:tc>
        <w:tc>
          <w:tcPr>
            <w:tcW w:w="1289" w:type="pct"/>
            <w:shd w:val="clear" w:color="auto" w:fill="FFFFFF"/>
            <w:tcMar>
              <w:top w:w="40" w:type="dxa"/>
              <w:left w:w="200" w:type="dxa"/>
              <w:bottom w:w="40" w:type="dxa"/>
              <w:right w:w="200" w:type="dxa"/>
            </w:tcMar>
            <w:vAlign w:val="center"/>
          </w:tcPr>
          <w:p w14:paraId="7E881831" w14:textId="77777777" w:rsidR="004C2C63" w:rsidRDefault="004742F6">
            <w:pPr>
              <w:jc w:val="center"/>
            </w:pPr>
            <w:r>
              <w:rPr>
                <w:rFonts w:eastAsia="Times New Roman" w:cs="Times New Roman"/>
                <w:sz w:val="22"/>
              </w:rPr>
              <w:t>0,0190</w:t>
            </w:r>
          </w:p>
        </w:tc>
        <w:tc>
          <w:tcPr>
            <w:tcW w:w="1362" w:type="pct"/>
            <w:shd w:val="clear" w:color="auto" w:fill="FFFFFF"/>
            <w:tcMar>
              <w:top w:w="40" w:type="dxa"/>
              <w:left w:w="200" w:type="dxa"/>
              <w:bottom w:w="40" w:type="dxa"/>
              <w:right w:w="200" w:type="dxa"/>
            </w:tcMar>
            <w:vAlign w:val="center"/>
          </w:tcPr>
          <w:p w14:paraId="4615073D" w14:textId="77777777" w:rsidR="004C2C63" w:rsidRDefault="004742F6">
            <w:pPr>
              <w:jc w:val="center"/>
            </w:pPr>
            <w:r>
              <w:rPr>
                <w:rFonts w:eastAsia="Times New Roman" w:cs="Times New Roman"/>
                <w:sz w:val="22"/>
              </w:rPr>
              <w:t>0,0000</w:t>
            </w:r>
          </w:p>
        </w:tc>
      </w:tr>
      <w:tr w:rsidR="004C2C63" w14:paraId="40967FAD" w14:textId="77777777" w:rsidTr="00C020A6">
        <w:trPr>
          <w:jc w:val="center"/>
        </w:trPr>
        <w:tc>
          <w:tcPr>
            <w:tcW w:w="5000" w:type="pct"/>
            <w:gridSpan w:val="4"/>
            <w:shd w:val="clear" w:color="auto" w:fill="FFFFFF"/>
            <w:tcMar>
              <w:top w:w="40" w:type="dxa"/>
              <w:left w:w="160" w:type="dxa"/>
              <w:bottom w:w="40" w:type="dxa"/>
              <w:right w:w="200" w:type="dxa"/>
            </w:tcMar>
            <w:vAlign w:val="center"/>
          </w:tcPr>
          <w:p w14:paraId="78C53531" w14:textId="77777777" w:rsidR="004C2C63" w:rsidRDefault="004742F6">
            <w:pPr>
              <w:jc w:val="center"/>
            </w:pPr>
            <w:r>
              <w:rPr>
                <w:rFonts w:eastAsia="Times New Roman" w:cs="Times New Roman"/>
                <w:sz w:val="22"/>
              </w:rPr>
              <w:t>д. Михайловка</w:t>
            </w:r>
          </w:p>
        </w:tc>
      </w:tr>
      <w:tr w:rsidR="004C2C63" w14:paraId="706ED812" w14:textId="77777777" w:rsidTr="00C020A6">
        <w:trPr>
          <w:jc w:val="center"/>
        </w:trPr>
        <w:tc>
          <w:tcPr>
            <w:tcW w:w="1470" w:type="pct"/>
            <w:shd w:val="clear" w:color="auto" w:fill="FFFFFF"/>
            <w:tcMar>
              <w:top w:w="40" w:type="dxa"/>
              <w:left w:w="200" w:type="dxa"/>
              <w:bottom w:w="40" w:type="dxa"/>
              <w:right w:w="200" w:type="dxa"/>
            </w:tcMar>
            <w:vAlign w:val="center"/>
          </w:tcPr>
          <w:p w14:paraId="68ACF8D2" w14:textId="77777777" w:rsidR="004C2C63" w:rsidRDefault="004742F6">
            <w:r>
              <w:rPr>
                <w:rFonts w:eastAsia="Times New Roman" w:cs="Times New Roman"/>
                <w:sz w:val="22"/>
              </w:rPr>
              <w:t>Котельная №42-17 школы</w:t>
            </w:r>
          </w:p>
        </w:tc>
        <w:tc>
          <w:tcPr>
            <w:tcW w:w="879" w:type="pct"/>
            <w:shd w:val="clear" w:color="auto" w:fill="FFFFFF"/>
            <w:tcMar>
              <w:top w:w="40" w:type="dxa"/>
              <w:left w:w="200" w:type="dxa"/>
              <w:bottom w:w="40" w:type="dxa"/>
              <w:right w:w="200" w:type="dxa"/>
            </w:tcMar>
            <w:vAlign w:val="center"/>
          </w:tcPr>
          <w:p w14:paraId="4ED27C7C" w14:textId="77777777" w:rsidR="004C2C63" w:rsidRDefault="004742F6">
            <w:pPr>
              <w:jc w:val="center"/>
            </w:pPr>
            <w:r>
              <w:rPr>
                <w:rFonts w:eastAsia="Times New Roman" w:cs="Times New Roman"/>
                <w:sz w:val="22"/>
              </w:rPr>
              <w:t>0,0200</w:t>
            </w:r>
          </w:p>
        </w:tc>
        <w:tc>
          <w:tcPr>
            <w:tcW w:w="1289" w:type="pct"/>
            <w:shd w:val="clear" w:color="auto" w:fill="FFFFFF"/>
            <w:tcMar>
              <w:top w:w="40" w:type="dxa"/>
              <w:left w:w="200" w:type="dxa"/>
              <w:bottom w:w="40" w:type="dxa"/>
              <w:right w:w="200" w:type="dxa"/>
            </w:tcMar>
            <w:vAlign w:val="center"/>
          </w:tcPr>
          <w:p w14:paraId="7BFE85F9" w14:textId="77777777" w:rsidR="004C2C63" w:rsidRDefault="004742F6">
            <w:pPr>
              <w:jc w:val="center"/>
            </w:pPr>
            <w:r>
              <w:rPr>
                <w:rFonts w:eastAsia="Times New Roman" w:cs="Times New Roman"/>
                <w:sz w:val="22"/>
              </w:rPr>
              <w:t>0,0190</w:t>
            </w:r>
          </w:p>
        </w:tc>
        <w:tc>
          <w:tcPr>
            <w:tcW w:w="1362" w:type="pct"/>
            <w:shd w:val="clear" w:color="auto" w:fill="FFFFFF"/>
            <w:tcMar>
              <w:top w:w="40" w:type="dxa"/>
              <w:left w:w="200" w:type="dxa"/>
              <w:bottom w:w="40" w:type="dxa"/>
              <w:right w:w="200" w:type="dxa"/>
            </w:tcMar>
            <w:vAlign w:val="center"/>
          </w:tcPr>
          <w:p w14:paraId="6E6694FE" w14:textId="77777777" w:rsidR="004C2C63" w:rsidRDefault="004742F6">
            <w:pPr>
              <w:jc w:val="center"/>
            </w:pPr>
            <w:r>
              <w:rPr>
                <w:rFonts w:eastAsia="Times New Roman" w:cs="Times New Roman"/>
                <w:sz w:val="22"/>
              </w:rPr>
              <w:t>0,0000</w:t>
            </w:r>
          </w:p>
        </w:tc>
      </w:tr>
      <w:tr w:rsidR="004C2C63" w14:paraId="05F42D5D" w14:textId="77777777" w:rsidTr="00C020A6">
        <w:trPr>
          <w:jc w:val="center"/>
        </w:trPr>
        <w:tc>
          <w:tcPr>
            <w:tcW w:w="5000" w:type="pct"/>
            <w:gridSpan w:val="4"/>
            <w:shd w:val="clear" w:color="auto" w:fill="FFFFFF"/>
            <w:tcMar>
              <w:top w:w="40" w:type="dxa"/>
              <w:left w:w="160" w:type="dxa"/>
              <w:bottom w:w="40" w:type="dxa"/>
              <w:right w:w="200" w:type="dxa"/>
            </w:tcMar>
            <w:vAlign w:val="center"/>
          </w:tcPr>
          <w:p w14:paraId="676417DB" w14:textId="77777777" w:rsidR="004C2C63" w:rsidRDefault="004742F6">
            <w:pPr>
              <w:jc w:val="center"/>
            </w:pPr>
            <w:r>
              <w:rPr>
                <w:rFonts w:eastAsia="Times New Roman" w:cs="Times New Roman"/>
                <w:sz w:val="22"/>
              </w:rPr>
              <w:t>с. Усманка</w:t>
            </w:r>
          </w:p>
        </w:tc>
      </w:tr>
      <w:tr w:rsidR="004C2C63" w14:paraId="6404B0C8" w14:textId="77777777" w:rsidTr="00C020A6">
        <w:trPr>
          <w:jc w:val="center"/>
        </w:trPr>
        <w:tc>
          <w:tcPr>
            <w:tcW w:w="1470" w:type="pct"/>
            <w:shd w:val="clear" w:color="auto" w:fill="FFFFFF"/>
            <w:tcMar>
              <w:top w:w="40" w:type="dxa"/>
              <w:left w:w="200" w:type="dxa"/>
              <w:bottom w:w="40" w:type="dxa"/>
              <w:right w:w="200" w:type="dxa"/>
            </w:tcMar>
            <w:vAlign w:val="center"/>
          </w:tcPr>
          <w:p w14:paraId="037D057B" w14:textId="77777777" w:rsidR="004C2C63" w:rsidRDefault="004742F6">
            <w:r>
              <w:rPr>
                <w:rFonts w:eastAsia="Times New Roman" w:cs="Times New Roman"/>
                <w:sz w:val="22"/>
              </w:rPr>
              <w:t>Котельная №42-18 Центральная №12</w:t>
            </w:r>
          </w:p>
        </w:tc>
        <w:tc>
          <w:tcPr>
            <w:tcW w:w="879" w:type="pct"/>
            <w:shd w:val="clear" w:color="auto" w:fill="FFFFFF"/>
            <w:tcMar>
              <w:top w:w="40" w:type="dxa"/>
              <w:left w:w="200" w:type="dxa"/>
              <w:bottom w:w="40" w:type="dxa"/>
              <w:right w:w="200" w:type="dxa"/>
            </w:tcMar>
            <w:vAlign w:val="center"/>
          </w:tcPr>
          <w:p w14:paraId="6E47F81A" w14:textId="77777777" w:rsidR="004C2C63" w:rsidRDefault="004742F6">
            <w:pPr>
              <w:jc w:val="center"/>
            </w:pPr>
            <w:r>
              <w:rPr>
                <w:rFonts w:eastAsia="Times New Roman" w:cs="Times New Roman"/>
                <w:sz w:val="22"/>
              </w:rPr>
              <w:t>0,7750</w:t>
            </w:r>
          </w:p>
        </w:tc>
        <w:tc>
          <w:tcPr>
            <w:tcW w:w="1289" w:type="pct"/>
            <w:shd w:val="clear" w:color="auto" w:fill="FFFFFF"/>
            <w:tcMar>
              <w:top w:w="40" w:type="dxa"/>
              <w:left w:w="200" w:type="dxa"/>
              <w:bottom w:w="40" w:type="dxa"/>
              <w:right w:w="200" w:type="dxa"/>
            </w:tcMar>
            <w:vAlign w:val="center"/>
          </w:tcPr>
          <w:p w14:paraId="5A05F508" w14:textId="77777777" w:rsidR="004C2C63" w:rsidRDefault="004742F6">
            <w:pPr>
              <w:jc w:val="center"/>
            </w:pPr>
            <w:r>
              <w:rPr>
                <w:rFonts w:eastAsia="Times New Roman" w:cs="Times New Roman"/>
                <w:sz w:val="22"/>
              </w:rPr>
              <w:t>0,6250</w:t>
            </w:r>
          </w:p>
        </w:tc>
        <w:tc>
          <w:tcPr>
            <w:tcW w:w="1362" w:type="pct"/>
            <w:shd w:val="clear" w:color="auto" w:fill="FFFFFF"/>
            <w:tcMar>
              <w:top w:w="40" w:type="dxa"/>
              <w:left w:w="200" w:type="dxa"/>
              <w:bottom w:w="40" w:type="dxa"/>
              <w:right w:w="200" w:type="dxa"/>
            </w:tcMar>
            <w:vAlign w:val="center"/>
          </w:tcPr>
          <w:p w14:paraId="319609DA" w14:textId="77777777" w:rsidR="004C2C63" w:rsidRDefault="004742F6">
            <w:pPr>
              <w:jc w:val="center"/>
            </w:pPr>
            <w:r>
              <w:rPr>
                <w:rFonts w:eastAsia="Times New Roman" w:cs="Times New Roman"/>
                <w:sz w:val="22"/>
              </w:rPr>
              <w:t>0,0000</w:t>
            </w:r>
          </w:p>
        </w:tc>
      </w:tr>
      <w:tr w:rsidR="004C2C63" w14:paraId="46A987DE" w14:textId="77777777" w:rsidTr="00C020A6">
        <w:trPr>
          <w:jc w:val="center"/>
        </w:trPr>
        <w:tc>
          <w:tcPr>
            <w:tcW w:w="1470" w:type="pct"/>
            <w:shd w:val="clear" w:color="auto" w:fill="FFFFFF"/>
            <w:tcMar>
              <w:top w:w="40" w:type="dxa"/>
              <w:left w:w="200" w:type="dxa"/>
              <w:bottom w:w="40" w:type="dxa"/>
              <w:right w:w="200" w:type="dxa"/>
            </w:tcMar>
            <w:vAlign w:val="center"/>
          </w:tcPr>
          <w:p w14:paraId="22FED887" w14:textId="77777777" w:rsidR="004C2C63" w:rsidRDefault="004742F6">
            <w:r>
              <w:rPr>
                <w:rFonts w:eastAsia="Times New Roman" w:cs="Times New Roman"/>
                <w:sz w:val="22"/>
              </w:rPr>
              <w:t>Котельная 42-19 детского сада №13</w:t>
            </w:r>
          </w:p>
        </w:tc>
        <w:tc>
          <w:tcPr>
            <w:tcW w:w="879" w:type="pct"/>
            <w:shd w:val="clear" w:color="auto" w:fill="FFFFFF"/>
            <w:tcMar>
              <w:top w:w="40" w:type="dxa"/>
              <w:left w:w="200" w:type="dxa"/>
              <w:bottom w:w="40" w:type="dxa"/>
              <w:right w:w="200" w:type="dxa"/>
            </w:tcMar>
            <w:vAlign w:val="center"/>
          </w:tcPr>
          <w:p w14:paraId="25C56DCA" w14:textId="77777777" w:rsidR="004C2C63" w:rsidRDefault="004742F6">
            <w:pPr>
              <w:jc w:val="center"/>
            </w:pPr>
            <w:r>
              <w:rPr>
                <w:rFonts w:eastAsia="Times New Roman" w:cs="Times New Roman"/>
                <w:sz w:val="22"/>
              </w:rPr>
              <w:t>0,4000</w:t>
            </w:r>
          </w:p>
        </w:tc>
        <w:tc>
          <w:tcPr>
            <w:tcW w:w="1289" w:type="pct"/>
            <w:shd w:val="clear" w:color="auto" w:fill="FFFFFF"/>
            <w:tcMar>
              <w:top w:w="40" w:type="dxa"/>
              <w:left w:w="200" w:type="dxa"/>
              <w:bottom w:w="40" w:type="dxa"/>
              <w:right w:w="200" w:type="dxa"/>
            </w:tcMar>
            <w:vAlign w:val="center"/>
          </w:tcPr>
          <w:p w14:paraId="2211A172" w14:textId="77777777" w:rsidR="004C2C63" w:rsidRDefault="004742F6">
            <w:pPr>
              <w:jc w:val="center"/>
            </w:pPr>
            <w:r>
              <w:rPr>
                <w:rFonts w:eastAsia="Times New Roman" w:cs="Times New Roman"/>
                <w:sz w:val="22"/>
              </w:rPr>
              <w:t>0,2500</w:t>
            </w:r>
          </w:p>
        </w:tc>
        <w:tc>
          <w:tcPr>
            <w:tcW w:w="1362" w:type="pct"/>
            <w:shd w:val="clear" w:color="auto" w:fill="FFFFFF"/>
            <w:tcMar>
              <w:top w:w="40" w:type="dxa"/>
              <w:left w:w="200" w:type="dxa"/>
              <w:bottom w:w="40" w:type="dxa"/>
              <w:right w:w="200" w:type="dxa"/>
            </w:tcMar>
            <w:vAlign w:val="center"/>
          </w:tcPr>
          <w:p w14:paraId="196B5BB2" w14:textId="77777777" w:rsidR="004C2C63" w:rsidRDefault="004742F6">
            <w:pPr>
              <w:jc w:val="center"/>
            </w:pPr>
            <w:r>
              <w:rPr>
                <w:rFonts w:eastAsia="Times New Roman" w:cs="Times New Roman"/>
                <w:sz w:val="22"/>
              </w:rPr>
              <w:t>0,0000</w:t>
            </w:r>
          </w:p>
        </w:tc>
      </w:tr>
      <w:tr w:rsidR="004C2C63" w14:paraId="2E8AE40F" w14:textId="77777777" w:rsidTr="00C020A6">
        <w:trPr>
          <w:jc w:val="center"/>
        </w:trPr>
        <w:tc>
          <w:tcPr>
            <w:tcW w:w="5000" w:type="pct"/>
            <w:gridSpan w:val="4"/>
            <w:shd w:val="clear" w:color="auto" w:fill="FFFFFF"/>
            <w:tcMar>
              <w:top w:w="40" w:type="dxa"/>
              <w:left w:w="160" w:type="dxa"/>
              <w:bottom w:w="40" w:type="dxa"/>
              <w:right w:w="200" w:type="dxa"/>
            </w:tcMar>
            <w:vAlign w:val="center"/>
          </w:tcPr>
          <w:p w14:paraId="70CE1F12" w14:textId="77777777" w:rsidR="004C2C63" w:rsidRDefault="004742F6">
            <w:pPr>
              <w:jc w:val="center"/>
            </w:pPr>
            <w:r>
              <w:rPr>
                <w:rFonts w:eastAsia="Times New Roman" w:cs="Times New Roman"/>
                <w:sz w:val="22"/>
              </w:rPr>
              <w:t>с. Николаевка</w:t>
            </w:r>
          </w:p>
        </w:tc>
      </w:tr>
      <w:tr w:rsidR="004C2C63" w14:paraId="0DF8275B" w14:textId="77777777" w:rsidTr="00C020A6">
        <w:trPr>
          <w:jc w:val="center"/>
        </w:trPr>
        <w:tc>
          <w:tcPr>
            <w:tcW w:w="1470" w:type="pct"/>
            <w:shd w:val="clear" w:color="auto" w:fill="FFFFFF"/>
            <w:tcMar>
              <w:top w:w="40" w:type="dxa"/>
              <w:left w:w="200" w:type="dxa"/>
              <w:bottom w:w="40" w:type="dxa"/>
              <w:right w:w="200" w:type="dxa"/>
            </w:tcMar>
            <w:vAlign w:val="center"/>
          </w:tcPr>
          <w:p w14:paraId="215BEA4B" w14:textId="77777777" w:rsidR="004C2C63" w:rsidRDefault="004742F6">
            <w:r>
              <w:rPr>
                <w:rFonts w:eastAsia="Times New Roman" w:cs="Times New Roman"/>
                <w:sz w:val="22"/>
              </w:rPr>
              <w:t>Котельная №42-20</w:t>
            </w:r>
          </w:p>
        </w:tc>
        <w:tc>
          <w:tcPr>
            <w:tcW w:w="879" w:type="pct"/>
            <w:shd w:val="clear" w:color="auto" w:fill="FFFFFF"/>
            <w:tcMar>
              <w:top w:w="40" w:type="dxa"/>
              <w:left w:w="200" w:type="dxa"/>
              <w:bottom w:w="40" w:type="dxa"/>
              <w:right w:w="200" w:type="dxa"/>
            </w:tcMar>
            <w:vAlign w:val="center"/>
          </w:tcPr>
          <w:p w14:paraId="5E3806BA" w14:textId="77777777" w:rsidR="004C2C63" w:rsidRDefault="004742F6">
            <w:pPr>
              <w:jc w:val="center"/>
            </w:pPr>
            <w:r>
              <w:rPr>
                <w:rFonts w:eastAsia="Times New Roman" w:cs="Times New Roman"/>
                <w:sz w:val="22"/>
              </w:rPr>
              <w:t>0,2100</w:t>
            </w:r>
          </w:p>
        </w:tc>
        <w:tc>
          <w:tcPr>
            <w:tcW w:w="1289" w:type="pct"/>
            <w:shd w:val="clear" w:color="auto" w:fill="FFFFFF"/>
            <w:tcMar>
              <w:top w:w="40" w:type="dxa"/>
              <w:left w:w="200" w:type="dxa"/>
              <w:bottom w:w="40" w:type="dxa"/>
              <w:right w:w="200" w:type="dxa"/>
            </w:tcMar>
            <w:vAlign w:val="center"/>
          </w:tcPr>
          <w:p w14:paraId="2666F25A" w14:textId="77777777" w:rsidR="004C2C63" w:rsidRDefault="004742F6">
            <w:pPr>
              <w:jc w:val="center"/>
            </w:pPr>
            <w:r>
              <w:rPr>
                <w:rFonts w:eastAsia="Times New Roman" w:cs="Times New Roman"/>
                <w:sz w:val="22"/>
              </w:rPr>
              <w:t>0,2100</w:t>
            </w:r>
          </w:p>
        </w:tc>
        <w:tc>
          <w:tcPr>
            <w:tcW w:w="1362" w:type="pct"/>
            <w:shd w:val="clear" w:color="auto" w:fill="FFFFFF"/>
            <w:tcMar>
              <w:top w:w="40" w:type="dxa"/>
              <w:left w:w="200" w:type="dxa"/>
              <w:bottom w:w="40" w:type="dxa"/>
              <w:right w:w="200" w:type="dxa"/>
            </w:tcMar>
            <w:vAlign w:val="center"/>
          </w:tcPr>
          <w:p w14:paraId="566C25EF" w14:textId="77777777" w:rsidR="004C2C63" w:rsidRDefault="004742F6">
            <w:pPr>
              <w:jc w:val="center"/>
            </w:pPr>
            <w:r>
              <w:rPr>
                <w:rFonts w:eastAsia="Times New Roman" w:cs="Times New Roman"/>
                <w:sz w:val="22"/>
              </w:rPr>
              <w:t>0,0000</w:t>
            </w:r>
          </w:p>
        </w:tc>
      </w:tr>
      <w:tr w:rsidR="004C2C63" w14:paraId="163B2ECC" w14:textId="77777777" w:rsidTr="00C020A6">
        <w:trPr>
          <w:jc w:val="center"/>
        </w:trPr>
        <w:tc>
          <w:tcPr>
            <w:tcW w:w="1470" w:type="pct"/>
            <w:shd w:val="clear" w:color="auto" w:fill="FFFFFF"/>
            <w:tcMar>
              <w:top w:w="40" w:type="dxa"/>
              <w:left w:w="200" w:type="dxa"/>
              <w:bottom w:w="40" w:type="dxa"/>
              <w:right w:w="200" w:type="dxa"/>
            </w:tcMar>
            <w:vAlign w:val="center"/>
          </w:tcPr>
          <w:p w14:paraId="040A8642" w14:textId="77777777" w:rsidR="004C2C63" w:rsidRDefault="004742F6">
            <w:r>
              <w:rPr>
                <w:rFonts w:eastAsia="Times New Roman" w:cs="Times New Roman"/>
                <w:sz w:val="22"/>
              </w:rPr>
              <w:t>Автономная Котельная №42-21 детского сада</w:t>
            </w:r>
          </w:p>
        </w:tc>
        <w:tc>
          <w:tcPr>
            <w:tcW w:w="879" w:type="pct"/>
            <w:shd w:val="clear" w:color="auto" w:fill="FFFFFF"/>
            <w:tcMar>
              <w:top w:w="40" w:type="dxa"/>
              <w:left w:w="200" w:type="dxa"/>
              <w:bottom w:w="40" w:type="dxa"/>
              <w:right w:w="200" w:type="dxa"/>
            </w:tcMar>
            <w:vAlign w:val="center"/>
          </w:tcPr>
          <w:p w14:paraId="22CD4E4C" w14:textId="77777777" w:rsidR="004C2C63" w:rsidRDefault="004742F6">
            <w:pPr>
              <w:jc w:val="center"/>
            </w:pPr>
            <w:r>
              <w:rPr>
                <w:rFonts w:eastAsia="Times New Roman" w:cs="Times New Roman"/>
                <w:sz w:val="22"/>
              </w:rPr>
              <w:t>0,0250</w:t>
            </w:r>
          </w:p>
        </w:tc>
        <w:tc>
          <w:tcPr>
            <w:tcW w:w="1289" w:type="pct"/>
            <w:shd w:val="clear" w:color="auto" w:fill="FFFFFF"/>
            <w:tcMar>
              <w:top w:w="40" w:type="dxa"/>
              <w:left w:w="200" w:type="dxa"/>
              <w:bottom w:w="40" w:type="dxa"/>
              <w:right w:w="200" w:type="dxa"/>
            </w:tcMar>
            <w:vAlign w:val="center"/>
          </w:tcPr>
          <w:p w14:paraId="3941758E" w14:textId="77777777" w:rsidR="004C2C63" w:rsidRDefault="004742F6">
            <w:pPr>
              <w:jc w:val="center"/>
            </w:pPr>
            <w:r>
              <w:rPr>
                <w:rFonts w:eastAsia="Times New Roman" w:cs="Times New Roman"/>
                <w:sz w:val="22"/>
              </w:rPr>
              <w:t>0,0250</w:t>
            </w:r>
          </w:p>
        </w:tc>
        <w:tc>
          <w:tcPr>
            <w:tcW w:w="1362" w:type="pct"/>
            <w:shd w:val="clear" w:color="auto" w:fill="FFFFFF"/>
            <w:tcMar>
              <w:top w:w="40" w:type="dxa"/>
              <w:left w:w="200" w:type="dxa"/>
              <w:bottom w:w="40" w:type="dxa"/>
              <w:right w:w="200" w:type="dxa"/>
            </w:tcMar>
            <w:vAlign w:val="center"/>
          </w:tcPr>
          <w:p w14:paraId="1F47880D" w14:textId="77777777" w:rsidR="004C2C63" w:rsidRDefault="004742F6">
            <w:pPr>
              <w:jc w:val="center"/>
            </w:pPr>
            <w:r>
              <w:rPr>
                <w:rFonts w:eastAsia="Times New Roman" w:cs="Times New Roman"/>
                <w:sz w:val="22"/>
              </w:rPr>
              <w:t>0,0000</w:t>
            </w:r>
          </w:p>
        </w:tc>
      </w:tr>
      <w:tr w:rsidR="004C2C63" w14:paraId="5C61485B" w14:textId="77777777" w:rsidTr="00C020A6">
        <w:trPr>
          <w:jc w:val="center"/>
        </w:trPr>
        <w:tc>
          <w:tcPr>
            <w:tcW w:w="5000" w:type="pct"/>
            <w:gridSpan w:val="4"/>
            <w:shd w:val="clear" w:color="auto" w:fill="FFFFFF"/>
            <w:tcMar>
              <w:top w:w="40" w:type="dxa"/>
              <w:left w:w="160" w:type="dxa"/>
              <w:bottom w:w="40" w:type="dxa"/>
              <w:right w:w="200" w:type="dxa"/>
            </w:tcMar>
            <w:vAlign w:val="center"/>
          </w:tcPr>
          <w:p w14:paraId="777EF3F0" w14:textId="77777777" w:rsidR="004C2C63" w:rsidRDefault="004742F6">
            <w:pPr>
              <w:jc w:val="center"/>
            </w:pPr>
            <w:r>
              <w:rPr>
                <w:rFonts w:eastAsia="Times New Roman" w:cs="Times New Roman"/>
                <w:sz w:val="22"/>
              </w:rPr>
              <w:t>с. Усть-Серта</w:t>
            </w:r>
          </w:p>
        </w:tc>
      </w:tr>
      <w:tr w:rsidR="004C2C63" w14:paraId="364FCA16" w14:textId="77777777" w:rsidTr="00C020A6">
        <w:trPr>
          <w:jc w:val="center"/>
        </w:trPr>
        <w:tc>
          <w:tcPr>
            <w:tcW w:w="1470" w:type="pct"/>
            <w:shd w:val="clear" w:color="auto" w:fill="FFFFFF"/>
            <w:tcMar>
              <w:top w:w="40" w:type="dxa"/>
              <w:left w:w="200" w:type="dxa"/>
              <w:bottom w:w="40" w:type="dxa"/>
              <w:right w:w="200" w:type="dxa"/>
            </w:tcMar>
            <w:vAlign w:val="center"/>
          </w:tcPr>
          <w:p w14:paraId="1B21A2CD" w14:textId="77777777" w:rsidR="004C2C63" w:rsidRDefault="004742F6">
            <w:r>
              <w:rPr>
                <w:rFonts w:eastAsia="Times New Roman" w:cs="Times New Roman"/>
                <w:sz w:val="22"/>
              </w:rPr>
              <w:lastRenderedPageBreak/>
              <w:t>Котельная №42-22 Школьная №9</w:t>
            </w:r>
          </w:p>
        </w:tc>
        <w:tc>
          <w:tcPr>
            <w:tcW w:w="879" w:type="pct"/>
            <w:shd w:val="clear" w:color="auto" w:fill="FFFFFF"/>
            <w:tcMar>
              <w:top w:w="40" w:type="dxa"/>
              <w:left w:w="200" w:type="dxa"/>
              <w:bottom w:w="40" w:type="dxa"/>
              <w:right w:w="200" w:type="dxa"/>
            </w:tcMar>
            <w:vAlign w:val="center"/>
          </w:tcPr>
          <w:p w14:paraId="746F60D8" w14:textId="77777777" w:rsidR="004C2C63" w:rsidRDefault="004742F6">
            <w:pPr>
              <w:jc w:val="center"/>
            </w:pPr>
            <w:r>
              <w:rPr>
                <w:rFonts w:eastAsia="Times New Roman" w:cs="Times New Roman"/>
                <w:sz w:val="22"/>
              </w:rPr>
              <w:t>0,1650</w:t>
            </w:r>
          </w:p>
        </w:tc>
        <w:tc>
          <w:tcPr>
            <w:tcW w:w="1289" w:type="pct"/>
            <w:shd w:val="clear" w:color="auto" w:fill="FFFFFF"/>
            <w:tcMar>
              <w:top w:w="40" w:type="dxa"/>
              <w:left w:w="200" w:type="dxa"/>
              <w:bottom w:w="40" w:type="dxa"/>
              <w:right w:w="200" w:type="dxa"/>
            </w:tcMar>
            <w:vAlign w:val="center"/>
          </w:tcPr>
          <w:p w14:paraId="6FE33E85" w14:textId="77777777" w:rsidR="004C2C63" w:rsidRDefault="004742F6">
            <w:pPr>
              <w:jc w:val="center"/>
            </w:pPr>
            <w:r>
              <w:rPr>
                <w:rFonts w:eastAsia="Times New Roman" w:cs="Times New Roman"/>
                <w:sz w:val="22"/>
              </w:rPr>
              <w:t>0,1500</w:t>
            </w:r>
          </w:p>
        </w:tc>
        <w:tc>
          <w:tcPr>
            <w:tcW w:w="1362" w:type="pct"/>
            <w:shd w:val="clear" w:color="auto" w:fill="FFFFFF"/>
            <w:tcMar>
              <w:top w:w="40" w:type="dxa"/>
              <w:left w:w="200" w:type="dxa"/>
              <w:bottom w:w="40" w:type="dxa"/>
              <w:right w:w="200" w:type="dxa"/>
            </w:tcMar>
            <w:vAlign w:val="center"/>
          </w:tcPr>
          <w:p w14:paraId="7BE25E7D" w14:textId="77777777" w:rsidR="004C2C63" w:rsidRDefault="004742F6">
            <w:pPr>
              <w:jc w:val="center"/>
            </w:pPr>
            <w:r>
              <w:rPr>
                <w:rFonts w:eastAsia="Times New Roman" w:cs="Times New Roman"/>
                <w:sz w:val="22"/>
              </w:rPr>
              <w:t>0,0000</w:t>
            </w:r>
          </w:p>
        </w:tc>
      </w:tr>
      <w:tr w:rsidR="004C2C63" w14:paraId="3DE7E61A" w14:textId="77777777" w:rsidTr="00C020A6">
        <w:trPr>
          <w:jc w:val="center"/>
        </w:trPr>
        <w:tc>
          <w:tcPr>
            <w:tcW w:w="1470" w:type="pct"/>
            <w:shd w:val="clear" w:color="auto" w:fill="FFFFFF"/>
            <w:tcMar>
              <w:top w:w="40" w:type="dxa"/>
              <w:left w:w="200" w:type="dxa"/>
              <w:bottom w:w="40" w:type="dxa"/>
              <w:right w:w="200" w:type="dxa"/>
            </w:tcMar>
            <w:vAlign w:val="center"/>
          </w:tcPr>
          <w:p w14:paraId="2E087E64" w14:textId="77777777" w:rsidR="004C2C63" w:rsidRDefault="004742F6">
            <w:r>
              <w:rPr>
                <w:rFonts w:eastAsia="Times New Roman" w:cs="Times New Roman"/>
                <w:sz w:val="22"/>
              </w:rPr>
              <w:t>Котельная №42-23 Центральная</w:t>
            </w:r>
          </w:p>
        </w:tc>
        <w:tc>
          <w:tcPr>
            <w:tcW w:w="879" w:type="pct"/>
            <w:shd w:val="clear" w:color="auto" w:fill="FFFFFF"/>
            <w:tcMar>
              <w:top w:w="40" w:type="dxa"/>
              <w:left w:w="200" w:type="dxa"/>
              <w:bottom w:w="40" w:type="dxa"/>
              <w:right w:w="200" w:type="dxa"/>
            </w:tcMar>
            <w:vAlign w:val="center"/>
          </w:tcPr>
          <w:p w14:paraId="16E59859" w14:textId="77777777" w:rsidR="004C2C63" w:rsidRDefault="004742F6">
            <w:pPr>
              <w:jc w:val="center"/>
            </w:pPr>
            <w:r>
              <w:rPr>
                <w:rFonts w:eastAsia="Times New Roman" w:cs="Times New Roman"/>
                <w:sz w:val="22"/>
              </w:rPr>
              <w:t>0,4650</w:t>
            </w:r>
          </w:p>
        </w:tc>
        <w:tc>
          <w:tcPr>
            <w:tcW w:w="1289" w:type="pct"/>
            <w:shd w:val="clear" w:color="auto" w:fill="FFFFFF"/>
            <w:tcMar>
              <w:top w:w="40" w:type="dxa"/>
              <w:left w:w="200" w:type="dxa"/>
              <w:bottom w:w="40" w:type="dxa"/>
              <w:right w:w="200" w:type="dxa"/>
            </w:tcMar>
            <w:vAlign w:val="center"/>
          </w:tcPr>
          <w:p w14:paraId="011255E5" w14:textId="77777777" w:rsidR="004C2C63" w:rsidRDefault="004742F6">
            <w:pPr>
              <w:jc w:val="center"/>
            </w:pPr>
            <w:r>
              <w:rPr>
                <w:rFonts w:eastAsia="Times New Roman" w:cs="Times New Roman"/>
                <w:sz w:val="22"/>
              </w:rPr>
              <w:t>0,4600</w:t>
            </w:r>
          </w:p>
        </w:tc>
        <w:tc>
          <w:tcPr>
            <w:tcW w:w="1362" w:type="pct"/>
            <w:shd w:val="clear" w:color="auto" w:fill="FFFFFF"/>
            <w:tcMar>
              <w:top w:w="40" w:type="dxa"/>
              <w:left w:w="200" w:type="dxa"/>
              <w:bottom w:w="40" w:type="dxa"/>
              <w:right w:w="200" w:type="dxa"/>
            </w:tcMar>
            <w:vAlign w:val="center"/>
          </w:tcPr>
          <w:p w14:paraId="3775D136" w14:textId="77777777" w:rsidR="004C2C63" w:rsidRDefault="004742F6">
            <w:pPr>
              <w:jc w:val="center"/>
            </w:pPr>
            <w:r>
              <w:rPr>
                <w:rFonts w:eastAsia="Times New Roman" w:cs="Times New Roman"/>
                <w:sz w:val="22"/>
              </w:rPr>
              <w:t>0,0000</w:t>
            </w:r>
          </w:p>
        </w:tc>
      </w:tr>
      <w:tr w:rsidR="004C2C63" w14:paraId="542F94CC" w14:textId="77777777" w:rsidTr="00C020A6">
        <w:trPr>
          <w:jc w:val="center"/>
        </w:trPr>
        <w:tc>
          <w:tcPr>
            <w:tcW w:w="5000" w:type="pct"/>
            <w:gridSpan w:val="4"/>
            <w:shd w:val="clear" w:color="auto" w:fill="FFFFFF"/>
            <w:tcMar>
              <w:top w:w="40" w:type="dxa"/>
              <w:left w:w="160" w:type="dxa"/>
              <w:bottom w:w="40" w:type="dxa"/>
              <w:right w:w="200" w:type="dxa"/>
            </w:tcMar>
            <w:vAlign w:val="center"/>
          </w:tcPr>
          <w:p w14:paraId="04733E74" w14:textId="77777777" w:rsidR="004C2C63" w:rsidRDefault="004742F6">
            <w:pPr>
              <w:jc w:val="center"/>
            </w:pPr>
            <w:r>
              <w:rPr>
                <w:rFonts w:eastAsia="Times New Roman" w:cs="Times New Roman"/>
                <w:sz w:val="22"/>
              </w:rPr>
              <w:t>д. Курск- Смоленка</w:t>
            </w:r>
          </w:p>
        </w:tc>
      </w:tr>
      <w:tr w:rsidR="004C2C63" w14:paraId="6AC145CA" w14:textId="77777777" w:rsidTr="00C020A6">
        <w:trPr>
          <w:jc w:val="center"/>
        </w:trPr>
        <w:tc>
          <w:tcPr>
            <w:tcW w:w="1470" w:type="pct"/>
            <w:shd w:val="clear" w:color="auto" w:fill="FFFFFF"/>
            <w:tcMar>
              <w:top w:w="40" w:type="dxa"/>
              <w:left w:w="200" w:type="dxa"/>
              <w:bottom w:w="40" w:type="dxa"/>
              <w:right w:w="200" w:type="dxa"/>
            </w:tcMar>
            <w:vAlign w:val="center"/>
          </w:tcPr>
          <w:p w14:paraId="406C39D7" w14:textId="77777777" w:rsidR="004C2C63" w:rsidRDefault="004742F6">
            <w:r>
              <w:rPr>
                <w:rFonts w:eastAsia="Times New Roman" w:cs="Times New Roman"/>
                <w:sz w:val="22"/>
              </w:rPr>
              <w:t>Котельная №42-24</w:t>
            </w:r>
          </w:p>
        </w:tc>
        <w:tc>
          <w:tcPr>
            <w:tcW w:w="879" w:type="pct"/>
            <w:shd w:val="clear" w:color="auto" w:fill="FFFFFF"/>
            <w:tcMar>
              <w:top w:w="40" w:type="dxa"/>
              <w:left w:w="200" w:type="dxa"/>
              <w:bottom w:w="40" w:type="dxa"/>
              <w:right w:w="200" w:type="dxa"/>
            </w:tcMar>
            <w:vAlign w:val="center"/>
          </w:tcPr>
          <w:p w14:paraId="12F3BDE2" w14:textId="77777777" w:rsidR="004C2C63" w:rsidRDefault="004742F6">
            <w:pPr>
              <w:jc w:val="center"/>
            </w:pPr>
            <w:r>
              <w:rPr>
                <w:rFonts w:eastAsia="Times New Roman" w:cs="Times New Roman"/>
                <w:sz w:val="22"/>
              </w:rPr>
              <w:t>0,3800</w:t>
            </w:r>
          </w:p>
        </w:tc>
        <w:tc>
          <w:tcPr>
            <w:tcW w:w="1289" w:type="pct"/>
            <w:shd w:val="clear" w:color="auto" w:fill="FFFFFF"/>
            <w:tcMar>
              <w:top w:w="40" w:type="dxa"/>
              <w:left w:w="200" w:type="dxa"/>
              <w:bottom w:w="40" w:type="dxa"/>
              <w:right w:w="200" w:type="dxa"/>
            </w:tcMar>
            <w:vAlign w:val="center"/>
          </w:tcPr>
          <w:p w14:paraId="2BC8333C" w14:textId="77777777" w:rsidR="004C2C63" w:rsidRDefault="004742F6">
            <w:pPr>
              <w:jc w:val="center"/>
            </w:pPr>
            <w:r>
              <w:rPr>
                <w:rFonts w:eastAsia="Times New Roman" w:cs="Times New Roman"/>
                <w:sz w:val="22"/>
              </w:rPr>
              <w:t>0,3500</w:t>
            </w:r>
          </w:p>
        </w:tc>
        <w:tc>
          <w:tcPr>
            <w:tcW w:w="1362" w:type="pct"/>
            <w:shd w:val="clear" w:color="auto" w:fill="FFFFFF"/>
            <w:tcMar>
              <w:top w:w="40" w:type="dxa"/>
              <w:left w:w="200" w:type="dxa"/>
              <w:bottom w:w="40" w:type="dxa"/>
              <w:right w:w="200" w:type="dxa"/>
            </w:tcMar>
            <w:vAlign w:val="center"/>
          </w:tcPr>
          <w:p w14:paraId="3A625E1D" w14:textId="77777777" w:rsidR="004C2C63" w:rsidRDefault="004742F6">
            <w:pPr>
              <w:jc w:val="center"/>
            </w:pPr>
            <w:r>
              <w:rPr>
                <w:rFonts w:eastAsia="Times New Roman" w:cs="Times New Roman"/>
                <w:sz w:val="22"/>
              </w:rPr>
              <w:t>0,0000</w:t>
            </w:r>
          </w:p>
        </w:tc>
      </w:tr>
      <w:tr w:rsidR="004C2C63" w14:paraId="614B3B5D" w14:textId="77777777" w:rsidTr="00C020A6">
        <w:trPr>
          <w:jc w:val="center"/>
        </w:trPr>
        <w:tc>
          <w:tcPr>
            <w:tcW w:w="5000" w:type="pct"/>
            <w:gridSpan w:val="4"/>
            <w:shd w:val="clear" w:color="auto" w:fill="FFFFFF"/>
            <w:tcMar>
              <w:top w:w="40" w:type="dxa"/>
              <w:left w:w="160" w:type="dxa"/>
              <w:bottom w:w="40" w:type="dxa"/>
              <w:right w:w="200" w:type="dxa"/>
            </w:tcMar>
            <w:vAlign w:val="center"/>
          </w:tcPr>
          <w:p w14:paraId="139F4C9F" w14:textId="77777777" w:rsidR="004C2C63" w:rsidRDefault="004742F6">
            <w:pPr>
              <w:jc w:val="center"/>
            </w:pPr>
            <w:r>
              <w:rPr>
                <w:rFonts w:eastAsia="Times New Roman" w:cs="Times New Roman"/>
                <w:sz w:val="22"/>
              </w:rPr>
              <w:t>д. Шестаково</w:t>
            </w:r>
          </w:p>
        </w:tc>
      </w:tr>
      <w:tr w:rsidR="004C2C63" w14:paraId="1EE2886E" w14:textId="77777777" w:rsidTr="00C020A6">
        <w:trPr>
          <w:jc w:val="center"/>
        </w:trPr>
        <w:tc>
          <w:tcPr>
            <w:tcW w:w="1470" w:type="pct"/>
            <w:shd w:val="clear" w:color="auto" w:fill="FFFFFF"/>
            <w:tcMar>
              <w:top w:w="40" w:type="dxa"/>
              <w:left w:w="200" w:type="dxa"/>
              <w:bottom w:w="40" w:type="dxa"/>
              <w:right w:w="200" w:type="dxa"/>
            </w:tcMar>
            <w:vAlign w:val="center"/>
          </w:tcPr>
          <w:p w14:paraId="1E314331" w14:textId="77777777" w:rsidR="004C2C63" w:rsidRDefault="004742F6">
            <w:r>
              <w:rPr>
                <w:rFonts w:eastAsia="Times New Roman" w:cs="Times New Roman"/>
                <w:sz w:val="22"/>
              </w:rPr>
              <w:t>Котельная №42-25</w:t>
            </w:r>
          </w:p>
        </w:tc>
        <w:tc>
          <w:tcPr>
            <w:tcW w:w="879" w:type="pct"/>
            <w:shd w:val="clear" w:color="auto" w:fill="FFFFFF"/>
            <w:tcMar>
              <w:top w:w="40" w:type="dxa"/>
              <w:left w:w="200" w:type="dxa"/>
              <w:bottom w:w="40" w:type="dxa"/>
              <w:right w:w="200" w:type="dxa"/>
            </w:tcMar>
            <w:vAlign w:val="center"/>
          </w:tcPr>
          <w:p w14:paraId="62EB718F" w14:textId="77777777" w:rsidR="004C2C63" w:rsidRDefault="004742F6">
            <w:pPr>
              <w:jc w:val="center"/>
            </w:pPr>
            <w:r>
              <w:rPr>
                <w:rFonts w:eastAsia="Times New Roman" w:cs="Times New Roman"/>
                <w:sz w:val="22"/>
              </w:rPr>
              <w:t>0,1500</w:t>
            </w:r>
          </w:p>
        </w:tc>
        <w:tc>
          <w:tcPr>
            <w:tcW w:w="1289" w:type="pct"/>
            <w:shd w:val="clear" w:color="auto" w:fill="FFFFFF"/>
            <w:tcMar>
              <w:top w:w="40" w:type="dxa"/>
              <w:left w:w="200" w:type="dxa"/>
              <w:bottom w:w="40" w:type="dxa"/>
              <w:right w:w="200" w:type="dxa"/>
            </w:tcMar>
            <w:vAlign w:val="center"/>
          </w:tcPr>
          <w:p w14:paraId="7D707514" w14:textId="77777777" w:rsidR="004C2C63" w:rsidRDefault="004742F6">
            <w:pPr>
              <w:jc w:val="center"/>
            </w:pPr>
            <w:r>
              <w:rPr>
                <w:rFonts w:eastAsia="Times New Roman" w:cs="Times New Roman"/>
                <w:sz w:val="22"/>
              </w:rPr>
              <w:t>0,1500</w:t>
            </w:r>
          </w:p>
        </w:tc>
        <w:tc>
          <w:tcPr>
            <w:tcW w:w="1362" w:type="pct"/>
            <w:shd w:val="clear" w:color="auto" w:fill="FFFFFF"/>
            <w:tcMar>
              <w:top w:w="40" w:type="dxa"/>
              <w:left w:w="200" w:type="dxa"/>
              <w:bottom w:w="40" w:type="dxa"/>
              <w:right w:w="200" w:type="dxa"/>
            </w:tcMar>
            <w:vAlign w:val="center"/>
          </w:tcPr>
          <w:p w14:paraId="5E488350" w14:textId="77777777" w:rsidR="004C2C63" w:rsidRDefault="004742F6">
            <w:pPr>
              <w:jc w:val="center"/>
            </w:pPr>
            <w:r>
              <w:rPr>
                <w:rFonts w:eastAsia="Times New Roman" w:cs="Times New Roman"/>
                <w:sz w:val="22"/>
              </w:rPr>
              <w:t>0,0000</w:t>
            </w:r>
          </w:p>
        </w:tc>
      </w:tr>
      <w:tr w:rsidR="004C2C63" w14:paraId="4077CF8A" w14:textId="77777777" w:rsidTr="00C020A6">
        <w:trPr>
          <w:jc w:val="center"/>
        </w:trPr>
        <w:tc>
          <w:tcPr>
            <w:tcW w:w="5000" w:type="pct"/>
            <w:gridSpan w:val="4"/>
            <w:shd w:val="clear" w:color="auto" w:fill="FFFFFF"/>
            <w:tcMar>
              <w:top w:w="40" w:type="dxa"/>
              <w:left w:w="160" w:type="dxa"/>
              <w:bottom w:w="40" w:type="dxa"/>
              <w:right w:w="200" w:type="dxa"/>
            </w:tcMar>
            <w:vAlign w:val="center"/>
          </w:tcPr>
          <w:p w14:paraId="73989ACE" w14:textId="77777777" w:rsidR="004C2C63" w:rsidRDefault="004742F6">
            <w:pPr>
              <w:jc w:val="center"/>
            </w:pPr>
            <w:r>
              <w:rPr>
                <w:rFonts w:eastAsia="Times New Roman" w:cs="Times New Roman"/>
                <w:sz w:val="22"/>
              </w:rPr>
              <w:t>с. Усть-Чебула</w:t>
            </w:r>
          </w:p>
        </w:tc>
      </w:tr>
      <w:tr w:rsidR="004C2C63" w14:paraId="073E5061" w14:textId="77777777" w:rsidTr="00C020A6">
        <w:trPr>
          <w:jc w:val="center"/>
        </w:trPr>
        <w:tc>
          <w:tcPr>
            <w:tcW w:w="1470" w:type="pct"/>
            <w:shd w:val="clear" w:color="auto" w:fill="FFFFFF"/>
            <w:tcMar>
              <w:top w:w="40" w:type="dxa"/>
              <w:left w:w="200" w:type="dxa"/>
              <w:bottom w:w="40" w:type="dxa"/>
              <w:right w:w="200" w:type="dxa"/>
            </w:tcMar>
            <w:vAlign w:val="center"/>
          </w:tcPr>
          <w:p w14:paraId="4F61C0F7" w14:textId="77777777" w:rsidR="004C2C63" w:rsidRDefault="004742F6">
            <w:r>
              <w:rPr>
                <w:rFonts w:eastAsia="Times New Roman" w:cs="Times New Roman"/>
                <w:sz w:val="22"/>
              </w:rPr>
              <w:t>Котельная Школьная №42-26</w:t>
            </w:r>
          </w:p>
        </w:tc>
        <w:tc>
          <w:tcPr>
            <w:tcW w:w="879" w:type="pct"/>
            <w:shd w:val="clear" w:color="auto" w:fill="FFFFFF"/>
            <w:tcMar>
              <w:top w:w="40" w:type="dxa"/>
              <w:left w:w="200" w:type="dxa"/>
              <w:bottom w:w="40" w:type="dxa"/>
              <w:right w:w="200" w:type="dxa"/>
            </w:tcMar>
            <w:vAlign w:val="center"/>
          </w:tcPr>
          <w:p w14:paraId="7434A9C8" w14:textId="77777777" w:rsidR="004C2C63" w:rsidRDefault="004742F6">
            <w:pPr>
              <w:jc w:val="center"/>
            </w:pPr>
            <w:r>
              <w:rPr>
                <w:rFonts w:eastAsia="Times New Roman" w:cs="Times New Roman"/>
                <w:sz w:val="22"/>
              </w:rPr>
              <w:t>0,0900</w:t>
            </w:r>
          </w:p>
        </w:tc>
        <w:tc>
          <w:tcPr>
            <w:tcW w:w="1289" w:type="pct"/>
            <w:shd w:val="clear" w:color="auto" w:fill="FFFFFF"/>
            <w:tcMar>
              <w:top w:w="40" w:type="dxa"/>
              <w:left w:w="200" w:type="dxa"/>
              <w:bottom w:w="40" w:type="dxa"/>
              <w:right w:w="200" w:type="dxa"/>
            </w:tcMar>
            <w:vAlign w:val="center"/>
          </w:tcPr>
          <w:p w14:paraId="236246A2" w14:textId="77777777" w:rsidR="004C2C63" w:rsidRDefault="004742F6">
            <w:pPr>
              <w:jc w:val="center"/>
            </w:pPr>
            <w:r>
              <w:rPr>
                <w:rFonts w:eastAsia="Times New Roman" w:cs="Times New Roman"/>
                <w:sz w:val="22"/>
              </w:rPr>
              <w:t>0,0900</w:t>
            </w:r>
          </w:p>
        </w:tc>
        <w:tc>
          <w:tcPr>
            <w:tcW w:w="1362" w:type="pct"/>
            <w:shd w:val="clear" w:color="auto" w:fill="FFFFFF"/>
            <w:tcMar>
              <w:top w:w="40" w:type="dxa"/>
              <w:left w:w="200" w:type="dxa"/>
              <w:bottom w:w="40" w:type="dxa"/>
              <w:right w:w="200" w:type="dxa"/>
            </w:tcMar>
            <w:vAlign w:val="center"/>
          </w:tcPr>
          <w:p w14:paraId="0C3C7AC3" w14:textId="77777777" w:rsidR="004C2C63" w:rsidRDefault="004742F6">
            <w:pPr>
              <w:jc w:val="center"/>
            </w:pPr>
            <w:r>
              <w:rPr>
                <w:rFonts w:eastAsia="Times New Roman" w:cs="Times New Roman"/>
                <w:sz w:val="22"/>
              </w:rPr>
              <w:t>0,0000</w:t>
            </w:r>
          </w:p>
        </w:tc>
      </w:tr>
      <w:tr w:rsidR="004C2C63" w14:paraId="389EF23A" w14:textId="77777777" w:rsidTr="00C020A6">
        <w:trPr>
          <w:jc w:val="center"/>
        </w:trPr>
        <w:tc>
          <w:tcPr>
            <w:tcW w:w="1470" w:type="pct"/>
            <w:shd w:val="clear" w:color="auto" w:fill="FFFFFF"/>
            <w:tcMar>
              <w:top w:w="40" w:type="dxa"/>
              <w:left w:w="200" w:type="dxa"/>
              <w:bottom w:w="40" w:type="dxa"/>
              <w:right w:w="200" w:type="dxa"/>
            </w:tcMar>
            <w:vAlign w:val="center"/>
          </w:tcPr>
          <w:p w14:paraId="7C9E3BED" w14:textId="77777777" w:rsidR="004C2C63" w:rsidRDefault="004742F6">
            <w:r>
              <w:rPr>
                <w:rFonts w:eastAsia="Times New Roman" w:cs="Times New Roman"/>
                <w:sz w:val="22"/>
              </w:rPr>
              <w:t>Котельная №42-27детского сада</w:t>
            </w:r>
          </w:p>
        </w:tc>
        <w:tc>
          <w:tcPr>
            <w:tcW w:w="879" w:type="pct"/>
            <w:shd w:val="clear" w:color="auto" w:fill="FFFFFF"/>
            <w:tcMar>
              <w:top w:w="40" w:type="dxa"/>
              <w:left w:w="200" w:type="dxa"/>
              <w:bottom w:w="40" w:type="dxa"/>
              <w:right w:w="200" w:type="dxa"/>
            </w:tcMar>
            <w:vAlign w:val="center"/>
          </w:tcPr>
          <w:p w14:paraId="5D6DF71F" w14:textId="77777777" w:rsidR="004C2C63" w:rsidRDefault="004742F6">
            <w:pPr>
              <w:jc w:val="center"/>
            </w:pPr>
            <w:r>
              <w:rPr>
                <w:rFonts w:eastAsia="Times New Roman" w:cs="Times New Roman"/>
                <w:sz w:val="22"/>
              </w:rPr>
              <w:t>0,0300</w:t>
            </w:r>
          </w:p>
        </w:tc>
        <w:tc>
          <w:tcPr>
            <w:tcW w:w="1289" w:type="pct"/>
            <w:shd w:val="clear" w:color="auto" w:fill="FFFFFF"/>
            <w:tcMar>
              <w:top w:w="40" w:type="dxa"/>
              <w:left w:w="200" w:type="dxa"/>
              <w:bottom w:w="40" w:type="dxa"/>
              <w:right w:w="200" w:type="dxa"/>
            </w:tcMar>
            <w:vAlign w:val="center"/>
          </w:tcPr>
          <w:p w14:paraId="5EAE3C32" w14:textId="77777777" w:rsidR="004C2C63" w:rsidRDefault="004742F6">
            <w:pPr>
              <w:jc w:val="center"/>
            </w:pPr>
            <w:r>
              <w:rPr>
                <w:rFonts w:eastAsia="Times New Roman" w:cs="Times New Roman"/>
                <w:sz w:val="22"/>
              </w:rPr>
              <w:t>0,0300</w:t>
            </w:r>
          </w:p>
        </w:tc>
        <w:tc>
          <w:tcPr>
            <w:tcW w:w="1362" w:type="pct"/>
            <w:shd w:val="clear" w:color="auto" w:fill="FFFFFF"/>
            <w:tcMar>
              <w:top w:w="40" w:type="dxa"/>
              <w:left w:w="200" w:type="dxa"/>
              <w:bottom w:w="40" w:type="dxa"/>
              <w:right w:w="200" w:type="dxa"/>
            </w:tcMar>
            <w:vAlign w:val="center"/>
          </w:tcPr>
          <w:p w14:paraId="5D48457F" w14:textId="77777777" w:rsidR="004C2C63" w:rsidRDefault="004742F6">
            <w:pPr>
              <w:jc w:val="center"/>
            </w:pPr>
            <w:r>
              <w:rPr>
                <w:rFonts w:eastAsia="Times New Roman" w:cs="Times New Roman"/>
                <w:sz w:val="22"/>
              </w:rPr>
              <w:t>0,0000</w:t>
            </w:r>
          </w:p>
        </w:tc>
      </w:tr>
      <w:tr w:rsidR="004C2C63" w14:paraId="4EE5A134" w14:textId="77777777" w:rsidTr="00C020A6">
        <w:trPr>
          <w:jc w:val="center"/>
        </w:trPr>
        <w:tc>
          <w:tcPr>
            <w:tcW w:w="1470" w:type="pct"/>
            <w:shd w:val="clear" w:color="auto" w:fill="FFFFFF"/>
            <w:tcMar>
              <w:top w:w="40" w:type="dxa"/>
              <w:left w:w="200" w:type="dxa"/>
              <w:bottom w:w="40" w:type="dxa"/>
              <w:right w:w="200" w:type="dxa"/>
            </w:tcMar>
            <w:vAlign w:val="center"/>
          </w:tcPr>
          <w:p w14:paraId="44BF73C9" w14:textId="77777777" w:rsidR="004C2C63" w:rsidRDefault="004742F6">
            <w:r>
              <w:rPr>
                <w:rFonts w:eastAsia="Times New Roman" w:cs="Times New Roman"/>
                <w:sz w:val="22"/>
              </w:rPr>
              <w:t>Автономная Котельная № 42-28 КДЦ</w:t>
            </w:r>
          </w:p>
        </w:tc>
        <w:tc>
          <w:tcPr>
            <w:tcW w:w="879" w:type="pct"/>
            <w:shd w:val="clear" w:color="auto" w:fill="FFFFFF"/>
            <w:tcMar>
              <w:top w:w="40" w:type="dxa"/>
              <w:left w:w="200" w:type="dxa"/>
              <w:bottom w:w="40" w:type="dxa"/>
              <w:right w:w="200" w:type="dxa"/>
            </w:tcMar>
            <w:vAlign w:val="center"/>
          </w:tcPr>
          <w:p w14:paraId="7FC9C241" w14:textId="77777777" w:rsidR="004C2C63" w:rsidRDefault="004742F6">
            <w:pPr>
              <w:jc w:val="center"/>
            </w:pPr>
            <w:r>
              <w:rPr>
                <w:rFonts w:eastAsia="Times New Roman" w:cs="Times New Roman"/>
                <w:sz w:val="22"/>
              </w:rPr>
              <w:t>0,0200</w:t>
            </w:r>
          </w:p>
        </w:tc>
        <w:tc>
          <w:tcPr>
            <w:tcW w:w="1289" w:type="pct"/>
            <w:shd w:val="clear" w:color="auto" w:fill="FFFFFF"/>
            <w:tcMar>
              <w:top w:w="40" w:type="dxa"/>
              <w:left w:w="200" w:type="dxa"/>
              <w:bottom w:w="40" w:type="dxa"/>
              <w:right w:w="200" w:type="dxa"/>
            </w:tcMar>
            <w:vAlign w:val="center"/>
          </w:tcPr>
          <w:p w14:paraId="7A2E2874" w14:textId="77777777" w:rsidR="004C2C63" w:rsidRDefault="004742F6">
            <w:pPr>
              <w:jc w:val="center"/>
            </w:pPr>
            <w:r>
              <w:rPr>
                <w:rFonts w:eastAsia="Times New Roman" w:cs="Times New Roman"/>
                <w:sz w:val="22"/>
              </w:rPr>
              <w:t>0,0200</w:t>
            </w:r>
          </w:p>
        </w:tc>
        <w:tc>
          <w:tcPr>
            <w:tcW w:w="1362" w:type="pct"/>
            <w:shd w:val="clear" w:color="auto" w:fill="FFFFFF"/>
            <w:tcMar>
              <w:top w:w="40" w:type="dxa"/>
              <w:left w:w="200" w:type="dxa"/>
              <w:bottom w:w="40" w:type="dxa"/>
              <w:right w:w="200" w:type="dxa"/>
            </w:tcMar>
            <w:vAlign w:val="center"/>
          </w:tcPr>
          <w:p w14:paraId="57D2D942" w14:textId="77777777" w:rsidR="004C2C63" w:rsidRDefault="004742F6">
            <w:pPr>
              <w:jc w:val="center"/>
            </w:pPr>
            <w:r>
              <w:rPr>
                <w:rFonts w:eastAsia="Times New Roman" w:cs="Times New Roman"/>
                <w:sz w:val="22"/>
              </w:rPr>
              <w:t>0,0000</w:t>
            </w:r>
          </w:p>
        </w:tc>
      </w:tr>
      <w:tr w:rsidR="004C2C63" w14:paraId="19378AFB" w14:textId="77777777" w:rsidTr="00C020A6">
        <w:trPr>
          <w:jc w:val="center"/>
        </w:trPr>
        <w:tc>
          <w:tcPr>
            <w:tcW w:w="5000" w:type="pct"/>
            <w:gridSpan w:val="4"/>
            <w:shd w:val="clear" w:color="auto" w:fill="FFFFFF"/>
            <w:tcMar>
              <w:top w:w="40" w:type="dxa"/>
              <w:left w:w="160" w:type="dxa"/>
              <w:bottom w:w="40" w:type="dxa"/>
              <w:right w:w="200" w:type="dxa"/>
            </w:tcMar>
            <w:vAlign w:val="center"/>
          </w:tcPr>
          <w:p w14:paraId="5A6614C4" w14:textId="77777777" w:rsidR="004C2C63" w:rsidRDefault="004742F6">
            <w:pPr>
              <w:jc w:val="center"/>
            </w:pPr>
            <w:r>
              <w:rPr>
                <w:rFonts w:eastAsia="Times New Roman" w:cs="Times New Roman"/>
                <w:sz w:val="22"/>
              </w:rPr>
              <w:t>с. Чумай</w:t>
            </w:r>
          </w:p>
        </w:tc>
      </w:tr>
      <w:tr w:rsidR="004C2C63" w14:paraId="5BC7E115" w14:textId="77777777" w:rsidTr="00C020A6">
        <w:trPr>
          <w:jc w:val="center"/>
        </w:trPr>
        <w:tc>
          <w:tcPr>
            <w:tcW w:w="1470" w:type="pct"/>
            <w:shd w:val="clear" w:color="auto" w:fill="FFFFFF"/>
            <w:tcMar>
              <w:top w:w="40" w:type="dxa"/>
              <w:left w:w="200" w:type="dxa"/>
              <w:bottom w:w="40" w:type="dxa"/>
              <w:right w:w="200" w:type="dxa"/>
            </w:tcMar>
            <w:vAlign w:val="center"/>
          </w:tcPr>
          <w:p w14:paraId="02DB889E" w14:textId="77777777" w:rsidR="004C2C63" w:rsidRDefault="004742F6">
            <w:r>
              <w:rPr>
                <w:rFonts w:eastAsia="Times New Roman" w:cs="Times New Roman"/>
                <w:sz w:val="22"/>
              </w:rPr>
              <w:t>Котельная №42-29</w:t>
            </w:r>
          </w:p>
        </w:tc>
        <w:tc>
          <w:tcPr>
            <w:tcW w:w="879" w:type="pct"/>
            <w:shd w:val="clear" w:color="auto" w:fill="FFFFFF"/>
            <w:tcMar>
              <w:top w:w="40" w:type="dxa"/>
              <w:left w:w="200" w:type="dxa"/>
              <w:bottom w:w="40" w:type="dxa"/>
              <w:right w:w="200" w:type="dxa"/>
            </w:tcMar>
            <w:vAlign w:val="center"/>
          </w:tcPr>
          <w:p w14:paraId="3B14C92D" w14:textId="77777777" w:rsidR="004C2C63" w:rsidRDefault="004742F6">
            <w:pPr>
              <w:jc w:val="center"/>
            </w:pPr>
            <w:r>
              <w:rPr>
                <w:rFonts w:eastAsia="Times New Roman" w:cs="Times New Roman"/>
                <w:sz w:val="22"/>
              </w:rPr>
              <w:t>0,4000</w:t>
            </w:r>
          </w:p>
        </w:tc>
        <w:tc>
          <w:tcPr>
            <w:tcW w:w="1289" w:type="pct"/>
            <w:shd w:val="clear" w:color="auto" w:fill="FFFFFF"/>
            <w:tcMar>
              <w:top w:w="40" w:type="dxa"/>
              <w:left w:w="200" w:type="dxa"/>
              <w:bottom w:w="40" w:type="dxa"/>
              <w:right w:w="200" w:type="dxa"/>
            </w:tcMar>
            <w:vAlign w:val="center"/>
          </w:tcPr>
          <w:p w14:paraId="27768A89" w14:textId="77777777" w:rsidR="004C2C63" w:rsidRDefault="004742F6">
            <w:pPr>
              <w:jc w:val="center"/>
            </w:pPr>
            <w:r>
              <w:rPr>
                <w:rFonts w:eastAsia="Times New Roman" w:cs="Times New Roman"/>
                <w:sz w:val="22"/>
              </w:rPr>
              <w:t>0,3700</w:t>
            </w:r>
          </w:p>
        </w:tc>
        <w:tc>
          <w:tcPr>
            <w:tcW w:w="1362" w:type="pct"/>
            <w:shd w:val="clear" w:color="auto" w:fill="FFFFFF"/>
            <w:tcMar>
              <w:top w:w="40" w:type="dxa"/>
              <w:left w:w="200" w:type="dxa"/>
              <w:bottom w:w="40" w:type="dxa"/>
              <w:right w:w="200" w:type="dxa"/>
            </w:tcMar>
            <w:vAlign w:val="center"/>
          </w:tcPr>
          <w:p w14:paraId="09AD6351" w14:textId="77777777" w:rsidR="004C2C63" w:rsidRDefault="004742F6">
            <w:pPr>
              <w:jc w:val="center"/>
            </w:pPr>
            <w:r>
              <w:rPr>
                <w:rFonts w:eastAsia="Times New Roman" w:cs="Times New Roman"/>
                <w:sz w:val="22"/>
              </w:rPr>
              <w:t>0,0000</w:t>
            </w:r>
          </w:p>
        </w:tc>
      </w:tr>
      <w:tr w:rsidR="004C2C63" w14:paraId="10D01FEA" w14:textId="77777777" w:rsidTr="00C020A6">
        <w:trPr>
          <w:jc w:val="center"/>
        </w:trPr>
        <w:tc>
          <w:tcPr>
            <w:tcW w:w="1470" w:type="pct"/>
            <w:shd w:val="clear" w:color="auto" w:fill="FFFFFF"/>
            <w:tcMar>
              <w:top w:w="40" w:type="dxa"/>
              <w:left w:w="200" w:type="dxa"/>
              <w:bottom w:w="40" w:type="dxa"/>
              <w:right w:w="200" w:type="dxa"/>
            </w:tcMar>
            <w:vAlign w:val="center"/>
          </w:tcPr>
          <w:p w14:paraId="1E12C77C" w14:textId="77777777" w:rsidR="004C2C63" w:rsidRDefault="004742F6">
            <w:r>
              <w:rPr>
                <w:rFonts w:eastAsia="Times New Roman" w:cs="Times New Roman"/>
                <w:sz w:val="22"/>
              </w:rPr>
              <w:t>Котельная №42-30 КДЦ</w:t>
            </w:r>
          </w:p>
        </w:tc>
        <w:tc>
          <w:tcPr>
            <w:tcW w:w="879" w:type="pct"/>
            <w:shd w:val="clear" w:color="auto" w:fill="FFFFFF"/>
            <w:tcMar>
              <w:top w:w="40" w:type="dxa"/>
              <w:left w:w="200" w:type="dxa"/>
              <w:bottom w:w="40" w:type="dxa"/>
              <w:right w:w="200" w:type="dxa"/>
            </w:tcMar>
            <w:vAlign w:val="center"/>
          </w:tcPr>
          <w:p w14:paraId="517BA641" w14:textId="77777777" w:rsidR="004C2C63" w:rsidRDefault="004742F6">
            <w:pPr>
              <w:jc w:val="center"/>
            </w:pPr>
            <w:r>
              <w:rPr>
                <w:rFonts w:eastAsia="Times New Roman" w:cs="Times New Roman"/>
                <w:sz w:val="22"/>
              </w:rPr>
              <w:t>0,0700</w:t>
            </w:r>
          </w:p>
        </w:tc>
        <w:tc>
          <w:tcPr>
            <w:tcW w:w="1289" w:type="pct"/>
            <w:shd w:val="clear" w:color="auto" w:fill="FFFFFF"/>
            <w:tcMar>
              <w:top w:w="40" w:type="dxa"/>
              <w:left w:w="200" w:type="dxa"/>
              <w:bottom w:w="40" w:type="dxa"/>
              <w:right w:w="200" w:type="dxa"/>
            </w:tcMar>
            <w:vAlign w:val="center"/>
          </w:tcPr>
          <w:p w14:paraId="0FA5ED06" w14:textId="77777777" w:rsidR="004C2C63" w:rsidRDefault="004742F6">
            <w:pPr>
              <w:jc w:val="center"/>
            </w:pPr>
            <w:r>
              <w:rPr>
                <w:rFonts w:eastAsia="Times New Roman" w:cs="Times New Roman"/>
                <w:sz w:val="22"/>
              </w:rPr>
              <w:t>0,0700</w:t>
            </w:r>
          </w:p>
        </w:tc>
        <w:tc>
          <w:tcPr>
            <w:tcW w:w="1362" w:type="pct"/>
            <w:shd w:val="clear" w:color="auto" w:fill="FFFFFF"/>
            <w:tcMar>
              <w:top w:w="40" w:type="dxa"/>
              <w:left w:w="200" w:type="dxa"/>
              <w:bottom w:w="40" w:type="dxa"/>
              <w:right w:w="200" w:type="dxa"/>
            </w:tcMar>
            <w:vAlign w:val="center"/>
          </w:tcPr>
          <w:p w14:paraId="6B82B7C0" w14:textId="77777777" w:rsidR="004C2C63" w:rsidRDefault="004742F6">
            <w:pPr>
              <w:jc w:val="center"/>
            </w:pPr>
            <w:r>
              <w:rPr>
                <w:rFonts w:eastAsia="Times New Roman" w:cs="Times New Roman"/>
                <w:sz w:val="22"/>
              </w:rPr>
              <w:t>0,0000</w:t>
            </w:r>
          </w:p>
        </w:tc>
      </w:tr>
      <w:tr w:rsidR="004C2C63" w14:paraId="4CCBB3E4" w14:textId="77777777" w:rsidTr="00C020A6">
        <w:trPr>
          <w:jc w:val="center"/>
        </w:trPr>
        <w:tc>
          <w:tcPr>
            <w:tcW w:w="1470" w:type="pct"/>
            <w:shd w:val="clear" w:color="auto" w:fill="FFFFFF"/>
            <w:tcMar>
              <w:top w:w="40" w:type="dxa"/>
              <w:left w:w="200" w:type="dxa"/>
              <w:bottom w:w="40" w:type="dxa"/>
              <w:right w:w="200" w:type="dxa"/>
            </w:tcMar>
            <w:vAlign w:val="center"/>
          </w:tcPr>
          <w:p w14:paraId="1B64FB7F" w14:textId="77777777" w:rsidR="004C2C63" w:rsidRDefault="004742F6">
            <w:r>
              <w:rPr>
                <w:rFonts w:eastAsia="Times New Roman" w:cs="Times New Roman"/>
                <w:sz w:val="22"/>
              </w:rPr>
              <w:t>Котельная №42-31 Больничная</w:t>
            </w:r>
          </w:p>
        </w:tc>
        <w:tc>
          <w:tcPr>
            <w:tcW w:w="879" w:type="pct"/>
            <w:shd w:val="clear" w:color="auto" w:fill="FFFFFF"/>
            <w:tcMar>
              <w:top w:w="40" w:type="dxa"/>
              <w:left w:w="200" w:type="dxa"/>
              <w:bottom w:w="40" w:type="dxa"/>
              <w:right w:w="200" w:type="dxa"/>
            </w:tcMar>
            <w:vAlign w:val="center"/>
          </w:tcPr>
          <w:p w14:paraId="0C11066A" w14:textId="77777777" w:rsidR="004C2C63" w:rsidRDefault="004742F6">
            <w:pPr>
              <w:jc w:val="center"/>
            </w:pPr>
            <w:r>
              <w:rPr>
                <w:rFonts w:eastAsia="Times New Roman" w:cs="Times New Roman"/>
                <w:sz w:val="22"/>
              </w:rPr>
              <w:t>0,1200</w:t>
            </w:r>
          </w:p>
        </w:tc>
        <w:tc>
          <w:tcPr>
            <w:tcW w:w="1289" w:type="pct"/>
            <w:shd w:val="clear" w:color="auto" w:fill="FFFFFF"/>
            <w:tcMar>
              <w:top w:w="40" w:type="dxa"/>
              <w:left w:w="200" w:type="dxa"/>
              <w:bottom w:w="40" w:type="dxa"/>
              <w:right w:w="200" w:type="dxa"/>
            </w:tcMar>
            <w:vAlign w:val="center"/>
          </w:tcPr>
          <w:p w14:paraId="042FCABB" w14:textId="77777777" w:rsidR="004C2C63" w:rsidRDefault="004742F6">
            <w:pPr>
              <w:jc w:val="center"/>
            </w:pPr>
            <w:r>
              <w:rPr>
                <w:rFonts w:eastAsia="Times New Roman" w:cs="Times New Roman"/>
                <w:sz w:val="22"/>
              </w:rPr>
              <w:t>0,0900</w:t>
            </w:r>
          </w:p>
        </w:tc>
        <w:tc>
          <w:tcPr>
            <w:tcW w:w="1362" w:type="pct"/>
            <w:shd w:val="clear" w:color="auto" w:fill="FFFFFF"/>
            <w:tcMar>
              <w:top w:w="40" w:type="dxa"/>
              <w:left w:w="200" w:type="dxa"/>
              <w:bottom w:w="40" w:type="dxa"/>
              <w:right w:w="200" w:type="dxa"/>
            </w:tcMar>
            <w:vAlign w:val="center"/>
          </w:tcPr>
          <w:p w14:paraId="38812095" w14:textId="77777777" w:rsidR="004C2C63" w:rsidRDefault="004742F6">
            <w:pPr>
              <w:jc w:val="center"/>
            </w:pPr>
            <w:r>
              <w:rPr>
                <w:rFonts w:eastAsia="Times New Roman" w:cs="Times New Roman"/>
                <w:sz w:val="22"/>
              </w:rPr>
              <w:t>0,0000</w:t>
            </w:r>
          </w:p>
        </w:tc>
      </w:tr>
      <w:tr w:rsidR="004C2C63" w14:paraId="35396AA5" w14:textId="77777777" w:rsidTr="00C020A6">
        <w:trPr>
          <w:jc w:val="center"/>
        </w:trPr>
        <w:tc>
          <w:tcPr>
            <w:tcW w:w="5000" w:type="pct"/>
            <w:gridSpan w:val="4"/>
            <w:shd w:val="clear" w:color="auto" w:fill="FFFFFF"/>
            <w:tcMar>
              <w:top w:w="40" w:type="dxa"/>
              <w:left w:w="160" w:type="dxa"/>
              <w:bottom w:w="40" w:type="dxa"/>
              <w:right w:w="200" w:type="dxa"/>
            </w:tcMar>
            <w:vAlign w:val="center"/>
          </w:tcPr>
          <w:p w14:paraId="3DC121C5" w14:textId="77777777" w:rsidR="004C2C63" w:rsidRDefault="004742F6">
            <w:pPr>
              <w:jc w:val="center"/>
            </w:pPr>
            <w:r>
              <w:rPr>
                <w:rFonts w:eastAsia="Times New Roman" w:cs="Times New Roman"/>
                <w:sz w:val="22"/>
              </w:rPr>
              <w:t>д. Карачарово</w:t>
            </w:r>
          </w:p>
        </w:tc>
      </w:tr>
      <w:tr w:rsidR="004C2C63" w14:paraId="242EF367" w14:textId="77777777" w:rsidTr="00C020A6">
        <w:trPr>
          <w:jc w:val="center"/>
        </w:trPr>
        <w:tc>
          <w:tcPr>
            <w:tcW w:w="1470" w:type="pct"/>
            <w:shd w:val="clear" w:color="auto" w:fill="FFFFFF"/>
            <w:tcMar>
              <w:top w:w="40" w:type="dxa"/>
              <w:left w:w="200" w:type="dxa"/>
              <w:bottom w:w="40" w:type="dxa"/>
              <w:right w:w="200" w:type="dxa"/>
            </w:tcMar>
            <w:vAlign w:val="center"/>
          </w:tcPr>
          <w:p w14:paraId="76BCFAE1" w14:textId="77777777" w:rsidR="004C2C63" w:rsidRDefault="004742F6">
            <w:r>
              <w:rPr>
                <w:rFonts w:eastAsia="Times New Roman" w:cs="Times New Roman"/>
                <w:sz w:val="22"/>
              </w:rPr>
              <w:t>Котельная №42-32 детского сада</w:t>
            </w:r>
          </w:p>
        </w:tc>
        <w:tc>
          <w:tcPr>
            <w:tcW w:w="879" w:type="pct"/>
            <w:shd w:val="clear" w:color="auto" w:fill="FFFFFF"/>
            <w:tcMar>
              <w:top w:w="40" w:type="dxa"/>
              <w:left w:w="200" w:type="dxa"/>
              <w:bottom w:w="40" w:type="dxa"/>
              <w:right w:w="200" w:type="dxa"/>
            </w:tcMar>
            <w:vAlign w:val="center"/>
          </w:tcPr>
          <w:p w14:paraId="4AF179C1" w14:textId="77777777" w:rsidR="004C2C63" w:rsidRDefault="004742F6">
            <w:pPr>
              <w:jc w:val="center"/>
            </w:pPr>
            <w:r>
              <w:rPr>
                <w:rFonts w:eastAsia="Times New Roman" w:cs="Times New Roman"/>
                <w:sz w:val="22"/>
              </w:rPr>
              <w:t>0,0650</w:t>
            </w:r>
          </w:p>
        </w:tc>
        <w:tc>
          <w:tcPr>
            <w:tcW w:w="1289" w:type="pct"/>
            <w:shd w:val="clear" w:color="auto" w:fill="FFFFFF"/>
            <w:tcMar>
              <w:top w:w="40" w:type="dxa"/>
              <w:left w:w="200" w:type="dxa"/>
              <w:bottom w:w="40" w:type="dxa"/>
              <w:right w:w="200" w:type="dxa"/>
            </w:tcMar>
            <w:vAlign w:val="center"/>
          </w:tcPr>
          <w:p w14:paraId="2CD8D03C" w14:textId="77777777" w:rsidR="004C2C63" w:rsidRDefault="004742F6">
            <w:pPr>
              <w:jc w:val="center"/>
            </w:pPr>
            <w:r>
              <w:rPr>
                <w:rFonts w:eastAsia="Times New Roman" w:cs="Times New Roman"/>
                <w:sz w:val="22"/>
              </w:rPr>
              <w:t>0,0000</w:t>
            </w:r>
          </w:p>
        </w:tc>
        <w:tc>
          <w:tcPr>
            <w:tcW w:w="1362" w:type="pct"/>
            <w:shd w:val="clear" w:color="auto" w:fill="FFFFFF"/>
            <w:tcMar>
              <w:top w:w="40" w:type="dxa"/>
              <w:left w:w="200" w:type="dxa"/>
              <w:bottom w:w="40" w:type="dxa"/>
              <w:right w:w="200" w:type="dxa"/>
            </w:tcMar>
            <w:vAlign w:val="center"/>
          </w:tcPr>
          <w:p w14:paraId="14B94F96" w14:textId="77777777" w:rsidR="004C2C63" w:rsidRDefault="004742F6">
            <w:pPr>
              <w:jc w:val="center"/>
            </w:pPr>
            <w:r>
              <w:rPr>
                <w:rFonts w:eastAsia="Times New Roman" w:cs="Times New Roman"/>
                <w:sz w:val="22"/>
              </w:rPr>
              <w:t>0,0000</w:t>
            </w:r>
          </w:p>
        </w:tc>
      </w:tr>
      <w:tr w:rsidR="004C2C63" w14:paraId="036C08B3" w14:textId="77777777" w:rsidTr="00C020A6">
        <w:trPr>
          <w:jc w:val="center"/>
        </w:trPr>
        <w:tc>
          <w:tcPr>
            <w:tcW w:w="5000" w:type="pct"/>
            <w:gridSpan w:val="4"/>
            <w:shd w:val="clear" w:color="auto" w:fill="FFFFFF"/>
            <w:tcMar>
              <w:top w:w="40" w:type="dxa"/>
              <w:left w:w="160" w:type="dxa"/>
              <w:bottom w:w="40" w:type="dxa"/>
              <w:right w:w="200" w:type="dxa"/>
            </w:tcMar>
            <w:vAlign w:val="center"/>
          </w:tcPr>
          <w:p w14:paraId="383C7BF4" w14:textId="77777777" w:rsidR="004C2C63" w:rsidRDefault="004742F6">
            <w:pPr>
              <w:jc w:val="center"/>
            </w:pPr>
            <w:r>
              <w:rPr>
                <w:rFonts w:eastAsia="Times New Roman" w:cs="Times New Roman"/>
                <w:sz w:val="22"/>
              </w:rPr>
              <w:t>д. Куракова</w:t>
            </w:r>
          </w:p>
        </w:tc>
      </w:tr>
      <w:tr w:rsidR="004C2C63" w14:paraId="1E4554D6" w14:textId="77777777" w:rsidTr="00C020A6">
        <w:trPr>
          <w:jc w:val="center"/>
        </w:trPr>
        <w:tc>
          <w:tcPr>
            <w:tcW w:w="1470" w:type="pct"/>
            <w:shd w:val="clear" w:color="auto" w:fill="FFFFFF"/>
            <w:tcMar>
              <w:top w:w="40" w:type="dxa"/>
              <w:left w:w="200" w:type="dxa"/>
              <w:bottom w:w="40" w:type="dxa"/>
              <w:right w:w="200" w:type="dxa"/>
            </w:tcMar>
            <w:vAlign w:val="center"/>
          </w:tcPr>
          <w:p w14:paraId="62967253" w14:textId="77777777" w:rsidR="004C2C63" w:rsidRDefault="004742F6">
            <w:r>
              <w:rPr>
                <w:rFonts w:eastAsia="Times New Roman" w:cs="Times New Roman"/>
                <w:sz w:val="22"/>
              </w:rPr>
              <w:t>Котельная №42-33 детского сада</w:t>
            </w:r>
          </w:p>
        </w:tc>
        <w:tc>
          <w:tcPr>
            <w:tcW w:w="879" w:type="pct"/>
            <w:shd w:val="clear" w:color="auto" w:fill="FFFFFF"/>
            <w:tcMar>
              <w:top w:w="40" w:type="dxa"/>
              <w:left w:w="200" w:type="dxa"/>
              <w:bottom w:w="40" w:type="dxa"/>
              <w:right w:w="200" w:type="dxa"/>
            </w:tcMar>
            <w:vAlign w:val="center"/>
          </w:tcPr>
          <w:p w14:paraId="40ACB5F1" w14:textId="77777777" w:rsidR="004C2C63" w:rsidRDefault="004742F6">
            <w:pPr>
              <w:jc w:val="center"/>
            </w:pPr>
            <w:r>
              <w:rPr>
                <w:rFonts w:eastAsia="Times New Roman" w:cs="Times New Roman"/>
                <w:sz w:val="22"/>
              </w:rPr>
              <w:t>0,0600</w:t>
            </w:r>
          </w:p>
        </w:tc>
        <w:tc>
          <w:tcPr>
            <w:tcW w:w="1289" w:type="pct"/>
            <w:shd w:val="clear" w:color="auto" w:fill="FFFFFF"/>
            <w:tcMar>
              <w:top w:w="40" w:type="dxa"/>
              <w:left w:w="200" w:type="dxa"/>
              <w:bottom w:w="40" w:type="dxa"/>
              <w:right w:w="200" w:type="dxa"/>
            </w:tcMar>
            <w:vAlign w:val="center"/>
          </w:tcPr>
          <w:p w14:paraId="3CCCA595" w14:textId="77777777" w:rsidR="004C2C63" w:rsidRDefault="004742F6">
            <w:pPr>
              <w:jc w:val="center"/>
            </w:pPr>
            <w:r>
              <w:rPr>
                <w:rFonts w:eastAsia="Times New Roman" w:cs="Times New Roman"/>
                <w:sz w:val="22"/>
              </w:rPr>
              <w:t>0,0700</w:t>
            </w:r>
          </w:p>
        </w:tc>
        <w:tc>
          <w:tcPr>
            <w:tcW w:w="1362" w:type="pct"/>
            <w:shd w:val="clear" w:color="auto" w:fill="FFFFFF"/>
            <w:tcMar>
              <w:top w:w="40" w:type="dxa"/>
              <w:left w:w="200" w:type="dxa"/>
              <w:bottom w:w="40" w:type="dxa"/>
              <w:right w:w="200" w:type="dxa"/>
            </w:tcMar>
            <w:vAlign w:val="center"/>
          </w:tcPr>
          <w:p w14:paraId="11F92677" w14:textId="77777777" w:rsidR="004C2C63" w:rsidRDefault="004742F6">
            <w:pPr>
              <w:jc w:val="center"/>
            </w:pPr>
            <w:r>
              <w:rPr>
                <w:rFonts w:eastAsia="Times New Roman" w:cs="Times New Roman"/>
                <w:sz w:val="22"/>
              </w:rPr>
              <w:t>0,0000</w:t>
            </w:r>
          </w:p>
        </w:tc>
      </w:tr>
    </w:tbl>
    <w:p w14:paraId="64D452A8" w14:textId="77777777" w:rsidR="004742F6" w:rsidRPr="003E289E" w:rsidRDefault="004742F6" w:rsidP="004742F6">
      <w:pPr>
        <w:pStyle w:val="a0"/>
        <w:rPr>
          <w:lang w:eastAsia="ru-RU"/>
        </w:rPr>
      </w:pPr>
    </w:p>
    <w:p w14:paraId="4073EAB9" w14:textId="77777777" w:rsidR="004742F6" w:rsidRDefault="004742F6" w:rsidP="004742F6">
      <w:pPr>
        <w:pStyle w:val="2"/>
        <w:ind w:left="0" w:firstLine="0"/>
        <w:rPr>
          <w:szCs w:val="22"/>
        </w:rPr>
      </w:pPr>
      <w:bookmarkStart w:id="152" w:name="_Toc229823528"/>
      <w:r>
        <w:t>1.5.2</w:t>
      </w:r>
      <w:r w:rsidRPr="003638C6">
        <w:t xml:space="preserve"> </w:t>
      </w:r>
      <w:hyperlink r:id="rId67" w:anchor="bookmark60" w:history="1">
        <w:bookmarkStart w:id="153" w:name="_Toc30058718"/>
        <w:r w:rsidRPr="00E67A26">
          <w:rPr>
            <w:szCs w:val="22"/>
          </w:rPr>
          <w:t>Описание значений расчетных тепловых нагрузок на коллекторах источников</w:t>
        </w:r>
      </w:hyperlink>
      <w:r w:rsidRPr="00E67A26">
        <w:rPr>
          <w:szCs w:val="22"/>
        </w:rPr>
        <w:t xml:space="preserve"> </w:t>
      </w:r>
      <w:hyperlink r:id="rId68" w:anchor="bookmark60" w:history="1">
        <w:r w:rsidRPr="00E67A26">
          <w:rPr>
            <w:szCs w:val="22"/>
          </w:rPr>
          <w:t>тепловой энергии</w:t>
        </w:r>
        <w:bookmarkEnd w:id="152"/>
        <w:bookmarkEnd w:id="153"/>
      </w:hyperlink>
    </w:p>
    <w:p w14:paraId="3A008011" w14:textId="77777777" w:rsidR="004742F6" w:rsidRDefault="004742F6" w:rsidP="004742F6">
      <w:pPr>
        <w:pStyle w:val="ad"/>
        <w:spacing w:before="2"/>
        <w:ind w:right="113" w:firstLine="708"/>
        <w:jc w:val="both"/>
        <w:rPr>
          <w:rFonts w:eastAsiaTheme="minorHAnsi" w:cs="Times New Roman"/>
          <w:szCs w:val="22"/>
          <w:highlight w:val="yellow"/>
          <w:lang w:val="ru-RU" w:eastAsia="ru-RU"/>
        </w:rPr>
      </w:pPr>
    </w:p>
    <w:p w14:paraId="403DE33E" w14:textId="77777777" w:rsidR="004742F6" w:rsidRDefault="004742F6" w:rsidP="004742F6">
      <w:pPr>
        <w:pStyle w:val="ad"/>
        <w:spacing w:before="2"/>
        <w:ind w:right="113" w:firstLine="708"/>
        <w:jc w:val="both"/>
        <w:rPr>
          <w:rFonts w:eastAsiaTheme="minorHAnsi" w:cs="Times New Roman"/>
          <w:szCs w:val="22"/>
          <w:lang w:val="ru-RU" w:eastAsia="ru-RU"/>
        </w:rPr>
      </w:pPr>
      <w:r w:rsidRPr="00FE33B9">
        <w:rPr>
          <w:rFonts w:eastAsiaTheme="minorHAnsi" w:cs="Times New Roman"/>
          <w:szCs w:val="22"/>
          <w:lang w:val="ru-RU" w:eastAsia="ru-RU"/>
        </w:rPr>
        <w:t>Значение расчетных тепловых нагрузок на коллекторах источников тепловой энергии, рассчитаны исходя из суммарных договорных нагрузок потребителей на нужды отопления, вентиляции и горячего водоснабжения.</w:t>
      </w:r>
    </w:p>
    <w:p w14:paraId="21439DEA" w14:textId="77777777" w:rsidR="004742F6" w:rsidRPr="004742F6" w:rsidRDefault="004742F6" w:rsidP="004742F6">
      <w:pPr>
        <w:pStyle w:val="a0"/>
        <w:jc w:val="center"/>
        <w:rPr>
          <w:lang w:eastAsia="ru-RU"/>
        </w:rPr>
      </w:pPr>
    </w:p>
    <w:p w14:paraId="3A0DCC10" w14:textId="77777777" w:rsidR="004C2C63" w:rsidRDefault="004742F6">
      <w:pPr>
        <w:spacing w:before="400" w:after="200"/>
      </w:pPr>
      <w:r>
        <w:rPr>
          <w:b/>
        </w:rPr>
        <w:t>Таблица 1.5.2.1 - Значения расчетных тепловых нагрузок на коллекторах</w:t>
      </w:r>
    </w:p>
    <w:tbl>
      <w:tblPr>
        <w:tblStyle w:val="a8"/>
        <w:tblW w:w="5000" w:type="pct"/>
        <w:jc w:val="center"/>
        <w:tblLook w:val="04A0" w:firstRow="1" w:lastRow="0" w:firstColumn="1" w:lastColumn="0" w:noHBand="0" w:noVBand="1"/>
      </w:tblPr>
      <w:tblGrid>
        <w:gridCol w:w="2405"/>
        <w:gridCol w:w="2267"/>
        <w:gridCol w:w="2127"/>
        <w:gridCol w:w="2546"/>
      </w:tblGrid>
      <w:tr w:rsidR="004C2C63" w14:paraId="05BB4995" w14:textId="77777777" w:rsidTr="00C020A6">
        <w:trPr>
          <w:tblHeader/>
          <w:jc w:val="center"/>
        </w:trPr>
        <w:tc>
          <w:tcPr>
            <w:tcW w:w="1287" w:type="pct"/>
            <w:shd w:val="clear" w:color="auto" w:fill="F2F2F2"/>
            <w:tcMar>
              <w:top w:w="120" w:type="dxa"/>
              <w:left w:w="200" w:type="dxa"/>
              <w:bottom w:w="120" w:type="dxa"/>
              <w:right w:w="200" w:type="dxa"/>
            </w:tcMar>
            <w:vAlign w:val="center"/>
          </w:tcPr>
          <w:p w14:paraId="3E5A422D" w14:textId="77777777" w:rsidR="004C2C63" w:rsidRDefault="004742F6">
            <w:pPr>
              <w:jc w:val="center"/>
            </w:pPr>
            <w:r>
              <w:rPr>
                <w:rFonts w:eastAsia="Times New Roman" w:cs="Times New Roman"/>
                <w:sz w:val="22"/>
              </w:rPr>
              <w:t>Источник тепловой энергии</w:t>
            </w:r>
          </w:p>
        </w:tc>
        <w:tc>
          <w:tcPr>
            <w:tcW w:w="1213" w:type="pct"/>
            <w:shd w:val="clear" w:color="auto" w:fill="F2F2F2"/>
            <w:tcMar>
              <w:top w:w="120" w:type="dxa"/>
              <w:left w:w="200" w:type="dxa"/>
              <w:bottom w:w="120" w:type="dxa"/>
              <w:right w:w="200" w:type="dxa"/>
            </w:tcMar>
            <w:vAlign w:val="center"/>
          </w:tcPr>
          <w:p w14:paraId="27A99350" w14:textId="77777777" w:rsidR="004C2C63" w:rsidRDefault="004742F6">
            <w:pPr>
              <w:jc w:val="center"/>
            </w:pPr>
            <w:r>
              <w:rPr>
                <w:rFonts w:eastAsia="Times New Roman" w:cs="Times New Roman"/>
                <w:sz w:val="22"/>
              </w:rPr>
              <w:t>Потери в сетях, Гкал/ч</w:t>
            </w:r>
          </w:p>
        </w:tc>
        <w:tc>
          <w:tcPr>
            <w:tcW w:w="1138" w:type="pct"/>
            <w:shd w:val="clear" w:color="auto" w:fill="F2F2F2"/>
            <w:tcMar>
              <w:top w:w="120" w:type="dxa"/>
              <w:left w:w="200" w:type="dxa"/>
              <w:bottom w:w="120" w:type="dxa"/>
              <w:right w:w="200" w:type="dxa"/>
            </w:tcMar>
            <w:vAlign w:val="center"/>
          </w:tcPr>
          <w:p w14:paraId="2F852B2C" w14:textId="77777777" w:rsidR="004C2C63" w:rsidRDefault="004742F6">
            <w:pPr>
              <w:jc w:val="center"/>
            </w:pPr>
            <w:r>
              <w:rPr>
                <w:rFonts w:eastAsia="Times New Roman" w:cs="Times New Roman"/>
                <w:sz w:val="22"/>
              </w:rPr>
              <w:t>Расчетная нагрузка, Гкал/ч</w:t>
            </w:r>
          </w:p>
        </w:tc>
        <w:tc>
          <w:tcPr>
            <w:tcW w:w="1362" w:type="pct"/>
            <w:shd w:val="clear" w:color="auto" w:fill="F2F2F2"/>
            <w:tcMar>
              <w:top w:w="120" w:type="dxa"/>
              <w:left w:w="200" w:type="dxa"/>
              <w:bottom w:w="120" w:type="dxa"/>
              <w:right w:w="200" w:type="dxa"/>
            </w:tcMar>
            <w:vAlign w:val="center"/>
          </w:tcPr>
          <w:p w14:paraId="22D5F8EC" w14:textId="77777777" w:rsidR="004C2C63" w:rsidRDefault="004742F6">
            <w:pPr>
              <w:jc w:val="center"/>
            </w:pPr>
            <w:r>
              <w:rPr>
                <w:rFonts w:eastAsia="Times New Roman" w:cs="Times New Roman"/>
                <w:sz w:val="22"/>
              </w:rPr>
              <w:t>Расчетные значения тепловых нагрузок на коллекторах, Гкал/ч</w:t>
            </w:r>
          </w:p>
        </w:tc>
      </w:tr>
      <w:tr w:rsidR="004C2C63" w14:paraId="67517709" w14:textId="77777777" w:rsidTr="00C020A6">
        <w:trPr>
          <w:jc w:val="center"/>
        </w:trPr>
        <w:tc>
          <w:tcPr>
            <w:tcW w:w="5000" w:type="pct"/>
            <w:gridSpan w:val="4"/>
            <w:shd w:val="clear" w:color="auto" w:fill="DBE5F1"/>
            <w:tcMar>
              <w:top w:w="40" w:type="dxa"/>
              <w:left w:w="200" w:type="dxa"/>
              <w:bottom w:w="40" w:type="dxa"/>
              <w:right w:w="200" w:type="dxa"/>
            </w:tcMar>
            <w:vAlign w:val="center"/>
          </w:tcPr>
          <w:p w14:paraId="7D02966B" w14:textId="77777777" w:rsidR="004C2C63" w:rsidRDefault="004742F6">
            <w:pPr>
              <w:jc w:val="center"/>
            </w:pPr>
            <w:r>
              <w:rPr>
                <w:rFonts w:eastAsia="Times New Roman" w:cs="Times New Roman"/>
                <w:sz w:val="22"/>
              </w:rPr>
              <w:t>ООО «Верх-Чебулинские коммунальные системы»</w:t>
            </w:r>
          </w:p>
        </w:tc>
      </w:tr>
      <w:tr w:rsidR="004C2C63" w14:paraId="0616DF24" w14:textId="77777777" w:rsidTr="00C020A6">
        <w:trPr>
          <w:jc w:val="center"/>
        </w:trPr>
        <w:tc>
          <w:tcPr>
            <w:tcW w:w="1287" w:type="pct"/>
            <w:shd w:val="clear" w:color="auto" w:fill="FFFFFF"/>
            <w:tcMar>
              <w:top w:w="40" w:type="dxa"/>
              <w:left w:w="200" w:type="dxa"/>
              <w:bottom w:w="40" w:type="dxa"/>
              <w:right w:w="200" w:type="dxa"/>
            </w:tcMar>
            <w:vAlign w:val="center"/>
          </w:tcPr>
          <w:p w14:paraId="3B509153" w14:textId="77777777" w:rsidR="004C2C63" w:rsidRDefault="004742F6">
            <w:r>
              <w:rPr>
                <w:rFonts w:eastAsia="Times New Roman" w:cs="Times New Roman"/>
                <w:sz w:val="22"/>
              </w:rPr>
              <w:t>Котельная №42-03</w:t>
            </w:r>
          </w:p>
        </w:tc>
        <w:tc>
          <w:tcPr>
            <w:tcW w:w="1213" w:type="pct"/>
            <w:shd w:val="clear" w:color="auto" w:fill="FFFFFF"/>
            <w:tcMar>
              <w:top w:w="40" w:type="dxa"/>
              <w:left w:w="200" w:type="dxa"/>
              <w:bottom w:w="40" w:type="dxa"/>
              <w:right w:w="200" w:type="dxa"/>
            </w:tcMar>
            <w:vAlign w:val="center"/>
          </w:tcPr>
          <w:p w14:paraId="1CE3FD10" w14:textId="77777777" w:rsidR="004C2C63" w:rsidRDefault="004742F6">
            <w:pPr>
              <w:jc w:val="center"/>
            </w:pPr>
            <w:r>
              <w:rPr>
                <w:rFonts w:eastAsia="Times New Roman" w:cs="Times New Roman"/>
                <w:sz w:val="22"/>
              </w:rPr>
              <w:t>0,1030</w:t>
            </w:r>
          </w:p>
        </w:tc>
        <w:tc>
          <w:tcPr>
            <w:tcW w:w="1138" w:type="pct"/>
            <w:shd w:val="clear" w:color="auto" w:fill="FFFFFF"/>
            <w:tcMar>
              <w:top w:w="40" w:type="dxa"/>
              <w:left w:w="200" w:type="dxa"/>
              <w:bottom w:w="40" w:type="dxa"/>
              <w:right w:w="200" w:type="dxa"/>
            </w:tcMar>
            <w:vAlign w:val="center"/>
          </w:tcPr>
          <w:p w14:paraId="71701578" w14:textId="77777777" w:rsidR="004C2C63" w:rsidRDefault="004742F6">
            <w:pPr>
              <w:jc w:val="center"/>
            </w:pPr>
            <w:r>
              <w:rPr>
                <w:rFonts w:eastAsia="Times New Roman" w:cs="Times New Roman"/>
                <w:sz w:val="22"/>
              </w:rPr>
              <w:t>0,4000</w:t>
            </w:r>
          </w:p>
        </w:tc>
        <w:tc>
          <w:tcPr>
            <w:tcW w:w="1362" w:type="pct"/>
            <w:shd w:val="clear" w:color="auto" w:fill="FFFFFF"/>
            <w:tcMar>
              <w:top w:w="40" w:type="dxa"/>
              <w:left w:w="200" w:type="dxa"/>
              <w:bottom w:w="40" w:type="dxa"/>
              <w:right w:w="200" w:type="dxa"/>
            </w:tcMar>
            <w:vAlign w:val="center"/>
          </w:tcPr>
          <w:p w14:paraId="73F48172" w14:textId="77777777" w:rsidR="004C2C63" w:rsidRDefault="004742F6">
            <w:pPr>
              <w:jc w:val="center"/>
            </w:pPr>
            <w:r>
              <w:rPr>
                <w:rFonts w:eastAsia="Times New Roman" w:cs="Times New Roman"/>
                <w:sz w:val="22"/>
              </w:rPr>
              <w:t>0,5030</w:t>
            </w:r>
          </w:p>
        </w:tc>
      </w:tr>
      <w:tr w:rsidR="004C2C63" w14:paraId="5EEF7CF9" w14:textId="77777777" w:rsidTr="00C020A6">
        <w:trPr>
          <w:jc w:val="center"/>
        </w:trPr>
        <w:tc>
          <w:tcPr>
            <w:tcW w:w="1287" w:type="pct"/>
            <w:shd w:val="clear" w:color="auto" w:fill="FFFFFF"/>
            <w:tcMar>
              <w:top w:w="40" w:type="dxa"/>
              <w:left w:w="200" w:type="dxa"/>
              <w:bottom w:w="40" w:type="dxa"/>
              <w:right w:w="200" w:type="dxa"/>
            </w:tcMar>
            <w:vAlign w:val="center"/>
          </w:tcPr>
          <w:p w14:paraId="367B0AC5" w14:textId="77777777" w:rsidR="004C2C63" w:rsidRDefault="004742F6">
            <w:r>
              <w:rPr>
                <w:rFonts w:eastAsia="Times New Roman" w:cs="Times New Roman"/>
                <w:sz w:val="22"/>
              </w:rPr>
              <w:t>Котельная №42-04</w:t>
            </w:r>
          </w:p>
        </w:tc>
        <w:tc>
          <w:tcPr>
            <w:tcW w:w="1213" w:type="pct"/>
            <w:shd w:val="clear" w:color="auto" w:fill="FFFFFF"/>
            <w:tcMar>
              <w:top w:w="40" w:type="dxa"/>
              <w:left w:w="200" w:type="dxa"/>
              <w:bottom w:w="40" w:type="dxa"/>
              <w:right w:w="200" w:type="dxa"/>
            </w:tcMar>
            <w:vAlign w:val="center"/>
          </w:tcPr>
          <w:p w14:paraId="2959053A" w14:textId="77777777" w:rsidR="004C2C63" w:rsidRDefault="004742F6">
            <w:pPr>
              <w:jc w:val="center"/>
            </w:pPr>
            <w:r>
              <w:rPr>
                <w:rFonts w:eastAsia="Times New Roman" w:cs="Times New Roman"/>
                <w:sz w:val="22"/>
              </w:rPr>
              <w:t>0,2360</w:t>
            </w:r>
          </w:p>
        </w:tc>
        <w:tc>
          <w:tcPr>
            <w:tcW w:w="1138" w:type="pct"/>
            <w:shd w:val="clear" w:color="auto" w:fill="FFFFFF"/>
            <w:tcMar>
              <w:top w:w="40" w:type="dxa"/>
              <w:left w:w="200" w:type="dxa"/>
              <w:bottom w:w="40" w:type="dxa"/>
              <w:right w:w="200" w:type="dxa"/>
            </w:tcMar>
            <w:vAlign w:val="center"/>
          </w:tcPr>
          <w:p w14:paraId="572A5DDB" w14:textId="77777777" w:rsidR="004C2C63" w:rsidRDefault="004742F6">
            <w:pPr>
              <w:jc w:val="center"/>
            </w:pPr>
            <w:r>
              <w:rPr>
                <w:rFonts w:eastAsia="Times New Roman" w:cs="Times New Roman"/>
                <w:sz w:val="22"/>
              </w:rPr>
              <w:t>1,0200</w:t>
            </w:r>
          </w:p>
        </w:tc>
        <w:tc>
          <w:tcPr>
            <w:tcW w:w="1362" w:type="pct"/>
            <w:shd w:val="clear" w:color="auto" w:fill="FFFFFF"/>
            <w:tcMar>
              <w:top w:w="40" w:type="dxa"/>
              <w:left w:w="200" w:type="dxa"/>
              <w:bottom w:w="40" w:type="dxa"/>
              <w:right w:w="200" w:type="dxa"/>
            </w:tcMar>
            <w:vAlign w:val="center"/>
          </w:tcPr>
          <w:p w14:paraId="0F5F87F5" w14:textId="77777777" w:rsidR="004C2C63" w:rsidRDefault="004742F6">
            <w:pPr>
              <w:jc w:val="center"/>
            </w:pPr>
            <w:r>
              <w:rPr>
                <w:rFonts w:eastAsia="Times New Roman" w:cs="Times New Roman"/>
                <w:sz w:val="22"/>
              </w:rPr>
              <w:t>1,2560</w:t>
            </w:r>
          </w:p>
        </w:tc>
      </w:tr>
      <w:tr w:rsidR="004C2C63" w14:paraId="77DE2E84" w14:textId="77777777" w:rsidTr="00C020A6">
        <w:trPr>
          <w:jc w:val="center"/>
        </w:trPr>
        <w:tc>
          <w:tcPr>
            <w:tcW w:w="1287" w:type="pct"/>
            <w:shd w:val="clear" w:color="auto" w:fill="FFFFFF"/>
            <w:tcMar>
              <w:top w:w="40" w:type="dxa"/>
              <w:left w:w="200" w:type="dxa"/>
              <w:bottom w:w="40" w:type="dxa"/>
              <w:right w:w="200" w:type="dxa"/>
            </w:tcMar>
            <w:vAlign w:val="center"/>
          </w:tcPr>
          <w:p w14:paraId="249A346D" w14:textId="77777777" w:rsidR="004C2C63" w:rsidRDefault="004742F6">
            <w:r>
              <w:rPr>
                <w:rFonts w:eastAsia="Times New Roman" w:cs="Times New Roman"/>
                <w:sz w:val="22"/>
              </w:rPr>
              <w:t>Котельная №42-05</w:t>
            </w:r>
          </w:p>
        </w:tc>
        <w:tc>
          <w:tcPr>
            <w:tcW w:w="1213" w:type="pct"/>
            <w:shd w:val="clear" w:color="auto" w:fill="FFFFFF"/>
            <w:tcMar>
              <w:top w:w="40" w:type="dxa"/>
              <w:left w:w="200" w:type="dxa"/>
              <w:bottom w:w="40" w:type="dxa"/>
              <w:right w:w="200" w:type="dxa"/>
            </w:tcMar>
            <w:vAlign w:val="center"/>
          </w:tcPr>
          <w:p w14:paraId="4AD9F684" w14:textId="77777777" w:rsidR="004C2C63" w:rsidRDefault="004742F6">
            <w:pPr>
              <w:jc w:val="center"/>
            </w:pPr>
            <w:r>
              <w:rPr>
                <w:rFonts w:eastAsia="Times New Roman" w:cs="Times New Roman"/>
                <w:sz w:val="22"/>
              </w:rPr>
              <w:t>0,2690</w:t>
            </w:r>
          </w:p>
        </w:tc>
        <w:tc>
          <w:tcPr>
            <w:tcW w:w="1138" w:type="pct"/>
            <w:shd w:val="clear" w:color="auto" w:fill="FFFFFF"/>
            <w:tcMar>
              <w:top w:w="40" w:type="dxa"/>
              <w:left w:w="200" w:type="dxa"/>
              <w:bottom w:w="40" w:type="dxa"/>
              <w:right w:w="200" w:type="dxa"/>
            </w:tcMar>
            <w:vAlign w:val="center"/>
          </w:tcPr>
          <w:p w14:paraId="26D2F348" w14:textId="77777777" w:rsidR="004C2C63" w:rsidRDefault="004742F6">
            <w:pPr>
              <w:jc w:val="center"/>
            </w:pPr>
            <w:r>
              <w:rPr>
                <w:rFonts w:eastAsia="Times New Roman" w:cs="Times New Roman"/>
                <w:sz w:val="22"/>
              </w:rPr>
              <w:t>1,3800</w:t>
            </w:r>
          </w:p>
        </w:tc>
        <w:tc>
          <w:tcPr>
            <w:tcW w:w="1362" w:type="pct"/>
            <w:shd w:val="clear" w:color="auto" w:fill="FFFFFF"/>
            <w:tcMar>
              <w:top w:w="40" w:type="dxa"/>
              <w:left w:w="200" w:type="dxa"/>
              <w:bottom w:w="40" w:type="dxa"/>
              <w:right w:w="200" w:type="dxa"/>
            </w:tcMar>
            <w:vAlign w:val="center"/>
          </w:tcPr>
          <w:p w14:paraId="05CBD605" w14:textId="77777777" w:rsidR="004C2C63" w:rsidRDefault="004742F6">
            <w:pPr>
              <w:jc w:val="center"/>
            </w:pPr>
            <w:r>
              <w:rPr>
                <w:rFonts w:eastAsia="Times New Roman" w:cs="Times New Roman"/>
                <w:sz w:val="22"/>
              </w:rPr>
              <w:t>1,6490</w:t>
            </w:r>
          </w:p>
        </w:tc>
      </w:tr>
      <w:tr w:rsidR="004C2C63" w14:paraId="1AC1502E" w14:textId="77777777" w:rsidTr="00C020A6">
        <w:trPr>
          <w:jc w:val="center"/>
        </w:trPr>
        <w:tc>
          <w:tcPr>
            <w:tcW w:w="1287" w:type="pct"/>
            <w:shd w:val="clear" w:color="auto" w:fill="FFFFFF"/>
            <w:tcMar>
              <w:top w:w="40" w:type="dxa"/>
              <w:left w:w="200" w:type="dxa"/>
              <w:bottom w:w="40" w:type="dxa"/>
              <w:right w:w="200" w:type="dxa"/>
            </w:tcMar>
            <w:vAlign w:val="center"/>
          </w:tcPr>
          <w:p w14:paraId="21AB80B5" w14:textId="77777777" w:rsidR="004C2C63" w:rsidRDefault="004742F6">
            <w:r>
              <w:rPr>
                <w:rFonts w:eastAsia="Times New Roman" w:cs="Times New Roman"/>
                <w:sz w:val="22"/>
              </w:rPr>
              <w:t>Котельная №42-06</w:t>
            </w:r>
          </w:p>
        </w:tc>
        <w:tc>
          <w:tcPr>
            <w:tcW w:w="1213" w:type="pct"/>
            <w:shd w:val="clear" w:color="auto" w:fill="FFFFFF"/>
            <w:tcMar>
              <w:top w:w="40" w:type="dxa"/>
              <w:left w:w="200" w:type="dxa"/>
              <w:bottom w:w="40" w:type="dxa"/>
              <w:right w:w="200" w:type="dxa"/>
            </w:tcMar>
            <w:vAlign w:val="center"/>
          </w:tcPr>
          <w:p w14:paraId="4B7551E1" w14:textId="77777777" w:rsidR="004C2C63" w:rsidRDefault="004742F6">
            <w:pPr>
              <w:jc w:val="center"/>
            </w:pPr>
            <w:r>
              <w:rPr>
                <w:rFonts w:eastAsia="Times New Roman" w:cs="Times New Roman"/>
                <w:sz w:val="22"/>
              </w:rPr>
              <w:t>0,7230</w:t>
            </w:r>
          </w:p>
        </w:tc>
        <w:tc>
          <w:tcPr>
            <w:tcW w:w="1138" w:type="pct"/>
            <w:shd w:val="clear" w:color="auto" w:fill="FFFFFF"/>
            <w:tcMar>
              <w:top w:w="40" w:type="dxa"/>
              <w:left w:w="200" w:type="dxa"/>
              <w:bottom w:w="40" w:type="dxa"/>
              <w:right w:w="200" w:type="dxa"/>
            </w:tcMar>
            <w:vAlign w:val="center"/>
          </w:tcPr>
          <w:p w14:paraId="6ED3126E" w14:textId="77777777" w:rsidR="004C2C63" w:rsidRDefault="004742F6">
            <w:pPr>
              <w:jc w:val="center"/>
            </w:pPr>
            <w:r>
              <w:rPr>
                <w:rFonts w:eastAsia="Times New Roman" w:cs="Times New Roman"/>
                <w:sz w:val="22"/>
              </w:rPr>
              <w:t>4,0500</w:t>
            </w:r>
          </w:p>
        </w:tc>
        <w:tc>
          <w:tcPr>
            <w:tcW w:w="1362" w:type="pct"/>
            <w:shd w:val="clear" w:color="auto" w:fill="FFFFFF"/>
            <w:tcMar>
              <w:top w:w="40" w:type="dxa"/>
              <w:left w:w="200" w:type="dxa"/>
              <w:bottom w:w="40" w:type="dxa"/>
              <w:right w:w="200" w:type="dxa"/>
            </w:tcMar>
            <w:vAlign w:val="center"/>
          </w:tcPr>
          <w:p w14:paraId="3277032B" w14:textId="77777777" w:rsidR="004C2C63" w:rsidRDefault="004742F6">
            <w:pPr>
              <w:jc w:val="center"/>
            </w:pPr>
            <w:r>
              <w:rPr>
                <w:rFonts w:eastAsia="Times New Roman" w:cs="Times New Roman"/>
                <w:sz w:val="22"/>
              </w:rPr>
              <w:t>4,7730</w:t>
            </w:r>
          </w:p>
        </w:tc>
      </w:tr>
      <w:tr w:rsidR="004C2C63" w14:paraId="076EFF27" w14:textId="77777777" w:rsidTr="00C020A6">
        <w:trPr>
          <w:jc w:val="center"/>
        </w:trPr>
        <w:tc>
          <w:tcPr>
            <w:tcW w:w="1287" w:type="pct"/>
            <w:shd w:val="clear" w:color="auto" w:fill="FFFFFF"/>
            <w:tcMar>
              <w:top w:w="40" w:type="dxa"/>
              <w:left w:w="200" w:type="dxa"/>
              <w:bottom w:w="40" w:type="dxa"/>
              <w:right w:w="200" w:type="dxa"/>
            </w:tcMar>
            <w:vAlign w:val="center"/>
          </w:tcPr>
          <w:p w14:paraId="052DBA19" w14:textId="77777777" w:rsidR="004C2C63" w:rsidRDefault="004742F6">
            <w:r>
              <w:rPr>
                <w:rFonts w:eastAsia="Times New Roman" w:cs="Times New Roman"/>
                <w:sz w:val="22"/>
              </w:rPr>
              <w:t>Котельная №42-07</w:t>
            </w:r>
          </w:p>
        </w:tc>
        <w:tc>
          <w:tcPr>
            <w:tcW w:w="1213" w:type="pct"/>
            <w:shd w:val="clear" w:color="auto" w:fill="FFFFFF"/>
            <w:tcMar>
              <w:top w:w="40" w:type="dxa"/>
              <w:left w:w="200" w:type="dxa"/>
              <w:bottom w:w="40" w:type="dxa"/>
              <w:right w:w="200" w:type="dxa"/>
            </w:tcMar>
            <w:vAlign w:val="center"/>
          </w:tcPr>
          <w:p w14:paraId="46490C33" w14:textId="77777777" w:rsidR="004C2C63" w:rsidRDefault="004742F6">
            <w:pPr>
              <w:jc w:val="center"/>
            </w:pPr>
            <w:r>
              <w:rPr>
                <w:rFonts w:eastAsia="Times New Roman" w:cs="Times New Roman"/>
                <w:sz w:val="22"/>
              </w:rPr>
              <w:t>0,6290</w:t>
            </w:r>
          </w:p>
        </w:tc>
        <w:tc>
          <w:tcPr>
            <w:tcW w:w="1138" w:type="pct"/>
            <w:shd w:val="clear" w:color="auto" w:fill="FFFFFF"/>
            <w:tcMar>
              <w:top w:w="40" w:type="dxa"/>
              <w:left w:w="200" w:type="dxa"/>
              <w:bottom w:w="40" w:type="dxa"/>
              <w:right w:w="200" w:type="dxa"/>
            </w:tcMar>
            <w:vAlign w:val="center"/>
          </w:tcPr>
          <w:p w14:paraId="7B65E66D" w14:textId="77777777" w:rsidR="004C2C63" w:rsidRDefault="004742F6">
            <w:pPr>
              <w:jc w:val="center"/>
            </w:pPr>
            <w:r>
              <w:rPr>
                <w:rFonts w:eastAsia="Times New Roman" w:cs="Times New Roman"/>
                <w:sz w:val="22"/>
              </w:rPr>
              <w:t>7,6200</w:t>
            </w:r>
          </w:p>
        </w:tc>
        <w:tc>
          <w:tcPr>
            <w:tcW w:w="1362" w:type="pct"/>
            <w:shd w:val="clear" w:color="auto" w:fill="FFFFFF"/>
            <w:tcMar>
              <w:top w:w="40" w:type="dxa"/>
              <w:left w:w="200" w:type="dxa"/>
              <w:bottom w:w="40" w:type="dxa"/>
              <w:right w:w="200" w:type="dxa"/>
            </w:tcMar>
            <w:vAlign w:val="center"/>
          </w:tcPr>
          <w:p w14:paraId="0F45E501" w14:textId="77777777" w:rsidR="004C2C63" w:rsidRDefault="004742F6">
            <w:pPr>
              <w:jc w:val="center"/>
            </w:pPr>
            <w:r>
              <w:rPr>
                <w:rFonts w:eastAsia="Times New Roman" w:cs="Times New Roman"/>
                <w:sz w:val="22"/>
              </w:rPr>
              <w:t>8,2490</w:t>
            </w:r>
          </w:p>
        </w:tc>
      </w:tr>
      <w:tr w:rsidR="004C2C63" w14:paraId="21F01CA5" w14:textId="77777777" w:rsidTr="00C020A6">
        <w:trPr>
          <w:jc w:val="center"/>
        </w:trPr>
        <w:tc>
          <w:tcPr>
            <w:tcW w:w="1287" w:type="pct"/>
            <w:shd w:val="clear" w:color="auto" w:fill="FFFFFF"/>
            <w:tcMar>
              <w:top w:w="40" w:type="dxa"/>
              <w:left w:w="200" w:type="dxa"/>
              <w:bottom w:w="40" w:type="dxa"/>
              <w:right w:w="200" w:type="dxa"/>
            </w:tcMar>
            <w:vAlign w:val="center"/>
          </w:tcPr>
          <w:p w14:paraId="483F3FF4" w14:textId="77777777" w:rsidR="004C2C63" w:rsidRDefault="004742F6">
            <w:r>
              <w:rPr>
                <w:rFonts w:eastAsia="Times New Roman" w:cs="Times New Roman"/>
                <w:sz w:val="22"/>
              </w:rPr>
              <w:lastRenderedPageBreak/>
              <w:t>Автономная котельная №42-08</w:t>
            </w:r>
          </w:p>
        </w:tc>
        <w:tc>
          <w:tcPr>
            <w:tcW w:w="1213" w:type="pct"/>
            <w:shd w:val="clear" w:color="auto" w:fill="FFFFFF"/>
            <w:tcMar>
              <w:top w:w="40" w:type="dxa"/>
              <w:left w:w="200" w:type="dxa"/>
              <w:bottom w:w="40" w:type="dxa"/>
              <w:right w:w="200" w:type="dxa"/>
            </w:tcMar>
            <w:vAlign w:val="center"/>
          </w:tcPr>
          <w:p w14:paraId="3D8543BD" w14:textId="77777777" w:rsidR="004C2C63" w:rsidRDefault="004742F6">
            <w:pPr>
              <w:jc w:val="center"/>
            </w:pPr>
            <w:r>
              <w:rPr>
                <w:rFonts w:eastAsia="Times New Roman" w:cs="Times New Roman"/>
                <w:sz w:val="22"/>
              </w:rPr>
              <w:t>0,0000</w:t>
            </w:r>
          </w:p>
        </w:tc>
        <w:tc>
          <w:tcPr>
            <w:tcW w:w="1138" w:type="pct"/>
            <w:shd w:val="clear" w:color="auto" w:fill="FFFFFF"/>
            <w:tcMar>
              <w:top w:w="40" w:type="dxa"/>
              <w:left w:w="200" w:type="dxa"/>
              <w:bottom w:w="40" w:type="dxa"/>
              <w:right w:w="200" w:type="dxa"/>
            </w:tcMar>
            <w:vAlign w:val="center"/>
          </w:tcPr>
          <w:p w14:paraId="3C848A2B" w14:textId="77777777" w:rsidR="004C2C63" w:rsidRDefault="004742F6">
            <w:pPr>
              <w:jc w:val="center"/>
            </w:pPr>
            <w:r>
              <w:rPr>
                <w:rFonts w:eastAsia="Times New Roman" w:cs="Times New Roman"/>
                <w:sz w:val="22"/>
              </w:rPr>
              <w:t>0,0200</w:t>
            </w:r>
          </w:p>
        </w:tc>
        <w:tc>
          <w:tcPr>
            <w:tcW w:w="1362" w:type="pct"/>
            <w:shd w:val="clear" w:color="auto" w:fill="FFFFFF"/>
            <w:tcMar>
              <w:top w:w="40" w:type="dxa"/>
              <w:left w:w="200" w:type="dxa"/>
              <w:bottom w:w="40" w:type="dxa"/>
              <w:right w:w="200" w:type="dxa"/>
            </w:tcMar>
            <w:vAlign w:val="center"/>
          </w:tcPr>
          <w:p w14:paraId="43B56BA9" w14:textId="77777777" w:rsidR="004C2C63" w:rsidRDefault="004742F6">
            <w:pPr>
              <w:jc w:val="center"/>
            </w:pPr>
            <w:r>
              <w:rPr>
                <w:rFonts w:eastAsia="Times New Roman" w:cs="Times New Roman"/>
                <w:sz w:val="22"/>
              </w:rPr>
              <w:t>0,0200</w:t>
            </w:r>
          </w:p>
        </w:tc>
      </w:tr>
      <w:tr w:rsidR="004C2C63" w14:paraId="0DD69511" w14:textId="77777777" w:rsidTr="00C020A6">
        <w:trPr>
          <w:jc w:val="center"/>
        </w:trPr>
        <w:tc>
          <w:tcPr>
            <w:tcW w:w="1287" w:type="pct"/>
            <w:shd w:val="clear" w:color="auto" w:fill="FFFFFF"/>
            <w:tcMar>
              <w:top w:w="40" w:type="dxa"/>
              <w:left w:w="200" w:type="dxa"/>
              <w:bottom w:w="40" w:type="dxa"/>
              <w:right w:w="200" w:type="dxa"/>
            </w:tcMar>
            <w:vAlign w:val="center"/>
          </w:tcPr>
          <w:p w14:paraId="1387AF26" w14:textId="77777777" w:rsidR="004C2C63" w:rsidRDefault="004742F6">
            <w:r>
              <w:rPr>
                <w:rFonts w:eastAsia="Times New Roman" w:cs="Times New Roman"/>
                <w:sz w:val="22"/>
              </w:rPr>
              <w:t>Автономная котельная №42-09</w:t>
            </w:r>
          </w:p>
        </w:tc>
        <w:tc>
          <w:tcPr>
            <w:tcW w:w="1213" w:type="pct"/>
            <w:shd w:val="clear" w:color="auto" w:fill="FFFFFF"/>
            <w:tcMar>
              <w:top w:w="40" w:type="dxa"/>
              <w:left w:w="200" w:type="dxa"/>
              <w:bottom w:w="40" w:type="dxa"/>
              <w:right w:w="200" w:type="dxa"/>
            </w:tcMar>
            <w:vAlign w:val="center"/>
          </w:tcPr>
          <w:p w14:paraId="57570A0A" w14:textId="77777777" w:rsidR="004C2C63" w:rsidRDefault="004742F6">
            <w:pPr>
              <w:jc w:val="center"/>
            </w:pPr>
            <w:r>
              <w:rPr>
                <w:rFonts w:eastAsia="Times New Roman" w:cs="Times New Roman"/>
                <w:sz w:val="22"/>
              </w:rPr>
              <w:t>0,0000</w:t>
            </w:r>
          </w:p>
        </w:tc>
        <w:tc>
          <w:tcPr>
            <w:tcW w:w="1138" w:type="pct"/>
            <w:shd w:val="clear" w:color="auto" w:fill="FFFFFF"/>
            <w:tcMar>
              <w:top w:w="40" w:type="dxa"/>
              <w:left w:w="200" w:type="dxa"/>
              <w:bottom w:w="40" w:type="dxa"/>
              <w:right w:w="200" w:type="dxa"/>
            </w:tcMar>
            <w:vAlign w:val="center"/>
          </w:tcPr>
          <w:p w14:paraId="4128F52E" w14:textId="77777777" w:rsidR="004C2C63" w:rsidRDefault="004742F6">
            <w:pPr>
              <w:jc w:val="center"/>
            </w:pPr>
            <w:r>
              <w:rPr>
                <w:rFonts w:eastAsia="Times New Roman" w:cs="Times New Roman"/>
                <w:sz w:val="22"/>
              </w:rPr>
              <w:t>0,0500</w:t>
            </w:r>
          </w:p>
        </w:tc>
        <w:tc>
          <w:tcPr>
            <w:tcW w:w="1362" w:type="pct"/>
            <w:shd w:val="clear" w:color="auto" w:fill="FFFFFF"/>
            <w:tcMar>
              <w:top w:w="40" w:type="dxa"/>
              <w:left w:w="200" w:type="dxa"/>
              <w:bottom w:w="40" w:type="dxa"/>
              <w:right w:w="200" w:type="dxa"/>
            </w:tcMar>
            <w:vAlign w:val="center"/>
          </w:tcPr>
          <w:p w14:paraId="5B52AD7E" w14:textId="77777777" w:rsidR="004C2C63" w:rsidRDefault="004742F6">
            <w:pPr>
              <w:jc w:val="center"/>
            </w:pPr>
            <w:r>
              <w:rPr>
                <w:rFonts w:eastAsia="Times New Roman" w:cs="Times New Roman"/>
                <w:sz w:val="22"/>
              </w:rPr>
              <w:t>0,0500</w:t>
            </w:r>
          </w:p>
        </w:tc>
      </w:tr>
      <w:tr w:rsidR="004C2C63" w14:paraId="4288D1AF" w14:textId="77777777" w:rsidTr="00C020A6">
        <w:trPr>
          <w:jc w:val="center"/>
        </w:trPr>
        <w:tc>
          <w:tcPr>
            <w:tcW w:w="1287" w:type="pct"/>
            <w:shd w:val="clear" w:color="auto" w:fill="FFFFFF"/>
            <w:tcMar>
              <w:top w:w="40" w:type="dxa"/>
              <w:left w:w="200" w:type="dxa"/>
              <w:bottom w:w="40" w:type="dxa"/>
              <w:right w:w="200" w:type="dxa"/>
            </w:tcMar>
            <w:vAlign w:val="center"/>
          </w:tcPr>
          <w:p w14:paraId="7C215BED" w14:textId="77777777" w:rsidR="004C2C63" w:rsidRDefault="004742F6">
            <w:r>
              <w:rPr>
                <w:rFonts w:eastAsia="Times New Roman" w:cs="Times New Roman"/>
                <w:sz w:val="22"/>
              </w:rPr>
              <w:t>Котельная №42-10 Центральная</w:t>
            </w:r>
          </w:p>
        </w:tc>
        <w:tc>
          <w:tcPr>
            <w:tcW w:w="1213" w:type="pct"/>
            <w:shd w:val="clear" w:color="auto" w:fill="FFFFFF"/>
            <w:tcMar>
              <w:top w:w="40" w:type="dxa"/>
              <w:left w:w="200" w:type="dxa"/>
              <w:bottom w:w="40" w:type="dxa"/>
              <w:right w:w="200" w:type="dxa"/>
            </w:tcMar>
            <w:vAlign w:val="center"/>
          </w:tcPr>
          <w:p w14:paraId="26D0A07D" w14:textId="77777777" w:rsidR="004C2C63" w:rsidRDefault="004742F6">
            <w:pPr>
              <w:jc w:val="center"/>
            </w:pPr>
            <w:r>
              <w:rPr>
                <w:rFonts w:eastAsia="Times New Roman" w:cs="Times New Roman"/>
                <w:sz w:val="22"/>
              </w:rPr>
              <w:t>0,0588</w:t>
            </w:r>
          </w:p>
        </w:tc>
        <w:tc>
          <w:tcPr>
            <w:tcW w:w="1138" w:type="pct"/>
            <w:shd w:val="clear" w:color="auto" w:fill="FFFFFF"/>
            <w:tcMar>
              <w:top w:w="40" w:type="dxa"/>
              <w:left w:w="200" w:type="dxa"/>
              <w:bottom w:w="40" w:type="dxa"/>
              <w:right w:w="200" w:type="dxa"/>
            </w:tcMar>
            <w:vAlign w:val="center"/>
          </w:tcPr>
          <w:p w14:paraId="2CA9ABF6" w14:textId="77777777" w:rsidR="004C2C63" w:rsidRDefault="004742F6">
            <w:pPr>
              <w:jc w:val="center"/>
            </w:pPr>
            <w:r>
              <w:rPr>
                <w:rFonts w:eastAsia="Times New Roman" w:cs="Times New Roman"/>
                <w:sz w:val="22"/>
              </w:rPr>
              <w:t>0,6300</w:t>
            </w:r>
          </w:p>
        </w:tc>
        <w:tc>
          <w:tcPr>
            <w:tcW w:w="1362" w:type="pct"/>
            <w:shd w:val="clear" w:color="auto" w:fill="FFFFFF"/>
            <w:tcMar>
              <w:top w:w="40" w:type="dxa"/>
              <w:left w:w="200" w:type="dxa"/>
              <w:bottom w:w="40" w:type="dxa"/>
              <w:right w:w="200" w:type="dxa"/>
            </w:tcMar>
            <w:vAlign w:val="center"/>
          </w:tcPr>
          <w:p w14:paraId="0436B9F6" w14:textId="77777777" w:rsidR="004C2C63" w:rsidRDefault="004742F6">
            <w:pPr>
              <w:jc w:val="center"/>
            </w:pPr>
            <w:r>
              <w:rPr>
                <w:rFonts w:eastAsia="Times New Roman" w:cs="Times New Roman"/>
                <w:sz w:val="22"/>
              </w:rPr>
              <w:t>0,6888</w:t>
            </w:r>
          </w:p>
        </w:tc>
      </w:tr>
      <w:tr w:rsidR="004C2C63" w14:paraId="6738C8EE" w14:textId="77777777" w:rsidTr="00C020A6">
        <w:trPr>
          <w:jc w:val="center"/>
        </w:trPr>
        <w:tc>
          <w:tcPr>
            <w:tcW w:w="1287" w:type="pct"/>
            <w:shd w:val="clear" w:color="auto" w:fill="FFFFFF"/>
            <w:tcMar>
              <w:top w:w="40" w:type="dxa"/>
              <w:left w:w="200" w:type="dxa"/>
              <w:bottom w:w="40" w:type="dxa"/>
              <w:right w:w="200" w:type="dxa"/>
            </w:tcMar>
            <w:vAlign w:val="center"/>
          </w:tcPr>
          <w:p w14:paraId="15E0ECB6" w14:textId="77777777" w:rsidR="004C2C63" w:rsidRDefault="004742F6">
            <w:r>
              <w:rPr>
                <w:rFonts w:eastAsia="Times New Roman" w:cs="Times New Roman"/>
                <w:sz w:val="22"/>
              </w:rPr>
              <w:t>Котельная №42-11 Школьная</w:t>
            </w:r>
          </w:p>
        </w:tc>
        <w:tc>
          <w:tcPr>
            <w:tcW w:w="1213" w:type="pct"/>
            <w:shd w:val="clear" w:color="auto" w:fill="FFFFFF"/>
            <w:tcMar>
              <w:top w:w="40" w:type="dxa"/>
              <w:left w:w="200" w:type="dxa"/>
              <w:bottom w:w="40" w:type="dxa"/>
              <w:right w:w="200" w:type="dxa"/>
            </w:tcMar>
            <w:vAlign w:val="center"/>
          </w:tcPr>
          <w:p w14:paraId="70E5B631" w14:textId="77777777" w:rsidR="004C2C63" w:rsidRDefault="004742F6">
            <w:pPr>
              <w:jc w:val="center"/>
            </w:pPr>
            <w:r>
              <w:rPr>
                <w:rFonts w:eastAsia="Times New Roman" w:cs="Times New Roman"/>
                <w:sz w:val="22"/>
              </w:rPr>
              <w:t>0,0840</w:t>
            </w:r>
          </w:p>
        </w:tc>
        <w:tc>
          <w:tcPr>
            <w:tcW w:w="1138" w:type="pct"/>
            <w:shd w:val="clear" w:color="auto" w:fill="FFFFFF"/>
            <w:tcMar>
              <w:top w:w="40" w:type="dxa"/>
              <w:left w:w="200" w:type="dxa"/>
              <w:bottom w:w="40" w:type="dxa"/>
              <w:right w:w="200" w:type="dxa"/>
            </w:tcMar>
            <w:vAlign w:val="center"/>
          </w:tcPr>
          <w:p w14:paraId="378B58DB" w14:textId="77777777" w:rsidR="004C2C63" w:rsidRDefault="004742F6">
            <w:pPr>
              <w:jc w:val="center"/>
            </w:pPr>
            <w:r>
              <w:rPr>
                <w:rFonts w:eastAsia="Times New Roman" w:cs="Times New Roman"/>
                <w:sz w:val="22"/>
              </w:rPr>
              <w:t>0,2000</w:t>
            </w:r>
          </w:p>
        </w:tc>
        <w:tc>
          <w:tcPr>
            <w:tcW w:w="1362" w:type="pct"/>
            <w:shd w:val="clear" w:color="auto" w:fill="FFFFFF"/>
            <w:tcMar>
              <w:top w:w="40" w:type="dxa"/>
              <w:left w:w="200" w:type="dxa"/>
              <w:bottom w:w="40" w:type="dxa"/>
              <w:right w:w="200" w:type="dxa"/>
            </w:tcMar>
            <w:vAlign w:val="center"/>
          </w:tcPr>
          <w:p w14:paraId="77DCA87D" w14:textId="77777777" w:rsidR="004C2C63" w:rsidRDefault="004742F6">
            <w:pPr>
              <w:jc w:val="center"/>
            </w:pPr>
            <w:r>
              <w:rPr>
                <w:rFonts w:eastAsia="Times New Roman" w:cs="Times New Roman"/>
                <w:sz w:val="22"/>
              </w:rPr>
              <w:t>0,2840</w:t>
            </w:r>
          </w:p>
        </w:tc>
      </w:tr>
      <w:tr w:rsidR="004C2C63" w14:paraId="0FE49673" w14:textId="77777777" w:rsidTr="00C020A6">
        <w:trPr>
          <w:jc w:val="center"/>
        </w:trPr>
        <w:tc>
          <w:tcPr>
            <w:tcW w:w="1287" w:type="pct"/>
            <w:shd w:val="clear" w:color="auto" w:fill="FFFFFF"/>
            <w:tcMar>
              <w:top w:w="40" w:type="dxa"/>
              <w:left w:w="200" w:type="dxa"/>
              <w:bottom w:w="40" w:type="dxa"/>
              <w:right w:w="200" w:type="dxa"/>
            </w:tcMar>
            <w:vAlign w:val="center"/>
          </w:tcPr>
          <w:p w14:paraId="088146AE" w14:textId="77777777" w:rsidR="004C2C63" w:rsidRDefault="004742F6">
            <w:r>
              <w:rPr>
                <w:rFonts w:eastAsia="Times New Roman" w:cs="Times New Roman"/>
                <w:sz w:val="22"/>
              </w:rPr>
              <w:t>Котельная №42-12 Школьная</w:t>
            </w:r>
          </w:p>
        </w:tc>
        <w:tc>
          <w:tcPr>
            <w:tcW w:w="1213" w:type="pct"/>
            <w:shd w:val="clear" w:color="auto" w:fill="FFFFFF"/>
            <w:tcMar>
              <w:top w:w="40" w:type="dxa"/>
              <w:left w:w="200" w:type="dxa"/>
              <w:bottom w:w="40" w:type="dxa"/>
              <w:right w:w="200" w:type="dxa"/>
            </w:tcMar>
            <w:vAlign w:val="center"/>
          </w:tcPr>
          <w:p w14:paraId="62812A1F" w14:textId="77777777" w:rsidR="004C2C63" w:rsidRDefault="004742F6">
            <w:pPr>
              <w:jc w:val="center"/>
            </w:pPr>
            <w:r>
              <w:rPr>
                <w:rFonts w:eastAsia="Times New Roman" w:cs="Times New Roman"/>
                <w:sz w:val="22"/>
              </w:rPr>
              <w:t>0,0000</w:t>
            </w:r>
          </w:p>
        </w:tc>
        <w:tc>
          <w:tcPr>
            <w:tcW w:w="1138" w:type="pct"/>
            <w:shd w:val="clear" w:color="auto" w:fill="FFFFFF"/>
            <w:tcMar>
              <w:top w:w="40" w:type="dxa"/>
              <w:left w:w="200" w:type="dxa"/>
              <w:bottom w:w="40" w:type="dxa"/>
              <w:right w:w="200" w:type="dxa"/>
            </w:tcMar>
            <w:vAlign w:val="center"/>
          </w:tcPr>
          <w:p w14:paraId="1039C7D9" w14:textId="77777777" w:rsidR="004C2C63" w:rsidRDefault="004742F6">
            <w:pPr>
              <w:jc w:val="center"/>
            </w:pPr>
            <w:r>
              <w:rPr>
                <w:rFonts w:eastAsia="Times New Roman" w:cs="Times New Roman"/>
                <w:sz w:val="22"/>
              </w:rPr>
              <w:t>0,2200</w:t>
            </w:r>
          </w:p>
        </w:tc>
        <w:tc>
          <w:tcPr>
            <w:tcW w:w="1362" w:type="pct"/>
            <w:shd w:val="clear" w:color="auto" w:fill="FFFFFF"/>
            <w:tcMar>
              <w:top w:w="40" w:type="dxa"/>
              <w:left w:w="200" w:type="dxa"/>
              <w:bottom w:w="40" w:type="dxa"/>
              <w:right w:w="200" w:type="dxa"/>
            </w:tcMar>
            <w:vAlign w:val="center"/>
          </w:tcPr>
          <w:p w14:paraId="13B4887B" w14:textId="77777777" w:rsidR="004C2C63" w:rsidRDefault="004742F6">
            <w:pPr>
              <w:jc w:val="center"/>
            </w:pPr>
            <w:r>
              <w:rPr>
                <w:rFonts w:eastAsia="Times New Roman" w:cs="Times New Roman"/>
                <w:sz w:val="22"/>
              </w:rPr>
              <w:t>0,2200</w:t>
            </w:r>
          </w:p>
        </w:tc>
      </w:tr>
      <w:tr w:rsidR="004C2C63" w14:paraId="1BC6D59F" w14:textId="77777777" w:rsidTr="00C020A6">
        <w:trPr>
          <w:jc w:val="center"/>
        </w:trPr>
        <w:tc>
          <w:tcPr>
            <w:tcW w:w="1287" w:type="pct"/>
            <w:shd w:val="clear" w:color="auto" w:fill="FFFFFF"/>
            <w:tcMar>
              <w:top w:w="40" w:type="dxa"/>
              <w:left w:w="200" w:type="dxa"/>
              <w:bottom w:w="40" w:type="dxa"/>
              <w:right w:w="200" w:type="dxa"/>
            </w:tcMar>
            <w:vAlign w:val="center"/>
          </w:tcPr>
          <w:p w14:paraId="4F6C835B" w14:textId="77777777" w:rsidR="004C2C63" w:rsidRDefault="004742F6">
            <w:r>
              <w:rPr>
                <w:rFonts w:eastAsia="Times New Roman" w:cs="Times New Roman"/>
                <w:sz w:val="22"/>
              </w:rPr>
              <w:t>Котельная №42-13</w:t>
            </w:r>
          </w:p>
        </w:tc>
        <w:tc>
          <w:tcPr>
            <w:tcW w:w="1213" w:type="pct"/>
            <w:shd w:val="clear" w:color="auto" w:fill="FFFFFF"/>
            <w:tcMar>
              <w:top w:w="40" w:type="dxa"/>
              <w:left w:w="200" w:type="dxa"/>
              <w:bottom w:w="40" w:type="dxa"/>
              <w:right w:w="200" w:type="dxa"/>
            </w:tcMar>
            <w:vAlign w:val="center"/>
          </w:tcPr>
          <w:p w14:paraId="10F82223" w14:textId="77777777" w:rsidR="004C2C63" w:rsidRDefault="004742F6">
            <w:pPr>
              <w:jc w:val="center"/>
            </w:pPr>
            <w:r>
              <w:rPr>
                <w:rFonts w:eastAsia="Times New Roman" w:cs="Times New Roman"/>
                <w:sz w:val="22"/>
              </w:rPr>
              <w:t>0,0350</w:t>
            </w:r>
          </w:p>
        </w:tc>
        <w:tc>
          <w:tcPr>
            <w:tcW w:w="1138" w:type="pct"/>
            <w:shd w:val="clear" w:color="auto" w:fill="FFFFFF"/>
            <w:tcMar>
              <w:top w:w="40" w:type="dxa"/>
              <w:left w:w="200" w:type="dxa"/>
              <w:bottom w:w="40" w:type="dxa"/>
              <w:right w:w="200" w:type="dxa"/>
            </w:tcMar>
            <w:vAlign w:val="center"/>
          </w:tcPr>
          <w:p w14:paraId="1A4257A8" w14:textId="77777777" w:rsidR="004C2C63" w:rsidRDefault="004742F6">
            <w:pPr>
              <w:jc w:val="center"/>
            </w:pPr>
            <w:r>
              <w:rPr>
                <w:rFonts w:eastAsia="Times New Roman" w:cs="Times New Roman"/>
                <w:sz w:val="22"/>
              </w:rPr>
              <w:t>0,4700</w:t>
            </w:r>
          </w:p>
        </w:tc>
        <w:tc>
          <w:tcPr>
            <w:tcW w:w="1362" w:type="pct"/>
            <w:shd w:val="clear" w:color="auto" w:fill="FFFFFF"/>
            <w:tcMar>
              <w:top w:w="40" w:type="dxa"/>
              <w:left w:w="200" w:type="dxa"/>
              <w:bottom w:w="40" w:type="dxa"/>
              <w:right w:w="200" w:type="dxa"/>
            </w:tcMar>
            <w:vAlign w:val="center"/>
          </w:tcPr>
          <w:p w14:paraId="7E2991AF" w14:textId="77777777" w:rsidR="004C2C63" w:rsidRDefault="004742F6">
            <w:pPr>
              <w:jc w:val="center"/>
            </w:pPr>
            <w:r>
              <w:rPr>
                <w:rFonts w:eastAsia="Times New Roman" w:cs="Times New Roman"/>
                <w:sz w:val="22"/>
              </w:rPr>
              <w:t>0,5050</w:t>
            </w:r>
          </w:p>
        </w:tc>
      </w:tr>
      <w:tr w:rsidR="004C2C63" w14:paraId="52039466" w14:textId="77777777" w:rsidTr="00C020A6">
        <w:trPr>
          <w:jc w:val="center"/>
        </w:trPr>
        <w:tc>
          <w:tcPr>
            <w:tcW w:w="1287" w:type="pct"/>
            <w:shd w:val="clear" w:color="auto" w:fill="FFFFFF"/>
            <w:tcMar>
              <w:top w:w="40" w:type="dxa"/>
              <w:left w:w="200" w:type="dxa"/>
              <w:bottom w:w="40" w:type="dxa"/>
              <w:right w:w="200" w:type="dxa"/>
            </w:tcMar>
            <w:vAlign w:val="center"/>
          </w:tcPr>
          <w:p w14:paraId="35FDEFBB" w14:textId="77777777" w:rsidR="004C2C63" w:rsidRDefault="004742F6">
            <w:r>
              <w:rPr>
                <w:rFonts w:eastAsia="Times New Roman" w:cs="Times New Roman"/>
                <w:sz w:val="22"/>
              </w:rPr>
              <w:t>Котельная №14 РММ</w:t>
            </w:r>
          </w:p>
        </w:tc>
        <w:tc>
          <w:tcPr>
            <w:tcW w:w="1213" w:type="pct"/>
            <w:shd w:val="clear" w:color="auto" w:fill="FFFFFF"/>
            <w:tcMar>
              <w:top w:w="40" w:type="dxa"/>
              <w:left w:w="200" w:type="dxa"/>
              <w:bottom w:w="40" w:type="dxa"/>
              <w:right w:w="200" w:type="dxa"/>
            </w:tcMar>
            <w:vAlign w:val="center"/>
          </w:tcPr>
          <w:p w14:paraId="69E2B0E6" w14:textId="77777777" w:rsidR="004C2C63" w:rsidRDefault="004742F6">
            <w:pPr>
              <w:jc w:val="center"/>
            </w:pPr>
            <w:r>
              <w:rPr>
                <w:rFonts w:eastAsia="Times New Roman" w:cs="Times New Roman"/>
                <w:sz w:val="22"/>
              </w:rPr>
              <w:t>0,0163</w:t>
            </w:r>
          </w:p>
        </w:tc>
        <w:tc>
          <w:tcPr>
            <w:tcW w:w="1138" w:type="pct"/>
            <w:shd w:val="clear" w:color="auto" w:fill="FFFFFF"/>
            <w:tcMar>
              <w:top w:w="40" w:type="dxa"/>
              <w:left w:w="200" w:type="dxa"/>
              <w:bottom w:w="40" w:type="dxa"/>
              <w:right w:w="200" w:type="dxa"/>
            </w:tcMar>
            <w:vAlign w:val="center"/>
          </w:tcPr>
          <w:p w14:paraId="38A94AD6" w14:textId="77777777" w:rsidR="004C2C63" w:rsidRDefault="004742F6">
            <w:pPr>
              <w:jc w:val="center"/>
            </w:pPr>
            <w:r>
              <w:rPr>
                <w:rFonts w:eastAsia="Times New Roman" w:cs="Times New Roman"/>
                <w:sz w:val="22"/>
              </w:rPr>
              <w:t>0,3000</w:t>
            </w:r>
          </w:p>
        </w:tc>
        <w:tc>
          <w:tcPr>
            <w:tcW w:w="1362" w:type="pct"/>
            <w:shd w:val="clear" w:color="auto" w:fill="FFFFFF"/>
            <w:tcMar>
              <w:top w:w="40" w:type="dxa"/>
              <w:left w:w="200" w:type="dxa"/>
              <w:bottom w:w="40" w:type="dxa"/>
              <w:right w:w="200" w:type="dxa"/>
            </w:tcMar>
            <w:vAlign w:val="center"/>
          </w:tcPr>
          <w:p w14:paraId="51A8C111" w14:textId="77777777" w:rsidR="004C2C63" w:rsidRDefault="004742F6">
            <w:pPr>
              <w:jc w:val="center"/>
            </w:pPr>
            <w:r>
              <w:rPr>
                <w:rFonts w:eastAsia="Times New Roman" w:cs="Times New Roman"/>
                <w:sz w:val="22"/>
              </w:rPr>
              <w:t>0,3163</w:t>
            </w:r>
          </w:p>
        </w:tc>
      </w:tr>
      <w:tr w:rsidR="004C2C63" w14:paraId="7A7E3BE4" w14:textId="77777777" w:rsidTr="00C020A6">
        <w:trPr>
          <w:jc w:val="center"/>
        </w:trPr>
        <w:tc>
          <w:tcPr>
            <w:tcW w:w="1287" w:type="pct"/>
            <w:shd w:val="clear" w:color="auto" w:fill="FFFFFF"/>
            <w:tcMar>
              <w:top w:w="40" w:type="dxa"/>
              <w:left w:w="200" w:type="dxa"/>
              <w:bottom w:w="40" w:type="dxa"/>
              <w:right w:w="200" w:type="dxa"/>
            </w:tcMar>
            <w:vAlign w:val="center"/>
          </w:tcPr>
          <w:p w14:paraId="6E60E41E" w14:textId="77777777" w:rsidR="004C2C63" w:rsidRDefault="004742F6">
            <w:r>
              <w:rPr>
                <w:rFonts w:eastAsia="Times New Roman" w:cs="Times New Roman"/>
                <w:sz w:val="22"/>
              </w:rPr>
              <w:t>Котельная №42-15</w:t>
            </w:r>
          </w:p>
        </w:tc>
        <w:tc>
          <w:tcPr>
            <w:tcW w:w="1213" w:type="pct"/>
            <w:shd w:val="clear" w:color="auto" w:fill="FFFFFF"/>
            <w:tcMar>
              <w:top w:w="40" w:type="dxa"/>
              <w:left w:w="200" w:type="dxa"/>
              <w:bottom w:w="40" w:type="dxa"/>
              <w:right w:w="200" w:type="dxa"/>
            </w:tcMar>
            <w:vAlign w:val="center"/>
          </w:tcPr>
          <w:p w14:paraId="161C55A7" w14:textId="77777777" w:rsidR="004C2C63" w:rsidRDefault="004742F6">
            <w:pPr>
              <w:jc w:val="center"/>
            </w:pPr>
            <w:r>
              <w:rPr>
                <w:rFonts w:eastAsia="Times New Roman" w:cs="Times New Roman"/>
                <w:sz w:val="22"/>
              </w:rPr>
              <w:t>0,2250</w:t>
            </w:r>
          </w:p>
        </w:tc>
        <w:tc>
          <w:tcPr>
            <w:tcW w:w="1138" w:type="pct"/>
            <w:shd w:val="clear" w:color="auto" w:fill="FFFFFF"/>
            <w:tcMar>
              <w:top w:w="40" w:type="dxa"/>
              <w:left w:w="200" w:type="dxa"/>
              <w:bottom w:w="40" w:type="dxa"/>
              <w:right w:w="200" w:type="dxa"/>
            </w:tcMar>
            <w:vAlign w:val="center"/>
          </w:tcPr>
          <w:p w14:paraId="580E99CB" w14:textId="77777777" w:rsidR="004C2C63" w:rsidRDefault="004742F6">
            <w:pPr>
              <w:jc w:val="center"/>
            </w:pPr>
            <w:r>
              <w:rPr>
                <w:rFonts w:eastAsia="Times New Roman" w:cs="Times New Roman"/>
                <w:sz w:val="22"/>
              </w:rPr>
              <w:t>0,7400</w:t>
            </w:r>
          </w:p>
        </w:tc>
        <w:tc>
          <w:tcPr>
            <w:tcW w:w="1362" w:type="pct"/>
            <w:shd w:val="clear" w:color="auto" w:fill="FFFFFF"/>
            <w:tcMar>
              <w:top w:w="40" w:type="dxa"/>
              <w:left w:w="200" w:type="dxa"/>
              <w:bottom w:w="40" w:type="dxa"/>
              <w:right w:w="200" w:type="dxa"/>
            </w:tcMar>
            <w:vAlign w:val="center"/>
          </w:tcPr>
          <w:p w14:paraId="432EEE71" w14:textId="77777777" w:rsidR="004C2C63" w:rsidRDefault="004742F6">
            <w:pPr>
              <w:jc w:val="center"/>
            </w:pPr>
            <w:r>
              <w:rPr>
                <w:rFonts w:eastAsia="Times New Roman" w:cs="Times New Roman"/>
                <w:sz w:val="22"/>
              </w:rPr>
              <w:t>0,9650</w:t>
            </w:r>
          </w:p>
        </w:tc>
      </w:tr>
      <w:tr w:rsidR="004C2C63" w14:paraId="5401CA3B" w14:textId="77777777" w:rsidTr="00C020A6">
        <w:trPr>
          <w:jc w:val="center"/>
        </w:trPr>
        <w:tc>
          <w:tcPr>
            <w:tcW w:w="1287" w:type="pct"/>
            <w:shd w:val="clear" w:color="auto" w:fill="FFFFFF"/>
            <w:tcMar>
              <w:top w:w="40" w:type="dxa"/>
              <w:left w:w="200" w:type="dxa"/>
              <w:bottom w:w="40" w:type="dxa"/>
              <w:right w:w="200" w:type="dxa"/>
            </w:tcMar>
            <w:vAlign w:val="center"/>
          </w:tcPr>
          <w:p w14:paraId="57CC87AC" w14:textId="77777777" w:rsidR="004C2C63" w:rsidRDefault="004742F6">
            <w:r>
              <w:rPr>
                <w:rFonts w:eastAsia="Times New Roman" w:cs="Times New Roman"/>
                <w:sz w:val="22"/>
              </w:rPr>
              <w:t>Котельная №42-16</w:t>
            </w:r>
          </w:p>
        </w:tc>
        <w:tc>
          <w:tcPr>
            <w:tcW w:w="1213" w:type="pct"/>
            <w:shd w:val="clear" w:color="auto" w:fill="FFFFFF"/>
            <w:tcMar>
              <w:top w:w="40" w:type="dxa"/>
              <w:left w:w="200" w:type="dxa"/>
              <w:bottom w:w="40" w:type="dxa"/>
              <w:right w:w="200" w:type="dxa"/>
            </w:tcMar>
            <w:vAlign w:val="center"/>
          </w:tcPr>
          <w:p w14:paraId="5C7DB669" w14:textId="77777777" w:rsidR="004C2C63" w:rsidRDefault="004742F6">
            <w:pPr>
              <w:jc w:val="center"/>
            </w:pPr>
            <w:r>
              <w:rPr>
                <w:rFonts w:eastAsia="Times New Roman" w:cs="Times New Roman"/>
                <w:sz w:val="22"/>
              </w:rPr>
              <w:t>0,0230</w:t>
            </w:r>
          </w:p>
        </w:tc>
        <w:tc>
          <w:tcPr>
            <w:tcW w:w="1138" w:type="pct"/>
            <w:shd w:val="clear" w:color="auto" w:fill="FFFFFF"/>
            <w:tcMar>
              <w:top w:w="40" w:type="dxa"/>
              <w:left w:w="200" w:type="dxa"/>
              <w:bottom w:w="40" w:type="dxa"/>
              <w:right w:w="200" w:type="dxa"/>
            </w:tcMar>
            <w:vAlign w:val="center"/>
          </w:tcPr>
          <w:p w14:paraId="5DCBCDAF" w14:textId="77777777" w:rsidR="004C2C63" w:rsidRDefault="004742F6">
            <w:pPr>
              <w:jc w:val="center"/>
            </w:pPr>
            <w:r>
              <w:rPr>
                <w:rFonts w:eastAsia="Times New Roman" w:cs="Times New Roman"/>
                <w:sz w:val="22"/>
              </w:rPr>
              <w:t>0,0390</w:t>
            </w:r>
          </w:p>
        </w:tc>
        <w:tc>
          <w:tcPr>
            <w:tcW w:w="1362" w:type="pct"/>
            <w:shd w:val="clear" w:color="auto" w:fill="FFFFFF"/>
            <w:tcMar>
              <w:top w:w="40" w:type="dxa"/>
              <w:left w:w="200" w:type="dxa"/>
              <w:bottom w:w="40" w:type="dxa"/>
              <w:right w:w="200" w:type="dxa"/>
            </w:tcMar>
            <w:vAlign w:val="center"/>
          </w:tcPr>
          <w:p w14:paraId="6E9E8FDC" w14:textId="77777777" w:rsidR="004C2C63" w:rsidRDefault="004742F6">
            <w:pPr>
              <w:jc w:val="center"/>
            </w:pPr>
            <w:r>
              <w:rPr>
                <w:rFonts w:eastAsia="Times New Roman" w:cs="Times New Roman"/>
                <w:sz w:val="22"/>
              </w:rPr>
              <w:t>0,0620</w:t>
            </w:r>
          </w:p>
        </w:tc>
      </w:tr>
      <w:tr w:rsidR="004C2C63" w14:paraId="543165B4" w14:textId="77777777" w:rsidTr="00C020A6">
        <w:trPr>
          <w:jc w:val="center"/>
        </w:trPr>
        <w:tc>
          <w:tcPr>
            <w:tcW w:w="1287" w:type="pct"/>
            <w:shd w:val="clear" w:color="auto" w:fill="FFFFFF"/>
            <w:tcMar>
              <w:top w:w="40" w:type="dxa"/>
              <w:left w:w="200" w:type="dxa"/>
              <w:bottom w:w="40" w:type="dxa"/>
              <w:right w:w="200" w:type="dxa"/>
            </w:tcMar>
            <w:vAlign w:val="center"/>
          </w:tcPr>
          <w:p w14:paraId="63B81512" w14:textId="77777777" w:rsidR="004C2C63" w:rsidRDefault="004742F6">
            <w:r>
              <w:rPr>
                <w:rFonts w:eastAsia="Times New Roman" w:cs="Times New Roman"/>
                <w:sz w:val="22"/>
              </w:rPr>
              <w:t>Котельная №42-17 школы</w:t>
            </w:r>
          </w:p>
        </w:tc>
        <w:tc>
          <w:tcPr>
            <w:tcW w:w="1213" w:type="pct"/>
            <w:shd w:val="clear" w:color="auto" w:fill="FFFFFF"/>
            <w:tcMar>
              <w:top w:w="40" w:type="dxa"/>
              <w:left w:w="200" w:type="dxa"/>
              <w:bottom w:w="40" w:type="dxa"/>
              <w:right w:w="200" w:type="dxa"/>
            </w:tcMar>
            <w:vAlign w:val="center"/>
          </w:tcPr>
          <w:p w14:paraId="280D3300" w14:textId="77777777" w:rsidR="004C2C63" w:rsidRDefault="004742F6">
            <w:pPr>
              <w:jc w:val="center"/>
            </w:pPr>
            <w:r>
              <w:rPr>
                <w:rFonts w:eastAsia="Times New Roman" w:cs="Times New Roman"/>
                <w:sz w:val="22"/>
              </w:rPr>
              <w:t>0,0950</w:t>
            </w:r>
          </w:p>
        </w:tc>
        <w:tc>
          <w:tcPr>
            <w:tcW w:w="1138" w:type="pct"/>
            <w:shd w:val="clear" w:color="auto" w:fill="FFFFFF"/>
            <w:tcMar>
              <w:top w:w="40" w:type="dxa"/>
              <w:left w:w="200" w:type="dxa"/>
              <w:bottom w:w="40" w:type="dxa"/>
              <w:right w:w="200" w:type="dxa"/>
            </w:tcMar>
            <w:vAlign w:val="center"/>
          </w:tcPr>
          <w:p w14:paraId="1D6A4A37" w14:textId="77777777" w:rsidR="004C2C63" w:rsidRDefault="004742F6">
            <w:pPr>
              <w:jc w:val="center"/>
            </w:pPr>
            <w:r>
              <w:rPr>
                <w:rFonts w:eastAsia="Times New Roman" w:cs="Times New Roman"/>
                <w:sz w:val="22"/>
              </w:rPr>
              <w:t>0,0390</w:t>
            </w:r>
          </w:p>
        </w:tc>
        <w:tc>
          <w:tcPr>
            <w:tcW w:w="1362" w:type="pct"/>
            <w:shd w:val="clear" w:color="auto" w:fill="FFFFFF"/>
            <w:tcMar>
              <w:top w:w="40" w:type="dxa"/>
              <w:left w:w="200" w:type="dxa"/>
              <w:bottom w:w="40" w:type="dxa"/>
              <w:right w:w="200" w:type="dxa"/>
            </w:tcMar>
            <w:vAlign w:val="center"/>
          </w:tcPr>
          <w:p w14:paraId="11ADD0D6" w14:textId="77777777" w:rsidR="004C2C63" w:rsidRDefault="004742F6">
            <w:pPr>
              <w:jc w:val="center"/>
            </w:pPr>
            <w:r>
              <w:rPr>
                <w:rFonts w:eastAsia="Times New Roman" w:cs="Times New Roman"/>
                <w:sz w:val="22"/>
              </w:rPr>
              <w:t>0,1340</w:t>
            </w:r>
          </w:p>
        </w:tc>
      </w:tr>
      <w:tr w:rsidR="004C2C63" w14:paraId="658E7943" w14:textId="77777777" w:rsidTr="00C020A6">
        <w:trPr>
          <w:jc w:val="center"/>
        </w:trPr>
        <w:tc>
          <w:tcPr>
            <w:tcW w:w="1287" w:type="pct"/>
            <w:shd w:val="clear" w:color="auto" w:fill="FFFFFF"/>
            <w:tcMar>
              <w:top w:w="40" w:type="dxa"/>
              <w:left w:w="200" w:type="dxa"/>
              <w:bottom w:w="40" w:type="dxa"/>
              <w:right w:w="200" w:type="dxa"/>
            </w:tcMar>
            <w:vAlign w:val="center"/>
          </w:tcPr>
          <w:p w14:paraId="06177A91" w14:textId="77777777" w:rsidR="004C2C63" w:rsidRDefault="004742F6">
            <w:r>
              <w:rPr>
                <w:rFonts w:eastAsia="Times New Roman" w:cs="Times New Roman"/>
                <w:sz w:val="22"/>
              </w:rPr>
              <w:t>Котельная №42-18 Центральная №12</w:t>
            </w:r>
          </w:p>
        </w:tc>
        <w:tc>
          <w:tcPr>
            <w:tcW w:w="1213" w:type="pct"/>
            <w:shd w:val="clear" w:color="auto" w:fill="FFFFFF"/>
            <w:tcMar>
              <w:top w:w="40" w:type="dxa"/>
              <w:left w:w="200" w:type="dxa"/>
              <w:bottom w:w="40" w:type="dxa"/>
              <w:right w:w="200" w:type="dxa"/>
            </w:tcMar>
            <w:vAlign w:val="center"/>
          </w:tcPr>
          <w:p w14:paraId="4DC5CDCA" w14:textId="77777777" w:rsidR="004C2C63" w:rsidRDefault="004742F6">
            <w:pPr>
              <w:jc w:val="center"/>
            </w:pPr>
            <w:r>
              <w:rPr>
                <w:rFonts w:eastAsia="Times New Roman" w:cs="Times New Roman"/>
                <w:sz w:val="22"/>
              </w:rPr>
              <w:t>0,3010</w:t>
            </w:r>
          </w:p>
        </w:tc>
        <w:tc>
          <w:tcPr>
            <w:tcW w:w="1138" w:type="pct"/>
            <w:shd w:val="clear" w:color="auto" w:fill="FFFFFF"/>
            <w:tcMar>
              <w:top w:w="40" w:type="dxa"/>
              <w:left w:w="200" w:type="dxa"/>
              <w:bottom w:w="40" w:type="dxa"/>
              <w:right w:w="200" w:type="dxa"/>
            </w:tcMar>
            <w:vAlign w:val="center"/>
          </w:tcPr>
          <w:p w14:paraId="3874924E" w14:textId="77777777" w:rsidR="004C2C63" w:rsidRDefault="004742F6">
            <w:pPr>
              <w:jc w:val="center"/>
            </w:pPr>
            <w:r>
              <w:rPr>
                <w:rFonts w:eastAsia="Times New Roman" w:cs="Times New Roman"/>
                <w:sz w:val="22"/>
              </w:rPr>
              <w:t>1,4000</w:t>
            </w:r>
          </w:p>
        </w:tc>
        <w:tc>
          <w:tcPr>
            <w:tcW w:w="1362" w:type="pct"/>
            <w:shd w:val="clear" w:color="auto" w:fill="FFFFFF"/>
            <w:tcMar>
              <w:top w:w="40" w:type="dxa"/>
              <w:left w:w="200" w:type="dxa"/>
              <w:bottom w:w="40" w:type="dxa"/>
              <w:right w:w="200" w:type="dxa"/>
            </w:tcMar>
            <w:vAlign w:val="center"/>
          </w:tcPr>
          <w:p w14:paraId="6B1D7E98" w14:textId="77777777" w:rsidR="004C2C63" w:rsidRDefault="004742F6">
            <w:pPr>
              <w:jc w:val="center"/>
            </w:pPr>
            <w:r>
              <w:rPr>
                <w:rFonts w:eastAsia="Times New Roman" w:cs="Times New Roman"/>
                <w:sz w:val="22"/>
              </w:rPr>
              <w:t>1,7010</w:t>
            </w:r>
          </w:p>
        </w:tc>
      </w:tr>
      <w:tr w:rsidR="004C2C63" w14:paraId="176592E6" w14:textId="77777777" w:rsidTr="00C020A6">
        <w:trPr>
          <w:jc w:val="center"/>
        </w:trPr>
        <w:tc>
          <w:tcPr>
            <w:tcW w:w="1287" w:type="pct"/>
            <w:shd w:val="clear" w:color="auto" w:fill="FFFFFF"/>
            <w:tcMar>
              <w:top w:w="40" w:type="dxa"/>
              <w:left w:w="200" w:type="dxa"/>
              <w:bottom w:w="40" w:type="dxa"/>
              <w:right w:w="200" w:type="dxa"/>
            </w:tcMar>
            <w:vAlign w:val="center"/>
          </w:tcPr>
          <w:p w14:paraId="25CEFCD9" w14:textId="77777777" w:rsidR="004C2C63" w:rsidRDefault="004742F6">
            <w:r>
              <w:rPr>
                <w:rFonts w:eastAsia="Times New Roman" w:cs="Times New Roman"/>
                <w:sz w:val="22"/>
              </w:rPr>
              <w:t>Котельная 42-19 детского сада №13</w:t>
            </w:r>
          </w:p>
        </w:tc>
        <w:tc>
          <w:tcPr>
            <w:tcW w:w="1213" w:type="pct"/>
            <w:shd w:val="clear" w:color="auto" w:fill="FFFFFF"/>
            <w:tcMar>
              <w:top w:w="40" w:type="dxa"/>
              <w:left w:w="200" w:type="dxa"/>
              <w:bottom w:w="40" w:type="dxa"/>
              <w:right w:w="200" w:type="dxa"/>
            </w:tcMar>
            <w:vAlign w:val="center"/>
          </w:tcPr>
          <w:p w14:paraId="10C6CDD4" w14:textId="77777777" w:rsidR="004C2C63" w:rsidRDefault="004742F6">
            <w:pPr>
              <w:jc w:val="center"/>
            </w:pPr>
            <w:r>
              <w:rPr>
                <w:rFonts w:eastAsia="Times New Roman" w:cs="Times New Roman"/>
                <w:sz w:val="22"/>
              </w:rPr>
              <w:t>0,0730</w:t>
            </w:r>
          </w:p>
        </w:tc>
        <w:tc>
          <w:tcPr>
            <w:tcW w:w="1138" w:type="pct"/>
            <w:shd w:val="clear" w:color="auto" w:fill="FFFFFF"/>
            <w:tcMar>
              <w:top w:w="40" w:type="dxa"/>
              <w:left w:w="200" w:type="dxa"/>
              <w:bottom w:w="40" w:type="dxa"/>
              <w:right w:w="200" w:type="dxa"/>
            </w:tcMar>
            <w:vAlign w:val="center"/>
          </w:tcPr>
          <w:p w14:paraId="35D2EBF3" w14:textId="77777777" w:rsidR="004C2C63" w:rsidRDefault="004742F6">
            <w:pPr>
              <w:jc w:val="center"/>
            </w:pPr>
            <w:r>
              <w:rPr>
                <w:rFonts w:eastAsia="Times New Roman" w:cs="Times New Roman"/>
                <w:sz w:val="22"/>
              </w:rPr>
              <w:t>0,6500</w:t>
            </w:r>
          </w:p>
        </w:tc>
        <w:tc>
          <w:tcPr>
            <w:tcW w:w="1362" w:type="pct"/>
            <w:shd w:val="clear" w:color="auto" w:fill="FFFFFF"/>
            <w:tcMar>
              <w:top w:w="40" w:type="dxa"/>
              <w:left w:w="200" w:type="dxa"/>
              <w:bottom w:w="40" w:type="dxa"/>
              <w:right w:w="200" w:type="dxa"/>
            </w:tcMar>
            <w:vAlign w:val="center"/>
          </w:tcPr>
          <w:p w14:paraId="77B28A03" w14:textId="77777777" w:rsidR="004C2C63" w:rsidRDefault="004742F6">
            <w:pPr>
              <w:jc w:val="center"/>
            </w:pPr>
            <w:r>
              <w:rPr>
                <w:rFonts w:eastAsia="Times New Roman" w:cs="Times New Roman"/>
                <w:sz w:val="22"/>
              </w:rPr>
              <w:t>0,7230</w:t>
            </w:r>
          </w:p>
        </w:tc>
      </w:tr>
      <w:tr w:rsidR="004C2C63" w14:paraId="1DDCB9CE" w14:textId="77777777" w:rsidTr="00C020A6">
        <w:trPr>
          <w:jc w:val="center"/>
        </w:trPr>
        <w:tc>
          <w:tcPr>
            <w:tcW w:w="1287" w:type="pct"/>
            <w:shd w:val="clear" w:color="auto" w:fill="FFFFFF"/>
            <w:tcMar>
              <w:top w:w="40" w:type="dxa"/>
              <w:left w:w="200" w:type="dxa"/>
              <w:bottom w:w="40" w:type="dxa"/>
              <w:right w:w="200" w:type="dxa"/>
            </w:tcMar>
            <w:vAlign w:val="center"/>
          </w:tcPr>
          <w:p w14:paraId="2EC13422" w14:textId="77777777" w:rsidR="004C2C63" w:rsidRDefault="004742F6">
            <w:r>
              <w:rPr>
                <w:rFonts w:eastAsia="Times New Roman" w:cs="Times New Roman"/>
                <w:sz w:val="22"/>
              </w:rPr>
              <w:t>Котельная №42-20</w:t>
            </w:r>
          </w:p>
        </w:tc>
        <w:tc>
          <w:tcPr>
            <w:tcW w:w="1213" w:type="pct"/>
            <w:shd w:val="clear" w:color="auto" w:fill="FFFFFF"/>
            <w:tcMar>
              <w:top w:w="40" w:type="dxa"/>
              <w:left w:w="200" w:type="dxa"/>
              <w:bottom w:w="40" w:type="dxa"/>
              <w:right w:w="200" w:type="dxa"/>
            </w:tcMar>
            <w:vAlign w:val="center"/>
          </w:tcPr>
          <w:p w14:paraId="44F9C721" w14:textId="77777777" w:rsidR="004C2C63" w:rsidRDefault="004742F6">
            <w:pPr>
              <w:jc w:val="center"/>
            </w:pPr>
            <w:r>
              <w:rPr>
                <w:rFonts w:eastAsia="Times New Roman" w:cs="Times New Roman"/>
                <w:sz w:val="22"/>
              </w:rPr>
              <w:t>0,1030</w:t>
            </w:r>
          </w:p>
        </w:tc>
        <w:tc>
          <w:tcPr>
            <w:tcW w:w="1138" w:type="pct"/>
            <w:shd w:val="clear" w:color="auto" w:fill="FFFFFF"/>
            <w:tcMar>
              <w:top w:w="40" w:type="dxa"/>
              <w:left w:w="200" w:type="dxa"/>
              <w:bottom w:w="40" w:type="dxa"/>
              <w:right w:w="200" w:type="dxa"/>
            </w:tcMar>
            <w:vAlign w:val="center"/>
          </w:tcPr>
          <w:p w14:paraId="3D592178" w14:textId="77777777" w:rsidR="004C2C63" w:rsidRDefault="004742F6">
            <w:pPr>
              <w:jc w:val="center"/>
            </w:pPr>
            <w:r>
              <w:rPr>
                <w:rFonts w:eastAsia="Times New Roman" w:cs="Times New Roman"/>
                <w:sz w:val="22"/>
              </w:rPr>
              <w:t>0,4200</w:t>
            </w:r>
          </w:p>
        </w:tc>
        <w:tc>
          <w:tcPr>
            <w:tcW w:w="1362" w:type="pct"/>
            <w:shd w:val="clear" w:color="auto" w:fill="FFFFFF"/>
            <w:tcMar>
              <w:top w:w="40" w:type="dxa"/>
              <w:left w:w="200" w:type="dxa"/>
              <w:bottom w:w="40" w:type="dxa"/>
              <w:right w:w="200" w:type="dxa"/>
            </w:tcMar>
            <w:vAlign w:val="center"/>
          </w:tcPr>
          <w:p w14:paraId="1F65C253" w14:textId="77777777" w:rsidR="004C2C63" w:rsidRDefault="004742F6">
            <w:pPr>
              <w:jc w:val="center"/>
            </w:pPr>
            <w:r>
              <w:rPr>
                <w:rFonts w:eastAsia="Times New Roman" w:cs="Times New Roman"/>
                <w:sz w:val="22"/>
              </w:rPr>
              <w:t>0,5230</w:t>
            </w:r>
          </w:p>
        </w:tc>
      </w:tr>
      <w:tr w:rsidR="004C2C63" w14:paraId="60FC63E0" w14:textId="77777777" w:rsidTr="00C020A6">
        <w:trPr>
          <w:jc w:val="center"/>
        </w:trPr>
        <w:tc>
          <w:tcPr>
            <w:tcW w:w="1287" w:type="pct"/>
            <w:shd w:val="clear" w:color="auto" w:fill="FFFFFF"/>
            <w:tcMar>
              <w:top w:w="40" w:type="dxa"/>
              <w:left w:w="200" w:type="dxa"/>
              <w:bottom w:w="40" w:type="dxa"/>
              <w:right w:w="200" w:type="dxa"/>
            </w:tcMar>
            <w:vAlign w:val="center"/>
          </w:tcPr>
          <w:p w14:paraId="37D0CA89" w14:textId="77777777" w:rsidR="004C2C63" w:rsidRDefault="004742F6">
            <w:r>
              <w:rPr>
                <w:rFonts w:eastAsia="Times New Roman" w:cs="Times New Roman"/>
                <w:sz w:val="22"/>
              </w:rPr>
              <w:t>Автономная Котельная №42-21 детского сада</w:t>
            </w:r>
          </w:p>
        </w:tc>
        <w:tc>
          <w:tcPr>
            <w:tcW w:w="1213" w:type="pct"/>
            <w:shd w:val="clear" w:color="auto" w:fill="FFFFFF"/>
            <w:tcMar>
              <w:top w:w="40" w:type="dxa"/>
              <w:left w:w="200" w:type="dxa"/>
              <w:bottom w:w="40" w:type="dxa"/>
              <w:right w:w="200" w:type="dxa"/>
            </w:tcMar>
            <w:vAlign w:val="center"/>
          </w:tcPr>
          <w:p w14:paraId="5FF6B42C" w14:textId="77777777" w:rsidR="004C2C63" w:rsidRDefault="004742F6">
            <w:pPr>
              <w:jc w:val="center"/>
            </w:pPr>
            <w:r>
              <w:rPr>
                <w:rFonts w:eastAsia="Times New Roman" w:cs="Times New Roman"/>
                <w:sz w:val="22"/>
              </w:rPr>
              <w:t>0,0000</w:t>
            </w:r>
          </w:p>
        </w:tc>
        <w:tc>
          <w:tcPr>
            <w:tcW w:w="1138" w:type="pct"/>
            <w:shd w:val="clear" w:color="auto" w:fill="FFFFFF"/>
            <w:tcMar>
              <w:top w:w="40" w:type="dxa"/>
              <w:left w:w="200" w:type="dxa"/>
              <w:bottom w:w="40" w:type="dxa"/>
              <w:right w:w="200" w:type="dxa"/>
            </w:tcMar>
            <w:vAlign w:val="center"/>
          </w:tcPr>
          <w:p w14:paraId="166AE3FD" w14:textId="77777777" w:rsidR="004C2C63" w:rsidRDefault="004742F6">
            <w:pPr>
              <w:jc w:val="center"/>
            </w:pPr>
            <w:r>
              <w:rPr>
                <w:rFonts w:eastAsia="Times New Roman" w:cs="Times New Roman"/>
                <w:sz w:val="22"/>
              </w:rPr>
              <w:t>0,0500</w:t>
            </w:r>
          </w:p>
        </w:tc>
        <w:tc>
          <w:tcPr>
            <w:tcW w:w="1362" w:type="pct"/>
            <w:shd w:val="clear" w:color="auto" w:fill="FFFFFF"/>
            <w:tcMar>
              <w:top w:w="40" w:type="dxa"/>
              <w:left w:w="200" w:type="dxa"/>
              <w:bottom w:w="40" w:type="dxa"/>
              <w:right w:w="200" w:type="dxa"/>
            </w:tcMar>
            <w:vAlign w:val="center"/>
          </w:tcPr>
          <w:p w14:paraId="1DB918E2" w14:textId="77777777" w:rsidR="004C2C63" w:rsidRDefault="004742F6">
            <w:pPr>
              <w:jc w:val="center"/>
            </w:pPr>
            <w:r>
              <w:rPr>
                <w:rFonts w:eastAsia="Times New Roman" w:cs="Times New Roman"/>
                <w:sz w:val="22"/>
              </w:rPr>
              <w:t>0,0500</w:t>
            </w:r>
          </w:p>
        </w:tc>
      </w:tr>
      <w:tr w:rsidR="004C2C63" w14:paraId="47C27F55" w14:textId="77777777" w:rsidTr="00C020A6">
        <w:trPr>
          <w:jc w:val="center"/>
        </w:trPr>
        <w:tc>
          <w:tcPr>
            <w:tcW w:w="1287" w:type="pct"/>
            <w:shd w:val="clear" w:color="auto" w:fill="FFFFFF"/>
            <w:tcMar>
              <w:top w:w="40" w:type="dxa"/>
              <w:left w:w="200" w:type="dxa"/>
              <w:bottom w:w="40" w:type="dxa"/>
              <w:right w:w="200" w:type="dxa"/>
            </w:tcMar>
            <w:vAlign w:val="center"/>
          </w:tcPr>
          <w:p w14:paraId="4D90770B" w14:textId="77777777" w:rsidR="004C2C63" w:rsidRDefault="004742F6">
            <w:r>
              <w:rPr>
                <w:rFonts w:eastAsia="Times New Roman" w:cs="Times New Roman"/>
                <w:sz w:val="22"/>
              </w:rPr>
              <w:t>Котельная №42-22 Школьная №9</w:t>
            </w:r>
          </w:p>
        </w:tc>
        <w:tc>
          <w:tcPr>
            <w:tcW w:w="1213" w:type="pct"/>
            <w:shd w:val="clear" w:color="auto" w:fill="FFFFFF"/>
            <w:tcMar>
              <w:top w:w="40" w:type="dxa"/>
              <w:left w:w="200" w:type="dxa"/>
              <w:bottom w:w="40" w:type="dxa"/>
              <w:right w:w="200" w:type="dxa"/>
            </w:tcMar>
            <w:vAlign w:val="center"/>
          </w:tcPr>
          <w:p w14:paraId="3A33C5B3" w14:textId="77777777" w:rsidR="004C2C63" w:rsidRDefault="004742F6">
            <w:pPr>
              <w:jc w:val="center"/>
            </w:pPr>
            <w:r>
              <w:rPr>
                <w:rFonts w:eastAsia="Times New Roman" w:cs="Times New Roman"/>
                <w:sz w:val="22"/>
              </w:rPr>
              <w:t>0,0000</w:t>
            </w:r>
          </w:p>
        </w:tc>
        <w:tc>
          <w:tcPr>
            <w:tcW w:w="1138" w:type="pct"/>
            <w:shd w:val="clear" w:color="auto" w:fill="FFFFFF"/>
            <w:tcMar>
              <w:top w:w="40" w:type="dxa"/>
              <w:left w:w="200" w:type="dxa"/>
              <w:bottom w:w="40" w:type="dxa"/>
              <w:right w:w="200" w:type="dxa"/>
            </w:tcMar>
            <w:vAlign w:val="center"/>
          </w:tcPr>
          <w:p w14:paraId="6F3442A9" w14:textId="77777777" w:rsidR="004C2C63" w:rsidRDefault="004742F6">
            <w:pPr>
              <w:jc w:val="center"/>
            </w:pPr>
            <w:r>
              <w:rPr>
                <w:rFonts w:eastAsia="Times New Roman" w:cs="Times New Roman"/>
                <w:sz w:val="22"/>
              </w:rPr>
              <w:t>0,3150</w:t>
            </w:r>
          </w:p>
        </w:tc>
        <w:tc>
          <w:tcPr>
            <w:tcW w:w="1362" w:type="pct"/>
            <w:shd w:val="clear" w:color="auto" w:fill="FFFFFF"/>
            <w:tcMar>
              <w:top w:w="40" w:type="dxa"/>
              <w:left w:w="200" w:type="dxa"/>
              <w:bottom w:w="40" w:type="dxa"/>
              <w:right w:w="200" w:type="dxa"/>
            </w:tcMar>
            <w:vAlign w:val="center"/>
          </w:tcPr>
          <w:p w14:paraId="42EE370B" w14:textId="77777777" w:rsidR="004C2C63" w:rsidRDefault="004742F6">
            <w:pPr>
              <w:jc w:val="center"/>
            </w:pPr>
            <w:r>
              <w:rPr>
                <w:rFonts w:eastAsia="Times New Roman" w:cs="Times New Roman"/>
                <w:sz w:val="22"/>
              </w:rPr>
              <w:t>0,3150</w:t>
            </w:r>
          </w:p>
        </w:tc>
      </w:tr>
      <w:tr w:rsidR="004C2C63" w14:paraId="6A088382" w14:textId="77777777" w:rsidTr="00C020A6">
        <w:trPr>
          <w:jc w:val="center"/>
        </w:trPr>
        <w:tc>
          <w:tcPr>
            <w:tcW w:w="1287" w:type="pct"/>
            <w:shd w:val="clear" w:color="auto" w:fill="FFFFFF"/>
            <w:tcMar>
              <w:top w:w="40" w:type="dxa"/>
              <w:left w:w="200" w:type="dxa"/>
              <w:bottom w:w="40" w:type="dxa"/>
              <w:right w:w="200" w:type="dxa"/>
            </w:tcMar>
            <w:vAlign w:val="center"/>
          </w:tcPr>
          <w:p w14:paraId="0B9BADA8" w14:textId="77777777" w:rsidR="004C2C63" w:rsidRDefault="004742F6">
            <w:r>
              <w:rPr>
                <w:rFonts w:eastAsia="Times New Roman" w:cs="Times New Roman"/>
                <w:sz w:val="22"/>
              </w:rPr>
              <w:t>Котельная №42-23 Центральная</w:t>
            </w:r>
          </w:p>
        </w:tc>
        <w:tc>
          <w:tcPr>
            <w:tcW w:w="1213" w:type="pct"/>
            <w:shd w:val="clear" w:color="auto" w:fill="FFFFFF"/>
            <w:tcMar>
              <w:top w:w="40" w:type="dxa"/>
              <w:left w:w="200" w:type="dxa"/>
              <w:bottom w:w="40" w:type="dxa"/>
              <w:right w:w="200" w:type="dxa"/>
            </w:tcMar>
            <w:vAlign w:val="center"/>
          </w:tcPr>
          <w:p w14:paraId="6E61CE56" w14:textId="77777777" w:rsidR="004C2C63" w:rsidRDefault="004742F6">
            <w:pPr>
              <w:jc w:val="center"/>
            </w:pPr>
            <w:r>
              <w:rPr>
                <w:rFonts w:eastAsia="Times New Roman" w:cs="Times New Roman"/>
                <w:sz w:val="22"/>
              </w:rPr>
              <w:t>0,1380</w:t>
            </w:r>
          </w:p>
        </w:tc>
        <w:tc>
          <w:tcPr>
            <w:tcW w:w="1138" w:type="pct"/>
            <w:shd w:val="clear" w:color="auto" w:fill="FFFFFF"/>
            <w:tcMar>
              <w:top w:w="40" w:type="dxa"/>
              <w:left w:w="200" w:type="dxa"/>
              <w:bottom w:w="40" w:type="dxa"/>
              <w:right w:w="200" w:type="dxa"/>
            </w:tcMar>
            <w:vAlign w:val="center"/>
          </w:tcPr>
          <w:p w14:paraId="39359DF2" w14:textId="77777777" w:rsidR="004C2C63" w:rsidRDefault="004742F6">
            <w:pPr>
              <w:jc w:val="center"/>
            </w:pPr>
            <w:r>
              <w:rPr>
                <w:rFonts w:eastAsia="Times New Roman" w:cs="Times New Roman"/>
                <w:sz w:val="22"/>
              </w:rPr>
              <w:t>0,9250</w:t>
            </w:r>
          </w:p>
        </w:tc>
        <w:tc>
          <w:tcPr>
            <w:tcW w:w="1362" w:type="pct"/>
            <w:shd w:val="clear" w:color="auto" w:fill="FFFFFF"/>
            <w:tcMar>
              <w:top w:w="40" w:type="dxa"/>
              <w:left w:w="200" w:type="dxa"/>
              <w:bottom w:w="40" w:type="dxa"/>
              <w:right w:w="200" w:type="dxa"/>
            </w:tcMar>
            <w:vAlign w:val="center"/>
          </w:tcPr>
          <w:p w14:paraId="58F92B8C" w14:textId="77777777" w:rsidR="004C2C63" w:rsidRDefault="004742F6">
            <w:pPr>
              <w:jc w:val="center"/>
            </w:pPr>
            <w:r>
              <w:rPr>
                <w:rFonts w:eastAsia="Times New Roman" w:cs="Times New Roman"/>
                <w:sz w:val="22"/>
              </w:rPr>
              <w:t>1,0630</w:t>
            </w:r>
          </w:p>
        </w:tc>
      </w:tr>
      <w:tr w:rsidR="004C2C63" w14:paraId="7F19AB20" w14:textId="77777777" w:rsidTr="00C020A6">
        <w:trPr>
          <w:jc w:val="center"/>
        </w:trPr>
        <w:tc>
          <w:tcPr>
            <w:tcW w:w="1287" w:type="pct"/>
            <w:shd w:val="clear" w:color="auto" w:fill="FFFFFF"/>
            <w:tcMar>
              <w:top w:w="40" w:type="dxa"/>
              <w:left w:w="200" w:type="dxa"/>
              <w:bottom w:w="40" w:type="dxa"/>
              <w:right w:w="200" w:type="dxa"/>
            </w:tcMar>
            <w:vAlign w:val="center"/>
          </w:tcPr>
          <w:p w14:paraId="63A9F069" w14:textId="77777777" w:rsidR="004C2C63" w:rsidRDefault="004742F6">
            <w:r>
              <w:rPr>
                <w:rFonts w:eastAsia="Times New Roman" w:cs="Times New Roman"/>
                <w:sz w:val="22"/>
              </w:rPr>
              <w:t>Котельная №42-24</w:t>
            </w:r>
          </w:p>
        </w:tc>
        <w:tc>
          <w:tcPr>
            <w:tcW w:w="1213" w:type="pct"/>
            <w:shd w:val="clear" w:color="auto" w:fill="FFFFFF"/>
            <w:tcMar>
              <w:top w:w="40" w:type="dxa"/>
              <w:left w:w="200" w:type="dxa"/>
              <w:bottom w:w="40" w:type="dxa"/>
              <w:right w:w="200" w:type="dxa"/>
            </w:tcMar>
            <w:vAlign w:val="center"/>
          </w:tcPr>
          <w:p w14:paraId="0978D25A" w14:textId="77777777" w:rsidR="004C2C63" w:rsidRDefault="004742F6">
            <w:pPr>
              <w:jc w:val="center"/>
            </w:pPr>
            <w:r>
              <w:rPr>
                <w:rFonts w:eastAsia="Times New Roman" w:cs="Times New Roman"/>
                <w:sz w:val="22"/>
              </w:rPr>
              <w:t>0,1480</w:t>
            </w:r>
          </w:p>
        </w:tc>
        <w:tc>
          <w:tcPr>
            <w:tcW w:w="1138" w:type="pct"/>
            <w:shd w:val="clear" w:color="auto" w:fill="FFFFFF"/>
            <w:tcMar>
              <w:top w:w="40" w:type="dxa"/>
              <w:left w:w="200" w:type="dxa"/>
              <w:bottom w:w="40" w:type="dxa"/>
              <w:right w:w="200" w:type="dxa"/>
            </w:tcMar>
            <w:vAlign w:val="center"/>
          </w:tcPr>
          <w:p w14:paraId="7B2A70E0" w14:textId="77777777" w:rsidR="004C2C63" w:rsidRDefault="004742F6">
            <w:pPr>
              <w:jc w:val="center"/>
            </w:pPr>
            <w:r>
              <w:rPr>
                <w:rFonts w:eastAsia="Times New Roman" w:cs="Times New Roman"/>
                <w:sz w:val="22"/>
              </w:rPr>
              <w:t>0,7300</w:t>
            </w:r>
          </w:p>
        </w:tc>
        <w:tc>
          <w:tcPr>
            <w:tcW w:w="1362" w:type="pct"/>
            <w:shd w:val="clear" w:color="auto" w:fill="FFFFFF"/>
            <w:tcMar>
              <w:top w:w="40" w:type="dxa"/>
              <w:left w:w="200" w:type="dxa"/>
              <w:bottom w:w="40" w:type="dxa"/>
              <w:right w:w="200" w:type="dxa"/>
            </w:tcMar>
            <w:vAlign w:val="center"/>
          </w:tcPr>
          <w:p w14:paraId="26394BB2" w14:textId="77777777" w:rsidR="004C2C63" w:rsidRDefault="004742F6">
            <w:pPr>
              <w:jc w:val="center"/>
            </w:pPr>
            <w:r>
              <w:rPr>
                <w:rFonts w:eastAsia="Times New Roman" w:cs="Times New Roman"/>
                <w:sz w:val="22"/>
              </w:rPr>
              <w:t>0,8780</w:t>
            </w:r>
          </w:p>
        </w:tc>
      </w:tr>
      <w:tr w:rsidR="004C2C63" w14:paraId="6DED2AC4" w14:textId="77777777" w:rsidTr="00C020A6">
        <w:trPr>
          <w:jc w:val="center"/>
        </w:trPr>
        <w:tc>
          <w:tcPr>
            <w:tcW w:w="1287" w:type="pct"/>
            <w:shd w:val="clear" w:color="auto" w:fill="FFFFFF"/>
            <w:tcMar>
              <w:top w:w="40" w:type="dxa"/>
              <w:left w:w="200" w:type="dxa"/>
              <w:bottom w:w="40" w:type="dxa"/>
              <w:right w:w="200" w:type="dxa"/>
            </w:tcMar>
            <w:vAlign w:val="center"/>
          </w:tcPr>
          <w:p w14:paraId="16C6E510" w14:textId="77777777" w:rsidR="004C2C63" w:rsidRDefault="004742F6">
            <w:r>
              <w:rPr>
                <w:rFonts w:eastAsia="Times New Roman" w:cs="Times New Roman"/>
                <w:sz w:val="22"/>
              </w:rPr>
              <w:t>Котельная №42-25</w:t>
            </w:r>
          </w:p>
        </w:tc>
        <w:tc>
          <w:tcPr>
            <w:tcW w:w="1213" w:type="pct"/>
            <w:shd w:val="clear" w:color="auto" w:fill="FFFFFF"/>
            <w:tcMar>
              <w:top w:w="40" w:type="dxa"/>
              <w:left w:w="200" w:type="dxa"/>
              <w:bottom w:w="40" w:type="dxa"/>
              <w:right w:w="200" w:type="dxa"/>
            </w:tcMar>
            <w:vAlign w:val="center"/>
          </w:tcPr>
          <w:p w14:paraId="674E42CB" w14:textId="77777777" w:rsidR="004C2C63" w:rsidRDefault="004742F6">
            <w:pPr>
              <w:jc w:val="center"/>
            </w:pPr>
            <w:r>
              <w:rPr>
                <w:rFonts w:eastAsia="Times New Roman" w:cs="Times New Roman"/>
                <w:sz w:val="22"/>
              </w:rPr>
              <w:t>0,0730</w:t>
            </w:r>
          </w:p>
        </w:tc>
        <w:tc>
          <w:tcPr>
            <w:tcW w:w="1138" w:type="pct"/>
            <w:shd w:val="clear" w:color="auto" w:fill="FFFFFF"/>
            <w:tcMar>
              <w:top w:w="40" w:type="dxa"/>
              <w:left w:w="200" w:type="dxa"/>
              <w:bottom w:w="40" w:type="dxa"/>
              <w:right w:w="200" w:type="dxa"/>
            </w:tcMar>
            <w:vAlign w:val="center"/>
          </w:tcPr>
          <w:p w14:paraId="4065577D" w14:textId="77777777" w:rsidR="004C2C63" w:rsidRDefault="004742F6">
            <w:pPr>
              <w:jc w:val="center"/>
            </w:pPr>
            <w:r>
              <w:rPr>
                <w:rFonts w:eastAsia="Times New Roman" w:cs="Times New Roman"/>
                <w:sz w:val="22"/>
              </w:rPr>
              <w:t>0,3000</w:t>
            </w:r>
          </w:p>
        </w:tc>
        <w:tc>
          <w:tcPr>
            <w:tcW w:w="1362" w:type="pct"/>
            <w:shd w:val="clear" w:color="auto" w:fill="FFFFFF"/>
            <w:tcMar>
              <w:top w:w="40" w:type="dxa"/>
              <w:left w:w="200" w:type="dxa"/>
              <w:bottom w:w="40" w:type="dxa"/>
              <w:right w:w="200" w:type="dxa"/>
            </w:tcMar>
            <w:vAlign w:val="center"/>
          </w:tcPr>
          <w:p w14:paraId="0ADA25EA" w14:textId="77777777" w:rsidR="004C2C63" w:rsidRDefault="004742F6">
            <w:pPr>
              <w:jc w:val="center"/>
            </w:pPr>
            <w:r>
              <w:rPr>
                <w:rFonts w:eastAsia="Times New Roman" w:cs="Times New Roman"/>
                <w:sz w:val="22"/>
              </w:rPr>
              <w:t>0,3730</w:t>
            </w:r>
          </w:p>
        </w:tc>
      </w:tr>
      <w:tr w:rsidR="004C2C63" w14:paraId="3DB83920" w14:textId="77777777" w:rsidTr="00C020A6">
        <w:trPr>
          <w:jc w:val="center"/>
        </w:trPr>
        <w:tc>
          <w:tcPr>
            <w:tcW w:w="1287" w:type="pct"/>
            <w:shd w:val="clear" w:color="auto" w:fill="FFFFFF"/>
            <w:tcMar>
              <w:top w:w="40" w:type="dxa"/>
              <w:left w:w="200" w:type="dxa"/>
              <w:bottom w:w="40" w:type="dxa"/>
              <w:right w:w="200" w:type="dxa"/>
            </w:tcMar>
            <w:vAlign w:val="center"/>
          </w:tcPr>
          <w:p w14:paraId="3E8E9A36" w14:textId="77777777" w:rsidR="004C2C63" w:rsidRDefault="004742F6">
            <w:r>
              <w:rPr>
                <w:rFonts w:eastAsia="Times New Roman" w:cs="Times New Roman"/>
                <w:sz w:val="22"/>
              </w:rPr>
              <w:t>Котельная Школьная №42-26</w:t>
            </w:r>
          </w:p>
        </w:tc>
        <w:tc>
          <w:tcPr>
            <w:tcW w:w="1213" w:type="pct"/>
            <w:shd w:val="clear" w:color="auto" w:fill="FFFFFF"/>
            <w:tcMar>
              <w:top w:w="40" w:type="dxa"/>
              <w:left w:w="200" w:type="dxa"/>
              <w:bottom w:w="40" w:type="dxa"/>
              <w:right w:w="200" w:type="dxa"/>
            </w:tcMar>
            <w:vAlign w:val="center"/>
          </w:tcPr>
          <w:p w14:paraId="7FBEF0F1" w14:textId="77777777" w:rsidR="004C2C63" w:rsidRDefault="004742F6">
            <w:pPr>
              <w:jc w:val="center"/>
            </w:pPr>
            <w:r>
              <w:rPr>
                <w:rFonts w:eastAsia="Times New Roman" w:cs="Times New Roman"/>
                <w:sz w:val="22"/>
              </w:rPr>
              <w:t>0,0090</w:t>
            </w:r>
          </w:p>
        </w:tc>
        <w:tc>
          <w:tcPr>
            <w:tcW w:w="1138" w:type="pct"/>
            <w:shd w:val="clear" w:color="auto" w:fill="FFFFFF"/>
            <w:tcMar>
              <w:top w:w="40" w:type="dxa"/>
              <w:left w:w="200" w:type="dxa"/>
              <w:bottom w:w="40" w:type="dxa"/>
              <w:right w:w="200" w:type="dxa"/>
            </w:tcMar>
            <w:vAlign w:val="center"/>
          </w:tcPr>
          <w:p w14:paraId="5B2E39E5" w14:textId="77777777" w:rsidR="004C2C63" w:rsidRDefault="004742F6">
            <w:pPr>
              <w:jc w:val="center"/>
            </w:pPr>
            <w:r>
              <w:rPr>
                <w:rFonts w:eastAsia="Times New Roman" w:cs="Times New Roman"/>
                <w:sz w:val="22"/>
              </w:rPr>
              <w:t>0,1800</w:t>
            </w:r>
          </w:p>
        </w:tc>
        <w:tc>
          <w:tcPr>
            <w:tcW w:w="1362" w:type="pct"/>
            <w:shd w:val="clear" w:color="auto" w:fill="FFFFFF"/>
            <w:tcMar>
              <w:top w:w="40" w:type="dxa"/>
              <w:left w:w="200" w:type="dxa"/>
              <w:bottom w:w="40" w:type="dxa"/>
              <w:right w:w="200" w:type="dxa"/>
            </w:tcMar>
            <w:vAlign w:val="center"/>
          </w:tcPr>
          <w:p w14:paraId="176FF936" w14:textId="77777777" w:rsidR="004C2C63" w:rsidRDefault="004742F6">
            <w:pPr>
              <w:jc w:val="center"/>
            </w:pPr>
            <w:r>
              <w:rPr>
                <w:rFonts w:eastAsia="Times New Roman" w:cs="Times New Roman"/>
                <w:sz w:val="22"/>
              </w:rPr>
              <w:t>0,1890</w:t>
            </w:r>
          </w:p>
        </w:tc>
      </w:tr>
      <w:tr w:rsidR="004C2C63" w14:paraId="2B2A9CED" w14:textId="77777777" w:rsidTr="00C020A6">
        <w:trPr>
          <w:jc w:val="center"/>
        </w:trPr>
        <w:tc>
          <w:tcPr>
            <w:tcW w:w="1287" w:type="pct"/>
            <w:shd w:val="clear" w:color="auto" w:fill="FFFFFF"/>
            <w:tcMar>
              <w:top w:w="40" w:type="dxa"/>
              <w:left w:w="200" w:type="dxa"/>
              <w:bottom w:w="40" w:type="dxa"/>
              <w:right w:w="200" w:type="dxa"/>
            </w:tcMar>
            <w:vAlign w:val="center"/>
          </w:tcPr>
          <w:p w14:paraId="5F74566B" w14:textId="77777777" w:rsidR="004C2C63" w:rsidRDefault="004742F6">
            <w:r>
              <w:rPr>
                <w:rFonts w:eastAsia="Times New Roman" w:cs="Times New Roman"/>
                <w:sz w:val="22"/>
              </w:rPr>
              <w:t>Котельная №42-27детского сада</w:t>
            </w:r>
          </w:p>
        </w:tc>
        <w:tc>
          <w:tcPr>
            <w:tcW w:w="1213" w:type="pct"/>
            <w:shd w:val="clear" w:color="auto" w:fill="FFFFFF"/>
            <w:tcMar>
              <w:top w:w="40" w:type="dxa"/>
              <w:left w:w="200" w:type="dxa"/>
              <w:bottom w:w="40" w:type="dxa"/>
              <w:right w:w="200" w:type="dxa"/>
            </w:tcMar>
            <w:vAlign w:val="center"/>
          </w:tcPr>
          <w:p w14:paraId="0D241FE4" w14:textId="77777777" w:rsidR="004C2C63" w:rsidRDefault="004742F6">
            <w:pPr>
              <w:jc w:val="center"/>
            </w:pPr>
            <w:r>
              <w:rPr>
                <w:rFonts w:eastAsia="Times New Roman" w:cs="Times New Roman"/>
                <w:sz w:val="22"/>
              </w:rPr>
              <w:t>0,0050</w:t>
            </w:r>
          </w:p>
        </w:tc>
        <w:tc>
          <w:tcPr>
            <w:tcW w:w="1138" w:type="pct"/>
            <w:shd w:val="clear" w:color="auto" w:fill="FFFFFF"/>
            <w:tcMar>
              <w:top w:w="40" w:type="dxa"/>
              <w:left w:w="200" w:type="dxa"/>
              <w:bottom w:w="40" w:type="dxa"/>
              <w:right w:w="200" w:type="dxa"/>
            </w:tcMar>
            <w:vAlign w:val="center"/>
          </w:tcPr>
          <w:p w14:paraId="3DE81936" w14:textId="77777777" w:rsidR="004C2C63" w:rsidRDefault="004742F6">
            <w:pPr>
              <w:jc w:val="center"/>
            </w:pPr>
            <w:r>
              <w:rPr>
                <w:rFonts w:eastAsia="Times New Roman" w:cs="Times New Roman"/>
                <w:sz w:val="22"/>
              </w:rPr>
              <w:t>0,0600</w:t>
            </w:r>
          </w:p>
        </w:tc>
        <w:tc>
          <w:tcPr>
            <w:tcW w:w="1362" w:type="pct"/>
            <w:shd w:val="clear" w:color="auto" w:fill="FFFFFF"/>
            <w:tcMar>
              <w:top w:w="40" w:type="dxa"/>
              <w:left w:w="200" w:type="dxa"/>
              <w:bottom w:w="40" w:type="dxa"/>
              <w:right w:w="200" w:type="dxa"/>
            </w:tcMar>
            <w:vAlign w:val="center"/>
          </w:tcPr>
          <w:p w14:paraId="0C1C0CFA" w14:textId="77777777" w:rsidR="004C2C63" w:rsidRDefault="004742F6">
            <w:pPr>
              <w:jc w:val="center"/>
            </w:pPr>
            <w:r>
              <w:rPr>
                <w:rFonts w:eastAsia="Times New Roman" w:cs="Times New Roman"/>
                <w:sz w:val="22"/>
              </w:rPr>
              <w:t>0,0650</w:t>
            </w:r>
          </w:p>
        </w:tc>
      </w:tr>
      <w:tr w:rsidR="004C2C63" w14:paraId="0AA5071D" w14:textId="77777777" w:rsidTr="00C020A6">
        <w:trPr>
          <w:jc w:val="center"/>
        </w:trPr>
        <w:tc>
          <w:tcPr>
            <w:tcW w:w="1287" w:type="pct"/>
            <w:shd w:val="clear" w:color="auto" w:fill="FFFFFF"/>
            <w:tcMar>
              <w:top w:w="40" w:type="dxa"/>
              <w:left w:w="200" w:type="dxa"/>
              <w:bottom w:w="40" w:type="dxa"/>
              <w:right w:w="200" w:type="dxa"/>
            </w:tcMar>
            <w:vAlign w:val="center"/>
          </w:tcPr>
          <w:p w14:paraId="1CD2FC3A" w14:textId="77777777" w:rsidR="004C2C63" w:rsidRDefault="004742F6">
            <w:r>
              <w:rPr>
                <w:rFonts w:eastAsia="Times New Roman" w:cs="Times New Roman"/>
                <w:sz w:val="22"/>
              </w:rPr>
              <w:t>Автономная Котельная № 42-28 КДЦ</w:t>
            </w:r>
          </w:p>
        </w:tc>
        <w:tc>
          <w:tcPr>
            <w:tcW w:w="1213" w:type="pct"/>
            <w:shd w:val="clear" w:color="auto" w:fill="FFFFFF"/>
            <w:tcMar>
              <w:top w:w="40" w:type="dxa"/>
              <w:left w:w="200" w:type="dxa"/>
              <w:bottom w:w="40" w:type="dxa"/>
              <w:right w:w="200" w:type="dxa"/>
            </w:tcMar>
            <w:vAlign w:val="center"/>
          </w:tcPr>
          <w:p w14:paraId="65230586" w14:textId="77777777" w:rsidR="004C2C63" w:rsidRDefault="004742F6">
            <w:pPr>
              <w:jc w:val="center"/>
            </w:pPr>
            <w:r>
              <w:rPr>
                <w:rFonts w:eastAsia="Times New Roman" w:cs="Times New Roman"/>
                <w:sz w:val="22"/>
              </w:rPr>
              <w:t>0,0000</w:t>
            </w:r>
          </w:p>
        </w:tc>
        <w:tc>
          <w:tcPr>
            <w:tcW w:w="1138" w:type="pct"/>
            <w:shd w:val="clear" w:color="auto" w:fill="FFFFFF"/>
            <w:tcMar>
              <w:top w:w="40" w:type="dxa"/>
              <w:left w:w="200" w:type="dxa"/>
              <w:bottom w:w="40" w:type="dxa"/>
              <w:right w:w="200" w:type="dxa"/>
            </w:tcMar>
            <w:vAlign w:val="center"/>
          </w:tcPr>
          <w:p w14:paraId="0B97D853" w14:textId="77777777" w:rsidR="004C2C63" w:rsidRDefault="004742F6">
            <w:pPr>
              <w:jc w:val="center"/>
            </w:pPr>
            <w:r>
              <w:rPr>
                <w:rFonts w:eastAsia="Times New Roman" w:cs="Times New Roman"/>
                <w:sz w:val="22"/>
              </w:rPr>
              <w:t>0,0400</w:t>
            </w:r>
          </w:p>
        </w:tc>
        <w:tc>
          <w:tcPr>
            <w:tcW w:w="1362" w:type="pct"/>
            <w:shd w:val="clear" w:color="auto" w:fill="FFFFFF"/>
            <w:tcMar>
              <w:top w:w="40" w:type="dxa"/>
              <w:left w:w="200" w:type="dxa"/>
              <w:bottom w:w="40" w:type="dxa"/>
              <w:right w:w="200" w:type="dxa"/>
            </w:tcMar>
            <w:vAlign w:val="center"/>
          </w:tcPr>
          <w:p w14:paraId="5B52982E" w14:textId="77777777" w:rsidR="004C2C63" w:rsidRDefault="004742F6">
            <w:pPr>
              <w:jc w:val="center"/>
            </w:pPr>
            <w:r>
              <w:rPr>
                <w:rFonts w:eastAsia="Times New Roman" w:cs="Times New Roman"/>
                <w:sz w:val="22"/>
              </w:rPr>
              <w:t>0,0400</w:t>
            </w:r>
          </w:p>
        </w:tc>
      </w:tr>
      <w:tr w:rsidR="004C2C63" w14:paraId="1ACE57A6" w14:textId="77777777" w:rsidTr="00C020A6">
        <w:trPr>
          <w:jc w:val="center"/>
        </w:trPr>
        <w:tc>
          <w:tcPr>
            <w:tcW w:w="1287" w:type="pct"/>
            <w:shd w:val="clear" w:color="auto" w:fill="FFFFFF"/>
            <w:tcMar>
              <w:top w:w="40" w:type="dxa"/>
              <w:left w:w="200" w:type="dxa"/>
              <w:bottom w:w="40" w:type="dxa"/>
              <w:right w:w="200" w:type="dxa"/>
            </w:tcMar>
            <w:vAlign w:val="center"/>
          </w:tcPr>
          <w:p w14:paraId="780E944F" w14:textId="77777777" w:rsidR="004C2C63" w:rsidRDefault="004742F6">
            <w:r>
              <w:rPr>
                <w:rFonts w:eastAsia="Times New Roman" w:cs="Times New Roman"/>
                <w:sz w:val="22"/>
              </w:rPr>
              <w:t>Котельная №42-29</w:t>
            </w:r>
          </w:p>
        </w:tc>
        <w:tc>
          <w:tcPr>
            <w:tcW w:w="1213" w:type="pct"/>
            <w:shd w:val="clear" w:color="auto" w:fill="FFFFFF"/>
            <w:tcMar>
              <w:top w:w="40" w:type="dxa"/>
              <w:left w:w="200" w:type="dxa"/>
              <w:bottom w:w="40" w:type="dxa"/>
              <w:right w:w="200" w:type="dxa"/>
            </w:tcMar>
            <w:vAlign w:val="center"/>
          </w:tcPr>
          <w:p w14:paraId="625CA46A" w14:textId="77777777" w:rsidR="004C2C63" w:rsidRDefault="004742F6">
            <w:pPr>
              <w:jc w:val="center"/>
            </w:pPr>
            <w:r>
              <w:rPr>
                <w:rFonts w:eastAsia="Times New Roman" w:cs="Times New Roman"/>
                <w:sz w:val="22"/>
              </w:rPr>
              <w:t>0,0800</w:t>
            </w:r>
          </w:p>
        </w:tc>
        <w:tc>
          <w:tcPr>
            <w:tcW w:w="1138" w:type="pct"/>
            <w:shd w:val="clear" w:color="auto" w:fill="FFFFFF"/>
            <w:tcMar>
              <w:top w:w="40" w:type="dxa"/>
              <w:left w:w="200" w:type="dxa"/>
              <w:bottom w:w="40" w:type="dxa"/>
              <w:right w:w="200" w:type="dxa"/>
            </w:tcMar>
            <w:vAlign w:val="center"/>
          </w:tcPr>
          <w:p w14:paraId="171C7151" w14:textId="77777777" w:rsidR="004C2C63" w:rsidRDefault="004742F6">
            <w:pPr>
              <w:jc w:val="center"/>
            </w:pPr>
            <w:r>
              <w:rPr>
                <w:rFonts w:eastAsia="Times New Roman" w:cs="Times New Roman"/>
                <w:sz w:val="22"/>
              </w:rPr>
              <w:t>0,7700</w:t>
            </w:r>
          </w:p>
        </w:tc>
        <w:tc>
          <w:tcPr>
            <w:tcW w:w="1362" w:type="pct"/>
            <w:shd w:val="clear" w:color="auto" w:fill="FFFFFF"/>
            <w:tcMar>
              <w:top w:w="40" w:type="dxa"/>
              <w:left w:w="200" w:type="dxa"/>
              <w:bottom w:w="40" w:type="dxa"/>
              <w:right w:w="200" w:type="dxa"/>
            </w:tcMar>
            <w:vAlign w:val="center"/>
          </w:tcPr>
          <w:p w14:paraId="3933FF1A" w14:textId="77777777" w:rsidR="004C2C63" w:rsidRDefault="004742F6">
            <w:pPr>
              <w:jc w:val="center"/>
            </w:pPr>
            <w:r>
              <w:rPr>
                <w:rFonts w:eastAsia="Times New Roman" w:cs="Times New Roman"/>
                <w:sz w:val="22"/>
              </w:rPr>
              <w:t>0,8500</w:t>
            </w:r>
          </w:p>
        </w:tc>
      </w:tr>
      <w:tr w:rsidR="004C2C63" w14:paraId="5AC5DBC3" w14:textId="77777777" w:rsidTr="00C020A6">
        <w:trPr>
          <w:jc w:val="center"/>
        </w:trPr>
        <w:tc>
          <w:tcPr>
            <w:tcW w:w="1287" w:type="pct"/>
            <w:shd w:val="clear" w:color="auto" w:fill="FFFFFF"/>
            <w:tcMar>
              <w:top w:w="40" w:type="dxa"/>
              <w:left w:w="200" w:type="dxa"/>
              <w:bottom w:w="40" w:type="dxa"/>
              <w:right w:w="200" w:type="dxa"/>
            </w:tcMar>
            <w:vAlign w:val="center"/>
          </w:tcPr>
          <w:p w14:paraId="79052E8D" w14:textId="77777777" w:rsidR="004C2C63" w:rsidRDefault="004742F6">
            <w:r>
              <w:rPr>
                <w:rFonts w:eastAsia="Times New Roman" w:cs="Times New Roman"/>
                <w:sz w:val="22"/>
              </w:rPr>
              <w:t>Котельная №42-30 КДЦ</w:t>
            </w:r>
          </w:p>
        </w:tc>
        <w:tc>
          <w:tcPr>
            <w:tcW w:w="1213" w:type="pct"/>
            <w:shd w:val="clear" w:color="auto" w:fill="FFFFFF"/>
            <w:tcMar>
              <w:top w:w="40" w:type="dxa"/>
              <w:left w:w="200" w:type="dxa"/>
              <w:bottom w:w="40" w:type="dxa"/>
              <w:right w:w="200" w:type="dxa"/>
            </w:tcMar>
            <w:vAlign w:val="center"/>
          </w:tcPr>
          <w:p w14:paraId="56D7E0B7" w14:textId="77777777" w:rsidR="004C2C63" w:rsidRDefault="004742F6">
            <w:pPr>
              <w:jc w:val="center"/>
            </w:pPr>
            <w:r>
              <w:rPr>
                <w:rFonts w:eastAsia="Times New Roman" w:cs="Times New Roman"/>
                <w:sz w:val="22"/>
              </w:rPr>
              <w:t>0,0170</w:t>
            </w:r>
          </w:p>
        </w:tc>
        <w:tc>
          <w:tcPr>
            <w:tcW w:w="1138" w:type="pct"/>
            <w:shd w:val="clear" w:color="auto" w:fill="FFFFFF"/>
            <w:tcMar>
              <w:top w:w="40" w:type="dxa"/>
              <w:left w:w="200" w:type="dxa"/>
              <w:bottom w:w="40" w:type="dxa"/>
              <w:right w:w="200" w:type="dxa"/>
            </w:tcMar>
            <w:vAlign w:val="center"/>
          </w:tcPr>
          <w:p w14:paraId="32D4B24F" w14:textId="77777777" w:rsidR="004C2C63" w:rsidRDefault="004742F6">
            <w:pPr>
              <w:jc w:val="center"/>
            </w:pPr>
            <w:r>
              <w:rPr>
                <w:rFonts w:eastAsia="Times New Roman" w:cs="Times New Roman"/>
                <w:sz w:val="22"/>
              </w:rPr>
              <w:t>0,1400</w:t>
            </w:r>
          </w:p>
        </w:tc>
        <w:tc>
          <w:tcPr>
            <w:tcW w:w="1362" w:type="pct"/>
            <w:shd w:val="clear" w:color="auto" w:fill="FFFFFF"/>
            <w:tcMar>
              <w:top w:w="40" w:type="dxa"/>
              <w:left w:w="200" w:type="dxa"/>
              <w:bottom w:w="40" w:type="dxa"/>
              <w:right w:w="200" w:type="dxa"/>
            </w:tcMar>
            <w:vAlign w:val="center"/>
          </w:tcPr>
          <w:p w14:paraId="24C954C5" w14:textId="77777777" w:rsidR="004C2C63" w:rsidRDefault="004742F6">
            <w:pPr>
              <w:jc w:val="center"/>
            </w:pPr>
            <w:r>
              <w:rPr>
                <w:rFonts w:eastAsia="Times New Roman" w:cs="Times New Roman"/>
                <w:sz w:val="22"/>
              </w:rPr>
              <w:t>0,1570</w:t>
            </w:r>
          </w:p>
        </w:tc>
      </w:tr>
      <w:tr w:rsidR="004C2C63" w14:paraId="47CA7D97" w14:textId="77777777" w:rsidTr="00C020A6">
        <w:trPr>
          <w:jc w:val="center"/>
        </w:trPr>
        <w:tc>
          <w:tcPr>
            <w:tcW w:w="1287" w:type="pct"/>
            <w:shd w:val="clear" w:color="auto" w:fill="FFFFFF"/>
            <w:tcMar>
              <w:top w:w="40" w:type="dxa"/>
              <w:left w:w="200" w:type="dxa"/>
              <w:bottom w:w="40" w:type="dxa"/>
              <w:right w:w="200" w:type="dxa"/>
            </w:tcMar>
            <w:vAlign w:val="center"/>
          </w:tcPr>
          <w:p w14:paraId="738CABA4" w14:textId="77777777" w:rsidR="004C2C63" w:rsidRDefault="004742F6">
            <w:r>
              <w:rPr>
                <w:rFonts w:eastAsia="Times New Roman" w:cs="Times New Roman"/>
                <w:sz w:val="22"/>
              </w:rPr>
              <w:t>Котельная №42-31 Больничная</w:t>
            </w:r>
          </w:p>
        </w:tc>
        <w:tc>
          <w:tcPr>
            <w:tcW w:w="1213" w:type="pct"/>
            <w:shd w:val="clear" w:color="auto" w:fill="FFFFFF"/>
            <w:tcMar>
              <w:top w:w="40" w:type="dxa"/>
              <w:left w:w="200" w:type="dxa"/>
              <w:bottom w:w="40" w:type="dxa"/>
              <w:right w:w="200" w:type="dxa"/>
            </w:tcMar>
            <w:vAlign w:val="center"/>
          </w:tcPr>
          <w:p w14:paraId="76A1B0AE" w14:textId="77777777" w:rsidR="004C2C63" w:rsidRDefault="004742F6">
            <w:pPr>
              <w:jc w:val="center"/>
            </w:pPr>
            <w:r>
              <w:rPr>
                <w:rFonts w:eastAsia="Times New Roman" w:cs="Times New Roman"/>
                <w:sz w:val="22"/>
              </w:rPr>
              <w:t>0,0020</w:t>
            </w:r>
          </w:p>
        </w:tc>
        <w:tc>
          <w:tcPr>
            <w:tcW w:w="1138" w:type="pct"/>
            <w:shd w:val="clear" w:color="auto" w:fill="FFFFFF"/>
            <w:tcMar>
              <w:top w:w="40" w:type="dxa"/>
              <w:left w:w="200" w:type="dxa"/>
              <w:bottom w:w="40" w:type="dxa"/>
              <w:right w:w="200" w:type="dxa"/>
            </w:tcMar>
            <w:vAlign w:val="center"/>
          </w:tcPr>
          <w:p w14:paraId="3403F806" w14:textId="77777777" w:rsidR="004C2C63" w:rsidRDefault="004742F6">
            <w:pPr>
              <w:jc w:val="center"/>
            </w:pPr>
            <w:r>
              <w:rPr>
                <w:rFonts w:eastAsia="Times New Roman" w:cs="Times New Roman"/>
                <w:sz w:val="22"/>
              </w:rPr>
              <w:t>0,2100</w:t>
            </w:r>
          </w:p>
        </w:tc>
        <w:tc>
          <w:tcPr>
            <w:tcW w:w="1362" w:type="pct"/>
            <w:shd w:val="clear" w:color="auto" w:fill="FFFFFF"/>
            <w:tcMar>
              <w:top w:w="40" w:type="dxa"/>
              <w:left w:w="200" w:type="dxa"/>
              <w:bottom w:w="40" w:type="dxa"/>
              <w:right w:w="200" w:type="dxa"/>
            </w:tcMar>
            <w:vAlign w:val="center"/>
          </w:tcPr>
          <w:p w14:paraId="174EDEEA" w14:textId="77777777" w:rsidR="004C2C63" w:rsidRDefault="004742F6">
            <w:pPr>
              <w:jc w:val="center"/>
            </w:pPr>
            <w:r>
              <w:rPr>
                <w:rFonts w:eastAsia="Times New Roman" w:cs="Times New Roman"/>
                <w:sz w:val="22"/>
              </w:rPr>
              <w:t>0,2120</w:t>
            </w:r>
          </w:p>
        </w:tc>
      </w:tr>
      <w:tr w:rsidR="004C2C63" w14:paraId="74183EF1" w14:textId="77777777" w:rsidTr="00C020A6">
        <w:trPr>
          <w:jc w:val="center"/>
        </w:trPr>
        <w:tc>
          <w:tcPr>
            <w:tcW w:w="1287" w:type="pct"/>
            <w:shd w:val="clear" w:color="auto" w:fill="FFFFFF"/>
            <w:tcMar>
              <w:top w:w="40" w:type="dxa"/>
              <w:left w:w="200" w:type="dxa"/>
              <w:bottom w:w="40" w:type="dxa"/>
              <w:right w:w="200" w:type="dxa"/>
            </w:tcMar>
            <w:vAlign w:val="center"/>
          </w:tcPr>
          <w:p w14:paraId="3E40E7BE" w14:textId="77777777" w:rsidR="004C2C63" w:rsidRDefault="004742F6">
            <w:r>
              <w:rPr>
                <w:rFonts w:eastAsia="Times New Roman" w:cs="Times New Roman"/>
                <w:sz w:val="22"/>
              </w:rPr>
              <w:lastRenderedPageBreak/>
              <w:t>Котельная №42-32 детского сада</w:t>
            </w:r>
          </w:p>
        </w:tc>
        <w:tc>
          <w:tcPr>
            <w:tcW w:w="1213" w:type="pct"/>
            <w:shd w:val="clear" w:color="auto" w:fill="FFFFFF"/>
            <w:tcMar>
              <w:top w:w="40" w:type="dxa"/>
              <w:left w:w="200" w:type="dxa"/>
              <w:bottom w:w="40" w:type="dxa"/>
              <w:right w:w="200" w:type="dxa"/>
            </w:tcMar>
            <w:vAlign w:val="center"/>
          </w:tcPr>
          <w:p w14:paraId="5B072E5A" w14:textId="77777777" w:rsidR="004C2C63" w:rsidRDefault="004742F6">
            <w:pPr>
              <w:jc w:val="center"/>
            </w:pPr>
            <w:r>
              <w:rPr>
                <w:rFonts w:eastAsia="Times New Roman" w:cs="Times New Roman"/>
                <w:sz w:val="22"/>
              </w:rPr>
              <w:t>0,0010</w:t>
            </w:r>
          </w:p>
        </w:tc>
        <w:tc>
          <w:tcPr>
            <w:tcW w:w="1138" w:type="pct"/>
            <w:shd w:val="clear" w:color="auto" w:fill="FFFFFF"/>
            <w:tcMar>
              <w:top w:w="40" w:type="dxa"/>
              <w:left w:w="200" w:type="dxa"/>
              <w:bottom w:w="40" w:type="dxa"/>
              <w:right w:w="200" w:type="dxa"/>
            </w:tcMar>
            <w:vAlign w:val="center"/>
          </w:tcPr>
          <w:p w14:paraId="3D8A13BA" w14:textId="77777777" w:rsidR="004C2C63" w:rsidRDefault="004742F6">
            <w:pPr>
              <w:jc w:val="center"/>
            </w:pPr>
            <w:r>
              <w:rPr>
                <w:rFonts w:eastAsia="Times New Roman" w:cs="Times New Roman"/>
                <w:sz w:val="22"/>
              </w:rPr>
              <w:t>0,0650</w:t>
            </w:r>
          </w:p>
        </w:tc>
        <w:tc>
          <w:tcPr>
            <w:tcW w:w="1362" w:type="pct"/>
            <w:shd w:val="clear" w:color="auto" w:fill="FFFFFF"/>
            <w:tcMar>
              <w:top w:w="40" w:type="dxa"/>
              <w:left w:w="200" w:type="dxa"/>
              <w:bottom w:w="40" w:type="dxa"/>
              <w:right w:w="200" w:type="dxa"/>
            </w:tcMar>
            <w:vAlign w:val="center"/>
          </w:tcPr>
          <w:p w14:paraId="7523A906" w14:textId="77777777" w:rsidR="004C2C63" w:rsidRDefault="004742F6">
            <w:pPr>
              <w:jc w:val="center"/>
            </w:pPr>
            <w:r>
              <w:rPr>
                <w:rFonts w:eastAsia="Times New Roman" w:cs="Times New Roman"/>
                <w:sz w:val="22"/>
              </w:rPr>
              <w:t>0,0660</w:t>
            </w:r>
          </w:p>
        </w:tc>
      </w:tr>
      <w:tr w:rsidR="004C2C63" w14:paraId="656F7BD5" w14:textId="77777777" w:rsidTr="00C020A6">
        <w:trPr>
          <w:jc w:val="center"/>
        </w:trPr>
        <w:tc>
          <w:tcPr>
            <w:tcW w:w="1287" w:type="pct"/>
            <w:shd w:val="clear" w:color="auto" w:fill="FFFFFF"/>
            <w:tcMar>
              <w:top w:w="40" w:type="dxa"/>
              <w:left w:w="200" w:type="dxa"/>
              <w:bottom w:w="40" w:type="dxa"/>
              <w:right w:w="200" w:type="dxa"/>
            </w:tcMar>
            <w:vAlign w:val="center"/>
          </w:tcPr>
          <w:p w14:paraId="613395D1" w14:textId="77777777" w:rsidR="004C2C63" w:rsidRDefault="004742F6">
            <w:r>
              <w:rPr>
                <w:rFonts w:eastAsia="Times New Roman" w:cs="Times New Roman"/>
                <w:sz w:val="22"/>
              </w:rPr>
              <w:t>Котельная №42-33 детского сада</w:t>
            </w:r>
          </w:p>
        </w:tc>
        <w:tc>
          <w:tcPr>
            <w:tcW w:w="1213" w:type="pct"/>
            <w:shd w:val="clear" w:color="auto" w:fill="FFFFFF"/>
            <w:tcMar>
              <w:top w:w="40" w:type="dxa"/>
              <w:left w:w="200" w:type="dxa"/>
              <w:bottom w:w="40" w:type="dxa"/>
              <w:right w:w="200" w:type="dxa"/>
            </w:tcMar>
            <w:vAlign w:val="center"/>
          </w:tcPr>
          <w:p w14:paraId="13074CEB" w14:textId="77777777" w:rsidR="004C2C63" w:rsidRDefault="004742F6">
            <w:pPr>
              <w:jc w:val="center"/>
            </w:pPr>
            <w:r>
              <w:rPr>
                <w:rFonts w:eastAsia="Times New Roman" w:cs="Times New Roman"/>
                <w:sz w:val="22"/>
              </w:rPr>
              <w:t>0,0030</w:t>
            </w:r>
          </w:p>
        </w:tc>
        <w:tc>
          <w:tcPr>
            <w:tcW w:w="1138" w:type="pct"/>
            <w:shd w:val="clear" w:color="auto" w:fill="FFFFFF"/>
            <w:tcMar>
              <w:top w:w="40" w:type="dxa"/>
              <w:left w:w="200" w:type="dxa"/>
              <w:bottom w:w="40" w:type="dxa"/>
              <w:right w:w="200" w:type="dxa"/>
            </w:tcMar>
            <w:vAlign w:val="center"/>
          </w:tcPr>
          <w:p w14:paraId="1A1E8C9E" w14:textId="77777777" w:rsidR="004C2C63" w:rsidRDefault="004742F6">
            <w:pPr>
              <w:jc w:val="center"/>
            </w:pPr>
            <w:r>
              <w:rPr>
                <w:rFonts w:eastAsia="Times New Roman" w:cs="Times New Roman"/>
                <w:sz w:val="22"/>
              </w:rPr>
              <w:t>0,1300</w:t>
            </w:r>
          </w:p>
        </w:tc>
        <w:tc>
          <w:tcPr>
            <w:tcW w:w="1362" w:type="pct"/>
            <w:shd w:val="clear" w:color="auto" w:fill="FFFFFF"/>
            <w:tcMar>
              <w:top w:w="40" w:type="dxa"/>
              <w:left w:w="200" w:type="dxa"/>
              <w:bottom w:w="40" w:type="dxa"/>
              <w:right w:w="200" w:type="dxa"/>
            </w:tcMar>
            <w:vAlign w:val="center"/>
          </w:tcPr>
          <w:p w14:paraId="21055A8C" w14:textId="77777777" w:rsidR="004C2C63" w:rsidRDefault="004742F6">
            <w:pPr>
              <w:jc w:val="center"/>
            </w:pPr>
            <w:r>
              <w:rPr>
                <w:rFonts w:eastAsia="Times New Roman" w:cs="Times New Roman"/>
                <w:sz w:val="22"/>
              </w:rPr>
              <w:t>0,1330</w:t>
            </w:r>
          </w:p>
        </w:tc>
      </w:tr>
      <w:tr w:rsidR="004C2C63" w14:paraId="2CFD0393" w14:textId="77777777" w:rsidTr="00C020A6">
        <w:trPr>
          <w:jc w:val="center"/>
        </w:trPr>
        <w:tc>
          <w:tcPr>
            <w:tcW w:w="1287" w:type="pct"/>
            <w:shd w:val="clear" w:color="auto" w:fill="FBD4B4"/>
            <w:tcMar>
              <w:top w:w="40" w:type="dxa"/>
              <w:left w:w="200" w:type="dxa"/>
              <w:bottom w:w="40" w:type="dxa"/>
              <w:right w:w="200" w:type="dxa"/>
            </w:tcMar>
            <w:vAlign w:val="center"/>
          </w:tcPr>
          <w:p w14:paraId="00EE8575" w14:textId="77777777" w:rsidR="004C2C63" w:rsidRDefault="004742F6">
            <w:r>
              <w:rPr>
                <w:rFonts w:eastAsia="Times New Roman" w:cs="Times New Roman"/>
                <w:b/>
                <w:color w:val="000000"/>
                <w:sz w:val="22"/>
              </w:rPr>
              <w:t>Итого:</w:t>
            </w:r>
          </w:p>
        </w:tc>
        <w:tc>
          <w:tcPr>
            <w:tcW w:w="1213" w:type="pct"/>
            <w:shd w:val="clear" w:color="auto" w:fill="FBD4B4"/>
            <w:tcMar>
              <w:top w:w="40" w:type="dxa"/>
              <w:left w:w="200" w:type="dxa"/>
              <w:bottom w:w="40" w:type="dxa"/>
              <w:right w:w="200" w:type="dxa"/>
            </w:tcMar>
            <w:vAlign w:val="center"/>
          </w:tcPr>
          <w:p w14:paraId="59827C45" w14:textId="77777777" w:rsidR="004C2C63" w:rsidRDefault="004742F6">
            <w:pPr>
              <w:jc w:val="center"/>
            </w:pPr>
            <w:r>
              <w:rPr>
                <w:rFonts w:eastAsia="Times New Roman" w:cs="Times New Roman"/>
                <w:color w:val="000000"/>
                <w:sz w:val="22"/>
              </w:rPr>
              <w:t>3,4501</w:t>
            </w:r>
          </w:p>
        </w:tc>
        <w:tc>
          <w:tcPr>
            <w:tcW w:w="1138" w:type="pct"/>
            <w:shd w:val="clear" w:color="auto" w:fill="FBD4B4"/>
            <w:tcMar>
              <w:top w:w="40" w:type="dxa"/>
              <w:left w:w="200" w:type="dxa"/>
              <w:bottom w:w="40" w:type="dxa"/>
              <w:right w:w="200" w:type="dxa"/>
            </w:tcMar>
            <w:vAlign w:val="center"/>
          </w:tcPr>
          <w:p w14:paraId="7DE647B1" w14:textId="77777777" w:rsidR="004C2C63" w:rsidRDefault="004742F6">
            <w:pPr>
              <w:jc w:val="center"/>
            </w:pPr>
            <w:r>
              <w:rPr>
                <w:rFonts w:eastAsia="Times New Roman" w:cs="Times New Roman"/>
                <w:color w:val="000000"/>
                <w:sz w:val="22"/>
              </w:rPr>
              <w:t>23,5630</w:t>
            </w:r>
          </w:p>
        </w:tc>
        <w:tc>
          <w:tcPr>
            <w:tcW w:w="1362" w:type="pct"/>
            <w:shd w:val="clear" w:color="auto" w:fill="FBD4B4"/>
            <w:tcMar>
              <w:top w:w="40" w:type="dxa"/>
              <w:left w:w="200" w:type="dxa"/>
              <w:bottom w:w="40" w:type="dxa"/>
              <w:right w:w="200" w:type="dxa"/>
            </w:tcMar>
            <w:vAlign w:val="center"/>
          </w:tcPr>
          <w:p w14:paraId="06595ACC" w14:textId="77777777" w:rsidR="004C2C63" w:rsidRDefault="004742F6">
            <w:pPr>
              <w:jc w:val="center"/>
            </w:pPr>
            <w:r>
              <w:rPr>
                <w:rFonts w:eastAsia="Times New Roman" w:cs="Times New Roman"/>
                <w:color w:val="000000"/>
                <w:sz w:val="22"/>
              </w:rPr>
              <w:t>27,0131</w:t>
            </w:r>
          </w:p>
        </w:tc>
      </w:tr>
      <w:tr w:rsidR="004C2C63" w14:paraId="68F7CFFC" w14:textId="77777777" w:rsidTr="00C020A6">
        <w:trPr>
          <w:jc w:val="center"/>
        </w:trPr>
        <w:tc>
          <w:tcPr>
            <w:tcW w:w="1287" w:type="pct"/>
            <w:shd w:val="clear" w:color="auto" w:fill="F2F2F2"/>
            <w:tcMar>
              <w:top w:w="40" w:type="dxa"/>
              <w:left w:w="200" w:type="dxa"/>
              <w:bottom w:w="40" w:type="dxa"/>
              <w:right w:w="200" w:type="dxa"/>
            </w:tcMar>
            <w:vAlign w:val="center"/>
          </w:tcPr>
          <w:p w14:paraId="017EF27A" w14:textId="77777777" w:rsidR="004C2C63" w:rsidRDefault="004742F6">
            <w:pPr>
              <w:jc w:val="right"/>
            </w:pPr>
            <w:r>
              <w:rPr>
                <w:rFonts w:eastAsia="Times New Roman" w:cs="Times New Roman"/>
                <w:sz w:val="22"/>
              </w:rPr>
              <w:t>Итого по МО:</w:t>
            </w:r>
          </w:p>
        </w:tc>
        <w:tc>
          <w:tcPr>
            <w:tcW w:w="1213" w:type="pct"/>
            <w:shd w:val="clear" w:color="auto" w:fill="F2F2F2"/>
            <w:tcMar>
              <w:top w:w="40" w:type="dxa"/>
              <w:left w:w="200" w:type="dxa"/>
              <w:bottom w:w="40" w:type="dxa"/>
              <w:right w:w="200" w:type="dxa"/>
            </w:tcMar>
            <w:vAlign w:val="center"/>
          </w:tcPr>
          <w:p w14:paraId="7E28DE26" w14:textId="77777777" w:rsidR="004C2C63" w:rsidRDefault="004742F6">
            <w:pPr>
              <w:jc w:val="center"/>
            </w:pPr>
            <w:r>
              <w:rPr>
                <w:rFonts w:eastAsia="Times New Roman" w:cs="Times New Roman"/>
                <w:sz w:val="22"/>
              </w:rPr>
              <w:t>3,4501</w:t>
            </w:r>
          </w:p>
        </w:tc>
        <w:tc>
          <w:tcPr>
            <w:tcW w:w="1138" w:type="pct"/>
            <w:shd w:val="clear" w:color="auto" w:fill="F2F2F2"/>
            <w:tcMar>
              <w:top w:w="40" w:type="dxa"/>
              <w:left w:w="200" w:type="dxa"/>
              <w:bottom w:w="40" w:type="dxa"/>
              <w:right w:w="200" w:type="dxa"/>
            </w:tcMar>
            <w:vAlign w:val="center"/>
          </w:tcPr>
          <w:p w14:paraId="00DF61FA" w14:textId="77777777" w:rsidR="004C2C63" w:rsidRDefault="004742F6">
            <w:pPr>
              <w:jc w:val="center"/>
            </w:pPr>
            <w:r>
              <w:rPr>
                <w:rFonts w:eastAsia="Times New Roman" w:cs="Times New Roman"/>
                <w:sz w:val="22"/>
              </w:rPr>
              <w:t>23,5630</w:t>
            </w:r>
          </w:p>
        </w:tc>
        <w:tc>
          <w:tcPr>
            <w:tcW w:w="1362" w:type="pct"/>
            <w:shd w:val="clear" w:color="auto" w:fill="F2F2F2"/>
            <w:tcMar>
              <w:top w:w="40" w:type="dxa"/>
              <w:left w:w="200" w:type="dxa"/>
              <w:bottom w:w="40" w:type="dxa"/>
              <w:right w:w="200" w:type="dxa"/>
            </w:tcMar>
            <w:vAlign w:val="center"/>
          </w:tcPr>
          <w:p w14:paraId="14BE70BD" w14:textId="77777777" w:rsidR="004C2C63" w:rsidRDefault="004742F6">
            <w:pPr>
              <w:jc w:val="center"/>
            </w:pPr>
            <w:r>
              <w:rPr>
                <w:rFonts w:eastAsia="Times New Roman" w:cs="Times New Roman"/>
                <w:sz w:val="22"/>
              </w:rPr>
              <w:t>27,0131</w:t>
            </w:r>
          </w:p>
        </w:tc>
      </w:tr>
    </w:tbl>
    <w:p w14:paraId="05F2ED46" w14:textId="77777777" w:rsidR="004742F6" w:rsidRPr="00FE33B9" w:rsidRDefault="004742F6" w:rsidP="004742F6">
      <w:pPr>
        <w:pStyle w:val="a0"/>
        <w:rPr>
          <w:lang w:val="en-US" w:eastAsia="ru-RU"/>
        </w:rPr>
      </w:pPr>
    </w:p>
    <w:p w14:paraId="538555D1" w14:textId="77777777" w:rsidR="004742F6" w:rsidRDefault="004742F6" w:rsidP="004742F6">
      <w:pPr>
        <w:pStyle w:val="2"/>
        <w:ind w:left="0" w:firstLine="0"/>
        <w:rPr>
          <w:szCs w:val="22"/>
        </w:rPr>
      </w:pPr>
      <w:bookmarkStart w:id="154" w:name="_Toc229823529"/>
      <w:r>
        <w:t>1.5.3</w:t>
      </w:r>
      <w:r w:rsidRPr="003638C6">
        <w:t xml:space="preserve"> </w:t>
      </w:r>
      <w:hyperlink r:id="rId69" w:anchor="bookmark61" w:history="1">
        <w:r w:rsidRPr="00E67A26">
          <w:rPr>
            <w:szCs w:val="22"/>
          </w:rPr>
          <w:t>Описание случаев и условий применения отопления жилых помещений в</w:t>
        </w:r>
      </w:hyperlink>
      <w:r w:rsidRPr="00E67A26">
        <w:rPr>
          <w:szCs w:val="22"/>
        </w:rPr>
        <w:t xml:space="preserve"> </w:t>
      </w:r>
      <w:hyperlink r:id="rId70" w:anchor="bookmark61" w:history="1">
        <w:r w:rsidRPr="00E67A26">
          <w:rPr>
            <w:szCs w:val="22"/>
          </w:rPr>
          <w:t>многоквартирных домах с использованием индивидуальных квартирных источников</w:t>
        </w:r>
      </w:hyperlink>
      <w:r w:rsidRPr="00E67A26">
        <w:rPr>
          <w:szCs w:val="22"/>
        </w:rPr>
        <w:t xml:space="preserve"> </w:t>
      </w:r>
      <w:hyperlink r:id="rId71" w:anchor="bookmark61" w:history="1">
        <w:r w:rsidRPr="00E67A26">
          <w:rPr>
            <w:szCs w:val="22"/>
          </w:rPr>
          <w:t>тепловой энергии</w:t>
        </w:r>
        <w:bookmarkEnd w:id="154"/>
      </w:hyperlink>
    </w:p>
    <w:p w14:paraId="3D3A2664" w14:textId="77777777" w:rsidR="004742F6" w:rsidRDefault="004742F6" w:rsidP="004742F6"/>
    <w:p w14:paraId="7ADFA0A4" w14:textId="77777777" w:rsidR="004742F6" w:rsidRPr="004C18F9" w:rsidRDefault="00EC4CB8" w:rsidP="004742F6">
      <w:pPr>
        <w:ind w:firstLine="709"/>
        <w:rPr>
          <w:lang w:eastAsia="ru-RU"/>
        </w:rPr>
      </w:pPr>
      <w:hyperlink r:id="rId72" w:anchor="bookmark38" w:history="1"/>
      <w:r w:rsidR="004742F6" w:rsidRPr="004C18F9">
        <w:rPr>
          <w:lang w:eastAsia="ru-RU"/>
        </w:rPr>
        <w:t>Квартиры с индивидуальными источниками тепловой энергии отсутствуют.</w:t>
      </w:r>
    </w:p>
    <w:p w14:paraId="7022BD5E" w14:textId="77777777" w:rsidR="004742F6" w:rsidRPr="003638C6" w:rsidRDefault="00EC4CB8" w:rsidP="004742F6">
      <w:hyperlink r:id="rId73" w:anchor="bookmark38" w:history="1"/>
    </w:p>
    <w:p w14:paraId="7FC7C0D9" w14:textId="77777777" w:rsidR="004742F6" w:rsidRPr="00E67A26" w:rsidRDefault="004742F6" w:rsidP="004742F6">
      <w:pPr>
        <w:pStyle w:val="2"/>
        <w:ind w:left="0" w:firstLine="0"/>
        <w:rPr>
          <w:szCs w:val="22"/>
        </w:rPr>
      </w:pPr>
      <w:bookmarkStart w:id="155" w:name="_Toc229823530"/>
      <w:r>
        <w:t>1.5.4</w:t>
      </w:r>
      <w:r w:rsidRPr="003638C6">
        <w:t xml:space="preserve"> </w:t>
      </w:r>
      <w:hyperlink r:id="rId74" w:anchor="bookmark62" w:history="1">
        <w:r w:rsidRPr="00E67A26">
          <w:rPr>
            <w:szCs w:val="22"/>
          </w:rPr>
          <w:t>Описание величины потребления тепловой энергии в расчетных элементах</w:t>
        </w:r>
      </w:hyperlink>
      <w:r w:rsidRPr="00E67A26">
        <w:rPr>
          <w:szCs w:val="22"/>
        </w:rPr>
        <w:t xml:space="preserve"> </w:t>
      </w:r>
      <w:hyperlink r:id="rId75" w:anchor="bookmark62" w:history="1">
        <w:r w:rsidRPr="00E67A26">
          <w:rPr>
            <w:szCs w:val="22"/>
          </w:rPr>
          <w:t>территориального деления за отопительный период и за год в целом</w:t>
        </w:r>
        <w:bookmarkEnd w:id="155"/>
      </w:hyperlink>
    </w:p>
    <w:p w14:paraId="2D3E2EDB" w14:textId="77777777" w:rsidR="004742F6" w:rsidRDefault="004742F6" w:rsidP="004742F6">
      <w:pPr>
        <w:ind w:firstLine="709"/>
        <w:jc w:val="center"/>
        <w:rPr>
          <w:lang w:eastAsia="ru-RU"/>
        </w:rPr>
      </w:pPr>
    </w:p>
    <w:p w14:paraId="4598624C" w14:textId="77777777" w:rsidR="004C2C63" w:rsidRDefault="004742F6">
      <w:pPr>
        <w:spacing w:before="400" w:after="200"/>
      </w:pPr>
      <w:r>
        <w:rPr>
          <w:b/>
        </w:rPr>
        <w:t>Таблица 1.5.4.1 - Потребление тепловой энергии за отопительный период и за год в целом</w:t>
      </w:r>
    </w:p>
    <w:tbl>
      <w:tblPr>
        <w:tblStyle w:val="a8"/>
        <w:tblW w:w="5000" w:type="pct"/>
        <w:jc w:val="center"/>
        <w:tblLook w:val="04A0" w:firstRow="1" w:lastRow="0" w:firstColumn="1" w:lastColumn="0" w:noHBand="0" w:noVBand="1"/>
      </w:tblPr>
      <w:tblGrid>
        <w:gridCol w:w="1015"/>
        <w:gridCol w:w="2951"/>
        <w:gridCol w:w="2975"/>
        <w:gridCol w:w="2404"/>
      </w:tblGrid>
      <w:tr w:rsidR="004C2C63" w14:paraId="00360C68" w14:textId="77777777">
        <w:trPr>
          <w:jc w:val="center"/>
        </w:trPr>
        <w:tc>
          <w:tcPr>
            <w:tcW w:w="0" w:type="dxa"/>
            <w:vMerge w:val="restart"/>
            <w:shd w:val="clear" w:color="auto" w:fill="F2F2F2"/>
            <w:tcMar>
              <w:top w:w="120" w:type="dxa"/>
              <w:left w:w="200" w:type="dxa"/>
              <w:bottom w:w="120" w:type="dxa"/>
              <w:right w:w="200" w:type="dxa"/>
            </w:tcMar>
            <w:vAlign w:val="center"/>
          </w:tcPr>
          <w:p w14:paraId="01FFD62E" w14:textId="77777777" w:rsidR="004C2C63" w:rsidRDefault="004742F6">
            <w:pPr>
              <w:jc w:val="center"/>
            </w:pPr>
            <w:r>
              <w:rPr>
                <w:rFonts w:eastAsia="Times New Roman" w:cs="Times New Roman"/>
                <w:sz w:val="22"/>
              </w:rPr>
              <w:t>№</w:t>
            </w:r>
          </w:p>
        </w:tc>
        <w:tc>
          <w:tcPr>
            <w:tcW w:w="0" w:type="dxa"/>
            <w:vMerge w:val="restart"/>
            <w:shd w:val="clear" w:color="auto" w:fill="F2F2F2"/>
            <w:tcMar>
              <w:top w:w="120" w:type="dxa"/>
              <w:left w:w="200" w:type="dxa"/>
              <w:bottom w:w="120" w:type="dxa"/>
              <w:right w:w="200" w:type="dxa"/>
            </w:tcMar>
            <w:vAlign w:val="center"/>
          </w:tcPr>
          <w:p w14:paraId="4EC84AA6" w14:textId="77777777" w:rsidR="004C2C63" w:rsidRDefault="004742F6">
            <w:pPr>
              <w:jc w:val="center"/>
            </w:pPr>
            <w:r>
              <w:rPr>
                <w:rFonts w:eastAsia="Times New Roman" w:cs="Times New Roman"/>
                <w:sz w:val="22"/>
              </w:rPr>
              <w:t>Наименование источника</w:t>
            </w:r>
          </w:p>
        </w:tc>
        <w:tc>
          <w:tcPr>
            <w:tcW w:w="0" w:type="dxa"/>
            <w:gridSpan w:val="2"/>
            <w:shd w:val="clear" w:color="auto" w:fill="F2F2F2"/>
            <w:tcMar>
              <w:top w:w="120" w:type="dxa"/>
              <w:left w:w="200" w:type="dxa"/>
              <w:bottom w:w="120" w:type="dxa"/>
              <w:right w:w="200" w:type="dxa"/>
            </w:tcMar>
            <w:vAlign w:val="center"/>
          </w:tcPr>
          <w:p w14:paraId="74E49506" w14:textId="77777777" w:rsidR="004C2C63" w:rsidRDefault="004742F6">
            <w:pPr>
              <w:jc w:val="center"/>
            </w:pPr>
            <w:r>
              <w:rPr>
                <w:rFonts w:eastAsia="Times New Roman" w:cs="Times New Roman"/>
                <w:sz w:val="22"/>
              </w:rPr>
              <w:t>Потребление тепловой энергии, Гкал/год</w:t>
            </w:r>
          </w:p>
        </w:tc>
      </w:tr>
      <w:tr w:rsidR="004C2C63" w14:paraId="583D5F35" w14:textId="77777777">
        <w:trPr>
          <w:jc w:val="center"/>
        </w:trPr>
        <w:tc>
          <w:tcPr>
            <w:tcW w:w="0" w:type="dxa"/>
            <w:vMerge/>
          </w:tcPr>
          <w:p w14:paraId="3486A3C2" w14:textId="77777777" w:rsidR="004C2C63" w:rsidRDefault="004C2C63"/>
        </w:tc>
        <w:tc>
          <w:tcPr>
            <w:tcW w:w="0" w:type="dxa"/>
            <w:vMerge/>
          </w:tcPr>
          <w:p w14:paraId="2C45293D" w14:textId="77777777" w:rsidR="004C2C63" w:rsidRDefault="004C2C63"/>
        </w:tc>
        <w:tc>
          <w:tcPr>
            <w:tcW w:w="0" w:type="dxa"/>
            <w:shd w:val="clear" w:color="auto" w:fill="F2F2F2"/>
            <w:tcMar>
              <w:top w:w="120" w:type="dxa"/>
              <w:left w:w="200" w:type="dxa"/>
              <w:bottom w:w="120" w:type="dxa"/>
              <w:right w:w="200" w:type="dxa"/>
            </w:tcMar>
            <w:vAlign w:val="center"/>
          </w:tcPr>
          <w:p w14:paraId="744BD044" w14:textId="77777777" w:rsidR="004C2C63" w:rsidRDefault="004742F6">
            <w:pPr>
              <w:jc w:val="center"/>
            </w:pPr>
            <w:r>
              <w:rPr>
                <w:rFonts w:eastAsia="Times New Roman" w:cs="Times New Roman"/>
                <w:sz w:val="22"/>
              </w:rPr>
              <w:t>Отопительный период</w:t>
            </w:r>
          </w:p>
        </w:tc>
        <w:tc>
          <w:tcPr>
            <w:tcW w:w="0" w:type="dxa"/>
            <w:shd w:val="clear" w:color="auto" w:fill="F2F2F2"/>
            <w:tcMar>
              <w:top w:w="120" w:type="dxa"/>
              <w:left w:w="200" w:type="dxa"/>
              <w:bottom w:w="120" w:type="dxa"/>
              <w:right w:w="200" w:type="dxa"/>
            </w:tcMar>
            <w:vAlign w:val="center"/>
          </w:tcPr>
          <w:p w14:paraId="1B81A901" w14:textId="77777777" w:rsidR="004C2C63" w:rsidRDefault="004742F6">
            <w:pPr>
              <w:jc w:val="center"/>
            </w:pPr>
            <w:r>
              <w:rPr>
                <w:rFonts w:eastAsia="Times New Roman" w:cs="Times New Roman"/>
                <w:sz w:val="22"/>
              </w:rPr>
              <w:t>Всего за год</w:t>
            </w:r>
          </w:p>
        </w:tc>
      </w:tr>
      <w:tr w:rsidR="004C2C63" w14:paraId="01E7F919" w14:textId="77777777">
        <w:trPr>
          <w:jc w:val="center"/>
        </w:trPr>
        <w:tc>
          <w:tcPr>
            <w:tcW w:w="0" w:type="dxa"/>
            <w:shd w:val="clear" w:color="auto" w:fill="F2F2F2"/>
            <w:tcMar>
              <w:top w:w="20" w:type="dxa"/>
              <w:left w:w="20" w:type="dxa"/>
              <w:bottom w:w="20" w:type="dxa"/>
              <w:right w:w="20" w:type="dxa"/>
            </w:tcMar>
            <w:vAlign w:val="center"/>
          </w:tcPr>
          <w:p w14:paraId="457A57E9" w14:textId="77777777" w:rsidR="004C2C63" w:rsidRDefault="004742F6">
            <w:pPr>
              <w:jc w:val="center"/>
            </w:pPr>
            <w:r>
              <w:rPr>
                <w:rFonts w:eastAsia="Times New Roman" w:cs="Times New Roman"/>
                <w:sz w:val="16"/>
                <w:szCs w:val="16"/>
              </w:rPr>
              <w:t>1</w:t>
            </w:r>
          </w:p>
        </w:tc>
        <w:tc>
          <w:tcPr>
            <w:tcW w:w="0" w:type="dxa"/>
            <w:shd w:val="clear" w:color="auto" w:fill="F2F2F2"/>
            <w:tcMar>
              <w:top w:w="20" w:type="dxa"/>
              <w:left w:w="200" w:type="dxa"/>
              <w:bottom w:w="20" w:type="dxa"/>
              <w:right w:w="200" w:type="dxa"/>
            </w:tcMar>
            <w:vAlign w:val="center"/>
          </w:tcPr>
          <w:p w14:paraId="018B4F74" w14:textId="77777777" w:rsidR="004C2C63" w:rsidRDefault="004742F6">
            <w:pPr>
              <w:jc w:val="center"/>
            </w:pPr>
            <w:r>
              <w:rPr>
                <w:rFonts w:eastAsia="Times New Roman" w:cs="Times New Roman"/>
                <w:sz w:val="16"/>
                <w:szCs w:val="16"/>
              </w:rPr>
              <w:t>2</w:t>
            </w:r>
          </w:p>
        </w:tc>
        <w:tc>
          <w:tcPr>
            <w:tcW w:w="0" w:type="dxa"/>
            <w:shd w:val="clear" w:color="auto" w:fill="F2F2F2"/>
            <w:tcMar>
              <w:top w:w="20" w:type="dxa"/>
              <w:left w:w="200" w:type="dxa"/>
              <w:bottom w:w="20" w:type="dxa"/>
              <w:right w:w="200" w:type="dxa"/>
            </w:tcMar>
            <w:vAlign w:val="center"/>
          </w:tcPr>
          <w:p w14:paraId="5873C565" w14:textId="77777777" w:rsidR="004C2C63" w:rsidRDefault="004742F6">
            <w:pPr>
              <w:jc w:val="center"/>
            </w:pPr>
            <w:r>
              <w:rPr>
                <w:rFonts w:eastAsia="Times New Roman" w:cs="Times New Roman"/>
                <w:sz w:val="16"/>
                <w:szCs w:val="16"/>
              </w:rPr>
              <w:t>3</w:t>
            </w:r>
          </w:p>
        </w:tc>
        <w:tc>
          <w:tcPr>
            <w:tcW w:w="0" w:type="dxa"/>
            <w:shd w:val="clear" w:color="auto" w:fill="F2F2F2"/>
            <w:tcMar>
              <w:top w:w="20" w:type="dxa"/>
              <w:left w:w="200" w:type="dxa"/>
              <w:bottom w:w="20" w:type="dxa"/>
              <w:right w:w="200" w:type="dxa"/>
            </w:tcMar>
            <w:vAlign w:val="center"/>
          </w:tcPr>
          <w:p w14:paraId="6C688CA1" w14:textId="77777777" w:rsidR="004C2C63" w:rsidRDefault="004742F6">
            <w:pPr>
              <w:jc w:val="center"/>
            </w:pPr>
            <w:r>
              <w:rPr>
                <w:rFonts w:eastAsia="Times New Roman" w:cs="Times New Roman"/>
                <w:sz w:val="16"/>
                <w:szCs w:val="16"/>
              </w:rPr>
              <w:t>4</w:t>
            </w:r>
          </w:p>
        </w:tc>
      </w:tr>
      <w:tr w:rsidR="004C2C63" w14:paraId="61E6293C" w14:textId="77777777">
        <w:trPr>
          <w:jc w:val="center"/>
        </w:trPr>
        <w:tc>
          <w:tcPr>
            <w:tcW w:w="0" w:type="dxa"/>
            <w:shd w:val="clear" w:color="auto" w:fill="FFFFFF"/>
            <w:tcMar>
              <w:top w:w="40" w:type="dxa"/>
              <w:left w:w="20" w:type="dxa"/>
              <w:bottom w:w="40" w:type="dxa"/>
              <w:right w:w="20" w:type="dxa"/>
            </w:tcMar>
            <w:vAlign w:val="center"/>
          </w:tcPr>
          <w:p w14:paraId="3B4BEA41" w14:textId="77777777" w:rsidR="004C2C63" w:rsidRDefault="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A66A5F7" w14:textId="77777777" w:rsidR="004C2C63" w:rsidRDefault="004742F6">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7EF9EA37" w14:textId="77777777" w:rsidR="004C2C63" w:rsidRDefault="004742F6">
            <w:pPr>
              <w:jc w:val="center"/>
            </w:pPr>
            <w:r>
              <w:rPr>
                <w:rFonts w:eastAsia="Times New Roman" w:cs="Times New Roman"/>
                <w:sz w:val="22"/>
              </w:rPr>
              <w:t>8891,5122</w:t>
            </w:r>
          </w:p>
        </w:tc>
        <w:tc>
          <w:tcPr>
            <w:tcW w:w="0" w:type="dxa"/>
            <w:shd w:val="clear" w:color="auto" w:fill="FFFFFF"/>
            <w:tcMar>
              <w:top w:w="40" w:type="dxa"/>
              <w:left w:w="200" w:type="dxa"/>
              <w:bottom w:w="40" w:type="dxa"/>
              <w:right w:w="200" w:type="dxa"/>
            </w:tcMar>
            <w:vAlign w:val="center"/>
          </w:tcPr>
          <w:p w14:paraId="549B38FD" w14:textId="77777777" w:rsidR="004C2C63" w:rsidRDefault="004742F6">
            <w:pPr>
              <w:jc w:val="center"/>
            </w:pPr>
            <w:r>
              <w:rPr>
                <w:rFonts w:eastAsia="Times New Roman" w:cs="Times New Roman"/>
                <w:sz w:val="22"/>
              </w:rPr>
              <w:t>8891,5122</w:t>
            </w:r>
          </w:p>
        </w:tc>
      </w:tr>
      <w:tr w:rsidR="004C2C63" w14:paraId="002BB0EB" w14:textId="77777777">
        <w:trPr>
          <w:jc w:val="center"/>
        </w:trPr>
        <w:tc>
          <w:tcPr>
            <w:tcW w:w="0" w:type="dxa"/>
            <w:shd w:val="clear" w:color="auto" w:fill="FFFFFF"/>
            <w:tcMar>
              <w:top w:w="40" w:type="dxa"/>
              <w:left w:w="20" w:type="dxa"/>
              <w:bottom w:w="40" w:type="dxa"/>
              <w:right w:w="20" w:type="dxa"/>
            </w:tcMar>
            <w:vAlign w:val="center"/>
          </w:tcPr>
          <w:p w14:paraId="55C8CF24" w14:textId="77777777" w:rsidR="004C2C63" w:rsidRDefault="004742F6">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13BF8AF2" w14:textId="77777777" w:rsidR="004C2C63" w:rsidRDefault="004742F6">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36422AD9" w14:textId="77777777" w:rsidR="004C2C63" w:rsidRDefault="004742F6">
            <w:pPr>
              <w:jc w:val="center"/>
            </w:pPr>
            <w:r>
              <w:rPr>
                <w:rFonts w:eastAsia="Times New Roman" w:cs="Times New Roman"/>
                <w:sz w:val="22"/>
              </w:rPr>
              <w:t>1021,2620</w:t>
            </w:r>
          </w:p>
        </w:tc>
        <w:tc>
          <w:tcPr>
            <w:tcW w:w="0" w:type="dxa"/>
            <w:shd w:val="clear" w:color="auto" w:fill="FFFFFF"/>
            <w:tcMar>
              <w:top w:w="40" w:type="dxa"/>
              <w:left w:w="200" w:type="dxa"/>
              <w:bottom w:w="40" w:type="dxa"/>
              <w:right w:w="200" w:type="dxa"/>
            </w:tcMar>
            <w:vAlign w:val="center"/>
          </w:tcPr>
          <w:p w14:paraId="2372A4DE" w14:textId="77777777" w:rsidR="004C2C63" w:rsidRDefault="004742F6">
            <w:pPr>
              <w:jc w:val="center"/>
            </w:pPr>
            <w:r>
              <w:rPr>
                <w:rFonts w:eastAsia="Times New Roman" w:cs="Times New Roman"/>
                <w:sz w:val="22"/>
              </w:rPr>
              <w:t>1021,2620</w:t>
            </w:r>
          </w:p>
        </w:tc>
      </w:tr>
      <w:tr w:rsidR="004C2C63" w14:paraId="6F45ECB2" w14:textId="77777777">
        <w:trPr>
          <w:jc w:val="center"/>
        </w:trPr>
        <w:tc>
          <w:tcPr>
            <w:tcW w:w="0" w:type="dxa"/>
            <w:shd w:val="clear" w:color="auto" w:fill="FFFFFF"/>
            <w:tcMar>
              <w:top w:w="40" w:type="dxa"/>
              <w:left w:w="20" w:type="dxa"/>
              <w:bottom w:w="40" w:type="dxa"/>
              <w:right w:w="20" w:type="dxa"/>
            </w:tcMar>
            <w:vAlign w:val="center"/>
          </w:tcPr>
          <w:p w14:paraId="272ED9CD" w14:textId="77777777" w:rsidR="004C2C63" w:rsidRDefault="004742F6">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4B664A51" w14:textId="77777777" w:rsidR="004C2C63" w:rsidRDefault="004742F6">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2E3DDA2C" w14:textId="77777777" w:rsidR="004C2C63" w:rsidRDefault="004742F6">
            <w:pPr>
              <w:jc w:val="center"/>
            </w:pPr>
            <w:r>
              <w:rPr>
                <w:rFonts w:eastAsia="Times New Roman" w:cs="Times New Roman"/>
                <w:sz w:val="22"/>
              </w:rPr>
              <w:t>2229,0344</w:t>
            </w:r>
          </w:p>
        </w:tc>
        <w:tc>
          <w:tcPr>
            <w:tcW w:w="0" w:type="dxa"/>
            <w:shd w:val="clear" w:color="auto" w:fill="FFFFFF"/>
            <w:tcMar>
              <w:top w:w="40" w:type="dxa"/>
              <w:left w:w="200" w:type="dxa"/>
              <w:bottom w:w="40" w:type="dxa"/>
              <w:right w:w="200" w:type="dxa"/>
            </w:tcMar>
            <w:vAlign w:val="center"/>
          </w:tcPr>
          <w:p w14:paraId="15E78E2C" w14:textId="77777777" w:rsidR="004C2C63" w:rsidRDefault="004742F6">
            <w:pPr>
              <w:jc w:val="center"/>
            </w:pPr>
            <w:r>
              <w:rPr>
                <w:rFonts w:eastAsia="Times New Roman" w:cs="Times New Roman"/>
                <w:sz w:val="22"/>
              </w:rPr>
              <w:t>2229,0344</w:t>
            </w:r>
          </w:p>
        </w:tc>
      </w:tr>
      <w:tr w:rsidR="004C2C63" w14:paraId="52C54AF4" w14:textId="77777777">
        <w:trPr>
          <w:jc w:val="center"/>
        </w:trPr>
        <w:tc>
          <w:tcPr>
            <w:tcW w:w="0" w:type="dxa"/>
            <w:shd w:val="clear" w:color="auto" w:fill="FFFFFF"/>
            <w:tcMar>
              <w:top w:w="40" w:type="dxa"/>
              <w:left w:w="20" w:type="dxa"/>
              <w:bottom w:w="40" w:type="dxa"/>
              <w:right w:w="20" w:type="dxa"/>
            </w:tcMar>
            <w:vAlign w:val="center"/>
          </w:tcPr>
          <w:p w14:paraId="68966A23" w14:textId="77777777" w:rsidR="004C2C63" w:rsidRDefault="004742F6">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6D72BC1F" w14:textId="77777777" w:rsidR="004C2C63" w:rsidRDefault="004742F6">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65A7D151" w14:textId="77777777" w:rsidR="004C2C63" w:rsidRDefault="004742F6">
            <w:pPr>
              <w:jc w:val="center"/>
            </w:pPr>
            <w:r>
              <w:rPr>
                <w:rFonts w:eastAsia="Times New Roman" w:cs="Times New Roman"/>
                <w:sz w:val="22"/>
              </w:rPr>
              <w:t>2670,5998</w:t>
            </w:r>
          </w:p>
        </w:tc>
        <w:tc>
          <w:tcPr>
            <w:tcW w:w="0" w:type="dxa"/>
            <w:shd w:val="clear" w:color="auto" w:fill="FFFFFF"/>
            <w:tcMar>
              <w:top w:w="40" w:type="dxa"/>
              <w:left w:w="200" w:type="dxa"/>
              <w:bottom w:w="40" w:type="dxa"/>
              <w:right w:w="200" w:type="dxa"/>
            </w:tcMar>
            <w:vAlign w:val="center"/>
          </w:tcPr>
          <w:p w14:paraId="72160B88" w14:textId="77777777" w:rsidR="004C2C63" w:rsidRDefault="004742F6">
            <w:pPr>
              <w:jc w:val="center"/>
            </w:pPr>
            <w:r>
              <w:rPr>
                <w:rFonts w:eastAsia="Times New Roman" w:cs="Times New Roman"/>
                <w:sz w:val="22"/>
              </w:rPr>
              <w:t>2670,5998</w:t>
            </w:r>
          </w:p>
        </w:tc>
      </w:tr>
      <w:tr w:rsidR="004C2C63" w14:paraId="656DEFFC" w14:textId="77777777">
        <w:trPr>
          <w:jc w:val="center"/>
        </w:trPr>
        <w:tc>
          <w:tcPr>
            <w:tcW w:w="0" w:type="dxa"/>
            <w:shd w:val="clear" w:color="auto" w:fill="FFFFFF"/>
            <w:tcMar>
              <w:top w:w="40" w:type="dxa"/>
              <w:left w:w="20" w:type="dxa"/>
              <w:bottom w:w="40" w:type="dxa"/>
              <w:right w:w="20" w:type="dxa"/>
            </w:tcMar>
            <w:vAlign w:val="center"/>
          </w:tcPr>
          <w:p w14:paraId="75D957DE" w14:textId="77777777" w:rsidR="004C2C63" w:rsidRDefault="004742F6">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2E0CC8B3" w14:textId="77777777" w:rsidR="004C2C63" w:rsidRDefault="004742F6">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3B7C47FB" w14:textId="77777777" w:rsidR="004C2C63" w:rsidRDefault="004742F6">
            <w:pPr>
              <w:jc w:val="center"/>
            </w:pPr>
            <w:r>
              <w:rPr>
                <w:rFonts w:eastAsia="Times New Roman" w:cs="Times New Roman"/>
                <w:sz w:val="22"/>
              </w:rPr>
              <w:t>15606,9238</w:t>
            </w:r>
          </w:p>
        </w:tc>
        <w:tc>
          <w:tcPr>
            <w:tcW w:w="0" w:type="dxa"/>
            <w:shd w:val="clear" w:color="auto" w:fill="FFFFFF"/>
            <w:tcMar>
              <w:top w:w="40" w:type="dxa"/>
              <w:left w:w="200" w:type="dxa"/>
              <w:bottom w:w="40" w:type="dxa"/>
              <w:right w:w="200" w:type="dxa"/>
            </w:tcMar>
            <w:vAlign w:val="center"/>
          </w:tcPr>
          <w:p w14:paraId="29E23091" w14:textId="77777777" w:rsidR="004C2C63" w:rsidRDefault="004742F6">
            <w:pPr>
              <w:jc w:val="center"/>
            </w:pPr>
            <w:r>
              <w:rPr>
                <w:rFonts w:eastAsia="Times New Roman" w:cs="Times New Roman"/>
                <w:sz w:val="22"/>
              </w:rPr>
              <w:t>15606,9238</w:t>
            </w:r>
          </w:p>
        </w:tc>
      </w:tr>
      <w:tr w:rsidR="004C2C63" w14:paraId="27CB76D8" w14:textId="77777777">
        <w:trPr>
          <w:jc w:val="center"/>
        </w:trPr>
        <w:tc>
          <w:tcPr>
            <w:tcW w:w="0" w:type="dxa"/>
            <w:shd w:val="clear" w:color="auto" w:fill="FFFFFF"/>
            <w:tcMar>
              <w:top w:w="40" w:type="dxa"/>
              <w:left w:w="20" w:type="dxa"/>
              <w:bottom w:w="40" w:type="dxa"/>
              <w:right w:w="20" w:type="dxa"/>
            </w:tcMar>
            <w:vAlign w:val="center"/>
          </w:tcPr>
          <w:p w14:paraId="459C710F" w14:textId="77777777" w:rsidR="004C2C63" w:rsidRDefault="004742F6">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1DAA367A" w14:textId="77777777" w:rsidR="004C2C63" w:rsidRDefault="004742F6">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25F89A9F" w14:textId="77777777" w:rsidR="004C2C63" w:rsidRDefault="004742F6">
            <w:pPr>
              <w:jc w:val="center"/>
            </w:pPr>
            <w:r>
              <w:rPr>
                <w:rFonts w:eastAsia="Times New Roman" w:cs="Times New Roman"/>
                <w:sz w:val="22"/>
              </w:rPr>
              <w:t>63,7172</w:t>
            </w:r>
          </w:p>
        </w:tc>
        <w:tc>
          <w:tcPr>
            <w:tcW w:w="0" w:type="dxa"/>
            <w:shd w:val="clear" w:color="auto" w:fill="FFFFFF"/>
            <w:tcMar>
              <w:top w:w="40" w:type="dxa"/>
              <w:left w:w="200" w:type="dxa"/>
              <w:bottom w:w="40" w:type="dxa"/>
              <w:right w:w="200" w:type="dxa"/>
            </w:tcMar>
            <w:vAlign w:val="center"/>
          </w:tcPr>
          <w:p w14:paraId="4D50975C" w14:textId="77777777" w:rsidR="004C2C63" w:rsidRDefault="004742F6">
            <w:pPr>
              <w:jc w:val="center"/>
            </w:pPr>
            <w:r>
              <w:rPr>
                <w:rFonts w:eastAsia="Times New Roman" w:cs="Times New Roman"/>
                <w:sz w:val="22"/>
              </w:rPr>
              <w:t>63,7172</w:t>
            </w:r>
          </w:p>
        </w:tc>
      </w:tr>
      <w:tr w:rsidR="004C2C63" w14:paraId="7A772D4B" w14:textId="77777777">
        <w:trPr>
          <w:jc w:val="center"/>
        </w:trPr>
        <w:tc>
          <w:tcPr>
            <w:tcW w:w="0" w:type="dxa"/>
            <w:shd w:val="clear" w:color="auto" w:fill="FFFFFF"/>
            <w:tcMar>
              <w:top w:w="40" w:type="dxa"/>
              <w:left w:w="20" w:type="dxa"/>
              <w:bottom w:w="40" w:type="dxa"/>
              <w:right w:w="20" w:type="dxa"/>
            </w:tcMar>
            <w:vAlign w:val="center"/>
          </w:tcPr>
          <w:p w14:paraId="439B0ED1" w14:textId="77777777" w:rsidR="004C2C63" w:rsidRDefault="004742F6">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2E94334E" w14:textId="77777777" w:rsidR="004C2C63" w:rsidRDefault="004742F6">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068106D7" w14:textId="77777777" w:rsidR="004C2C63" w:rsidRDefault="004742F6">
            <w:pPr>
              <w:jc w:val="center"/>
            </w:pPr>
            <w:r>
              <w:rPr>
                <w:rFonts w:eastAsia="Times New Roman" w:cs="Times New Roman"/>
                <w:sz w:val="22"/>
              </w:rPr>
              <w:t>324,8741</w:t>
            </w:r>
          </w:p>
        </w:tc>
        <w:tc>
          <w:tcPr>
            <w:tcW w:w="0" w:type="dxa"/>
            <w:shd w:val="clear" w:color="auto" w:fill="FFFFFF"/>
            <w:tcMar>
              <w:top w:w="40" w:type="dxa"/>
              <w:left w:w="200" w:type="dxa"/>
              <w:bottom w:w="40" w:type="dxa"/>
              <w:right w:w="200" w:type="dxa"/>
            </w:tcMar>
            <w:vAlign w:val="center"/>
          </w:tcPr>
          <w:p w14:paraId="1EF00EDE" w14:textId="77777777" w:rsidR="004C2C63" w:rsidRDefault="004742F6">
            <w:pPr>
              <w:jc w:val="center"/>
            </w:pPr>
            <w:r>
              <w:rPr>
                <w:rFonts w:eastAsia="Times New Roman" w:cs="Times New Roman"/>
                <w:sz w:val="22"/>
              </w:rPr>
              <w:t>324,8741</w:t>
            </w:r>
          </w:p>
        </w:tc>
      </w:tr>
      <w:tr w:rsidR="004C2C63" w14:paraId="1278E21E" w14:textId="77777777">
        <w:trPr>
          <w:jc w:val="center"/>
        </w:trPr>
        <w:tc>
          <w:tcPr>
            <w:tcW w:w="0" w:type="dxa"/>
            <w:shd w:val="clear" w:color="auto" w:fill="FFFFFF"/>
            <w:tcMar>
              <w:top w:w="40" w:type="dxa"/>
              <w:left w:w="20" w:type="dxa"/>
              <w:bottom w:w="40" w:type="dxa"/>
              <w:right w:w="20" w:type="dxa"/>
            </w:tcMar>
            <w:vAlign w:val="center"/>
          </w:tcPr>
          <w:p w14:paraId="49117D7F" w14:textId="77777777" w:rsidR="004C2C63" w:rsidRDefault="004742F6">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3F0856AA" w14:textId="77777777" w:rsidR="004C2C63" w:rsidRDefault="004742F6">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3DF19651" w14:textId="77777777" w:rsidR="004C2C63" w:rsidRDefault="004742F6">
            <w:pPr>
              <w:jc w:val="center"/>
            </w:pPr>
            <w:r>
              <w:rPr>
                <w:rFonts w:eastAsia="Times New Roman" w:cs="Times New Roman"/>
                <w:sz w:val="22"/>
              </w:rPr>
              <w:t>81,9866</w:t>
            </w:r>
          </w:p>
        </w:tc>
        <w:tc>
          <w:tcPr>
            <w:tcW w:w="0" w:type="dxa"/>
            <w:shd w:val="clear" w:color="auto" w:fill="FFFFFF"/>
            <w:tcMar>
              <w:top w:w="40" w:type="dxa"/>
              <w:left w:w="200" w:type="dxa"/>
              <w:bottom w:w="40" w:type="dxa"/>
              <w:right w:w="200" w:type="dxa"/>
            </w:tcMar>
            <w:vAlign w:val="center"/>
          </w:tcPr>
          <w:p w14:paraId="7820841A" w14:textId="77777777" w:rsidR="004C2C63" w:rsidRDefault="004742F6">
            <w:pPr>
              <w:jc w:val="center"/>
            </w:pPr>
            <w:r>
              <w:rPr>
                <w:rFonts w:eastAsia="Times New Roman" w:cs="Times New Roman"/>
                <w:sz w:val="22"/>
              </w:rPr>
              <w:t>81,9866</w:t>
            </w:r>
          </w:p>
        </w:tc>
      </w:tr>
      <w:tr w:rsidR="004C2C63" w14:paraId="410AE41D" w14:textId="77777777">
        <w:trPr>
          <w:jc w:val="center"/>
        </w:trPr>
        <w:tc>
          <w:tcPr>
            <w:tcW w:w="0" w:type="dxa"/>
            <w:shd w:val="clear" w:color="auto" w:fill="FFFFFF"/>
            <w:tcMar>
              <w:top w:w="40" w:type="dxa"/>
              <w:left w:w="20" w:type="dxa"/>
              <w:bottom w:w="40" w:type="dxa"/>
              <w:right w:w="20" w:type="dxa"/>
            </w:tcMar>
            <w:vAlign w:val="center"/>
          </w:tcPr>
          <w:p w14:paraId="4287585D" w14:textId="77777777" w:rsidR="004C2C63" w:rsidRDefault="004742F6">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5D55BBDA" w14:textId="77777777" w:rsidR="004C2C63" w:rsidRDefault="004742F6">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3D1492C1" w14:textId="77777777" w:rsidR="004C2C63" w:rsidRDefault="004742F6">
            <w:pPr>
              <w:jc w:val="center"/>
            </w:pPr>
            <w:r>
              <w:rPr>
                <w:rFonts w:eastAsia="Times New Roman" w:cs="Times New Roman"/>
                <w:sz w:val="22"/>
              </w:rPr>
              <w:t>1142,5878</w:t>
            </w:r>
          </w:p>
        </w:tc>
        <w:tc>
          <w:tcPr>
            <w:tcW w:w="0" w:type="dxa"/>
            <w:shd w:val="clear" w:color="auto" w:fill="FFFFFF"/>
            <w:tcMar>
              <w:top w:w="40" w:type="dxa"/>
              <w:left w:w="200" w:type="dxa"/>
              <w:bottom w:w="40" w:type="dxa"/>
              <w:right w:w="200" w:type="dxa"/>
            </w:tcMar>
            <w:vAlign w:val="center"/>
          </w:tcPr>
          <w:p w14:paraId="594ED9EB" w14:textId="77777777" w:rsidR="004C2C63" w:rsidRDefault="004742F6">
            <w:pPr>
              <w:jc w:val="center"/>
            </w:pPr>
            <w:r>
              <w:rPr>
                <w:rFonts w:eastAsia="Times New Roman" w:cs="Times New Roman"/>
                <w:sz w:val="22"/>
              </w:rPr>
              <w:t>1142,5878</w:t>
            </w:r>
          </w:p>
        </w:tc>
      </w:tr>
      <w:tr w:rsidR="004C2C63" w14:paraId="59076B9E" w14:textId="77777777">
        <w:trPr>
          <w:jc w:val="center"/>
        </w:trPr>
        <w:tc>
          <w:tcPr>
            <w:tcW w:w="0" w:type="dxa"/>
            <w:shd w:val="clear" w:color="auto" w:fill="FFFFFF"/>
            <w:tcMar>
              <w:top w:w="40" w:type="dxa"/>
              <w:left w:w="20" w:type="dxa"/>
              <w:bottom w:w="40" w:type="dxa"/>
              <w:right w:w="20" w:type="dxa"/>
            </w:tcMar>
            <w:vAlign w:val="center"/>
          </w:tcPr>
          <w:p w14:paraId="59DDFAE9" w14:textId="77777777" w:rsidR="004C2C63" w:rsidRDefault="004742F6">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33EF9656" w14:textId="77777777" w:rsidR="004C2C63" w:rsidRDefault="004742F6">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096724FB" w14:textId="77777777" w:rsidR="004C2C63" w:rsidRDefault="004742F6">
            <w:pPr>
              <w:jc w:val="center"/>
            </w:pPr>
            <w:r>
              <w:rPr>
                <w:rFonts w:eastAsia="Times New Roman" w:cs="Times New Roman"/>
                <w:sz w:val="22"/>
              </w:rPr>
              <w:t>169,2487</w:t>
            </w:r>
          </w:p>
        </w:tc>
        <w:tc>
          <w:tcPr>
            <w:tcW w:w="0" w:type="dxa"/>
            <w:shd w:val="clear" w:color="auto" w:fill="FFFFFF"/>
            <w:tcMar>
              <w:top w:w="40" w:type="dxa"/>
              <w:left w:w="200" w:type="dxa"/>
              <w:bottom w:w="40" w:type="dxa"/>
              <w:right w:w="200" w:type="dxa"/>
            </w:tcMar>
            <w:vAlign w:val="center"/>
          </w:tcPr>
          <w:p w14:paraId="55026C73" w14:textId="77777777" w:rsidR="004C2C63" w:rsidRDefault="004742F6">
            <w:pPr>
              <w:jc w:val="center"/>
            </w:pPr>
            <w:r>
              <w:rPr>
                <w:rFonts w:eastAsia="Times New Roman" w:cs="Times New Roman"/>
                <w:sz w:val="22"/>
              </w:rPr>
              <w:t>169,2487</w:t>
            </w:r>
          </w:p>
        </w:tc>
      </w:tr>
      <w:tr w:rsidR="004C2C63" w14:paraId="63133CF6" w14:textId="77777777">
        <w:trPr>
          <w:jc w:val="center"/>
        </w:trPr>
        <w:tc>
          <w:tcPr>
            <w:tcW w:w="0" w:type="dxa"/>
            <w:shd w:val="clear" w:color="auto" w:fill="FFFFFF"/>
            <w:tcMar>
              <w:top w:w="40" w:type="dxa"/>
              <w:left w:w="20" w:type="dxa"/>
              <w:bottom w:w="40" w:type="dxa"/>
              <w:right w:w="20" w:type="dxa"/>
            </w:tcMar>
            <w:vAlign w:val="center"/>
          </w:tcPr>
          <w:p w14:paraId="0CB85F33" w14:textId="77777777" w:rsidR="004C2C63" w:rsidRDefault="004742F6">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1828CFFE" w14:textId="77777777" w:rsidR="004C2C63" w:rsidRDefault="004742F6">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70BFFA0B" w14:textId="77777777" w:rsidR="004C2C63" w:rsidRDefault="004742F6">
            <w:pPr>
              <w:jc w:val="center"/>
            </w:pPr>
            <w:r>
              <w:rPr>
                <w:rFonts w:eastAsia="Times New Roman" w:cs="Times New Roman"/>
                <w:sz w:val="22"/>
              </w:rPr>
              <w:t>1165,2842</w:t>
            </w:r>
          </w:p>
        </w:tc>
        <w:tc>
          <w:tcPr>
            <w:tcW w:w="0" w:type="dxa"/>
            <w:shd w:val="clear" w:color="auto" w:fill="FFFFFF"/>
            <w:tcMar>
              <w:top w:w="40" w:type="dxa"/>
              <w:left w:w="200" w:type="dxa"/>
              <w:bottom w:w="40" w:type="dxa"/>
              <w:right w:w="200" w:type="dxa"/>
            </w:tcMar>
            <w:vAlign w:val="center"/>
          </w:tcPr>
          <w:p w14:paraId="0FE86FBC" w14:textId="77777777" w:rsidR="004C2C63" w:rsidRDefault="004742F6">
            <w:pPr>
              <w:jc w:val="center"/>
            </w:pPr>
            <w:r>
              <w:rPr>
                <w:rFonts w:eastAsia="Times New Roman" w:cs="Times New Roman"/>
                <w:sz w:val="22"/>
              </w:rPr>
              <w:t>1165,2842</w:t>
            </w:r>
          </w:p>
        </w:tc>
      </w:tr>
      <w:tr w:rsidR="004C2C63" w14:paraId="5C995379" w14:textId="77777777">
        <w:trPr>
          <w:jc w:val="center"/>
        </w:trPr>
        <w:tc>
          <w:tcPr>
            <w:tcW w:w="0" w:type="dxa"/>
            <w:shd w:val="clear" w:color="auto" w:fill="FFFFFF"/>
            <w:tcMar>
              <w:top w:w="40" w:type="dxa"/>
              <w:left w:w="20" w:type="dxa"/>
              <w:bottom w:w="40" w:type="dxa"/>
              <w:right w:w="20" w:type="dxa"/>
            </w:tcMar>
            <w:vAlign w:val="center"/>
          </w:tcPr>
          <w:p w14:paraId="74169603" w14:textId="77777777" w:rsidR="004C2C63" w:rsidRDefault="004742F6">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2185D978" w14:textId="77777777" w:rsidR="004C2C63" w:rsidRDefault="004742F6">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26F4851F" w14:textId="77777777" w:rsidR="004C2C63" w:rsidRDefault="004742F6">
            <w:pPr>
              <w:jc w:val="center"/>
            </w:pPr>
            <w:r>
              <w:rPr>
                <w:rFonts w:eastAsia="Times New Roman" w:cs="Times New Roman"/>
                <w:sz w:val="22"/>
              </w:rPr>
              <w:t>771,2880</w:t>
            </w:r>
          </w:p>
        </w:tc>
        <w:tc>
          <w:tcPr>
            <w:tcW w:w="0" w:type="dxa"/>
            <w:shd w:val="clear" w:color="auto" w:fill="FFFFFF"/>
            <w:tcMar>
              <w:top w:w="40" w:type="dxa"/>
              <w:left w:w="200" w:type="dxa"/>
              <w:bottom w:w="40" w:type="dxa"/>
              <w:right w:w="200" w:type="dxa"/>
            </w:tcMar>
            <w:vAlign w:val="center"/>
          </w:tcPr>
          <w:p w14:paraId="0DA3B667" w14:textId="77777777" w:rsidR="004C2C63" w:rsidRDefault="004742F6">
            <w:pPr>
              <w:jc w:val="center"/>
            </w:pPr>
            <w:r>
              <w:rPr>
                <w:rFonts w:eastAsia="Times New Roman" w:cs="Times New Roman"/>
                <w:sz w:val="22"/>
              </w:rPr>
              <w:t>771,2880</w:t>
            </w:r>
          </w:p>
        </w:tc>
      </w:tr>
      <w:tr w:rsidR="004C2C63" w14:paraId="0853D206" w14:textId="77777777">
        <w:trPr>
          <w:jc w:val="center"/>
        </w:trPr>
        <w:tc>
          <w:tcPr>
            <w:tcW w:w="0" w:type="dxa"/>
            <w:shd w:val="clear" w:color="auto" w:fill="FFFFFF"/>
            <w:tcMar>
              <w:top w:w="40" w:type="dxa"/>
              <w:left w:w="20" w:type="dxa"/>
              <w:bottom w:w="40" w:type="dxa"/>
              <w:right w:w="20" w:type="dxa"/>
            </w:tcMar>
            <w:vAlign w:val="center"/>
          </w:tcPr>
          <w:p w14:paraId="012442CB" w14:textId="77777777" w:rsidR="004C2C63" w:rsidRDefault="004742F6">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6723268F" w14:textId="77777777" w:rsidR="004C2C63" w:rsidRDefault="004742F6">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4A8B1A5C" w14:textId="77777777" w:rsidR="004C2C63" w:rsidRDefault="004742F6">
            <w:pPr>
              <w:jc w:val="center"/>
            </w:pPr>
            <w:r>
              <w:rPr>
                <w:rFonts w:eastAsia="Times New Roman" w:cs="Times New Roman"/>
                <w:sz w:val="22"/>
              </w:rPr>
              <w:t>492,3033</w:t>
            </w:r>
          </w:p>
        </w:tc>
        <w:tc>
          <w:tcPr>
            <w:tcW w:w="0" w:type="dxa"/>
            <w:shd w:val="clear" w:color="auto" w:fill="FFFFFF"/>
            <w:tcMar>
              <w:top w:w="40" w:type="dxa"/>
              <w:left w:w="200" w:type="dxa"/>
              <w:bottom w:w="40" w:type="dxa"/>
              <w:right w:w="200" w:type="dxa"/>
            </w:tcMar>
            <w:vAlign w:val="center"/>
          </w:tcPr>
          <w:p w14:paraId="557F1BA1" w14:textId="77777777" w:rsidR="004C2C63" w:rsidRDefault="004742F6">
            <w:pPr>
              <w:jc w:val="center"/>
            </w:pPr>
            <w:r>
              <w:rPr>
                <w:rFonts w:eastAsia="Times New Roman" w:cs="Times New Roman"/>
                <w:sz w:val="22"/>
              </w:rPr>
              <w:t>492,3033</w:t>
            </w:r>
          </w:p>
        </w:tc>
      </w:tr>
      <w:tr w:rsidR="004C2C63" w14:paraId="143558EC" w14:textId="77777777">
        <w:trPr>
          <w:jc w:val="center"/>
        </w:trPr>
        <w:tc>
          <w:tcPr>
            <w:tcW w:w="0" w:type="dxa"/>
            <w:shd w:val="clear" w:color="auto" w:fill="FFFFFF"/>
            <w:tcMar>
              <w:top w:w="40" w:type="dxa"/>
              <w:left w:w="20" w:type="dxa"/>
              <w:bottom w:w="40" w:type="dxa"/>
              <w:right w:w="20" w:type="dxa"/>
            </w:tcMar>
            <w:vAlign w:val="center"/>
          </w:tcPr>
          <w:p w14:paraId="12ACDE30" w14:textId="77777777" w:rsidR="004C2C63" w:rsidRDefault="004742F6">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0CD49F26" w14:textId="77777777" w:rsidR="004C2C63" w:rsidRDefault="004742F6">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53EA21C3" w14:textId="77777777" w:rsidR="004C2C63" w:rsidRDefault="004742F6">
            <w:pPr>
              <w:jc w:val="center"/>
            </w:pPr>
            <w:r>
              <w:rPr>
                <w:rFonts w:eastAsia="Times New Roman" w:cs="Times New Roman"/>
                <w:sz w:val="22"/>
              </w:rPr>
              <w:t>1214,4378</w:t>
            </w:r>
          </w:p>
        </w:tc>
        <w:tc>
          <w:tcPr>
            <w:tcW w:w="0" w:type="dxa"/>
            <w:shd w:val="clear" w:color="auto" w:fill="FFFFFF"/>
            <w:tcMar>
              <w:top w:w="40" w:type="dxa"/>
              <w:left w:w="200" w:type="dxa"/>
              <w:bottom w:w="40" w:type="dxa"/>
              <w:right w:w="200" w:type="dxa"/>
            </w:tcMar>
            <w:vAlign w:val="center"/>
          </w:tcPr>
          <w:p w14:paraId="581E0F14" w14:textId="77777777" w:rsidR="004C2C63" w:rsidRDefault="004742F6">
            <w:pPr>
              <w:jc w:val="center"/>
            </w:pPr>
            <w:r>
              <w:rPr>
                <w:rFonts w:eastAsia="Times New Roman" w:cs="Times New Roman"/>
                <w:sz w:val="22"/>
              </w:rPr>
              <w:t>1214,4378</w:t>
            </w:r>
          </w:p>
        </w:tc>
      </w:tr>
      <w:tr w:rsidR="004C2C63" w14:paraId="283FEF01" w14:textId="77777777">
        <w:trPr>
          <w:jc w:val="center"/>
        </w:trPr>
        <w:tc>
          <w:tcPr>
            <w:tcW w:w="0" w:type="dxa"/>
            <w:shd w:val="clear" w:color="auto" w:fill="FFFFFF"/>
            <w:tcMar>
              <w:top w:w="40" w:type="dxa"/>
              <w:left w:w="20" w:type="dxa"/>
              <w:bottom w:w="40" w:type="dxa"/>
              <w:right w:w="20" w:type="dxa"/>
            </w:tcMar>
            <w:vAlign w:val="center"/>
          </w:tcPr>
          <w:p w14:paraId="5DA1035D" w14:textId="77777777" w:rsidR="004C2C63" w:rsidRDefault="004742F6">
            <w:pPr>
              <w:jc w:val="center"/>
            </w:pPr>
            <w:r>
              <w:rPr>
                <w:rFonts w:eastAsia="Times New Roman" w:cs="Times New Roman"/>
                <w:sz w:val="22"/>
              </w:rPr>
              <w:lastRenderedPageBreak/>
              <w:t>15</w:t>
            </w:r>
          </w:p>
        </w:tc>
        <w:tc>
          <w:tcPr>
            <w:tcW w:w="0" w:type="dxa"/>
            <w:shd w:val="clear" w:color="auto" w:fill="FFFFFF"/>
            <w:tcMar>
              <w:top w:w="40" w:type="dxa"/>
              <w:left w:w="200" w:type="dxa"/>
              <w:bottom w:w="40" w:type="dxa"/>
              <w:right w:w="200" w:type="dxa"/>
            </w:tcMar>
            <w:vAlign w:val="center"/>
          </w:tcPr>
          <w:p w14:paraId="050AF861" w14:textId="77777777" w:rsidR="004C2C63" w:rsidRDefault="004742F6">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10E762CE" w14:textId="77777777" w:rsidR="004C2C63" w:rsidRDefault="004742F6">
            <w:pPr>
              <w:jc w:val="center"/>
            </w:pPr>
            <w:r>
              <w:rPr>
                <w:rFonts w:eastAsia="Times New Roman" w:cs="Times New Roman"/>
                <w:sz w:val="22"/>
              </w:rPr>
              <w:t>63,9380</w:t>
            </w:r>
          </w:p>
        </w:tc>
        <w:tc>
          <w:tcPr>
            <w:tcW w:w="0" w:type="dxa"/>
            <w:shd w:val="clear" w:color="auto" w:fill="FFFFFF"/>
            <w:tcMar>
              <w:top w:w="40" w:type="dxa"/>
              <w:left w:w="200" w:type="dxa"/>
              <w:bottom w:w="40" w:type="dxa"/>
              <w:right w:w="200" w:type="dxa"/>
            </w:tcMar>
            <w:vAlign w:val="center"/>
          </w:tcPr>
          <w:p w14:paraId="17C629D8" w14:textId="77777777" w:rsidR="004C2C63" w:rsidRDefault="004742F6">
            <w:pPr>
              <w:jc w:val="center"/>
            </w:pPr>
            <w:r>
              <w:rPr>
                <w:rFonts w:eastAsia="Times New Roman" w:cs="Times New Roman"/>
                <w:sz w:val="22"/>
              </w:rPr>
              <w:t>63,9380</w:t>
            </w:r>
          </w:p>
        </w:tc>
      </w:tr>
      <w:tr w:rsidR="004C2C63" w14:paraId="6A1756B3" w14:textId="77777777">
        <w:trPr>
          <w:jc w:val="center"/>
        </w:trPr>
        <w:tc>
          <w:tcPr>
            <w:tcW w:w="0" w:type="dxa"/>
            <w:shd w:val="clear" w:color="auto" w:fill="FFFFFF"/>
            <w:tcMar>
              <w:top w:w="40" w:type="dxa"/>
              <w:left w:w="20" w:type="dxa"/>
              <w:bottom w:w="40" w:type="dxa"/>
              <w:right w:w="20" w:type="dxa"/>
            </w:tcMar>
            <w:vAlign w:val="center"/>
          </w:tcPr>
          <w:p w14:paraId="37C0C14C" w14:textId="77777777" w:rsidR="004C2C63" w:rsidRDefault="004742F6">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78C44278" w14:textId="77777777" w:rsidR="004C2C63" w:rsidRDefault="004742F6">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1C36E8D6" w14:textId="77777777" w:rsidR="004C2C63" w:rsidRDefault="004742F6">
            <w:pPr>
              <w:jc w:val="center"/>
            </w:pPr>
            <w:r>
              <w:rPr>
                <w:rFonts w:eastAsia="Times New Roman" w:cs="Times New Roman"/>
                <w:sz w:val="22"/>
              </w:rPr>
              <w:t>78,0024</w:t>
            </w:r>
          </w:p>
        </w:tc>
        <w:tc>
          <w:tcPr>
            <w:tcW w:w="0" w:type="dxa"/>
            <w:shd w:val="clear" w:color="auto" w:fill="FFFFFF"/>
            <w:tcMar>
              <w:top w:w="40" w:type="dxa"/>
              <w:left w:w="200" w:type="dxa"/>
              <w:bottom w:w="40" w:type="dxa"/>
              <w:right w:w="200" w:type="dxa"/>
            </w:tcMar>
            <w:vAlign w:val="center"/>
          </w:tcPr>
          <w:p w14:paraId="018F1B4F" w14:textId="77777777" w:rsidR="004C2C63" w:rsidRDefault="004742F6">
            <w:pPr>
              <w:jc w:val="center"/>
            </w:pPr>
            <w:r>
              <w:rPr>
                <w:rFonts w:eastAsia="Times New Roman" w:cs="Times New Roman"/>
                <w:sz w:val="22"/>
              </w:rPr>
              <w:t>87,3627</w:t>
            </w:r>
          </w:p>
        </w:tc>
      </w:tr>
      <w:tr w:rsidR="004C2C63" w14:paraId="6779DEC6" w14:textId="77777777">
        <w:trPr>
          <w:jc w:val="center"/>
        </w:trPr>
        <w:tc>
          <w:tcPr>
            <w:tcW w:w="0" w:type="dxa"/>
            <w:shd w:val="clear" w:color="auto" w:fill="FFFFFF"/>
            <w:tcMar>
              <w:top w:w="40" w:type="dxa"/>
              <w:left w:w="20" w:type="dxa"/>
              <w:bottom w:w="40" w:type="dxa"/>
              <w:right w:w="20" w:type="dxa"/>
            </w:tcMar>
            <w:vAlign w:val="center"/>
          </w:tcPr>
          <w:p w14:paraId="1C66094A" w14:textId="77777777" w:rsidR="004C2C63" w:rsidRDefault="004742F6">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117F2F48" w14:textId="77777777" w:rsidR="004C2C63" w:rsidRDefault="004742F6">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57459700" w14:textId="77777777" w:rsidR="004C2C63" w:rsidRDefault="004742F6">
            <w:pPr>
              <w:jc w:val="center"/>
            </w:pPr>
            <w:r>
              <w:rPr>
                <w:rFonts w:eastAsia="Times New Roman" w:cs="Times New Roman"/>
                <w:sz w:val="22"/>
              </w:rPr>
              <w:t>1404,4498</w:t>
            </w:r>
          </w:p>
        </w:tc>
        <w:tc>
          <w:tcPr>
            <w:tcW w:w="0" w:type="dxa"/>
            <w:shd w:val="clear" w:color="auto" w:fill="FFFFFF"/>
            <w:tcMar>
              <w:top w:w="40" w:type="dxa"/>
              <w:left w:w="200" w:type="dxa"/>
              <w:bottom w:w="40" w:type="dxa"/>
              <w:right w:w="200" w:type="dxa"/>
            </w:tcMar>
            <w:vAlign w:val="center"/>
          </w:tcPr>
          <w:p w14:paraId="23BEBD88" w14:textId="77777777" w:rsidR="004C2C63" w:rsidRDefault="004742F6">
            <w:pPr>
              <w:jc w:val="center"/>
            </w:pPr>
            <w:r>
              <w:rPr>
                <w:rFonts w:eastAsia="Times New Roman" w:cs="Times New Roman"/>
                <w:sz w:val="22"/>
              </w:rPr>
              <w:t>1825,7848</w:t>
            </w:r>
          </w:p>
        </w:tc>
      </w:tr>
      <w:tr w:rsidR="004C2C63" w14:paraId="297B7329" w14:textId="77777777">
        <w:trPr>
          <w:jc w:val="center"/>
        </w:trPr>
        <w:tc>
          <w:tcPr>
            <w:tcW w:w="0" w:type="dxa"/>
            <w:shd w:val="clear" w:color="auto" w:fill="FFFFFF"/>
            <w:tcMar>
              <w:top w:w="40" w:type="dxa"/>
              <w:left w:w="20" w:type="dxa"/>
              <w:bottom w:w="40" w:type="dxa"/>
              <w:right w:w="20" w:type="dxa"/>
            </w:tcMar>
            <w:vAlign w:val="center"/>
          </w:tcPr>
          <w:p w14:paraId="49644000" w14:textId="77777777" w:rsidR="004C2C63" w:rsidRDefault="004742F6">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25F81352" w14:textId="77777777" w:rsidR="004C2C63" w:rsidRDefault="004742F6">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390A0A08" w14:textId="77777777" w:rsidR="004C2C63" w:rsidRDefault="004742F6">
            <w:pPr>
              <w:jc w:val="center"/>
            </w:pPr>
            <w:r>
              <w:rPr>
                <w:rFonts w:eastAsia="Times New Roman" w:cs="Times New Roman"/>
                <w:sz w:val="22"/>
              </w:rPr>
              <w:t>658,7725</w:t>
            </w:r>
          </w:p>
        </w:tc>
        <w:tc>
          <w:tcPr>
            <w:tcW w:w="0" w:type="dxa"/>
            <w:shd w:val="clear" w:color="auto" w:fill="FFFFFF"/>
            <w:tcMar>
              <w:top w:w="40" w:type="dxa"/>
              <w:left w:w="200" w:type="dxa"/>
              <w:bottom w:w="40" w:type="dxa"/>
              <w:right w:w="200" w:type="dxa"/>
            </w:tcMar>
            <w:vAlign w:val="center"/>
          </w:tcPr>
          <w:p w14:paraId="512F9532" w14:textId="77777777" w:rsidR="004C2C63" w:rsidRDefault="004742F6">
            <w:pPr>
              <w:jc w:val="center"/>
            </w:pPr>
            <w:r>
              <w:rPr>
                <w:rFonts w:eastAsia="Times New Roman" w:cs="Times New Roman"/>
                <w:sz w:val="22"/>
              </w:rPr>
              <w:t>658,7725</w:t>
            </w:r>
          </w:p>
        </w:tc>
      </w:tr>
      <w:tr w:rsidR="004C2C63" w14:paraId="5053BE1E" w14:textId="77777777">
        <w:trPr>
          <w:jc w:val="center"/>
        </w:trPr>
        <w:tc>
          <w:tcPr>
            <w:tcW w:w="0" w:type="dxa"/>
            <w:shd w:val="clear" w:color="auto" w:fill="FFFFFF"/>
            <w:tcMar>
              <w:top w:w="40" w:type="dxa"/>
              <w:left w:w="20" w:type="dxa"/>
              <w:bottom w:w="40" w:type="dxa"/>
              <w:right w:w="20" w:type="dxa"/>
            </w:tcMar>
            <w:vAlign w:val="center"/>
          </w:tcPr>
          <w:p w14:paraId="7FFDB71E" w14:textId="77777777" w:rsidR="004C2C63" w:rsidRDefault="004742F6">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43670830" w14:textId="77777777" w:rsidR="004C2C63" w:rsidRDefault="004742F6">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62B1F0E1" w14:textId="77777777" w:rsidR="004C2C63" w:rsidRDefault="004742F6">
            <w:pPr>
              <w:jc w:val="center"/>
            </w:pPr>
            <w:r>
              <w:rPr>
                <w:rFonts w:eastAsia="Times New Roman" w:cs="Times New Roman"/>
                <w:sz w:val="22"/>
              </w:rPr>
              <w:t>687,5734</w:t>
            </w:r>
          </w:p>
        </w:tc>
        <w:tc>
          <w:tcPr>
            <w:tcW w:w="0" w:type="dxa"/>
            <w:shd w:val="clear" w:color="auto" w:fill="FFFFFF"/>
            <w:tcMar>
              <w:top w:w="40" w:type="dxa"/>
              <w:left w:w="200" w:type="dxa"/>
              <w:bottom w:w="40" w:type="dxa"/>
              <w:right w:w="200" w:type="dxa"/>
            </w:tcMar>
            <w:vAlign w:val="center"/>
          </w:tcPr>
          <w:p w14:paraId="5F72C09A" w14:textId="77777777" w:rsidR="004C2C63" w:rsidRDefault="004742F6">
            <w:pPr>
              <w:jc w:val="center"/>
            </w:pPr>
            <w:r>
              <w:rPr>
                <w:rFonts w:eastAsia="Times New Roman" w:cs="Times New Roman"/>
                <w:sz w:val="22"/>
              </w:rPr>
              <w:t>687,5734</w:t>
            </w:r>
          </w:p>
        </w:tc>
      </w:tr>
      <w:tr w:rsidR="004C2C63" w14:paraId="7D266DB0" w14:textId="77777777">
        <w:trPr>
          <w:jc w:val="center"/>
        </w:trPr>
        <w:tc>
          <w:tcPr>
            <w:tcW w:w="0" w:type="dxa"/>
            <w:shd w:val="clear" w:color="auto" w:fill="FFFFFF"/>
            <w:tcMar>
              <w:top w:w="40" w:type="dxa"/>
              <w:left w:w="20" w:type="dxa"/>
              <w:bottom w:w="40" w:type="dxa"/>
              <w:right w:w="20" w:type="dxa"/>
            </w:tcMar>
            <w:vAlign w:val="center"/>
          </w:tcPr>
          <w:p w14:paraId="37B16D80" w14:textId="77777777" w:rsidR="004C2C63" w:rsidRDefault="004742F6">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2CC290DB" w14:textId="77777777" w:rsidR="004C2C63" w:rsidRDefault="004742F6">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3F3BF4BB" w14:textId="77777777" w:rsidR="004C2C63" w:rsidRDefault="004742F6">
            <w:pPr>
              <w:jc w:val="center"/>
            </w:pPr>
            <w:r>
              <w:rPr>
                <w:rFonts w:eastAsia="Times New Roman" w:cs="Times New Roman"/>
                <w:sz w:val="22"/>
              </w:rPr>
              <w:t>505,9085</w:t>
            </w:r>
          </w:p>
        </w:tc>
        <w:tc>
          <w:tcPr>
            <w:tcW w:w="0" w:type="dxa"/>
            <w:shd w:val="clear" w:color="auto" w:fill="FFFFFF"/>
            <w:tcMar>
              <w:top w:w="40" w:type="dxa"/>
              <w:left w:w="200" w:type="dxa"/>
              <w:bottom w:w="40" w:type="dxa"/>
              <w:right w:w="200" w:type="dxa"/>
            </w:tcMar>
            <w:vAlign w:val="center"/>
          </w:tcPr>
          <w:p w14:paraId="7A28753C" w14:textId="77777777" w:rsidR="004C2C63" w:rsidRDefault="004742F6">
            <w:pPr>
              <w:jc w:val="center"/>
            </w:pPr>
            <w:r>
              <w:rPr>
                <w:rFonts w:eastAsia="Times New Roman" w:cs="Times New Roman"/>
                <w:sz w:val="22"/>
              </w:rPr>
              <w:t>531,2040</w:t>
            </w:r>
          </w:p>
        </w:tc>
      </w:tr>
      <w:tr w:rsidR="004C2C63" w14:paraId="004978D3" w14:textId="77777777">
        <w:trPr>
          <w:jc w:val="center"/>
        </w:trPr>
        <w:tc>
          <w:tcPr>
            <w:tcW w:w="0" w:type="dxa"/>
            <w:shd w:val="clear" w:color="auto" w:fill="FFFFFF"/>
            <w:tcMar>
              <w:top w:w="40" w:type="dxa"/>
              <w:left w:w="20" w:type="dxa"/>
              <w:bottom w:w="40" w:type="dxa"/>
              <w:right w:w="20" w:type="dxa"/>
            </w:tcMar>
            <w:vAlign w:val="center"/>
          </w:tcPr>
          <w:p w14:paraId="464AF28C" w14:textId="77777777" w:rsidR="004C2C63" w:rsidRDefault="004742F6">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4447B735" w14:textId="77777777" w:rsidR="004C2C63" w:rsidRDefault="004742F6">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0E4C37A3" w14:textId="77777777" w:rsidR="004C2C63" w:rsidRDefault="004742F6">
            <w:pPr>
              <w:jc w:val="center"/>
            </w:pPr>
            <w:r>
              <w:rPr>
                <w:rFonts w:eastAsia="Times New Roman" w:cs="Times New Roman"/>
                <w:sz w:val="22"/>
              </w:rPr>
              <w:t>1614,6519</w:t>
            </w:r>
          </w:p>
        </w:tc>
        <w:tc>
          <w:tcPr>
            <w:tcW w:w="0" w:type="dxa"/>
            <w:shd w:val="clear" w:color="auto" w:fill="FFFFFF"/>
            <w:tcMar>
              <w:top w:w="40" w:type="dxa"/>
              <w:left w:w="200" w:type="dxa"/>
              <w:bottom w:w="40" w:type="dxa"/>
              <w:right w:w="200" w:type="dxa"/>
            </w:tcMar>
            <w:vAlign w:val="center"/>
          </w:tcPr>
          <w:p w14:paraId="1CFF115A" w14:textId="77777777" w:rsidR="004C2C63" w:rsidRDefault="004742F6">
            <w:pPr>
              <w:jc w:val="center"/>
            </w:pPr>
            <w:r>
              <w:rPr>
                <w:rFonts w:eastAsia="Times New Roman" w:cs="Times New Roman"/>
                <w:sz w:val="22"/>
              </w:rPr>
              <w:t>1641,2671</w:t>
            </w:r>
          </w:p>
        </w:tc>
      </w:tr>
      <w:tr w:rsidR="004C2C63" w14:paraId="11D1623A" w14:textId="77777777">
        <w:trPr>
          <w:jc w:val="center"/>
        </w:trPr>
        <w:tc>
          <w:tcPr>
            <w:tcW w:w="0" w:type="dxa"/>
            <w:shd w:val="clear" w:color="auto" w:fill="FFFFFF"/>
            <w:tcMar>
              <w:top w:w="40" w:type="dxa"/>
              <w:left w:w="20" w:type="dxa"/>
              <w:bottom w:w="40" w:type="dxa"/>
              <w:right w:w="20" w:type="dxa"/>
            </w:tcMar>
            <w:vAlign w:val="center"/>
          </w:tcPr>
          <w:p w14:paraId="1DACE2F0" w14:textId="77777777" w:rsidR="004C2C63" w:rsidRDefault="004742F6">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0C8AD215" w14:textId="77777777" w:rsidR="004C2C63" w:rsidRDefault="004742F6">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44AA16AB" w14:textId="77777777" w:rsidR="004C2C63" w:rsidRDefault="004742F6">
            <w:pPr>
              <w:jc w:val="center"/>
            </w:pPr>
            <w:r>
              <w:rPr>
                <w:rFonts w:eastAsia="Times New Roman" w:cs="Times New Roman"/>
                <w:sz w:val="22"/>
              </w:rPr>
              <w:t>472,0717</w:t>
            </w:r>
          </w:p>
        </w:tc>
        <w:tc>
          <w:tcPr>
            <w:tcW w:w="0" w:type="dxa"/>
            <w:shd w:val="clear" w:color="auto" w:fill="FFFFFF"/>
            <w:tcMar>
              <w:top w:w="40" w:type="dxa"/>
              <w:left w:w="200" w:type="dxa"/>
              <w:bottom w:w="40" w:type="dxa"/>
              <w:right w:w="200" w:type="dxa"/>
            </w:tcMar>
            <w:vAlign w:val="center"/>
          </w:tcPr>
          <w:p w14:paraId="4C3469F3" w14:textId="77777777" w:rsidR="004C2C63" w:rsidRDefault="004742F6">
            <w:pPr>
              <w:jc w:val="center"/>
            </w:pPr>
            <w:r>
              <w:rPr>
                <w:rFonts w:eastAsia="Times New Roman" w:cs="Times New Roman"/>
                <w:sz w:val="22"/>
              </w:rPr>
              <w:t>492,3033</w:t>
            </w:r>
          </w:p>
        </w:tc>
      </w:tr>
      <w:tr w:rsidR="004C2C63" w14:paraId="31104263" w14:textId="77777777">
        <w:trPr>
          <w:jc w:val="center"/>
        </w:trPr>
        <w:tc>
          <w:tcPr>
            <w:tcW w:w="0" w:type="dxa"/>
            <w:shd w:val="clear" w:color="auto" w:fill="FFFFFF"/>
            <w:tcMar>
              <w:top w:w="40" w:type="dxa"/>
              <w:left w:w="20" w:type="dxa"/>
              <w:bottom w:w="40" w:type="dxa"/>
              <w:right w:w="20" w:type="dxa"/>
            </w:tcMar>
            <w:vAlign w:val="center"/>
          </w:tcPr>
          <w:p w14:paraId="28B20178" w14:textId="77777777" w:rsidR="004C2C63" w:rsidRDefault="004742F6">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4FEF2D7D" w14:textId="77777777" w:rsidR="004C2C63" w:rsidRDefault="004742F6">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25B0E689" w14:textId="77777777" w:rsidR="004C2C63" w:rsidRDefault="004742F6">
            <w:pPr>
              <w:jc w:val="center"/>
            </w:pPr>
            <w:r>
              <w:rPr>
                <w:rFonts w:eastAsia="Times New Roman" w:cs="Times New Roman"/>
                <w:sz w:val="22"/>
              </w:rPr>
              <w:t>1148,7717</w:t>
            </w:r>
          </w:p>
        </w:tc>
        <w:tc>
          <w:tcPr>
            <w:tcW w:w="0" w:type="dxa"/>
            <w:shd w:val="clear" w:color="auto" w:fill="FFFFFF"/>
            <w:tcMar>
              <w:top w:w="40" w:type="dxa"/>
              <w:left w:w="200" w:type="dxa"/>
              <w:bottom w:w="40" w:type="dxa"/>
              <w:right w:w="200" w:type="dxa"/>
            </w:tcMar>
            <w:vAlign w:val="center"/>
          </w:tcPr>
          <w:p w14:paraId="0E88CC3F" w14:textId="77777777" w:rsidR="004C2C63" w:rsidRDefault="004742F6">
            <w:pPr>
              <w:jc w:val="center"/>
            </w:pPr>
            <w:r>
              <w:rPr>
                <w:rFonts w:eastAsia="Times New Roman" w:cs="Times New Roman"/>
                <w:sz w:val="22"/>
              </w:rPr>
              <w:t>1148,7717</w:t>
            </w:r>
          </w:p>
        </w:tc>
      </w:tr>
      <w:tr w:rsidR="004C2C63" w14:paraId="37AAE594" w14:textId="77777777">
        <w:trPr>
          <w:jc w:val="center"/>
        </w:trPr>
        <w:tc>
          <w:tcPr>
            <w:tcW w:w="0" w:type="dxa"/>
            <w:shd w:val="clear" w:color="auto" w:fill="FFFFFF"/>
            <w:tcMar>
              <w:top w:w="40" w:type="dxa"/>
              <w:left w:w="20" w:type="dxa"/>
              <w:bottom w:w="40" w:type="dxa"/>
              <w:right w:w="20" w:type="dxa"/>
            </w:tcMar>
            <w:vAlign w:val="center"/>
          </w:tcPr>
          <w:p w14:paraId="57CF9DF7" w14:textId="77777777" w:rsidR="004C2C63" w:rsidRDefault="004742F6">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52EBE9F1" w14:textId="77777777" w:rsidR="004C2C63" w:rsidRDefault="004742F6">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3F7A9AE4" w14:textId="77777777" w:rsidR="004C2C63" w:rsidRDefault="004742F6">
            <w:pPr>
              <w:jc w:val="center"/>
            </w:pPr>
            <w:r>
              <w:rPr>
                <w:rFonts w:eastAsia="Times New Roman" w:cs="Times New Roman"/>
                <w:sz w:val="22"/>
              </w:rPr>
              <w:t>395,3403</w:t>
            </w:r>
          </w:p>
        </w:tc>
        <w:tc>
          <w:tcPr>
            <w:tcW w:w="0" w:type="dxa"/>
            <w:shd w:val="clear" w:color="auto" w:fill="FFFFFF"/>
            <w:tcMar>
              <w:top w:w="40" w:type="dxa"/>
              <w:left w:w="200" w:type="dxa"/>
              <w:bottom w:w="40" w:type="dxa"/>
              <w:right w:w="200" w:type="dxa"/>
            </w:tcMar>
            <w:vAlign w:val="center"/>
          </w:tcPr>
          <w:p w14:paraId="5D94FC96" w14:textId="77777777" w:rsidR="004C2C63" w:rsidRDefault="004742F6">
            <w:pPr>
              <w:jc w:val="center"/>
            </w:pPr>
            <w:r>
              <w:rPr>
                <w:rFonts w:eastAsia="Times New Roman" w:cs="Times New Roman"/>
                <w:sz w:val="22"/>
              </w:rPr>
              <w:t>395,3403</w:t>
            </w:r>
          </w:p>
        </w:tc>
      </w:tr>
      <w:tr w:rsidR="004C2C63" w14:paraId="3E085B26" w14:textId="77777777">
        <w:trPr>
          <w:jc w:val="center"/>
        </w:trPr>
        <w:tc>
          <w:tcPr>
            <w:tcW w:w="0" w:type="dxa"/>
            <w:shd w:val="clear" w:color="auto" w:fill="FFFFFF"/>
            <w:tcMar>
              <w:top w:w="40" w:type="dxa"/>
              <w:left w:w="20" w:type="dxa"/>
              <w:bottom w:w="40" w:type="dxa"/>
              <w:right w:w="20" w:type="dxa"/>
            </w:tcMar>
            <w:vAlign w:val="center"/>
          </w:tcPr>
          <w:p w14:paraId="32362580" w14:textId="77777777" w:rsidR="004C2C63" w:rsidRDefault="004742F6">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624964F5" w14:textId="77777777" w:rsidR="004C2C63" w:rsidRDefault="004742F6">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34B2F374" w14:textId="77777777" w:rsidR="004C2C63" w:rsidRDefault="004742F6">
            <w:pPr>
              <w:jc w:val="center"/>
            </w:pPr>
            <w:r>
              <w:rPr>
                <w:rFonts w:eastAsia="Times New Roman" w:cs="Times New Roman"/>
                <w:sz w:val="22"/>
              </w:rPr>
              <w:t>403,5966</w:t>
            </w:r>
          </w:p>
        </w:tc>
        <w:tc>
          <w:tcPr>
            <w:tcW w:w="0" w:type="dxa"/>
            <w:shd w:val="clear" w:color="auto" w:fill="FFFFFF"/>
            <w:tcMar>
              <w:top w:w="40" w:type="dxa"/>
              <w:left w:w="200" w:type="dxa"/>
              <w:bottom w:w="40" w:type="dxa"/>
              <w:right w:w="200" w:type="dxa"/>
            </w:tcMar>
            <w:vAlign w:val="center"/>
          </w:tcPr>
          <w:p w14:paraId="50328AEC" w14:textId="77777777" w:rsidR="004C2C63" w:rsidRDefault="004742F6">
            <w:pPr>
              <w:jc w:val="center"/>
            </w:pPr>
            <w:r>
              <w:rPr>
                <w:rFonts w:eastAsia="Times New Roman" w:cs="Times New Roman"/>
                <w:sz w:val="22"/>
              </w:rPr>
              <w:t>403,5966</w:t>
            </w:r>
          </w:p>
        </w:tc>
      </w:tr>
      <w:tr w:rsidR="004C2C63" w14:paraId="122F3301" w14:textId="77777777">
        <w:trPr>
          <w:jc w:val="center"/>
        </w:trPr>
        <w:tc>
          <w:tcPr>
            <w:tcW w:w="0" w:type="dxa"/>
            <w:shd w:val="clear" w:color="auto" w:fill="FFFFFF"/>
            <w:tcMar>
              <w:top w:w="40" w:type="dxa"/>
              <w:left w:w="20" w:type="dxa"/>
              <w:bottom w:w="40" w:type="dxa"/>
              <w:right w:w="20" w:type="dxa"/>
            </w:tcMar>
            <w:vAlign w:val="center"/>
          </w:tcPr>
          <w:p w14:paraId="619D8B5B" w14:textId="77777777" w:rsidR="004C2C63" w:rsidRDefault="004742F6">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73F817FE" w14:textId="77777777" w:rsidR="004C2C63" w:rsidRDefault="004742F6">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0FBD67BC" w14:textId="77777777" w:rsidR="004C2C63" w:rsidRDefault="004742F6">
            <w:pPr>
              <w:jc w:val="center"/>
            </w:pPr>
            <w:r>
              <w:rPr>
                <w:rFonts w:eastAsia="Times New Roman" w:cs="Times New Roman"/>
                <w:sz w:val="22"/>
              </w:rPr>
              <w:t>98,4991</w:t>
            </w:r>
          </w:p>
        </w:tc>
        <w:tc>
          <w:tcPr>
            <w:tcW w:w="0" w:type="dxa"/>
            <w:shd w:val="clear" w:color="auto" w:fill="FFFFFF"/>
            <w:tcMar>
              <w:top w:w="40" w:type="dxa"/>
              <w:left w:w="200" w:type="dxa"/>
              <w:bottom w:w="40" w:type="dxa"/>
              <w:right w:w="200" w:type="dxa"/>
            </w:tcMar>
            <w:vAlign w:val="center"/>
          </w:tcPr>
          <w:p w14:paraId="70413F88" w14:textId="77777777" w:rsidR="004C2C63" w:rsidRDefault="004742F6">
            <w:pPr>
              <w:jc w:val="center"/>
            </w:pPr>
            <w:r>
              <w:rPr>
                <w:rFonts w:eastAsia="Times New Roman" w:cs="Times New Roman"/>
                <w:sz w:val="22"/>
              </w:rPr>
              <w:t>98,4991</w:t>
            </w:r>
          </w:p>
        </w:tc>
      </w:tr>
      <w:tr w:rsidR="004C2C63" w14:paraId="31A99E6A" w14:textId="77777777">
        <w:trPr>
          <w:jc w:val="center"/>
        </w:trPr>
        <w:tc>
          <w:tcPr>
            <w:tcW w:w="0" w:type="dxa"/>
            <w:shd w:val="clear" w:color="auto" w:fill="FFFFFF"/>
            <w:tcMar>
              <w:top w:w="40" w:type="dxa"/>
              <w:left w:w="20" w:type="dxa"/>
              <w:bottom w:w="40" w:type="dxa"/>
              <w:right w:w="20" w:type="dxa"/>
            </w:tcMar>
            <w:vAlign w:val="center"/>
          </w:tcPr>
          <w:p w14:paraId="37C464BC" w14:textId="77777777" w:rsidR="004C2C63" w:rsidRDefault="004742F6">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0459630E" w14:textId="77777777" w:rsidR="004C2C63" w:rsidRDefault="004742F6">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7439D2FE" w14:textId="77777777" w:rsidR="004C2C63" w:rsidRDefault="004742F6">
            <w:pPr>
              <w:jc w:val="center"/>
            </w:pPr>
            <w:r>
              <w:rPr>
                <w:rFonts w:eastAsia="Times New Roman" w:cs="Times New Roman"/>
                <w:sz w:val="22"/>
              </w:rPr>
              <w:t>61,4469</w:t>
            </w:r>
          </w:p>
        </w:tc>
        <w:tc>
          <w:tcPr>
            <w:tcW w:w="0" w:type="dxa"/>
            <w:shd w:val="clear" w:color="auto" w:fill="FFFFFF"/>
            <w:tcMar>
              <w:top w:w="40" w:type="dxa"/>
              <w:left w:w="200" w:type="dxa"/>
              <w:bottom w:w="40" w:type="dxa"/>
              <w:right w:w="200" w:type="dxa"/>
            </w:tcMar>
            <w:vAlign w:val="center"/>
          </w:tcPr>
          <w:p w14:paraId="69606257" w14:textId="77777777" w:rsidR="004C2C63" w:rsidRDefault="004742F6">
            <w:pPr>
              <w:jc w:val="center"/>
            </w:pPr>
            <w:r>
              <w:rPr>
                <w:rFonts w:eastAsia="Times New Roman" w:cs="Times New Roman"/>
                <w:sz w:val="22"/>
              </w:rPr>
              <w:t>63,9380</w:t>
            </w:r>
          </w:p>
        </w:tc>
      </w:tr>
      <w:tr w:rsidR="004C2C63" w14:paraId="74A3CE60" w14:textId="77777777">
        <w:trPr>
          <w:jc w:val="center"/>
        </w:trPr>
        <w:tc>
          <w:tcPr>
            <w:tcW w:w="0" w:type="dxa"/>
            <w:shd w:val="clear" w:color="auto" w:fill="FFFFFF"/>
            <w:tcMar>
              <w:top w:w="40" w:type="dxa"/>
              <w:left w:w="20" w:type="dxa"/>
              <w:bottom w:w="40" w:type="dxa"/>
              <w:right w:w="20" w:type="dxa"/>
            </w:tcMar>
            <w:vAlign w:val="center"/>
          </w:tcPr>
          <w:p w14:paraId="532F172F" w14:textId="77777777" w:rsidR="004C2C63" w:rsidRDefault="004742F6">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50993546" w14:textId="77777777" w:rsidR="004C2C63" w:rsidRDefault="004742F6">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209D980C" w14:textId="77777777" w:rsidR="004C2C63" w:rsidRDefault="004742F6">
            <w:pPr>
              <w:jc w:val="center"/>
            </w:pPr>
            <w:r>
              <w:rPr>
                <w:rFonts w:eastAsia="Times New Roman" w:cs="Times New Roman"/>
                <w:sz w:val="22"/>
              </w:rPr>
              <w:t>1707,9417</w:t>
            </w:r>
          </w:p>
        </w:tc>
        <w:tc>
          <w:tcPr>
            <w:tcW w:w="0" w:type="dxa"/>
            <w:shd w:val="clear" w:color="auto" w:fill="FFFFFF"/>
            <w:tcMar>
              <w:top w:w="40" w:type="dxa"/>
              <w:left w:w="200" w:type="dxa"/>
              <w:bottom w:w="40" w:type="dxa"/>
              <w:right w:w="200" w:type="dxa"/>
            </w:tcMar>
            <w:vAlign w:val="center"/>
          </w:tcPr>
          <w:p w14:paraId="58DEC120" w14:textId="77777777" w:rsidR="004C2C63" w:rsidRDefault="004742F6">
            <w:pPr>
              <w:jc w:val="center"/>
            </w:pPr>
            <w:r>
              <w:rPr>
                <w:rFonts w:eastAsia="Times New Roman" w:cs="Times New Roman"/>
                <w:sz w:val="22"/>
              </w:rPr>
              <w:t>1707,9417</w:t>
            </w:r>
          </w:p>
        </w:tc>
      </w:tr>
      <w:tr w:rsidR="004C2C63" w14:paraId="7A783F92" w14:textId="77777777">
        <w:trPr>
          <w:jc w:val="center"/>
        </w:trPr>
        <w:tc>
          <w:tcPr>
            <w:tcW w:w="0" w:type="dxa"/>
            <w:shd w:val="clear" w:color="auto" w:fill="FFFFFF"/>
            <w:tcMar>
              <w:top w:w="40" w:type="dxa"/>
              <w:left w:w="20" w:type="dxa"/>
              <w:bottom w:w="40" w:type="dxa"/>
              <w:right w:w="20" w:type="dxa"/>
            </w:tcMar>
            <w:vAlign w:val="center"/>
          </w:tcPr>
          <w:p w14:paraId="4B312C57" w14:textId="77777777" w:rsidR="004C2C63" w:rsidRDefault="004742F6">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387EDC00" w14:textId="77777777" w:rsidR="004C2C63" w:rsidRDefault="004742F6">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75CAB008" w14:textId="77777777" w:rsidR="004C2C63" w:rsidRDefault="004742F6">
            <w:pPr>
              <w:jc w:val="center"/>
            </w:pPr>
            <w:r>
              <w:rPr>
                <w:rFonts w:eastAsia="Times New Roman" w:cs="Times New Roman"/>
                <w:sz w:val="22"/>
              </w:rPr>
              <w:t>253,2833</w:t>
            </w:r>
          </w:p>
        </w:tc>
        <w:tc>
          <w:tcPr>
            <w:tcW w:w="0" w:type="dxa"/>
            <w:shd w:val="clear" w:color="auto" w:fill="FFFFFF"/>
            <w:tcMar>
              <w:top w:w="40" w:type="dxa"/>
              <w:left w:w="200" w:type="dxa"/>
              <w:bottom w:w="40" w:type="dxa"/>
              <w:right w:w="200" w:type="dxa"/>
            </w:tcMar>
            <w:vAlign w:val="center"/>
          </w:tcPr>
          <w:p w14:paraId="7BD02068" w14:textId="77777777" w:rsidR="004C2C63" w:rsidRDefault="004742F6">
            <w:pPr>
              <w:jc w:val="center"/>
            </w:pPr>
            <w:r>
              <w:rPr>
                <w:rFonts w:eastAsia="Times New Roman" w:cs="Times New Roman"/>
                <w:sz w:val="22"/>
              </w:rPr>
              <w:t>295,4972</w:t>
            </w:r>
          </w:p>
        </w:tc>
      </w:tr>
      <w:tr w:rsidR="004C2C63" w14:paraId="5EE804C9" w14:textId="77777777">
        <w:trPr>
          <w:jc w:val="center"/>
        </w:trPr>
        <w:tc>
          <w:tcPr>
            <w:tcW w:w="0" w:type="dxa"/>
            <w:shd w:val="clear" w:color="auto" w:fill="FFFFFF"/>
            <w:tcMar>
              <w:top w:w="40" w:type="dxa"/>
              <w:left w:w="20" w:type="dxa"/>
              <w:bottom w:w="40" w:type="dxa"/>
              <w:right w:w="20" w:type="dxa"/>
            </w:tcMar>
            <w:vAlign w:val="center"/>
          </w:tcPr>
          <w:p w14:paraId="722BC5BD" w14:textId="77777777" w:rsidR="004C2C63" w:rsidRDefault="004742F6">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144DCDB0" w14:textId="77777777" w:rsidR="004C2C63" w:rsidRDefault="004742F6">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07D88D51" w14:textId="77777777" w:rsidR="004C2C63" w:rsidRDefault="004742F6">
            <w:pPr>
              <w:jc w:val="center"/>
            </w:pPr>
            <w:r>
              <w:rPr>
                <w:rFonts w:eastAsia="Times New Roman" w:cs="Times New Roman"/>
                <w:sz w:val="22"/>
              </w:rPr>
              <w:t>229,8311</w:t>
            </w:r>
          </w:p>
        </w:tc>
        <w:tc>
          <w:tcPr>
            <w:tcW w:w="0" w:type="dxa"/>
            <w:shd w:val="clear" w:color="auto" w:fill="FFFFFF"/>
            <w:tcMar>
              <w:top w:w="40" w:type="dxa"/>
              <w:left w:w="200" w:type="dxa"/>
              <w:bottom w:w="40" w:type="dxa"/>
              <w:right w:w="200" w:type="dxa"/>
            </w:tcMar>
            <w:vAlign w:val="center"/>
          </w:tcPr>
          <w:p w14:paraId="19B20EA1" w14:textId="77777777" w:rsidR="004C2C63" w:rsidRDefault="004742F6">
            <w:pPr>
              <w:jc w:val="center"/>
            </w:pPr>
            <w:r>
              <w:rPr>
                <w:rFonts w:eastAsia="Times New Roman" w:cs="Times New Roman"/>
                <w:sz w:val="22"/>
              </w:rPr>
              <w:t>229,8311</w:t>
            </w:r>
          </w:p>
        </w:tc>
      </w:tr>
      <w:tr w:rsidR="004C2C63" w14:paraId="05C4832F" w14:textId="77777777">
        <w:trPr>
          <w:jc w:val="center"/>
        </w:trPr>
        <w:tc>
          <w:tcPr>
            <w:tcW w:w="0" w:type="dxa"/>
            <w:shd w:val="clear" w:color="auto" w:fill="FFFFFF"/>
            <w:tcMar>
              <w:top w:w="40" w:type="dxa"/>
              <w:left w:w="20" w:type="dxa"/>
              <w:bottom w:w="40" w:type="dxa"/>
              <w:right w:w="20" w:type="dxa"/>
            </w:tcMar>
            <w:vAlign w:val="center"/>
          </w:tcPr>
          <w:p w14:paraId="060C8C1C" w14:textId="77777777" w:rsidR="004C2C63" w:rsidRDefault="004742F6">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2A67AFAB" w14:textId="77777777" w:rsidR="004C2C63" w:rsidRDefault="004742F6">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66CAEE03" w14:textId="77777777" w:rsidR="004C2C63" w:rsidRDefault="004742F6">
            <w:pPr>
              <w:jc w:val="center"/>
            </w:pPr>
            <w:r>
              <w:rPr>
                <w:rFonts w:eastAsia="Times New Roman" w:cs="Times New Roman"/>
                <w:sz w:val="22"/>
              </w:rPr>
              <w:t>213,3186</w:t>
            </w:r>
          </w:p>
        </w:tc>
        <w:tc>
          <w:tcPr>
            <w:tcW w:w="0" w:type="dxa"/>
            <w:shd w:val="clear" w:color="auto" w:fill="FFFFFF"/>
            <w:tcMar>
              <w:top w:w="40" w:type="dxa"/>
              <w:left w:w="200" w:type="dxa"/>
              <w:bottom w:w="40" w:type="dxa"/>
              <w:right w:w="200" w:type="dxa"/>
            </w:tcMar>
            <w:vAlign w:val="center"/>
          </w:tcPr>
          <w:p w14:paraId="1219E074" w14:textId="77777777" w:rsidR="004C2C63" w:rsidRDefault="004742F6">
            <w:pPr>
              <w:jc w:val="center"/>
            </w:pPr>
            <w:r>
              <w:rPr>
                <w:rFonts w:eastAsia="Times New Roman" w:cs="Times New Roman"/>
                <w:sz w:val="22"/>
              </w:rPr>
              <w:t>213,3186</w:t>
            </w:r>
          </w:p>
        </w:tc>
      </w:tr>
    </w:tbl>
    <w:p w14:paraId="5EE948A9" w14:textId="77777777" w:rsidR="004742F6" w:rsidRPr="003638C6" w:rsidRDefault="00EC4CB8" w:rsidP="004742F6">
      <w:hyperlink r:id="rId76" w:anchor="bookmark38" w:history="1"/>
    </w:p>
    <w:p w14:paraId="36956A24" w14:textId="77777777" w:rsidR="004742F6" w:rsidRPr="00E67A26" w:rsidRDefault="004742F6" w:rsidP="004742F6">
      <w:pPr>
        <w:pStyle w:val="2"/>
        <w:ind w:left="0" w:firstLine="0"/>
        <w:rPr>
          <w:szCs w:val="22"/>
        </w:rPr>
      </w:pPr>
      <w:bookmarkStart w:id="156" w:name="_Toc229823531"/>
      <w:r>
        <w:t>1.5.5</w:t>
      </w:r>
      <w:r w:rsidRPr="003638C6">
        <w:t xml:space="preserve"> </w:t>
      </w:r>
      <w:hyperlink r:id="rId77" w:anchor="bookmark63" w:history="1">
        <w:r w:rsidRPr="00E67A26">
          <w:rPr>
            <w:szCs w:val="22"/>
          </w:rPr>
          <w:t>Описание существующих нормативов потребления тепловой энергии для населения</w:t>
        </w:r>
      </w:hyperlink>
      <w:r w:rsidRPr="00E67A26">
        <w:rPr>
          <w:szCs w:val="22"/>
        </w:rPr>
        <w:t xml:space="preserve"> </w:t>
      </w:r>
      <w:hyperlink r:id="rId78" w:anchor="bookmark63" w:history="1">
        <w:r w:rsidRPr="00E67A26">
          <w:rPr>
            <w:szCs w:val="22"/>
          </w:rPr>
          <w:t>на отопление и горячее водоснабжение</w:t>
        </w:r>
        <w:bookmarkEnd w:id="156"/>
      </w:hyperlink>
    </w:p>
    <w:p w14:paraId="1D15AC64" w14:textId="77777777" w:rsidR="004742F6" w:rsidRPr="00840D08" w:rsidRDefault="004742F6" w:rsidP="004742F6">
      <w:pPr>
        <w:ind w:firstLine="709"/>
        <w:rPr>
          <w:lang w:eastAsia="ru-RU"/>
        </w:rPr>
      </w:pPr>
    </w:p>
    <w:p w14:paraId="63832C7A" w14:textId="77777777" w:rsidR="00C020A6" w:rsidRDefault="00C020A6" w:rsidP="00C020A6">
      <w:pPr>
        <w:ind w:firstLine="709"/>
        <w:rPr>
          <w:lang w:eastAsia="ru-RU"/>
        </w:rPr>
      </w:pPr>
      <w:r>
        <w:rPr>
          <w:lang w:eastAsia="ru-RU"/>
        </w:rPr>
        <w:t>Нормативы потребления коммунальных услуг, на нужды отопления, утверждены 18.03.2014 г. приказом Департамента жилищно-коммунального и дорожного комплекса Кемеровской области №136 (с учетом внесенных изменений и дополнений приказом от 18.03.2015 г. №14). Нормативы потребления коммунальной услуги по отоплению в жилых помещениях, рассчитаны на 9 месяцев отопительного периода, в зависимости от технических параметров многоквартирного или жилого дома, расположенного на территории Чебулинского муниципального района (в настоящее время Чебулинский МО КО). Норматив теплопотребления показывает необходимое количество тепловой энергии, Гкал, затрачиваемой на отопление 1 м</w:t>
      </w:r>
      <w:r w:rsidRPr="00BE3E66">
        <w:rPr>
          <w:lang w:eastAsia="ru-RU"/>
        </w:rPr>
        <w:t>2</w:t>
      </w:r>
      <w:r>
        <w:rPr>
          <w:lang w:eastAsia="ru-RU"/>
        </w:rPr>
        <w:t xml:space="preserve"> общей площади жилого помещения в зависимости от категории и строительного объема здания. При наличии технической возможности установки коллективных (общедомовых) приборов учета норматив потребления коммунальной услуги по отоплению в жилых и нежилых помещениях определяется с учетом повышающего коэффициента (с 2017 года - 1,6).</w:t>
      </w:r>
    </w:p>
    <w:p w14:paraId="3A4E2E58" w14:textId="77777777" w:rsidR="00C020A6" w:rsidRDefault="00C020A6" w:rsidP="00C020A6">
      <w:pPr>
        <w:ind w:firstLine="709"/>
        <w:rPr>
          <w:lang w:eastAsia="ru-RU"/>
        </w:rPr>
      </w:pPr>
      <w:r>
        <w:rPr>
          <w:lang w:eastAsia="ru-RU"/>
        </w:rPr>
        <w:t xml:space="preserve">Нормативы потребления коммунальных услуг, на горячее водоснабжение, утверждены </w:t>
      </w:r>
      <w:r w:rsidRPr="00BC1BE5">
        <w:rPr>
          <w:lang w:eastAsia="ru-RU"/>
        </w:rPr>
        <w:t>13.06.2013</w:t>
      </w:r>
      <w:r>
        <w:rPr>
          <w:lang w:eastAsia="ru-RU"/>
        </w:rPr>
        <w:t xml:space="preserve"> </w:t>
      </w:r>
      <w:r w:rsidRPr="0044071C">
        <w:rPr>
          <w:lang w:eastAsia="ru-RU"/>
        </w:rPr>
        <w:t>Департамента жилищно-коммунального и дорожного комплекса Кемеровской области</w:t>
      </w:r>
      <w:r>
        <w:rPr>
          <w:lang w:eastAsia="ru-RU"/>
        </w:rPr>
        <w:t xml:space="preserve"> </w:t>
      </w:r>
      <w:r w:rsidRPr="00BC1BE5">
        <w:rPr>
          <w:lang w:eastAsia="ru-RU"/>
        </w:rPr>
        <w:t>№ 44</w:t>
      </w:r>
      <w:r>
        <w:rPr>
          <w:lang w:eastAsia="ru-RU"/>
        </w:rPr>
        <w:t xml:space="preserve">. Норматив потребления горячего водоснабжения показывает </w:t>
      </w:r>
      <w:r>
        <w:rPr>
          <w:lang w:eastAsia="ru-RU"/>
        </w:rPr>
        <w:lastRenderedPageBreak/>
        <w:t xml:space="preserve">объем потребления ГВС, </w:t>
      </w:r>
      <w:r w:rsidRPr="00D83155">
        <w:rPr>
          <w:lang w:eastAsia="ru-RU"/>
        </w:rPr>
        <w:t>м</w:t>
      </w:r>
      <w:r w:rsidRPr="00BE3E66">
        <w:rPr>
          <w:lang w:eastAsia="ru-RU"/>
        </w:rPr>
        <w:t>3</w:t>
      </w:r>
      <w:r>
        <w:rPr>
          <w:lang w:eastAsia="ru-RU"/>
        </w:rPr>
        <w:t>, на одного человека в месяц в зависимости от условий потребления услуги ГВС и этажности здания. При наличии технической возможности установки коллективных (общедомовых) приборов учета норматив потребления коммунальной услуги на горячее водоснабжение в жилых и нежилых помещениях определяется с учетом повышающих коэффициентов.</w:t>
      </w:r>
      <w:r>
        <w:rPr>
          <w:lang w:eastAsia="ru-RU"/>
        </w:rPr>
        <w:cr/>
        <w:t xml:space="preserve">Нормативы потребления коммунальных услуг по горячему водоснабжению на общедомовые нужды, утверждены 13.06.2013 приказом </w:t>
      </w:r>
      <w:r w:rsidRPr="00D83155">
        <w:rPr>
          <w:lang w:eastAsia="ru-RU"/>
        </w:rPr>
        <w:t xml:space="preserve">Департамента жилищно-коммунального и дорожного комплекса Кемеровской области </w:t>
      </w:r>
      <w:r>
        <w:rPr>
          <w:lang w:eastAsia="ru-RU"/>
        </w:rPr>
        <w:t>№ 44. Норматив потребления по горячему водоснабжению на общедомовые нужды показывает объем потребления ГВС, м</w:t>
      </w:r>
      <w:r w:rsidRPr="00BE3E66">
        <w:rPr>
          <w:lang w:eastAsia="ru-RU"/>
        </w:rPr>
        <w:t>3</w:t>
      </w:r>
      <w:r>
        <w:rPr>
          <w:lang w:eastAsia="ru-RU"/>
        </w:rPr>
        <w:t>, на квадратный метр общей площади дома в месяц в зависимости от площади жилых помещений, приходящихся на 1 зарегистрированного гражданина. При наличии технической возможности установки коллективных (общедомовых) приборов учета норматив потребления коммунальной услуги по горячему водоснабжению на общедомовые нужды определяется с учетом повышающих коэффициентов.</w:t>
      </w:r>
    </w:p>
    <w:p w14:paraId="6454C0A1" w14:textId="77777777" w:rsidR="00C020A6" w:rsidRDefault="00C020A6" w:rsidP="00C020A6">
      <w:pPr>
        <w:ind w:firstLine="709"/>
        <w:rPr>
          <w:lang w:eastAsia="ru-RU"/>
        </w:rPr>
      </w:pPr>
      <w:r>
        <w:rPr>
          <w:lang w:eastAsia="ru-RU"/>
        </w:rPr>
        <w:t>Правовые акты размещены в открытом доступе на официальном сайте Министерства жилищно-коммунального и дорожного комплекса Кемеровской области (сайт:</w:t>
      </w:r>
      <w:r w:rsidRPr="00D83155">
        <w:rPr>
          <w:lang w:eastAsia="ru-RU"/>
        </w:rPr>
        <w:t xml:space="preserve"> </w:t>
      </w:r>
      <w:hyperlink r:id="rId79" w:history="1">
        <w:r w:rsidRPr="00E36F55">
          <w:rPr>
            <w:rStyle w:val="a7"/>
            <w:lang w:eastAsia="ru-RU"/>
          </w:rPr>
          <w:t>https://жкх42.рф/</w:t>
        </w:r>
      </w:hyperlink>
      <w:r>
        <w:rPr>
          <w:lang w:eastAsia="ru-RU"/>
        </w:rPr>
        <w:t>).</w:t>
      </w:r>
    </w:p>
    <w:p w14:paraId="226ED873" w14:textId="77777777" w:rsidR="00C020A6" w:rsidRPr="003638C6" w:rsidRDefault="00EC4CB8" w:rsidP="00C020A6">
      <w:pPr>
        <w:ind w:firstLine="709"/>
        <w:rPr>
          <w:lang w:eastAsia="ru-RU"/>
        </w:rPr>
      </w:pPr>
      <w:hyperlink r:id="rId80" w:anchor="bookmark38" w:history="1"/>
    </w:p>
    <w:p w14:paraId="11728634" w14:textId="77777777" w:rsidR="004742F6" w:rsidRPr="003638C6" w:rsidRDefault="00EC4CB8" w:rsidP="004742F6">
      <w:hyperlink r:id="rId81" w:anchor="bookmark38" w:history="1"/>
    </w:p>
    <w:p w14:paraId="719324DF" w14:textId="77777777" w:rsidR="004742F6" w:rsidRDefault="004742F6" w:rsidP="004742F6">
      <w:pPr>
        <w:pStyle w:val="2"/>
        <w:ind w:left="0" w:firstLine="0"/>
      </w:pPr>
      <w:bookmarkStart w:id="157" w:name="_Toc229823532"/>
      <w:r>
        <w:t>1.5.6</w:t>
      </w:r>
      <w:r w:rsidRPr="00934735">
        <w:t xml:space="preserve"> Описание сравнения величины договорной и расчетной тепловой нагрузки по зоне действия каждого источника тепловой энергии</w:t>
      </w:r>
      <w:bookmarkEnd w:id="157"/>
    </w:p>
    <w:p w14:paraId="34FA70C1" w14:textId="77777777" w:rsidR="004742F6" w:rsidRDefault="004742F6" w:rsidP="004742F6">
      <w:pPr>
        <w:ind w:firstLine="709"/>
        <w:rPr>
          <w:lang w:eastAsia="ru-RU"/>
        </w:rPr>
      </w:pPr>
    </w:p>
    <w:p w14:paraId="06C46BC4" w14:textId="77777777" w:rsidR="007F7595" w:rsidRDefault="007F7595" w:rsidP="007F7595">
      <w:pPr>
        <w:ind w:firstLine="709"/>
        <w:rPr>
          <w:lang w:eastAsia="ru-RU"/>
        </w:rPr>
      </w:pPr>
      <w:r w:rsidRPr="00F120AC">
        <w:rPr>
          <w:lang w:eastAsia="ru-RU"/>
        </w:rPr>
        <w:t>По предварительной оценке, договорные тепловые нагрузки превышают расчетные (фактические). Рекомендуется откорректировать договор</w:t>
      </w:r>
      <w:r>
        <w:rPr>
          <w:lang w:eastAsia="ru-RU"/>
        </w:rPr>
        <w:t>ные тепловые нагрузки в соответ</w:t>
      </w:r>
      <w:r w:rsidRPr="00F120AC">
        <w:rPr>
          <w:lang w:eastAsia="ru-RU"/>
        </w:rPr>
        <w:t xml:space="preserve">ствии с требованиями Правил установления и изменения (пересмотра) тепловых нагрузок, утвержденные Приказ Минрегиона РФ от 28.12.2009 N </w:t>
      </w:r>
      <w:r>
        <w:rPr>
          <w:lang w:eastAsia="ru-RU"/>
        </w:rPr>
        <w:t>610 «Об утверждении правил уста</w:t>
      </w:r>
      <w:r w:rsidRPr="00F120AC">
        <w:rPr>
          <w:lang w:eastAsia="ru-RU"/>
        </w:rPr>
        <w:t>новления и изменения (пересмотра) тепловых нагрузок» (Зарегистрировано в Минюсте РФ 12.03.2010 N 16604).</w:t>
      </w:r>
    </w:p>
    <w:p w14:paraId="3866F4E7" w14:textId="77777777" w:rsidR="004742F6" w:rsidRDefault="004742F6" w:rsidP="004742F6">
      <w:pPr>
        <w:ind w:firstLine="709"/>
        <w:jc w:val="center"/>
        <w:rPr>
          <w:lang w:eastAsia="ru-RU"/>
        </w:rPr>
      </w:pPr>
    </w:p>
    <w:p w14:paraId="60CE0C52" w14:textId="77777777" w:rsidR="004C2C63" w:rsidRDefault="004742F6">
      <w:pPr>
        <w:spacing w:before="400" w:after="200"/>
      </w:pPr>
      <w:r>
        <w:rPr>
          <w:b/>
        </w:rPr>
        <w:t>Таблица 1.5.6.1 - Тепловые нагрузки</w:t>
      </w:r>
    </w:p>
    <w:tbl>
      <w:tblPr>
        <w:tblStyle w:val="a8"/>
        <w:tblW w:w="5000" w:type="pct"/>
        <w:jc w:val="center"/>
        <w:tblLook w:val="04A0" w:firstRow="1" w:lastRow="0" w:firstColumn="1" w:lastColumn="0" w:noHBand="0" w:noVBand="1"/>
      </w:tblPr>
      <w:tblGrid>
        <w:gridCol w:w="313"/>
        <w:gridCol w:w="2137"/>
        <w:gridCol w:w="2194"/>
        <w:gridCol w:w="2375"/>
        <w:gridCol w:w="2326"/>
      </w:tblGrid>
      <w:tr w:rsidR="004C2C63" w14:paraId="0F98BE60" w14:textId="77777777">
        <w:trPr>
          <w:jc w:val="center"/>
        </w:trPr>
        <w:tc>
          <w:tcPr>
            <w:tcW w:w="0" w:type="dxa"/>
            <w:shd w:val="clear" w:color="auto" w:fill="F2F2F2"/>
            <w:tcMar>
              <w:top w:w="120" w:type="dxa"/>
              <w:left w:w="20" w:type="dxa"/>
              <w:bottom w:w="120" w:type="dxa"/>
              <w:right w:w="20" w:type="dxa"/>
            </w:tcMar>
            <w:vAlign w:val="center"/>
          </w:tcPr>
          <w:p w14:paraId="5BBB8DCA" w14:textId="77777777" w:rsidR="004C2C63" w:rsidRDefault="004742F6">
            <w:pPr>
              <w:jc w:val="center"/>
            </w:pPr>
            <w:r>
              <w:rPr>
                <w:rFonts w:eastAsia="Times New Roman" w:cs="Times New Roman"/>
                <w:sz w:val="22"/>
              </w:rPr>
              <w:t>№</w:t>
            </w:r>
          </w:p>
        </w:tc>
        <w:tc>
          <w:tcPr>
            <w:tcW w:w="0" w:type="dxa"/>
            <w:shd w:val="clear" w:color="auto" w:fill="F2F2F2"/>
            <w:tcMar>
              <w:top w:w="120" w:type="dxa"/>
              <w:left w:w="200" w:type="dxa"/>
              <w:bottom w:w="120" w:type="dxa"/>
              <w:right w:w="200" w:type="dxa"/>
            </w:tcMar>
            <w:vAlign w:val="center"/>
          </w:tcPr>
          <w:p w14:paraId="453B5CB8" w14:textId="77777777" w:rsidR="004C2C63" w:rsidRDefault="004742F6">
            <w:pPr>
              <w:jc w:val="center"/>
            </w:pPr>
            <w:r>
              <w:rPr>
                <w:rFonts w:eastAsia="Times New Roman" w:cs="Times New Roman"/>
                <w:sz w:val="22"/>
              </w:rPr>
              <w:t>Наименование источника</w:t>
            </w:r>
          </w:p>
        </w:tc>
        <w:tc>
          <w:tcPr>
            <w:tcW w:w="0" w:type="dxa"/>
            <w:shd w:val="clear" w:color="auto" w:fill="F2F2F2"/>
            <w:tcMar>
              <w:top w:w="120" w:type="dxa"/>
              <w:left w:w="200" w:type="dxa"/>
              <w:bottom w:w="120" w:type="dxa"/>
              <w:right w:w="200" w:type="dxa"/>
            </w:tcMar>
            <w:vAlign w:val="center"/>
          </w:tcPr>
          <w:p w14:paraId="1160CC9F" w14:textId="77777777" w:rsidR="004C2C63" w:rsidRDefault="004742F6">
            <w:pPr>
              <w:jc w:val="center"/>
            </w:pPr>
            <w:r>
              <w:rPr>
                <w:rFonts w:eastAsia="Times New Roman" w:cs="Times New Roman"/>
                <w:sz w:val="22"/>
              </w:rPr>
              <w:t>Установленная мощность, Гкал/час</w:t>
            </w:r>
          </w:p>
        </w:tc>
        <w:tc>
          <w:tcPr>
            <w:tcW w:w="0" w:type="dxa"/>
            <w:shd w:val="clear" w:color="auto" w:fill="F2F2F2"/>
            <w:tcMar>
              <w:top w:w="120" w:type="dxa"/>
              <w:left w:w="200" w:type="dxa"/>
              <w:bottom w:w="120" w:type="dxa"/>
              <w:right w:w="200" w:type="dxa"/>
            </w:tcMar>
            <w:vAlign w:val="center"/>
          </w:tcPr>
          <w:p w14:paraId="4996B811" w14:textId="77777777" w:rsidR="004C2C63" w:rsidRDefault="004742F6">
            <w:pPr>
              <w:jc w:val="center"/>
            </w:pPr>
            <w:r>
              <w:rPr>
                <w:rFonts w:eastAsia="Times New Roman" w:cs="Times New Roman"/>
                <w:sz w:val="22"/>
              </w:rPr>
              <w:t>Присоединенная нагрузка, Гкал/час</w:t>
            </w:r>
          </w:p>
        </w:tc>
        <w:tc>
          <w:tcPr>
            <w:tcW w:w="0" w:type="dxa"/>
            <w:shd w:val="clear" w:color="auto" w:fill="F2F2F2"/>
            <w:tcMar>
              <w:top w:w="120" w:type="dxa"/>
              <w:left w:w="200" w:type="dxa"/>
              <w:bottom w:w="120" w:type="dxa"/>
              <w:right w:w="200" w:type="dxa"/>
            </w:tcMar>
            <w:vAlign w:val="center"/>
          </w:tcPr>
          <w:p w14:paraId="362048E1" w14:textId="77777777" w:rsidR="004C2C63" w:rsidRDefault="004742F6">
            <w:pPr>
              <w:jc w:val="center"/>
            </w:pPr>
            <w:r>
              <w:rPr>
                <w:rFonts w:eastAsia="Times New Roman" w:cs="Times New Roman"/>
                <w:sz w:val="22"/>
              </w:rPr>
              <w:t>Перспективная присоединенная нагрузка, Гкал/час</w:t>
            </w:r>
          </w:p>
        </w:tc>
      </w:tr>
      <w:tr w:rsidR="004C2C63" w14:paraId="6AE5C1C9" w14:textId="77777777">
        <w:trPr>
          <w:jc w:val="center"/>
        </w:trPr>
        <w:tc>
          <w:tcPr>
            <w:tcW w:w="0" w:type="dxa"/>
            <w:shd w:val="clear" w:color="auto" w:fill="F2F2F2"/>
            <w:tcMar>
              <w:top w:w="20" w:type="dxa"/>
              <w:left w:w="20" w:type="dxa"/>
              <w:bottom w:w="20" w:type="dxa"/>
              <w:right w:w="20" w:type="dxa"/>
            </w:tcMar>
            <w:vAlign w:val="center"/>
          </w:tcPr>
          <w:p w14:paraId="71CC2C28" w14:textId="77777777" w:rsidR="004C2C63" w:rsidRDefault="004742F6">
            <w:pPr>
              <w:jc w:val="center"/>
            </w:pPr>
            <w:r>
              <w:rPr>
                <w:rFonts w:eastAsia="Times New Roman" w:cs="Times New Roman"/>
                <w:sz w:val="16"/>
                <w:szCs w:val="16"/>
              </w:rPr>
              <w:t>1</w:t>
            </w:r>
          </w:p>
        </w:tc>
        <w:tc>
          <w:tcPr>
            <w:tcW w:w="0" w:type="dxa"/>
            <w:shd w:val="clear" w:color="auto" w:fill="F2F2F2"/>
            <w:tcMar>
              <w:top w:w="20" w:type="dxa"/>
              <w:left w:w="200" w:type="dxa"/>
              <w:bottom w:w="20" w:type="dxa"/>
              <w:right w:w="200" w:type="dxa"/>
            </w:tcMar>
            <w:vAlign w:val="center"/>
          </w:tcPr>
          <w:p w14:paraId="40C6FF14" w14:textId="77777777" w:rsidR="004C2C63" w:rsidRDefault="004742F6">
            <w:pPr>
              <w:jc w:val="center"/>
            </w:pPr>
            <w:r>
              <w:rPr>
                <w:rFonts w:eastAsia="Times New Roman" w:cs="Times New Roman"/>
                <w:sz w:val="16"/>
                <w:szCs w:val="16"/>
              </w:rPr>
              <w:t>2</w:t>
            </w:r>
          </w:p>
        </w:tc>
        <w:tc>
          <w:tcPr>
            <w:tcW w:w="0" w:type="dxa"/>
            <w:shd w:val="clear" w:color="auto" w:fill="F2F2F2"/>
            <w:tcMar>
              <w:top w:w="20" w:type="dxa"/>
              <w:left w:w="200" w:type="dxa"/>
              <w:bottom w:w="20" w:type="dxa"/>
              <w:right w:w="200" w:type="dxa"/>
            </w:tcMar>
            <w:vAlign w:val="center"/>
          </w:tcPr>
          <w:p w14:paraId="2D34888B" w14:textId="77777777" w:rsidR="004C2C63" w:rsidRDefault="004742F6">
            <w:pPr>
              <w:jc w:val="center"/>
            </w:pPr>
            <w:r>
              <w:rPr>
                <w:rFonts w:eastAsia="Times New Roman" w:cs="Times New Roman"/>
                <w:sz w:val="16"/>
                <w:szCs w:val="16"/>
              </w:rPr>
              <w:t>3</w:t>
            </w:r>
          </w:p>
        </w:tc>
        <w:tc>
          <w:tcPr>
            <w:tcW w:w="0" w:type="dxa"/>
            <w:shd w:val="clear" w:color="auto" w:fill="F2F2F2"/>
            <w:tcMar>
              <w:top w:w="20" w:type="dxa"/>
              <w:left w:w="200" w:type="dxa"/>
              <w:bottom w:w="20" w:type="dxa"/>
              <w:right w:w="200" w:type="dxa"/>
            </w:tcMar>
            <w:vAlign w:val="center"/>
          </w:tcPr>
          <w:p w14:paraId="53671403" w14:textId="77777777" w:rsidR="004C2C63" w:rsidRDefault="004742F6">
            <w:pPr>
              <w:jc w:val="center"/>
            </w:pPr>
            <w:r>
              <w:rPr>
                <w:rFonts w:eastAsia="Times New Roman" w:cs="Times New Roman"/>
                <w:sz w:val="16"/>
                <w:szCs w:val="16"/>
              </w:rPr>
              <w:t>4</w:t>
            </w:r>
          </w:p>
        </w:tc>
        <w:tc>
          <w:tcPr>
            <w:tcW w:w="0" w:type="dxa"/>
            <w:shd w:val="clear" w:color="auto" w:fill="F2F2F2"/>
            <w:tcMar>
              <w:top w:w="20" w:type="dxa"/>
              <w:left w:w="200" w:type="dxa"/>
              <w:bottom w:w="20" w:type="dxa"/>
              <w:right w:w="200" w:type="dxa"/>
            </w:tcMar>
            <w:vAlign w:val="center"/>
          </w:tcPr>
          <w:p w14:paraId="347796ED" w14:textId="77777777" w:rsidR="004C2C63" w:rsidRDefault="004742F6">
            <w:pPr>
              <w:jc w:val="center"/>
            </w:pPr>
            <w:r>
              <w:rPr>
                <w:rFonts w:eastAsia="Times New Roman" w:cs="Times New Roman"/>
                <w:sz w:val="16"/>
                <w:szCs w:val="16"/>
              </w:rPr>
              <w:t>5</w:t>
            </w:r>
          </w:p>
        </w:tc>
      </w:tr>
      <w:tr w:rsidR="004C2C63" w14:paraId="69C0108B" w14:textId="77777777">
        <w:trPr>
          <w:jc w:val="center"/>
        </w:trPr>
        <w:tc>
          <w:tcPr>
            <w:tcW w:w="0" w:type="dxa"/>
            <w:gridSpan w:val="5"/>
            <w:shd w:val="clear" w:color="auto" w:fill="DBE5F1"/>
            <w:tcMar>
              <w:top w:w="40" w:type="dxa"/>
              <w:left w:w="20" w:type="dxa"/>
              <w:bottom w:w="40" w:type="dxa"/>
              <w:right w:w="20" w:type="dxa"/>
            </w:tcMar>
            <w:vAlign w:val="center"/>
          </w:tcPr>
          <w:p w14:paraId="0B4824FF" w14:textId="77777777" w:rsidR="004C2C63" w:rsidRDefault="004742F6">
            <w:pPr>
              <w:jc w:val="center"/>
            </w:pPr>
            <w:r>
              <w:rPr>
                <w:rFonts w:eastAsia="Times New Roman" w:cs="Times New Roman"/>
                <w:sz w:val="22"/>
              </w:rPr>
              <w:t>ООО «Верх-Чебулинские коммунальные системы»</w:t>
            </w:r>
          </w:p>
        </w:tc>
      </w:tr>
      <w:tr w:rsidR="004C2C63" w14:paraId="650C0F12" w14:textId="77777777">
        <w:trPr>
          <w:jc w:val="center"/>
        </w:trPr>
        <w:tc>
          <w:tcPr>
            <w:tcW w:w="0" w:type="dxa"/>
            <w:shd w:val="clear" w:color="auto" w:fill="FFFFFF"/>
            <w:tcMar>
              <w:top w:w="40" w:type="dxa"/>
              <w:left w:w="20" w:type="dxa"/>
              <w:bottom w:w="40" w:type="dxa"/>
              <w:right w:w="20" w:type="dxa"/>
            </w:tcMar>
            <w:vAlign w:val="center"/>
          </w:tcPr>
          <w:p w14:paraId="08479066" w14:textId="77777777" w:rsidR="004C2C63" w:rsidRDefault="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C7B3BBF" w14:textId="77777777" w:rsidR="004C2C63" w:rsidRDefault="004742F6">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5EAFEC0C" w14:textId="77777777" w:rsidR="004C2C63" w:rsidRDefault="004742F6">
            <w:pPr>
              <w:jc w:val="center"/>
            </w:pPr>
            <w:r>
              <w:rPr>
                <w:rFonts w:eastAsia="Times New Roman" w:cs="Times New Roman"/>
                <w:sz w:val="22"/>
              </w:rPr>
              <w:t>1,2000</w:t>
            </w:r>
          </w:p>
        </w:tc>
        <w:tc>
          <w:tcPr>
            <w:tcW w:w="0" w:type="dxa"/>
            <w:shd w:val="clear" w:color="auto" w:fill="FFFFFF"/>
            <w:tcMar>
              <w:top w:w="40" w:type="dxa"/>
              <w:left w:w="200" w:type="dxa"/>
              <w:bottom w:w="40" w:type="dxa"/>
              <w:right w:w="200" w:type="dxa"/>
            </w:tcMar>
            <w:vAlign w:val="center"/>
          </w:tcPr>
          <w:p w14:paraId="1DFF6426" w14:textId="77777777" w:rsidR="004C2C63" w:rsidRDefault="004742F6">
            <w:pPr>
              <w:jc w:val="center"/>
            </w:pPr>
            <w:r>
              <w:rPr>
                <w:rFonts w:eastAsia="Times New Roman" w:cs="Times New Roman"/>
                <w:sz w:val="22"/>
              </w:rPr>
              <w:t>0,4000</w:t>
            </w:r>
          </w:p>
        </w:tc>
        <w:tc>
          <w:tcPr>
            <w:tcW w:w="0" w:type="dxa"/>
            <w:shd w:val="clear" w:color="auto" w:fill="FFFFFF"/>
            <w:tcMar>
              <w:top w:w="40" w:type="dxa"/>
              <w:left w:w="200" w:type="dxa"/>
              <w:bottom w:w="40" w:type="dxa"/>
              <w:right w:w="200" w:type="dxa"/>
            </w:tcMar>
            <w:vAlign w:val="center"/>
          </w:tcPr>
          <w:p w14:paraId="69B1CCD6" w14:textId="77777777" w:rsidR="004C2C63" w:rsidRDefault="004742F6">
            <w:pPr>
              <w:jc w:val="center"/>
            </w:pPr>
            <w:r>
              <w:rPr>
                <w:rFonts w:eastAsia="Times New Roman" w:cs="Times New Roman"/>
                <w:sz w:val="22"/>
              </w:rPr>
              <w:t>0,4000</w:t>
            </w:r>
          </w:p>
        </w:tc>
      </w:tr>
      <w:tr w:rsidR="004C2C63" w14:paraId="10ACE53F" w14:textId="77777777">
        <w:trPr>
          <w:jc w:val="center"/>
        </w:trPr>
        <w:tc>
          <w:tcPr>
            <w:tcW w:w="0" w:type="dxa"/>
            <w:shd w:val="clear" w:color="auto" w:fill="FFFFFF"/>
            <w:tcMar>
              <w:top w:w="40" w:type="dxa"/>
              <w:left w:w="20" w:type="dxa"/>
              <w:bottom w:w="40" w:type="dxa"/>
              <w:right w:w="20" w:type="dxa"/>
            </w:tcMar>
            <w:vAlign w:val="center"/>
          </w:tcPr>
          <w:p w14:paraId="1AAB23DF" w14:textId="77777777" w:rsidR="004C2C63" w:rsidRDefault="004742F6">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328BDEEE" w14:textId="77777777" w:rsidR="004C2C63" w:rsidRDefault="004742F6">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3AF41DCA" w14:textId="77777777" w:rsidR="004C2C63" w:rsidRDefault="004742F6">
            <w:pPr>
              <w:jc w:val="center"/>
            </w:pPr>
            <w:r>
              <w:rPr>
                <w:rFonts w:eastAsia="Times New Roman" w:cs="Times New Roman"/>
                <w:sz w:val="22"/>
              </w:rPr>
              <w:t>2,7100</w:t>
            </w:r>
          </w:p>
        </w:tc>
        <w:tc>
          <w:tcPr>
            <w:tcW w:w="0" w:type="dxa"/>
            <w:shd w:val="clear" w:color="auto" w:fill="FFFFFF"/>
            <w:tcMar>
              <w:top w:w="40" w:type="dxa"/>
              <w:left w:w="200" w:type="dxa"/>
              <w:bottom w:w="40" w:type="dxa"/>
              <w:right w:w="200" w:type="dxa"/>
            </w:tcMar>
            <w:vAlign w:val="center"/>
          </w:tcPr>
          <w:p w14:paraId="4227933E" w14:textId="77777777" w:rsidR="004C2C63" w:rsidRDefault="004742F6">
            <w:pPr>
              <w:jc w:val="center"/>
            </w:pPr>
            <w:r>
              <w:rPr>
                <w:rFonts w:eastAsia="Times New Roman" w:cs="Times New Roman"/>
                <w:sz w:val="22"/>
              </w:rPr>
              <w:t>1,0200</w:t>
            </w:r>
          </w:p>
        </w:tc>
        <w:tc>
          <w:tcPr>
            <w:tcW w:w="0" w:type="dxa"/>
            <w:shd w:val="clear" w:color="auto" w:fill="FFFFFF"/>
            <w:tcMar>
              <w:top w:w="40" w:type="dxa"/>
              <w:left w:w="200" w:type="dxa"/>
              <w:bottom w:w="40" w:type="dxa"/>
              <w:right w:w="200" w:type="dxa"/>
            </w:tcMar>
            <w:vAlign w:val="center"/>
          </w:tcPr>
          <w:p w14:paraId="03488898" w14:textId="77777777" w:rsidR="004C2C63" w:rsidRDefault="004742F6">
            <w:pPr>
              <w:jc w:val="center"/>
            </w:pPr>
            <w:r>
              <w:rPr>
                <w:rFonts w:eastAsia="Times New Roman" w:cs="Times New Roman"/>
                <w:sz w:val="22"/>
              </w:rPr>
              <w:t>1,0200</w:t>
            </w:r>
          </w:p>
        </w:tc>
      </w:tr>
      <w:tr w:rsidR="004C2C63" w14:paraId="2F03972A" w14:textId="77777777">
        <w:trPr>
          <w:jc w:val="center"/>
        </w:trPr>
        <w:tc>
          <w:tcPr>
            <w:tcW w:w="0" w:type="dxa"/>
            <w:shd w:val="clear" w:color="auto" w:fill="FFFFFF"/>
            <w:tcMar>
              <w:top w:w="40" w:type="dxa"/>
              <w:left w:w="20" w:type="dxa"/>
              <w:bottom w:w="40" w:type="dxa"/>
              <w:right w:w="20" w:type="dxa"/>
            </w:tcMar>
            <w:vAlign w:val="center"/>
          </w:tcPr>
          <w:p w14:paraId="53E353F1" w14:textId="77777777" w:rsidR="004C2C63" w:rsidRDefault="004742F6">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53181BEB" w14:textId="77777777" w:rsidR="004C2C63" w:rsidRDefault="004742F6">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5EF3D844" w14:textId="77777777" w:rsidR="004C2C63" w:rsidRDefault="004742F6">
            <w:pPr>
              <w:jc w:val="center"/>
            </w:pPr>
            <w:r>
              <w:rPr>
                <w:rFonts w:eastAsia="Times New Roman" w:cs="Times New Roman"/>
                <w:sz w:val="22"/>
              </w:rPr>
              <w:t>4,0000</w:t>
            </w:r>
          </w:p>
        </w:tc>
        <w:tc>
          <w:tcPr>
            <w:tcW w:w="0" w:type="dxa"/>
            <w:shd w:val="clear" w:color="auto" w:fill="FFFFFF"/>
            <w:tcMar>
              <w:top w:w="40" w:type="dxa"/>
              <w:left w:w="200" w:type="dxa"/>
              <w:bottom w:w="40" w:type="dxa"/>
              <w:right w:w="200" w:type="dxa"/>
            </w:tcMar>
            <w:vAlign w:val="center"/>
          </w:tcPr>
          <w:p w14:paraId="4BBC96FF" w14:textId="77777777" w:rsidR="004C2C63" w:rsidRDefault="004742F6">
            <w:pPr>
              <w:jc w:val="center"/>
            </w:pPr>
            <w:r>
              <w:rPr>
                <w:rFonts w:eastAsia="Times New Roman" w:cs="Times New Roman"/>
                <w:sz w:val="22"/>
              </w:rPr>
              <w:t>1,3800</w:t>
            </w:r>
          </w:p>
        </w:tc>
        <w:tc>
          <w:tcPr>
            <w:tcW w:w="0" w:type="dxa"/>
            <w:shd w:val="clear" w:color="auto" w:fill="FFFFFF"/>
            <w:tcMar>
              <w:top w:w="40" w:type="dxa"/>
              <w:left w:w="200" w:type="dxa"/>
              <w:bottom w:w="40" w:type="dxa"/>
              <w:right w:w="200" w:type="dxa"/>
            </w:tcMar>
            <w:vAlign w:val="center"/>
          </w:tcPr>
          <w:p w14:paraId="1CF99CDD" w14:textId="77777777" w:rsidR="004C2C63" w:rsidRDefault="004742F6">
            <w:pPr>
              <w:jc w:val="center"/>
            </w:pPr>
            <w:r>
              <w:rPr>
                <w:rFonts w:eastAsia="Times New Roman" w:cs="Times New Roman"/>
                <w:sz w:val="22"/>
              </w:rPr>
              <w:t>1,3800</w:t>
            </w:r>
          </w:p>
        </w:tc>
      </w:tr>
      <w:tr w:rsidR="004C2C63" w14:paraId="3E689E8A" w14:textId="77777777">
        <w:trPr>
          <w:jc w:val="center"/>
        </w:trPr>
        <w:tc>
          <w:tcPr>
            <w:tcW w:w="0" w:type="dxa"/>
            <w:shd w:val="clear" w:color="auto" w:fill="FFFFFF"/>
            <w:tcMar>
              <w:top w:w="40" w:type="dxa"/>
              <w:left w:w="20" w:type="dxa"/>
              <w:bottom w:w="40" w:type="dxa"/>
              <w:right w:w="20" w:type="dxa"/>
            </w:tcMar>
            <w:vAlign w:val="center"/>
          </w:tcPr>
          <w:p w14:paraId="37CAE7AC" w14:textId="77777777" w:rsidR="004C2C63" w:rsidRDefault="004742F6">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7E267AE9" w14:textId="77777777" w:rsidR="004C2C63" w:rsidRDefault="004742F6">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25463D26" w14:textId="77777777" w:rsidR="004C2C63" w:rsidRDefault="004742F6">
            <w:pPr>
              <w:jc w:val="center"/>
            </w:pPr>
            <w:r>
              <w:rPr>
                <w:rFonts w:eastAsia="Times New Roman" w:cs="Times New Roman"/>
                <w:sz w:val="22"/>
              </w:rPr>
              <w:t>7,8400</w:t>
            </w:r>
          </w:p>
        </w:tc>
        <w:tc>
          <w:tcPr>
            <w:tcW w:w="0" w:type="dxa"/>
            <w:shd w:val="clear" w:color="auto" w:fill="FFFFFF"/>
            <w:tcMar>
              <w:top w:w="40" w:type="dxa"/>
              <w:left w:w="200" w:type="dxa"/>
              <w:bottom w:w="40" w:type="dxa"/>
              <w:right w:w="200" w:type="dxa"/>
            </w:tcMar>
            <w:vAlign w:val="center"/>
          </w:tcPr>
          <w:p w14:paraId="12A4A211" w14:textId="77777777" w:rsidR="004C2C63" w:rsidRDefault="004742F6">
            <w:pPr>
              <w:jc w:val="center"/>
            </w:pPr>
            <w:r>
              <w:rPr>
                <w:rFonts w:eastAsia="Times New Roman" w:cs="Times New Roman"/>
                <w:sz w:val="22"/>
              </w:rPr>
              <w:t>4,0500</w:t>
            </w:r>
          </w:p>
        </w:tc>
        <w:tc>
          <w:tcPr>
            <w:tcW w:w="0" w:type="dxa"/>
            <w:shd w:val="clear" w:color="auto" w:fill="FFFFFF"/>
            <w:tcMar>
              <w:top w:w="40" w:type="dxa"/>
              <w:left w:w="200" w:type="dxa"/>
              <w:bottom w:w="40" w:type="dxa"/>
              <w:right w:w="200" w:type="dxa"/>
            </w:tcMar>
            <w:vAlign w:val="center"/>
          </w:tcPr>
          <w:p w14:paraId="50EA0FAF" w14:textId="77777777" w:rsidR="004C2C63" w:rsidRDefault="004742F6">
            <w:pPr>
              <w:jc w:val="center"/>
            </w:pPr>
            <w:r>
              <w:rPr>
                <w:rFonts w:eastAsia="Times New Roman" w:cs="Times New Roman"/>
                <w:sz w:val="22"/>
              </w:rPr>
              <w:t>4,0500</w:t>
            </w:r>
          </w:p>
        </w:tc>
      </w:tr>
      <w:tr w:rsidR="004C2C63" w14:paraId="4E69FA55" w14:textId="77777777">
        <w:trPr>
          <w:jc w:val="center"/>
        </w:trPr>
        <w:tc>
          <w:tcPr>
            <w:tcW w:w="0" w:type="dxa"/>
            <w:shd w:val="clear" w:color="auto" w:fill="FFFFFF"/>
            <w:tcMar>
              <w:top w:w="40" w:type="dxa"/>
              <w:left w:w="20" w:type="dxa"/>
              <w:bottom w:w="40" w:type="dxa"/>
              <w:right w:w="20" w:type="dxa"/>
            </w:tcMar>
            <w:vAlign w:val="center"/>
          </w:tcPr>
          <w:p w14:paraId="4E96F889" w14:textId="77777777" w:rsidR="004C2C63" w:rsidRDefault="004742F6">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10C988E6" w14:textId="77777777" w:rsidR="004C2C63" w:rsidRDefault="004742F6">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1E958CF7" w14:textId="77777777" w:rsidR="004C2C63" w:rsidRDefault="004742F6">
            <w:pPr>
              <w:jc w:val="center"/>
            </w:pPr>
            <w:r>
              <w:rPr>
                <w:rFonts w:eastAsia="Times New Roman" w:cs="Times New Roman"/>
                <w:sz w:val="22"/>
              </w:rPr>
              <w:t>10,8800</w:t>
            </w:r>
          </w:p>
        </w:tc>
        <w:tc>
          <w:tcPr>
            <w:tcW w:w="0" w:type="dxa"/>
            <w:shd w:val="clear" w:color="auto" w:fill="FFFFFF"/>
            <w:tcMar>
              <w:top w:w="40" w:type="dxa"/>
              <w:left w:w="200" w:type="dxa"/>
              <w:bottom w:w="40" w:type="dxa"/>
              <w:right w:w="200" w:type="dxa"/>
            </w:tcMar>
            <w:vAlign w:val="center"/>
          </w:tcPr>
          <w:p w14:paraId="6A4D960D" w14:textId="77777777" w:rsidR="004C2C63" w:rsidRDefault="004742F6">
            <w:pPr>
              <w:jc w:val="center"/>
            </w:pPr>
            <w:r>
              <w:rPr>
                <w:rFonts w:eastAsia="Times New Roman" w:cs="Times New Roman"/>
                <w:sz w:val="22"/>
              </w:rPr>
              <w:t>7,6200</w:t>
            </w:r>
          </w:p>
        </w:tc>
        <w:tc>
          <w:tcPr>
            <w:tcW w:w="0" w:type="dxa"/>
            <w:shd w:val="clear" w:color="auto" w:fill="FFFFFF"/>
            <w:tcMar>
              <w:top w:w="40" w:type="dxa"/>
              <w:left w:w="200" w:type="dxa"/>
              <w:bottom w:w="40" w:type="dxa"/>
              <w:right w:w="200" w:type="dxa"/>
            </w:tcMar>
            <w:vAlign w:val="center"/>
          </w:tcPr>
          <w:p w14:paraId="3D826503" w14:textId="77777777" w:rsidR="004C2C63" w:rsidRDefault="004742F6">
            <w:pPr>
              <w:jc w:val="center"/>
            </w:pPr>
            <w:r>
              <w:rPr>
                <w:rFonts w:eastAsia="Times New Roman" w:cs="Times New Roman"/>
                <w:sz w:val="22"/>
              </w:rPr>
              <w:t>7,8510</w:t>
            </w:r>
          </w:p>
        </w:tc>
      </w:tr>
      <w:tr w:rsidR="004C2C63" w14:paraId="73403893" w14:textId="77777777">
        <w:trPr>
          <w:jc w:val="center"/>
        </w:trPr>
        <w:tc>
          <w:tcPr>
            <w:tcW w:w="0" w:type="dxa"/>
            <w:shd w:val="clear" w:color="auto" w:fill="FFFFFF"/>
            <w:tcMar>
              <w:top w:w="40" w:type="dxa"/>
              <w:left w:w="20" w:type="dxa"/>
              <w:bottom w:w="40" w:type="dxa"/>
              <w:right w:w="20" w:type="dxa"/>
            </w:tcMar>
            <w:vAlign w:val="center"/>
          </w:tcPr>
          <w:p w14:paraId="52B56B57" w14:textId="77777777" w:rsidR="004C2C63" w:rsidRDefault="004742F6">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14E3C7FE" w14:textId="77777777" w:rsidR="004C2C63" w:rsidRDefault="004742F6">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017C1785"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09EFE4B" w14:textId="77777777" w:rsidR="004C2C63" w:rsidRDefault="004742F6">
            <w:pPr>
              <w:jc w:val="center"/>
            </w:pPr>
            <w:r>
              <w:rPr>
                <w:rFonts w:eastAsia="Times New Roman" w:cs="Times New Roman"/>
                <w:sz w:val="22"/>
              </w:rPr>
              <w:t>0,0200</w:t>
            </w:r>
          </w:p>
        </w:tc>
        <w:tc>
          <w:tcPr>
            <w:tcW w:w="0" w:type="dxa"/>
            <w:shd w:val="clear" w:color="auto" w:fill="FFFFFF"/>
            <w:tcMar>
              <w:top w:w="40" w:type="dxa"/>
              <w:left w:w="200" w:type="dxa"/>
              <w:bottom w:w="40" w:type="dxa"/>
              <w:right w:w="200" w:type="dxa"/>
            </w:tcMar>
            <w:vAlign w:val="center"/>
          </w:tcPr>
          <w:p w14:paraId="3E8E46D5" w14:textId="77777777" w:rsidR="004C2C63" w:rsidRDefault="004742F6">
            <w:pPr>
              <w:jc w:val="center"/>
            </w:pPr>
            <w:r>
              <w:rPr>
                <w:rFonts w:eastAsia="Times New Roman" w:cs="Times New Roman"/>
                <w:sz w:val="22"/>
              </w:rPr>
              <w:t>0,0000</w:t>
            </w:r>
          </w:p>
        </w:tc>
      </w:tr>
      <w:tr w:rsidR="004C2C63" w14:paraId="15BD51B9" w14:textId="77777777">
        <w:trPr>
          <w:jc w:val="center"/>
        </w:trPr>
        <w:tc>
          <w:tcPr>
            <w:tcW w:w="0" w:type="dxa"/>
            <w:shd w:val="clear" w:color="auto" w:fill="FFFFFF"/>
            <w:tcMar>
              <w:top w:w="40" w:type="dxa"/>
              <w:left w:w="20" w:type="dxa"/>
              <w:bottom w:w="40" w:type="dxa"/>
              <w:right w:w="20" w:type="dxa"/>
            </w:tcMar>
            <w:vAlign w:val="center"/>
          </w:tcPr>
          <w:p w14:paraId="01C743CF" w14:textId="77777777" w:rsidR="004C2C63" w:rsidRDefault="004742F6">
            <w:pPr>
              <w:jc w:val="center"/>
            </w:pPr>
            <w:r>
              <w:rPr>
                <w:rFonts w:eastAsia="Times New Roman" w:cs="Times New Roman"/>
                <w:sz w:val="22"/>
              </w:rPr>
              <w:lastRenderedPageBreak/>
              <w:t>7</w:t>
            </w:r>
          </w:p>
        </w:tc>
        <w:tc>
          <w:tcPr>
            <w:tcW w:w="0" w:type="dxa"/>
            <w:shd w:val="clear" w:color="auto" w:fill="FFFFFF"/>
            <w:tcMar>
              <w:top w:w="40" w:type="dxa"/>
              <w:left w:w="200" w:type="dxa"/>
              <w:bottom w:w="40" w:type="dxa"/>
              <w:right w:w="200" w:type="dxa"/>
            </w:tcMar>
            <w:vAlign w:val="center"/>
          </w:tcPr>
          <w:p w14:paraId="54811EF6" w14:textId="77777777" w:rsidR="004C2C63" w:rsidRDefault="004742F6">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788D9723" w14:textId="77777777" w:rsidR="004C2C63" w:rsidRDefault="004742F6">
            <w:pPr>
              <w:jc w:val="center"/>
            </w:pPr>
            <w:r>
              <w:rPr>
                <w:rFonts w:eastAsia="Times New Roman" w:cs="Times New Roman"/>
                <w:sz w:val="22"/>
              </w:rPr>
              <w:t>0,0680</w:t>
            </w:r>
          </w:p>
        </w:tc>
        <w:tc>
          <w:tcPr>
            <w:tcW w:w="0" w:type="dxa"/>
            <w:shd w:val="clear" w:color="auto" w:fill="FFFFFF"/>
            <w:tcMar>
              <w:top w:w="40" w:type="dxa"/>
              <w:left w:w="200" w:type="dxa"/>
              <w:bottom w:w="40" w:type="dxa"/>
              <w:right w:w="200" w:type="dxa"/>
            </w:tcMar>
            <w:vAlign w:val="center"/>
          </w:tcPr>
          <w:p w14:paraId="6AEC0D67" w14:textId="77777777" w:rsidR="004C2C63" w:rsidRDefault="004742F6">
            <w:pPr>
              <w:jc w:val="center"/>
            </w:pPr>
            <w:r>
              <w:rPr>
                <w:rFonts w:eastAsia="Times New Roman" w:cs="Times New Roman"/>
                <w:sz w:val="22"/>
              </w:rPr>
              <w:t>0,0500</w:t>
            </w:r>
          </w:p>
        </w:tc>
        <w:tc>
          <w:tcPr>
            <w:tcW w:w="0" w:type="dxa"/>
            <w:shd w:val="clear" w:color="auto" w:fill="FFFFFF"/>
            <w:tcMar>
              <w:top w:w="40" w:type="dxa"/>
              <w:left w:w="200" w:type="dxa"/>
              <w:bottom w:w="40" w:type="dxa"/>
              <w:right w:w="200" w:type="dxa"/>
            </w:tcMar>
            <w:vAlign w:val="center"/>
          </w:tcPr>
          <w:p w14:paraId="7CCB13A3" w14:textId="77777777" w:rsidR="004C2C63" w:rsidRDefault="004742F6">
            <w:pPr>
              <w:jc w:val="center"/>
            </w:pPr>
            <w:r>
              <w:rPr>
                <w:rFonts w:eastAsia="Times New Roman" w:cs="Times New Roman"/>
                <w:sz w:val="22"/>
              </w:rPr>
              <w:t>0,0500</w:t>
            </w:r>
          </w:p>
        </w:tc>
      </w:tr>
      <w:tr w:rsidR="004C2C63" w14:paraId="38F9741E" w14:textId="77777777">
        <w:trPr>
          <w:jc w:val="center"/>
        </w:trPr>
        <w:tc>
          <w:tcPr>
            <w:tcW w:w="0" w:type="dxa"/>
            <w:shd w:val="clear" w:color="auto" w:fill="FFFFFF"/>
            <w:tcMar>
              <w:top w:w="40" w:type="dxa"/>
              <w:left w:w="20" w:type="dxa"/>
              <w:bottom w:w="40" w:type="dxa"/>
              <w:right w:w="20" w:type="dxa"/>
            </w:tcMar>
            <w:vAlign w:val="center"/>
          </w:tcPr>
          <w:p w14:paraId="1AF4E347" w14:textId="77777777" w:rsidR="004C2C63" w:rsidRDefault="004742F6">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3FBFCFB1" w14:textId="77777777" w:rsidR="004C2C63" w:rsidRDefault="004742F6">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3C8F9C48" w14:textId="77777777" w:rsidR="004C2C63" w:rsidRDefault="004742F6">
            <w:pPr>
              <w:jc w:val="center"/>
            </w:pPr>
            <w:r>
              <w:rPr>
                <w:rFonts w:eastAsia="Times New Roman" w:cs="Times New Roman"/>
                <w:sz w:val="22"/>
              </w:rPr>
              <w:t>1,0320</w:t>
            </w:r>
          </w:p>
        </w:tc>
        <w:tc>
          <w:tcPr>
            <w:tcW w:w="0" w:type="dxa"/>
            <w:shd w:val="clear" w:color="auto" w:fill="FFFFFF"/>
            <w:tcMar>
              <w:top w:w="40" w:type="dxa"/>
              <w:left w:w="200" w:type="dxa"/>
              <w:bottom w:w="40" w:type="dxa"/>
              <w:right w:w="200" w:type="dxa"/>
            </w:tcMar>
            <w:vAlign w:val="center"/>
          </w:tcPr>
          <w:p w14:paraId="6C6B4DF8" w14:textId="77777777" w:rsidR="004C2C63" w:rsidRDefault="004742F6">
            <w:pPr>
              <w:jc w:val="center"/>
            </w:pPr>
            <w:r>
              <w:rPr>
                <w:rFonts w:eastAsia="Times New Roman" w:cs="Times New Roman"/>
                <w:sz w:val="22"/>
              </w:rPr>
              <w:t>0,6300</w:t>
            </w:r>
          </w:p>
        </w:tc>
        <w:tc>
          <w:tcPr>
            <w:tcW w:w="0" w:type="dxa"/>
            <w:shd w:val="clear" w:color="auto" w:fill="FFFFFF"/>
            <w:tcMar>
              <w:top w:w="40" w:type="dxa"/>
              <w:left w:w="200" w:type="dxa"/>
              <w:bottom w:w="40" w:type="dxa"/>
              <w:right w:w="200" w:type="dxa"/>
            </w:tcMar>
            <w:vAlign w:val="center"/>
          </w:tcPr>
          <w:p w14:paraId="6B9B1ECC" w14:textId="77777777" w:rsidR="004C2C63" w:rsidRDefault="004742F6">
            <w:pPr>
              <w:jc w:val="center"/>
            </w:pPr>
            <w:r>
              <w:rPr>
                <w:rFonts w:eastAsia="Times New Roman" w:cs="Times New Roman"/>
                <w:sz w:val="22"/>
              </w:rPr>
              <w:t>0,6300</w:t>
            </w:r>
          </w:p>
        </w:tc>
      </w:tr>
      <w:tr w:rsidR="004C2C63" w14:paraId="79A64C13" w14:textId="77777777">
        <w:trPr>
          <w:jc w:val="center"/>
        </w:trPr>
        <w:tc>
          <w:tcPr>
            <w:tcW w:w="0" w:type="dxa"/>
            <w:shd w:val="clear" w:color="auto" w:fill="FFFFFF"/>
            <w:tcMar>
              <w:top w:w="40" w:type="dxa"/>
              <w:left w:w="20" w:type="dxa"/>
              <w:bottom w:w="40" w:type="dxa"/>
              <w:right w:w="20" w:type="dxa"/>
            </w:tcMar>
            <w:vAlign w:val="center"/>
          </w:tcPr>
          <w:p w14:paraId="54E86E0D" w14:textId="77777777" w:rsidR="004C2C63" w:rsidRDefault="004742F6">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73D2C9AD" w14:textId="77777777" w:rsidR="004C2C63" w:rsidRDefault="004742F6">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788FF3B2" w14:textId="77777777" w:rsidR="004C2C63" w:rsidRDefault="004742F6">
            <w:pPr>
              <w:jc w:val="center"/>
            </w:pPr>
            <w:r>
              <w:rPr>
                <w:rFonts w:eastAsia="Times New Roman" w:cs="Times New Roman"/>
                <w:sz w:val="22"/>
              </w:rPr>
              <w:t>0,5160</w:t>
            </w:r>
          </w:p>
        </w:tc>
        <w:tc>
          <w:tcPr>
            <w:tcW w:w="0" w:type="dxa"/>
            <w:shd w:val="clear" w:color="auto" w:fill="FFFFFF"/>
            <w:tcMar>
              <w:top w:w="40" w:type="dxa"/>
              <w:left w:w="200" w:type="dxa"/>
              <w:bottom w:w="40" w:type="dxa"/>
              <w:right w:w="200" w:type="dxa"/>
            </w:tcMar>
            <w:vAlign w:val="center"/>
          </w:tcPr>
          <w:p w14:paraId="4584EBA0" w14:textId="77777777" w:rsidR="004C2C63" w:rsidRDefault="004742F6">
            <w:pPr>
              <w:jc w:val="center"/>
            </w:pPr>
            <w:r>
              <w:rPr>
                <w:rFonts w:eastAsia="Times New Roman" w:cs="Times New Roman"/>
                <w:sz w:val="22"/>
              </w:rPr>
              <w:t>0,2000</w:t>
            </w:r>
          </w:p>
        </w:tc>
        <w:tc>
          <w:tcPr>
            <w:tcW w:w="0" w:type="dxa"/>
            <w:shd w:val="clear" w:color="auto" w:fill="FFFFFF"/>
            <w:tcMar>
              <w:top w:w="40" w:type="dxa"/>
              <w:left w:w="200" w:type="dxa"/>
              <w:bottom w:w="40" w:type="dxa"/>
              <w:right w:w="200" w:type="dxa"/>
            </w:tcMar>
            <w:vAlign w:val="center"/>
          </w:tcPr>
          <w:p w14:paraId="17502BA0" w14:textId="77777777" w:rsidR="004C2C63" w:rsidRDefault="004742F6">
            <w:pPr>
              <w:jc w:val="center"/>
            </w:pPr>
            <w:r>
              <w:rPr>
                <w:rFonts w:eastAsia="Times New Roman" w:cs="Times New Roman"/>
                <w:sz w:val="22"/>
              </w:rPr>
              <w:t>0,2000</w:t>
            </w:r>
          </w:p>
        </w:tc>
      </w:tr>
      <w:tr w:rsidR="004C2C63" w14:paraId="5BAB89C6" w14:textId="77777777">
        <w:trPr>
          <w:jc w:val="center"/>
        </w:trPr>
        <w:tc>
          <w:tcPr>
            <w:tcW w:w="0" w:type="dxa"/>
            <w:shd w:val="clear" w:color="auto" w:fill="FFFFFF"/>
            <w:tcMar>
              <w:top w:w="40" w:type="dxa"/>
              <w:left w:w="20" w:type="dxa"/>
              <w:bottom w:w="40" w:type="dxa"/>
              <w:right w:w="20" w:type="dxa"/>
            </w:tcMar>
            <w:vAlign w:val="center"/>
          </w:tcPr>
          <w:p w14:paraId="7BC16285" w14:textId="77777777" w:rsidR="004C2C63" w:rsidRDefault="004742F6">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44ED7EA1" w14:textId="77777777" w:rsidR="004C2C63" w:rsidRDefault="004742F6">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661FB922"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A0E349A" w14:textId="77777777" w:rsidR="004C2C63" w:rsidRDefault="004742F6">
            <w:pPr>
              <w:jc w:val="center"/>
            </w:pPr>
            <w:r>
              <w:rPr>
                <w:rFonts w:eastAsia="Times New Roman" w:cs="Times New Roman"/>
                <w:sz w:val="22"/>
              </w:rPr>
              <w:t>0,2200</w:t>
            </w:r>
          </w:p>
        </w:tc>
        <w:tc>
          <w:tcPr>
            <w:tcW w:w="0" w:type="dxa"/>
            <w:shd w:val="clear" w:color="auto" w:fill="FFFFFF"/>
            <w:tcMar>
              <w:top w:w="40" w:type="dxa"/>
              <w:left w:w="200" w:type="dxa"/>
              <w:bottom w:w="40" w:type="dxa"/>
              <w:right w:w="200" w:type="dxa"/>
            </w:tcMar>
            <w:vAlign w:val="center"/>
          </w:tcPr>
          <w:p w14:paraId="3E04DD53" w14:textId="77777777" w:rsidR="004C2C63" w:rsidRDefault="004742F6">
            <w:pPr>
              <w:jc w:val="center"/>
            </w:pPr>
            <w:r>
              <w:rPr>
                <w:rFonts w:eastAsia="Times New Roman" w:cs="Times New Roman"/>
                <w:sz w:val="22"/>
              </w:rPr>
              <w:t>0,0000</w:t>
            </w:r>
          </w:p>
        </w:tc>
      </w:tr>
      <w:tr w:rsidR="004C2C63" w14:paraId="2A007021" w14:textId="77777777">
        <w:trPr>
          <w:jc w:val="center"/>
        </w:trPr>
        <w:tc>
          <w:tcPr>
            <w:tcW w:w="0" w:type="dxa"/>
            <w:shd w:val="clear" w:color="auto" w:fill="FFFFFF"/>
            <w:tcMar>
              <w:top w:w="40" w:type="dxa"/>
              <w:left w:w="20" w:type="dxa"/>
              <w:bottom w:w="40" w:type="dxa"/>
              <w:right w:w="20" w:type="dxa"/>
            </w:tcMar>
            <w:vAlign w:val="center"/>
          </w:tcPr>
          <w:p w14:paraId="5ED15BDA" w14:textId="77777777" w:rsidR="004C2C63" w:rsidRDefault="004742F6">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20BD9BC1" w14:textId="77777777" w:rsidR="004C2C63" w:rsidRDefault="004742F6">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250D019F" w14:textId="77777777" w:rsidR="004C2C63" w:rsidRDefault="004742F6">
            <w:pPr>
              <w:jc w:val="center"/>
            </w:pPr>
            <w:r>
              <w:rPr>
                <w:rFonts w:eastAsia="Times New Roman" w:cs="Times New Roman"/>
                <w:sz w:val="22"/>
              </w:rPr>
              <w:t>0,6880</w:t>
            </w:r>
          </w:p>
        </w:tc>
        <w:tc>
          <w:tcPr>
            <w:tcW w:w="0" w:type="dxa"/>
            <w:shd w:val="clear" w:color="auto" w:fill="FFFFFF"/>
            <w:tcMar>
              <w:top w:w="40" w:type="dxa"/>
              <w:left w:w="200" w:type="dxa"/>
              <w:bottom w:w="40" w:type="dxa"/>
              <w:right w:w="200" w:type="dxa"/>
            </w:tcMar>
            <w:vAlign w:val="center"/>
          </w:tcPr>
          <w:p w14:paraId="7F0407AD" w14:textId="77777777" w:rsidR="004C2C63" w:rsidRDefault="004742F6">
            <w:pPr>
              <w:jc w:val="center"/>
            </w:pPr>
            <w:r>
              <w:rPr>
                <w:rFonts w:eastAsia="Times New Roman" w:cs="Times New Roman"/>
                <w:sz w:val="22"/>
              </w:rPr>
              <w:t>0,4700</w:t>
            </w:r>
          </w:p>
        </w:tc>
        <w:tc>
          <w:tcPr>
            <w:tcW w:w="0" w:type="dxa"/>
            <w:shd w:val="clear" w:color="auto" w:fill="FFFFFF"/>
            <w:tcMar>
              <w:top w:w="40" w:type="dxa"/>
              <w:left w:w="200" w:type="dxa"/>
              <w:bottom w:w="40" w:type="dxa"/>
              <w:right w:w="200" w:type="dxa"/>
            </w:tcMar>
            <w:vAlign w:val="center"/>
          </w:tcPr>
          <w:p w14:paraId="58A76CA9" w14:textId="77777777" w:rsidR="004C2C63" w:rsidRDefault="004742F6">
            <w:pPr>
              <w:jc w:val="center"/>
            </w:pPr>
            <w:r>
              <w:rPr>
                <w:rFonts w:eastAsia="Times New Roman" w:cs="Times New Roman"/>
                <w:sz w:val="22"/>
              </w:rPr>
              <w:t>0,4700</w:t>
            </w:r>
          </w:p>
        </w:tc>
      </w:tr>
      <w:tr w:rsidR="004C2C63" w14:paraId="4491D769" w14:textId="77777777">
        <w:trPr>
          <w:jc w:val="center"/>
        </w:trPr>
        <w:tc>
          <w:tcPr>
            <w:tcW w:w="0" w:type="dxa"/>
            <w:shd w:val="clear" w:color="auto" w:fill="FFFFFF"/>
            <w:tcMar>
              <w:top w:w="40" w:type="dxa"/>
              <w:left w:w="20" w:type="dxa"/>
              <w:bottom w:w="40" w:type="dxa"/>
              <w:right w:w="20" w:type="dxa"/>
            </w:tcMar>
            <w:vAlign w:val="center"/>
          </w:tcPr>
          <w:p w14:paraId="6DDA6891" w14:textId="77777777" w:rsidR="004C2C63" w:rsidRDefault="004742F6">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6EEA86EC" w14:textId="77777777" w:rsidR="004C2C63" w:rsidRDefault="004742F6">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3646FC81" w14:textId="77777777" w:rsidR="004C2C63" w:rsidRDefault="004742F6">
            <w:pPr>
              <w:jc w:val="center"/>
            </w:pPr>
            <w:r>
              <w:rPr>
                <w:rFonts w:eastAsia="Times New Roman" w:cs="Times New Roman"/>
                <w:sz w:val="22"/>
              </w:rPr>
              <w:t>0,3440</w:t>
            </w:r>
          </w:p>
        </w:tc>
        <w:tc>
          <w:tcPr>
            <w:tcW w:w="0" w:type="dxa"/>
            <w:shd w:val="clear" w:color="auto" w:fill="FFFFFF"/>
            <w:tcMar>
              <w:top w:w="40" w:type="dxa"/>
              <w:left w:w="200" w:type="dxa"/>
              <w:bottom w:w="40" w:type="dxa"/>
              <w:right w:w="200" w:type="dxa"/>
            </w:tcMar>
            <w:vAlign w:val="center"/>
          </w:tcPr>
          <w:p w14:paraId="5C51A293" w14:textId="77777777" w:rsidR="004C2C63" w:rsidRDefault="004742F6">
            <w:pPr>
              <w:jc w:val="center"/>
            </w:pPr>
            <w:r>
              <w:rPr>
                <w:rFonts w:eastAsia="Times New Roman" w:cs="Times New Roman"/>
                <w:sz w:val="22"/>
              </w:rPr>
              <w:t>0,3000</w:t>
            </w:r>
          </w:p>
        </w:tc>
        <w:tc>
          <w:tcPr>
            <w:tcW w:w="0" w:type="dxa"/>
            <w:shd w:val="clear" w:color="auto" w:fill="FFFFFF"/>
            <w:tcMar>
              <w:top w:w="40" w:type="dxa"/>
              <w:left w:w="200" w:type="dxa"/>
              <w:bottom w:w="40" w:type="dxa"/>
              <w:right w:w="200" w:type="dxa"/>
            </w:tcMar>
            <w:vAlign w:val="center"/>
          </w:tcPr>
          <w:p w14:paraId="42D6C6B5" w14:textId="77777777" w:rsidR="004C2C63" w:rsidRDefault="004742F6">
            <w:pPr>
              <w:jc w:val="center"/>
            </w:pPr>
            <w:r>
              <w:rPr>
                <w:rFonts w:eastAsia="Times New Roman" w:cs="Times New Roman"/>
                <w:sz w:val="22"/>
              </w:rPr>
              <w:t>0,3000</w:t>
            </w:r>
          </w:p>
        </w:tc>
      </w:tr>
      <w:tr w:rsidR="004C2C63" w14:paraId="02B404BB" w14:textId="77777777">
        <w:trPr>
          <w:jc w:val="center"/>
        </w:trPr>
        <w:tc>
          <w:tcPr>
            <w:tcW w:w="0" w:type="dxa"/>
            <w:shd w:val="clear" w:color="auto" w:fill="FFFFFF"/>
            <w:tcMar>
              <w:top w:w="40" w:type="dxa"/>
              <w:left w:w="20" w:type="dxa"/>
              <w:bottom w:w="40" w:type="dxa"/>
              <w:right w:w="20" w:type="dxa"/>
            </w:tcMar>
            <w:vAlign w:val="center"/>
          </w:tcPr>
          <w:p w14:paraId="2A019FD4" w14:textId="77777777" w:rsidR="004C2C63" w:rsidRDefault="004742F6">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1B5D42D6" w14:textId="77777777" w:rsidR="004C2C63" w:rsidRDefault="004742F6">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63D9D5C5" w14:textId="77777777" w:rsidR="004C2C63" w:rsidRDefault="004742F6">
            <w:pPr>
              <w:jc w:val="center"/>
            </w:pPr>
            <w:r>
              <w:rPr>
                <w:rFonts w:eastAsia="Times New Roman" w:cs="Times New Roman"/>
                <w:sz w:val="22"/>
              </w:rPr>
              <w:t>1,5480</w:t>
            </w:r>
          </w:p>
        </w:tc>
        <w:tc>
          <w:tcPr>
            <w:tcW w:w="0" w:type="dxa"/>
            <w:shd w:val="clear" w:color="auto" w:fill="FFFFFF"/>
            <w:tcMar>
              <w:top w:w="40" w:type="dxa"/>
              <w:left w:w="200" w:type="dxa"/>
              <w:bottom w:w="40" w:type="dxa"/>
              <w:right w:w="200" w:type="dxa"/>
            </w:tcMar>
            <w:vAlign w:val="center"/>
          </w:tcPr>
          <w:p w14:paraId="36EAD217" w14:textId="77777777" w:rsidR="004C2C63" w:rsidRDefault="004742F6">
            <w:pPr>
              <w:jc w:val="center"/>
            </w:pPr>
            <w:r>
              <w:rPr>
                <w:rFonts w:eastAsia="Times New Roman" w:cs="Times New Roman"/>
                <w:sz w:val="22"/>
              </w:rPr>
              <w:t>0,7400</w:t>
            </w:r>
          </w:p>
        </w:tc>
        <w:tc>
          <w:tcPr>
            <w:tcW w:w="0" w:type="dxa"/>
            <w:shd w:val="clear" w:color="auto" w:fill="FFFFFF"/>
            <w:tcMar>
              <w:top w:w="40" w:type="dxa"/>
              <w:left w:w="200" w:type="dxa"/>
              <w:bottom w:w="40" w:type="dxa"/>
              <w:right w:w="200" w:type="dxa"/>
            </w:tcMar>
            <w:vAlign w:val="center"/>
          </w:tcPr>
          <w:p w14:paraId="698A88EE" w14:textId="77777777" w:rsidR="004C2C63" w:rsidRDefault="004742F6">
            <w:pPr>
              <w:jc w:val="center"/>
            </w:pPr>
            <w:r>
              <w:rPr>
                <w:rFonts w:eastAsia="Times New Roman" w:cs="Times New Roman"/>
                <w:sz w:val="22"/>
              </w:rPr>
              <w:t>0,7400</w:t>
            </w:r>
          </w:p>
        </w:tc>
      </w:tr>
      <w:tr w:rsidR="004C2C63" w14:paraId="70558C5D" w14:textId="77777777">
        <w:trPr>
          <w:jc w:val="center"/>
        </w:trPr>
        <w:tc>
          <w:tcPr>
            <w:tcW w:w="0" w:type="dxa"/>
            <w:shd w:val="clear" w:color="auto" w:fill="FFFFFF"/>
            <w:tcMar>
              <w:top w:w="40" w:type="dxa"/>
              <w:left w:w="20" w:type="dxa"/>
              <w:bottom w:w="40" w:type="dxa"/>
              <w:right w:w="20" w:type="dxa"/>
            </w:tcMar>
            <w:vAlign w:val="center"/>
          </w:tcPr>
          <w:p w14:paraId="4F262D7C" w14:textId="77777777" w:rsidR="004C2C63" w:rsidRDefault="004742F6">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06ABC6B1" w14:textId="77777777" w:rsidR="004C2C63" w:rsidRDefault="004742F6">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06F23A36" w14:textId="77777777" w:rsidR="004C2C63" w:rsidRDefault="004742F6">
            <w:pPr>
              <w:jc w:val="center"/>
            </w:pPr>
            <w:r>
              <w:rPr>
                <w:rFonts w:eastAsia="Times New Roman" w:cs="Times New Roman"/>
                <w:sz w:val="22"/>
              </w:rPr>
              <w:t>0,2580</w:t>
            </w:r>
          </w:p>
        </w:tc>
        <w:tc>
          <w:tcPr>
            <w:tcW w:w="0" w:type="dxa"/>
            <w:shd w:val="clear" w:color="auto" w:fill="FFFFFF"/>
            <w:tcMar>
              <w:top w:w="40" w:type="dxa"/>
              <w:left w:w="200" w:type="dxa"/>
              <w:bottom w:w="40" w:type="dxa"/>
              <w:right w:w="200" w:type="dxa"/>
            </w:tcMar>
            <w:vAlign w:val="center"/>
          </w:tcPr>
          <w:p w14:paraId="15AFEF27" w14:textId="77777777" w:rsidR="004C2C63" w:rsidRDefault="004742F6">
            <w:pPr>
              <w:jc w:val="center"/>
            </w:pPr>
            <w:r>
              <w:rPr>
                <w:rFonts w:eastAsia="Times New Roman" w:cs="Times New Roman"/>
                <w:sz w:val="22"/>
              </w:rPr>
              <w:t>0,0390</w:t>
            </w:r>
          </w:p>
        </w:tc>
        <w:tc>
          <w:tcPr>
            <w:tcW w:w="0" w:type="dxa"/>
            <w:shd w:val="clear" w:color="auto" w:fill="FFFFFF"/>
            <w:tcMar>
              <w:top w:w="40" w:type="dxa"/>
              <w:left w:w="200" w:type="dxa"/>
              <w:bottom w:w="40" w:type="dxa"/>
              <w:right w:w="200" w:type="dxa"/>
            </w:tcMar>
            <w:vAlign w:val="center"/>
          </w:tcPr>
          <w:p w14:paraId="1976743A" w14:textId="77777777" w:rsidR="004C2C63" w:rsidRDefault="004742F6">
            <w:pPr>
              <w:jc w:val="center"/>
            </w:pPr>
            <w:r>
              <w:rPr>
                <w:rFonts w:eastAsia="Times New Roman" w:cs="Times New Roman"/>
                <w:sz w:val="22"/>
              </w:rPr>
              <w:t>0,0390</w:t>
            </w:r>
          </w:p>
        </w:tc>
      </w:tr>
      <w:tr w:rsidR="004C2C63" w14:paraId="2F9E3D51" w14:textId="77777777">
        <w:trPr>
          <w:jc w:val="center"/>
        </w:trPr>
        <w:tc>
          <w:tcPr>
            <w:tcW w:w="0" w:type="dxa"/>
            <w:shd w:val="clear" w:color="auto" w:fill="FFFFFF"/>
            <w:tcMar>
              <w:top w:w="40" w:type="dxa"/>
              <w:left w:w="20" w:type="dxa"/>
              <w:bottom w:w="40" w:type="dxa"/>
              <w:right w:w="20" w:type="dxa"/>
            </w:tcMar>
            <w:vAlign w:val="center"/>
          </w:tcPr>
          <w:p w14:paraId="1CF6CDF0" w14:textId="77777777" w:rsidR="004C2C63" w:rsidRDefault="004742F6">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4347374B" w14:textId="77777777" w:rsidR="004C2C63" w:rsidRDefault="004742F6">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1E21208C" w14:textId="77777777" w:rsidR="004C2C63" w:rsidRDefault="004742F6">
            <w:pPr>
              <w:jc w:val="center"/>
            </w:pPr>
            <w:r>
              <w:rPr>
                <w:rFonts w:eastAsia="Times New Roman" w:cs="Times New Roman"/>
                <w:sz w:val="22"/>
              </w:rPr>
              <w:t>0,2580</w:t>
            </w:r>
          </w:p>
        </w:tc>
        <w:tc>
          <w:tcPr>
            <w:tcW w:w="0" w:type="dxa"/>
            <w:shd w:val="clear" w:color="auto" w:fill="FFFFFF"/>
            <w:tcMar>
              <w:top w:w="40" w:type="dxa"/>
              <w:left w:w="200" w:type="dxa"/>
              <w:bottom w:w="40" w:type="dxa"/>
              <w:right w:w="200" w:type="dxa"/>
            </w:tcMar>
            <w:vAlign w:val="center"/>
          </w:tcPr>
          <w:p w14:paraId="77EA6EB3" w14:textId="77777777" w:rsidR="004C2C63" w:rsidRDefault="004742F6">
            <w:pPr>
              <w:jc w:val="center"/>
            </w:pPr>
            <w:r>
              <w:rPr>
                <w:rFonts w:eastAsia="Times New Roman" w:cs="Times New Roman"/>
                <w:sz w:val="22"/>
              </w:rPr>
              <w:t>0,0390</w:t>
            </w:r>
          </w:p>
        </w:tc>
        <w:tc>
          <w:tcPr>
            <w:tcW w:w="0" w:type="dxa"/>
            <w:shd w:val="clear" w:color="auto" w:fill="FFFFFF"/>
            <w:tcMar>
              <w:top w:w="40" w:type="dxa"/>
              <w:left w:w="200" w:type="dxa"/>
              <w:bottom w:w="40" w:type="dxa"/>
              <w:right w:w="200" w:type="dxa"/>
            </w:tcMar>
            <w:vAlign w:val="center"/>
          </w:tcPr>
          <w:p w14:paraId="77A5D30B" w14:textId="77777777" w:rsidR="004C2C63" w:rsidRDefault="004742F6">
            <w:pPr>
              <w:jc w:val="center"/>
            </w:pPr>
            <w:r>
              <w:rPr>
                <w:rFonts w:eastAsia="Times New Roman" w:cs="Times New Roman"/>
                <w:sz w:val="22"/>
              </w:rPr>
              <w:t>0,0390</w:t>
            </w:r>
          </w:p>
        </w:tc>
      </w:tr>
      <w:tr w:rsidR="004C2C63" w14:paraId="0BB82464" w14:textId="77777777">
        <w:trPr>
          <w:jc w:val="center"/>
        </w:trPr>
        <w:tc>
          <w:tcPr>
            <w:tcW w:w="0" w:type="dxa"/>
            <w:shd w:val="clear" w:color="auto" w:fill="FFFFFF"/>
            <w:tcMar>
              <w:top w:w="40" w:type="dxa"/>
              <w:left w:w="20" w:type="dxa"/>
              <w:bottom w:w="40" w:type="dxa"/>
              <w:right w:w="20" w:type="dxa"/>
            </w:tcMar>
            <w:vAlign w:val="center"/>
          </w:tcPr>
          <w:p w14:paraId="64A30AB0" w14:textId="77777777" w:rsidR="004C2C63" w:rsidRDefault="004742F6">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5DDDFFF7" w14:textId="77777777" w:rsidR="004C2C63" w:rsidRDefault="004742F6">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28B19481" w14:textId="77777777" w:rsidR="004C2C63" w:rsidRDefault="004742F6">
            <w:pPr>
              <w:jc w:val="center"/>
            </w:pPr>
            <w:r>
              <w:rPr>
                <w:rFonts w:eastAsia="Times New Roman" w:cs="Times New Roman"/>
                <w:sz w:val="22"/>
              </w:rPr>
              <w:t>3,1200</w:t>
            </w:r>
          </w:p>
        </w:tc>
        <w:tc>
          <w:tcPr>
            <w:tcW w:w="0" w:type="dxa"/>
            <w:shd w:val="clear" w:color="auto" w:fill="FFFFFF"/>
            <w:tcMar>
              <w:top w:w="40" w:type="dxa"/>
              <w:left w:w="200" w:type="dxa"/>
              <w:bottom w:w="40" w:type="dxa"/>
              <w:right w:w="200" w:type="dxa"/>
            </w:tcMar>
            <w:vAlign w:val="center"/>
          </w:tcPr>
          <w:p w14:paraId="3F9AD050" w14:textId="77777777" w:rsidR="004C2C63" w:rsidRDefault="004742F6">
            <w:pPr>
              <w:jc w:val="center"/>
            </w:pPr>
            <w:r>
              <w:rPr>
                <w:rFonts w:eastAsia="Times New Roman" w:cs="Times New Roman"/>
                <w:sz w:val="22"/>
              </w:rPr>
              <w:t>1,4000</w:t>
            </w:r>
          </w:p>
        </w:tc>
        <w:tc>
          <w:tcPr>
            <w:tcW w:w="0" w:type="dxa"/>
            <w:shd w:val="clear" w:color="auto" w:fill="FFFFFF"/>
            <w:tcMar>
              <w:top w:w="40" w:type="dxa"/>
              <w:left w:w="200" w:type="dxa"/>
              <w:bottom w:w="40" w:type="dxa"/>
              <w:right w:w="200" w:type="dxa"/>
            </w:tcMar>
            <w:vAlign w:val="center"/>
          </w:tcPr>
          <w:p w14:paraId="3136506D" w14:textId="77777777" w:rsidR="004C2C63" w:rsidRDefault="004742F6">
            <w:pPr>
              <w:jc w:val="center"/>
            </w:pPr>
            <w:r>
              <w:rPr>
                <w:rFonts w:eastAsia="Times New Roman" w:cs="Times New Roman"/>
                <w:sz w:val="22"/>
              </w:rPr>
              <w:t>1,4000</w:t>
            </w:r>
          </w:p>
        </w:tc>
      </w:tr>
      <w:tr w:rsidR="004C2C63" w14:paraId="2949426D" w14:textId="77777777">
        <w:trPr>
          <w:jc w:val="center"/>
        </w:trPr>
        <w:tc>
          <w:tcPr>
            <w:tcW w:w="0" w:type="dxa"/>
            <w:shd w:val="clear" w:color="auto" w:fill="FFFFFF"/>
            <w:tcMar>
              <w:top w:w="40" w:type="dxa"/>
              <w:left w:w="20" w:type="dxa"/>
              <w:bottom w:w="40" w:type="dxa"/>
              <w:right w:w="20" w:type="dxa"/>
            </w:tcMar>
            <w:vAlign w:val="center"/>
          </w:tcPr>
          <w:p w14:paraId="3258CC0C" w14:textId="77777777" w:rsidR="004C2C63" w:rsidRDefault="004742F6">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1398B949" w14:textId="77777777" w:rsidR="004C2C63" w:rsidRDefault="004742F6">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6508DF96" w14:textId="77777777" w:rsidR="004C2C63" w:rsidRDefault="004742F6">
            <w:pPr>
              <w:jc w:val="center"/>
            </w:pPr>
            <w:r>
              <w:rPr>
                <w:rFonts w:eastAsia="Times New Roman" w:cs="Times New Roman"/>
                <w:sz w:val="22"/>
              </w:rPr>
              <w:t>0,6880</w:t>
            </w:r>
          </w:p>
        </w:tc>
        <w:tc>
          <w:tcPr>
            <w:tcW w:w="0" w:type="dxa"/>
            <w:shd w:val="clear" w:color="auto" w:fill="FFFFFF"/>
            <w:tcMar>
              <w:top w:w="40" w:type="dxa"/>
              <w:left w:w="200" w:type="dxa"/>
              <w:bottom w:w="40" w:type="dxa"/>
              <w:right w:w="200" w:type="dxa"/>
            </w:tcMar>
            <w:vAlign w:val="center"/>
          </w:tcPr>
          <w:p w14:paraId="207674EE" w14:textId="77777777" w:rsidR="004C2C63" w:rsidRDefault="004742F6">
            <w:pPr>
              <w:jc w:val="center"/>
            </w:pPr>
            <w:r>
              <w:rPr>
                <w:rFonts w:eastAsia="Times New Roman" w:cs="Times New Roman"/>
                <w:sz w:val="22"/>
              </w:rPr>
              <w:t>0,6500</w:t>
            </w:r>
          </w:p>
        </w:tc>
        <w:tc>
          <w:tcPr>
            <w:tcW w:w="0" w:type="dxa"/>
            <w:shd w:val="clear" w:color="auto" w:fill="FFFFFF"/>
            <w:tcMar>
              <w:top w:w="40" w:type="dxa"/>
              <w:left w:w="200" w:type="dxa"/>
              <w:bottom w:w="40" w:type="dxa"/>
              <w:right w:w="200" w:type="dxa"/>
            </w:tcMar>
            <w:vAlign w:val="center"/>
          </w:tcPr>
          <w:p w14:paraId="7B709677" w14:textId="77777777" w:rsidR="004C2C63" w:rsidRDefault="004742F6">
            <w:pPr>
              <w:jc w:val="center"/>
            </w:pPr>
            <w:r>
              <w:rPr>
                <w:rFonts w:eastAsia="Times New Roman" w:cs="Times New Roman"/>
                <w:sz w:val="22"/>
              </w:rPr>
              <w:t>0,6500</w:t>
            </w:r>
          </w:p>
        </w:tc>
      </w:tr>
      <w:tr w:rsidR="004C2C63" w14:paraId="77A95B2B" w14:textId="77777777">
        <w:trPr>
          <w:jc w:val="center"/>
        </w:trPr>
        <w:tc>
          <w:tcPr>
            <w:tcW w:w="0" w:type="dxa"/>
            <w:shd w:val="clear" w:color="auto" w:fill="FFFFFF"/>
            <w:tcMar>
              <w:top w:w="40" w:type="dxa"/>
              <w:left w:w="20" w:type="dxa"/>
              <w:bottom w:w="40" w:type="dxa"/>
              <w:right w:w="20" w:type="dxa"/>
            </w:tcMar>
            <w:vAlign w:val="center"/>
          </w:tcPr>
          <w:p w14:paraId="7A86185A" w14:textId="77777777" w:rsidR="004C2C63" w:rsidRDefault="004742F6">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05611CD9" w14:textId="77777777" w:rsidR="004C2C63" w:rsidRDefault="004742F6">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799C76E3" w14:textId="77777777" w:rsidR="004C2C63" w:rsidRDefault="004742F6">
            <w:pPr>
              <w:jc w:val="center"/>
            </w:pPr>
            <w:r>
              <w:rPr>
                <w:rFonts w:eastAsia="Times New Roman" w:cs="Times New Roman"/>
                <w:sz w:val="22"/>
              </w:rPr>
              <w:t>0,7740</w:t>
            </w:r>
          </w:p>
        </w:tc>
        <w:tc>
          <w:tcPr>
            <w:tcW w:w="0" w:type="dxa"/>
            <w:shd w:val="clear" w:color="auto" w:fill="FFFFFF"/>
            <w:tcMar>
              <w:top w:w="40" w:type="dxa"/>
              <w:left w:w="200" w:type="dxa"/>
              <w:bottom w:w="40" w:type="dxa"/>
              <w:right w:w="200" w:type="dxa"/>
            </w:tcMar>
            <w:vAlign w:val="center"/>
          </w:tcPr>
          <w:p w14:paraId="0289DC4D" w14:textId="77777777" w:rsidR="004C2C63" w:rsidRDefault="004742F6">
            <w:pPr>
              <w:jc w:val="center"/>
            </w:pPr>
            <w:r>
              <w:rPr>
                <w:rFonts w:eastAsia="Times New Roman" w:cs="Times New Roman"/>
                <w:sz w:val="22"/>
              </w:rPr>
              <w:t>0,4200</w:t>
            </w:r>
          </w:p>
        </w:tc>
        <w:tc>
          <w:tcPr>
            <w:tcW w:w="0" w:type="dxa"/>
            <w:shd w:val="clear" w:color="auto" w:fill="FFFFFF"/>
            <w:tcMar>
              <w:top w:w="40" w:type="dxa"/>
              <w:left w:w="200" w:type="dxa"/>
              <w:bottom w:w="40" w:type="dxa"/>
              <w:right w:w="200" w:type="dxa"/>
            </w:tcMar>
            <w:vAlign w:val="center"/>
          </w:tcPr>
          <w:p w14:paraId="7DD536EF" w14:textId="77777777" w:rsidR="004C2C63" w:rsidRDefault="004742F6">
            <w:pPr>
              <w:jc w:val="center"/>
            </w:pPr>
            <w:r>
              <w:rPr>
                <w:rFonts w:eastAsia="Times New Roman" w:cs="Times New Roman"/>
                <w:sz w:val="22"/>
              </w:rPr>
              <w:t>0,4200</w:t>
            </w:r>
          </w:p>
        </w:tc>
      </w:tr>
      <w:tr w:rsidR="004C2C63" w14:paraId="0165FD8E" w14:textId="77777777">
        <w:trPr>
          <w:jc w:val="center"/>
        </w:trPr>
        <w:tc>
          <w:tcPr>
            <w:tcW w:w="0" w:type="dxa"/>
            <w:shd w:val="clear" w:color="auto" w:fill="FFFFFF"/>
            <w:tcMar>
              <w:top w:w="40" w:type="dxa"/>
              <w:left w:w="20" w:type="dxa"/>
              <w:bottom w:w="40" w:type="dxa"/>
              <w:right w:w="20" w:type="dxa"/>
            </w:tcMar>
            <w:vAlign w:val="center"/>
          </w:tcPr>
          <w:p w14:paraId="371B8A91" w14:textId="77777777" w:rsidR="004C2C63" w:rsidRDefault="004742F6">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369F9F96" w14:textId="77777777" w:rsidR="004C2C63" w:rsidRDefault="004742F6">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24BA1F33" w14:textId="77777777" w:rsidR="004C2C63" w:rsidRDefault="004742F6">
            <w:pPr>
              <w:jc w:val="center"/>
            </w:pPr>
            <w:r>
              <w:rPr>
                <w:rFonts w:eastAsia="Times New Roman" w:cs="Times New Roman"/>
                <w:sz w:val="22"/>
              </w:rPr>
              <w:t>0,0680</w:t>
            </w:r>
          </w:p>
        </w:tc>
        <w:tc>
          <w:tcPr>
            <w:tcW w:w="0" w:type="dxa"/>
            <w:shd w:val="clear" w:color="auto" w:fill="FFFFFF"/>
            <w:tcMar>
              <w:top w:w="40" w:type="dxa"/>
              <w:left w:w="200" w:type="dxa"/>
              <w:bottom w:w="40" w:type="dxa"/>
              <w:right w:w="200" w:type="dxa"/>
            </w:tcMar>
            <w:vAlign w:val="center"/>
          </w:tcPr>
          <w:p w14:paraId="134BBBF9" w14:textId="77777777" w:rsidR="004C2C63" w:rsidRDefault="004742F6">
            <w:pPr>
              <w:jc w:val="center"/>
            </w:pPr>
            <w:r>
              <w:rPr>
                <w:rFonts w:eastAsia="Times New Roman" w:cs="Times New Roman"/>
                <w:sz w:val="22"/>
              </w:rPr>
              <w:t>0,0500</w:t>
            </w:r>
          </w:p>
        </w:tc>
        <w:tc>
          <w:tcPr>
            <w:tcW w:w="0" w:type="dxa"/>
            <w:shd w:val="clear" w:color="auto" w:fill="FFFFFF"/>
            <w:tcMar>
              <w:top w:w="40" w:type="dxa"/>
              <w:left w:w="200" w:type="dxa"/>
              <w:bottom w:w="40" w:type="dxa"/>
              <w:right w:w="200" w:type="dxa"/>
            </w:tcMar>
            <w:vAlign w:val="center"/>
          </w:tcPr>
          <w:p w14:paraId="5B770E21" w14:textId="77777777" w:rsidR="004C2C63" w:rsidRDefault="004742F6">
            <w:pPr>
              <w:jc w:val="center"/>
            </w:pPr>
            <w:r>
              <w:rPr>
                <w:rFonts w:eastAsia="Times New Roman" w:cs="Times New Roman"/>
                <w:sz w:val="22"/>
              </w:rPr>
              <w:t>0,0500</w:t>
            </w:r>
          </w:p>
        </w:tc>
      </w:tr>
      <w:tr w:rsidR="004C2C63" w14:paraId="35FFFE1F" w14:textId="77777777">
        <w:trPr>
          <w:jc w:val="center"/>
        </w:trPr>
        <w:tc>
          <w:tcPr>
            <w:tcW w:w="0" w:type="dxa"/>
            <w:shd w:val="clear" w:color="auto" w:fill="FFFFFF"/>
            <w:tcMar>
              <w:top w:w="40" w:type="dxa"/>
              <w:left w:w="20" w:type="dxa"/>
              <w:bottom w:w="40" w:type="dxa"/>
              <w:right w:w="20" w:type="dxa"/>
            </w:tcMar>
            <w:vAlign w:val="center"/>
          </w:tcPr>
          <w:p w14:paraId="40BCE3D6" w14:textId="77777777" w:rsidR="004C2C63" w:rsidRDefault="004742F6">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297D6BE0" w14:textId="77777777" w:rsidR="004C2C63" w:rsidRDefault="004742F6">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4BA03B3A" w14:textId="77777777" w:rsidR="004C2C63" w:rsidRDefault="004742F6">
            <w:pPr>
              <w:jc w:val="center"/>
            </w:pPr>
            <w:r>
              <w:rPr>
                <w:rFonts w:eastAsia="Times New Roman" w:cs="Times New Roman"/>
                <w:sz w:val="22"/>
              </w:rPr>
              <w:t>1,5480</w:t>
            </w:r>
          </w:p>
        </w:tc>
        <w:tc>
          <w:tcPr>
            <w:tcW w:w="0" w:type="dxa"/>
            <w:shd w:val="clear" w:color="auto" w:fill="FFFFFF"/>
            <w:tcMar>
              <w:top w:w="40" w:type="dxa"/>
              <w:left w:w="200" w:type="dxa"/>
              <w:bottom w:w="40" w:type="dxa"/>
              <w:right w:w="200" w:type="dxa"/>
            </w:tcMar>
            <w:vAlign w:val="center"/>
          </w:tcPr>
          <w:p w14:paraId="5D0D0B84" w14:textId="77777777" w:rsidR="004C2C63" w:rsidRDefault="004742F6">
            <w:pPr>
              <w:jc w:val="center"/>
            </w:pPr>
            <w:r>
              <w:rPr>
                <w:rFonts w:eastAsia="Times New Roman" w:cs="Times New Roman"/>
                <w:sz w:val="22"/>
              </w:rPr>
              <w:t>0,3150</w:t>
            </w:r>
          </w:p>
        </w:tc>
        <w:tc>
          <w:tcPr>
            <w:tcW w:w="0" w:type="dxa"/>
            <w:shd w:val="clear" w:color="auto" w:fill="FFFFFF"/>
            <w:tcMar>
              <w:top w:w="40" w:type="dxa"/>
              <w:left w:w="200" w:type="dxa"/>
              <w:bottom w:w="40" w:type="dxa"/>
              <w:right w:w="200" w:type="dxa"/>
            </w:tcMar>
            <w:vAlign w:val="center"/>
          </w:tcPr>
          <w:p w14:paraId="587FB2EC" w14:textId="77777777" w:rsidR="004C2C63" w:rsidRDefault="004742F6">
            <w:pPr>
              <w:jc w:val="center"/>
            </w:pPr>
            <w:r>
              <w:rPr>
                <w:rFonts w:eastAsia="Times New Roman" w:cs="Times New Roman"/>
                <w:sz w:val="22"/>
              </w:rPr>
              <w:t>0,3150</w:t>
            </w:r>
          </w:p>
        </w:tc>
      </w:tr>
      <w:tr w:rsidR="004C2C63" w14:paraId="4A9EE457" w14:textId="77777777">
        <w:trPr>
          <w:jc w:val="center"/>
        </w:trPr>
        <w:tc>
          <w:tcPr>
            <w:tcW w:w="0" w:type="dxa"/>
            <w:shd w:val="clear" w:color="auto" w:fill="FFFFFF"/>
            <w:tcMar>
              <w:top w:w="40" w:type="dxa"/>
              <w:left w:w="20" w:type="dxa"/>
              <w:bottom w:w="40" w:type="dxa"/>
              <w:right w:w="20" w:type="dxa"/>
            </w:tcMar>
            <w:vAlign w:val="center"/>
          </w:tcPr>
          <w:p w14:paraId="38C4C4CD" w14:textId="77777777" w:rsidR="004C2C63" w:rsidRDefault="004742F6">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6FBEC8A2" w14:textId="77777777" w:rsidR="004C2C63" w:rsidRDefault="004742F6">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0523D8BB" w14:textId="77777777" w:rsidR="004C2C63" w:rsidRDefault="004742F6">
            <w:pPr>
              <w:jc w:val="center"/>
            </w:pPr>
            <w:r>
              <w:rPr>
                <w:rFonts w:eastAsia="Times New Roman" w:cs="Times New Roman"/>
                <w:sz w:val="22"/>
              </w:rPr>
              <w:t>0,5160</w:t>
            </w:r>
          </w:p>
        </w:tc>
        <w:tc>
          <w:tcPr>
            <w:tcW w:w="0" w:type="dxa"/>
            <w:shd w:val="clear" w:color="auto" w:fill="FFFFFF"/>
            <w:tcMar>
              <w:top w:w="40" w:type="dxa"/>
              <w:left w:w="200" w:type="dxa"/>
              <w:bottom w:w="40" w:type="dxa"/>
              <w:right w:w="200" w:type="dxa"/>
            </w:tcMar>
            <w:vAlign w:val="center"/>
          </w:tcPr>
          <w:p w14:paraId="4B3E245F" w14:textId="77777777" w:rsidR="004C2C63" w:rsidRDefault="004742F6">
            <w:pPr>
              <w:jc w:val="center"/>
            </w:pPr>
            <w:r>
              <w:rPr>
                <w:rFonts w:eastAsia="Times New Roman" w:cs="Times New Roman"/>
                <w:sz w:val="22"/>
              </w:rPr>
              <w:t>0,9250</w:t>
            </w:r>
          </w:p>
        </w:tc>
        <w:tc>
          <w:tcPr>
            <w:tcW w:w="0" w:type="dxa"/>
            <w:shd w:val="clear" w:color="auto" w:fill="FFFFFF"/>
            <w:tcMar>
              <w:top w:w="40" w:type="dxa"/>
              <w:left w:w="200" w:type="dxa"/>
              <w:bottom w:w="40" w:type="dxa"/>
              <w:right w:w="200" w:type="dxa"/>
            </w:tcMar>
            <w:vAlign w:val="center"/>
          </w:tcPr>
          <w:p w14:paraId="2A063152" w14:textId="77777777" w:rsidR="004C2C63" w:rsidRDefault="004742F6">
            <w:pPr>
              <w:jc w:val="center"/>
            </w:pPr>
            <w:r>
              <w:rPr>
                <w:rFonts w:eastAsia="Times New Roman" w:cs="Times New Roman"/>
                <w:sz w:val="22"/>
              </w:rPr>
              <w:t>0,9250</w:t>
            </w:r>
          </w:p>
        </w:tc>
      </w:tr>
      <w:tr w:rsidR="004C2C63" w14:paraId="0F353EA4" w14:textId="77777777">
        <w:trPr>
          <w:jc w:val="center"/>
        </w:trPr>
        <w:tc>
          <w:tcPr>
            <w:tcW w:w="0" w:type="dxa"/>
            <w:shd w:val="clear" w:color="auto" w:fill="FFFFFF"/>
            <w:tcMar>
              <w:top w:w="40" w:type="dxa"/>
              <w:left w:w="20" w:type="dxa"/>
              <w:bottom w:w="40" w:type="dxa"/>
              <w:right w:w="20" w:type="dxa"/>
            </w:tcMar>
            <w:vAlign w:val="center"/>
          </w:tcPr>
          <w:p w14:paraId="4CAAB75E" w14:textId="77777777" w:rsidR="004C2C63" w:rsidRDefault="004742F6">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4C498237" w14:textId="77777777" w:rsidR="004C2C63" w:rsidRDefault="004742F6">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3B15557E" w14:textId="77777777" w:rsidR="004C2C63" w:rsidRDefault="004742F6">
            <w:pPr>
              <w:jc w:val="center"/>
            </w:pPr>
            <w:r>
              <w:rPr>
                <w:rFonts w:eastAsia="Times New Roman" w:cs="Times New Roman"/>
                <w:sz w:val="22"/>
              </w:rPr>
              <w:t>1,0320</w:t>
            </w:r>
          </w:p>
        </w:tc>
        <w:tc>
          <w:tcPr>
            <w:tcW w:w="0" w:type="dxa"/>
            <w:shd w:val="clear" w:color="auto" w:fill="FFFFFF"/>
            <w:tcMar>
              <w:top w:w="40" w:type="dxa"/>
              <w:left w:w="200" w:type="dxa"/>
              <w:bottom w:w="40" w:type="dxa"/>
              <w:right w:w="200" w:type="dxa"/>
            </w:tcMar>
            <w:vAlign w:val="center"/>
          </w:tcPr>
          <w:p w14:paraId="3C7D90A0" w14:textId="77777777" w:rsidR="004C2C63" w:rsidRDefault="004742F6">
            <w:pPr>
              <w:jc w:val="center"/>
            </w:pPr>
            <w:r>
              <w:rPr>
                <w:rFonts w:eastAsia="Times New Roman" w:cs="Times New Roman"/>
                <w:sz w:val="22"/>
              </w:rPr>
              <w:t>0,7300</w:t>
            </w:r>
          </w:p>
        </w:tc>
        <w:tc>
          <w:tcPr>
            <w:tcW w:w="0" w:type="dxa"/>
            <w:shd w:val="clear" w:color="auto" w:fill="FFFFFF"/>
            <w:tcMar>
              <w:top w:w="40" w:type="dxa"/>
              <w:left w:w="200" w:type="dxa"/>
              <w:bottom w:w="40" w:type="dxa"/>
              <w:right w:w="200" w:type="dxa"/>
            </w:tcMar>
            <w:vAlign w:val="center"/>
          </w:tcPr>
          <w:p w14:paraId="38221966" w14:textId="77777777" w:rsidR="004C2C63" w:rsidRDefault="004742F6">
            <w:pPr>
              <w:jc w:val="center"/>
            </w:pPr>
            <w:r>
              <w:rPr>
                <w:rFonts w:eastAsia="Times New Roman" w:cs="Times New Roman"/>
                <w:sz w:val="22"/>
              </w:rPr>
              <w:t>0,7300</w:t>
            </w:r>
          </w:p>
        </w:tc>
      </w:tr>
      <w:tr w:rsidR="004C2C63" w14:paraId="342693CF" w14:textId="77777777">
        <w:trPr>
          <w:jc w:val="center"/>
        </w:trPr>
        <w:tc>
          <w:tcPr>
            <w:tcW w:w="0" w:type="dxa"/>
            <w:shd w:val="clear" w:color="auto" w:fill="FFFFFF"/>
            <w:tcMar>
              <w:top w:w="40" w:type="dxa"/>
              <w:left w:w="20" w:type="dxa"/>
              <w:bottom w:w="40" w:type="dxa"/>
              <w:right w:w="20" w:type="dxa"/>
            </w:tcMar>
            <w:vAlign w:val="center"/>
          </w:tcPr>
          <w:p w14:paraId="08B0D23A" w14:textId="77777777" w:rsidR="004C2C63" w:rsidRDefault="004742F6">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027DBAD7" w14:textId="77777777" w:rsidR="004C2C63" w:rsidRDefault="004742F6">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2C756D53" w14:textId="77777777" w:rsidR="004C2C63" w:rsidRDefault="004742F6">
            <w:pPr>
              <w:jc w:val="center"/>
            </w:pPr>
            <w:r>
              <w:rPr>
                <w:rFonts w:eastAsia="Times New Roman" w:cs="Times New Roman"/>
                <w:sz w:val="22"/>
              </w:rPr>
              <w:t>0,5160</w:t>
            </w:r>
          </w:p>
        </w:tc>
        <w:tc>
          <w:tcPr>
            <w:tcW w:w="0" w:type="dxa"/>
            <w:shd w:val="clear" w:color="auto" w:fill="FFFFFF"/>
            <w:tcMar>
              <w:top w:w="40" w:type="dxa"/>
              <w:left w:w="200" w:type="dxa"/>
              <w:bottom w:w="40" w:type="dxa"/>
              <w:right w:w="200" w:type="dxa"/>
            </w:tcMar>
            <w:vAlign w:val="center"/>
          </w:tcPr>
          <w:p w14:paraId="2FEFCADE" w14:textId="77777777" w:rsidR="004C2C63" w:rsidRDefault="004742F6">
            <w:pPr>
              <w:jc w:val="center"/>
            </w:pPr>
            <w:r>
              <w:rPr>
                <w:rFonts w:eastAsia="Times New Roman" w:cs="Times New Roman"/>
                <w:sz w:val="22"/>
              </w:rPr>
              <w:t>0,3000</w:t>
            </w:r>
          </w:p>
        </w:tc>
        <w:tc>
          <w:tcPr>
            <w:tcW w:w="0" w:type="dxa"/>
            <w:shd w:val="clear" w:color="auto" w:fill="FFFFFF"/>
            <w:tcMar>
              <w:top w:w="40" w:type="dxa"/>
              <w:left w:w="200" w:type="dxa"/>
              <w:bottom w:w="40" w:type="dxa"/>
              <w:right w:w="200" w:type="dxa"/>
            </w:tcMar>
            <w:vAlign w:val="center"/>
          </w:tcPr>
          <w:p w14:paraId="1D467C98" w14:textId="77777777" w:rsidR="004C2C63" w:rsidRDefault="004742F6">
            <w:pPr>
              <w:jc w:val="center"/>
            </w:pPr>
            <w:r>
              <w:rPr>
                <w:rFonts w:eastAsia="Times New Roman" w:cs="Times New Roman"/>
                <w:sz w:val="22"/>
              </w:rPr>
              <w:t>0,3000</w:t>
            </w:r>
          </w:p>
        </w:tc>
      </w:tr>
      <w:tr w:rsidR="004C2C63" w14:paraId="06B02AAA" w14:textId="77777777">
        <w:trPr>
          <w:jc w:val="center"/>
        </w:trPr>
        <w:tc>
          <w:tcPr>
            <w:tcW w:w="0" w:type="dxa"/>
            <w:shd w:val="clear" w:color="auto" w:fill="FFFFFF"/>
            <w:tcMar>
              <w:top w:w="40" w:type="dxa"/>
              <w:left w:w="20" w:type="dxa"/>
              <w:bottom w:w="40" w:type="dxa"/>
              <w:right w:w="20" w:type="dxa"/>
            </w:tcMar>
            <w:vAlign w:val="center"/>
          </w:tcPr>
          <w:p w14:paraId="470135B4" w14:textId="77777777" w:rsidR="004C2C63" w:rsidRDefault="004742F6">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14761B80" w14:textId="77777777" w:rsidR="004C2C63" w:rsidRDefault="004742F6">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1209C090" w14:textId="77777777" w:rsidR="004C2C63" w:rsidRDefault="004742F6">
            <w:pPr>
              <w:jc w:val="center"/>
            </w:pPr>
            <w:r>
              <w:rPr>
                <w:rFonts w:eastAsia="Times New Roman" w:cs="Times New Roman"/>
                <w:sz w:val="22"/>
              </w:rPr>
              <w:t>1,4000</w:t>
            </w:r>
          </w:p>
        </w:tc>
        <w:tc>
          <w:tcPr>
            <w:tcW w:w="0" w:type="dxa"/>
            <w:shd w:val="clear" w:color="auto" w:fill="FFFFFF"/>
            <w:tcMar>
              <w:top w:w="40" w:type="dxa"/>
              <w:left w:w="200" w:type="dxa"/>
              <w:bottom w:w="40" w:type="dxa"/>
              <w:right w:w="200" w:type="dxa"/>
            </w:tcMar>
            <w:vAlign w:val="center"/>
          </w:tcPr>
          <w:p w14:paraId="1B2D1D98" w14:textId="77777777" w:rsidR="004C2C63" w:rsidRDefault="004742F6">
            <w:pPr>
              <w:jc w:val="center"/>
            </w:pPr>
            <w:r>
              <w:rPr>
                <w:rFonts w:eastAsia="Times New Roman" w:cs="Times New Roman"/>
                <w:sz w:val="22"/>
              </w:rPr>
              <w:t>0,1800</w:t>
            </w:r>
          </w:p>
        </w:tc>
        <w:tc>
          <w:tcPr>
            <w:tcW w:w="0" w:type="dxa"/>
            <w:shd w:val="clear" w:color="auto" w:fill="FFFFFF"/>
            <w:tcMar>
              <w:top w:w="40" w:type="dxa"/>
              <w:left w:w="200" w:type="dxa"/>
              <w:bottom w:w="40" w:type="dxa"/>
              <w:right w:w="200" w:type="dxa"/>
            </w:tcMar>
            <w:vAlign w:val="center"/>
          </w:tcPr>
          <w:p w14:paraId="2CD51C6C" w14:textId="77777777" w:rsidR="004C2C63" w:rsidRDefault="004742F6">
            <w:pPr>
              <w:jc w:val="center"/>
            </w:pPr>
            <w:r>
              <w:rPr>
                <w:rFonts w:eastAsia="Times New Roman" w:cs="Times New Roman"/>
                <w:sz w:val="22"/>
              </w:rPr>
              <w:t>0,1800</w:t>
            </w:r>
          </w:p>
        </w:tc>
      </w:tr>
      <w:tr w:rsidR="004C2C63" w14:paraId="60C251A1" w14:textId="77777777">
        <w:trPr>
          <w:jc w:val="center"/>
        </w:trPr>
        <w:tc>
          <w:tcPr>
            <w:tcW w:w="0" w:type="dxa"/>
            <w:shd w:val="clear" w:color="auto" w:fill="FFFFFF"/>
            <w:tcMar>
              <w:top w:w="40" w:type="dxa"/>
              <w:left w:w="20" w:type="dxa"/>
              <w:bottom w:w="40" w:type="dxa"/>
              <w:right w:w="20" w:type="dxa"/>
            </w:tcMar>
            <w:vAlign w:val="center"/>
          </w:tcPr>
          <w:p w14:paraId="2F615D8D" w14:textId="77777777" w:rsidR="004C2C63" w:rsidRDefault="004742F6">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454EC0FD" w14:textId="77777777" w:rsidR="004C2C63" w:rsidRDefault="004742F6">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794E90C9" w14:textId="77777777" w:rsidR="004C2C63" w:rsidRDefault="004742F6">
            <w:pPr>
              <w:jc w:val="center"/>
            </w:pPr>
            <w:r>
              <w:rPr>
                <w:rFonts w:eastAsia="Times New Roman" w:cs="Times New Roman"/>
                <w:sz w:val="22"/>
              </w:rPr>
              <w:t>1,4000</w:t>
            </w:r>
          </w:p>
        </w:tc>
        <w:tc>
          <w:tcPr>
            <w:tcW w:w="0" w:type="dxa"/>
            <w:shd w:val="clear" w:color="auto" w:fill="FFFFFF"/>
            <w:tcMar>
              <w:top w:w="40" w:type="dxa"/>
              <w:left w:w="200" w:type="dxa"/>
              <w:bottom w:w="40" w:type="dxa"/>
              <w:right w:w="200" w:type="dxa"/>
            </w:tcMar>
            <w:vAlign w:val="center"/>
          </w:tcPr>
          <w:p w14:paraId="561557EB" w14:textId="77777777" w:rsidR="004C2C63" w:rsidRDefault="004742F6">
            <w:pPr>
              <w:jc w:val="center"/>
            </w:pPr>
            <w:r>
              <w:rPr>
                <w:rFonts w:eastAsia="Times New Roman" w:cs="Times New Roman"/>
                <w:sz w:val="22"/>
              </w:rPr>
              <w:t>0,0600</w:t>
            </w:r>
          </w:p>
        </w:tc>
        <w:tc>
          <w:tcPr>
            <w:tcW w:w="0" w:type="dxa"/>
            <w:shd w:val="clear" w:color="auto" w:fill="FFFFFF"/>
            <w:tcMar>
              <w:top w:w="40" w:type="dxa"/>
              <w:left w:w="200" w:type="dxa"/>
              <w:bottom w:w="40" w:type="dxa"/>
              <w:right w:w="200" w:type="dxa"/>
            </w:tcMar>
            <w:vAlign w:val="center"/>
          </w:tcPr>
          <w:p w14:paraId="0BDAB79A" w14:textId="77777777" w:rsidR="004C2C63" w:rsidRDefault="004742F6">
            <w:pPr>
              <w:jc w:val="center"/>
            </w:pPr>
            <w:r>
              <w:rPr>
                <w:rFonts w:eastAsia="Times New Roman" w:cs="Times New Roman"/>
                <w:sz w:val="22"/>
              </w:rPr>
              <w:t>0,0600</w:t>
            </w:r>
          </w:p>
        </w:tc>
      </w:tr>
      <w:tr w:rsidR="004C2C63" w14:paraId="2053A426" w14:textId="77777777">
        <w:trPr>
          <w:jc w:val="center"/>
        </w:trPr>
        <w:tc>
          <w:tcPr>
            <w:tcW w:w="0" w:type="dxa"/>
            <w:shd w:val="clear" w:color="auto" w:fill="FFFFFF"/>
            <w:tcMar>
              <w:top w:w="40" w:type="dxa"/>
              <w:left w:w="20" w:type="dxa"/>
              <w:bottom w:w="40" w:type="dxa"/>
              <w:right w:w="20" w:type="dxa"/>
            </w:tcMar>
            <w:vAlign w:val="center"/>
          </w:tcPr>
          <w:p w14:paraId="19C280A8" w14:textId="77777777" w:rsidR="004C2C63" w:rsidRDefault="004742F6">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55CE6779" w14:textId="77777777" w:rsidR="004C2C63" w:rsidRDefault="004742F6">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6A6480DE" w14:textId="77777777" w:rsidR="004C2C63" w:rsidRDefault="004742F6">
            <w:pPr>
              <w:jc w:val="center"/>
            </w:pPr>
            <w:r>
              <w:rPr>
                <w:rFonts w:eastAsia="Times New Roman" w:cs="Times New Roman"/>
                <w:sz w:val="22"/>
              </w:rPr>
              <w:t>0,1720</w:t>
            </w:r>
          </w:p>
        </w:tc>
        <w:tc>
          <w:tcPr>
            <w:tcW w:w="0" w:type="dxa"/>
            <w:shd w:val="clear" w:color="auto" w:fill="FFFFFF"/>
            <w:tcMar>
              <w:top w:w="40" w:type="dxa"/>
              <w:left w:w="200" w:type="dxa"/>
              <w:bottom w:w="40" w:type="dxa"/>
              <w:right w:w="200" w:type="dxa"/>
            </w:tcMar>
            <w:vAlign w:val="center"/>
          </w:tcPr>
          <w:p w14:paraId="2CB0C4C7" w14:textId="77777777" w:rsidR="004C2C63" w:rsidRDefault="004742F6">
            <w:pPr>
              <w:jc w:val="center"/>
            </w:pPr>
            <w:r>
              <w:rPr>
                <w:rFonts w:eastAsia="Times New Roman" w:cs="Times New Roman"/>
                <w:sz w:val="22"/>
              </w:rPr>
              <w:t>0,0400</w:t>
            </w:r>
          </w:p>
        </w:tc>
        <w:tc>
          <w:tcPr>
            <w:tcW w:w="0" w:type="dxa"/>
            <w:shd w:val="clear" w:color="auto" w:fill="FFFFFF"/>
            <w:tcMar>
              <w:top w:w="40" w:type="dxa"/>
              <w:left w:w="200" w:type="dxa"/>
              <w:bottom w:w="40" w:type="dxa"/>
              <w:right w:w="200" w:type="dxa"/>
            </w:tcMar>
            <w:vAlign w:val="center"/>
          </w:tcPr>
          <w:p w14:paraId="1479D100" w14:textId="77777777" w:rsidR="004C2C63" w:rsidRDefault="004742F6">
            <w:pPr>
              <w:jc w:val="center"/>
            </w:pPr>
            <w:r>
              <w:rPr>
                <w:rFonts w:eastAsia="Times New Roman" w:cs="Times New Roman"/>
                <w:sz w:val="22"/>
              </w:rPr>
              <w:t>0,0400</w:t>
            </w:r>
          </w:p>
        </w:tc>
      </w:tr>
      <w:tr w:rsidR="004C2C63" w14:paraId="6CBB9BBA" w14:textId="77777777">
        <w:trPr>
          <w:jc w:val="center"/>
        </w:trPr>
        <w:tc>
          <w:tcPr>
            <w:tcW w:w="0" w:type="dxa"/>
            <w:shd w:val="clear" w:color="auto" w:fill="FFFFFF"/>
            <w:tcMar>
              <w:top w:w="40" w:type="dxa"/>
              <w:left w:w="20" w:type="dxa"/>
              <w:bottom w:w="40" w:type="dxa"/>
              <w:right w:w="20" w:type="dxa"/>
            </w:tcMar>
            <w:vAlign w:val="center"/>
          </w:tcPr>
          <w:p w14:paraId="43CD13A8" w14:textId="77777777" w:rsidR="004C2C63" w:rsidRDefault="004742F6">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2D77E34F" w14:textId="77777777" w:rsidR="004C2C63" w:rsidRDefault="004742F6">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6B5807EB" w14:textId="77777777" w:rsidR="004C2C63" w:rsidRDefault="004742F6">
            <w:pPr>
              <w:jc w:val="center"/>
            </w:pPr>
            <w:r>
              <w:rPr>
                <w:rFonts w:eastAsia="Times New Roman" w:cs="Times New Roman"/>
                <w:sz w:val="22"/>
              </w:rPr>
              <w:t>1,5480</w:t>
            </w:r>
          </w:p>
        </w:tc>
        <w:tc>
          <w:tcPr>
            <w:tcW w:w="0" w:type="dxa"/>
            <w:shd w:val="clear" w:color="auto" w:fill="FFFFFF"/>
            <w:tcMar>
              <w:top w:w="40" w:type="dxa"/>
              <w:left w:w="200" w:type="dxa"/>
              <w:bottom w:w="40" w:type="dxa"/>
              <w:right w:w="200" w:type="dxa"/>
            </w:tcMar>
            <w:vAlign w:val="center"/>
          </w:tcPr>
          <w:p w14:paraId="2B34A162" w14:textId="77777777" w:rsidR="004C2C63" w:rsidRDefault="004742F6">
            <w:pPr>
              <w:jc w:val="center"/>
            </w:pPr>
            <w:r>
              <w:rPr>
                <w:rFonts w:eastAsia="Times New Roman" w:cs="Times New Roman"/>
                <w:sz w:val="22"/>
              </w:rPr>
              <w:t>0,7700</w:t>
            </w:r>
          </w:p>
        </w:tc>
        <w:tc>
          <w:tcPr>
            <w:tcW w:w="0" w:type="dxa"/>
            <w:shd w:val="clear" w:color="auto" w:fill="FFFFFF"/>
            <w:tcMar>
              <w:top w:w="40" w:type="dxa"/>
              <w:left w:w="200" w:type="dxa"/>
              <w:bottom w:w="40" w:type="dxa"/>
              <w:right w:w="200" w:type="dxa"/>
            </w:tcMar>
            <w:vAlign w:val="center"/>
          </w:tcPr>
          <w:p w14:paraId="1D1FEC5E" w14:textId="77777777" w:rsidR="004C2C63" w:rsidRDefault="004742F6">
            <w:pPr>
              <w:jc w:val="center"/>
            </w:pPr>
            <w:r>
              <w:rPr>
                <w:rFonts w:eastAsia="Times New Roman" w:cs="Times New Roman"/>
                <w:sz w:val="22"/>
              </w:rPr>
              <w:t>0,7700</w:t>
            </w:r>
          </w:p>
        </w:tc>
      </w:tr>
      <w:tr w:rsidR="004C2C63" w14:paraId="71ABAA14" w14:textId="77777777">
        <w:trPr>
          <w:jc w:val="center"/>
        </w:trPr>
        <w:tc>
          <w:tcPr>
            <w:tcW w:w="0" w:type="dxa"/>
            <w:shd w:val="clear" w:color="auto" w:fill="FFFFFF"/>
            <w:tcMar>
              <w:top w:w="40" w:type="dxa"/>
              <w:left w:w="20" w:type="dxa"/>
              <w:bottom w:w="40" w:type="dxa"/>
              <w:right w:w="20" w:type="dxa"/>
            </w:tcMar>
            <w:vAlign w:val="center"/>
          </w:tcPr>
          <w:p w14:paraId="745216A5" w14:textId="77777777" w:rsidR="004C2C63" w:rsidRDefault="004742F6">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0C3B9D53" w14:textId="77777777" w:rsidR="004C2C63" w:rsidRDefault="004742F6">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660F237C" w14:textId="77777777" w:rsidR="004C2C63" w:rsidRDefault="004742F6">
            <w:pPr>
              <w:jc w:val="center"/>
            </w:pPr>
            <w:r>
              <w:rPr>
                <w:rFonts w:eastAsia="Times New Roman" w:cs="Times New Roman"/>
                <w:sz w:val="22"/>
              </w:rPr>
              <w:t>0,2580</w:t>
            </w:r>
          </w:p>
        </w:tc>
        <w:tc>
          <w:tcPr>
            <w:tcW w:w="0" w:type="dxa"/>
            <w:shd w:val="clear" w:color="auto" w:fill="FFFFFF"/>
            <w:tcMar>
              <w:top w:w="40" w:type="dxa"/>
              <w:left w:w="200" w:type="dxa"/>
              <w:bottom w:w="40" w:type="dxa"/>
              <w:right w:w="200" w:type="dxa"/>
            </w:tcMar>
            <w:vAlign w:val="center"/>
          </w:tcPr>
          <w:p w14:paraId="6DD13DEF" w14:textId="77777777" w:rsidR="004C2C63" w:rsidRDefault="004742F6">
            <w:pPr>
              <w:jc w:val="center"/>
            </w:pPr>
            <w:r>
              <w:rPr>
                <w:rFonts w:eastAsia="Times New Roman" w:cs="Times New Roman"/>
                <w:sz w:val="22"/>
              </w:rPr>
              <w:t>0,1400</w:t>
            </w:r>
          </w:p>
        </w:tc>
        <w:tc>
          <w:tcPr>
            <w:tcW w:w="0" w:type="dxa"/>
            <w:shd w:val="clear" w:color="auto" w:fill="FFFFFF"/>
            <w:tcMar>
              <w:top w:w="40" w:type="dxa"/>
              <w:left w:w="200" w:type="dxa"/>
              <w:bottom w:w="40" w:type="dxa"/>
              <w:right w:w="200" w:type="dxa"/>
            </w:tcMar>
            <w:vAlign w:val="center"/>
          </w:tcPr>
          <w:p w14:paraId="0F41FDA0" w14:textId="77777777" w:rsidR="004C2C63" w:rsidRDefault="004742F6">
            <w:pPr>
              <w:jc w:val="center"/>
            </w:pPr>
            <w:r>
              <w:rPr>
                <w:rFonts w:eastAsia="Times New Roman" w:cs="Times New Roman"/>
                <w:sz w:val="22"/>
              </w:rPr>
              <w:t>0,1400</w:t>
            </w:r>
          </w:p>
        </w:tc>
      </w:tr>
      <w:tr w:rsidR="004C2C63" w14:paraId="3448B42F" w14:textId="77777777">
        <w:trPr>
          <w:jc w:val="center"/>
        </w:trPr>
        <w:tc>
          <w:tcPr>
            <w:tcW w:w="0" w:type="dxa"/>
            <w:shd w:val="clear" w:color="auto" w:fill="FFFFFF"/>
            <w:tcMar>
              <w:top w:w="40" w:type="dxa"/>
              <w:left w:w="20" w:type="dxa"/>
              <w:bottom w:w="40" w:type="dxa"/>
              <w:right w:w="20" w:type="dxa"/>
            </w:tcMar>
            <w:vAlign w:val="center"/>
          </w:tcPr>
          <w:p w14:paraId="61A8C1FE" w14:textId="77777777" w:rsidR="004C2C63" w:rsidRDefault="004742F6">
            <w:pPr>
              <w:jc w:val="center"/>
            </w:pPr>
            <w:r>
              <w:rPr>
                <w:rFonts w:eastAsia="Times New Roman" w:cs="Times New Roman"/>
                <w:sz w:val="22"/>
              </w:rPr>
              <w:lastRenderedPageBreak/>
              <w:t>29</w:t>
            </w:r>
          </w:p>
        </w:tc>
        <w:tc>
          <w:tcPr>
            <w:tcW w:w="0" w:type="dxa"/>
            <w:shd w:val="clear" w:color="auto" w:fill="FFFFFF"/>
            <w:tcMar>
              <w:top w:w="40" w:type="dxa"/>
              <w:left w:w="200" w:type="dxa"/>
              <w:bottom w:w="40" w:type="dxa"/>
              <w:right w:w="200" w:type="dxa"/>
            </w:tcMar>
            <w:vAlign w:val="center"/>
          </w:tcPr>
          <w:p w14:paraId="22270983" w14:textId="77777777" w:rsidR="004C2C63" w:rsidRDefault="004742F6">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4EA4B111" w14:textId="77777777" w:rsidR="004C2C63" w:rsidRDefault="004742F6">
            <w:pPr>
              <w:jc w:val="center"/>
            </w:pPr>
            <w:r>
              <w:rPr>
                <w:rFonts w:eastAsia="Times New Roman" w:cs="Times New Roman"/>
                <w:sz w:val="22"/>
              </w:rPr>
              <w:t>0,2580</w:t>
            </w:r>
          </w:p>
        </w:tc>
        <w:tc>
          <w:tcPr>
            <w:tcW w:w="0" w:type="dxa"/>
            <w:shd w:val="clear" w:color="auto" w:fill="FFFFFF"/>
            <w:tcMar>
              <w:top w:w="40" w:type="dxa"/>
              <w:left w:w="200" w:type="dxa"/>
              <w:bottom w:w="40" w:type="dxa"/>
              <w:right w:w="200" w:type="dxa"/>
            </w:tcMar>
            <w:vAlign w:val="center"/>
          </w:tcPr>
          <w:p w14:paraId="1F29C826" w14:textId="77777777" w:rsidR="004C2C63" w:rsidRDefault="004742F6">
            <w:pPr>
              <w:jc w:val="center"/>
            </w:pPr>
            <w:r>
              <w:rPr>
                <w:rFonts w:eastAsia="Times New Roman" w:cs="Times New Roman"/>
                <w:sz w:val="22"/>
              </w:rPr>
              <w:t>0,2100</w:t>
            </w:r>
          </w:p>
        </w:tc>
        <w:tc>
          <w:tcPr>
            <w:tcW w:w="0" w:type="dxa"/>
            <w:shd w:val="clear" w:color="auto" w:fill="FFFFFF"/>
            <w:tcMar>
              <w:top w:w="40" w:type="dxa"/>
              <w:left w:w="200" w:type="dxa"/>
              <w:bottom w:w="40" w:type="dxa"/>
              <w:right w:w="200" w:type="dxa"/>
            </w:tcMar>
            <w:vAlign w:val="center"/>
          </w:tcPr>
          <w:p w14:paraId="20F00DA8" w14:textId="77777777" w:rsidR="004C2C63" w:rsidRDefault="004742F6">
            <w:pPr>
              <w:jc w:val="center"/>
            </w:pPr>
            <w:r>
              <w:rPr>
                <w:rFonts w:eastAsia="Times New Roman" w:cs="Times New Roman"/>
                <w:sz w:val="22"/>
              </w:rPr>
              <w:t>0,2100</w:t>
            </w:r>
          </w:p>
        </w:tc>
      </w:tr>
      <w:tr w:rsidR="004C2C63" w14:paraId="4508DCED" w14:textId="77777777">
        <w:trPr>
          <w:jc w:val="center"/>
        </w:trPr>
        <w:tc>
          <w:tcPr>
            <w:tcW w:w="0" w:type="dxa"/>
            <w:shd w:val="clear" w:color="auto" w:fill="FFFFFF"/>
            <w:tcMar>
              <w:top w:w="40" w:type="dxa"/>
              <w:left w:w="20" w:type="dxa"/>
              <w:bottom w:w="40" w:type="dxa"/>
              <w:right w:w="20" w:type="dxa"/>
            </w:tcMar>
            <w:vAlign w:val="center"/>
          </w:tcPr>
          <w:p w14:paraId="643533DB" w14:textId="77777777" w:rsidR="004C2C63" w:rsidRDefault="004742F6">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68134F05" w14:textId="77777777" w:rsidR="004C2C63" w:rsidRDefault="004742F6">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47CB5353" w14:textId="77777777" w:rsidR="004C2C63" w:rsidRDefault="004742F6">
            <w:pPr>
              <w:jc w:val="center"/>
            </w:pPr>
            <w:r>
              <w:rPr>
                <w:rFonts w:eastAsia="Times New Roman" w:cs="Times New Roman"/>
                <w:sz w:val="22"/>
              </w:rPr>
              <w:t>0,0680</w:t>
            </w:r>
          </w:p>
        </w:tc>
        <w:tc>
          <w:tcPr>
            <w:tcW w:w="0" w:type="dxa"/>
            <w:shd w:val="clear" w:color="auto" w:fill="FFFFFF"/>
            <w:tcMar>
              <w:top w:w="40" w:type="dxa"/>
              <w:left w:w="200" w:type="dxa"/>
              <w:bottom w:w="40" w:type="dxa"/>
              <w:right w:w="200" w:type="dxa"/>
            </w:tcMar>
            <w:vAlign w:val="center"/>
          </w:tcPr>
          <w:p w14:paraId="5E486F31" w14:textId="77777777" w:rsidR="004C2C63" w:rsidRDefault="004742F6">
            <w:pPr>
              <w:jc w:val="center"/>
            </w:pPr>
            <w:r>
              <w:rPr>
                <w:rFonts w:eastAsia="Times New Roman" w:cs="Times New Roman"/>
                <w:sz w:val="22"/>
              </w:rPr>
              <w:t>0,0650</w:t>
            </w:r>
          </w:p>
        </w:tc>
        <w:tc>
          <w:tcPr>
            <w:tcW w:w="0" w:type="dxa"/>
            <w:shd w:val="clear" w:color="auto" w:fill="FFFFFF"/>
            <w:tcMar>
              <w:top w:w="40" w:type="dxa"/>
              <w:left w:w="200" w:type="dxa"/>
              <w:bottom w:w="40" w:type="dxa"/>
              <w:right w:w="200" w:type="dxa"/>
            </w:tcMar>
            <w:vAlign w:val="center"/>
          </w:tcPr>
          <w:p w14:paraId="1BDE950D" w14:textId="77777777" w:rsidR="004C2C63" w:rsidRDefault="004742F6">
            <w:pPr>
              <w:jc w:val="center"/>
            </w:pPr>
            <w:r>
              <w:rPr>
                <w:rFonts w:eastAsia="Times New Roman" w:cs="Times New Roman"/>
                <w:sz w:val="22"/>
              </w:rPr>
              <w:t>0,0650</w:t>
            </w:r>
          </w:p>
        </w:tc>
      </w:tr>
      <w:tr w:rsidR="004C2C63" w14:paraId="1C28C3A0" w14:textId="77777777">
        <w:trPr>
          <w:jc w:val="center"/>
        </w:trPr>
        <w:tc>
          <w:tcPr>
            <w:tcW w:w="0" w:type="dxa"/>
            <w:shd w:val="clear" w:color="auto" w:fill="FFFFFF"/>
            <w:tcMar>
              <w:top w:w="40" w:type="dxa"/>
              <w:left w:w="20" w:type="dxa"/>
              <w:bottom w:w="40" w:type="dxa"/>
              <w:right w:w="20" w:type="dxa"/>
            </w:tcMar>
            <w:vAlign w:val="center"/>
          </w:tcPr>
          <w:p w14:paraId="00105BB3" w14:textId="77777777" w:rsidR="004C2C63" w:rsidRDefault="004742F6">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0E9A8F36" w14:textId="77777777" w:rsidR="004C2C63" w:rsidRDefault="004742F6">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5A74D266" w14:textId="77777777" w:rsidR="004C2C63" w:rsidRDefault="004742F6">
            <w:pPr>
              <w:jc w:val="center"/>
            </w:pPr>
            <w:r>
              <w:rPr>
                <w:rFonts w:eastAsia="Times New Roman" w:cs="Times New Roman"/>
                <w:sz w:val="22"/>
              </w:rPr>
              <w:t>0,3100</w:t>
            </w:r>
          </w:p>
        </w:tc>
        <w:tc>
          <w:tcPr>
            <w:tcW w:w="0" w:type="dxa"/>
            <w:shd w:val="clear" w:color="auto" w:fill="FFFFFF"/>
            <w:tcMar>
              <w:top w:w="40" w:type="dxa"/>
              <w:left w:w="200" w:type="dxa"/>
              <w:bottom w:w="40" w:type="dxa"/>
              <w:right w:w="200" w:type="dxa"/>
            </w:tcMar>
            <w:vAlign w:val="center"/>
          </w:tcPr>
          <w:p w14:paraId="4EB87B00" w14:textId="77777777" w:rsidR="004C2C63" w:rsidRDefault="004742F6">
            <w:pPr>
              <w:jc w:val="center"/>
            </w:pPr>
            <w:r>
              <w:rPr>
                <w:rFonts w:eastAsia="Times New Roman" w:cs="Times New Roman"/>
                <w:sz w:val="22"/>
              </w:rPr>
              <w:t>0,1300</w:t>
            </w:r>
          </w:p>
        </w:tc>
        <w:tc>
          <w:tcPr>
            <w:tcW w:w="0" w:type="dxa"/>
            <w:shd w:val="clear" w:color="auto" w:fill="FFFFFF"/>
            <w:tcMar>
              <w:top w:w="40" w:type="dxa"/>
              <w:left w:w="200" w:type="dxa"/>
              <w:bottom w:w="40" w:type="dxa"/>
              <w:right w:w="200" w:type="dxa"/>
            </w:tcMar>
            <w:vAlign w:val="center"/>
          </w:tcPr>
          <w:p w14:paraId="16537E80" w14:textId="77777777" w:rsidR="004C2C63" w:rsidRDefault="004742F6">
            <w:pPr>
              <w:jc w:val="center"/>
            </w:pPr>
            <w:r>
              <w:rPr>
                <w:rFonts w:eastAsia="Times New Roman" w:cs="Times New Roman"/>
                <w:sz w:val="22"/>
              </w:rPr>
              <w:t>0,1300</w:t>
            </w:r>
          </w:p>
        </w:tc>
      </w:tr>
      <w:tr w:rsidR="004C2C63" w14:paraId="4BAD7FED" w14:textId="77777777">
        <w:trPr>
          <w:jc w:val="center"/>
        </w:trPr>
        <w:tc>
          <w:tcPr>
            <w:tcW w:w="0" w:type="dxa"/>
            <w:gridSpan w:val="2"/>
            <w:shd w:val="clear" w:color="auto" w:fill="FBD4B4"/>
            <w:tcMar>
              <w:top w:w="40" w:type="dxa"/>
              <w:left w:w="20" w:type="dxa"/>
              <w:bottom w:w="40" w:type="dxa"/>
              <w:right w:w="20" w:type="dxa"/>
            </w:tcMar>
            <w:vAlign w:val="center"/>
          </w:tcPr>
          <w:p w14:paraId="62E5A3C5" w14:textId="77777777" w:rsidR="004C2C63" w:rsidRDefault="004742F6">
            <w:pPr>
              <w:jc w:val="center"/>
            </w:pPr>
            <w:r>
              <w:rPr>
                <w:rFonts w:eastAsia="Times New Roman" w:cs="Times New Roman"/>
                <w:b/>
                <w:color w:val="000000"/>
                <w:sz w:val="22"/>
              </w:rPr>
              <w:t>Итого по ООО «Верх-Чебулинские коммунальные системы»</w:t>
            </w:r>
          </w:p>
        </w:tc>
        <w:tc>
          <w:tcPr>
            <w:tcW w:w="0" w:type="dxa"/>
            <w:shd w:val="clear" w:color="auto" w:fill="FBD4B4"/>
            <w:tcMar>
              <w:top w:w="40" w:type="dxa"/>
              <w:left w:w="200" w:type="dxa"/>
              <w:bottom w:w="40" w:type="dxa"/>
              <w:right w:w="200" w:type="dxa"/>
            </w:tcMar>
            <w:vAlign w:val="center"/>
          </w:tcPr>
          <w:p w14:paraId="1EC8A3D2" w14:textId="77777777" w:rsidR="004C2C63" w:rsidRDefault="004742F6">
            <w:pPr>
              <w:jc w:val="center"/>
            </w:pPr>
            <w:r>
              <w:rPr>
                <w:rFonts w:eastAsia="Times New Roman" w:cs="Times New Roman"/>
                <w:color w:val="000000"/>
                <w:sz w:val="22"/>
              </w:rPr>
              <w:t>45,0180</w:t>
            </w:r>
          </w:p>
        </w:tc>
        <w:tc>
          <w:tcPr>
            <w:tcW w:w="0" w:type="dxa"/>
            <w:shd w:val="clear" w:color="auto" w:fill="FBD4B4"/>
            <w:tcMar>
              <w:top w:w="40" w:type="dxa"/>
              <w:left w:w="200" w:type="dxa"/>
              <w:bottom w:w="40" w:type="dxa"/>
              <w:right w:w="200" w:type="dxa"/>
            </w:tcMar>
            <w:vAlign w:val="center"/>
          </w:tcPr>
          <w:p w14:paraId="12416E4F" w14:textId="77777777" w:rsidR="004C2C63" w:rsidRDefault="004742F6">
            <w:pPr>
              <w:jc w:val="center"/>
            </w:pPr>
            <w:r>
              <w:rPr>
                <w:rFonts w:eastAsia="Times New Roman" w:cs="Times New Roman"/>
                <w:color w:val="000000"/>
                <w:sz w:val="22"/>
              </w:rPr>
              <w:t>23,5630</w:t>
            </w:r>
          </w:p>
        </w:tc>
        <w:tc>
          <w:tcPr>
            <w:tcW w:w="0" w:type="dxa"/>
            <w:shd w:val="clear" w:color="auto" w:fill="FBD4B4"/>
            <w:tcMar>
              <w:top w:w="40" w:type="dxa"/>
              <w:left w:w="200" w:type="dxa"/>
              <w:bottom w:w="40" w:type="dxa"/>
              <w:right w:w="200" w:type="dxa"/>
            </w:tcMar>
            <w:vAlign w:val="center"/>
          </w:tcPr>
          <w:p w14:paraId="733176F5" w14:textId="77777777" w:rsidR="004C2C63" w:rsidRDefault="004742F6">
            <w:pPr>
              <w:jc w:val="center"/>
            </w:pPr>
            <w:r>
              <w:rPr>
                <w:rFonts w:eastAsia="Times New Roman" w:cs="Times New Roman"/>
                <w:color w:val="000000"/>
                <w:sz w:val="22"/>
              </w:rPr>
              <w:t>23,5540</w:t>
            </w:r>
          </w:p>
        </w:tc>
      </w:tr>
      <w:tr w:rsidR="004C2C63" w14:paraId="7AD980E1" w14:textId="77777777">
        <w:trPr>
          <w:jc w:val="center"/>
        </w:trPr>
        <w:tc>
          <w:tcPr>
            <w:tcW w:w="0" w:type="dxa"/>
            <w:gridSpan w:val="2"/>
            <w:shd w:val="clear" w:color="auto" w:fill="F2F2F2"/>
            <w:tcMar>
              <w:top w:w="40" w:type="dxa"/>
              <w:left w:w="200" w:type="dxa"/>
              <w:bottom w:w="40" w:type="dxa"/>
              <w:right w:w="200" w:type="dxa"/>
            </w:tcMar>
            <w:vAlign w:val="center"/>
          </w:tcPr>
          <w:p w14:paraId="5A1188BA" w14:textId="77777777" w:rsidR="004C2C63" w:rsidRDefault="004742F6">
            <w:pPr>
              <w:jc w:val="right"/>
            </w:pPr>
            <w:r>
              <w:rPr>
                <w:rFonts w:eastAsia="Times New Roman" w:cs="Times New Roman"/>
                <w:sz w:val="22"/>
              </w:rPr>
              <w:t>Итого по МО:</w:t>
            </w:r>
          </w:p>
        </w:tc>
        <w:tc>
          <w:tcPr>
            <w:tcW w:w="0" w:type="dxa"/>
            <w:shd w:val="clear" w:color="auto" w:fill="F2F2F2"/>
            <w:tcMar>
              <w:top w:w="40" w:type="dxa"/>
              <w:left w:w="200" w:type="dxa"/>
              <w:bottom w:w="40" w:type="dxa"/>
              <w:right w:w="200" w:type="dxa"/>
            </w:tcMar>
            <w:vAlign w:val="center"/>
          </w:tcPr>
          <w:p w14:paraId="6DB73B68" w14:textId="77777777" w:rsidR="004C2C63" w:rsidRDefault="004742F6">
            <w:pPr>
              <w:jc w:val="center"/>
            </w:pPr>
            <w:r>
              <w:rPr>
                <w:rFonts w:eastAsia="Times New Roman" w:cs="Times New Roman"/>
                <w:sz w:val="22"/>
              </w:rPr>
              <w:t>45,0180</w:t>
            </w:r>
          </w:p>
        </w:tc>
        <w:tc>
          <w:tcPr>
            <w:tcW w:w="0" w:type="dxa"/>
            <w:shd w:val="clear" w:color="auto" w:fill="F2F2F2"/>
            <w:tcMar>
              <w:top w:w="40" w:type="dxa"/>
              <w:left w:w="200" w:type="dxa"/>
              <w:bottom w:w="40" w:type="dxa"/>
              <w:right w:w="200" w:type="dxa"/>
            </w:tcMar>
            <w:vAlign w:val="center"/>
          </w:tcPr>
          <w:p w14:paraId="296EFDF1" w14:textId="77777777" w:rsidR="004C2C63" w:rsidRDefault="004742F6">
            <w:pPr>
              <w:jc w:val="center"/>
            </w:pPr>
            <w:r>
              <w:rPr>
                <w:rFonts w:eastAsia="Times New Roman" w:cs="Times New Roman"/>
                <w:sz w:val="22"/>
              </w:rPr>
              <w:t>23,5630</w:t>
            </w:r>
          </w:p>
        </w:tc>
        <w:tc>
          <w:tcPr>
            <w:tcW w:w="0" w:type="dxa"/>
            <w:shd w:val="clear" w:color="auto" w:fill="F2F2F2"/>
            <w:tcMar>
              <w:top w:w="40" w:type="dxa"/>
              <w:left w:w="200" w:type="dxa"/>
              <w:bottom w:w="40" w:type="dxa"/>
              <w:right w:w="200" w:type="dxa"/>
            </w:tcMar>
            <w:vAlign w:val="center"/>
          </w:tcPr>
          <w:p w14:paraId="2210D574" w14:textId="77777777" w:rsidR="004C2C63" w:rsidRDefault="004742F6">
            <w:pPr>
              <w:jc w:val="center"/>
            </w:pPr>
            <w:r>
              <w:rPr>
                <w:rFonts w:eastAsia="Times New Roman" w:cs="Times New Roman"/>
                <w:sz w:val="22"/>
              </w:rPr>
              <w:t>23,5540</w:t>
            </w:r>
          </w:p>
        </w:tc>
      </w:tr>
    </w:tbl>
    <w:p w14:paraId="05322B5B" w14:textId="77777777" w:rsidR="004742F6" w:rsidRPr="003638C6" w:rsidRDefault="00EC4CB8" w:rsidP="004742F6">
      <w:hyperlink r:id="rId82" w:anchor="bookmark38" w:history="1"/>
    </w:p>
    <w:p w14:paraId="70B60006" w14:textId="77777777" w:rsidR="004742F6" w:rsidRDefault="004742F6" w:rsidP="004742F6">
      <w:pPr>
        <w:pStyle w:val="2"/>
        <w:ind w:left="0" w:firstLine="0"/>
      </w:pPr>
      <w:bookmarkStart w:id="158" w:name="_Toc229823533"/>
      <w:r>
        <w:t>1.5.7</w:t>
      </w:r>
      <w:r w:rsidRPr="002F426D">
        <w:t xml:space="preserve"> Описание изменений тепловых нагрузок потребителей тепловой энергии, в том числе подключенных к тепловым сетям каждой системы теплоснабжения, зафиксированных за период, предшествующий актуализации схемы теплоснабжения</w:t>
      </w:r>
      <w:bookmarkEnd w:id="158"/>
    </w:p>
    <w:p w14:paraId="112BC857" w14:textId="77777777" w:rsidR="004742F6" w:rsidRDefault="004742F6" w:rsidP="004742F6">
      <w:pPr>
        <w:ind w:firstLine="709"/>
        <w:jc w:val="center"/>
        <w:rPr>
          <w:lang w:eastAsia="ru-RU"/>
        </w:rPr>
      </w:pPr>
    </w:p>
    <w:p w14:paraId="57B16348" w14:textId="77777777" w:rsidR="004C2C63" w:rsidRDefault="004742F6">
      <w:pPr>
        <w:spacing w:before="400" w:after="200"/>
      </w:pPr>
      <w:r>
        <w:rPr>
          <w:b/>
        </w:rPr>
        <w:t>Таблица 1.5.7.1 - Изменения тепловых нагрузок потребителей тепловой энергии</w:t>
      </w:r>
    </w:p>
    <w:tbl>
      <w:tblPr>
        <w:tblStyle w:val="a8"/>
        <w:tblW w:w="5000" w:type="pct"/>
        <w:jc w:val="center"/>
        <w:tblLook w:val="04A0" w:firstRow="1" w:lastRow="0" w:firstColumn="1" w:lastColumn="0" w:noHBand="0" w:noVBand="1"/>
      </w:tblPr>
      <w:tblGrid>
        <w:gridCol w:w="300"/>
        <w:gridCol w:w="1849"/>
        <w:gridCol w:w="1168"/>
        <w:gridCol w:w="2446"/>
        <w:gridCol w:w="1929"/>
        <w:gridCol w:w="1653"/>
      </w:tblGrid>
      <w:tr w:rsidR="004C2C63" w14:paraId="27B6BCFA" w14:textId="77777777" w:rsidTr="007F7595">
        <w:trPr>
          <w:jc w:val="center"/>
        </w:trPr>
        <w:tc>
          <w:tcPr>
            <w:tcW w:w="300" w:type="dxa"/>
            <w:shd w:val="clear" w:color="auto" w:fill="F2F2F2"/>
            <w:tcMar>
              <w:top w:w="120" w:type="dxa"/>
              <w:left w:w="20" w:type="dxa"/>
              <w:bottom w:w="120" w:type="dxa"/>
              <w:right w:w="20" w:type="dxa"/>
            </w:tcMar>
            <w:vAlign w:val="center"/>
          </w:tcPr>
          <w:p w14:paraId="4B3AAB67" w14:textId="77777777" w:rsidR="004C2C63" w:rsidRDefault="004742F6">
            <w:pPr>
              <w:jc w:val="center"/>
            </w:pPr>
            <w:r>
              <w:rPr>
                <w:rFonts w:eastAsia="Times New Roman" w:cs="Times New Roman"/>
                <w:sz w:val="22"/>
              </w:rPr>
              <w:t>№</w:t>
            </w:r>
          </w:p>
        </w:tc>
        <w:tc>
          <w:tcPr>
            <w:tcW w:w="1849" w:type="dxa"/>
            <w:shd w:val="clear" w:color="auto" w:fill="F2F2F2"/>
            <w:tcMar>
              <w:top w:w="120" w:type="dxa"/>
              <w:left w:w="200" w:type="dxa"/>
              <w:bottom w:w="120" w:type="dxa"/>
              <w:right w:w="200" w:type="dxa"/>
            </w:tcMar>
            <w:vAlign w:val="center"/>
          </w:tcPr>
          <w:p w14:paraId="24CE7DFD" w14:textId="77777777" w:rsidR="004C2C63" w:rsidRDefault="004742F6">
            <w:pPr>
              <w:jc w:val="center"/>
            </w:pPr>
            <w:r>
              <w:rPr>
                <w:rFonts w:eastAsia="Times New Roman" w:cs="Times New Roman"/>
                <w:sz w:val="22"/>
              </w:rPr>
              <w:t>Источник тепловой энергии</w:t>
            </w:r>
          </w:p>
        </w:tc>
        <w:tc>
          <w:tcPr>
            <w:tcW w:w="1168" w:type="dxa"/>
            <w:shd w:val="clear" w:color="auto" w:fill="F2F2F2"/>
            <w:tcMar>
              <w:top w:w="120" w:type="dxa"/>
              <w:left w:w="200" w:type="dxa"/>
              <w:bottom w:w="120" w:type="dxa"/>
              <w:right w:w="200" w:type="dxa"/>
            </w:tcMar>
            <w:vAlign w:val="center"/>
          </w:tcPr>
          <w:p w14:paraId="20C41825" w14:textId="77777777" w:rsidR="004C2C63" w:rsidRDefault="004742F6">
            <w:pPr>
              <w:jc w:val="center"/>
            </w:pPr>
            <w:r>
              <w:rPr>
                <w:rFonts w:eastAsia="Times New Roman" w:cs="Times New Roman"/>
                <w:sz w:val="22"/>
              </w:rPr>
              <w:t>Ед. изм.</w:t>
            </w:r>
          </w:p>
        </w:tc>
        <w:tc>
          <w:tcPr>
            <w:tcW w:w="2446" w:type="dxa"/>
            <w:shd w:val="clear" w:color="auto" w:fill="F2F2F2"/>
            <w:tcMar>
              <w:top w:w="120" w:type="dxa"/>
              <w:left w:w="200" w:type="dxa"/>
              <w:bottom w:w="120" w:type="dxa"/>
              <w:right w:w="200" w:type="dxa"/>
            </w:tcMar>
            <w:vAlign w:val="center"/>
          </w:tcPr>
          <w:p w14:paraId="1DDF16FD" w14:textId="77777777" w:rsidR="004C2C63" w:rsidRDefault="004742F6">
            <w:pPr>
              <w:jc w:val="center"/>
            </w:pPr>
            <w:r>
              <w:rPr>
                <w:rFonts w:eastAsia="Times New Roman" w:cs="Times New Roman"/>
                <w:sz w:val="22"/>
              </w:rPr>
              <w:t>Предшествующий  актуализации схемы теплоснабжения</w:t>
            </w:r>
          </w:p>
        </w:tc>
        <w:tc>
          <w:tcPr>
            <w:tcW w:w="1929" w:type="dxa"/>
            <w:shd w:val="clear" w:color="auto" w:fill="F2F2F2"/>
            <w:tcMar>
              <w:top w:w="120" w:type="dxa"/>
              <w:left w:w="200" w:type="dxa"/>
              <w:bottom w:w="120" w:type="dxa"/>
              <w:right w:w="200" w:type="dxa"/>
            </w:tcMar>
            <w:vAlign w:val="center"/>
          </w:tcPr>
          <w:p w14:paraId="1281AFB2" w14:textId="77777777" w:rsidR="004C2C63" w:rsidRDefault="004742F6">
            <w:pPr>
              <w:jc w:val="center"/>
            </w:pPr>
            <w:r>
              <w:rPr>
                <w:rFonts w:eastAsia="Times New Roman" w:cs="Times New Roman"/>
                <w:sz w:val="22"/>
              </w:rPr>
              <w:t>На момент актуализации 2025</w:t>
            </w:r>
          </w:p>
        </w:tc>
        <w:tc>
          <w:tcPr>
            <w:tcW w:w="1653" w:type="dxa"/>
            <w:shd w:val="clear" w:color="auto" w:fill="F2F2F2"/>
            <w:tcMar>
              <w:top w:w="120" w:type="dxa"/>
              <w:left w:w="200" w:type="dxa"/>
              <w:bottom w:w="120" w:type="dxa"/>
              <w:right w:w="200" w:type="dxa"/>
            </w:tcMar>
            <w:vAlign w:val="center"/>
          </w:tcPr>
          <w:p w14:paraId="143DF398" w14:textId="77777777" w:rsidR="004C2C63" w:rsidRDefault="004742F6">
            <w:pPr>
              <w:jc w:val="center"/>
            </w:pPr>
            <w:r>
              <w:rPr>
                <w:rFonts w:eastAsia="Times New Roman" w:cs="Times New Roman"/>
                <w:sz w:val="22"/>
              </w:rPr>
              <w:t>Изменения</w:t>
            </w:r>
          </w:p>
        </w:tc>
      </w:tr>
      <w:tr w:rsidR="004C2C63" w14:paraId="4BCCFC85" w14:textId="77777777" w:rsidTr="007F7595">
        <w:trPr>
          <w:jc w:val="center"/>
        </w:trPr>
        <w:tc>
          <w:tcPr>
            <w:tcW w:w="9345" w:type="dxa"/>
            <w:gridSpan w:val="6"/>
            <w:shd w:val="clear" w:color="auto" w:fill="DBE5F1"/>
            <w:tcMar>
              <w:top w:w="40" w:type="dxa"/>
              <w:left w:w="20" w:type="dxa"/>
              <w:bottom w:w="40" w:type="dxa"/>
              <w:right w:w="20" w:type="dxa"/>
            </w:tcMar>
            <w:vAlign w:val="center"/>
          </w:tcPr>
          <w:p w14:paraId="287C837C" w14:textId="77777777" w:rsidR="004C2C63" w:rsidRDefault="004742F6">
            <w:pPr>
              <w:jc w:val="center"/>
            </w:pPr>
            <w:r>
              <w:rPr>
                <w:rFonts w:eastAsia="Times New Roman" w:cs="Times New Roman"/>
                <w:sz w:val="22"/>
              </w:rPr>
              <w:t>ООО «Верх-Чебулинские коммунальные системы»</w:t>
            </w:r>
          </w:p>
        </w:tc>
      </w:tr>
      <w:tr w:rsidR="007F7595" w14:paraId="7C6B46A3" w14:textId="77777777" w:rsidTr="007F7595">
        <w:trPr>
          <w:jc w:val="center"/>
        </w:trPr>
        <w:tc>
          <w:tcPr>
            <w:tcW w:w="300" w:type="dxa"/>
            <w:shd w:val="clear" w:color="auto" w:fill="FFFFFF"/>
            <w:tcMar>
              <w:top w:w="40" w:type="dxa"/>
              <w:left w:w="20" w:type="dxa"/>
              <w:bottom w:w="40" w:type="dxa"/>
              <w:right w:w="20" w:type="dxa"/>
            </w:tcMar>
            <w:vAlign w:val="center"/>
          </w:tcPr>
          <w:p w14:paraId="1200574E" w14:textId="77777777" w:rsidR="007F7595" w:rsidRDefault="007F7595" w:rsidP="007F7595">
            <w:pPr>
              <w:jc w:val="center"/>
            </w:pPr>
            <w:r>
              <w:rPr>
                <w:rFonts w:eastAsia="Times New Roman" w:cs="Times New Roman"/>
                <w:sz w:val="22"/>
              </w:rPr>
              <w:t>1</w:t>
            </w:r>
          </w:p>
        </w:tc>
        <w:tc>
          <w:tcPr>
            <w:tcW w:w="1849" w:type="dxa"/>
            <w:shd w:val="clear" w:color="auto" w:fill="FFFFFF"/>
            <w:tcMar>
              <w:top w:w="40" w:type="dxa"/>
              <w:left w:w="200" w:type="dxa"/>
              <w:bottom w:w="40" w:type="dxa"/>
              <w:right w:w="200" w:type="dxa"/>
            </w:tcMar>
            <w:vAlign w:val="center"/>
          </w:tcPr>
          <w:p w14:paraId="32220EC6" w14:textId="77777777" w:rsidR="007F7595" w:rsidRDefault="007F7595" w:rsidP="007F7595">
            <w:pPr>
              <w:jc w:val="center"/>
            </w:pPr>
            <w:r>
              <w:rPr>
                <w:rFonts w:eastAsia="Times New Roman" w:cs="Times New Roman"/>
                <w:sz w:val="22"/>
              </w:rPr>
              <w:t>Котельная №42-03</w:t>
            </w:r>
          </w:p>
        </w:tc>
        <w:tc>
          <w:tcPr>
            <w:tcW w:w="1168" w:type="dxa"/>
            <w:shd w:val="clear" w:color="auto" w:fill="FFFFFF"/>
            <w:tcMar>
              <w:top w:w="40" w:type="dxa"/>
              <w:left w:w="200" w:type="dxa"/>
              <w:bottom w:w="40" w:type="dxa"/>
              <w:right w:w="200" w:type="dxa"/>
            </w:tcMar>
            <w:vAlign w:val="center"/>
          </w:tcPr>
          <w:p w14:paraId="5F9D87B0"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396B48E6" w14:textId="77777777" w:rsidR="007F7595" w:rsidRDefault="007F7595" w:rsidP="007F7595">
            <w:pPr>
              <w:jc w:val="center"/>
            </w:pPr>
            <w:r>
              <w:rPr>
                <w:rFonts w:eastAsia="Times New Roman" w:cs="Times New Roman"/>
                <w:sz w:val="22"/>
              </w:rPr>
              <w:t>0,4000</w:t>
            </w:r>
          </w:p>
        </w:tc>
        <w:tc>
          <w:tcPr>
            <w:tcW w:w="1929" w:type="dxa"/>
            <w:shd w:val="clear" w:color="auto" w:fill="FFFFFF"/>
            <w:tcMar>
              <w:top w:w="40" w:type="dxa"/>
              <w:left w:w="200" w:type="dxa"/>
              <w:bottom w:w="40" w:type="dxa"/>
              <w:right w:w="200" w:type="dxa"/>
            </w:tcMar>
            <w:vAlign w:val="center"/>
          </w:tcPr>
          <w:p w14:paraId="63D870DA" w14:textId="77777777" w:rsidR="007F7595" w:rsidRDefault="007F7595" w:rsidP="007F7595">
            <w:pPr>
              <w:jc w:val="center"/>
            </w:pPr>
            <w:r>
              <w:rPr>
                <w:rFonts w:eastAsia="Times New Roman" w:cs="Times New Roman"/>
                <w:sz w:val="22"/>
              </w:rPr>
              <w:t>0,4000</w:t>
            </w:r>
          </w:p>
        </w:tc>
        <w:tc>
          <w:tcPr>
            <w:tcW w:w="1653" w:type="dxa"/>
            <w:shd w:val="clear" w:color="auto" w:fill="FFFFFF"/>
            <w:tcMar>
              <w:top w:w="40" w:type="dxa"/>
              <w:left w:w="200" w:type="dxa"/>
              <w:bottom w:w="40" w:type="dxa"/>
              <w:right w:w="200" w:type="dxa"/>
            </w:tcMar>
            <w:vAlign w:val="center"/>
          </w:tcPr>
          <w:p w14:paraId="016E381C" w14:textId="77777777" w:rsidR="007F7595" w:rsidRDefault="007F7595" w:rsidP="007F7595">
            <w:pPr>
              <w:jc w:val="center"/>
              <w:rPr>
                <w:sz w:val="22"/>
              </w:rPr>
            </w:pPr>
          </w:p>
        </w:tc>
      </w:tr>
      <w:tr w:rsidR="007F7595" w14:paraId="4C9FC463" w14:textId="77777777" w:rsidTr="007F7595">
        <w:trPr>
          <w:jc w:val="center"/>
        </w:trPr>
        <w:tc>
          <w:tcPr>
            <w:tcW w:w="300" w:type="dxa"/>
            <w:shd w:val="clear" w:color="auto" w:fill="FFFFFF"/>
            <w:tcMar>
              <w:top w:w="40" w:type="dxa"/>
              <w:left w:w="20" w:type="dxa"/>
              <w:bottom w:w="40" w:type="dxa"/>
              <w:right w:w="20" w:type="dxa"/>
            </w:tcMar>
            <w:vAlign w:val="center"/>
          </w:tcPr>
          <w:p w14:paraId="3A81CB76" w14:textId="77777777" w:rsidR="007F7595" w:rsidRDefault="007F7595" w:rsidP="007F7595">
            <w:pPr>
              <w:jc w:val="center"/>
            </w:pPr>
            <w:r>
              <w:rPr>
                <w:rFonts w:eastAsia="Times New Roman" w:cs="Times New Roman"/>
                <w:sz w:val="22"/>
              </w:rPr>
              <w:t>2</w:t>
            </w:r>
          </w:p>
        </w:tc>
        <w:tc>
          <w:tcPr>
            <w:tcW w:w="1849" w:type="dxa"/>
            <w:shd w:val="clear" w:color="auto" w:fill="FFFFFF"/>
            <w:tcMar>
              <w:top w:w="40" w:type="dxa"/>
              <w:left w:w="200" w:type="dxa"/>
              <w:bottom w:w="40" w:type="dxa"/>
              <w:right w:w="200" w:type="dxa"/>
            </w:tcMar>
            <w:vAlign w:val="center"/>
          </w:tcPr>
          <w:p w14:paraId="206730A1" w14:textId="77777777" w:rsidR="007F7595" w:rsidRDefault="007F7595" w:rsidP="007F7595">
            <w:pPr>
              <w:jc w:val="center"/>
            </w:pPr>
            <w:r>
              <w:rPr>
                <w:rFonts w:eastAsia="Times New Roman" w:cs="Times New Roman"/>
                <w:sz w:val="22"/>
              </w:rPr>
              <w:t>Котельная №42-04</w:t>
            </w:r>
          </w:p>
        </w:tc>
        <w:tc>
          <w:tcPr>
            <w:tcW w:w="1168" w:type="dxa"/>
            <w:shd w:val="clear" w:color="auto" w:fill="FFFFFF"/>
            <w:tcMar>
              <w:top w:w="40" w:type="dxa"/>
              <w:left w:w="200" w:type="dxa"/>
              <w:bottom w:w="40" w:type="dxa"/>
              <w:right w:w="200" w:type="dxa"/>
            </w:tcMar>
            <w:vAlign w:val="center"/>
          </w:tcPr>
          <w:p w14:paraId="31C16442"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633014A9" w14:textId="77777777" w:rsidR="007F7595" w:rsidRDefault="007F7595" w:rsidP="007F7595">
            <w:pPr>
              <w:jc w:val="center"/>
            </w:pPr>
            <w:r>
              <w:rPr>
                <w:rFonts w:eastAsia="Times New Roman" w:cs="Times New Roman"/>
                <w:sz w:val="22"/>
              </w:rPr>
              <w:t>1,0200</w:t>
            </w:r>
          </w:p>
        </w:tc>
        <w:tc>
          <w:tcPr>
            <w:tcW w:w="1929" w:type="dxa"/>
            <w:shd w:val="clear" w:color="auto" w:fill="FFFFFF"/>
            <w:tcMar>
              <w:top w:w="40" w:type="dxa"/>
              <w:left w:w="200" w:type="dxa"/>
              <w:bottom w:w="40" w:type="dxa"/>
              <w:right w:w="200" w:type="dxa"/>
            </w:tcMar>
            <w:vAlign w:val="center"/>
          </w:tcPr>
          <w:p w14:paraId="46958BAF" w14:textId="77777777" w:rsidR="007F7595" w:rsidRDefault="007F7595" w:rsidP="007F7595">
            <w:pPr>
              <w:jc w:val="center"/>
            </w:pPr>
            <w:r>
              <w:rPr>
                <w:rFonts w:eastAsia="Times New Roman" w:cs="Times New Roman"/>
                <w:sz w:val="22"/>
              </w:rPr>
              <w:t>1,0200</w:t>
            </w:r>
          </w:p>
        </w:tc>
        <w:tc>
          <w:tcPr>
            <w:tcW w:w="1653" w:type="dxa"/>
            <w:shd w:val="clear" w:color="auto" w:fill="FFFFFF"/>
            <w:tcMar>
              <w:top w:w="40" w:type="dxa"/>
              <w:left w:w="200" w:type="dxa"/>
              <w:bottom w:w="40" w:type="dxa"/>
              <w:right w:w="200" w:type="dxa"/>
            </w:tcMar>
            <w:vAlign w:val="center"/>
          </w:tcPr>
          <w:p w14:paraId="721C8ED0" w14:textId="77777777" w:rsidR="007F7595" w:rsidRDefault="007F7595" w:rsidP="007F7595">
            <w:pPr>
              <w:jc w:val="center"/>
              <w:rPr>
                <w:sz w:val="22"/>
              </w:rPr>
            </w:pPr>
          </w:p>
        </w:tc>
      </w:tr>
      <w:tr w:rsidR="007F7595" w14:paraId="6F24B319" w14:textId="77777777" w:rsidTr="007F7595">
        <w:trPr>
          <w:jc w:val="center"/>
        </w:trPr>
        <w:tc>
          <w:tcPr>
            <w:tcW w:w="300" w:type="dxa"/>
            <w:shd w:val="clear" w:color="auto" w:fill="FFFFFF"/>
            <w:tcMar>
              <w:top w:w="40" w:type="dxa"/>
              <w:left w:w="20" w:type="dxa"/>
              <w:bottom w:w="40" w:type="dxa"/>
              <w:right w:w="20" w:type="dxa"/>
            </w:tcMar>
            <w:vAlign w:val="center"/>
          </w:tcPr>
          <w:p w14:paraId="283DE980" w14:textId="77777777" w:rsidR="007F7595" w:rsidRDefault="007F7595" w:rsidP="007F7595">
            <w:pPr>
              <w:jc w:val="center"/>
            </w:pPr>
            <w:r>
              <w:rPr>
                <w:rFonts w:eastAsia="Times New Roman" w:cs="Times New Roman"/>
                <w:sz w:val="22"/>
              </w:rPr>
              <w:t>3</w:t>
            </w:r>
          </w:p>
        </w:tc>
        <w:tc>
          <w:tcPr>
            <w:tcW w:w="1849" w:type="dxa"/>
            <w:shd w:val="clear" w:color="auto" w:fill="FFFFFF"/>
            <w:tcMar>
              <w:top w:w="40" w:type="dxa"/>
              <w:left w:w="200" w:type="dxa"/>
              <w:bottom w:w="40" w:type="dxa"/>
              <w:right w:w="200" w:type="dxa"/>
            </w:tcMar>
            <w:vAlign w:val="center"/>
          </w:tcPr>
          <w:p w14:paraId="6A339DAD" w14:textId="77777777" w:rsidR="007F7595" w:rsidRDefault="007F7595" w:rsidP="007F7595">
            <w:pPr>
              <w:jc w:val="center"/>
            </w:pPr>
            <w:r>
              <w:rPr>
                <w:rFonts w:eastAsia="Times New Roman" w:cs="Times New Roman"/>
                <w:sz w:val="22"/>
              </w:rPr>
              <w:t>Котельная №42-05</w:t>
            </w:r>
          </w:p>
        </w:tc>
        <w:tc>
          <w:tcPr>
            <w:tcW w:w="1168" w:type="dxa"/>
            <w:shd w:val="clear" w:color="auto" w:fill="FFFFFF"/>
            <w:tcMar>
              <w:top w:w="40" w:type="dxa"/>
              <w:left w:w="200" w:type="dxa"/>
              <w:bottom w:w="40" w:type="dxa"/>
              <w:right w:w="200" w:type="dxa"/>
            </w:tcMar>
            <w:vAlign w:val="center"/>
          </w:tcPr>
          <w:p w14:paraId="5934EF4E"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5ECD6E08" w14:textId="77777777" w:rsidR="007F7595" w:rsidRDefault="007F7595" w:rsidP="007F7595">
            <w:pPr>
              <w:jc w:val="center"/>
            </w:pPr>
            <w:r>
              <w:rPr>
                <w:rFonts w:eastAsia="Times New Roman" w:cs="Times New Roman"/>
                <w:sz w:val="22"/>
              </w:rPr>
              <w:t>1,3800</w:t>
            </w:r>
          </w:p>
        </w:tc>
        <w:tc>
          <w:tcPr>
            <w:tcW w:w="1929" w:type="dxa"/>
            <w:shd w:val="clear" w:color="auto" w:fill="FFFFFF"/>
            <w:tcMar>
              <w:top w:w="40" w:type="dxa"/>
              <w:left w:w="200" w:type="dxa"/>
              <w:bottom w:w="40" w:type="dxa"/>
              <w:right w:w="200" w:type="dxa"/>
            </w:tcMar>
            <w:vAlign w:val="center"/>
          </w:tcPr>
          <w:p w14:paraId="0A031BED" w14:textId="77777777" w:rsidR="007F7595" w:rsidRDefault="007F7595" w:rsidP="007F7595">
            <w:pPr>
              <w:jc w:val="center"/>
            </w:pPr>
            <w:r>
              <w:rPr>
                <w:rFonts w:eastAsia="Times New Roman" w:cs="Times New Roman"/>
                <w:sz w:val="22"/>
              </w:rPr>
              <w:t>1,3800</w:t>
            </w:r>
          </w:p>
        </w:tc>
        <w:tc>
          <w:tcPr>
            <w:tcW w:w="1653" w:type="dxa"/>
            <w:shd w:val="clear" w:color="auto" w:fill="FFFFFF"/>
            <w:tcMar>
              <w:top w:w="40" w:type="dxa"/>
              <w:left w:w="200" w:type="dxa"/>
              <w:bottom w:w="40" w:type="dxa"/>
              <w:right w:w="200" w:type="dxa"/>
            </w:tcMar>
            <w:vAlign w:val="center"/>
          </w:tcPr>
          <w:p w14:paraId="3452FF9B" w14:textId="77777777" w:rsidR="007F7595" w:rsidRDefault="007F7595" w:rsidP="007F7595">
            <w:pPr>
              <w:jc w:val="center"/>
              <w:rPr>
                <w:sz w:val="22"/>
              </w:rPr>
            </w:pPr>
          </w:p>
        </w:tc>
      </w:tr>
      <w:tr w:rsidR="007F7595" w14:paraId="26CA4B0C" w14:textId="77777777" w:rsidTr="007F7595">
        <w:trPr>
          <w:jc w:val="center"/>
        </w:trPr>
        <w:tc>
          <w:tcPr>
            <w:tcW w:w="300" w:type="dxa"/>
            <w:shd w:val="clear" w:color="auto" w:fill="FFFFFF"/>
            <w:tcMar>
              <w:top w:w="40" w:type="dxa"/>
              <w:left w:w="20" w:type="dxa"/>
              <w:bottom w:w="40" w:type="dxa"/>
              <w:right w:w="20" w:type="dxa"/>
            </w:tcMar>
            <w:vAlign w:val="center"/>
          </w:tcPr>
          <w:p w14:paraId="6DF7C575" w14:textId="77777777" w:rsidR="007F7595" w:rsidRDefault="007F7595" w:rsidP="007F7595">
            <w:pPr>
              <w:jc w:val="center"/>
            </w:pPr>
            <w:r>
              <w:rPr>
                <w:rFonts w:eastAsia="Times New Roman" w:cs="Times New Roman"/>
                <w:sz w:val="22"/>
              </w:rPr>
              <w:t>4</w:t>
            </w:r>
          </w:p>
        </w:tc>
        <w:tc>
          <w:tcPr>
            <w:tcW w:w="1849" w:type="dxa"/>
            <w:shd w:val="clear" w:color="auto" w:fill="FFFFFF"/>
            <w:tcMar>
              <w:top w:w="40" w:type="dxa"/>
              <w:left w:w="200" w:type="dxa"/>
              <w:bottom w:w="40" w:type="dxa"/>
              <w:right w:w="200" w:type="dxa"/>
            </w:tcMar>
            <w:vAlign w:val="center"/>
          </w:tcPr>
          <w:p w14:paraId="555F119D" w14:textId="77777777" w:rsidR="007F7595" w:rsidRDefault="007F7595" w:rsidP="007F7595">
            <w:pPr>
              <w:jc w:val="center"/>
            </w:pPr>
            <w:r>
              <w:rPr>
                <w:rFonts w:eastAsia="Times New Roman" w:cs="Times New Roman"/>
                <w:sz w:val="22"/>
              </w:rPr>
              <w:t>Котельная №42-06</w:t>
            </w:r>
          </w:p>
        </w:tc>
        <w:tc>
          <w:tcPr>
            <w:tcW w:w="1168" w:type="dxa"/>
            <w:shd w:val="clear" w:color="auto" w:fill="FFFFFF"/>
            <w:tcMar>
              <w:top w:w="40" w:type="dxa"/>
              <w:left w:w="200" w:type="dxa"/>
              <w:bottom w:w="40" w:type="dxa"/>
              <w:right w:w="200" w:type="dxa"/>
            </w:tcMar>
            <w:vAlign w:val="center"/>
          </w:tcPr>
          <w:p w14:paraId="3B339478"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44D390AB" w14:textId="77777777" w:rsidR="007F7595" w:rsidRDefault="007F7595" w:rsidP="007F7595">
            <w:pPr>
              <w:jc w:val="center"/>
            </w:pPr>
            <w:r>
              <w:rPr>
                <w:rFonts w:eastAsia="Times New Roman" w:cs="Times New Roman"/>
                <w:sz w:val="22"/>
              </w:rPr>
              <w:t>4,0500</w:t>
            </w:r>
          </w:p>
        </w:tc>
        <w:tc>
          <w:tcPr>
            <w:tcW w:w="1929" w:type="dxa"/>
            <w:shd w:val="clear" w:color="auto" w:fill="FFFFFF"/>
            <w:tcMar>
              <w:top w:w="40" w:type="dxa"/>
              <w:left w:w="200" w:type="dxa"/>
              <w:bottom w:w="40" w:type="dxa"/>
              <w:right w:w="200" w:type="dxa"/>
            </w:tcMar>
            <w:vAlign w:val="center"/>
          </w:tcPr>
          <w:p w14:paraId="0361B822" w14:textId="77777777" w:rsidR="007F7595" w:rsidRDefault="007F7595" w:rsidP="007F7595">
            <w:pPr>
              <w:jc w:val="center"/>
            </w:pPr>
            <w:r>
              <w:rPr>
                <w:rFonts w:eastAsia="Times New Roman" w:cs="Times New Roman"/>
                <w:sz w:val="22"/>
              </w:rPr>
              <w:t>4,0500</w:t>
            </w:r>
          </w:p>
        </w:tc>
        <w:tc>
          <w:tcPr>
            <w:tcW w:w="1653" w:type="dxa"/>
            <w:shd w:val="clear" w:color="auto" w:fill="FFFFFF"/>
            <w:tcMar>
              <w:top w:w="40" w:type="dxa"/>
              <w:left w:w="200" w:type="dxa"/>
              <w:bottom w:w="40" w:type="dxa"/>
              <w:right w:w="200" w:type="dxa"/>
            </w:tcMar>
            <w:vAlign w:val="center"/>
          </w:tcPr>
          <w:p w14:paraId="56E192D1" w14:textId="77777777" w:rsidR="007F7595" w:rsidRDefault="007F7595" w:rsidP="007F7595">
            <w:pPr>
              <w:jc w:val="center"/>
              <w:rPr>
                <w:sz w:val="22"/>
              </w:rPr>
            </w:pPr>
          </w:p>
        </w:tc>
      </w:tr>
      <w:tr w:rsidR="007F7595" w14:paraId="7A87A862" w14:textId="77777777" w:rsidTr="007F7595">
        <w:trPr>
          <w:jc w:val="center"/>
        </w:trPr>
        <w:tc>
          <w:tcPr>
            <w:tcW w:w="300" w:type="dxa"/>
            <w:shd w:val="clear" w:color="auto" w:fill="FFFFFF"/>
            <w:tcMar>
              <w:top w:w="40" w:type="dxa"/>
              <w:left w:w="20" w:type="dxa"/>
              <w:bottom w:w="40" w:type="dxa"/>
              <w:right w:w="20" w:type="dxa"/>
            </w:tcMar>
            <w:vAlign w:val="center"/>
          </w:tcPr>
          <w:p w14:paraId="39ADCD26" w14:textId="77777777" w:rsidR="007F7595" w:rsidRDefault="007F7595" w:rsidP="007F7595">
            <w:pPr>
              <w:jc w:val="center"/>
            </w:pPr>
            <w:r>
              <w:rPr>
                <w:rFonts w:eastAsia="Times New Roman" w:cs="Times New Roman"/>
                <w:sz w:val="22"/>
              </w:rPr>
              <w:t>5</w:t>
            </w:r>
          </w:p>
        </w:tc>
        <w:tc>
          <w:tcPr>
            <w:tcW w:w="1849" w:type="dxa"/>
            <w:shd w:val="clear" w:color="auto" w:fill="FFFFFF"/>
            <w:tcMar>
              <w:top w:w="40" w:type="dxa"/>
              <w:left w:w="200" w:type="dxa"/>
              <w:bottom w:w="40" w:type="dxa"/>
              <w:right w:w="200" w:type="dxa"/>
            </w:tcMar>
            <w:vAlign w:val="center"/>
          </w:tcPr>
          <w:p w14:paraId="5BA3F0B6" w14:textId="77777777" w:rsidR="007F7595" w:rsidRDefault="007F7595" w:rsidP="007F7595">
            <w:pPr>
              <w:jc w:val="center"/>
            </w:pPr>
            <w:r>
              <w:rPr>
                <w:rFonts w:eastAsia="Times New Roman" w:cs="Times New Roman"/>
                <w:sz w:val="22"/>
              </w:rPr>
              <w:t>Котельная №42-07</w:t>
            </w:r>
          </w:p>
        </w:tc>
        <w:tc>
          <w:tcPr>
            <w:tcW w:w="1168" w:type="dxa"/>
            <w:shd w:val="clear" w:color="auto" w:fill="FFFFFF"/>
            <w:tcMar>
              <w:top w:w="40" w:type="dxa"/>
              <w:left w:w="200" w:type="dxa"/>
              <w:bottom w:w="40" w:type="dxa"/>
              <w:right w:w="200" w:type="dxa"/>
            </w:tcMar>
            <w:vAlign w:val="center"/>
          </w:tcPr>
          <w:p w14:paraId="3B566204"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7BFAFC81" w14:textId="77777777" w:rsidR="007F7595" w:rsidRDefault="007F7595" w:rsidP="007F7595">
            <w:pPr>
              <w:jc w:val="center"/>
            </w:pPr>
            <w:r>
              <w:rPr>
                <w:rFonts w:eastAsia="Times New Roman" w:cs="Times New Roman"/>
                <w:sz w:val="22"/>
              </w:rPr>
              <w:t>7,6200</w:t>
            </w:r>
          </w:p>
        </w:tc>
        <w:tc>
          <w:tcPr>
            <w:tcW w:w="1929" w:type="dxa"/>
            <w:shd w:val="clear" w:color="auto" w:fill="FFFFFF"/>
            <w:tcMar>
              <w:top w:w="40" w:type="dxa"/>
              <w:left w:w="200" w:type="dxa"/>
              <w:bottom w:w="40" w:type="dxa"/>
              <w:right w:w="200" w:type="dxa"/>
            </w:tcMar>
            <w:vAlign w:val="center"/>
          </w:tcPr>
          <w:p w14:paraId="66B5E4E3" w14:textId="77777777" w:rsidR="007F7595" w:rsidRDefault="007F7595" w:rsidP="007F7595">
            <w:pPr>
              <w:jc w:val="center"/>
            </w:pPr>
            <w:r>
              <w:rPr>
                <w:rFonts w:eastAsia="Times New Roman" w:cs="Times New Roman"/>
                <w:sz w:val="22"/>
              </w:rPr>
              <w:t>7,6200</w:t>
            </w:r>
          </w:p>
        </w:tc>
        <w:tc>
          <w:tcPr>
            <w:tcW w:w="1653" w:type="dxa"/>
            <w:shd w:val="clear" w:color="auto" w:fill="FFFFFF"/>
            <w:tcMar>
              <w:top w:w="40" w:type="dxa"/>
              <w:left w:w="200" w:type="dxa"/>
              <w:bottom w:w="40" w:type="dxa"/>
              <w:right w:w="200" w:type="dxa"/>
            </w:tcMar>
            <w:vAlign w:val="center"/>
          </w:tcPr>
          <w:p w14:paraId="6B1AB466" w14:textId="77777777" w:rsidR="007F7595" w:rsidRDefault="007F7595" w:rsidP="007F7595">
            <w:pPr>
              <w:jc w:val="center"/>
              <w:rPr>
                <w:sz w:val="22"/>
              </w:rPr>
            </w:pPr>
          </w:p>
        </w:tc>
      </w:tr>
      <w:tr w:rsidR="007F7595" w14:paraId="281D9D09" w14:textId="77777777" w:rsidTr="007F7595">
        <w:trPr>
          <w:jc w:val="center"/>
        </w:trPr>
        <w:tc>
          <w:tcPr>
            <w:tcW w:w="300" w:type="dxa"/>
            <w:shd w:val="clear" w:color="auto" w:fill="FFFFFF"/>
            <w:tcMar>
              <w:top w:w="40" w:type="dxa"/>
              <w:left w:w="20" w:type="dxa"/>
              <w:bottom w:w="40" w:type="dxa"/>
              <w:right w:w="20" w:type="dxa"/>
            </w:tcMar>
            <w:vAlign w:val="center"/>
          </w:tcPr>
          <w:p w14:paraId="4153B734" w14:textId="77777777" w:rsidR="007F7595" w:rsidRDefault="007F7595" w:rsidP="007F7595">
            <w:pPr>
              <w:jc w:val="center"/>
            </w:pPr>
            <w:r>
              <w:rPr>
                <w:rFonts w:eastAsia="Times New Roman" w:cs="Times New Roman"/>
                <w:sz w:val="22"/>
              </w:rPr>
              <w:t>6</w:t>
            </w:r>
          </w:p>
        </w:tc>
        <w:tc>
          <w:tcPr>
            <w:tcW w:w="1849" w:type="dxa"/>
            <w:shd w:val="clear" w:color="auto" w:fill="FFFFFF"/>
            <w:tcMar>
              <w:top w:w="40" w:type="dxa"/>
              <w:left w:w="200" w:type="dxa"/>
              <w:bottom w:w="40" w:type="dxa"/>
              <w:right w:w="200" w:type="dxa"/>
            </w:tcMar>
            <w:vAlign w:val="center"/>
          </w:tcPr>
          <w:p w14:paraId="43A82C9E" w14:textId="77777777" w:rsidR="007F7595" w:rsidRDefault="007F7595" w:rsidP="007F7595">
            <w:pPr>
              <w:jc w:val="center"/>
            </w:pPr>
            <w:r>
              <w:rPr>
                <w:rFonts w:eastAsia="Times New Roman" w:cs="Times New Roman"/>
                <w:sz w:val="22"/>
              </w:rPr>
              <w:t>Автономная котельная №42-08</w:t>
            </w:r>
          </w:p>
        </w:tc>
        <w:tc>
          <w:tcPr>
            <w:tcW w:w="1168" w:type="dxa"/>
            <w:shd w:val="clear" w:color="auto" w:fill="FFFFFF"/>
            <w:tcMar>
              <w:top w:w="40" w:type="dxa"/>
              <w:left w:w="200" w:type="dxa"/>
              <w:bottom w:w="40" w:type="dxa"/>
              <w:right w:w="200" w:type="dxa"/>
            </w:tcMar>
            <w:vAlign w:val="center"/>
          </w:tcPr>
          <w:p w14:paraId="25C4845D"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7F16AAE3" w14:textId="77777777" w:rsidR="007F7595" w:rsidRDefault="007F7595" w:rsidP="007F7595">
            <w:pPr>
              <w:jc w:val="center"/>
            </w:pPr>
            <w:r>
              <w:rPr>
                <w:rFonts w:eastAsia="Times New Roman" w:cs="Times New Roman"/>
                <w:sz w:val="22"/>
              </w:rPr>
              <w:t>0,0200</w:t>
            </w:r>
          </w:p>
        </w:tc>
        <w:tc>
          <w:tcPr>
            <w:tcW w:w="1929" w:type="dxa"/>
            <w:shd w:val="clear" w:color="auto" w:fill="FFFFFF"/>
            <w:tcMar>
              <w:top w:w="40" w:type="dxa"/>
              <w:left w:w="200" w:type="dxa"/>
              <w:bottom w:w="40" w:type="dxa"/>
              <w:right w:w="200" w:type="dxa"/>
            </w:tcMar>
            <w:vAlign w:val="center"/>
          </w:tcPr>
          <w:p w14:paraId="23A6D521" w14:textId="77777777" w:rsidR="007F7595" w:rsidRDefault="007F7595" w:rsidP="007F7595">
            <w:pPr>
              <w:jc w:val="center"/>
            </w:pPr>
            <w:r>
              <w:rPr>
                <w:rFonts w:eastAsia="Times New Roman" w:cs="Times New Roman"/>
                <w:sz w:val="22"/>
              </w:rPr>
              <w:t>0,0200</w:t>
            </w:r>
          </w:p>
        </w:tc>
        <w:tc>
          <w:tcPr>
            <w:tcW w:w="1653" w:type="dxa"/>
            <w:shd w:val="clear" w:color="auto" w:fill="FFFFFF"/>
            <w:tcMar>
              <w:top w:w="40" w:type="dxa"/>
              <w:left w:w="200" w:type="dxa"/>
              <w:bottom w:w="40" w:type="dxa"/>
              <w:right w:w="200" w:type="dxa"/>
            </w:tcMar>
            <w:vAlign w:val="center"/>
          </w:tcPr>
          <w:p w14:paraId="524B26D5" w14:textId="77777777" w:rsidR="007F7595" w:rsidRDefault="007F7595" w:rsidP="007F7595">
            <w:pPr>
              <w:jc w:val="center"/>
              <w:rPr>
                <w:sz w:val="22"/>
              </w:rPr>
            </w:pPr>
          </w:p>
        </w:tc>
      </w:tr>
      <w:tr w:rsidR="007F7595" w14:paraId="41D3E5CC" w14:textId="77777777" w:rsidTr="007F7595">
        <w:trPr>
          <w:jc w:val="center"/>
        </w:trPr>
        <w:tc>
          <w:tcPr>
            <w:tcW w:w="300" w:type="dxa"/>
            <w:shd w:val="clear" w:color="auto" w:fill="FFFFFF"/>
            <w:tcMar>
              <w:top w:w="40" w:type="dxa"/>
              <w:left w:w="20" w:type="dxa"/>
              <w:bottom w:w="40" w:type="dxa"/>
              <w:right w:w="20" w:type="dxa"/>
            </w:tcMar>
            <w:vAlign w:val="center"/>
          </w:tcPr>
          <w:p w14:paraId="131E2C14" w14:textId="77777777" w:rsidR="007F7595" w:rsidRDefault="007F7595" w:rsidP="007F7595">
            <w:pPr>
              <w:jc w:val="center"/>
            </w:pPr>
            <w:r>
              <w:rPr>
                <w:rFonts w:eastAsia="Times New Roman" w:cs="Times New Roman"/>
                <w:sz w:val="22"/>
              </w:rPr>
              <w:t>7</w:t>
            </w:r>
          </w:p>
        </w:tc>
        <w:tc>
          <w:tcPr>
            <w:tcW w:w="1849" w:type="dxa"/>
            <w:shd w:val="clear" w:color="auto" w:fill="FFFFFF"/>
            <w:tcMar>
              <w:top w:w="40" w:type="dxa"/>
              <w:left w:w="200" w:type="dxa"/>
              <w:bottom w:w="40" w:type="dxa"/>
              <w:right w:w="200" w:type="dxa"/>
            </w:tcMar>
            <w:vAlign w:val="center"/>
          </w:tcPr>
          <w:p w14:paraId="078DAB86" w14:textId="77777777" w:rsidR="007F7595" w:rsidRDefault="007F7595" w:rsidP="007F7595">
            <w:pPr>
              <w:jc w:val="center"/>
            </w:pPr>
            <w:r>
              <w:rPr>
                <w:rFonts w:eastAsia="Times New Roman" w:cs="Times New Roman"/>
                <w:sz w:val="22"/>
              </w:rPr>
              <w:t>Автономная котельная №42-09</w:t>
            </w:r>
          </w:p>
        </w:tc>
        <w:tc>
          <w:tcPr>
            <w:tcW w:w="1168" w:type="dxa"/>
            <w:shd w:val="clear" w:color="auto" w:fill="FFFFFF"/>
            <w:tcMar>
              <w:top w:w="40" w:type="dxa"/>
              <w:left w:w="200" w:type="dxa"/>
              <w:bottom w:w="40" w:type="dxa"/>
              <w:right w:w="200" w:type="dxa"/>
            </w:tcMar>
            <w:vAlign w:val="center"/>
          </w:tcPr>
          <w:p w14:paraId="60F9E641"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6E033CC1" w14:textId="77777777" w:rsidR="007F7595" w:rsidRDefault="007F7595" w:rsidP="007F7595">
            <w:pPr>
              <w:jc w:val="center"/>
            </w:pPr>
            <w:r>
              <w:rPr>
                <w:rFonts w:eastAsia="Times New Roman" w:cs="Times New Roman"/>
                <w:sz w:val="22"/>
              </w:rPr>
              <w:t>0,0500</w:t>
            </w:r>
          </w:p>
        </w:tc>
        <w:tc>
          <w:tcPr>
            <w:tcW w:w="1929" w:type="dxa"/>
            <w:shd w:val="clear" w:color="auto" w:fill="FFFFFF"/>
            <w:tcMar>
              <w:top w:w="40" w:type="dxa"/>
              <w:left w:w="200" w:type="dxa"/>
              <w:bottom w:w="40" w:type="dxa"/>
              <w:right w:w="200" w:type="dxa"/>
            </w:tcMar>
            <w:vAlign w:val="center"/>
          </w:tcPr>
          <w:p w14:paraId="0D3E9C98" w14:textId="77777777" w:rsidR="007F7595" w:rsidRDefault="007F7595" w:rsidP="007F7595">
            <w:pPr>
              <w:jc w:val="center"/>
            </w:pPr>
            <w:r>
              <w:rPr>
                <w:rFonts w:eastAsia="Times New Roman" w:cs="Times New Roman"/>
                <w:sz w:val="22"/>
              </w:rPr>
              <w:t>0,0500</w:t>
            </w:r>
          </w:p>
        </w:tc>
        <w:tc>
          <w:tcPr>
            <w:tcW w:w="1653" w:type="dxa"/>
            <w:shd w:val="clear" w:color="auto" w:fill="FFFFFF"/>
            <w:tcMar>
              <w:top w:w="40" w:type="dxa"/>
              <w:left w:w="200" w:type="dxa"/>
              <w:bottom w:w="40" w:type="dxa"/>
              <w:right w:w="200" w:type="dxa"/>
            </w:tcMar>
            <w:vAlign w:val="center"/>
          </w:tcPr>
          <w:p w14:paraId="360A3D06" w14:textId="77777777" w:rsidR="007F7595" w:rsidRDefault="007F7595" w:rsidP="007F7595">
            <w:pPr>
              <w:jc w:val="center"/>
              <w:rPr>
                <w:sz w:val="22"/>
              </w:rPr>
            </w:pPr>
          </w:p>
        </w:tc>
      </w:tr>
      <w:tr w:rsidR="007F7595" w14:paraId="665A78DC" w14:textId="77777777" w:rsidTr="007F7595">
        <w:trPr>
          <w:jc w:val="center"/>
        </w:trPr>
        <w:tc>
          <w:tcPr>
            <w:tcW w:w="300" w:type="dxa"/>
            <w:shd w:val="clear" w:color="auto" w:fill="FFFFFF"/>
            <w:tcMar>
              <w:top w:w="40" w:type="dxa"/>
              <w:left w:w="20" w:type="dxa"/>
              <w:bottom w:w="40" w:type="dxa"/>
              <w:right w:w="20" w:type="dxa"/>
            </w:tcMar>
            <w:vAlign w:val="center"/>
          </w:tcPr>
          <w:p w14:paraId="79239C0C" w14:textId="77777777" w:rsidR="007F7595" w:rsidRDefault="007F7595" w:rsidP="007F7595">
            <w:pPr>
              <w:jc w:val="center"/>
            </w:pPr>
            <w:r>
              <w:rPr>
                <w:rFonts w:eastAsia="Times New Roman" w:cs="Times New Roman"/>
                <w:sz w:val="22"/>
              </w:rPr>
              <w:t>8</w:t>
            </w:r>
          </w:p>
        </w:tc>
        <w:tc>
          <w:tcPr>
            <w:tcW w:w="1849" w:type="dxa"/>
            <w:shd w:val="clear" w:color="auto" w:fill="FFFFFF"/>
            <w:tcMar>
              <w:top w:w="40" w:type="dxa"/>
              <w:left w:w="200" w:type="dxa"/>
              <w:bottom w:w="40" w:type="dxa"/>
              <w:right w:w="200" w:type="dxa"/>
            </w:tcMar>
            <w:vAlign w:val="center"/>
          </w:tcPr>
          <w:p w14:paraId="66266980" w14:textId="77777777" w:rsidR="007F7595" w:rsidRDefault="007F7595" w:rsidP="007F7595">
            <w:pPr>
              <w:jc w:val="center"/>
            </w:pPr>
            <w:r>
              <w:rPr>
                <w:rFonts w:eastAsia="Times New Roman" w:cs="Times New Roman"/>
                <w:sz w:val="22"/>
              </w:rPr>
              <w:t>Котельная №42-10 Центральная</w:t>
            </w:r>
          </w:p>
        </w:tc>
        <w:tc>
          <w:tcPr>
            <w:tcW w:w="1168" w:type="dxa"/>
            <w:shd w:val="clear" w:color="auto" w:fill="FFFFFF"/>
            <w:tcMar>
              <w:top w:w="40" w:type="dxa"/>
              <w:left w:w="200" w:type="dxa"/>
              <w:bottom w:w="40" w:type="dxa"/>
              <w:right w:w="200" w:type="dxa"/>
            </w:tcMar>
            <w:vAlign w:val="center"/>
          </w:tcPr>
          <w:p w14:paraId="6AAA3820"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1F3821A8" w14:textId="77777777" w:rsidR="007F7595" w:rsidRDefault="007F7595" w:rsidP="007F7595">
            <w:pPr>
              <w:jc w:val="center"/>
            </w:pPr>
            <w:r>
              <w:rPr>
                <w:rFonts w:eastAsia="Times New Roman" w:cs="Times New Roman"/>
                <w:sz w:val="22"/>
              </w:rPr>
              <w:t>0,6300</w:t>
            </w:r>
          </w:p>
        </w:tc>
        <w:tc>
          <w:tcPr>
            <w:tcW w:w="1929" w:type="dxa"/>
            <w:shd w:val="clear" w:color="auto" w:fill="FFFFFF"/>
            <w:tcMar>
              <w:top w:w="40" w:type="dxa"/>
              <w:left w:w="200" w:type="dxa"/>
              <w:bottom w:w="40" w:type="dxa"/>
              <w:right w:w="200" w:type="dxa"/>
            </w:tcMar>
            <w:vAlign w:val="center"/>
          </w:tcPr>
          <w:p w14:paraId="476FF170" w14:textId="77777777" w:rsidR="007F7595" w:rsidRDefault="007F7595" w:rsidP="007F7595">
            <w:pPr>
              <w:jc w:val="center"/>
            </w:pPr>
            <w:r>
              <w:rPr>
                <w:rFonts w:eastAsia="Times New Roman" w:cs="Times New Roman"/>
                <w:sz w:val="22"/>
              </w:rPr>
              <w:t>0,6300</w:t>
            </w:r>
          </w:p>
        </w:tc>
        <w:tc>
          <w:tcPr>
            <w:tcW w:w="1653" w:type="dxa"/>
            <w:shd w:val="clear" w:color="auto" w:fill="FFFFFF"/>
            <w:tcMar>
              <w:top w:w="40" w:type="dxa"/>
              <w:left w:w="200" w:type="dxa"/>
              <w:bottom w:w="40" w:type="dxa"/>
              <w:right w:w="200" w:type="dxa"/>
            </w:tcMar>
            <w:vAlign w:val="center"/>
          </w:tcPr>
          <w:p w14:paraId="2C8E3380" w14:textId="77777777" w:rsidR="007F7595" w:rsidRDefault="007F7595" w:rsidP="007F7595">
            <w:pPr>
              <w:jc w:val="center"/>
              <w:rPr>
                <w:sz w:val="22"/>
              </w:rPr>
            </w:pPr>
          </w:p>
        </w:tc>
      </w:tr>
      <w:tr w:rsidR="007F7595" w14:paraId="44018D81" w14:textId="77777777" w:rsidTr="007F7595">
        <w:trPr>
          <w:jc w:val="center"/>
        </w:trPr>
        <w:tc>
          <w:tcPr>
            <w:tcW w:w="300" w:type="dxa"/>
            <w:shd w:val="clear" w:color="auto" w:fill="FFFFFF"/>
            <w:tcMar>
              <w:top w:w="40" w:type="dxa"/>
              <w:left w:w="20" w:type="dxa"/>
              <w:bottom w:w="40" w:type="dxa"/>
              <w:right w:w="20" w:type="dxa"/>
            </w:tcMar>
            <w:vAlign w:val="center"/>
          </w:tcPr>
          <w:p w14:paraId="37DB7513" w14:textId="77777777" w:rsidR="007F7595" w:rsidRDefault="007F7595" w:rsidP="007F7595">
            <w:pPr>
              <w:jc w:val="center"/>
            </w:pPr>
            <w:r>
              <w:rPr>
                <w:rFonts w:eastAsia="Times New Roman" w:cs="Times New Roman"/>
                <w:sz w:val="22"/>
              </w:rPr>
              <w:t>9</w:t>
            </w:r>
          </w:p>
        </w:tc>
        <w:tc>
          <w:tcPr>
            <w:tcW w:w="1849" w:type="dxa"/>
            <w:shd w:val="clear" w:color="auto" w:fill="FFFFFF"/>
            <w:tcMar>
              <w:top w:w="40" w:type="dxa"/>
              <w:left w:w="200" w:type="dxa"/>
              <w:bottom w:w="40" w:type="dxa"/>
              <w:right w:w="200" w:type="dxa"/>
            </w:tcMar>
            <w:vAlign w:val="center"/>
          </w:tcPr>
          <w:p w14:paraId="79273BFB" w14:textId="77777777" w:rsidR="007F7595" w:rsidRDefault="007F7595" w:rsidP="007F7595">
            <w:pPr>
              <w:jc w:val="center"/>
            </w:pPr>
            <w:r>
              <w:rPr>
                <w:rFonts w:eastAsia="Times New Roman" w:cs="Times New Roman"/>
                <w:sz w:val="22"/>
              </w:rPr>
              <w:t>Котельная №42-11 Школьная</w:t>
            </w:r>
          </w:p>
        </w:tc>
        <w:tc>
          <w:tcPr>
            <w:tcW w:w="1168" w:type="dxa"/>
            <w:shd w:val="clear" w:color="auto" w:fill="FFFFFF"/>
            <w:tcMar>
              <w:top w:w="40" w:type="dxa"/>
              <w:left w:w="200" w:type="dxa"/>
              <w:bottom w:w="40" w:type="dxa"/>
              <w:right w:w="200" w:type="dxa"/>
            </w:tcMar>
            <w:vAlign w:val="center"/>
          </w:tcPr>
          <w:p w14:paraId="71350377"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19D2F307" w14:textId="77777777" w:rsidR="007F7595" w:rsidRDefault="007F7595" w:rsidP="007F7595">
            <w:pPr>
              <w:jc w:val="center"/>
            </w:pPr>
            <w:r>
              <w:rPr>
                <w:rFonts w:eastAsia="Times New Roman" w:cs="Times New Roman"/>
                <w:sz w:val="22"/>
              </w:rPr>
              <w:t>0,2000</w:t>
            </w:r>
          </w:p>
        </w:tc>
        <w:tc>
          <w:tcPr>
            <w:tcW w:w="1929" w:type="dxa"/>
            <w:shd w:val="clear" w:color="auto" w:fill="FFFFFF"/>
            <w:tcMar>
              <w:top w:w="40" w:type="dxa"/>
              <w:left w:w="200" w:type="dxa"/>
              <w:bottom w:w="40" w:type="dxa"/>
              <w:right w:w="200" w:type="dxa"/>
            </w:tcMar>
            <w:vAlign w:val="center"/>
          </w:tcPr>
          <w:p w14:paraId="4CC224B1" w14:textId="77777777" w:rsidR="007F7595" w:rsidRDefault="007F7595" w:rsidP="007F7595">
            <w:pPr>
              <w:jc w:val="center"/>
            </w:pPr>
            <w:r>
              <w:rPr>
                <w:rFonts w:eastAsia="Times New Roman" w:cs="Times New Roman"/>
                <w:sz w:val="22"/>
              </w:rPr>
              <w:t>0,2000</w:t>
            </w:r>
          </w:p>
        </w:tc>
        <w:tc>
          <w:tcPr>
            <w:tcW w:w="1653" w:type="dxa"/>
            <w:shd w:val="clear" w:color="auto" w:fill="FFFFFF"/>
            <w:tcMar>
              <w:top w:w="40" w:type="dxa"/>
              <w:left w:w="200" w:type="dxa"/>
              <w:bottom w:w="40" w:type="dxa"/>
              <w:right w:w="200" w:type="dxa"/>
            </w:tcMar>
            <w:vAlign w:val="center"/>
          </w:tcPr>
          <w:p w14:paraId="4F066946" w14:textId="77777777" w:rsidR="007F7595" w:rsidRDefault="007F7595" w:rsidP="007F7595">
            <w:pPr>
              <w:jc w:val="center"/>
              <w:rPr>
                <w:sz w:val="22"/>
              </w:rPr>
            </w:pPr>
          </w:p>
        </w:tc>
      </w:tr>
      <w:tr w:rsidR="007F7595" w14:paraId="77DD10D3" w14:textId="77777777" w:rsidTr="007F7595">
        <w:trPr>
          <w:jc w:val="center"/>
        </w:trPr>
        <w:tc>
          <w:tcPr>
            <w:tcW w:w="300" w:type="dxa"/>
            <w:shd w:val="clear" w:color="auto" w:fill="FFFFFF"/>
            <w:tcMar>
              <w:top w:w="40" w:type="dxa"/>
              <w:left w:w="20" w:type="dxa"/>
              <w:bottom w:w="40" w:type="dxa"/>
              <w:right w:w="20" w:type="dxa"/>
            </w:tcMar>
            <w:vAlign w:val="center"/>
          </w:tcPr>
          <w:p w14:paraId="0A9E56FF" w14:textId="77777777" w:rsidR="007F7595" w:rsidRDefault="007F7595" w:rsidP="007F7595">
            <w:pPr>
              <w:jc w:val="center"/>
            </w:pPr>
            <w:r>
              <w:rPr>
                <w:rFonts w:eastAsia="Times New Roman" w:cs="Times New Roman"/>
                <w:sz w:val="22"/>
              </w:rPr>
              <w:t>10</w:t>
            </w:r>
          </w:p>
        </w:tc>
        <w:tc>
          <w:tcPr>
            <w:tcW w:w="1849" w:type="dxa"/>
            <w:shd w:val="clear" w:color="auto" w:fill="FFFFFF"/>
            <w:tcMar>
              <w:top w:w="40" w:type="dxa"/>
              <w:left w:w="200" w:type="dxa"/>
              <w:bottom w:w="40" w:type="dxa"/>
              <w:right w:w="200" w:type="dxa"/>
            </w:tcMar>
            <w:vAlign w:val="center"/>
          </w:tcPr>
          <w:p w14:paraId="777C32E6" w14:textId="77777777" w:rsidR="007F7595" w:rsidRDefault="007F7595" w:rsidP="007F7595">
            <w:pPr>
              <w:jc w:val="center"/>
            </w:pPr>
            <w:r>
              <w:rPr>
                <w:rFonts w:eastAsia="Times New Roman" w:cs="Times New Roman"/>
                <w:sz w:val="22"/>
              </w:rPr>
              <w:t>Котельная №42-12 Школьная</w:t>
            </w:r>
          </w:p>
        </w:tc>
        <w:tc>
          <w:tcPr>
            <w:tcW w:w="1168" w:type="dxa"/>
            <w:shd w:val="clear" w:color="auto" w:fill="FFFFFF"/>
            <w:tcMar>
              <w:top w:w="40" w:type="dxa"/>
              <w:left w:w="200" w:type="dxa"/>
              <w:bottom w:w="40" w:type="dxa"/>
              <w:right w:w="200" w:type="dxa"/>
            </w:tcMar>
            <w:vAlign w:val="center"/>
          </w:tcPr>
          <w:p w14:paraId="72B99F95"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562C050C" w14:textId="77777777" w:rsidR="007F7595" w:rsidRDefault="007F7595" w:rsidP="007F7595">
            <w:pPr>
              <w:jc w:val="center"/>
            </w:pPr>
            <w:r>
              <w:rPr>
                <w:rFonts w:eastAsia="Times New Roman" w:cs="Times New Roman"/>
                <w:sz w:val="22"/>
              </w:rPr>
              <w:t>0,2200</w:t>
            </w:r>
          </w:p>
        </w:tc>
        <w:tc>
          <w:tcPr>
            <w:tcW w:w="1929" w:type="dxa"/>
            <w:shd w:val="clear" w:color="auto" w:fill="FFFFFF"/>
            <w:tcMar>
              <w:top w:w="40" w:type="dxa"/>
              <w:left w:w="200" w:type="dxa"/>
              <w:bottom w:w="40" w:type="dxa"/>
              <w:right w:w="200" w:type="dxa"/>
            </w:tcMar>
            <w:vAlign w:val="center"/>
          </w:tcPr>
          <w:p w14:paraId="71CA892E" w14:textId="77777777" w:rsidR="007F7595" w:rsidRDefault="007F7595" w:rsidP="007F7595">
            <w:pPr>
              <w:jc w:val="center"/>
            </w:pPr>
            <w:r>
              <w:rPr>
                <w:rFonts w:eastAsia="Times New Roman" w:cs="Times New Roman"/>
                <w:sz w:val="22"/>
              </w:rPr>
              <w:t>0,2200</w:t>
            </w:r>
          </w:p>
        </w:tc>
        <w:tc>
          <w:tcPr>
            <w:tcW w:w="1653" w:type="dxa"/>
            <w:shd w:val="clear" w:color="auto" w:fill="FFFFFF"/>
            <w:tcMar>
              <w:top w:w="40" w:type="dxa"/>
              <w:left w:w="200" w:type="dxa"/>
              <w:bottom w:w="40" w:type="dxa"/>
              <w:right w:w="200" w:type="dxa"/>
            </w:tcMar>
            <w:vAlign w:val="center"/>
          </w:tcPr>
          <w:p w14:paraId="01FD922A" w14:textId="77777777" w:rsidR="007F7595" w:rsidRDefault="007F7595" w:rsidP="007F7595">
            <w:pPr>
              <w:jc w:val="center"/>
              <w:rPr>
                <w:sz w:val="22"/>
              </w:rPr>
            </w:pPr>
          </w:p>
        </w:tc>
      </w:tr>
      <w:tr w:rsidR="007F7595" w14:paraId="2B0D12F3" w14:textId="77777777" w:rsidTr="007F7595">
        <w:trPr>
          <w:jc w:val="center"/>
        </w:trPr>
        <w:tc>
          <w:tcPr>
            <w:tcW w:w="300" w:type="dxa"/>
            <w:shd w:val="clear" w:color="auto" w:fill="FFFFFF"/>
            <w:tcMar>
              <w:top w:w="40" w:type="dxa"/>
              <w:left w:w="20" w:type="dxa"/>
              <w:bottom w:w="40" w:type="dxa"/>
              <w:right w:w="20" w:type="dxa"/>
            </w:tcMar>
            <w:vAlign w:val="center"/>
          </w:tcPr>
          <w:p w14:paraId="76DB5800" w14:textId="77777777" w:rsidR="007F7595" w:rsidRDefault="007F7595" w:rsidP="007F7595">
            <w:pPr>
              <w:jc w:val="center"/>
            </w:pPr>
            <w:r>
              <w:rPr>
                <w:rFonts w:eastAsia="Times New Roman" w:cs="Times New Roman"/>
                <w:sz w:val="22"/>
              </w:rPr>
              <w:lastRenderedPageBreak/>
              <w:t>11</w:t>
            </w:r>
          </w:p>
        </w:tc>
        <w:tc>
          <w:tcPr>
            <w:tcW w:w="1849" w:type="dxa"/>
            <w:shd w:val="clear" w:color="auto" w:fill="FFFFFF"/>
            <w:tcMar>
              <w:top w:w="40" w:type="dxa"/>
              <w:left w:w="200" w:type="dxa"/>
              <w:bottom w:w="40" w:type="dxa"/>
              <w:right w:w="200" w:type="dxa"/>
            </w:tcMar>
            <w:vAlign w:val="center"/>
          </w:tcPr>
          <w:p w14:paraId="57CBF7C0" w14:textId="77777777" w:rsidR="007F7595" w:rsidRDefault="007F7595" w:rsidP="007F7595">
            <w:pPr>
              <w:jc w:val="center"/>
            </w:pPr>
            <w:r>
              <w:rPr>
                <w:rFonts w:eastAsia="Times New Roman" w:cs="Times New Roman"/>
                <w:sz w:val="22"/>
              </w:rPr>
              <w:t>Котельная №42-13</w:t>
            </w:r>
          </w:p>
        </w:tc>
        <w:tc>
          <w:tcPr>
            <w:tcW w:w="1168" w:type="dxa"/>
            <w:shd w:val="clear" w:color="auto" w:fill="FFFFFF"/>
            <w:tcMar>
              <w:top w:w="40" w:type="dxa"/>
              <w:left w:w="200" w:type="dxa"/>
              <w:bottom w:w="40" w:type="dxa"/>
              <w:right w:w="200" w:type="dxa"/>
            </w:tcMar>
            <w:vAlign w:val="center"/>
          </w:tcPr>
          <w:p w14:paraId="46EC756A"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7861363A" w14:textId="77777777" w:rsidR="007F7595" w:rsidRDefault="007F7595" w:rsidP="007F7595">
            <w:pPr>
              <w:jc w:val="center"/>
            </w:pPr>
            <w:r>
              <w:rPr>
                <w:rFonts w:eastAsia="Times New Roman" w:cs="Times New Roman"/>
                <w:sz w:val="22"/>
              </w:rPr>
              <w:t>0,4700</w:t>
            </w:r>
          </w:p>
        </w:tc>
        <w:tc>
          <w:tcPr>
            <w:tcW w:w="1929" w:type="dxa"/>
            <w:shd w:val="clear" w:color="auto" w:fill="FFFFFF"/>
            <w:tcMar>
              <w:top w:w="40" w:type="dxa"/>
              <w:left w:w="200" w:type="dxa"/>
              <w:bottom w:w="40" w:type="dxa"/>
              <w:right w:w="200" w:type="dxa"/>
            </w:tcMar>
            <w:vAlign w:val="center"/>
          </w:tcPr>
          <w:p w14:paraId="446A3D4A" w14:textId="77777777" w:rsidR="007F7595" w:rsidRDefault="007F7595" w:rsidP="007F7595">
            <w:pPr>
              <w:jc w:val="center"/>
            </w:pPr>
            <w:r>
              <w:rPr>
                <w:rFonts w:eastAsia="Times New Roman" w:cs="Times New Roman"/>
                <w:sz w:val="22"/>
              </w:rPr>
              <w:t>0,4700</w:t>
            </w:r>
          </w:p>
        </w:tc>
        <w:tc>
          <w:tcPr>
            <w:tcW w:w="1653" w:type="dxa"/>
            <w:shd w:val="clear" w:color="auto" w:fill="FFFFFF"/>
            <w:tcMar>
              <w:top w:w="40" w:type="dxa"/>
              <w:left w:w="200" w:type="dxa"/>
              <w:bottom w:w="40" w:type="dxa"/>
              <w:right w:w="200" w:type="dxa"/>
            </w:tcMar>
            <w:vAlign w:val="center"/>
          </w:tcPr>
          <w:p w14:paraId="3ABE2137" w14:textId="77777777" w:rsidR="007F7595" w:rsidRDefault="007F7595" w:rsidP="007F7595">
            <w:pPr>
              <w:jc w:val="center"/>
              <w:rPr>
                <w:sz w:val="22"/>
              </w:rPr>
            </w:pPr>
          </w:p>
        </w:tc>
      </w:tr>
      <w:tr w:rsidR="007F7595" w14:paraId="21E7CD8F" w14:textId="77777777" w:rsidTr="007F7595">
        <w:trPr>
          <w:jc w:val="center"/>
        </w:trPr>
        <w:tc>
          <w:tcPr>
            <w:tcW w:w="300" w:type="dxa"/>
            <w:shd w:val="clear" w:color="auto" w:fill="FFFFFF"/>
            <w:tcMar>
              <w:top w:w="40" w:type="dxa"/>
              <w:left w:w="20" w:type="dxa"/>
              <w:bottom w:w="40" w:type="dxa"/>
              <w:right w:w="20" w:type="dxa"/>
            </w:tcMar>
            <w:vAlign w:val="center"/>
          </w:tcPr>
          <w:p w14:paraId="2F9CB132" w14:textId="77777777" w:rsidR="007F7595" w:rsidRDefault="007F7595" w:rsidP="007F7595">
            <w:pPr>
              <w:jc w:val="center"/>
            </w:pPr>
            <w:r>
              <w:rPr>
                <w:rFonts w:eastAsia="Times New Roman" w:cs="Times New Roman"/>
                <w:sz w:val="22"/>
              </w:rPr>
              <w:t>12</w:t>
            </w:r>
          </w:p>
        </w:tc>
        <w:tc>
          <w:tcPr>
            <w:tcW w:w="1849" w:type="dxa"/>
            <w:shd w:val="clear" w:color="auto" w:fill="FFFFFF"/>
            <w:tcMar>
              <w:top w:w="40" w:type="dxa"/>
              <w:left w:w="200" w:type="dxa"/>
              <w:bottom w:w="40" w:type="dxa"/>
              <w:right w:w="200" w:type="dxa"/>
            </w:tcMar>
            <w:vAlign w:val="center"/>
          </w:tcPr>
          <w:p w14:paraId="2946987E" w14:textId="77777777" w:rsidR="007F7595" w:rsidRDefault="007F7595" w:rsidP="007F7595">
            <w:pPr>
              <w:jc w:val="center"/>
            </w:pPr>
            <w:r>
              <w:rPr>
                <w:rFonts w:eastAsia="Times New Roman" w:cs="Times New Roman"/>
                <w:sz w:val="22"/>
              </w:rPr>
              <w:t>Котельная №14 РММ</w:t>
            </w:r>
          </w:p>
        </w:tc>
        <w:tc>
          <w:tcPr>
            <w:tcW w:w="1168" w:type="dxa"/>
            <w:shd w:val="clear" w:color="auto" w:fill="FFFFFF"/>
            <w:tcMar>
              <w:top w:w="40" w:type="dxa"/>
              <w:left w:w="200" w:type="dxa"/>
              <w:bottom w:w="40" w:type="dxa"/>
              <w:right w:w="200" w:type="dxa"/>
            </w:tcMar>
            <w:vAlign w:val="center"/>
          </w:tcPr>
          <w:p w14:paraId="1454DEA3"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16EDC3EC" w14:textId="77777777" w:rsidR="007F7595" w:rsidRDefault="007F7595" w:rsidP="007F7595">
            <w:pPr>
              <w:jc w:val="center"/>
            </w:pPr>
            <w:r>
              <w:rPr>
                <w:rFonts w:eastAsia="Times New Roman" w:cs="Times New Roman"/>
                <w:sz w:val="22"/>
              </w:rPr>
              <w:t>0,3000</w:t>
            </w:r>
          </w:p>
        </w:tc>
        <w:tc>
          <w:tcPr>
            <w:tcW w:w="1929" w:type="dxa"/>
            <w:shd w:val="clear" w:color="auto" w:fill="FFFFFF"/>
            <w:tcMar>
              <w:top w:w="40" w:type="dxa"/>
              <w:left w:w="200" w:type="dxa"/>
              <w:bottom w:w="40" w:type="dxa"/>
              <w:right w:w="200" w:type="dxa"/>
            </w:tcMar>
            <w:vAlign w:val="center"/>
          </w:tcPr>
          <w:p w14:paraId="3A81EAC2" w14:textId="77777777" w:rsidR="007F7595" w:rsidRDefault="007F7595" w:rsidP="007F7595">
            <w:pPr>
              <w:jc w:val="center"/>
            </w:pPr>
            <w:r>
              <w:rPr>
                <w:rFonts w:eastAsia="Times New Roman" w:cs="Times New Roman"/>
                <w:sz w:val="22"/>
              </w:rPr>
              <w:t>0,3000</w:t>
            </w:r>
          </w:p>
        </w:tc>
        <w:tc>
          <w:tcPr>
            <w:tcW w:w="1653" w:type="dxa"/>
            <w:shd w:val="clear" w:color="auto" w:fill="FFFFFF"/>
            <w:tcMar>
              <w:top w:w="40" w:type="dxa"/>
              <w:left w:w="200" w:type="dxa"/>
              <w:bottom w:w="40" w:type="dxa"/>
              <w:right w:w="200" w:type="dxa"/>
            </w:tcMar>
            <w:vAlign w:val="center"/>
          </w:tcPr>
          <w:p w14:paraId="2517ECE5" w14:textId="77777777" w:rsidR="007F7595" w:rsidRDefault="007F7595" w:rsidP="007F7595">
            <w:pPr>
              <w:jc w:val="center"/>
              <w:rPr>
                <w:sz w:val="22"/>
              </w:rPr>
            </w:pPr>
          </w:p>
        </w:tc>
      </w:tr>
      <w:tr w:rsidR="007F7595" w14:paraId="4D75AF06" w14:textId="77777777" w:rsidTr="007F7595">
        <w:trPr>
          <w:jc w:val="center"/>
        </w:trPr>
        <w:tc>
          <w:tcPr>
            <w:tcW w:w="300" w:type="dxa"/>
            <w:shd w:val="clear" w:color="auto" w:fill="FFFFFF"/>
            <w:tcMar>
              <w:top w:w="40" w:type="dxa"/>
              <w:left w:w="20" w:type="dxa"/>
              <w:bottom w:w="40" w:type="dxa"/>
              <w:right w:w="20" w:type="dxa"/>
            </w:tcMar>
            <w:vAlign w:val="center"/>
          </w:tcPr>
          <w:p w14:paraId="54C59B8C" w14:textId="77777777" w:rsidR="007F7595" w:rsidRDefault="007F7595" w:rsidP="007F7595">
            <w:pPr>
              <w:jc w:val="center"/>
            </w:pPr>
            <w:r>
              <w:rPr>
                <w:rFonts w:eastAsia="Times New Roman" w:cs="Times New Roman"/>
                <w:sz w:val="22"/>
              </w:rPr>
              <w:t>13</w:t>
            </w:r>
          </w:p>
        </w:tc>
        <w:tc>
          <w:tcPr>
            <w:tcW w:w="1849" w:type="dxa"/>
            <w:shd w:val="clear" w:color="auto" w:fill="FFFFFF"/>
            <w:tcMar>
              <w:top w:w="40" w:type="dxa"/>
              <w:left w:w="200" w:type="dxa"/>
              <w:bottom w:w="40" w:type="dxa"/>
              <w:right w:w="200" w:type="dxa"/>
            </w:tcMar>
            <w:vAlign w:val="center"/>
          </w:tcPr>
          <w:p w14:paraId="3BED3755" w14:textId="77777777" w:rsidR="007F7595" w:rsidRDefault="007F7595" w:rsidP="007F7595">
            <w:pPr>
              <w:jc w:val="center"/>
            </w:pPr>
            <w:r>
              <w:rPr>
                <w:rFonts w:eastAsia="Times New Roman" w:cs="Times New Roman"/>
                <w:sz w:val="22"/>
              </w:rPr>
              <w:t>Котельная №42-15</w:t>
            </w:r>
          </w:p>
        </w:tc>
        <w:tc>
          <w:tcPr>
            <w:tcW w:w="1168" w:type="dxa"/>
            <w:shd w:val="clear" w:color="auto" w:fill="FFFFFF"/>
            <w:tcMar>
              <w:top w:w="40" w:type="dxa"/>
              <w:left w:w="200" w:type="dxa"/>
              <w:bottom w:w="40" w:type="dxa"/>
              <w:right w:w="200" w:type="dxa"/>
            </w:tcMar>
            <w:vAlign w:val="center"/>
          </w:tcPr>
          <w:p w14:paraId="167079D2"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73FE1AC5" w14:textId="77777777" w:rsidR="007F7595" w:rsidRDefault="007F7595" w:rsidP="007F7595">
            <w:pPr>
              <w:jc w:val="center"/>
            </w:pPr>
            <w:r>
              <w:rPr>
                <w:rFonts w:eastAsia="Times New Roman" w:cs="Times New Roman"/>
                <w:sz w:val="22"/>
              </w:rPr>
              <w:t>0,7400</w:t>
            </w:r>
          </w:p>
        </w:tc>
        <w:tc>
          <w:tcPr>
            <w:tcW w:w="1929" w:type="dxa"/>
            <w:shd w:val="clear" w:color="auto" w:fill="FFFFFF"/>
            <w:tcMar>
              <w:top w:w="40" w:type="dxa"/>
              <w:left w:w="200" w:type="dxa"/>
              <w:bottom w:w="40" w:type="dxa"/>
              <w:right w:w="200" w:type="dxa"/>
            </w:tcMar>
            <w:vAlign w:val="center"/>
          </w:tcPr>
          <w:p w14:paraId="7655DB38" w14:textId="77777777" w:rsidR="007F7595" w:rsidRDefault="007F7595" w:rsidP="007F7595">
            <w:pPr>
              <w:jc w:val="center"/>
            </w:pPr>
            <w:r>
              <w:rPr>
                <w:rFonts w:eastAsia="Times New Roman" w:cs="Times New Roman"/>
                <w:sz w:val="22"/>
              </w:rPr>
              <w:t>0,7400</w:t>
            </w:r>
          </w:p>
        </w:tc>
        <w:tc>
          <w:tcPr>
            <w:tcW w:w="1653" w:type="dxa"/>
            <w:shd w:val="clear" w:color="auto" w:fill="FFFFFF"/>
            <w:tcMar>
              <w:top w:w="40" w:type="dxa"/>
              <w:left w:w="200" w:type="dxa"/>
              <w:bottom w:w="40" w:type="dxa"/>
              <w:right w:w="200" w:type="dxa"/>
            </w:tcMar>
            <w:vAlign w:val="center"/>
          </w:tcPr>
          <w:p w14:paraId="56C7E3A9" w14:textId="77777777" w:rsidR="007F7595" w:rsidRDefault="007F7595" w:rsidP="007F7595">
            <w:pPr>
              <w:jc w:val="center"/>
              <w:rPr>
                <w:sz w:val="22"/>
              </w:rPr>
            </w:pPr>
          </w:p>
        </w:tc>
      </w:tr>
      <w:tr w:rsidR="007F7595" w14:paraId="75166F40" w14:textId="77777777" w:rsidTr="007F7595">
        <w:trPr>
          <w:jc w:val="center"/>
        </w:trPr>
        <w:tc>
          <w:tcPr>
            <w:tcW w:w="300" w:type="dxa"/>
            <w:shd w:val="clear" w:color="auto" w:fill="FFFFFF"/>
            <w:tcMar>
              <w:top w:w="40" w:type="dxa"/>
              <w:left w:w="20" w:type="dxa"/>
              <w:bottom w:w="40" w:type="dxa"/>
              <w:right w:w="20" w:type="dxa"/>
            </w:tcMar>
            <w:vAlign w:val="center"/>
          </w:tcPr>
          <w:p w14:paraId="36C850D9" w14:textId="77777777" w:rsidR="007F7595" w:rsidRDefault="007F7595" w:rsidP="007F7595">
            <w:pPr>
              <w:jc w:val="center"/>
            </w:pPr>
            <w:r>
              <w:rPr>
                <w:rFonts w:eastAsia="Times New Roman" w:cs="Times New Roman"/>
                <w:sz w:val="22"/>
              </w:rPr>
              <w:t>14</w:t>
            </w:r>
          </w:p>
        </w:tc>
        <w:tc>
          <w:tcPr>
            <w:tcW w:w="1849" w:type="dxa"/>
            <w:shd w:val="clear" w:color="auto" w:fill="FFFFFF"/>
            <w:tcMar>
              <w:top w:w="40" w:type="dxa"/>
              <w:left w:w="200" w:type="dxa"/>
              <w:bottom w:w="40" w:type="dxa"/>
              <w:right w:w="200" w:type="dxa"/>
            </w:tcMar>
            <w:vAlign w:val="center"/>
          </w:tcPr>
          <w:p w14:paraId="3DD25C3D" w14:textId="77777777" w:rsidR="007F7595" w:rsidRDefault="007F7595" w:rsidP="007F7595">
            <w:pPr>
              <w:jc w:val="center"/>
            </w:pPr>
            <w:r>
              <w:rPr>
                <w:rFonts w:eastAsia="Times New Roman" w:cs="Times New Roman"/>
                <w:sz w:val="22"/>
              </w:rPr>
              <w:t>Котельная №42-16</w:t>
            </w:r>
          </w:p>
        </w:tc>
        <w:tc>
          <w:tcPr>
            <w:tcW w:w="1168" w:type="dxa"/>
            <w:shd w:val="clear" w:color="auto" w:fill="FFFFFF"/>
            <w:tcMar>
              <w:top w:w="40" w:type="dxa"/>
              <w:left w:w="200" w:type="dxa"/>
              <w:bottom w:w="40" w:type="dxa"/>
              <w:right w:w="200" w:type="dxa"/>
            </w:tcMar>
            <w:vAlign w:val="center"/>
          </w:tcPr>
          <w:p w14:paraId="4A296DF8"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326CACD2" w14:textId="77777777" w:rsidR="007F7595" w:rsidRDefault="007F7595" w:rsidP="007F7595">
            <w:pPr>
              <w:jc w:val="center"/>
            </w:pPr>
            <w:r>
              <w:rPr>
                <w:rFonts w:eastAsia="Times New Roman" w:cs="Times New Roman"/>
                <w:sz w:val="22"/>
              </w:rPr>
              <w:t>0,0390</w:t>
            </w:r>
          </w:p>
        </w:tc>
        <w:tc>
          <w:tcPr>
            <w:tcW w:w="1929" w:type="dxa"/>
            <w:shd w:val="clear" w:color="auto" w:fill="FFFFFF"/>
            <w:tcMar>
              <w:top w:w="40" w:type="dxa"/>
              <w:left w:w="200" w:type="dxa"/>
              <w:bottom w:w="40" w:type="dxa"/>
              <w:right w:w="200" w:type="dxa"/>
            </w:tcMar>
            <w:vAlign w:val="center"/>
          </w:tcPr>
          <w:p w14:paraId="0E2EB315" w14:textId="77777777" w:rsidR="007F7595" w:rsidRDefault="007F7595" w:rsidP="007F7595">
            <w:pPr>
              <w:jc w:val="center"/>
            </w:pPr>
            <w:r>
              <w:rPr>
                <w:rFonts w:eastAsia="Times New Roman" w:cs="Times New Roman"/>
                <w:sz w:val="22"/>
              </w:rPr>
              <w:t>0,0390</w:t>
            </w:r>
          </w:p>
        </w:tc>
        <w:tc>
          <w:tcPr>
            <w:tcW w:w="1653" w:type="dxa"/>
            <w:shd w:val="clear" w:color="auto" w:fill="FFFFFF"/>
            <w:tcMar>
              <w:top w:w="40" w:type="dxa"/>
              <w:left w:w="200" w:type="dxa"/>
              <w:bottom w:w="40" w:type="dxa"/>
              <w:right w:w="200" w:type="dxa"/>
            </w:tcMar>
            <w:vAlign w:val="center"/>
          </w:tcPr>
          <w:p w14:paraId="3098E859" w14:textId="77777777" w:rsidR="007F7595" w:rsidRDefault="007F7595" w:rsidP="007F7595">
            <w:pPr>
              <w:jc w:val="center"/>
              <w:rPr>
                <w:sz w:val="22"/>
              </w:rPr>
            </w:pPr>
          </w:p>
        </w:tc>
      </w:tr>
      <w:tr w:rsidR="007F7595" w14:paraId="709B5570" w14:textId="77777777" w:rsidTr="007F7595">
        <w:trPr>
          <w:jc w:val="center"/>
        </w:trPr>
        <w:tc>
          <w:tcPr>
            <w:tcW w:w="300" w:type="dxa"/>
            <w:shd w:val="clear" w:color="auto" w:fill="FFFFFF"/>
            <w:tcMar>
              <w:top w:w="40" w:type="dxa"/>
              <w:left w:w="20" w:type="dxa"/>
              <w:bottom w:w="40" w:type="dxa"/>
              <w:right w:w="20" w:type="dxa"/>
            </w:tcMar>
            <w:vAlign w:val="center"/>
          </w:tcPr>
          <w:p w14:paraId="78B6F10B" w14:textId="77777777" w:rsidR="007F7595" w:rsidRDefault="007F7595" w:rsidP="007F7595">
            <w:pPr>
              <w:jc w:val="center"/>
            </w:pPr>
            <w:r>
              <w:rPr>
                <w:rFonts w:eastAsia="Times New Roman" w:cs="Times New Roman"/>
                <w:sz w:val="22"/>
              </w:rPr>
              <w:t>15</w:t>
            </w:r>
          </w:p>
        </w:tc>
        <w:tc>
          <w:tcPr>
            <w:tcW w:w="1849" w:type="dxa"/>
            <w:shd w:val="clear" w:color="auto" w:fill="FFFFFF"/>
            <w:tcMar>
              <w:top w:w="40" w:type="dxa"/>
              <w:left w:w="200" w:type="dxa"/>
              <w:bottom w:w="40" w:type="dxa"/>
              <w:right w:w="200" w:type="dxa"/>
            </w:tcMar>
            <w:vAlign w:val="center"/>
          </w:tcPr>
          <w:p w14:paraId="1D4A2A82" w14:textId="77777777" w:rsidR="007F7595" w:rsidRDefault="007F7595" w:rsidP="007F7595">
            <w:pPr>
              <w:jc w:val="center"/>
            </w:pPr>
            <w:r>
              <w:rPr>
                <w:rFonts w:eastAsia="Times New Roman" w:cs="Times New Roman"/>
                <w:sz w:val="22"/>
              </w:rPr>
              <w:t>Котельная №42-17 школы</w:t>
            </w:r>
          </w:p>
        </w:tc>
        <w:tc>
          <w:tcPr>
            <w:tcW w:w="1168" w:type="dxa"/>
            <w:shd w:val="clear" w:color="auto" w:fill="FFFFFF"/>
            <w:tcMar>
              <w:top w:w="40" w:type="dxa"/>
              <w:left w:w="200" w:type="dxa"/>
              <w:bottom w:w="40" w:type="dxa"/>
              <w:right w:w="200" w:type="dxa"/>
            </w:tcMar>
            <w:vAlign w:val="center"/>
          </w:tcPr>
          <w:p w14:paraId="414D8C47"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570B4B78" w14:textId="77777777" w:rsidR="007F7595" w:rsidRDefault="007F7595" w:rsidP="007F7595">
            <w:pPr>
              <w:jc w:val="center"/>
            </w:pPr>
            <w:r>
              <w:rPr>
                <w:rFonts w:eastAsia="Times New Roman" w:cs="Times New Roman"/>
                <w:sz w:val="22"/>
              </w:rPr>
              <w:t>0,0390</w:t>
            </w:r>
          </w:p>
        </w:tc>
        <w:tc>
          <w:tcPr>
            <w:tcW w:w="1929" w:type="dxa"/>
            <w:shd w:val="clear" w:color="auto" w:fill="FFFFFF"/>
            <w:tcMar>
              <w:top w:w="40" w:type="dxa"/>
              <w:left w:w="200" w:type="dxa"/>
              <w:bottom w:w="40" w:type="dxa"/>
              <w:right w:w="200" w:type="dxa"/>
            </w:tcMar>
            <w:vAlign w:val="center"/>
          </w:tcPr>
          <w:p w14:paraId="675B25F7" w14:textId="77777777" w:rsidR="007F7595" w:rsidRDefault="007F7595" w:rsidP="007F7595">
            <w:pPr>
              <w:jc w:val="center"/>
            </w:pPr>
            <w:r>
              <w:rPr>
                <w:rFonts w:eastAsia="Times New Roman" w:cs="Times New Roman"/>
                <w:sz w:val="22"/>
              </w:rPr>
              <w:t>0,0390</w:t>
            </w:r>
          </w:p>
        </w:tc>
        <w:tc>
          <w:tcPr>
            <w:tcW w:w="1653" w:type="dxa"/>
            <w:shd w:val="clear" w:color="auto" w:fill="FFFFFF"/>
            <w:tcMar>
              <w:top w:w="40" w:type="dxa"/>
              <w:left w:w="200" w:type="dxa"/>
              <w:bottom w:w="40" w:type="dxa"/>
              <w:right w:w="200" w:type="dxa"/>
            </w:tcMar>
            <w:vAlign w:val="center"/>
          </w:tcPr>
          <w:p w14:paraId="2ECC59BC" w14:textId="77777777" w:rsidR="007F7595" w:rsidRDefault="007F7595" w:rsidP="007F7595">
            <w:pPr>
              <w:jc w:val="center"/>
              <w:rPr>
                <w:sz w:val="22"/>
              </w:rPr>
            </w:pPr>
          </w:p>
        </w:tc>
      </w:tr>
      <w:tr w:rsidR="007F7595" w14:paraId="7C73A3EE" w14:textId="77777777" w:rsidTr="007F7595">
        <w:trPr>
          <w:jc w:val="center"/>
        </w:trPr>
        <w:tc>
          <w:tcPr>
            <w:tcW w:w="300" w:type="dxa"/>
            <w:shd w:val="clear" w:color="auto" w:fill="FFFFFF"/>
            <w:tcMar>
              <w:top w:w="40" w:type="dxa"/>
              <w:left w:w="20" w:type="dxa"/>
              <w:bottom w:w="40" w:type="dxa"/>
              <w:right w:w="20" w:type="dxa"/>
            </w:tcMar>
            <w:vAlign w:val="center"/>
          </w:tcPr>
          <w:p w14:paraId="1229A938" w14:textId="77777777" w:rsidR="007F7595" w:rsidRDefault="007F7595" w:rsidP="007F7595">
            <w:pPr>
              <w:jc w:val="center"/>
            </w:pPr>
            <w:r>
              <w:rPr>
                <w:rFonts w:eastAsia="Times New Roman" w:cs="Times New Roman"/>
                <w:sz w:val="22"/>
              </w:rPr>
              <w:t>16</w:t>
            </w:r>
          </w:p>
        </w:tc>
        <w:tc>
          <w:tcPr>
            <w:tcW w:w="1849" w:type="dxa"/>
            <w:shd w:val="clear" w:color="auto" w:fill="FFFFFF"/>
            <w:tcMar>
              <w:top w:w="40" w:type="dxa"/>
              <w:left w:w="200" w:type="dxa"/>
              <w:bottom w:w="40" w:type="dxa"/>
              <w:right w:w="200" w:type="dxa"/>
            </w:tcMar>
            <w:vAlign w:val="center"/>
          </w:tcPr>
          <w:p w14:paraId="634D82D0" w14:textId="77777777" w:rsidR="007F7595" w:rsidRDefault="007F7595" w:rsidP="007F7595">
            <w:pPr>
              <w:jc w:val="center"/>
            </w:pPr>
            <w:r>
              <w:rPr>
                <w:rFonts w:eastAsia="Times New Roman" w:cs="Times New Roman"/>
                <w:sz w:val="22"/>
              </w:rPr>
              <w:t>Котельная №42-18 Центральная №12</w:t>
            </w:r>
          </w:p>
        </w:tc>
        <w:tc>
          <w:tcPr>
            <w:tcW w:w="1168" w:type="dxa"/>
            <w:shd w:val="clear" w:color="auto" w:fill="FFFFFF"/>
            <w:tcMar>
              <w:top w:w="40" w:type="dxa"/>
              <w:left w:w="200" w:type="dxa"/>
              <w:bottom w:w="40" w:type="dxa"/>
              <w:right w:w="200" w:type="dxa"/>
            </w:tcMar>
            <w:vAlign w:val="center"/>
          </w:tcPr>
          <w:p w14:paraId="2FA04B9E"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3381AF03" w14:textId="77777777" w:rsidR="007F7595" w:rsidRDefault="007F7595" w:rsidP="007F7595">
            <w:pPr>
              <w:jc w:val="center"/>
            </w:pPr>
            <w:r>
              <w:rPr>
                <w:rFonts w:eastAsia="Times New Roman" w:cs="Times New Roman"/>
                <w:sz w:val="22"/>
              </w:rPr>
              <w:t>1,4000</w:t>
            </w:r>
          </w:p>
        </w:tc>
        <w:tc>
          <w:tcPr>
            <w:tcW w:w="1929" w:type="dxa"/>
            <w:shd w:val="clear" w:color="auto" w:fill="FFFFFF"/>
            <w:tcMar>
              <w:top w:w="40" w:type="dxa"/>
              <w:left w:w="200" w:type="dxa"/>
              <w:bottom w:w="40" w:type="dxa"/>
              <w:right w:w="200" w:type="dxa"/>
            </w:tcMar>
            <w:vAlign w:val="center"/>
          </w:tcPr>
          <w:p w14:paraId="1123CBED" w14:textId="77777777" w:rsidR="007F7595" w:rsidRDefault="007F7595" w:rsidP="007F7595">
            <w:pPr>
              <w:jc w:val="center"/>
            </w:pPr>
            <w:r>
              <w:rPr>
                <w:rFonts w:eastAsia="Times New Roman" w:cs="Times New Roman"/>
                <w:sz w:val="22"/>
              </w:rPr>
              <w:t>1,4000</w:t>
            </w:r>
          </w:p>
        </w:tc>
        <w:tc>
          <w:tcPr>
            <w:tcW w:w="1653" w:type="dxa"/>
            <w:shd w:val="clear" w:color="auto" w:fill="FFFFFF"/>
            <w:tcMar>
              <w:top w:w="40" w:type="dxa"/>
              <w:left w:w="200" w:type="dxa"/>
              <w:bottom w:w="40" w:type="dxa"/>
              <w:right w:w="200" w:type="dxa"/>
            </w:tcMar>
            <w:vAlign w:val="center"/>
          </w:tcPr>
          <w:p w14:paraId="255301AA" w14:textId="77777777" w:rsidR="007F7595" w:rsidRDefault="007F7595" w:rsidP="007F7595">
            <w:pPr>
              <w:jc w:val="center"/>
              <w:rPr>
                <w:sz w:val="22"/>
              </w:rPr>
            </w:pPr>
          </w:p>
        </w:tc>
      </w:tr>
      <w:tr w:rsidR="007F7595" w14:paraId="521AD33A" w14:textId="77777777" w:rsidTr="007F7595">
        <w:trPr>
          <w:jc w:val="center"/>
        </w:trPr>
        <w:tc>
          <w:tcPr>
            <w:tcW w:w="300" w:type="dxa"/>
            <w:shd w:val="clear" w:color="auto" w:fill="FFFFFF"/>
            <w:tcMar>
              <w:top w:w="40" w:type="dxa"/>
              <w:left w:w="20" w:type="dxa"/>
              <w:bottom w:w="40" w:type="dxa"/>
              <w:right w:w="20" w:type="dxa"/>
            </w:tcMar>
            <w:vAlign w:val="center"/>
          </w:tcPr>
          <w:p w14:paraId="7B64E51B" w14:textId="77777777" w:rsidR="007F7595" w:rsidRDefault="007F7595" w:rsidP="007F7595">
            <w:pPr>
              <w:jc w:val="center"/>
            </w:pPr>
            <w:r>
              <w:rPr>
                <w:rFonts w:eastAsia="Times New Roman" w:cs="Times New Roman"/>
                <w:sz w:val="22"/>
              </w:rPr>
              <w:t>17</w:t>
            </w:r>
          </w:p>
        </w:tc>
        <w:tc>
          <w:tcPr>
            <w:tcW w:w="1849" w:type="dxa"/>
            <w:shd w:val="clear" w:color="auto" w:fill="FFFFFF"/>
            <w:tcMar>
              <w:top w:w="40" w:type="dxa"/>
              <w:left w:w="200" w:type="dxa"/>
              <w:bottom w:w="40" w:type="dxa"/>
              <w:right w:w="200" w:type="dxa"/>
            </w:tcMar>
            <w:vAlign w:val="center"/>
          </w:tcPr>
          <w:p w14:paraId="68B6428E" w14:textId="77777777" w:rsidR="007F7595" w:rsidRDefault="007F7595" w:rsidP="007F7595">
            <w:pPr>
              <w:jc w:val="center"/>
            </w:pPr>
            <w:r>
              <w:rPr>
                <w:rFonts w:eastAsia="Times New Roman" w:cs="Times New Roman"/>
                <w:sz w:val="22"/>
              </w:rPr>
              <w:t>Котельная 42-19 детского сада №13</w:t>
            </w:r>
          </w:p>
        </w:tc>
        <w:tc>
          <w:tcPr>
            <w:tcW w:w="1168" w:type="dxa"/>
            <w:shd w:val="clear" w:color="auto" w:fill="FFFFFF"/>
            <w:tcMar>
              <w:top w:w="40" w:type="dxa"/>
              <w:left w:w="200" w:type="dxa"/>
              <w:bottom w:w="40" w:type="dxa"/>
              <w:right w:w="200" w:type="dxa"/>
            </w:tcMar>
            <w:vAlign w:val="center"/>
          </w:tcPr>
          <w:p w14:paraId="33242445"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0C902703" w14:textId="77777777" w:rsidR="007F7595" w:rsidRDefault="007F7595" w:rsidP="007F7595">
            <w:pPr>
              <w:jc w:val="center"/>
            </w:pPr>
            <w:r>
              <w:rPr>
                <w:rFonts w:eastAsia="Times New Roman" w:cs="Times New Roman"/>
                <w:sz w:val="22"/>
              </w:rPr>
              <w:t>0,6500</w:t>
            </w:r>
          </w:p>
        </w:tc>
        <w:tc>
          <w:tcPr>
            <w:tcW w:w="1929" w:type="dxa"/>
            <w:shd w:val="clear" w:color="auto" w:fill="FFFFFF"/>
            <w:tcMar>
              <w:top w:w="40" w:type="dxa"/>
              <w:left w:w="200" w:type="dxa"/>
              <w:bottom w:w="40" w:type="dxa"/>
              <w:right w:w="200" w:type="dxa"/>
            </w:tcMar>
            <w:vAlign w:val="center"/>
          </w:tcPr>
          <w:p w14:paraId="11355D8F" w14:textId="77777777" w:rsidR="007F7595" w:rsidRDefault="007F7595" w:rsidP="007F7595">
            <w:pPr>
              <w:jc w:val="center"/>
            </w:pPr>
            <w:r>
              <w:rPr>
                <w:rFonts w:eastAsia="Times New Roman" w:cs="Times New Roman"/>
                <w:sz w:val="22"/>
              </w:rPr>
              <w:t>0,6500</w:t>
            </w:r>
          </w:p>
        </w:tc>
        <w:tc>
          <w:tcPr>
            <w:tcW w:w="1653" w:type="dxa"/>
            <w:shd w:val="clear" w:color="auto" w:fill="FFFFFF"/>
            <w:tcMar>
              <w:top w:w="40" w:type="dxa"/>
              <w:left w:w="200" w:type="dxa"/>
              <w:bottom w:w="40" w:type="dxa"/>
              <w:right w:w="200" w:type="dxa"/>
            </w:tcMar>
            <w:vAlign w:val="center"/>
          </w:tcPr>
          <w:p w14:paraId="4752E4A8" w14:textId="77777777" w:rsidR="007F7595" w:rsidRDefault="007F7595" w:rsidP="007F7595">
            <w:pPr>
              <w:jc w:val="center"/>
              <w:rPr>
                <w:sz w:val="22"/>
              </w:rPr>
            </w:pPr>
          </w:p>
        </w:tc>
      </w:tr>
      <w:tr w:rsidR="007F7595" w14:paraId="0C367670" w14:textId="77777777" w:rsidTr="007F7595">
        <w:trPr>
          <w:jc w:val="center"/>
        </w:trPr>
        <w:tc>
          <w:tcPr>
            <w:tcW w:w="300" w:type="dxa"/>
            <w:shd w:val="clear" w:color="auto" w:fill="FFFFFF"/>
            <w:tcMar>
              <w:top w:w="40" w:type="dxa"/>
              <w:left w:w="20" w:type="dxa"/>
              <w:bottom w:w="40" w:type="dxa"/>
              <w:right w:w="20" w:type="dxa"/>
            </w:tcMar>
            <w:vAlign w:val="center"/>
          </w:tcPr>
          <w:p w14:paraId="6A263BDF" w14:textId="77777777" w:rsidR="007F7595" w:rsidRDefault="007F7595" w:rsidP="007F7595">
            <w:pPr>
              <w:jc w:val="center"/>
            </w:pPr>
            <w:r>
              <w:rPr>
                <w:rFonts w:eastAsia="Times New Roman" w:cs="Times New Roman"/>
                <w:sz w:val="22"/>
              </w:rPr>
              <w:t>18</w:t>
            </w:r>
          </w:p>
        </w:tc>
        <w:tc>
          <w:tcPr>
            <w:tcW w:w="1849" w:type="dxa"/>
            <w:shd w:val="clear" w:color="auto" w:fill="FFFFFF"/>
            <w:tcMar>
              <w:top w:w="40" w:type="dxa"/>
              <w:left w:w="200" w:type="dxa"/>
              <w:bottom w:w="40" w:type="dxa"/>
              <w:right w:w="200" w:type="dxa"/>
            </w:tcMar>
            <w:vAlign w:val="center"/>
          </w:tcPr>
          <w:p w14:paraId="57D3D81D" w14:textId="77777777" w:rsidR="007F7595" w:rsidRDefault="007F7595" w:rsidP="007F7595">
            <w:pPr>
              <w:jc w:val="center"/>
            </w:pPr>
            <w:r>
              <w:rPr>
                <w:rFonts w:eastAsia="Times New Roman" w:cs="Times New Roman"/>
                <w:sz w:val="22"/>
              </w:rPr>
              <w:t>Котельная №42-20</w:t>
            </w:r>
          </w:p>
        </w:tc>
        <w:tc>
          <w:tcPr>
            <w:tcW w:w="1168" w:type="dxa"/>
            <w:shd w:val="clear" w:color="auto" w:fill="FFFFFF"/>
            <w:tcMar>
              <w:top w:w="40" w:type="dxa"/>
              <w:left w:w="200" w:type="dxa"/>
              <w:bottom w:w="40" w:type="dxa"/>
              <w:right w:w="200" w:type="dxa"/>
            </w:tcMar>
            <w:vAlign w:val="center"/>
          </w:tcPr>
          <w:p w14:paraId="7516C545"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059AE81F" w14:textId="77777777" w:rsidR="007F7595" w:rsidRDefault="007F7595" w:rsidP="007F7595">
            <w:pPr>
              <w:jc w:val="center"/>
            </w:pPr>
            <w:r>
              <w:rPr>
                <w:rFonts w:eastAsia="Times New Roman" w:cs="Times New Roman"/>
                <w:sz w:val="22"/>
              </w:rPr>
              <w:t>0,4200</w:t>
            </w:r>
          </w:p>
        </w:tc>
        <w:tc>
          <w:tcPr>
            <w:tcW w:w="1929" w:type="dxa"/>
            <w:shd w:val="clear" w:color="auto" w:fill="FFFFFF"/>
            <w:tcMar>
              <w:top w:w="40" w:type="dxa"/>
              <w:left w:w="200" w:type="dxa"/>
              <w:bottom w:w="40" w:type="dxa"/>
              <w:right w:w="200" w:type="dxa"/>
            </w:tcMar>
            <w:vAlign w:val="center"/>
          </w:tcPr>
          <w:p w14:paraId="22C7B113" w14:textId="77777777" w:rsidR="007F7595" w:rsidRDefault="007F7595" w:rsidP="007F7595">
            <w:pPr>
              <w:jc w:val="center"/>
            </w:pPr>
            <w:r>
              <w:rPr>
                <w:rFonts w:eastAsia="Times New Roman" w:cs="Times New Roman"/>
                <w:sz w:val="22"/>
              </w:rPr>
              <w:t>0,4200</w:t>
            </w:r>
          </w:p>
        </w:tc>
        <w:tc>
          <w:tcPr>
            <w:tcW w:w="1653" w:type="dxa"/>
            <w:shd w:val="clear" w:color="auto" w:fill="FFFFFF"/>
            <w:tcMar>
              <w:top w:w="40" w:type="dxa"/>
              <w:left w:w="200" w:type="dxa"/>
              <w:bottom w:w="40" w:type="dxa"/>
              <w:right w:w="200" w:type="dxa"/>
            </w:tcMar>
            <w:vAlign w:val="center"/>
          </w:tcPr>
          <w:p w14:paraId="61E0E823" w14:textId="77777777" w:rsidR="007F7595" w:rsidRDefault="007F7595" w:rsidP="007F7595">
            <w:pPr>
              <w:jc w:val="center"/>
              <w:rPr>
                <w:sz w:val="22"/>
              </w:rPr>
            </w:pPr>
          </w:p>
        </w:tc>
      </w:tr>
      <w:tr w:rsidR="007F7595" w14:paraId="4513289A" w14:textId="77777777" w:rsidTr="007F7595">
        <w:trPr>
          <w:jc w:val="center"/>
        </w:trPr>
        <w:tc>
          <w:tcPr>
            <w:tcW w:w="300" w:type="dxa"/>
            <w:shd w:val="clear" w:color="auto" w:fill="FFFFFF"/>
            <w:tcMar>
              <w:top w:w="40" w:type="dxa"/>
              <w:left w:w="20" w:type="dxa"/>
              <w:bottom w:w="40" w:type="dxa"/>
              <w:right w:w="20" w:type="dxa"/>
            </w:tcMar>
            <w:vAlign w:val="center"/>
          </w:tcPr>
          <w:p w14:paraId="206A537F" w14:textId="77777777" w:rsidR="007F7595" w:rsidRDefault="007F7595" w:rsidP="007F7595">
            <w:pPr>
              <w:jc w:val="center"/>
            </w:pPr>
            <w:r>
              <w:rPr>
                <w:rFonts w:eastAsia="Times New Roman" w:cs="Times New Roman"/>
                <w:sz w:val="22"/>
              </w:rPr>
              <w:t>19</w:t>
            </w:r>
          </w:p>
        </w:tc>
        <w:tc>
          <w:tcPr>
            <w:tcW w:w="1849" w:type="dxa"/>
            <w:shd w:val="clear" w:color="auto" w:fill="FFFFFF"/>
            <w:tcMar>
              <w:top w:w="40" w:type="dxa"/>
              <w:left w:w="200" w:type="dxa"/>
              <w:bottom w:w="40" w:type="dxa"/>
              <w:right w:w="200" w:type="dxa"/>
            </w:tcMar>
            <w:vAlign w:val="center"/>
          </w:tcPr>
          <w:p w14:paraId="2A11FA71" w14:textId="77777777" w:rsidR="007F7595" w:rsidRDefault="007F7595" w:rsidP="007F7595">
            <w:pPr>
              <w:jc w:val="center"/>
            </w:pPr>
            <w:r>
              <w:rPr>
                <w:rFonts w:eastAsia="Times New Roman" w:cs="Times New Roman"/>
                <w:sz w:val="22"/>
              </w:rPr>
              <w:t>Автономная Котельная №42-21 детского сада</w:t>
            </w:r>
          </w:p>
        </w:tc>
        <w:tc>
          <w:tcPr>
            <w:tcW w:w="1168" w:type="dxa"/>
            <w:shd w:val="clear" w:color="auto" w:fill="FFFFFF"/>
            <w:tcMar>
              <w:top w:w="40" w:type="dxa"/>
              <w:left w:w="200" w:type="dxa"/>
              <w:bottom w:w="40" w:type="dxa"/>
              <w:right w:w="200" w:type="dxa"/>
            </w:tcMar>
            <w:vAlign w:val="center"/>
          </w:tcPr>
          <w:p w14:paraId="0EC18996"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31C7EC60" w14:textId="77777777" w:rsidR="007F7595" w:rsidRDefault="007F7595" w:rsidP="007F7595">
            <w:pPr>
              <w:jc w:val="center"/>
            </w:pPr>
            <w:r>
              <w:rPr>
                <w:rFonts w:eastAsia="Times New Roman" w:cs="Times New Roman"/>
                <w:sz w:val="22"/>
              </w:rPr>
              <w:t>0,0500</w:t>
            </w:r>
          </w:p>
        </w:tc>
        <w:tc>
          <w:tcPr>
            <w:tcW w:w="1929" w:type="dxa"/>
            <w:shd w:val="clear" w:color="auto" w:fill="FFFFFF"/>
            <w:tcMar>
              <w:top w:w="40" w:type="dxa"/>
              <w:left w:w="200" w:type="dxa"/>
              <w:bottom w:w="40" w:type="dxa"/>
              <w:right w:w="200" w:type="dxa"/>
            </w:tcMar>
            <w:vAlign w:val="center"/>
          </w:tcPr>
          <w:p w14:paraId="5DC3F125" w14:textId="77777777" w:rsidR="007F7595" w:rsidRDefault="007F7595" w:rsidP="007F7595">
            <w:pPr>
              <w:jc w:val="center"/>
            </w:pPr>
            <w:r>
              <w:rPr>
                <w:rFonts w:eastAsia="Times New Roman" w:cs="Times New Roman"/>
                <w:sz w:val="22"/>
              </w:rPr>
              <w:t>0,0500</w:t>
            </w:r>
          </w:p>
        </w:tc>
        <w:tc>
          <w:tcPr>
            <w:tcW w:w="1653" w:type="dxa"/>
            <w:shd w:val="clear" w:color="auto" w:fill="FFFFFF"/>
            <w:tcMar>
              <w:top w:w="40" w:type="dxa"/>
              <w:left w:w="200" w:type="dxa"/>
              <w:bottom w:w="40" w:type="dxa"/>
              <w:right w:w="200" w:type="dxa"/>
            </w:tcMar>
            <w:vAlign w:val="center"/>
          </w:tcPr>
          <w:p w14:paraId="41070337" w14:textId="77777777" w:rsidR="007F7595" w:rsidRDefault="007F7595" w:rsidP="007F7595">
            <w:pPr>
              <w:jc w:val="center"/>
              <w:rPr>
                <w:sz w:val="22"/>
              </w:rPr>
            </w:pPr>
          </w:p>
        </w:tc>
      </w:tr>
      <w:tr w:rsidR="007F7595" w14:paraId="5588F138" w14:textId="77777777" w:rsidTr="007F7595">
        <w:trPr>
          <w:jc w:val="center"/>
        </w:trPr>
        <w:tc>
          <w:tcPr>
            <w:tcW w:w="300" w:type="dxa"/>
            <w:shd w:val="clear" w:color="auto" w:fill="FFFFFF"/>
            <w:tcMar>
              <w:top w:w="40" w:type="dxa"/>
              <w:left w:w="20" w:type="dxa"/>
              <w:bottom w:w="40" w:type="dxa"/>
              <w:right w:w="20" w:type="dxa"/>
            </w:tcMar>
            <w:vAlign w:val="center"/>
          </w:tcPr>
          <w:p w14:paraId="0B096AB3" w14:textId="77777777" w:rsidR="007F7595" w:rsidRDefault="007F7595" w:rsidP="007F7595">
            <w:pPr>
              <w:jc w:val="center"/>
            </w:pPr>
            <w:r>
              <w:rPr>
                <w:rFonts w:eastAsia="Times New Roman" w:cs="Times New Roman"/>
                <w:sz w:val="22"/>
              </w:rPr>
              <w:t>20</w:t>
            </w:r>
          </w:p>
        </w:tc>
        <w:tc>
          <w:tcPr>
            <w:tcW w:w="1849" w:type="dxa"/>
            <w:shd w:val="clear" w:color="auto" w:fill="FFFFFF"/>
            <w:tcMar>
              <w:top w:w="40" w:type="dxa"/>
              <w:left w:w="200" w:type="dxa"/>
              <w:bottom w:w="40" w:type="dxa"/>
              <w:right w:w="200" w:type="dxa"/>
            </w:tcMar>
            <w:vAlign w:val="center"/>
          </w:tcPr>
          <w:p w14:paraId="034F04D6" w14:textId="77777777" w:rsidR="007F7595" w:rsidRDefault="007F7595" w:rsidP="007F7595">
            <w:pPr>
              <w:jc w:val="center"/>
            </w:pPr>
            <w:r>
              <w:rPr>
                <w:rFonts w:eastAsia="Times New Roman" w:cs="Times New Roman"/>
                <w:sz w:val="22"/>
              </w:rPr>
              <w:t>Котельная №42-22 Школьная №9</w:t>
            </w:r>
          </w:p>
        </w:tc>
        <w:tc>
          <w:tcPr>
            <w:tcW w:w="1168" w:type="dxa"/>
            <w:shd w:val="clear" w:color="auto" w:fill="FFFFFF"/>
            <w:tcMar>
              <w:top w:w="40" w:type="dxa"/>
              <w:left w:w="200" w:type="dxa"/>
              <w:bottom w:w="40" w:type="dxa"/>
              <w:right w:w="200" w:type="dxa"/>
            </w:tcMar>
            <w:vAlign w:val="center"/>
          </w:tcPr>
          <w:p w14:paraId="097934E0"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09EE3286" w14:textId="77777777" w:rsidR="007F7595" w:rsidRDefault="007F7595" w:rsidP="007F7595">
            <w:pPr>
              <w:jc w:val="center"/>
            </w:pPr>
            <w:r>
              <w:rPr>
                <w:rFonts w:eastAsia="Times New Roman" w:cs="Times New Roman"/>
                <w:sz w:val="22"/>
              </w:rPr>
              <w:t>0,3150</w:t>
            </w:r>
          </w:p>
        </w:tc>
        <w:tc>
          <w:tcPr>
            <w:tcW w:w="1929" w:type="dxa"/>
            <w:shd w:val="clear" w:color="auto" w:fill="FFFFFF"/>
            <w:tcMar>
              <w:top w:w="40" w:type="dxa"/>
              <w:left w:w="200" w:type="dxa"/>
              <w:bottom w:w="40" w:type="dxa"/>
              <w:right w:w="200" w:type="dxa"/>
            </w:tcMar>
            <w:vAlign w:val="center"/>
          </w:tcPr>
          <w:p w14:paraId="1214EB2E" w14:textId="77777777" w:rsidR="007F7595" w:rsidRDefault="007F7595" w:rsidP="007F7595">
            <w:pPr>
              <w:jc w:val="center"/>
            </w:pPr>
            <w:r>
              <w:rPr>
                <w:rFonts w:eastAsia="Times New Roman" w:cs="Times New Roman"/>
                <w:sz w:val="22"/>
              </w:rPr>
              <w:t>0,3150</w:t>
            </w:r>
          </w:p>
        </w:tc>
        <w:tc>
          <w:tcPr>
            <w:tcW w:w="1653" w:type="dxa"/>
            <w:shd w:val="clear" w:color="auto" w:fill="FFFFFF"/>
            <w:tcMar>
              <w:top w:w="40" w:type="dxa"/>
              <w:left w:w="200" w:type="dxa"/>
              <w:bottom w:w="40" w:type="dxa"/>
              <w:right w:w="200" w:type="dxa"/>
            </w:tcMar>
            <w:vAlign w:val="center"/>
          </w:tcPr>
          <w:p w14:paraId="478F0A3F" w14:textId="77777777" w:rsidR="007F7595" w:rsidRDefault="007F7595" w:rsidP="007F7595">
            <w:pPr>
              <w:jc w:val="center"/>
              <w:rPr>
                <w:sz w:val="22"/>
              </w:rPr>
            </w:pPr>
          </w:p>
        </w:tc>
      </w:tr>
      <w:tr w:rsidR="007F7595" w14:paraId="18290D1D" w14:textId="77777777" w:rsidTr="007F7595">
        <w:trPr>
          <w:jc w:val="center"/>
        </w:trPr>
        <w:tc>
          <w:tcPr>
            <w:tcW w:w="300" w:type="dxa"/>
            <w:shd w:val="clear" w:color="auto" w:fill="FFFFFF"/>
            <w:tcMar>
              <w:top w:w="40" w:type="dxa"/>
              <w:left w:w="20" w:type="dxa"/>
              <w:bottom w:w="40" w:type="dxa"/>
              <w:right w:w="20" w:type="dxa"/>
            </w:tcMar>
            <w:vAlign w:val="center"/>
          </w:tcPr>
          <w:p w14:paraId="019AE57D" w14:textId="77777777" w:rsidR="007F7595" w:rsidRDefault="007F7595" w:rsidP="007F7595">
            <w:pPr>
              <w:jc w:val="center"/>
            </w:pPr>
            <w:r>
              <w:rPr>
                <w:rFonts w:eastAsia="Times New Roman" w:cs="Times New Roman"/>
                <w:sz w:val="22"/>
              </w:rPr>
              <w:t>21</w:t>
            </w:r>
          </w:p>
        </w:tc>
        <w:tc>
          <w:tcPr>
            <w:tcW w:w="1849" w:type="dxa"/>
            <w:shd w:val="clear" w:color="auto" w:fill="FFFFFF"/>
            <w:tcMar>
              <w:top w:w="40" w:type="dxa"/>
              <w:left w:w="200" w:type="dxa"/>
              <w:bottom w:w="40" w:type="dxa"/>
              <w:right w:w="200" w:type="dxa"/>
            </w:tcMar>
            <w:vAlign w:val="center"/>
          </w:tcPr>
          <w:p w14:paraId="2E628E5B" w14:textId="77777777" w:rsidR="007F7595" w:rsidRDefault="007F7595" w:rsidP="007F7595">
            <w:pPr>
              <w:jc w:val="center"/>
            </w:pPr>
            <w:r>
              <w:rPr>
                <w:rFonts w:eastAsia="Times New Roman" w:cs="Times New Roman"/>
                <w:sz w:val="22"/>
              </w:rPr>
              <w:t>Котельная №42-23 Центральная</w:t>
            </w:r>
          </w:p>
        </w:tc>
        <w:tc>
          <w:tcPr>
            <w:tcW w:w="1168" w:type="dxa"/>
            <w:shd w:val="clear" w:color="auto" w:fill="FFFFFF"/>
            <w:tcMar>
              <w:top w:w="40" w:type="dxa"/>
              <w:left w:w="200" w:type="dxa"/>
              <w:bottom w:w="40" w:type="dxa"/>
              <w:right w:w="200" w:type="dxa"/>
            </w:tcMar>
            <w:vAlign w:val="center"/>
          </w:tcPr>
          <w:p w14:paraId="15FBF767"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7E4EEE30" w14:textId="77777777" w:rsidR="007F7595" w:rsidRDefault="007F7595" w:rsidP="007F7595">
            <w:pPr>
              <w:jc w:val="center"/>
            </w:pPr>
            <w:r>
              <w:rPr>
                <w:rFonts w:eastAsia="Times New Roman" w:cs="Times New Roman"/>
                <w:sz w:val="22"/>
              </w:rPr>
              <w:t>0,9250</w:t>
            </w:r>
          </w:p>
        </w:tc>
        <w:tc>
          <w:tcPr>
            <w:tcW w:w="1929" w:type="dxa"/>
            <w:shd w:val="clear" w:color="auto" w:fill="FFFFFF"/>
            <w:tcMar>
              <w:top w:w="40" w:type="dxa"/>
              <w:left w:w="200" w:type="dxa"/>
              <w:bottom w:w="40" w:type="dxa"/>
              <w:right w:w="200" w:type="dxa"/>
            </w:tcMar>
            <w:vAlign w:val="center"/>
          </w:tcPr>
          <w:p w14:paraId="35149FBC" w14:textId="77777777" w:rsidR="007F7595" w:rsidRDefault="007F7595" w:rsidP="007F7595">
            <w:pPr>
              <w:jc w:val="center"/>
            </w:pPr>
            <w:r>
              <w:rPr>
                <w:rFonts w:eastAsia="Times New Roman" w:cs="Times New Roman"/>
                <w:sz w:val="22"/>
              </w:rPr>
              <w:t>0,9250</w:t>
            </w:r>
          </w:p>
        </w:tc>
        <w:tc>
          <w:tcPr>
            <w:tcW w:w="1653" w:type="dxa"/>
            <w:shd w:val="clear" w:color="auto" w:fill="FFFFFF"/>
            <w:tcMar>
              <w:top w:w="40" w:type="dxa"/>
              <w:left w:w="200" w:type="dxa"/>
              <w:bottom w:w="40" w:type="dxa"/>
              <w:right w:w="200" w:type="dxa"/>
            </w:tcMar>
            <w:vAlign w:val="center"/>
          </w:tcPr>
          <w:p w14:paraId="7340CDEE" w14:textId="77777777" w:rsidR="007F7595" w:rsidRDefault="007F7595" w:rsidP="007F7595">
            <w:pPr>
              <w:jc w:val="center"/>
              <w:rPr>
                <w:sz w:val="22"/>
              </w:rPr>
            </w:pPr>
          </w:p>
        </w:tc>
      </w:tr>
      <w:tr w:rsidR="007F7595" w14:paraId="5B9ABDBF" w14:textId="77777777" w:rsidTr="007F7595">
        <w:trPr>
          <w:jc w:val="center"/>
        </w:trPr>
        <w:tc>
          <w:tcPr>
            <w:tcW w:w="300" w:type="dxa"/>
            <w:shd w:val="clear" w:color="auto" w:fill="FFFFFF"/>
            <w:tcMar>
              <w:top w:w="40" w:type="dxa"/>
              <w:left w:w="20" w:type="dxa"/>
              <w:bottom w:w="40" w:type="dxa"/>
              <w:right w:w="20" w:type="dxa"/>
            </w:tcMar>
            <w:vAlign w:val="center"/>
          </w:tcPr>
          <w:p w14:paraId="79E8C981" w14:textId="77777777" w:rsidR="007F7595" w:rsidRDefault="007F7595" w:rsidP="007F7595">
            <w:pPr>
              <w:jc w:val="center"/>
            </w:pPr>
            <w:r>
              <w:rPr>
                <w:rFonts w:eastAsia="Times New Roman" w:cs="Times New Roman"/>
                <w:sz w:val="22"/>
              </w:rPr>
              <w:t>22</w:t>
            </w:r>
          </w:p>
        </w:tc>
        <w:tc>
          <w:tcPr>
            <w:tcW w:w="1849" w:type="dxa"/>
            <w:shd w:val="clear" w:color="auto" w:fill="FFFFFF"/>
            <w:tcMar>
              <w:top w:w="40" w:type="dxa"/>
              <w:left w:w="200" w:type="dxa"/>
              <w:bottom w:w="40" w:type="dxa"/>
              <w:right w:w="200" w:type="dxa"/>
            </w:tcMar>
            <w:vAlign w:val="center"/>
          </w:tcPr>
          <w:p w14:paraId="72874E00" w14:textId="77777777" w:rsidR="007F7595" w:rsidRDefault="007F7595" w:rsidP="007F7595">
            <w:pPr>
              <w:jc w:val="center"/>
            </w:pPr>
            <w:r>
              <w:rPr>
                <w:rFonts w:eastAsia="Times New Roman" w:cs="Times New Roman"/>
                <w:sz w:val="22"/>
              </w:rPr>
              <w:t>Котельная №42-24</w:t>
            </w:r>
          </w:p>
        </w:tc>
        <w:tc>
          <w:tcPr>
            <w:tcW w:w="1168" w:type="dxa"/>
            <w:shd w:val="clear" w:color="auto" w:fill="FFFFFF"/>
            <w:tcMar>
              <w:top w:w="40" w:type="dxa"/>
              <w:left w:w="200" w:type="dxa"/>
              <w:bottom w:w="40" w:type="dxa"/>
              <w:right w:w="200" w:type="dxa"/>
            </w:tcMar>
            <w:vAlign w:val="center"/>
          </w:tcPr>
          <w:p w14:paraId="4BC844D2"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5D04F8A4" w14:textId="77777777" w:rsidR="007F7595" w:rsidRDefault="007F7595" w:rsidP="007F7595">
            <w:pPr>
              <w:jc w:val="center"/>
            </w:pPr>
            <w:r>
              <w:rPr>
                <w:rFonts w:eastAsia="Times New Roman" w:cs="Times New Roman"/>
                <w:sz w:val="22"/>
              </w:rPr>
              <w:t>0,7300</w:t>
            </w:r>
          </w:p>
        </w:tc>
        <w:tc>
          <w:tcPr>
            <w:tcW w:w="1929" w:type="dxa"/>
            <w:shd w:val="clear" w:color="auto" w:fill="FFFFFF"/>
            <w:tcMar>
              <w:top w:w="40" w:type="dxa"/>
              <w:left w:w="200" w:type="dxa"/>
              <w:bottom w:w="40" w:type="dxa"/>
              <w:right w:w="200" w:type="dxa"/>
            </w:tcMar>
            <w:vAlign w:val="center"/>
          </w:tcPr>
          <w:p w14:paraId="22C388F1" w14:textId="77777777" w:rsidR="007F7595" w:rsidRDefault="007F7595" w:rsidP="007F7595">
            <w:pPr>
              <w:jc w:val="center"/>
            </w:pPr>
            <w:r>
              <w:rPr>
                <w:rFonts w:eastAsia="Times New Roman" w:cs="Times New Roman"/>
                <w:sz w:val="22"/>
              </w:rPr>
              <w:t>0,7300</w:t>
            </w:r>
          </w:p>
        </w:tc>
        <w:tc>
          <w:tcPr>
            <w:tcW w:w="1653" w:type="dxa"/>
            <w:shd w:val="clear" w:color="auto" w:fill="FFFFFF"/>
            <w:tcMar>
              <w:top w:w="40" w:type="dxa"/>
              <w:left w:w="200" w:type="dxa"/>
              <w:bottom w:w="40" w:type="dxa"/>
              <w:right w:w="200" w:type="dxa"/>
            </w:tcMar>
            <w:vAlign w:val="center"/>
          </w:tcPr>
          <w:p w14:paraId="42694577" w14:textId="77777777" w:rsidR="007F7595" w:rsidRDefault="007F7595" w:rsidP="007F7595">
            <w:pPr>
              <w:jc w:val="center"/>
              <w:rPr>
                <w:sz w:val="22"/>
              </w:rPr>
            </w:pPr>
          </w:p>
        </w:tc>
      </w:tr>
      <w:tr w:rsidR="007F7595" w14:paraId="73018C43" w14:textId="77777777" w:rsidTr="007F7595">
        <w:trPr>
          <w:jc w:val="center"/>
        </w:trPr>
        <w:tc>
          <w:tcPr>
            <w:tcW w:w="300" w:type="dxa"/>
            <w:shd w:val="clear" w:color="auto" w:fill="FFFFFF"/>
            <w:tcMar>
              <w:top w:w="40" w:type="dxa"/>
              <w:left w:w="20" w:type="dxa"/>
              <w:bottom w:w="40" w:type="dxa"/>
              <w:right w:w="20" w:type="dxa"/>
            </w:tcMar>
            <w:vAlign w:val="center"/>
          </w:tcPr>
          <w:p w14:paraId="5A6E2838" w14:textId="77777777" w:rsidR="007F7595" w:rsidRDefault="007F7595" w:rsidP="007F7595">
            <w:pPr>
              <w:jc w:val="center"/>
            </w:pPr>
            <w:r>
              <w:rPr>
                <w:rFonts w:eastAsia="Times New Roman" w:cs="Times New Roman"/>
                <w:sz w:val="22"/>
              </w:rPr>
              <w:t>23</w:t>
            </w:r>
          </w:p>
        </w:tc>
        <w:tc>
          <w:tcPr>
            <w:tcW w:w="1849" w:type="dxa"/>
            <w:shd w:val="clear" w:color="auto" w:fill="FFFFFF"/>
            <w:tcMar>
              <w:top w:w="40" w:type="dxa"/>
              <w:left w:w="200" w:type="dxa"/>
              <w:bottom w:w="40" w:type="dxa"/>
              <w:right w:w="200" w:type="dxa"/>
            </w:tcMar>
            <w:vAlign w:val="center"/>
          </w:tcPr>
          <w:p w14:paraId="4F09D265" w14:textId="77777777" w:rsidR="007F7595" w:rsidRDefault="007F7595" w:rsidP="007F7595">
            <w:pPr>
              <w:jc w:val="center"/>
            </w:pPr>
            <w:r>
              <w:rPr>
                <w:rFonts w:eastAsia="Times New Roman" w:cs="Times New Roman"/>
                <w:sz w:val="22"/>
              </w:rPr>
              <w:t>Котельная №42-25</w:t>
            </w:r>
          </w:p>
        </w:tc>
        <w:tc>
          <w:tcPr>
            <w:tcW w:w="1168" w:type="dxa"/>
            <w:shd w:val="clear" w:color="auto" w:fill="FFFFFF"/>
            <w:tcMar>
              <w:top w:w="40" w:type="dxa"/>
              <w:left w:w="200" w:type="dxa"/>
              <w:bottom w:w="40" w:type="dxa"/>
              <w:right w:w="200" w:type="dxa"/>
            </w:tcMar>
            <w:vAlign w:val="center"/>
          </w:tcPr>
          <w:p w14:paraId="46D955AA"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1AB846F5" w14:textId="77777777" w:rsidR="007F7595" w:rsidRDefault="007F7595" w:rsidP="007F7595">
            <w:pPr>
              <w:jc w:val="center"/>
            </w:pPr>
            <w:r>
              <w:rPr>
                <w:rFonts w:eastAsia="Times New Roman" w:cs="Times New Roman"/>
                <w:sz w:val="22"/>
              </w:rPr>
              <w:t>0,3000</w:t>
            </w:r>
          </w:p>
        </w:tc>
        <w:tc>
          <w:tcPr>
            <w:tcW w:w="1929" w:type="dxa"/>
            <w:shd w:val="clear" w:color="auto" w:fill="FFFFFF"/>
            <w:tcMar>
              <w:top w:w="40" w:type="dxa"/>
              <w:left w:w="200" w:type="dxa"/>
              <w:bottom w:w="40" w:type="dxa"/>
              <w:right w:w="200" w:type="dxa"/>
            </w:tcMar>
            <w:vAlign w:val="center"/>
          </w:tcPr>
          <w:p w14:paraId="2A86E392" w14:textId="77777777" w:rsidR="007F7595" w:rsidRDefault="007F7595" w:rsidP="007F7595">
            <w:pPr>
              <w:jc w:val="center"/>
            </w:pPr>
            <w:r>
              <w:rPr>
                <w:rFonts w:eastAsia="Times New Roman" w:cs="Times New Roman"/>
                <w:sz w:val="22"/>
              </w:rPr>
              <w:t>0,3000</w:t>
            </w:r>
          </w:p>
        </w:tc>
        <w:tc>
          <w:tcPr>
            <w:tcW w:w="1653" w:type="dxa"/>
            <w:shd w:val="clear" w:color="auto" w:fill="FFFFFF"/>
            <w:tcMar>
              <w:top w:w="40" w:type="dxa"/>
              <w:left w:w="200" w:type="dxa"/>
              <w:bottom w:w="40" w:type="dxa"/>
              <w:right w:w="200" w:type="dxa"/>
            </w:tcMar>
            <w:vAlign w:val="center"/>
          </w:tcPr>
          <w:p w14:paraId="13D52538" w14:textId="77777777" w:rsidR="007F7595" w:rsidRDefault="007F7595" w:rsidP="007F7595">
            <w:pPr>
              <w:jc w:val="center"/>
              <w:rPr>
                <w:sz w:val="22"/>
              </w:rPr>
            </w:pPr>
          </w:p>
        </w:tc>
      </w:tr>
      <w:tr w:rsidR="007F7595" w14:paraId="3860B0FD" w14:textId="77777777" w:rsidTr="007F7595">
        <w:trPr>
          <w:jc w:val="center"/>
        </w:trPr>
        <w:tc>
          <w:tcPr>
            <w:tcW w:w="300" w:type="dxa"/>
            <w:shd w:val="clear" w:color="auto" w:fill="FFFFFF"/>
            <w:tcMar>
              <w:top w:w="40" w:type="dxa"/>
              <w:left w:w="20" w:type="dxa"/>
              <w:bottom w:w="40" w:type="dxa"/>
              <w:right w:w="20" w:type="dxa"/>
            </w:tcMar>
            <w:vAlign w:val="center"/>
          </w:tcPr>
          <w:p w14:paraId="1D6EEC04" w14:textId="77777777" w:rsidR="007F7595" w:rsidRDefault="007F7595" w:rsidP="007F7595">
            <w:pPr>
              <w:jc w:val="center"/>
            </w:pPr>
            <w:r>
              <w:rPr>
                <w:rFonts w:eastAsia="Times New Roman" w:cs="Times New Roman"/>
                <w:sz w:val="22"/>
              </w:rPr>
              <w:t>24</w:t>
            </w:r>
          </w:p>
        </w:tc>
        <w:tc>
          <w:tcPr>
            <w:tcW w:w="1849" w:type="dxa"/>
            <w:shd w:val="clear" w:color="auto" w:fill="FFFFFF"/>
            <w:tcMar>
              <w:top w:w="40" w:type="dxa"/>
              <w:left w:w="200" w:type="dxa"/>
              <w:bottom w:w="40" w:type="dxa"/>
              <w:right w:w="200" w:type="dxa"/>
            </w:tcMar>
            <w:vAlign w:val="center"/>
          </w:tcPr>
          <w:p w14:paraId="43610ABA" w14:textId="77777777" w:rsidR="007F7595" w:rsidRDefault="007F7595" w:rsidP="007F7595">
            <w:pPr>
              <w:jc w:val="center"/>
            </w:pPr>
            <w:r>
              <w:rPr>
                <w:rFonts w:eastAsia="Times New Roman" w:cs="Times New Roman"/>
                <w:sz w:val="22"/>
              </w:rPr>
              <w:t>Котельная Школьная №42-26</w:t>
            </w:r>
          </w:p>
        </w:tc>
        <w:tc>
          <w:tcPr>
            <w:tcW w:w="1168" w:type="dxa"/>
            <w:shd w:val="clear" w:color="auto" w:fill="FFFFFF"/>
            <w:tcMar>
              <w:top w:w="40" w:type="dxa"/>
              <w:left w:w="200" w:type="dxa"/>
              <w:bottom w:w="40" w:type="dxa"/>
              <w:right w:w="200" w:type="dxa"/>
            </w:tcMar>
            <w:vAlign w:val="center"/>
          </w:tcPr>
          <w:p w14:paraId="7CE56107"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06C8331F" w14:textId="77777777" w:rsidR="007F7595" w:rsidRDefault="007F7595" w:rsidP="007F7595">
            <w:pPr>
              <w:jc w:val="center"/>
            </w:pPr>
            <w:r>
              <w:rPr>
                <w:rFonts w:eastAsia="Times New Roman" w:cs="Times New Roman"/>
                <w:sz w:val="22"/>
              </w:rPr>
              <w:t>0,1800</w:t>
            </w:r>
          </w:p>
        </w:tc>
        <w:tc>
          <w:tcPr>
            <w:tcW w:w="1929" w:type="dxa"/>
            <w:shd w:val="clear" w:color="auto" w:fill="FFFFFF"/>
            <w:tcMar>
              <w:top w:w="40" w:type="dxa"/>
              <w:left w:w="200" w:type="dxa"/>
              <w:bottom w:w="40" w:type="dxa"/>
              <w:right w:w="200" w:type="dxa"/>
            </w:tcMar>
            <w:vAlign w:val="center"/>
          </w:tcPr>
          <w:p w14:paraId="495DDD31" w14:textId="77777777" w:rsidR="007F7595" w:rsidRDefault="007F7595" w:rsidP="007F7595">
            <w:pPr>
              <w:jc w:val="center"/>
            </w:pPr>
            <w:r>
              <w:rPr>
                <w:rFonts w:eastAsia="Times New Roman" w:cs="Times New Roman"/>
                <w:sz w:val="22"/>
              </w:rPr>
              <w:t>0,1800</w:t>
            </w:r>
          </w:p>
        </w:tc>
        <w:tc>
          <w:tcPr>
            <w:tcW w:w="1653" w:type="dxa"/>
            <w:shd w:val="clear" w:color="auto" w:fill="FFFFFF"/>
            <w:tcMar>
              <w:top w:w="40" w:type="dxa"/>
              <w:left w:w="200" w:type="dxa"/>
              <w:bottom w:w="40" w:type="dxa"/>
              <w:right w:w="200" w:type="dxa"/>
            </w:tcMar>
            <w:vAlign w:val="center"/>
          </w:tcPr>
          <w:p w14:paraId="30FB6BBB" w14:textId="77777777" w:rsidR="007F7595" w:rsidRDefault="007F7595" w:rsidP="007F7595">
            <w:pPr>
              <w:jc w:val="center"/>
              <w:rPr>
                <w:sz w:val="22"/>
              </w:rPr>
            </w:pPr>
          </w:p>
        </w:tc>
      </w:tr>
      <w:tr w:rsidR="007F7595" w14:paraId="0467CB73" w14:textId="77777777" w:rsidTr="007F7595">
        <w:trPr>
          <w:jc w:val="center"/>
        </w:trPr>
        <w:tc>
          <w:tcPr>
            <w:tcW w:w="300" w:type="dxa"/>
            <w:shd w:val="clear" w:color="auto" w:fill="FFFFFF"/>
            <w:tcMar>
              <w:top w:w="40" w:type="dxa"/>
              <w:left w:w="20" w:type="dxa"/>
              <w:bottom w:w="40" w:type="dxa"/>
              <w:right w:w="20" w:type="dxa"/>
            </w:tcMar>
            <w:vAlign w:val="center"/>
          </w:tcPr>
          <w:p w14:paraId="70729B65" w14:textId="77777777" w:rsidR="007F7595" w:rsidRDefault="007F7595" w:rsidP="007F7595">
            <w:pPr>
              <w:jc w:val="center"/>
            </w:pPr>
            <w:r>
              <w:rPr>
                <w:rFonts w:eastAsia="Times New Roman" w:cs="Times New Roman"/>
                <w:sz w:val="22"/>
              </w:rPr>
              <w:t>25</w:t>
            </w:r>
          </w:p>
        </w:tc>
        <w:tc>
          <w:tcPr>
            <w:tcW w:w="1849" w:type="dxa"/>
            <w:shd w:val="clear" w:color="auto" w:fill="FFFFFF"/>
            <w:tcMar>
              <w:top w:w="40" w:type="dxa"/>
              <w:left w:w="200" w:type="dxa"/>
              <w:bottom w:w="40" w:type="dxa"/>
              <w:right w:w="200" w:type="dxa"/>
            </w:tcMar>
            <w:vAlign w:val="center"/>
          </w:tcPr>
          <w:p w14:paraId="77C06873" w14:textId="77777777" w:rsidR="007F7595" w:rsidRDefault="007F7595" w:rsidP="007F7595">
            <w:pPr>
              <w:jc w:val="center"/>
            </w:pPr>
            <w:r>
              <w:rPr>
                <w:rFonts w:eastAsia="Times New Roman" w:cs="Times New Roman"/>
                <w:sz w:val="22"/>
              </w:rPr>
              <w:t>Котельная №42-27детского сада</w:t>
            </w:r>
          </w:p>
        </w:tc>
        <w:tc>
          <w:tcPr>
            <w:tcW w:w="1168" w:type="dxa"/>
            <w:shd w:val="clear" w:color="auto" w:fill="FFFFFF"/>
            <w:tcMar>
              <w:top w:w="40" w:type="dxa"/>
              <w:left w:w="200" w:type="dxa"/>
              <w:bottom w:w="40" w:type="dxa"/>
              <w:right w:w="200" w:type="dxa"/>
            </w:tcMar>
            <w:vAlign w:val="center"/>
          </w:tcPr>
          <w:p w14:paraId="2B74003C"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1C39CC66" w14:textId="77777777" w:rsidR="007F7595" w:rsidRDefault="007F7595" w:rsidP="007F7595">
            <w:pPr>
              <w:jc w:val="center"/>
            </w:pPr>
            <w:r>
              <w:rPr>
                <w:rFonts w:eastAsia="Times New Roman" w:cs="Times New Roman"/>
                <w:sz w:val="22"/>
              </w:rPr>
              <w:t>0,0600</w:t>
            </w:r>
          </w:p>
        </w:tc>
        <w:tc>
          <w:tcPr>
            <w:tcW w:w="1929" w:type="dxa"/>
            <w:shd w:val="clear" w:color="auto" w:fill="FFFFFF"/>
            <w:tcMar>
              <w:top w:w="40" w:type="dxa"/>
              <w:left w:w="200" w:type="dxa"/>
              <w:bottom w:w="40" w:type="dxa"/>
              <w:right w:w="200" w:type="dxa"/>
            </w:tcMar>
            <w:vAlign w:val="center"/>
          </w:tcPr>
          <w:p w14:paraId="70632D48" w14:textId="77777777" w:rsidR="007F7595" w:rsidRDefault="007F7595" w:rsidP="007F7595">
            <w:pPr>
              <w:jc w:val="center"/>
            </w:pPr>
            <w:r>
              <w:rPr>
                <w:rFonts w:eastAsia="Times New Roman" w:cs="Times New Roman"/>
                <w:sz w:val="22"/>
              </w:rPr>
              <w:t>0,0600</w:t>
            </w:r>
          </w:p>
        </w:tc>
        <w:tc>
          <w:tcPr>
            <w:tcW w:w="1653" w:type="dxa"/>
            <w:shd w:val="clear" w:color="auto" w:fill="FFFFFF"/>
            <w:tcMar>
              <w:top w:w="40" w:type="dxa"/>
              <w:left w:w="200" w:type="dxa"/>
              <w:bottom w:w="40" w:type="dxa"/>
              <w:right w:w="200" w:type="dxa"/>
            </w:tcMar>
            <w:vAlign w:val="center"/>
          </w:tcPr>
          <w:p w14:paraId="27CD2742" w14:textId="77777777" w:rsidR="007F7595" w:rsidRDefault="007F7595" w:rsidP="007F7595">
            <w:pPr>
              <w:jc w:val="center"/>
              <w:rPr>
                <w:sz w:val="22"/>
              </w:rPr>
            </w:pPr>
          </w:p>
        </w:tc>
      </w:tr>
      <w:tr w:rsidR="007F7595" w14:paraId="38D3BB70" w14:textId="77777777" w:rsidTr="007F7595">
        <w:trPr>
          <w:jc w:val="center"/>
        </w:trPr>
        <w:tc>
          <w:tcPr>
            <w:tcW w:w="300" w:type="dxa"/>
            <w:shd w:val="clear" w:color="auto" w:fill="FFFFFF"/>
            <w:tcMar>
              <w:top w:w="40" w:type="dxa"/>
              <w:left w:w="20" w:type="dxa"/>
              <w:bottom w:w="40" w:type="dxa"/>
              <w:right w:w="20" w:type="dxa"/>
            </w:tcMar>
            <w:vAlign w:val="center"/>
          </w:tcPr>
          <w:p w14:paraId="1CF49E4C" w14:textId="77777777" w:rsidR="007F7595" w:rsidRDefault="007F7595" w:rsidP="007F7595">
            <w:pPr>
              <w:jc w:val="center"/>
            </w:pPr>
            <w:r>
              <w:rPr>
                <w:rFonts w:eastAsia="Times New Roman" w:cs="Times New Roman"/>
                <w:sz w:val="22"/>
              </w:rPr>
              <w:t>26</w:t>
            </w:r>
          </w:p>
        </w:tc>
        <w:tc>
          <w:tcPr>
            <w:tcW w:w="1849" w:type="dxa"/>
            <w:shd w:val="clear" w:color="auto" w:fill="FFFFFF"/>
            <w:tcMar>
              <w:top w:w="40" w:type="dxa"/>
              <w:left w:w="200" w:type="dxa"/>
              <w:bottom w:w="40" w:type="dxa"/>
              <w:right w:w="200" w:type="dxa"/>
            </w:tcMar>
            <w:vAlign w:val="center"/>
          </w:tcPr>
          <w:p w14:paraId="6F6980D4" w14:textId="77777777" w:rsidR="007F7595" w:rsidRDefault="007F7595" w:rsidP="007F7595">
            <w:pPr>
              <w:jc w:val="center"/>
            </w:pPr>
            <w:r>
              <w:rPr>
                <w:rFonts w:eastAsia="Times New Roman" w:cs="Times New Roman"/>
                <w:sz w:val="22"/>
              </w:rPr>
              <w:t>Автономная Котельная № 42-28 КДЦ</w:t>
            </w:r>
          </w:p>
        </w:tc>
        <w:tc>
          <w:tcPr>
            <w:tcW w:w="1168" w:type="dxa"/>
            <w:shd w:val="clear" w:color="auto" w:fill="FFFFFF"/>
            <w:tcMar>
              <w:top w:w="40" w:type="dxa"/>
              <w:left w:w="200" w:type="dxa"/>
              <w:bottom w:w="40" w:type="dxa"/>
              <w:right w:w="200" w:type="dxa"/>
            </w:tcMar>
            <w:vAlign w:val="center"/>
          </w:tcPr>
          <w:p w14:paraId="3D804033"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7C2BAFAD" w14:textId="77777777" w:rsidR="007F7595" w:rsidRDefault="007F7595" w:rsidP="007F7595">
            <w:pPr>
              <w:jc w:val="center"/>
            </w:pPr>
            <w:r>
              <w:rPr>
                <w:rFonts w:eastAsia="Times New Roman" w:cs="Times New Roman"/>
                <w:sz w:val="22"/>
              </w:rPr>
              <w:t>0,0400</w:t>
            </w:r>
          </w:p>
        </w:tc>
        <w:tc>
          <w:tcPr>
            <w:tcW w:w="1929" w:type="dxa"/>
            <w:shd w:val="clear" w:color="auto" w:fill="FFFFFF"/>
            <w:tcMar>
              <w:top w:w="40" w:type="dxa"/>
              <w:left w:w="200" w:type="dxa"/>
              <w:bottom w:w="40" w:type="dxa"/>
              <w:right w:w="200" w:type="dxa"/>
            </w:tcMar>
            <w:vAlign w:val="center"/>
          </w:tcPr>
          <w:p w14:paraId="32FF872B" w14:textId="77777777" w:rsidR="007F7595" w:rsidRDefault="007F7595" w:rsidP="007F7595">
            <w:pPr>
              <w:jc w:val="center"/>
            </w:pPr>
            <w:r>
              <w:rPr>
                <w:rFonts w:eastAsia="Times New Roman" w:cs="Times New Roman"/>
                <w:sz w:val="22"/>
              </w:rPr>
              <w:t>0,0400</w:t>
            </w:r>
          </w:p>
        </w:tc>
        <w:tc>
          <w:tcPr>
            <w:tcW w:w="1653" w:type="dxa"/>
            <w:shd w:val="clear" w:color="auto" w:fill="FFFFFF"/>
            <w:tcMar>
              <w:top w:w="40" w:type="dxa"/>
              <w:left w:w="200" w:type="dxa"/>
              <w:bottom w:w="40" w:type="dxa"/>
              <w:right w:w="200" w:type="dxa"/>
            </w:tcMar>
            <w:vAlign w:val="center"/>
          </w:tcPr>
          <w:p w14:paraId="0FF15843" w14:textId="77777777" w:rsidR="007F7595" w:rsidRDefault="007F7595" w:rsidP="007F7595">
            <w:pPr>
              <w:jc w:val="center"/>
              <w:rPr>
                <w:sz w:val="22"/>
              </w:rPr>
            </w:pPr>
          </w:p>
        </w:tc>
      </w:tr>
      <w:tr w:rsidR="007F7595" w14:paraId="140E1391" w14:textId="77777777" w:rsidTr="007F7595">
        <w:trPr>
          <w:jc w:val="center"/>
        </w:trPr>
        <w:tc>
          <w:tcPr>
            <w:tcW w:w="300" w:type="dxa"/>
            <w:shd w:val="clear" w:color="auto" w:fill="FFFFFF"/>
            <w:tcMar>
              <w:top w:w="40" w:type="dxa"/>
              <w:left w:w="20" w:type="dxa"/>
              <w:bottom w:w="40" w:type="dxa"/>
              <w:right w:w="20" w:type="dxa"/>
            </w:tcMar>
            <w:vAlign w:val="center"/>
          </w:tcPr>
          <w:p w14:paraId="2DCA7AE6" w14:textId="77777777" w:rsidR="007F7595" w:rsidRDefault="007F7595" w:rsidP="007F7595">
            <w:pPr>
              <w:jc w:val="center"/>
            </w:pPr>
            <w:r>
              <w:rPr>
                <w:rFonts w:eastAsia="Times New Roman" w:cs="Times New Roman"/>
                <w:sz w:val="22"/>
              </w:rPr>
              <w:t>27</w:t>
            </w:r>
          </w:p>
        </w:tc>
        <w:tc>
          <w:tcPr>
            <w:tcW w:w="1849" w:type="dxa"/>
            <w:shd w:val="clear" w:color="auto" w:fill="FFFFFF"/>
            <w:tcMar>
              <w:top w:w="40" w:type="dxa"/>
              <w:left w:w="200" w:type="dxa"/>
              <w:bottom w:w="40" w:type="dxa"/>
              <w:right w:w="200" w:type="dxa"/>
            </w:tcMar>
            <w:vAlign w:val="center"/>
          </w:tcPr>
          <w:p w14:paraId="4BD9A0C5" w14:textId="77777777" w:rsidR="007F7595" w:rsidRDefault="007F7595" w:rsidP="007F7595">
            <w:pPr>
              <w:jc w:val="center"/>
            </w:pPr>
            <w:r>
              <w:rPr>
                <w:rFonts w:eastAsia="Times New Roman" w:cs="Times New Roman"/>
                <w:sz w:val="22"/>
              </w:rPr>
              <w:t>Котельная №42-29</w:t>
            </w:r>
          </w:p>
        </w:tc>
        <w:tc>
          <w:tcPr>
            <w:tcW w:w="1168" w:type="dxa"/>
            <w:shd w:val="clear" w:color="auto" w:fill="FFFFFF"/>
            <w:tcMar>
              <w:top w:w="40" w:type="dxa"/>
              <w:left w:w="200" w:type="dxa"/>
              <w:bottom w:w="40" w:type="dxa"/>
              <w:right w:w="200" w:type="dxa"/>
            </w:tcMar>
            <w:vAlign w:val="center"/>
          </w:tcPr>
          <w:p w14:paraId="76F98FE3"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5F11EE00" w14:textId="77777777" w:rsidR="007F7595" w:rsidRDefault="007F7595" w:rsidP="007F7595">
            <w:pPr>
              <w:jc w:val="center"/>
            </w:pPr>
            <w:r>
              <w:rPr>
                <w:rFonts w:eastAsia="Times New Roman" w:cs="Times New Roman"/>
                <w:sz w:val="22"/>
              </w:rPr>
              <w:t>0,7700</w:t>
            </w:r>
          </w:p>
        </w:tc>
        <w:tc>
          <w:tcPr>
            <w:tcW w:w="1929" w:type="dxa"/>
            <w:shd w:val="clear" w:color="auto" w:fill="FFFFFF"/>
            <w:tcMar>
              <w:top w:w="40" w:type="dxa"/>
              <w:left w:w="200" w:type="dxa"/>
              <w:bottom w:w="40" w:type="dxa"/>
              <w:right w:w="200" w:type="dxa"/>
            </w:tcMar>
            <w:vAlign w:val="center"/>
          </w:tcPr>
          <w:p w14:paraId="4DE45DA0" w14:textId="77777777" w:rsidR="007F7595" w:rsidRDefault="007F7595" w:rsidP="007F7595">
            <w:pPr>
              <w:jc w:val="center"/>
            </w:pPr>
            <w:r>
              <w:rPr>
                <w:rFonts w:eastAsia="Times New Roman" w:cs="Times New Roman"/>
                <w:sz w:val="22"/>
              </w:rPr>
              <w:t>0,7700</w:t>
            </w:r>
          </w:p>
        </w:tc>
        <w:tc>
          <w:tcPr>
            <w:tcW w:w="1653" w:type="dxa"/>
            <w:shd w:val="clear" w:color="auto" w:fill="FFFFFF"/>
            <w:tcMar>
              <w:top w:w="40" w:type="dxa"/>
              <w:left w:w="200" w:type="dxa"/>
              <w:bottom w:w="40" w:type="dxa"/>
              <w:right w:w="200" w:type="dxa"/>
            </w:tcMar>
            <w:vAlign w:val="center"/>
          </w:tcPr>
          <w:p w14:paraId="4CE8A4FB" w14:textId="77777777" w:rsidR="007F7595" w:rsidRDefault="007F7595" w:rsidP="007F7595">
            <w:pPr>
              <w:jc w:val="center"/>
              <w:rPr>
                <w:sz w:val="22"/>
              </w:rPr>
            </w:pPr>
          </w:p>
        </w:tc>
      </w:tr>
      <w:tr w:rsidR="007F7595" w14:paraId="4119C780" w14:textId="77777777" w:rsidTr="007F7595">
        <w:trPr>
          <w:jc w:val="center"/>
        </w:trPr>
        <w:tc>
          <w:tcPr>
            <w:tcW w:w="300" w:type="dxa"/>
            <w:shd w:val="clear" w:color="auto" w:fill="FFFFFF"/>
            <w:tcMar>
              <w:top w:w="40" w:type="dxa"/>
              <w:left w:w="20" w:type="dxa"/>
              <w:bottom w:w="40" w:type="dxa"/>
              <w:right w:w="20" w:type="dxa"/>
            </w:tcMar>
            <w:vAlign w:val="center"/>
          </w:tcPr>
          <w:p w14:paraId="7B11681B" w14:textId="77777777" w:rsidR="007F7595" w:rsidRDefault="007F7595" w:rsidP="007F7595">
            <w:pPr>
              <w:jc w:val="center"/>
            </w:pPr>
            <w:r>
              <w:rPr>
                <w:rFonts w:eastAsia="Times New Roman" w:cs="Times New Roman"/>
                <w:sz w:val="22"/>
              </w:rPr>
              <w:t>28</w:t>
            </w:r>
          </w:p>
        </w:tc>
        <w:tc>
          <w:tcPr>
            <w:tcW w:w="1849" w:type="dxa"/>
            <w:shd w:val="clear" w:color="auto" w:fill="FFFFFF"/>
            <w:tcMar>
              <w:top w:w="40" w:type="dxa"/>
              <w:left w:w="200" w:type="dxa"/>
              <w:bottom w:w="40" w:type="dxa"/>
              <w:right w:w="200" w:type="dxa"/>
            </w:tcMar>
            <w:vAlign w:val="center"/>
          </w:tcPr>
          <w:p w14:paraId="65D3CA1E" w14:textId="77777777" w:rsidR="007F7595" w:rsidRDefault="007F7595" w:rsidP="007F7595">
            <w:pPr>
              <w:jc w:val="center"/>
            </w:pPr>
            <w:r>
              <w:rPr>
                <w:rFonts w:eastAsia="Times New Roman" w:cs="Times New Roman"/>
                <w:sz w:val="22"/>
              </w:rPr>
              <w:t>Котельная №42-30 КДЦ</w:t>
            </w:r>
          </w:p>
        </w:tc>
        <w:tc>
          <w:tcPr>
            <w:tcW w:w="1168" w:type="dxa"/>
            <w:shd w:val="clear" w:color="auto" w:fill="FFFFFF"/>
            <w:tcMar>
              <w:top w:w="40" w:type="dxa"/>
              <w:left w:w="200" w:type="dxa"/>
              <w:bottom w:w="40" w:type="dxa"/>
              <w:right w:w="200" w:type="dxa"/>
            </w:tcMar>
            <w:vAlign w:val="center"/>
          </w:tcPr>
          <w:p w14:paraId="08FDD9E9"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0D9D8089" w14:textId="77777777" w:rsidR="007F7595" w:rsidRDefault="007F7595" w:rsidP="007F7595">
            <w:pPr>
              <w:jc w:val="center"/>
            </w:pPr>
            <w:r>
              <w:rPr>
                <w:rFonts w:eastAsia="Times New Roman" w:cs="Times New Roman"/>
                <w:sz w:val="22"/>
              </w:rPr>
              <w:t>0,1400</w:t>
            </w:r>
          </w:p>
        </w:tc>
        <w:tc>
          <w:tcPr>
            <w:tcW w:w="1929" w:type="dxa"/>
            <w:shd w:val="clear" w:color="auto" w:fill="FFFFFF"/>
            <w:tcMar>
              <w:top w:w="40" w:type="dxa"/>
              <w:left w:w="200" w:type="dxa"/>
              <w:bottom w:w="40" w:type="dxa"/>
              <w:right w:w="200" w:type="dxa"/>
            </w:tcMar>
            <w:vAlign w:val="center"/>
          </w:tcPr>
          <w:p w14:paraId="6E58C6C8" w14:textId="77777777" w:rsidR="007F7595" w:rsidRDefault="007F7595" w:rsidP="007F7595">
            <w:pPr>
              <w:jc w:val="center"/>
            </w:pPr>
            <w:r>
              <w:rPr>
                <w:rFonts w:eastAsia="Times New Roman" w:cs="Times New Roman"/>
                <w:sz w:val="22"/>
              </w:rPr>
              <w:t>0,1400</w:t>
            </w:r>
          </w:p>
        </w:tc>
        <w:tc>
          <w:tcPr>
            <w:tcW w:w="1653" w:type="dxa"/>
            <w:shd w:val="clear" w:color="auto" w:fill="FFFFFF"/>
            <w:tcMar>
              <w:top w:w="40" w:type="dxa"/>
              <w:left w:w="200" w:type="dxa"/>
              <w:bottom w:w="40" w:type="dxa"/>
              <w:right w:w="200" w:type="dxa"/>
            </w:tcMar>
            <w:vAlign w:val="center"/>
          </w:tcPr>
          <w:p w14:paraId="5ECEDDA4" w14:textId="77777777" w:rsidR="007F7595" w:rsidRDefault="007F7595" w:rsidP="007F7595">
            <w:pPr>
              <w:jc w:val="center"/>
              <w:rPr>
                <w:sz w:val="22"/>
              </w:rPr>
            </w:pPr>
          </w:p>
        </w:tc>
      </w:tr>
      <w:tr w:rsidR="007F7595" w14:paraId="54F45ADF" w14:textId="77777777" w:rsidTr="007F7595">
        <w:trPr>
          <w:jc w:val="center"/>
        </w:trPr>
        <w:tc>
          <w:tcPr>
            <w:tcW w:w="300" w:type="dxa"/>
            <w:shd w:val="clear" w:color="auto" w:fill="FFFFFF"/>
            <w:tcMar>
              <w:top w:w="40" w:type="dxa"/>
              <w:left w:w="20" w:type="dxa"/>
              <w:bottom w:w="40" w:type="dxa"/>
              <w:right w:w="20" w:type="dxa"/>
            </w:tcMar>
            <w:vAlign w:val="center"/>
          </w:tcPr>
          <w:p w14:paraId="15075B0F" w14:textId="77777777" w:rsidR="007F7595" w:rsidRDefault="007F7595" w:rsidP="007F7595">
            <w:pPr>
              <w:jc w:val="center"/>
            </w:pPr>
            <w:r>
              <w:rPr>
                <w:rFonts w:eastAsia="Times New Roman" w:cs="Times New Roman"/>
                <w:sz w:val="22"/>
              </w:rPr>
              <w:t>29</w:t>
            </w:r>
          </w:p>
        </w:tc>
        <w:tc>
          <w:tcPr>
            <w:tcW w:w="1849" w:type="dxa"/>
            <w:shd w:val="clear" w:color="auto" w:fill="FFFFFF"/>
            <w:tcMar>
              <w:top w:w="40" w:type="dxa"/>
              <w:left w:w="200" w:type="dxa"/>
              <w:bottom w:w="40" w:type="dxa"/>
              <w:right w:w="200" w:type="dxa"/>
            </w:tcMar>
            <w:vAlign w:val="center"/>
          </w:tcPr>
          <w:p w14:paraId="563D14F5" w14:textId="77777777" w:rsidR="007F7595" w:rsidRDefault="007F7595" w:rsidP="007F7595">
            <w:pPr>
              <w:jc w:val="center"/>
            </w:pPr>
            <w:r>
              <w:rPr>
                <w:rFonts w:eastAsia="Times New Roman" w:cs="Times New Roman"/>
                <w:sz w:val="22"/>
              </w:rPr>
              <w:t>Котельная №42-31 Больничная</w:t>
            </w:r>
          </w:p>
        </w:tc>
        <w:tc>
          <w:tcPr>
            <w:tcW w:w="1168" w:type="dxa"/>
            <w:shd w:val="clear" w:color="auto" w:fill="FFFFFF"/>
            <w:tcMar>
              <w:top w:w="40" w:type="dxa"/>
              <w:left w:w="200" w:type="dxa"/>
              <w:bottom w:w="40" w:type="dxa"/>
              <w:right w:w="200" w:type="dxa"/>
            </w:tcMar>
            <w:vAlign w:val="center"/>
          </w:tcPr>
          <w:p w14:paraId="0059D1ED"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10D71930" w14:textId="77777777" w:rsidR="007F7595" w:rsidRDefault="007F7595" w:rsidP="007F7595">
            <w:pPr>
              <w:jc w:val="center"/>
            </w:pPr>
            <w:r>
              <w:rPr>
                <w:rFonts w:eastAsia="Times New Roman" w:cs="Times New Roman"/>
                <w:sz w:val="22"/>
              </w:rPr>
              <w:t>0,2100</w:t>
            </w:r>
          </w:p>
        </w:tc>
        <w:tc>
          <w:tcPr>
            <w:tcW w:w="1929" w:type="dxa"/>
            <w:shd w:val="clear" w:color="auto" w:fill="FFFFFF"/>
            <w:tcMar>
              <w:top w:w="40" w:type="dxa"/>
              <w:left w:w="200" w:type="dxa"/>
              <w:bottom w:w="40" w:type="dxa"/>
              <w:right w:w="200" w:type="dxa"/>
            </w:tcMar>
            <w:vAlign w:val="center"/>
          </w:tcPr>
          <w:p w14:paraId="26EE00BC" w14:textId="77777777" w:rsidR="007F7595" w:rsidRDefault="007F7595" w:rsidP="007F7595">
            <w:pPr>
              <w:jc w:val="center"/>
            </w:pPr>
            <w:r>
              <w:rPr>
                <w:rFonts w:eastAsia="Times New Roman" w:cs="Times New Roman"/>
                <w:sz w:val="22"/>
              </w:rPr>
              <w:t>0,2100</w:t>
            </w:r>
          </w:p>
        </w:tc>
        <w:tc>
          <w:tcPr>
            <w:tcW w:w="1653" w:type="dxa"/>
            <w:shd w:val="clear" w:color="auto" w:fill="FFFFFF"/>
            <w:tcMar>
              <w:top w:w="40" w:type="dxa"/>
              <w:left w:w="200" w:type="dxa"/>
              <w:bottom w:w="40" w:type="dxa"/>
              <w:right w:w="200" w:type="dxa"/>
            </w:tcMar>
            <w:vAlign w:val="center"/>
          </w:tcPr>
          <w:p w14:paraId="139EFA48" w14:textId="77777777" w:rsidR="007F7595" w:rsidRDefault="007F7595" w:rsidP="007F7595">
            <w:pPr>
              <w:jc w:val="center"/>
              <w:rPr>
                <w:sz w:val="22"/>
              </w:rPr>
            </w:pPr>
          </w:p>
        </w:tc>
      </w:tr>
      <w:tr w:rsidR="007F7595" w14:paraId="74BD0628" w14:textId="77777777" w:rsidTr="007F7595">
        <w:trPr>
          <w:jc w:val="center"/>
        </w:trPr>
        <w:tc>
          <w:tcPr>
            <w:tcW w:w="300" w:type="dxa"/>
            <w:shd w:val="clear" w:color="auto" w:fill="FFFFFF"/>
            <w:tcMar>
              <w:top w:w="40" w:type="dxa"/>
              <w:left w:w="20" w:type="dxa"/>
              <w:bottom w:w="40" w:type="dxa"/>
              <w:right w:w="20" w:type="dxa"/>
            </w:tcMar>
            <w:vAlign w:val="center"/>
          </w:tcPr>
          <w:p w14:paraId="3D4EF820" w14:textId="77777777" w:rsidR="007F7595" w:rsidRDefault="007F7595" w:rsidP="007F7595">
            <w:pPr>
              <w:jc w:val="center"/>
            </w:pPr>
            <w:r>
              <w:rPr>
                <w:rFonts w:eastAsia="Times New Roman" w:cs="Times New Roman"/>
                <w:sz w:val="22"/>
              </w:rPr>
              <w:lastRenderedPageBreak/>
              <w:t>30</w:t>
            </w:r>
          </w:p>
        </w:tc>
        <w:tc>
          <w:tcPr>
            <w:tcW w:w="1849" w:type="dxa"/>
            <w:shd w:val="clear" w:color="auto" w:fill="FFFFFF"/>
            <w:tcMar>
              <w:top w:w="40" w:type="dxa"/>
              <w:left w:w="200" w:type="dxa"/>
              <w:bottom w:w="40" w:type="dxa"/>
              <w:right w:w="200" w:type="dxa"/>
            </w:tcMar>
            <w:vAlign w:val="center"/>
          </w:tcPr>
          <w:p w14:paraId="1991B8AC" w14:textId="77777777" w:rsidR="007F7595" w:rsidRDefault="007F7595" w:rsidP="007F7595">
            <w:pPr>
              <w:jc w:val="center"/>
            </w:pPr>
            <w:r>
              <w:rPr>
                <w:rFonts w:eastAsia="Times New Roman" w:cs="Times New Roman"/>
                <w:sz w:val="22"/>
              </w:rPr>
              <w:t>Котельная №42-32 детского сада</w:t>
            </w:r>
          </w:p>
        </w:tc>
        <w:tc>
          <w:tcPr>
            <w:tcW w:w="1168" w:type="dxa"/>
            <w:shd w:val="clear" w:color="auto" w:fill="FFFFFF"/>
            <w:tcMar>
              <w:top w:w="40" w:type="dxa"/>
              <w:left w:w="200" w:type="dxa"/>
              <w:bottom w:w="40" w:type="dxa"/>
              <w:right w:w="200" w:type="dxa"/>
            </w:tcMar>
            <w:vAlign w:val="center"/>
          </w:tcPr>
          <w:p w14:paraId="0666582F"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1F51B14F" w14:textId="77777777" w:rsidR="007F7595" w:rsidRDefault="007F7595" w:rsidP="007F7595">
            <w:pPr>
              <w:jc w:val="center"/>
            </w:pPr>
            <w:r>
              <w:rPr>
                <w:rFonts w:eastAsia="Times New Roman" w:cs="Times New Roman"/>
                <w:sz w:val="22"/>
              </w:rPr>
              <w:t>0,0650</w:t>
            </w:r>
          </w:p>
        </w:tc>
        <w:tc>
          <w:tcPr>
            <w:tcW w:w="1929" w:type="dxa"/>
            <w:shd w:val="clear" w:color="auto" w:fill="FFFFFF"/>
            <w:tcMar>
              <w:top w:w="40" w:type="dxa"/>
              <w:left w:w="200" w:type="dxa"/>
              <w:bottom w:w="40" w:type="dxa"/>
              <w:right w:w="200" w:type="dxa"/>
            </w:tcMar>
            <w:vAlign w:val="center"/>
          </w:tcPr>
          <w:p w14:paraId="1C0BD9F3" w14:textId="77777777" w:rsidR="007F7595" w:rsidRDefault="007F7595" w:rsidP="007F7595">
            <w:pPr>
              <w:jc w:val="center"/>
            </w:pPr>
            <w:r>
              <w:rPr>
                <w:rFonts w:eastAsia="Times New Roman" w:cs="Times New Roman"/>
                <w:sz w:val="22"/>
              </w:rPr>
              <w:t>0,0650</w:t>
            </w:r>
          </w:p>
        </w:tc>
        <w:tc>
          <w:tcPr>
            <w:tcW w:w="1653" w:type="dxa"/>
            <w:shd w:val="clear" w:color="auto" w:fill="FFFFFF"/>
            <w:tcMar>
              <w:top w:w="40" w:type="dxa"/>
              <w:left w:w="200" w:type="dxa"/>
              <w:bottom w:w="40" w:type="dxa"/>
              <w:right w:w="200" w:type="dxa"/>
            </w:tcMar>
            <w:vAlign w:val="center"/>
          </w:tcPr>
          <w:p w14:paraId="0DB5063D" w14:textId="77777777" w:rsidR="007F7595" w:rsidRDefault="007F7595" w:rsidP="007F7595">
            <w:pPr>
              <w:jc w:val="center"/>
              <w:rPr>
                <w:sz w:val="22"/>
              </w:rPr>
            </w:pPr>
          </w:p>
        </w:tc>
      </w:tr>
      <w:tr w:rsidR="007F7595" w14:paraId="0482EE39" w14:textId="77777777" w:rsidTr="007F7595">
        <w:trPr>
          <w:jc w:val="center"/>
        </w:trPr>
        <w:tc>
          <w:tcPr>
            <w:tcW w:w="300" w:type="dxa"/>
            <w:shd w:val="clear" w:color="auto" w:fill="FFFFFF"/>
            <w:tcMar>
              <w:top w:w="40" w:type="dxa"/>
              <w:left w:w="20" w:type="dxa"/>
              <w:bottom w:w="40" w:type="dxa"/>
              <w:right w:w="20" w:type="dxa"/>
            </w:tcMar>
            <w:vAlign w:val="center"/>
          </w:tcPr>
          <w:p w14:paraId="12A22EFC" w14:textId="77777777" w:rsidR="007F7595" w:rsidRDefault="007F7595" w:rsidP="007F7595">
            <w:pPr>
              <w:jc w:val="center"/>
            </w:pPr>
            <w:r>
              <w:rPr>
                <w:rFonts w:eastAsia="Times New Roman" w:cs="Times New Roman"/>
                <w:sz w:val="22"/>
              </w:rPr>
              <w:t>31</w:t>
            </w:r>
          </w:p>
        </w:tc>
        <w:tc>
          <w:tcPr>
            <w:tcW w:w="1849" w:type="dxa"/>
            <w:shd w:val="clear" w:color="auto" w:fill="FFFFFF"/>
            <w:tcMar>
              <w:top w:w="40" w:type="dxa"/>
              <w:left w:w="200" w:type="dxa"/>
              <w:bottom w:w="40" w:type="dxa"/>
              <w:right w:w="200" w:type="dxa"/>
            </w:tcMar>
            <w:vAlign w:val="center"/>
          </w:tcPr>
          <w:p w14:paraId="72F13629" w14:textId="77777777" w:rsidR="007F7595" w:rsidRDefault="007F7595" w:rsidP="007F7595">
            <w:pPr>
              <w:jc w:val="center"/>
            </w:pPr>
            <w:r>
              <w:rPr>
                <w:rFonts w:eastAsia="Times New Roman" w:cs="Times New Roman"/>
                <w:sz w:val="22"/>
              </w:rPr>
              <w:t>Котельная №42-33 детского сада</w:t>
            </w:r>
          </w:p>
        </w:tc>
        <w:tc>
          <w:tcPr>
            <w:tcW w:w="1168" w:type="dxa"/>
            <w:shd w:val="clear" w:color="auto" w:fill="FFFFFF"/>
            <w:tcMar>
              <w:top w:w="40" w:type="dxa"/>
              <w:left w:w="200" w:type="dxa"/>
              <w:bottom w:w="40" w:type="dxa"/>
              <w:right w:w="200" w:type="dxa"/>
            </w:tcMar>
            <w:vAlign w:val="center"/>
          </w:tcPr>
          <w:p w14:paraId="2AB7C113" w14:textId="77777777" w:rsidR="007F7595" w:rsidRDefault="007F7595" w:rsidP="007F7595">
            <w:pPr>
              <w:jc w:val="center"/>
            </w:pPr>
            <w:r>
              <w:rPr>
                <w:rFonts w:eastAsia="Times New Roman" w:cs="Times New Roman"/>
                <w:sz w:val="22"/>
              </w:rPr>
              <w:t>Гкал/ч</w:t>
            </w:r>
          </w:p>
        </w:tc>
        <w:tc>
          <w:tcPr>
            <w:tcW w:w="2446" w:type="dxa"/>
            <w:shd w:val="clear" w:color="auto" w:fill="FFFFFF"/>
            <w:tcMar>
              <w:top w:w="40" w:type="dxa"/>
              <w:left w:w="200" w:type="dxa"/>
              <w:bottom w:w="40" w:type="dxa"/>
              <w:right w:w="200" w:type="dxa"/>
            </w:tcMar>
            <w:vAlign w:val="center"/>
          </w:tcPr>
          <w:p w14:paraId="6676CB3E" w14:textId="77777777" w:rsidR="007F7595" w:rsidRDefault="007F7595" w:rsidP="007F7595">
            <w:pPr>
              <w:jc w:val="center"/>
            </w:pPr>
            <w:r>
              <w:rPr>
                <w:rFonts w:eastAsia="Times New Roman" w:cs="Times New Roman"/>
                <w:sz w:val="22"/>
              </w:rPr>
              <w:t>0,1300</w:t>
            </w:r>
          </w:p>
        </w:tc>
        <w:tc>
          <w:tcPr>
            <w:tcW w:w="1929" w:type="dxa"/>
            <w:shd w:val="clear" w:color="auto" w:fill="FFFFFF"/>
            <w:tcMar>
              <w:top w:w="40" w:type="dxa"/>
              <w:left w:w="200" w:type="dxa"/>
              <w:bottom w:w="40" w:type="dxa"/>
              <w:right w:w="200" w:type="dxa"/>
            </w:tcMar>
            <w:vAlign w:val="center"/>
          </w:tcPr>
          <w:p w14:paraId="76600574" w14:textId="77777777" w:rsidR="007F7595" w:rsidRDefault="007F7595" w:rsidP="007F7595">
            <w:pPr>
              <w:jc w:val="center"/>
            </w:pPr>
            <w:r>
              <w:rPr>
                <w:rFonts w:eastAsia="Times New Roman" w:cs="Times New Roman"/>
                <w:sz w:val="22"/>
              </w:rPr>
              <w:t>0,1300</w:t>
            </w:r>
          </w:p>
        </w:tc>
        <w:tc>
          <w:tcPr>
            <w:tcW w:w="1653" w:type="dxa"/>
            <w:shd w:val="clear" w:color="auto" w:fill="FFFFFF"/>
            <w:tcMar>
              <w:top w:w="40" w:type="dxa"/>
              <w:left w:w="200" w:type="dxa"/>
              <w:bottom w:w="40" w:type="dxa"/>
              <w:right w:w="200" w:type="dxa"/>
            </w:tcMar>
            <w:vAlign w:val="center"/>
          </w:tcPr>
          <w:p w14:paraId="5CBE1D9D" w14:textId="77777777" w:rsidR="007F7595" w:rsidRDefault="007F7595" w:rsidP="007F7595">
            <w:pPr>
              <w:jc w:val="center"/>
              <w:rPr>
                <w:sz w:val="22"/>
              </w:rPr>
            </w:pPr>
          </w:p>
        </w:tc>
      </w:tr>
    </w:tbl>
    <w:p w14:paraId="2DF9C08C" w14:textId="77777777" w:rsidR="004742F6" w:rsidRPr="003638C6" w:rsidRDefault="00EC4CB8" w:rsidP="004742F6">
      <w:hyperlink r:id="rId83" w:anchor="bookmark38" w:history="1"/>
    </w:p>
    <w:p w14:paraId="615C8B68" w14:textId="77777777" w:rsidR="004742F6" w:rsidRDefault="00EC4CB8" w:rsidP="004742F6">
      <w:pPr>
        <w:pStyle w:val="2"/>
        <w:ind w:left="0" w:firstLine="0"/>
      </w:pPr>
      <w:hyperlink r:id="rId84" w:anchor="bookmark66" w:history="1">
        <w:bookmarkStart w:id="159" w:name="_Toc31810078"/>
        <w:bookmarkStart w:id="160" w:name="_Toc30058724"/>
        <w:bookmarkStart w:id="161" w:name="_Toc229823534"/>
        <w:r w:rsidR="004742F6" w:rsidRPr="008D5F87">
          <w:t xml:space="preserve">Часть </w:t>
        </w:r>
        <w:r w:rsidR="004742F6">
          <w:t>6</w:t>
        </w:r>
        <w:r w:rsidR="004742F6" w:rsidRPr="008D5F87">
          <w:t>. БАЛАНСЫ ТЕПЛОВОЙ МОЩНОСТИ И ТЕПЛОВОЙ НАГРУЗКИ</w:t>
        </w:r>
        <w:bookmarkEnd w:id="159"/>
        <w:bookmarkEnd w:id="161"/>
        <w:r w:rsidR="004742F6" w:rsidRPr="008D5F87">
          <w:t xml:space="preserve"> </w:t>
        </w:r>
      </w:hyperlink>
      <w:bookmarkEnd w:id="160"/>
    </w:p>
    <w:p w14:paraId="365CF8BD" w14:textId="77777777" w:rsidR="004742F6" w:rsidRPr="00683A90" w:rsidRDefault="004742F6" w:rsidP="004742F6">
      <w:pPr>
        <w:pStyle w:val="a0"/>
      </w:pPr>
      <w:bookmarkStart w:id="162" w:name="_Toc53926922"/>
      <w:bookmarkStart w:id="163" w:name="_Toc54952854"/>
      <w:bookmarkStart w:id="164" w:name="_Toc30058725"/>
      <w:bookmarkStart w:id="165" w:name="_Toc31810079"/>
      <w:bookmarkStart w:id="166" w:name="_Hlk55504295"/>
    </w:p>
    <w:p w14:paraId="27BF29FA" w14:textId="77777777" w:rsidR="004742F6" w:rsidRPr="00FF051F" w:rsidRDefault="004742F6" w:rsidP="004742F6">
      <w:pPr>
        <w:pStyle w:val="2"/>
        <w:ind w:left="0" w:firstLine="0"/>
      </w:pPr>
      <w:bookmarkStart w:id="167" w:name="_Toc229823535"/>
      <w:r>
        <w:rPr>
          <w:szCs w:val="22"/>
        </w:rPr>
        <w:t>1.6</w:t>
      </w:r>
      <w:r w:rsidRPr="00683A90">
        <w:rPr>
          <w:szCs w:val="22"/>
        </w:rPr>
        <w:t xml:space="preserve">.1 </w:t>
      </w:r>
      <w:r w:rsidRPr="00683A90">
        <w:t>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 а в ценовых зонах теплоснабжения - по каждой системе теплоснабжения</w:t>
      </w:r>
      <w:bookmarkEnd w:id="167"/>
    </w:p>
    <w:bookmarkEnd w:id="162"/>
    <w:bookmarkEnd w:id="163"/>
    <w:bookmarkEnd w:id="164"/>
    <w:bookmarkEnd w:id="165"/>
    <w:bookmarkEnd w:id="166"/>
    <w:p w14:paraId="6BBA21F3" w14:textId="77777777" w:rsidR="004742F6" w:rsidRDefault="004742F6" w:rsidP="004742F6">
      <w:pPr>
        <w:ind w:firstLine="709"/>
        <w:rPr>
          <w:lang w:eastAsia="ru-RU"/>
        </w:rPr>
      </w:pPr>
    </w:p>
    <w:p w14:paraId="5EB56814" w14:textId="77777777" w:rsidR="004742F6" w:rsidRPr="0090639C" w:rsidRDefault="004742F6" w:rsidP="004742F6">
      <w:pPr>
        <w:ind w:firstLine="709"/>
        <w:rPr>
          <w:lang w:eastAsia="ru-RU"/>
        </w:rPr>
      </w:pPr>
      <w:r w:rsidRPr="0090639C">
        <w:rPr>
          <w:lang w:eastAsia="ru-RU"/>
        </w:rPr>
        <w:t>Балансы тепловой мощности приведены в таблице ниже</w:t>
      </w:r>
    </w:p>
    <w:p w14:paraId="7066AA65" w14:textId="77777777" w:rsidR="004742F6" w:rsidRPr="004742F6" w:rsidRDefault="004742F6" w:rsidP="004742F6">
      <w:pPr>
        <w:pStyle w:val="a0"/>
        <w:jc w:val="center"/>
        <w:rPr>
          <w:lang w:eastAsia="ru-RU"/>
        </w:rPr>
      </w:pPr>
    </w:p>
    <w:p w14:paraId="2DA3CA72" w14:textId="77777777" w:rsidR="004C2C63" w:rsidRDefault="004742F6">
      <w:pPr>
        <w:spacing w:before="400" w:after="200"/>
      </w:pPr>
      <w:r>
        <w:rPr>
          <w:b/>
        </w:rPr>
        <w:t>Таблица 1.6.1.1 - Балансы тепловой мощности</w:t>
      </w:r>
    </w:p>
    <w:tbl>
      <w:tblPr>
        <w:tblStyle w:val="a8"/>
        <w:tblW w:w="5000" w:type="pct"/>
        <w:jc w:val="center"/>
        <w:tblLook w:val="04A0" w:firstRow="1" w:lastRow="0" w:firstColumn="1" w:lastColumn="0" w:noHBand="0" w:noVBand="1"/>
      </w:tblPr>
      <w:tblGrid>
        <w:gridCol w:w="284"/>
        <w:gridCol w:w="1369"/>
        <w:gridCol w:w="1402"/>
        <w:gridCol w:w="1371"/>
        <w:gridCol w:w="1278"/>
        <w:gridCol w:w="1103"/>
        <w:gridCol w:w="1030"/>
        <w:gridCol w:w="1508"/>
      </w:tblGrid>
      <w:tr w:rsidR="004C2C63" w14:paraId="07B41752" w14:textId="77777777">
        <w:trPr>
          <w:jc w:val="center"/>
        </w:trPr>
        <w:tc>
          <w:tcPr>
            <w:tcW w:w="0" w:type="dxa"/>
            <w:shd w:val="clear" w:color="auto" w:fill="F2F2F2"/>
            <w:tcMar>
              <w:top w:w="120" w:type="dxa"/>
              <w:left w:w="20" w:type="dxa"/>
              <w:bottom w:w="120" w:type="dxa"/>
              <w:right w:w="20" w:type="dxa"/>
            </w:tcMar>
            <w:vAlign w:val="center"/>
          </w:tcPr>
          <w:p w14:paraId="7F9A44A9" w14:textId="77777777" w:rsidR="004C2C63" w:rsidRDefault="004742F6">
            <w:pPr>
              <w:jc w:val="center"/>
            </w:pPr>
            <w:r>
              <w:rPr>
                <w:rFonts w:eastAsia="Times New Roman" w:cs="Times New Roman"/>
                <w:sz w:val="22"/>
              </w:rPr>
              <w:t>№</w:t>
            </w:r>
          </w:p>
        </w:tc>
        <w:tc>
          <w:tcPr>
            <w:tcW w:w="0" w:type="dxa"/>
            <w:shd w:val="clear" w:color="auto" w:fill="F2F2F2"/>
            <w:tcMar>
              <w:top w:w="120" w:type="dxa"/>
              <w:left w:w="200" w:type="dxa"/>
              <w:bottom w:w="120" w:type="dxa"/>
              <w:right w:w="200" w:type="dxa"/>
            </w:tcMar>
            <w:vAlign w:val="center"/>
          </w:tcPr>
          <w:p w14:paraId="5C491203" w14:textId="77777777" w:rsidR="004C2C63" w:rsidRDefault="004742F6">
            <w:pPr>
              <w:jc w:val="center"/>
            </w:pPr>
            <w:r>
              <w:rPr>
                <w:rFonts w:eastAsia="Times New Roman" w:cs="Times New Roman"/>
                <w:sz w:val="20"/>
                <w:szCs w:val="20"/>
              </w:rPr>
              <w:t>Наименование</w:t>
            </w:r>
          </w:p>
        </w:tc>
        <w:tc>
          <w:tcPr>
            <w:tcW w:w="0" w:type="dxa"/>
            <w:shd w:val="clear" w:color="auto" w:fill="F2F2F2"/>
            <w:tcMar>
              <w:top w:w="120" w:type="dxa"/>
              <w:left w:w="200" w:type="dxa"/>
              <w:bottom w:w="120" w:type="dxa"/>
              <w:right w:w="200" w:type="dxa"/>
            </w:tcMar>
            <w:vAlign w:val="center"/>
          </w:tcPr>
          <w:p w14:paraId="7A44D86D" w14:textId="77777777" w:rsidR="004C2C63" w:rsidRDefault="004742F6">
            <w:pPr>
              <w:jc w:val="center"/>
            </w:pPr>
            <w:r>
              <w:rPr>
                <w:rFonts w:eastAsia="Times New Roman" w:cs="Times New Roman"/>
                <w:sz w:val="20"/>
                <w:szCs w:val="20"/>
              </w:rPr>
              <w:t>Установленная мощность, Гкал/час</w:t>
            </w:r>
          </w:p>
        </w:tc>
        <w:tc>
          <w:tcPr>
            <w:tcW w:w="0" w:type="dxa"/>
            <w:shd w:val="clear" w:color="auto" w:fill="F2F2F2"/>
            <w:tcMar>
              <w:top w:w="120" w:type="dxa"/>
              <w:left w:w="200" w:type="dxa"/>
              <w:bottom w:w="120" w:type="dxa"/>
              <w:right w:w="200" w:type="dxa"/>
            </w:tcMar>
            <w:vAlign w:val="center"/>
          </w:tcPr>
          <w:p w14:paraId="3E2FB78C" w14:textId="77777777" w:rsidR="004C2C63" w:rsidRDefault="004742F6">
            <w:pPr>
              <w:jc w:val="center"/>
            </w:pPr>
            <w:r>
              <w:rPr>
                <w:rFonts w:eastAsia="Times New Roman" w:cs="Times New Roman"/>
                <w:sz w:val="20"/>
                <w:szCs w:val="20"/>
              </w:rPr>
              <w:t>Располагаемая мощность, Гкал/час</w:t>
            </w:r>
          </w:p>
        </w:tc>
        <w:tc>
          <w:tcPr>
            <w:tcW w:w="0" w:type="dxa"/>
            <w:shd w:val="clear" w:color="auto" w:fill="F2F2F2"/>
            <w:tcMar>
              <w:top w:w="120" w:type="dxa"/>
              <w:left w:w="200" w:type="dxa"/>
              <w:bottom w:w="120" w:type="dxa"/>
              <w:right w:w="200" w:type="dxa"/>
            </w:tcMar>
            <w:vAlign w:val="center"/>
          </w:tcPr>
          <w:p w14:paraId="47A149B4" w14:textId="77777777" w:rsidR="004C2C63" w:rsidRDefault="004742F6">
            <w:pPr>
              <w:jc w:val="center"/>
            </w:pPr>
            <w:r>
              <w:rPr>
                <w:rFonts w:eastAsia="Times New Roman" w:cs="Times New Roman"/>
                <w:sz w:val="20"/>
                <w:szCs w:val="20"/>
              </w:rPr>
              <w:t>Собственные нужды, Гкал/час</w:t>
            </w:r>
          </w:p>
        </w:tc>
        <w:tc>
          <w:tcPr>
            <w:tcW w:w="0" w:type="dxa"/>
            <w:shd w:val="clear" w:color="auto" w:fill="F2F2F2"/>
            <w:tcMar>
              <w:top w:w="120" w:type="dxa"/>
              <w:left w:w="200" w:type="dxa"/>
              <w:bottom w:w="120" w:type="dxa"/>
              <w:right w:w="200" w:type="dxa"/>
            </w:tcMar>
            <w:vAlign w:val="center"/>
          </w:tcPr>
          <w:p w14:paraId="1195620C" w14:textId="77777777" w:rsidR="004C2C63" w:rsidRDefault="004742F6">
            <w:pPr>
              <w:jc w:val="center"/>
            </w:pPr>
            <w:r>
              <w:rPr>
                <w:rFonts w:eastAsia="Times New Roman" w:cs="Times New Roman"/>
                <w:sz w:val="20"/>
                <w:szCs w:val="20"/>
              </w:rPr>
              <w:t>Мощность нетто, Гкал/час</w:t>
            </w:r>
          </w:p>
        </w:tc>
        <w:tc>
          <w:tcPr>
            <w:tcW w:w="0" w:type="dxa"/>
            <w:shd w:val="clear" w:color="auto" w:fill="F2F2F2"/>
            <w:tcMar>
              <w:top w:w="120" w:type="dxa"/>
              <w:left w:w="200" w:type="dxa"/>
              <w:bottom w:w="120" w:type="dxa"/>
              <w:right w:w="200" w:type="dxa"/>
            </w:tcMar>
            <w:vAlign w:val="center"/>
          </w:tcPr>
          <w:p w14:paraId="2ADF302A" w14:textId="77777777" w:rsidR="004C2C63" w:rsidRDefault="004742F6">
            <w:pPr>
              <w:jc w:val="center"/>
            </w:pPr>
            <w:r>
              <w:rPr>
                <w:rFonts w:eastAsia="Times New Roman" w:cs="Times New Roman"/>
                <w:sz w:val="20"/>
                <w:szCs w:val="20"/>
              </w:rPr>
              <w:t>Потери в тепловых сетях, Гкал/час</w:t>
            </w:r>
          </w:p>
        </w:tc>
        <w:tc>
          <w:tcPr>
            <w:tcW w:w="0" w:type="dxa"/>
            <w:shd w:val="clear" w:color="auto" w:fill="F2F2F2"/>
            <w:tcMar>
              <w:top w:w="120" w:type="dxa"/>
              <w:left w:w="200" w:type="dxa"/>
              <w:bottom w:w="120" w:type="dxa"/>
              <w:right w:w="200" w:type="dxa"/>
            </w:tcMar>
            <w:vAlign w:val="center"/>
          </w:tcPr>
          <w:p w14:paraId="4F4791E0" w14:textId="77777777" w:rsidR="004C2C63" w:rsidRDefault="004742F6">
            <w:pPr>
              <w:jc w:val="center"/>
            </w:pPr>
            <w:r>
              <w:rPr>
                <w:rFonts w:eastAsia="Times New Roman" w:cs="Times New Roman"/>
                <w:sz w:val="20"/>
                <w:szCs w:val="20"/>
              </w:rPr>
              <w:t>Присоединенная нагрузка, Гкал/час</w:t>
            </w:r>
          </w:p>
        </w:tc>
      </w:tr>
      <w:tr w:rsidR="004C2C63" w14:paraId="23BE39E7" w14:textId="77777777">
        <w:trPr>
          <w:jc w:val="center"/>
        </w:trPr>
        <w:tc>
          <w:tcPr>
            <w:tcW w:w="0" w:type="dxa"/>
            <w:shd w:val="clear" w:color="auto" w:fill="F2F2F2"/>
            <w:tcMar>
              <w:top w:w="20" w:type="dxa"/>
              <w:left w:w="20" w:type="dxa"/>
              <w:bottom w:w="20" w:type="dxa"/>
              <w:right w:w="20" w:type="dxa"/>
            </w:tcMar>
            <w:vAlign w:val="center"/>
          </w:tcPr>
          <w:p w14:paraId="22EF4935" w14:textId="77777777" w:rsidR="004C2C63" w:rsidRDefault="004742F6">
            <w:pPr>
              <w:jc w:val="center"/>
            </w:pPr>
            <w:r>
              <w:rPr>
                <w:rFonts w:eastAsia="Times New Roman" w:cs="Times New Roman"/>
                <w:sz w:val="16"/>
                <w:szCs w:val="16"/>
              </w:rPr>
              <w:t>1</w:t>
            </w:r>
          </w:p>
        </w:tc>
        <w:tc>
          <w:tcPr>
            <w:tcW w:w="0" w:type="dxa"/>
            <w:shd w:val="clear" w:color="auto" w:fill="F2F2F2"/>
            <w:tcMar>
              <w:top w:w="20" w:type="dxa"/>
              <w:left w:w="200" w:type="dxa"/>
              <w:bottom w:w="20" w:type="dxa"/>
              <w:right w:w="200" w:type="dxa"/>
            </w:tcMar>
            <w:vAlign w:val="center"/>
          </w:tcPr>
          <w:p w14:paraId="50D8345E" w14:textId="77777777" w:rsidR="004C2C63" w:rsidRDefault="004742F6">
            <w:pPr>
              <w:jc w:val="center"/>
            </w:pPr>
            <w:r>
              <w:rPr>
                <w:rFonts w:eastAsia="Times New Roman" w:cs="Times New Roman"/>
                <w:sz w:val="16"/>
                <w:szCs w:val="16"/>
              </w:rPr>
              <w:t>2</w:t>
            </w:r>
          </w:p>
        </w:tc>
        <w:tc>
          <w:tcPr>
            <w:tcW w:w="0" w:type="dxa"/>
            <w:shd w:val="clear" w:color="auto" w:fill="F2F2F2"/>
            <w:tcMar>
              <w:top w:w="20" w:type="dxa"/>
              <w:left w:w="200" w:type="dxa"/>
              <w:bottom w:w="20" w:type="dxa"/>
              <w:right w:w="200" w:type="dxa"/>
            </w:tcMar>
            <w:vAlign w:val="center"/>
          </w:tcPr>
          <w:p w14:paraId="115DEA3F" w14:textId="77777777" w:rsidR="004C2C63" w:rsidRDefault="004742F6">
            <w:pPr>
              <w:jc w:val="center"/>
            </w:pPr>
            <w:r>
              <w:rPr>
                <w:rFonts w:eastAsia="Times New Roman" w:cs="Times New Roman"/>
                <w:sz w:val="16"/>
                <w:szCs w:val="16"/>
              </w:rPr>
              <w:t>3</w:t>
            </w:r>
          </w:p>
        </w:tc>
        <w:tc>
          <w:tcPr>
            <w:tcW w:w="0" w:type="dxa"/>
            <w:shd w:val="clear" w:color="auto" w:fill="F2F2F2"/>
            <w:tcMar>
              <w:top w:w="20" w:type="dxa"/>
              <w:left w:w="200" w:type="dxa"/>
              <w:bottom w:w="20" w:type="dxa"/>
              <w:right w:w="200" w:type="dxa"/>
            </w:tcMar>
            <w:vAlign w:val="center"/>
          </w:tcPr>
          <w:p w14:paraId="5AF01C2C" w14:textId="77777777" w:rsidR="004C2C63" w:rsidRDefault="004742F6">
            <w:pPr>
              <w:jc w:val="center"/>
            </w:pPr>
            <w:r>
              <w:rPr>
                <w:rFonts w:eastAsia="Times New Roman" w:cs="Times New Roman"/>
                <w:sz w:val="16"/>
                <w:szCs w:val="16"/>
              </w:rPr>
              <w:t>4</w:t>
            </w:r>
          </w:p>
        </w:tc>
        <w:tc>
          <w:tcPr>
            <w:tcW w:w="0" w:type="dxa"/>
            <w:shd w:val="clear" w:color="auto" w:fill="F2F2F2"/>
            <w:tcMar>
              <w:top w:w="20" w:type="dxa"/>
              <w:left w:w="200" w:type="dxa"/>
              <w:bottom w:w="20" w:type="dxa"/>
              <w:right w:w="200" w:type="dxa"/>
            </w:tcMar>
            <w:vAlign w:val="center"/>
          </w:tcPr>
          <w:p w14:paraId="4875A10C" w14:textId="77777777" w:rsidR="004C2C63" w:rsidRDefault="004742F6">
            <w:pPr>
              <w:jc w:val="center"/>
            </w:pPr>
            <w:r>
              <w:rPr>
                <w:rFonts w:eastAsia="Times New Roman" w:cs="Times New Roman"/>
                <w:sz w:val="16"/>
                <w:szCs w:val="16"/>
              </w:rPr>
              <w:t>5</w:t>
            </w:r>
          </w:p>
        </w:tc>
        <w:tc>
          <w:tcPr>
            <w:tcW w:w="0" w:type="dxa"/>
            <w:shd w:val="clear" w:color="auto" w:fill="F2F2F2"/>
            <w:tcMar>
              <w:top w:w="20" w:type="dxa"/>
              <w:left w:w="200" w:type="dxa"/>
              <w:bottom w:w="20" w:type="dxa"/>
              <w:right w:w="200" w:type="dxa"/>
            </w:tcMar>
            <w:vAlign w:val="center"/>
          </w:tcPr>
          <w:p w14:paraId="63B013C3" w14:textId="77777777" w:rsidR="004C2C63" w:rsidRDefault="004742F6">
            <w:pPr>
              <w:jc w:val="center"/>
            </w:pPr>
            <w:r>
              <w:rPr>
                <w:rFonts w:eastAsia="Times New Roman" w:cs="Times New Roman"/>
                <w:sz w:val="16"/>
                <w:szCs w:val="16"/>
              </w:rPr>
              <w:t>6</w:t>
            </w:r>
          </w:p>
        </w:tc>
        <w:tc>
          <w:tcPr>
            <w:tcW w:w="0" w:type="dxa"/>
            <w:shd w:val="clear" w:color="auto" w:fill="F2F2F2"/>
            <w:tcMar>
              <w:top w:w="20" w:type="dxa"/>
              <w:left w:w="200" w:type="dxa"/>
              <w:bottom w:w="20" w:type="dxa"/>
              <w:right w:w="200" w:type="dxa"/>
            </w:tcMar>
            <w:vAlign w:val="center"/>
          </w:tcPr>
          <w:p w14:paraId="74F307D6" w14:textId="77777777" w:rsidR="004C2C63" w:rsidRDefault="004742F6">
            <w:pPr>
              <w:jc w:val="center"/>
            </w:pPr>
            <w:r>
              <w:rPr>
                <w:rFonts w:eastAsia="Times New Roman" w:cs="Times New Roman"/>
                <w:sz w:val="16"/>
                <w:szCs w:val="16"/>
              </w:rPr>
              <w:t>7</w:t>
            </w:r>
          </w:p>
        </w:tc>
        <w:tc>
          <w:tcPr>
            <w:tcW w:w="0" w:type="dxa"/>
            <w:shd w:val="clear" w:color="auto" w:fill="F2F2F2"/>
            <w:tcMar>
              <w:top w:w="20" w:type="dxa"/>
              <w:left w:w="200" w:type="dxa"/>
              <w:bottom w:w="20" w:type="dxa"/>
              <w:right w:w="200" w:type="dxa"/>
            </w:tcMar>
            <w:vAlign w:val="center"/>
          </w:tcPr>
          <w:p w14:paraId="2A80A171" w14:textId="77777777" w:rsidR="004C2C63" w:rsidRDefault="004742F6">
            <w:pPr>
              <w:jc w:val="center"/>
            </w:pPr>
            <w:r>
              <w:rPr>
                <w:rFonts w:eastAsia="Times New Roman" w:cs="Times New Roman"/>
                <w:sz w:val="16"/>
                <w:szCs w:val="16"/>
              </w:rPr>
              <w:t>8</w:t>
            </w:r>
          </w:p>
        </w:tc>
      </w:tr>
      <w:tr w:rsidR="004C2C63" w14:paraId="0CEC9263" w14:textId="77777777">
        <w:trPr>
          <w:jc w:val="center"/>
        </w:trPr>
        <w:tc>
          <w:tcPr>
            <w:tcW w:w="0" w:type="dxa"/>
            <w:gridSpan w:val="8"/>
            <w:shd w:val="clear" w:color="auto" w:fill="DBE5F1"/>
            <w:tcMar>
              <w:top w:w="40" w:type="dxa"/>
              <w:left w:w="20" w:type="dxa"/>
              <w:bottom w:w="40" w:type="dxa"/>
              <w:right w:w="20" w:type="dxa"/>
            </w:tcMar>
            <w:vAlign w:val="center"/>
          </w:tcPr>
          <w:p w14:paraId="53C02231" w14:textId="77777777" w:rsidR="004C2C63" w:rsidRDefault="004742F6">
            <w:pPr>
              <w:jc w:val="center"/>
            </w:pPr>
            <w:r>
              <w:rPr>
                <w:rFonts w:eastAsia="Times New Roman" w:cs="Times New Roman"/>
                <w:sz w:val="20"/>
                <w:szCs w:val="20"/>
              </w:rPr>
              <w:t>ООО «Верх-Чебулинские коммунальные системы»</w:t>
            </w:r>
          </w:p>
        </w:tc>
      </w:tr>
      <w:tr w:rsidR="004C2C63" w14:paraId="4AD9C68A" w14:textId="77777777">
        <w:trPr>
          <w:jc w:val="center"/>
        </w:trPr>
        <w:tc>
          <w:tcPr>
            <w:tcW w:w="0" w:type="dxa"/>
            <w:shd w:val="clear" w:color="auto" w:fill="FFFFFF"/>
            <w:tcMar>
              <w:top w:w="40" w:type="dxa"/>
              <w:left w:w="20" w:type="dxa"/>
              <w:bottom w:w="40" w:type="dxa"/>
              <w:right w:w="20" w:type="dxa"/>
            </w:tcMar>
            <w:vAlign w:val="center"/>
          </w:tcPr>
          <w:p w14:paraId="6AB8989C" w14:textId="77777777" w:rsidR="004C2C63" w:rsidRDefault="004742F6">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46C37ECD" w14:textId="77777777" w:rsidR="004C2C63" w:rsidRDefault="004742F6">
            <w:pPr>
              <w:jc w:val="center"/>
            </w:pPr>
            <w:r>
              <w:rPr>
                <w:rFonts w:eastAsia="Times New Roman" w:cs="Times New Roman"/>
                <w:sz w:val="20"/>
                <w:szCs w:val="20"/>
              </w:rPr>
              <w:t>Котельная №42-03</w:t>
            </w:r>
          </w:p>
        </w:tc>
        <w:tc>
          <w:tcPr>
            <w:tcW w:w="0" w:type="dxa"/>
            <w:shd w:val="clear" w:color="auto" w:fill="FFFFFF"/>
            <w:tcMar>
              <w:top w:w="40" w:type="dxa"/>
              <w:left w:w="200" w:type="dxa"/>
              <w:bottom w:w="40" w:type="dxa"/>
              <w:right w:w="200" w:type="dxa"/>
            </w:tcMar>
            <w:vAlign w:val="center"/>
          </w:tcPr>
          <w:p w14:paraId="54E4480D" w14:textId="77777777" w:rsidR="004C2C63" w:rsidRDefault="004742F6">
            <w:pPr>
              <w:jc w:val="center"/>
            </w:pPr>
            <w:r>
              <w:rPr>
                <w:rFonts w:eastAsia="Times New Roman" w:cs="Times New Roman"/>
                <w:sz w:val="20"/>
                <w:szCs w:val="20"/>
              </w:rPr>
              <w:t>1,2000</w:t>
            </w:r>
          </w:p>
        </w:tc>
        <w:tc>
          <w:tcPr>
            <w:tcW w:w="0" w:type="dxa"/>
            <w:shd w:val="clear" w:color="auto" w:fill="FFFFFF"/>
            <w:tcMar>
              <w:top w:w="40" w:type="dxa"/>
              <w:left w:w="200" w:type="dxa"/>
              <w:bottom w:w="40" w:type="dxa"/>
              <w:right w:w="200" w:type="dxa"/>
            </w:tcMar>
            <w:vAlign w:val="center"/>
          </w:tcPr>
          <w:p w14:paraId="54AD02CC" w14:textId="77777777" w:rsidR="004C2C63" w:rsidRDefault="004742F6">
            <w:pPr>
              <w:jc w:val="center"/>
            </w:pPr>
            <w:r>
              <w:rPr>
                <w:rFonts w:eastAsia="Times New Roman" w:cs="Times New Roman"/>
                <w:sz w:val="20"/>
                <w:szCs w:val="20"/>
              </w:rPr>
              <w:t>1,1610</w:t>
            </w:r>
          </w:p>
        </w:tc>
        <w:tc>
          <w:tcPr>
            <w:tcW w:w="0" w:type="dxa"/>
            <w:shd w:val="clear" w:color="auto" w:fill="FFFFFF"/>
            <w:tcMar>
              <w:top w:w="40" w:type="dxa"/>
              <w:left w:w="200" w:type="dxa"/>
              <w:bottom w:w="40" w:type="dxa"/>
              <w:right w:w="200" w:type="dxa"/>
            </w:tcMar>
            <w:vAlign w:val="center"/>
          </w:tcPr>
          <w:p w14:paraId="0C51316A" w14:textId="77777777" w:rsidR="004C2C63" w:rsidRDefault="004742F6">
            <w:pPr>
              <w:jc w:val="center"/>
            </w:pPr>
            <w:r>
              <w:rPr>
                <w:rFonts w:eastAsia="Times New Roman" w:cs="Times New Roman"/>
                <w:sz w:val="20"/>
                <w:szCs w:val="20"/>
              </w:rPr>
              <w:t>0,0390</w:t>
            </w:r>
          </w:p>
        </w:tc>
        <w:tc>
          <w:tcPr>
            <w:tcW w:w="0" w:type="dxa"/>
            <w:shd w:val="clear" w:color="auto" w:fill="FFFFFF"/>
            <w:tcMar>
              <w:top w:w="40" w:type="dxa"/>
              <w:left w:w="200" w:type="dxa"/>
              <w:bottom w:w="40" w:type="dxa"/>
              <w:right w:w="200" w:type="dxa"/>
            </w:tcMar>
            <w:vAlign w:val="center"/>
          </w:tcPr>
          <w:p w14:paraId="21E1792A" w14:textId="77777777" w:rsidR="004C2C63" w:rsidRDefault="004742F6">
            <w:pPr>
              <w:jc w:val="center"/>
            </w:pPr>
            <w:r>
              <w:rPr>
                <w:rFonts w:eastAsia="Times New Roman" w:cs="Times New Roman"/>
                <w:sz w:val="20"/>
                <w:szCs w:val="20"/>
              </w:rPr>
              <w:t>1,1220</w:t>
            </w:r>
          </w:p>
        </w:tc>
        <w:tc>
          <w:tcPr>
            <w:tcW w:w="0" w:type="dxa"/>
            <w:shd w:val="clear" w:color="auto" w:fill="FFFFFF"/>
            <w:tcMar>
              <w:top w:w="40" w:type="dxa"/>
              <w:left w:w="200" w:type="dxa"/>
              <w:bottom w:w="40" w:type="dxa"/>
              <w:right w:w="200" w:type="dxa"/>
            </w:tcMar>
            <w:vAlign w:val="center"/>
          </w:tcPr>
          <w:p w14:paraId="61F208F0" w14:textId="77777777" w:rsidR="004C2C63" w:rsidRDefault="004742F6">
            <w:pPr>
              <w:jc w:val="center"/>
            </w:pPr>
            <w:r>
              <w:rPr>
                <w:rFonts w:eastAsia="Times New Roman" w:cs="Times New Roman"/>
                <w:sz w:val="20"/>
                <w:szCs w:val="20"/>
              </w:rPr>
              <w:t>0,1030</w:t>
            </w:r>
          </w:p>
        </w:tc>
        <w:tc>
          <w:tcPr>
            <w:tcW w:w="0" w:type="dxa"/>
            <w:shd w:val="clear" w:color="auto" w:fill="FFFFFF"/>
            <w:tcMar>
              <w:top w:w="40" w:type="dxa"/>
              <w:left w:w="200" w:type="dxa"/>
              <w:bottom w:w="40" w:type="dxa"/>
              <w:right w:w="200" w:type="dxa"/>
            </w:tcMar>
            <w:vAlign w:val="center"/>
          </w:tcPr>
          <w:p w14:paraId="1D4DC05F" w14:textId="77777777" w:rsidR="004C2C63" w:rsidRDefault="004742F6">
            <w:pPr>
              <w:jc w:val="center"/>
            </w:pPr>
            <w:r>
              <w:rPr>
                <w:rFonts w:eastAsia="Times New Roman" w:cs="Times New Roman"/>
                <w:sz w:val="20"/>
                <w:szCs w:val="20"/>
              </w:rPr>
              <w:t>0,4000</w:t>
            </w:r>
          </w:p>
        </w:tc>
      </w:tr>
      <w:tr w:rsidR="004C2C63" w14:paraId="08AF2280" w14:textId="77777777">
        <w:trPr>
          <w:jc w:val="center"/>
        </w:trPr>
        <w:tc>
          <w:tcPr>
            <w:tcW w:w="0" w:type="dxa"/>
            <w:shd w:val="clear" w:color="auto" w:fill="FFFFFF"/>
            <w:tcMar>
              <w:top w:w="40" w:type="dxa"/>
              <w:left w:w="20" w:type="dxa"/>
              <w:bottom w:w="40" w:type="dxa"/>
              <w:right w:w="20" w:type="dxa"/>
            </w:tcMar>
            <w:vAlign w:val="center"/>
          </w:tcPr>
          <w:p w14:paraId="1FA287A8" w14:textId="77777777" w:rsidR="004C2C63" w:rsidRDefault="004742F6">
            <w:pPr>
              <w:jc w:val="center"/>
            </w:pPr>
            <w:r>
              <w:rPr>
                <w:rFonts w:eastAsia="Times New Roman" w:cs="Times New Roman"/>
                <w:sz w:val="20"/>
                <w:szCs w:val="20"/>
              </w:rPr>
              <w:t>2</w:t>
            </w:r>
          </w:p>
        </w:tc>
        <w:tc>
          <w:tcPr>
            <w:tcW w:w="0" w:type="dxa"/>
            <w:shd w:val="clear" w:color="auto" w:fill="FFFFFF"/>
            <w:tcMar>
              <w:top w:w="40" w:type="dxa"/>
              <w:left w:w="200" w:type="dxa"/>
              <w:bottom w:w="40" w:type="dxa"/>
              <w:right w:w="200" w:type="dxa"/>
            </w:tcMar>
            <w:vAlign w:val="center"/>
          </w:tcPr>
          <w:p w14:paraId="393B049C" w14:textId="77777777" w:rsidR="004C2C63" w:rsidRDefault="004742F6">
            <w:pPr>
              <w:jc w:val="center"/>
            </w:pPr>
            <w:r>
              <w:rPr>
                <w:rFonts w:eastAsia="Times New Roman" w:cs="Times New Roman"/>
                <w:sz w:val="20"/>
                <w:szCs w:val="20"/>
              </w:rPr>
              <w:t>Котельная №42-04</w:t>
            </w:r>
          </w:p>
        </w:tc>
        <w:tc>
          <w:tcPr>
            <w:tcW w:w="0" w:type="dxa"/>
            <w:shd w:val="clear" w:color="auto" w:fill="FFFFFF"/>
            <w:tcMar>
              <w:top w:w="40" w:type="dxa"/>
              <w:left w:w="200" w:type="dxa"/>
              <w:bottom w:w="40" w:type="dxa"/>
              <w:right w:w="200" w:type="dxa"/>
            </w:tcMar>
            <w:vAlign w:val="center"/>
          </w:tcPr>
          <w:p w14:paraId="282CA093" w14:textId="77777777" w:rsidR="004C2C63" w:rsidRDefault="004742F6">
            <w:pPr>
              <w:jc w:val="center"/>
            </w:pPr>
            <w:r>
              <w:rPr>
                <w:rFonts w:eastAsia="Times New Roman" w:cs="Times New Roman"/>
                <w:sz w:val="20"/>
                <w:szCs w:val="20"/>
              </w:rPr>
              <w:t>2,7100</w:t>
            </w:r>
          </w:p>
        </w:tc>
        <w:tc>
          <w:tcPr>
            <w:tcW w:w="0" w:type="dxa"/>
            <w:shd w:val="clear" w:color="auto" w:fill="FFFFFF"/>
            <w:tcMar>
              <w:top w:w="40" w:type="dxa"/>
              <w:left w:w="200" w:type="dxa"/>
              <w:bottom w:w="40" w:type="dxa"/>
              <w:right w:w="200" w:type="dxa"/>
            </w:tcMar>
            <w:vAlign w:val="center"/>
          </w:tcPr>
          <w:p w14:paraId="53190151" w14:textId="77777777" w:rsidR="004C2C63" w:rsidRDefault="004742F6">
            <w:pPr>
              <w:jc w:val="center"/>
            </w:pPr>
            <w:r>
              <w:rPr>
                <w:rFonts w:eastAsia="Times New Roman" w:cs="Times New Roman"/>
                <w:sz w:val="20"/>
                <w:szCs w:val="20"/>
              </w:rPr>
              <w:t>2,6220</w:t>
            </w:r>
          </w:p>
        </w:tc>
        <w:tc>
          <w:tcPr>
            <w:tcW w:w="0" w:type="dxa"/>
            <w:shd w:val="clear" w:color="auto" w:fill="FFFFFF"/>
            <w:tcMar>
              <w:top w:w="40" w:type="dxa"/>
              <w:left w:w="200" w:type="dxa"/>
              <w:bottom w:w="40" w:type="dxa"/>
              <w:right w:w="200" w:type="dxa"/>
            </w:tcMar>
            <w:vAlign w:val="center"/>
          </w:tcPr>
          <w:p w14:paraId="01545912" w14:textId="77777777" w:rsidR="004C2C63" w:rsidRDefault="004742F6">
            <w:pPr>
              <w:jc w:val="center"/>
            </w:pPr>
            <w:r>
              <w:rPr>
                <w:rFonts w:eastAsia="Times New Roman" w:cs="Times New Roman"/>
                <w:sz w:val="20"/>
                <w:szCs w:val="20"/>
              </w:rPr>
              <w:t>0,0880</w:t>
            </w:r>
          </w:p>
        </w:tc>
        <w:tc>
          <w:tcPr>
            <w:tcW w:w="0" w:type="dxa"/>
            <w:shd w:val="clear" w:color="auto" w:fill="FFFFFF"/>
            <w:tcMar>
              <w:top w:w="40" w:type="dxa"/>
              <w:left w:w="200" w:type="dxa"/>
              <w:bottom w:w="40" w:type="dxa"/>
              <w:right w:w="200" w:type="dxa"/>
            </w:tcMar>
            <w:vAlign w:val="center"/>
          </w:tcPr>
          <w:p w14:paraId="1BE9B672" w14:textId="77777777" w:rsidR="004C2C63" w:rsidRDefault="004742F6">
            <w:pPr>
              <w:jc w:val="center"/>
            </w:pPr>
            <w:r>
              <w:rPr>
                <w:rFonts w:eastAsia="Times New Roman" w:cs="Times New Roman"/>
                <w:sz w:val="20"/>
                <w:szCs w:val="20"/>
              </w:rPr>
              <w:t>2,5340</w:t>
            </w:r>
          </w:p>
        </w:tc>
        <w:tc>
          <w:tcPr>
            <w:tcW w:w="0" w:type="dxa"/>
            <w:shd w:val="clear" w:color="auto" w:fill="FFFFFF"/>
            <w:tcMar>
              <w:top w:w="40" w:type="dxa"/>
              <w:left w:w="200" w:type="dxa"/>
              <w:bottom w:w="40" w:type="dxa"/>
              <w:right w:w="200" w:type="dxa"/>
            </w:tcMar>
            <w:vAlign w:val="center"/>
          </w:tcPr>
          <w:p w14:paraId="70090203" w14:textId="77777777" w:rsidR="004C2C63" w:rsidRDefault="004742F6">
            <w:pPr>
              <w:jc w:val="center"/>
            </w:pPr>
            <w:r>
              <w:rPr>
                <w:rFonts w:eastAsia="Times New Roman" w:cs="Times New Roman"/>
                <w:sz w:val="20"/>
                <w:szCs w:val="20"/>
              </w:rPr>
              <w:t>0,2360</w:t>
            </w:r>
          </w:p>
        </w:tc>
        <w:tc>
          <w:tcPr>
            <w:tcW w:w="0" w:type="dxa"/>
            <w:shd w:val="clear" w:color="auto" w:fill="FFFFFF"/>
            <w:tcMar>
              <w:top w:w="40" w:type="dxa"/>
              <w:left w:w="200" w:type="dxa"/>
              <w:bottom w:w="40" w:type="dxa"/>
              <w:right w:w="200" w:type="dxa"/>
            </w:tcMar>
            <w:vAlign w:val="center"/>
          </w:tcPr>
          <w:p w14:paraId="249F2730" w14:textId="77777777" w:rsidR="004C2C63" w:rsidRDefault="004742F6">
            <w:pPr>
              <w:jc w:val="center"/>
            </w:pPr>
            <w:r>
              <w:rPr>
                <w:rFonts w:eastAsia="Times New Roman" w:cs="Times New Roman"/>
                <w:sz w:val="20"/>
                <w:szCs w:val="20"/>
              </w:rPr>
              <w:t>1,0200</w:t>
            </w:r>
          </w:p>
        </w:tc>
      </w:tr>
      <w:tr w:rsidR="004C2C63" w14:paraId="5920C03D" w14:textId="77777777">
        <w:trPr>
          <w:jc w:val="center"/>
        </w:trPr>
        <w:tc>
          <w:tcPr>
            <w:tcW w:w="0" w:type="dxa"/>
            <w:shd w:val="clear" w:color="auto" w:fill="FFFFFF"/>
            <w:tcMar>
              <w:top w:w="40" w:type="dxa"/>
              <w:left w:w="20" w:type="dxa"/>
              <w:bottom w:w="40" w:type="dxa"/>
              <w:right w:w="20" w:type="dxa"/>
            </w:tcMar>
            <w:vAlign w:val="center"/>
          </w:tcPr>
          <w:p w14:paraId="41CB359B" w14:textId="77777777" w:rsidR="004C2C63" w:rsidRDefault="004742F6">
            <w:pPr>
              <w:jc w:val="center"/>
            </w:pPr>
            <w:r>
              <w:rPr>
                <w:rFonts w:eastAsia="Times New Roman" w:cs="Times New Roman"/>
                <w:sz w:val="20"/>
                <w:szCs w:val="20"/>
              </w:rPr>
              <w:t>3</w:t>
            </w:r>
          </w:p>
        </w:tc>
        <w:tc>
          <w:tcPr>
            <w:tcW w:w="0" w:type="dxa"/>
            <w:shd w:val="clear" w:color="auto" w:fill="FFFFFF"/>
            <w:tcMar>
              <w:top w:w="40" w:type="dxa"/>
              <w:left w:w="200" w:type="dxa"/>
              <w:bottom w:w="40" w:type="dxa"/>
              <w:right w:w="200" w:type="dxa"/>
            </w:tcMar>
            <w:vAlign w:val="center"/>
          </w:tcPr>
          <w:p w14:paraId="2BD4627D" w14:textId="77777777" w:rsidR="004C2C63" w:rsidRDefault="004742F6">
            <w:pPr>
              <w:jc w:val="center"/>
            </w:pPr>
            <w:r>
              <w:rPr>
                <w:rFonts w:eastAsia="Times New Roman" w:cs="Times New Roman"/>
                <w:sz w:val="20"/>
                <w:szCs w:val="20"/>
              </w:rPr>
              <w:t>Котельная №42-05</w:t>
            </w:r>
          </w:p>
        </w:tc>
        <w:tc>
          <w:tcPr>
            <w:tcW w:w="0" w:type="dxa"/>
            <w:shd w:val="clear" w:color="auto" w:fill="FFFFFF"/>
            <w:tcMar>
              <w:top w:w="40" w:type="dxa"/>
              <w:left w:w="200" w:type="dxa"/>
              <w:bottom w:w="40" w:type="dxa"/>
              <w:right w:w="200" w:type="dxa"/>
            </w:tcMar>
            <w:vAlign w:val="center"/>
          </w:tcPr>
          <w:p w14:paraId="0DD30D76" w14:textId="77777777" w:rsidR="004C2C63" w:rsidRDefault="004742F6">
            <w:pPr>
              <w:jc w:val="center"/>
            </w:pPr>
            <w:r>
              <w:rPr>
                <w:rFonts w:eastAsia="Times New Roman" w:cs="Times New Roman"/>
                <w:sz w:val="20"/>
                <w:szCs w:val="20"/>
              </w:rPr>
              <w:t>4,0000</w:t>
            </w:r>
          </w:p>
        </w:tc>
        <w:tc>
          <w:tcPr>
            <w:tcW w:w="0" w:type="dxa"/>
            <w:shd w:val="clear" w:color="auto" w:fill="FFFFFF"/>
            <w:tcMar>
              <w:top w:w="40" w:type="dxa"/>
              <w:left w:w="200" w:type="dxa"/>
              <w:bottom w:w="40" w:type="dxa"/>
              <w:right w:w="200" w:type="dxa"/>
            </w:tcMar>
            <w:vAlign w:val="center"/>
          </w:tcPr>
          <w:p w14:paraId="74B8163F" w14:textId="77777777" w:rsidR="004C2C63" w:rsidRDefault="004742F6">
            <w:pPr>
              <w:jc w:val="center"/>
            </w:pPr>
            <w:r>
              <w:rPr>
                <w:rFonts w:eastAsia="Times New Roman" w:cs="Times New Roman"/>
                <w:sz w:val="20"/>
                <w:szCs w:val="20"/>
              </w:rPr>
              <w:t>3,8710</w:t>
            </w:r>
          </w:p>
        </w:tc>
        <w:tc>
          <w:tcPr>
            <w:tcW w:w="0" w:type="dxa"/>
            <w:shd w:val="clear" w:color="auto" w:fill="FFFFFF"/>
            <w:tcMar>
              <w:top w:w="40" w:type="dxa"/>
              <w:left w:w="200" w:type="dxa"/>
              <w:bottom w:w="40" w:type="dxa"/>
              <w:right w:w="200" w:type="dxa"/>
            </w:tcMar>
            <w:vAlign w:val="center"/>
          </w:tcPr>
          <w:p w14:paraId="553A596F" w14:textId="77777777" w:rsidR="004C2C63" w:rsidRDefault="004742F6">
            <w:pPr>
              <w:jc w:val="center"/>
            </w:pPr>
            <w:r>
              <w:rPr>
                <w:rFonts w:eastAsia="Times New Roman" w:cs="Times New Roman"/>
                <w:sz w:val="20"/>
                <w:szCs w:val="20"/>
              </w:rPr>
              <w:t>0,1290</w:t>
            </w:r>
          </w:p>
        </w:tc>
        <w:tc>
          <w:tcPr>
            <w:tcW w:w="0" w:type="dxa"/>
            <w:shd w:val="clear" w:color="auto" w:fill="FFFFFF"/>
            <w:tcMar>
              <w:top w:w="40" w:type="dxa"/>
              <w:left w:w="200" w:type="dxa"/>
              <w:bottom w:w="40" w:type="dxa"/>
              <w:right w:w="200" w:type="dxa"/>
            </w:tcMar>
            <w:vAlign w:val="center"/>
          </w:tcPr>
          <w:p w14:paraId="3A85DC8E" w14:textId="77777777" w:rsidR="004C2C63" w:rsidRDefault="004742F6">
            <w:pPr>
              <w:jc w:val="center"/>
            </w:pPr>
            <w:r>
              <w:rPr>
                <w:rFonts w:eastAsia="Times New Roman" w:cs="Times New Roman"/>
                <w:sz w:val="20"/>
                <w:szCs w:val="20"/>
              </w:rPr>
              <w:t>3,7420</w:t>
            </w:r>
          </w:p>
        </w:tc>
        <w:tc>
          <w:tcPr>
            <w:tcW w:w="0" w:type="dxa"/>
            <w:shd w:val="clear" w:color="auto" w:fill="FFFFFF"/>
            <w:tcMar>
              <w:top w:w="40" w:type="dxa"/>
              <w:left w:w="200" w:type="dxa"/>
              <w:bottom w:w="40" w:type="dxa"/>
              <w:right w:w="200" w:type="dxa"/>
            </w:tcMar>
            <w:vAlign w:val="center"/>
          </w:tcPr>
          <w:p w14:paraId="3C6AF646" w14:textId="77777777" w:rsidR="004C2C63" w:rsidRDefault="004742F6">
            <w:pPr>
              <w:jc w:val="center"/>
            </w:pPr>
            <w:r>
              <w:rPr>
                <w:rFonts w:eastAsia="Times New Roman" w:cs="Times New Roman"/>
                <w:sz w:val="20"/>
                <w:szCs w:val="20"/>
              </w:rPr>
              <w:t>0,2690</w:t>
            </w:r>
          </w:p>
        </w:tc>
        <w:tc>
          <w:tcPr>
            <w:tcW w:w="0" w:type="dxa"/>
            <w:shd w:val="clear" w:color="auto" w:fill="FFFFFF"/>
            <w:tcMar>
              <w:top w:w="40" w:type="dxa"/>
              <w:left w:w="200" w:type="dxa"/>
              <w:bottom w:w="40" w:type="dxa"/>
              <w:right w:w="200" w:type="dxa"/>
            </w:tcMar>
            <w:vAlign w:val="center"/>
          </w:tcPr>
          <w:p w14:paraId="6E76A83B" w14:textId="77777777" w:rsidR="004C2C63" w:rsidRDefault="004742F6">
            <w:pPr>
              <w:jc w:val="center"/>
            </w:pPr>
            <w:r>
              <w:rPr>
                <w:rFonts w:eastAsia="Times New Roman" w:cs="Times New Roman"/>
                <w:sz w:val="20"/>
                <w:szCs w:val="20"/>
              </w:rPr>
              <w:t>1,3800</w:t>
            </w:r>
          </w:p>
        </w:tc>
      </w:tr>
      <w:tr w:rsidR="004C2C63" w14:paraId="2875A412" w14:textId="77777777">
        <w:trPr>
          <w:jc w:val="center"/>
        </w:trPr>
        <w:tc>
          <w:tcPr>
            <w:tcW w:w="0" w:type="dxa"/>
            <w:shd w:val="clear" w:color="auto" w:fill="FFFFFF"/>
            <w:tcMar>
              <w:top w:w="40" w:type="dxa"/>
              <w:left w:w="20" w:type="dxa"/>
              <w:bottom w:w="40" w:type="dxa"/>
              <w:right w:w="20" w:type="dxa"/>
            </w:tcMar>
            <w:vAlign w:val="center"/>
          </w:tcPr>
          <w:p w14:paraId="587BD813" w14:textId="77777777" w:rsidR="004C2C63" w:rsidRDefault="004742F6">
            <w:pPr>
              <w:jc w:val="center"/>
            </w:pPr>
            <w:r>
              <w:rPr>
                <w:rFonts w:eastAsia="Times New Roman" w:cs="Times New Roman"/>
                <w:sz w:val="20"/>
                <w:szCs w:val="20"/>
              </w:rPr>
              <w:t>4</w:t>
            </w:r>
          </w:p>
        </w:tc>
        <w:tc>
          <w:tcPr>
            <w:tcW w:w="0" w:type="dxa"/>
            <w:shd w:val="clear" w:color="auto" w:fill="FFFFFF"/>
            <w:tcMar>
              <w:top w:w="40" w:type="dxa"/>
              <w:left w:w="200" w:type="dxa"/>
              <w:bottom w:w="40" w:type="dxa"/>
              <w:right w:w="200" w:type="dxa"/>
            </w:tcMar>
            <w:vAlign w:val="center"/>
          </w:tcPr>
          <w:p w14:paraId="221D2AAB" w14:textId="77777777" w:rsidR="004C2C63" w:rsidRDefault="004742F6">
            <w:pPr>
              <w:jc w:val="center"/>
            </w:pPr>
            <w:r>
              <w:rPr>
                <w:rFonts w:eastAsia="Times New Roman" w:cs="Times New Roman"/>
                <w:sz w:val="20"/>
                <w:szCs w:val="20"/>
              </w:rPr>
              <w:t>Котельная №42-06</w:t>
            </w:r>
          </w:p>
        </w:tc>
        <w:tc>
          <w:tcPr>
            <w:tcW w:w="0" w:type="dxa"/>
            <w:shd w:val="clear" w:color="auto" w:fill="FFFFFF"/>
            <w:tcMar>
              <w:top w:w="40" w:type="dxa"/>
              <w:left w:w="200" w:type="dxa"/>
              <w:bottom w:w="40" w:type="dxa"/>
              <w:right w:w="200" w:type="dxa"/>
            </w:tcMar>
            <w:vAlign w:val="center"/>
          </w:tcPr>
          <w:p w14:paraId="53FAACD3" w14:textId="77777777" w:rsidR="004C2C63" w:rsidRDefault="004742F6">
            <w:pPr>
              <w:jc w:val="center"/>
            </w:pPr>
            <w:r>
              <w:rPr>
                <w:rFonts w:eastAsia="Times New Roman" w:cs="Times New Roman"/>
                <w:sz w:val="20"/>
                <w:szCs w:val="20"/>
              </w:rPr>
              <w:t>7,8400</w:t>
            </w:r>
          </w:p>
        </w:tc>
        <w:tc>
          <w:tcPr>
            <w:tcW w:w="0" w:type="dxa"/>
            <w:shd w:val="clear" w:color="auto" w:fill="FFFFFF"/>
            <w:tcMar>
              <w:top w:w="40" w:type="dxa"/>
              <w:left w:w="200" w:type="dxa"/>
              <w:bottom w:w="40" w:type="dxa"/>
              <w:right w:w="200" w:type="dxa"/>
            </w:tcMar>
            <w:vAlign w:val="center"/>
          </w:tcPr>
          <w:p w14:paraId="52C4F829" w14:textId="77777777" w:rsidR="004C2C63" w:rsidRDefault="004742F6">
            <w:pPr>
              <w:jc w:val="center"/>
            </w:pPr>
            <w:r>
              <w:rPr>
                <w:rFonts w:eastAsia="Times New Roman" w:cs="Times New Roman"/>
                <w:sz w:val="20"/>
                <w:szCs w:val="20"/>
              </w:rPr>
              <w:t>7,5870</w:t>
            </w:r>
          </w:p>
        </w:tc>
        <w:tc>
          <w:tcPr>
            <w:tcW w:w="0" w:type="dxa"/>
            <w:shd w:val="clear" w:color="auto" w:fill="FFFFFF"/>
            <w:tcMar>
              <w:top w:w="40" w:type="dxa"/>
              <w:left w:w="200" w:type="dxa"/>
              <w:bottom w:w="40" w:type="dxa"/>
              <w:right w:w="200" w:type="dxa"/>
            </w:tcMar>
            <w:vAlign w:val="center"/>
          </w:tcPr>
          <w:p w14:paraId="6971311B" w14:textId="77777777" w:rsidR="004C2C63" w:rsidRDefault="004742F6">
            <w:pPr>
              <w:jc w:val="center"/>
            </w:pPr>
            <w:r>
              <w:rPr>
                <w:rFonts w:eastAsia="Times New Roman" w:cs="Times New Roman"/>
                <w:sz w:val="20"/>
                <w:szCs w:val="20"/>
              </w:rPr>
              <w:t>0,2530</w:t>
            </w:r>
          </w:p>
        </w:tc>
        <w:tc>
          <w:tcPr>
            <w:tcW w:w="0" w:type="dxa"/>
            <w:shd w:val="clear" w:color="auto" w:fill="FFFFFF"/>
            <w:tcMar>
              <w:top w:w="40" w:type="dxa"/>
              <w:left w:w="200" w:type="dxa"/>
              <w:bottom w:w="40" w:type="dxa"/>
              <w:right w:w="200" w:type="dxa"/>
            </w:tcMar>
            <w:vAlign w:val="center"/>
          </w:tcPr>
          <w:p w14:paraId="3675CE72" w14:textId="77777777" w:rsidR="004C2C63" w:rsidRDefault="004742F6">
            <w:pPr>
              <w:jc w:val="center"/>
            </w:pPr>
            <w:r>
              <w:rPr>
                <w:rFonts w:eastAsia="Times New Roman" w:cs="Times New Roman"/>
                <w:sz w:val="20"/>
                <w:szCs w:val="20"/>
              </w:rPr>
              <w:t>7,3340</w:t>
            </w:r>
          </w:p>
        </w:tc>
        <w:tc>
          <w:tcPr>
            <w:tcW w:w="0" w:type="dxa"/>
            <w:shd w:val="clear" w:color="auto" w:fill="FFFFFF"/>
            <w:tcMar>
              <w:top w:w="40" w:type="dxa"/>
              <w:left w:w="200" w:type="dxa"/>
              <w:bottom w:w="40" w:type="dxa"/>
              <w:right w:w="200" w:type="dxa"/>
            </w:tcMar>
            <w:vAlign w:val="center"/>
          </w:tcPr>
          <w:p w14:paraId="607DCBFF" w14:textId="77777777" w:rsidR="004C2C63" w:rsidRDefault="004742F6">
            <w:pPr>
              <w:jc w:val="center"/>
            </w:pPr>
            <w:r>
              <w:rPr>
                <w:rFonts w:eastAsia="Times New Roman" w:cs="Times New Roman"/>
                <w:sz w:val="20"/>
                <w:szCs w:val="20"/>
              </w:rPr>
              <w:t>0,7230</w:t>
            </w:r>
          </w:p>
        </w:tc>
        <w:tc>
          <w:tcPr>
            <w:tcW w:w="0" w:type="dxa"/>
            <w:shd w:val="clear" w:color="auto" w:fill="FFFFFF"/>
            <w:tcMar>
              <w:top w:w="40" w:type="dxa"/>
              <w:left w:w="200" w:type="dxa"/>
              <w:bottom w:w="40" w:type="dxa"/>
              <w:right w:w="200" w:type="dxa"/>
            </w:tcMar>
            <w:vAlign w:val="center"/>
          </w:tcPr>
          <w:p w14:paraId="5507D4A5" w14:textId="77777777" w:rsidR="004C2C63" w:rsidRDefault="004742F6">
            <w:pPr>
              <w:jc w:val="center"/>
            </w:pPr>
            <w:r>
              <w:rPr>
                <w:rFonts w:eastAsia="Times New Roman" w:cs="Times New Roman"/>
                <w:sz w:val="20"/>
                <w:szCs w:val="20"/>
              </w:rPr>
              <w:t>4,0500</w:t>
            </w:r>
          </w:p>
        </w:tc>
      </w:tr>
      <w:tr w:rsidR="004C2C63" w14:paraId="1FC6FB84" w14:textId="77777777">
        <w:trPr>
          <w:jc w:val="center"/>
        </w:trPr>
        <w:tc>
          <w:tcPr>
            <w:tcW w:w="0" w:type="dxa"/>
            <w:shd w:val="clear" w:color="auto" w:fill="FFFFFF"/>
            <w:tcMar>
              <w:top w:w="40" w:type="dxa"/>
              <w:left w:w="20" w:type="dxa"/>
              <w:bottom w:w="40" w:type="dxa"/>
              <w:right w:w="20" w:type="dxa"/>
            </w:tcMar>
            <w:vAlign w:val="center"/>
          </w:tcPr>
          <w:p w14:paraId="4424101E" w14:textId="77777777" w:rsidR="004C2C63" w:rsidRDefault="004742F6">
            <w:pPr>
              <w:jc w:val="center"/>
            </w:pPr>
            <w:r>
              <w:rPr>
                <w:rFonts w:eastAsia="Times New Roman" w:cs="Times New Roman"/>
                <w:sz w:val="20"/>
                <w:szCs w:val="20"/>
              </w:rPr>
              <w:t>5</w:t>
            </w:r>
          </w:p>
        </w:tc>
        <w:tc>
          <w:tcPr>
            <w:tcW w:w="0" w:type="dxa"/>
            <w:shd w:val="clear" w:color="auto" w:fill="FFFFFF"/>
            <w:tcMar>
              <w:top w:w="40" w:type="dxa"/>
              <w:left w:w="200" w:type="dxa"/>
              <w:bottom w:w="40" w:type="dxa"/>
              <w:right w:w="200" w:type="dxa"/>
            </w:tcMar>
            <w:vAlign w:val="center"/>
          </w:tcPr>
          <w:p w14:paraId="368B36FA" w14:textId="77777777" w:rsidR="004C2C63" w:rsidRDefault="004742F6">
            <w:pPr>
              <w:jc w:val="center"/>
            </w:pPr>
            <w:r>
              <w:rPr>
                <w:rFonts w:eastAsia="Times New Roman" w:cs="Times New Roman"/>
                <w:sz w:val="20"/>
                <w:szCs w:val="20"/>
              </w:rPr>
              <w:t>Котельная №42-07</w:t>
            </w:r>
          </w:p>
        </w:tc>
        <w:tc>
          <w:tcPr>
            <w:tcW w:w="0" w:type="dxa"/>
            <w:shd w:val="clear" w:color="auto" w:fill="FFFFFF"/>
            <w:tcMar>
              <w:top w:w="40" w:type="dxa"/>
              <w:left w:w="200" w:type="dxa"/>
              <w:bottom w:w="40" w:type="dxa"/>
              <w:right w:w="200" w:type="dxa"/>
            </w:tcMar>
            <w:vAlign w:val="center"/>
          </w:tcPr>
          <w:p w14:paraId="15C8D3C3" w14:textId="77777777" w:rsidR="004C2C63" w:rsidRDefault="004742F6">
            <w:pPr>
              <w:jc w:val="center"/>
            </w:pPr>
            <w:r>
              <w:rPr>
                <w:rFonts w:eastAsia="Times New Roman" w:cs="Times New Roman"/>
                <w:sz w:val="20"/>
                <w:szCs w:val="20"/>
              </w:rPr>
              <w:t>10,8800</w:t>
            </w:r>
          </w:p>
        </w:tc>
        <w:tc>
          <w:tcPr>
            <w:tcW w:w="0" w:type="dxa"/>
            <w:shd w:val="clear" w:color="auto" w:fill="FFFFFF"/>
            <w:tcMar>
              <w:top w:w="40" w:type="dxa"/>
              <w:left w:w="200" w:type="dxa"/>
              <w:bottom w:w="40" w:type="dxa"/>
              <w:right w:w="200" w:type="dxa"/>
            </w:tcMar>
            <w:vAlign w:val="center"/>
          </w:tcPr>
          <w:p w14:paraId="5470A97E" w14:textId="77777777" w:rsidR="004C2C63" w:rsidRDefault="004742F6">
            <w:pPr>
              <w:jc w:val="center"/>
            </w:pPr>
            <w:r>
              <w:rPr>
                <w:rFonts w:eastAsia="Times New Roman" w:cs="Times New Roman"/>
                <w:sz w:val="20"/>
                <w:szCs w:val="20"/>
              </w:rPr>
              <w:t>10,5290</w:t>
            </w:r>
          </w:p>
        </w:tc>
        <w:tc>
          <w:tcPr>
            <w:tcW w:w="0" w:type="dxa"/>
            <w:shd w:val="clear" w:color="auto" w:fill="FFFFFF"/>
            <w:tcMar>
              <w:top w:w="40" w:type="dxa"/>
              <w:left w:w="200" w:type="dxa"/>
              <w:bottom w:w="40" w:type="dxa"/>
              <w:right w:w="200" w:type="dxa"/>
            </w:tcMar>
            <w:vAlign w:val="center"/>
          </w:tcPr>
          <w:p w14:paraId="012335D2" w14:textId="77777777" w:rsidR="004C2C63" w:rsidRDefault="004742F6">
            <w:pPr>
              <w:jc w:val="center"/>
            </w:pPr>
            <w:r>
              <w:rPr>
                <w:rFonts w:eastAsia="Times New Roman" w:cs="Times New Roman"/>
                <w:sz w:val="20"/>
                <w:szCs w:val="20"/>
              </w:rPr>
              <w:t>0,3510</w:t>
            </w:r>
          </w:p>
        </w:tc>
        <w:tc>
          <w:tcPr>
            <w:tcW w:w="0" w:type="dxa"/>
            <w:shd w:val="clear" w:color="auto" w:fill="FFFFFF"/>
            <w:tcMar>
              <w:top w:w="40" w:type="dxa"/>
              <w:left w:w="200" w:type="dxa"/>
              <w:bottom w:w="40" w:type="dxa"/>
              <w:right w:w="200" w:type="dxa"/>
            </w:tcMar>
            <w:vAlign w:val="center"/>
          </w:tcPr>
          <w:p w14:paraId="3ED4741C" w14:textId="77777777" w:rsidR="004C2C63" w:rsidRDefault="004742F6">
            <w:pPr>
              <w:jc w:val="center"/>
            </w:pPr>
            <w:r>
              <w:rPr>
                <w:rFonts w:eastAsia="Times New Roman" w:cs="Times New Roman"/>
                <w:sz w:val="20"/>
                <w:szCs w:val="20"/>
              </w:rPr>
              <w:t>10,1780</w:t>
            </w:r>
          </w:p>
        </w:tc>
        <w:tc>
          <w:tcPr>
            <w:tcW w:w="0" w:type="dxa"/>
            <w:shd w:val="clear" w:color="auto" w:fill="FFFFFF"/>
            <w:tcMar>
              <w:top w:w="40" w:type="dxa"/>
              <w:left w:w="200" w:type="dxa"/>
              <w:bottom w:w="40" w:type="dxa"/>
              <w:right w:w="200" w:type="dxa"/>
            </w:tcMar>
            <w:vAlign w:val="center"/>
          </w:tcPr>
          <w:p w14:paraId="77772033" w14:textId="77777777" w:rsidR="004C2C63" w:rsidRDefault="004742F6">
            <w:pPr>
              <w:jc w:val="center"/>
            </w:pPr>
            <w:r>
              <w:rPr>
                <w:rFonts w:eastAsia="Times New Roman" w:cs="Times New Roman"/>
                <w:sz w:val="20"/>
                <w:szCs w:val="20"/>
              </w:rPr>
              <w:t>0,6290</w:t>
            </w:r>
          </w:p>
        </w:tc>
        <w:tc>
          <w:tcPr>
            <w:tcW w:w="0" w:type="dxa"/>
            <w:shd w:val="clear" w:color="auto" w:fill="FFFFFF"/>
            <w:tcMar>
              <w:top w:w="40" w:type="dxa"/>
              <w:left w:w="200" w:type="dxa"/>
              <w:bottom w:w="40" w:type="dxa"/>
              <w:right w:w="200" w:type="dxa"/>
            </w:tcMar>
            <w:vAlign w:val="center"/>
          </w:tcPr>
          <w:p w14:paraId="301B3B84" w14:textId="77777777" w:rsidR="004C2C63" w:rsidRDefault="004742F6">
            <w:pPr>
              <w:jc w:val="center"/>
            </w:pPr>
            <w:r>
              <w:rPr>
                <w:rFonts w:eastAsia="Times New Roman" w:cs="Times New Roman"/>
                <w:sz w:val="20"/>
                <w:szCs w:val="20"/>
              </w:rPr>
              <w:t>7,6200</w:t>
            </w:r>
          </w:p>
        </w:tc>
      </w:tr>
      <w:tr w:rsidR="004C2C63" w14:paraId="206C38C8" w14:textId="77777777">
        <w:trPr>
          <w:jc w:val="center"/>
        </w:trPr>
        <w:tc>
          <w:tcPr>
            <w:tcW w:w="0" w:type="dxa"/>
            <w:shd w:val="clear" w:color="auto" w:fill="FFFFFF"/>
            <w:tcMar>
              <w:top w:w="40" w:type="dxa"/>
              <w:left w:w="20" w:type="dxa"/>
              <w:bottom w:w="40" w:type="dxa"/>
              <w:right w:w="20" w:type="dxa"/>
            </w:tcMar>
            <w:vAlign w:val="center"/>
          </w:tcPr>
          <w:p w14:paraId="2FABB226" w14:textId="77777777" w:rsidR="004C2C63" w:rsidRDefault="004742F6">
            <w:pPr>
              <w:jc w:val="center"/>
            </w:pPr>
            <w:r>
              <w:rPr>
                <w:rFonts w:eastAsia="Times New Roman" w:cs="Times New Roman"/>
                <w:sz w:val="20"/>
                <w:szCs w:val="20"/>
              </w:rPr>
              <w:t>6</w:t>
            </w:r>
          </w:p>
        </w:tc>
        <w:tc>
          <w:tcPr>
            <w:tcW w:w="0" w:type="dxa"/>
            <w:shd w:val="clear" w:color="auto" w:fill="FFFFFF"/>
            <w:tcMar>
              <w:top w:w="40" w:type="dxa"/>
              <w:left w:w="200" w:type="dxa"/>
              <w:bottom w:w="40" w:type="dxa"/>
              <w:right w:w="200" w:type="dxa"/>
            </w:tcMar>
            <w:vAlign w:val="center"/>
          </w:tcPr>
          <w:p w14:paraId="68DE224F" w14:textId="77777777" w:rsidR="004C2C63" w:rsidRDefault="004742F6">
            <w:pPr>
              <w:jc w:val="center"/>
            </w:pPr>
            <w:r>
              <w:rPr>
                <w:rFonts w:eastAsia="Times New Roman" w:cs="Times New Roman"/>
                <w:sz w:val="20"/>
                <w:szCs w:val="20"/>
              </w:rPr>
              <w:t>Автономная котельная №42-08</w:t>
            </w:r>
          </w:p>
        </w:tc>
        <w:tc>
          <w:tcPr>
            <w:tcW w:w="0" w:type="dxa"/>
            <w:shd w:val="clear" w:color="auto" w:fill="FFFFFF"/>
            <w:tcMar>
              <w:top w:w="40" w:type="dxa"/>
              <w:left w:w="200" w:type="dxa"/>
              <w:bottom w:w="40" w:type="dxa"/>
              <w:right w:w="200" w:type="dxa"/>
            </w:tcMar>
            <w:vAlign w:val="center"/>
          </w:tcPr>
          <w:p w14:paraId="2CD72DFB" w14:textId="77777777" w:rsidR="004C2C63" w:rsidRDefault="004742F6">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560BC4A2" w14:textId="77777777" w:rsidR="004C2C63" w:rsidRDefault="004742F6">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1C835B83" w14:textId="77777777" w:rsidR="004C2C63" w:rsidRDefault="004742F6">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765A7033" w14:textId="77777777" w:rsidR="004C2C63" w:rsidRDefault="004742F6">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068F5CE7" w14:textId="77777777" w:rsidR="004C2C63" w:rsidRDefault="004742F6">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44EBAD82" w14:textId="77777777" w:rsidR="004C2C63" w:rsidRDefault="004742F6">
            <w:pPr>
              <w:jc w:val="center"/>
            </w:pPr>
            <w:r>
              <w:rPr>
                <w:rFonts w:eastAsia="Times New Roman" w:cs="Times New Roman"/>
                <w:sz w:val="20"/>
                <w:szCs w:val="20"/>
              </w:rPr>
              <w:t>0,0200</w:t>
            </w:r>
          </w:p>
        </w:tc>
      </w:tr>
      <w:tr w:rsidR="004C2C63" w14:paraId="5EF365DD" w14:textId="77777777">
        <w:trPr>
          <w:jc w:val="center"/>
        </w:trPr>
        <w:tc>
          <w:tcPr>
            <w:tcW w:w="0" w:type="dxa"/>
            <w:shd w:val="clear" w:color="auto" w:fill="FFFFFF"/>
            <w:tcMar>
              <w:top w:w="40" w:type="dxa"/>
              <w:left w:w="20" w:type="dxa"/>
              <w:bottom w:w="40" w:type="dxa"/>
              <w:right w:w="20" w:type="dxa"/>
            </w:tcMar>
            <w:vAlign w:val="center"/>
          </w:tcPr>
          <w:p w14:paraId="72CB215A" w14:textId="77777777" w:rsidR="004C2C63" w:rsidRDefault="004742F6">
            <w:pPr>
              <w:jc w:val="center"/>
            </w:pPr>
            <w:r>
              <w:rPr>
                <w:rFonts w:eastAsia="Times New Roman" w:cs="Times New Roman"/>
                <w:sz w:val="20"/>
                <w:szCs w:val="20"/>
              </w:rPr>
              <w:t>7</w:t>
            </w:r>
          </w:p>
        </w:tc>
        <w:tc>
          <w:tcPr>
            <w:tcW w:w="0" w:type="dxa"/>
            <w:shd w:val="clear" w:color="auto" w:fill="FFFFFF"/>
            <w:tcMar>
              <w:top w:w="40" w:type="dxa"/>
              <w:left w:w="200" w:type="dxa"/>
              <w:bottom w:w="40" w:type="dxa"/>
              <w:right w:w="200" w:type="dxa"/>
            </w:tcMar>
            <w:vAlign w:val="center"/>
          </w:tcPr>
          <w:p w14:paraId="75CB6B95" w14:textId="77777777" w:rsidR="004C2C63" w:rsidRDefault="004742F6">
            <w:pPr>
              <w:jc w:val="center"/>
            </w:pPr>
            <w:r>
              <w:rPr>
                <w:rFonts w:eastAsia="Times New Roman" w:cs="Times New Roman"/>
                <w:sz w:val="20"/>
                <w:szCs w:val="20"/>
              </w:rPr>
              <w:t>Автономная котельная №42-09</w:t>
            </w:r>
          </w:p>
        </w:tc>
        <w:tc>
          <w:tcPr>
            <w:tcW w:w="0" w:type="dxa"/>
            <w:shd w:val="clear" w:color="auto" w:fill="FFFFFF"/>
            <w:tcMar>
              <w:top w:w="40" w:type="dxa"/>
              <w:left w:w="200" w:type="dxa"/>
              <w:bottom w:w="40" w:type="dxa"/>
              <w:right w:w="200" w:type="dxa"/>
            </w:tcMar>
            <w:vAlign w:val="center"/>
          </w:tcPr>
          <w:p w14:paraId="17EB36EE" w14:textId="77777777" w:rsidR="004C2C63" w:rsidRDefault="004742F6">
            <w:pPr>
              <w:jc w:val="center"/>
            </w:pPr>
            <w:r>
              <w:rPr>
                <w:rFonts w:eastAsia="Times New Roman" w:cs="Times New Roman"/>
                <w:sz w:val="20"/>
                <w:szCs w:val="20"/>
              </w:rPr>
              <w:t>0,0680</w:t>
            </w:r>
          </w:p>
        </w:tc>
        <w:tc>
          <w:tcPr>
            <w:tcW w:w="0" w:type="dxa"/>
            <w:shd w:val="clear" w:color="auto" w:fill="FFFFFF"/>
            <w:tcMar>
              <w:top w:w="40" w:type="dxa"/>
              <w:left w:w="200" w:type="dxa"/>
              <w:bottom w:w="40" w:type="dxa"/>
              <w:right w:w="200" w:type="dxa"/>
            </w:tcMar>
            <w:vAlign w:val="center"/>
          </w:tcPr>
          <w:p w14:paraId="35A70F6B" w14:textId="77777777" w:rsidR="004C2C63" w:rsidRDefault="004742F6">
            <w:pPr>
              <w:jc w:val="center"/>
            </w:pPr>
            <w:r>
              <w:rPr>
                <w:rFonts w:eastAsia="Times New Roman" w:cs="Times New Roman"/>
                <w:sz w:val="20"/>
                <w:szCs w:val="20"/>
              </w:rPr>
              <w:t>0,0660</w:t>
            </w:r>
          </w:p>
        </w:tc>
        <w:tc>
          <w:tcPr>
            <w:tcW w:w="0" w:type="dxa"/>
            <w:shd w:val="clear" w:color="auto" w:fill="FFFFFF"/>
            <w:tcMar>
              <w:top w:w="40" w:type="dxa"/>
              <w:left w:w="200" w:type="dxa"/>
              <w:bottom w:w="40" w:type="dxa"/>
              <w:right w:w="200" w:type="dxa"/>
            </w:tcMar>
            <w:vAlign w:val="center"/>
          </w:tcPr>
          <w:p w14:paraId="6507563C" w14:textId="77777777" w:rsidR="004C2C63" w:rsidRDefault="004742F6">
            <w:pPr>
              <w:jc w:val="center"/>
            </w:pPr>
            <w:r>
              <w:rPr>
                <w:rFonts w:eastAsia="Times New Roman" w:cs="Times New Roman"/>
                <w:sz w:val="20"/>
                <w:szCs w:val="20"/>
              </w:rPr>
              <w:t>0,0020</w:t>
            </w:r>
          </w:p>
        </w:tc>
        <w:tc>
          <w:tcPr>
            <w:tcW w:w="0" w:type="dxa"/>
            <w:shd w:val="clear" w:color="auto" w:fill="FFFFFF"/>
            <w:tcMar>
              <w:top w:w="40" w:type="dxa"/>
              <w:left w:w="200" w:type="dxa"/>
              <w:bottom w:w="40" w:type="dxa"/>
              <w:right w:w="200" w:type="dxa"/>
            </w:tcMar>
            <w:vAlign w:val="center"/>
          </w:tcPr>
          <w:p w14:paraId="658417E2" w14:textId="77777777" w:rsidR="004C2C63" w:rsidRDefault="004742F6">
            <w:pPr>
              <w:jc w:val="center"/>
            </w:pPr>
            <w:r>
              <w:rPr>
                <w:rFonts w:eastAsia="Times New Roman" w:cs="Times New Roman"/>
                <w:sz w:val="20"/>
                <w:szCs w:val="20"/>
              </w:rPr>
              <w:t>0,0640</w:t>
            </w:r>
          </w:p>
        </w:tc>
        <w:tc>
          <w:tcPr>
            <w:tcW w:w="0" w:type="dxa"/>
            <w:shd w:val="clear" w:color="auto" w:fill="FFFFFF"/>
            <w:tcMar>
              <w:top w:w="40" w:type="dxa"/>
              <w:left w:w="200" w:type="dxa"/>
              <w:bottom w:w="40" w:type="dxa"/>
              <w:right w:w="200" w:type="dxa"/>
            </w:tcMar>
            <w:vAlign w:val="center"/>
          </w:tcPr>
          <w:p w14:paraId="17951C02" w14:textId="77777777" w:rsidR="004C2C63" w:rsidRDefault="004742F6">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4E604993" w14:textId="77777777" w:rsidR="004C2C63" w:rsidRDefault="004742F6">
            <w:pPr>
              <w:jc w:val="center"/>
            </w:pPr>
            <w:r>
              <w:rPr>
                <w:rFonts w:eastAsia="Times New Roman" w:cs="Times New Roman"/>
                <w:sz w:val="20"/>
                <w:szCs w:val="20"/>
              </w:rPr>
              <w:t>0,0500</w:t>
            </w:r>
          </w:p>
        </w:tc>
      </w:tr>
      <w:tr w:rsidR="004C2C63" w14:paraId="0C922CDA" w14:textId="77777777">
        <w:trPr>
          <w:jc w:val="center"/>
        </w:trPr>
        <w:tc>
          <w:tcPr>
            <w:tcW w:w="0" w:type="dxa"/>
            <w:shd w:val="clear" w:color="auto" w:fill="FFFFFF"/>
            <w:tcMar>
              <w:top w:w="40" w:type="dxa"/>
              <w:left w:w="20" w:type="dxa"/>
              <w:bottom w:w="40" w:type="dxa"/>
              <w:right w:w="20" w:type="dxa"/>
            </w:tcMar>
            <w:vAlign w:val="center"/>
          </w:tcPr>
          <w:p w14:paraId="3A97CAD8" w14:textId="77777777" w:rsidR="004C2C63" w:rsidRDefault="004742F6">
            <w:pPr>
              <w:jc w:val="center"/>
            </w:pPr>
            <w:r>
              <w:rPr>
                <w:rFonts w:eastAsia="Times New Roman" w:cs="Times New Roman"/>
                <w:sz w:val="20"/>
                <w:szCs w:val="20"/>
              </w:rPr>
              <w:t>8</w:t>
            </w:r>
          </w:p>
        </w:tc>
        <w:tc>
          <w:tcPr>
            <w:tcW w:w="0" w:type="dxa"/>
            <w:shd w:val="clear" w:color="auto" w:fill="FFFFFF"/>
            <w:tcMar>
              <w:top w:w="40" w:type="dxa"/>
              <w:left w:w="200" w:type="dxa"/>
              <w:bottom w:w="40" w:type="dxa"/>
              <w:right w:w="200" w:type="dxa"/>
            </w:tcMar>
            <w:vAlign w:val="center"/>
          </w:tcPr>
          <w:p w14:paraId="6C4D8819" w14:textId="77777777" w:rsidR="004C2C63" w:rsidRDefault="004742F6">
            <w:pPr>
              <w:jc w:val="center"/>
            </w:pPr>
            <w:r>
              <w:rPr>
                <w:rFonts w:eastAsia="Times New Roman" w:cs="Times New Roman"/>
                <w:sz w:val="20"/>
                <w:szCs w:val="20"/>
              </w:rPr>
              <w:t>Котельная №42-10 Центральная</w:t>
            </w:r>
          </w:p>
        </w:tc>
        <w:tc>
          <w:tcPr>
            <w:tcW w:w="0" w:type="dxa"/>
            <w:shd w:val="clear" w:color="auto" w:fill="FFFFFF"/>
            <w:tcMar>
              <w:top w:w="40" w:type="dxa"/>
              <w:left w:w="200" w:type="dxa"/>
              <w:bottom w:w="40" w:type="dxa"/>
              <w:right w:w="200" w:type="dxa"/>
            </w:tcMar>
            <w:vAlign w:val="center"/>
          </w:tcPr>
          <w:p w14:paraId="756B19CB" w14:textId="77777777" w:rsidR="004C2C63" w:rsidRDefault="004742F6">
            <w:pPr>
              <w:jc w:val="center"/>
            </w:pPr>
            <w:r>
              <w:rPr>
                <w:rFonts w:eastAsia="Times New Roman" w:cs="Times New Roman"/>
                <w:sz w:val="20"/>
                <w:szCs w:val="20"/>
              </w:rPr>
              <w:t>1,0320</w:t>
            </w:r>
          </w:p>
        </w:tc>
        <w:tc>
          <w:tcPr>
            <w:tcW w:w="0" w:type="dxa"/>
            <w:shd w:val="clear" w:color="auto" w:fill="FFFFFF"/>
            <w:tcMar>
              <w:top w:w="40" w:type="dxa"/>
              <w:left w:w="200" w:type="dxa"/>
              <w:bottom w:w="40" w:type="dxa"/>
              <w:right w:w="200" w:type="dxa"/>
            </w:tcMar>
            <w:vAlign w:val="center"/>
          </w:tcPr>
          <w:p w14:paraId="28C9848C" w14:textId="77777777" w:rsidR="004C2C63" w:rsidRDefault="004742F6">
            <w:pPr>
              <w:jc w:val="center"/>
            </w:pPr>
            <w:r>
              <w:rPr>
                <w:rFonts w:eastAsia="Times New Roman" w:cs="Times New Roman"/>
                <w:sz w:val="20"/>
                <w:szCs w:val="20"/>
              </w:rPr>
              <w:t>0,9990</w:t>
            </w:r>
          </w:p>
        </w:tc>
        <w:tc>
          <w:tcPr>
            <w:tcW w:w="0" w:type="dxa"/>
            <w:shd w:val="clear" w:color="auto" w:fill="FFFFFF"/>
            <w:tcMar>
              <w:top w:w="40" w:type="dxa"/>
              <w:left w:w="200" w:type="dxa"/>
              <w:bottom w:w="40" w:type="dxa"/>
              <w:right w:w="200" w:type="dxa"/>
            </w:tcMar>
            <w:vAlign w:val="center"/>
          </w:tcPr>
          <w:p w14:paraId="55EEB5D1" w14:textId="77777777" w:rsidR="004C2C63" w:rsidRDefault="004742F6">
            <w:pPr>
              <w:jc w:val="center"/>
            </w:pPr>
            <w:r>
              <w:rPr>
                <w:rFonts w:eastAsia="Times New Roman" w:cs="Times New Roman"/>
                <w:sz w:val="20"/>
                <w:szCs w:val="20"/>
              </w:rPr>
              <w:t>0,0330</w:t>
            </w:r>
          </w:p>
        </w:tc>
        <w:tc>
          <w:tcPr>
            <w:tcW w:w="0" w:type="dxa"/>
            <w:shd w:val="clear" w:color="auto" w:fill="FFFFFF"/>
            <w:tcMar>
              <w:top w:w="40" w:type="dxa"/>
              <w:left w:w="200" w:type="dxa"/>
              <w:bottom w:w="40" w:type="dxa"/>
              <w:right w:w="200" w:type="dxa"/>
            </w:tcMar>
            <w:vAlign w:val="center"/>
          </w:tcPr>
          <w:p w14:paraId="41C1ED4A" w14:textId="77777777" w:rsidR="004C2C63" w:rsidRDefault="004742F6">
            <w:pPr>
              <w:jc w:val="center"/>
            </w:pPr>
            <w:r>
              <w:rPr>
                <w:rFonts w:eastAsia="Times New Roman" w:cs="Times New Roman"/>
                <w:sz w:val="20"/>
                <w:szCs w:val="20"/>
              </w:rPr>
              <w:t>0,9660</w:t>
            </w:r>
          </w:p>
        </w:tc>
        <w:tc>
          <w:tcPr>
            <w:tcW w:w="0" w:type="dxa"/>
            <w:shd w:val="clear" w:color="auto" w:fill="FFFFFF"/>
            <w:tcMar>
              <w:top w:w="40" w:type="dxa"/>
              <w:left w:w="200" w:type="dxa"/>
              <w:bottom w:w="40" w:type="dxa"/>
              <w:right w:w="200" w:type="dxa"/>
            </w:tcMar>
            <w:vAlign w:val="center"/>
          </w:tcPr>
          <w:p w14:paraId="47B90BF8" w14:textId="77777777" w:rsidR="004C2C63" w:rsidRDefault="004742F6">
            <w:pPr>
              <w:jc w:val="center"/>
            </w:pPr>
            <w:r>
              <w:rPr>
                <w:rFonts w:eastAsia="Times New Roman" w:cs="Times New Roman"/>
                <w:sz w:val="20"/>
                <w:szCs w:val="20"/>
              </w:rPr>
              <w:t>0,0588</w:t>
            </w:r>
          </w:p>
        </w:tc>
        <w:tc>
          <w:tcPr>
            <w:tcW w:w="0" w:type="dxa"/>
            <w:shd w:val="clear" w:color="auto" w:fill="FFFFFF"/>
            <w:tcMar>
              <w:top w:w="40" w:type="dxa"/>
              <w:left w:w="200" w:type="dxa"/>
              <w:bottom w:w="40" w:type="dxa"/>
              <w:right w:w="200" w:type="dxa"/>
            </w:tcMar>
            <w:vAlign w:val="center"/>
          </w:tcPr>
          <w:p w14:paraId="210D0C00" w14:textId="77777777" w:rsidR="004C2C63" w:rsidRDefault="004742F6">
            <w:pPr>
              <w:jc w:val="center"/>
            </w:pPr>
            <w:r>
              <w:rPr>
                <w:rFonts w:eastAsia="Times New Roman" w:cs="Times New Roman"/>
                <w:sz w:val="20"/>
                <w:szCs w:val="20"/>
              </w:rPr>
              <w:t>0,6300</w:t>
            </w:r>
          </w:p>
        </w:tc>
      </w:tr>
      <w:tr w:rsidR="004C2C63" w14:paraId="62EF6D9B" w14:textId="77777777">
        <w:trPr>
          <w:jc w:val="center"/>
        </w:trPr>
        <w:tc>
          <w:tcPr>
            <w:tcW w:w="0" w:type="dxa"/>
            <w:shd w:val="clear" w:color="auto" w:fill="FFFFFF"/>
            <w:tcMar>
              <w:top w:w="40" w:type="dxa"/>
              <w:left w:w="20" w:type="dxa"/>
              <w:bottom w:w="40" w:type="dxa"/>
              <w:right w:w="20" w:type="dxa"/>
            </w:tcMar>
            <w:vAlign w:val="center"/>
          </w:tcPr>
          <w:p w14:paraId="5ECF5A4B" w14:textId="77777777" w:rsidR="004C2C63" w:rsidRDefault="004742F6">
            <w:pPr>
              <w:jc w:val="center"/>
            </w:pPr>
            <w:r>
              <w:rPr>
                <w:rFonts w:eastAsia="Times New Roman" w:cs="Times New Roman"/>
                <w:sz w:val="20"/>
                <w:szCs w:val="20"/>
              </w:rPr>
              <w:lastRenderedPageBreak/>
              <w:t>9</w:t>
            </w:r>
          </w:p>
        </w:tc>
        <w:tc>
          <w:tcPr>
            <w:tcW w:w="0" w:type="dxa"/>
            <w:shd w:val="clear" w:color="auto" w:fill="FFFFFF"/>
            <w:tcMar>
              <w:top w:w="40" w:type="dxa"/>
              <w:left w:w="200" w:type="dxa"/>
              <w:bottom w:w="40" w:type="dxa"/>
              <w:right w:w="200" w:type="dxa"/>
            </w:tcMar>
            <w:vAlign w:val="center"/>
          </w:tcPr>
          <w:p w14:paraId="53C7EACD" w14:textId="77777777" w:rsidR="004C2C63" w:rsidRDefault="004742F6">
            <w:pPr>
              <w:jc w:val="center"/>
            </w:pPr>
            <w:r>
              <w:rPr>
                <w:rFonts w:eastAsia="Times New Roman" w:cs="Times New Roman"/>
                <w:sz w:val="20"/>
                <w:szCs w:val="20"/>
              </w:rPr>
              <w:t>Котельная №42-11 Школьная</w:t>
            </w:r>
          </w:p>
        </w:tc>
        <w:tc>
          <w:tcPr>
            <w:tcW w:w="0" w:type="dxa"/>
            <w:shd w:val="clear" w:color="auto" w:fill="FFFFFF"/>
            <w:tcMar>
              <w:top w:w="40" w:type="dxa"/>
              <w:left w:w="200" w:type="dxa"/>
              <w:bottom w:w="40" w:type="dxa"/>
              <w:right w:w="200" w:type="dxa"/>
            </w:tcMar>
            <w:vAlign w:val="center"/>
          </w:tcPr>
          <w:p w14:paraId="3787A878" w14:textId="77777777" w:rsidR="004C2C63" w:rsidRDefault="004742F6">
            <w:pPr>
              <w:jc w:val="center"/>
            </w:pPr>
            <w:r>
              <w:rPr>
                <w:rFonts w:eastAsia="Times New Roman" w:cs="Times New Roman"/>
                <w:sz w:val="20"/>
                <w:szCs w:val="20"/>
              </w:rPr>
              <w:t>0,5160</w:t>
            </w:r>
          </w:p>
        </w:tc>
        <w:tc>
          <w:tcPr>
            <w:tcW w:w="0" w:type="dxa"/>
            <w:shd w:val="clear" w:color="auto" w:fill="FFFFFF"/>
            <w:tcMar>
              <w:top w:w="40" w:type="dxa"/>
              <w:left w:w="200" w:type="dxa"/>
              <w:bottom w:w="40" w:type="dxa"/>
              <w:right w:w="200" w:type="dxa"/>
            </w:tcMar>
            <w:vAlign w:val="center"/>
          </w:tcPr>
          <w:p w14:paraId="6A56CFF2" w14:textId="77777777" w:rsidR="004C2C63" w:rsidRDefault="004742F6">
            <w:pPr>
              <w:jc w:val="center"/>
            </w:pPr>
            <w:r>
              <w:rPr>
                <w:rFonts w:eastAsia="Times New Roman" w:cs="Times New Roman"/>
                <w:sz w:val="20"/>
                <w:szCs w:val="20"/>
              </w:rPr>
              <w:t>0,4990</w:t>
            </w:r>
          </w:p>
        </w:tc>
        <w:tc>
          <w:tcPr>
            <w:tcW w:w="0" w:type="dxa"/>
            <w:shd w:val="clear" w:color="auto" w:fill="FFFFFF"/>
            <w:tcMar>
              <w:top w:w="40" w:type="dxa"/>
              <w:left w:w="200" w:type="dxa"/>
              <w:bottom w:w="40" w:type="dxa"/>
              <w:right w:w="200" w:type="dxa"/>
            </w:tcMar>
            <w:vAlign w:val="center"/>
          </w:tcPr>
          <w:p w14:paraId="1F745447" w14:textId="77777777" w:rsidR="004C2C63" w:rsidRDefault="004742F6">
            <w:pPr>
              <w:jc w:val="center"/>
            </w:pPr>
            <w:r>
              <w:rPr>
                <w:rFonts w:eastAsia="Times New Roman" w:cs="Times New Roman"/>
                <w:sz w:val="20"/>
                <w:szCs w:val="20"/>
              </w:rPr>
              <w:t>0,0170</w:t>
            </w:r>
          </w:p>
        </w:tc>
        <w:tc>
          <w:tcPr>
            <w:tcW w:w="0" w:type="dxa"/>
            <w:shd w:val="clear" w:color="auto" w:fill="FFFFFF"/>
            <w:tcMar>
              <w:top w:w="40" w:type="dxa"/>
              <w:left w:w="200" w:type="dxa"/>
              <w:bottom w:w="40" w:type="dxa"/>
              <w:right w:w="200" w:type="dxa"/>
            </w:tcMar>
            <w:vAlign w:val="center"/>
          </w:tcPr>
          <w:p w14:paraId="4CD1E7B5" w14:textId="77777777" w:rsidR="004C2C63" w:rsidRDefault="004742F6">
            <w:pPr>
              <w:jc w:val="center"/>
            </w:pPr>
            <w:r>
              <w:rPr>
                <w:rFonts w:eastAsia="Times New Roman" w:cs="Times New Roman"/>
                <w:sz w:val="20"/>
                <w:szCs w:val="20"/>
              </w:rPr>
              <w:t>0,4820</w:t>
            </w:r>
          </w:p>
        </w:tc>
        <w:tc>
          <w:tcPr>
            <w:tcW w:w="0" w:type="dxa"/>
            <w:shd w:val="clear" w:color="auto" w:fill="FFFFFF"/>
            <w:tcMar>
              <w:top w:w="40" w:type="dxa"/>
              <w:left w:w="200" w:type="dxa"/>
              <w:bottom w:w="40" w:type="dxa"/>
              <w:right w:w="200" w:type="dxa"/>
            </w:tcMar>
            <w:vAlign w:val="center"/>
          </w:tcPr>
          <w:p w14:paraId="2BB2E246" w14:textId="77777777" w:rsidR="004C2C63" w:rsidRDefault="004742F6">
            <w:pPr>
              <w:jc w:val="center"/>
            </w:pPr>
            <w:r>
              <w:rPr>
                <w:rFonts w:eastAsia="Times New Roman" w:cs="Times New Roman"/>
                <w:sz w:val="20"/>
                <w:szCs w:val="20"/>
              </w:rPr>
              <w:t>0,0840</w:t>
            </w:r>
          </w:p>
        </w:tc>
        <w:tc>
          <w:tcPr>
            <w:tcW w:w="0" w:type="dxa"/>
            <w:shd w:val="clear" w:color="auto" w:fill="FFFFFF"/>
            <w:tcMar>
              <w:top w:w="40" w:type="dxa"/>
              <w:left w:w="200" w:type="dxa"/>
              <w:bottom w:w="40" w:type="dxa"/>
              <w:right w:w="200" w:type="dxa"/>
            </w:tcMar>
            <w:vAlign w:val="center"/>
          </w:tcPr>
          <w:p w14:paraId="089F50E7" w14:textId="77777777" w:rsidR="004C2C63" w:rsidRDefault="004742F6">
            <w:pPr>
              <w:jc w:val="center"/>
            </w:pPr>
            <w:r>
              <w:rPr>
                <w:rFonts w:eastAsia="Times New Roman" w:cs="Times New Roman"/>
                <w:sz w:val="20"/>
                <w:szCs w:val="20"/>
              </w:rPr>
              <w:t>0,2000</w:t>
            </w:r>
          </w:p>
        </w:tc>
      </w:tr>
      <w:tr w:rsidR="004C2C63" w14:paraId="2BDF0C7D" w14:textId="77777777">
        <w:trPr>
          <w:jc w:val="center"/>
        </w:trPr>
        <w:tc>
          <w:tcPr>
            <w:tcW w:w="0" w:type="dxa"/>
            <w:shd w:val="clear" w:color="auto" w:fill="FFFFFF"/>
            <w:tcMar>
              <w:top w:w="40" w:type="dxa"/>
              <w:left w:w="20" w:type="dxa"/>
              <w:bottom w:w="40" w:type="dxa"/>
              <w:right w:w="20" w:type="dxa"/>
            </w:tcMar>
            <w:vAlign w:val="center"/>
          </w:tcPr>
          <w:p w14:paraId="164CBC49" w14:textId="77777777" w:rsidR="004C2C63" w:rsidRDefault="004742F6">
            <w:pPr>
              <w:jc w:val="center"/>
            </w:pPr>
            <w:r>
              <w:rPr>
                <w:rFonts w:eastAsia="Times New Roman" w:cs="Times New Roman"/>
                <w:sz w:val="20"/>
                <w:szCs w:val="20"/>
              </w:rPr>
              <w:t>10</w:t>
            </w:r>
          </w:p>
        </w:tc>
        <w:tc>
          <w:tcPr>
            <w:tcW w:w="0" w:type="dxa"/>
            <w:shd w:val="clear" w:color="auto" w:fill="FFFFFF"/>
            <w:tcMar>
              <w:top w:w="40" w:type="dxa"/>
              <w:left w:w="200" w:type="dxa"/>
              <w:bottom w:w="40" w:type="dxa"/>
              <w:right w:w="200" w:type="dxa"/>
            </w:tcMar>
            <w:vAlign w:val="center"/>
          </w:tcPr>
          <w:p w14:paraId="18E0025B" w14:textId="77777777" w:rsidR="004C2C63" w:rsidRDefault="004742F6">
            <w:pPr>
              <w:jc w:val="center"/>
            </w:pPr>
            <w:r>
              <w:rPr>
                <w:rFonts w:eastAsia="Times New Roman" w:cs="Times New Roman"/>
                <w:sz w:val="20"/>
                <w:szCs w:val="20"/>
              </w:rPr>
              <w:t>Котельная №42-12 Школьная</w:t>
            </w:r>
          </w:p>
        </w:tc>
        <w:tc>
          <w:tcPr>
            <w:tcW w:w="0" w:type="dxa"/>
            <w:shd w:val="clear" w:color="auto" w:fill="FFFFFF"/>
            <w:tcMar>
              <w:top w:w="40" w:type="dxa"/>
              <w:left w:w="200" w:type="dxa"/>
              <w:bottom w:w="40" w:type="dxa"/>
              <w:right w:w="200" w:type="dxa"/>
            </w:tcMar>
            <w:vAlign w:val="center"/>
          </w:tcPr>
          <w:p w14:paraId="64C71B9F" w14:textId="77777777" w:rsidR="004C2C63" w:rsidRDefault="004742F6">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457B964D" w14:textId="77777777" w:rsidR="004C2C63" w:rsidRDefault="004742F6">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3141E542" w14:textId="77777777" w:rsidR="004C2C63" w:rsidRDefault="004742F6">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4804F449" w14:textId="77777777" w:rsidR="004C2C63" w:rsidRDefault="004742F6">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011C7029" w14:textId="77777777" w:rsidR="004C2C63" w:rsidRDefault="004742F6">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3B078DFE" w14:textId="77777777" w:rsidR="004C2C63" w:rsidRDefault="004742F6">
            <w:pPr>
              <w:jc w:val="center"/>
            </w:pPr>
            <w:r>
              <w:rPr>
                <w:rFonts w:eastAsia="Times New Roman" w:cs="Times New Roman"/>
                <w:sz w:val="20"/>
                <w:szCs w:val="20"/>
              </w:rPr>
              <w:t>0,2200</w:t>
            </w:r>
          </w:p>
        </w:tc>
      </w:tr>
      <w:tr w:rsidR="004C2C63" w14:paraId="2624D155" w14:textId="77777777">
        <w:trPr>
          <w:jc w:val="center"/>
        </w:trPr>
        <w:tc>
          <w:tcPr>
            <w:tcW w:w="0" w:type="dxa"/>
            <w:shd w:val="clear" w:color="auto" w:fill="FFFFFF"/>
            <w:tcMar>
              <w:top w:w="40" w:type="dxa"/>
              <w:left w:w="20" w:type="dxa"/>
              <w:bottom w:w="40" w:type="dxa"/>
              <w:right w:w="20" w:type="dxa"/>
            </w:tcMar>
            <w:vAlign w:val="center"/>
          </w:tcPr>
          <w:p w14:paraId="26EED3BB" w14:textId="77777777" w:rsidR="004C2C63" w:rsidRDefault="004742F6">
            <w:pPr>
              <w:jc w:val="center"/>
            </w:pPr>
            <w:r>
              <w:rPr>
                <w:rFonts w:eastAsia="Times New Roman" w:cs="Times New Roman"/>
                <w:sz w:val="20"/>
                <w:szCs w:val="20"/>
              </w:rPr>
              <w:t>11</w:t>
            </w:r>
          </w:p>
        </w:tc>
        <w:tc>
          <w:tcPr>
            <w:tcW w:w="0" w:type="dxa"/>
            <w:shd w:val="clear" w:color="auto" w:fill="FFFFFF"/>
            <w:tcMar>
              <w:top w:w="40" w:type="dxa"/>
              <w:left w:w="200" w:type="dxa"/>
              <w:bottom w:w="40" w:type="dxa"/>
              <w:right w:w="200" w:type="dxa"/>
            </w:tcMar>
            <w:vAlign w:val="center"/>
          </w:tcPr>
          <w:p w14:paraId="333D68E1" w14:textId="77777777" w:rsidR="004C2C63" w:rsidRDefault="004742F6">
            <w:pPr>
              <w:jc w:val="center"/>
            </w:pPr>
            <w:r>
              <w:rPr>
                <w:rFonts w:eastAsia="Times New Roman" w:cs="Times New Roman"/>
                <w:sz w:val="20"/>
                <w:szCs w:val="20"/>
              </w:rPr>
              <w:t>Котельная №42-13</w:t>
            </w:r>
          </w:p>
        </w:tc>
        <w:tc>
          <w:tcPr>
            <w:tcW w:w="0" w:type="dxa"/>
            <w:shd w:val="clear" w:color="auto" w:fill="FFFFFF"/>
            <w:tcMar>
              <w:top w:w="40" w:type="dxa"/>
              <w:left w:w="200" w:type="dxa"/>
              <w:bottom w:w="40" w:type="dxa"/>
              <w:right w:w="200" w:type="dxa"/>
            </w:tcMar>
            <w:vAlign w:val="center"/>
          </w:tcPr>
          <w:p w14:paraId="55ED3F34" w14:textId="77777777" w:rsidR="004C2C63" w:rsidRDefault="004742F6">
            <w:pPr>
              <w:jc w:val="center"/>
            </w:pPr>
            <w:r>
              <w:rPr>
                <w:rFonts w:eastAsia="Times New Roman" w:cs="Times New Roman"/>
                <w:sz w:val="20"/>
                <w:szCs w:val="20"/>
              </w:rPr>
              <w:t>0,6880</w:t>
            </w:r>
          </w:p>
        </w:tc>
        <w:tc>
          <w:tcPr>
            <w:tcW w:w="0" w:type="dxa"/>
            <w:shd w:val="clear" w:color="auto" w:fill="FFFFFF"/>
            <w:tcMar>
              <w:top w:w="40" w:type="dxa"/>
              <w:left w:w="200" w:type="dxa"/>
              <w:bottom w:w="40" w:type="dxa"/>
              <w:right w:w="200" w:type="dxa"/>
            </w:tcMar>
            <w:vAlign w:val="center"/>
          </w:tcPr>
          <w:p w14:paraId="099E81F7" w14:textId="77777777" w:rsidR="004C2C63" w:rsidRDefault="004742F6">
            <w:pPr>
              <w:jc w:val="center"/>
            </w:pPr>
            <w:r>
              <w:rPr>
                <w:rFonts w:eastAsia="Times New Roman" w:cs="Times New Roman"/>
                <w:sz w:val="20"/>
                <w:szCs w:val="20"/>
              </w:rPr>
              <w:t>0,6660</w:t>
            </w:r>
          </w:p>
        </w:tc>
        <w:tc>
          <w:tcPr>
            <w:tcW w:w="0" w:type="dxa"/>
            <w:shd w:val="clear" w:color="auto" w:fill="FFFFFF"/>
            <w:tcMar>
              <w:top w:w="40" w:type="dxa"/>
              <w:left w:w="200" w:type="dxa"/>
              <w:bottom w:w="40" w:type="dxa"/>
              <w:right w:w="200" w:type="dxa"/>
            </w:tcMar>
            <w:vAlign w:val="center"/>
          </w:tcPr>
          <w:p w14:paraId="20EC8C91" w14:textId="77777777" w:rsidR="004C2C63" w:rsidRDefault="004742F6">
            <w:pPr>
              <w:jc w:val="center"/>
            </w:pPr>
            <w:r>
              <w:rPr>
                <w:rFonts w:eastAsia="Times New Roman" w:cs="Times New Roman"/>
                <w:sz w:val="20"/>
                <w:szCs w:val="20"/>
              </w:rPr>
              <w:t>0,0220</w:t>
            </w:r>
          </w:p>
        </w:tc>
        <w:tc>
          <w:tcPr>
            <w:tcW w:w="0" w:type="dxa"/>
            <w:shd w:val="clear" w:color="auto" w:fill="FFFFFF"/>
            <w:tcMar>
              <w:top w:w="40" w:type="dxa"/>
              <w:left w:w="200" w:type="dxa"/>
              <w:bottom w:w="40" w:type="dxa"/>
              <w:right w:w="200" w:type="dxa"/>
            </w:tcMar>
            <w:vAlign w:val="center"/>
          </w:tcPr>
          <w:p w14:paraId="2DD9541E" w14:textId="77777777" w:rsidR="004C2C63" w:rsidRDefault="004742F6">
            <w:pPr>
              <w:jc w:val="center"/>
            </w:pPr>
            <w:r>
              <w:rPr>
                <w:rFonts w:eastAsia="Times New Roman" w:cs="Times New Roman"/>
                <w:sz w:val="20"/>
                <w:szCs w:val="20"/>
              </w:rPr>
              <w:t>0,6440</w:t>
            </w:r>
          </w:p>
        </w:tc>
        <w:tc>
          <w:tcPr>
            <w:tcW w:w="0" w:type="dxa"/>
            <w:shd w:val="clear" w:color="auto" w:fill="FFFFFF"/>
            <w:tcMar>
              <w:top w:w="40" w:type="dxa"/>
              <w:left w:w="200" w:type="dxa"/>
              <w:bottom w:w="40" w:type="dxa"/>
              <w:right w:w="200" w:type="dxa"/>
            </w:tcMar>
            <w:vAlign w:val="center"/>
          </w:tcPr>
          <w:p w14:paraId="057CDAA5" w14:textId="77777777" w:rsidR="004C2C63" w:rsidRDefault="004742F6">
            <w:pPr>
              <w:jc w:val="center"/>
            </w:pPr>
            <w:r>
              <w:rPr>
                <w:rFonts w:eastAsia="Times New Roman" w:cs="Times New Roman"/>
                <w:sz w:val="20"/>
                <w:szCs w:val="20"/>
              </w:rPr>
              <w:t>0,0350</w:t>
            </w:r>
          </w:p>
        </w:tc>
        <w:tc>
          <w:tcPr>
            <w:tcW w:w="0" w:type="dxa"/>
            <w:shd w:val="clear" w:color="auto" w:fill="FFFFFF"/>
            <w:tcMar>
              <w:top w:w="40" w:type="dxa"/>
              <w:left w:w="200" w:type="dxa"/>
              <w:bottom w:w="40" w:type="dxa"/>
              <w:right w:w="200" w:type="dxa"/>
            </w:tcMar>
            <w:vAlign w:val="center"/>
          </w:tcPr>
          <w:p w14:paraId="21DC93F5" w14:textId="77777777" w:rsidR="004C2C63" w:rsidRDefault="004742F6">
            <w:pPr>
              <w:jc w:val="center"/>
            </w:pPr>
            <w:r>
              <w:rPr>
                <w:rFonts w:eastAsia="Times New Roman" w:cs="Times New Roman"/>
                <w:sz w:val="20"/>
                <w:szCs w:val="20"/>
              </w:rPr>
              <w:t>0,4700</w:t>
            </w:r>
          </w:p>
        </w:tc>
      </w:tr>
      <w:tr w:rsidR="004C2C63" w14:paraId="60AC1D24" w14:textId="77777777">
        <w:trPr>
          <w:jc w:val="center"/>
        </w:trPr>
        <w:tc>
          <w:tcPr>
            <w:tcW w:w="0" w:type="dxa"/>
            <w:shd w:val="clear" w:color="auto" w:fill="FFFFFF"/>
            <w:tcMar>
              <w:top w:w="40" w:type="dxa"/>
              <w:left w:w="20" w:type="dxa"/>
              <w:bottom w:w="40" w:type="dxa"/>
              <w:right w:w="20" w:type="dxa"/>
            </w:tcMar>
            <w:vAlign w:val="center"/>
          </w:tcPr>
          <w:p w14:paraId="6D7F6D9D" w14:textId="77777777" w:rsidR="004C2C63" w:rsidRDefault="004742F6">
            <w:pPr>
              <w:jc w:val="center"/>
            </w:pPr>
            <w:r>
              <w:rPr>
                <w:rFonts w:eastAsia="Times New Roman" w:cs="Times New Roman"/>
                <w:sz w:val="20"/>
                <w:szCs w:val="20"/>
              </w:rPr>
              <w:t>12</w:t>
            </w:r>
          </w:p>
        </w:tc>
        <w:tc>
          <w:tcPr>
            <w:tcW w:w="0" w:type="dxa"/>
            <w:shd w:val="clear" w:color="auto" w:fill="FFFFFF"/>
            <w:tcMar>
              <w:top w:w="40" w:type="dxa"/>
              <w:left w:w="200" w:type="dxa"/>
              <w:bottom w:w="40" w:type="dxa"/>
              <w:right w:w="200" w:type="dxa"/>
            </w:tcMar>
            <w:vAlign w:val="center"/>
          </w:tcPr>
          <w:p w14:paraId="4C9D01AB" w14:textId="77777777" w:rsidR="004C2C63" w:rsidRDefault="004742F6">
            <w:pPr>
              <w:jc w:val="center"/>
            </w:pPr>
            <w:r>
              <w:rPr>
                <w:rFonts w:eastAsia="Times New Roman" w:cs="Times New Roman"/>
                <w:sz w:val="20"/>
                <w:szCs w:val="20"/>
              </w:rPr>
              <w:t>Котельная №14 РММ</w:t>
            </w:r>
          </w:p>
        </w:tc>
        <w:tc>
          <w:tcPr>
            <w:tcW w:w="0" w:type="dxa"/>
            <w:shd w:val="clear" w:color="auto" w:fill="FFFFFF"/>
            <w:tcMar>
              <w:top w:w="40" w:type="dxa"/>
              <w:left w:w="200" w:type="dxa"/>
              <w:bottom w:w="40" w:type="dxa"/>
              <w:right w:w="200" w:type="dxa"/>
            </w:tcMar>
            <w:vAlign w:val="center"/>
          </w:tcPr>
          <w:p w14:paraId="3E55CAAC" w14:textId="77777777" w:rsidR="004C2C63" w:rsidRDefault="004742F6">
            <w:pPr>
              <w:jc w:val="center"/>
            </w:pPr>
            <w:r>
              <w:rPr>
                <w:rFonts w:eastAsia="Times New Roman" w:cs="Times New Roman"/>
                <w:sz w:val="20"/>
                <w:szCs w:val="20"/>
              </w:rPr>
              <w:t>0,3440</w:t>
            </w:r>
          </w:p>
        </w:tc>
        <w:tc>
          <w:tcPr>
            <w:tcW w:w="0" w:type="dxa"/>
            <w:shd w:val="clear" w:color="auto" w:fill="FFFFFF"/>
            <w:tcMar>
              <w:top w:w="40" w:type="dxa"/>
              <w:left w:w="200" w:type="dxa"/>
              <w:bottom w:w="40" w:type="dxa"/>
              <w:right w:w="200" w:type="dxa"/>
            </w:tcMar>
            <w:vAlign w:val="center"/>
          </w:tcPr>
          <w:p w14:paraId="7C4D023F" w14:textId="77777777" w:rsidR="004C2C63" w:rsidRDefault="004742F6">
            <w:pPr>
              <w:jc w:val="center"/>
            </w:pPr>
            <w:r>
              <w:rPr>
                <w:rFonts w:eastAsia="Times New Roman" w:cs="Times New Roman"/>
                <w:sz w:val="20"/>
                <w:szCs w:val="20"/>
              </w:rPr>
              <w:t>0,3330</w:t>
            </w:r>
          </w:p>
        </w:tc>
        <w:tc>
          <w:tcPr>
            <w:tcW w:w="0" w:type="dxa"/>
            <w:shd w:val="clear" w:color="auto" w:fill="FFFFFF"/>
            <w:tcMar>
              <w:top w:w="40" w:type="dxa"/>
              <w:left w:w="200" w:type="dxa"/>
              <w:bottom w:w="40" w:type="dxa"/>
              <w:right w:w="200" w:type="dxa"/>
            </w:tcMar>
            <w:vAlign w:val="center"/>
          </w:tcPr>
          <w:p w14:paraId="315C1BF4" w14:textId="77777777" w:rsidR="004C2C63" w:rsidRDefault="004742F6">
            <w:pPr>
              <w:jc w:val="center"/>
            </w:pPr>
            <w:r>
              <w:rPr>
                <w:rFonts w:eastAsia="Times New Roman" w:cs="Times New Roman"/>
                <w:sz w:val="20"/>
                <w:szCs w:val="20"/>
              </w:rPr>
              <w:t>0,0110</w:t>
            </w:r>
          </w:p>
        </w:tc>
        <w:tc>
          <w:tcPr>
            <w:tcW w:w="0" w:type="dxa"/>
            <w:shd w:val="clear" w:color="auto" w:fill="FFFFFF"/>
            <w:tcMar>
              <w:top w:w="40" w:type="dxa"/>
              <w:left w:w="200" w:type="dxa"/>
              <w:bottom w:w="40" w:type="dxa"/>
              <w:right w:w="200" w:type="dxa"/>
            </w:tcMar>
            <w:vAlign w:val="center"/>
          </w:tcPr>
          <w:p w14:paraId="35A93D3A" w14:textId="77777777" w:rsidR="004C2C63" w:rsidRDefault="004742F6">
            <w:pPr>
              <w:jc w:val="center"/>
            </w:pPr>
            <w:r>
              <w:rPr>
                <w:rFonts w:eastAsia="Times New Roman" w:cs="Times New Roman"/>
                <w:sz w:val="20"/>
                <w:szCs w:val="20"/>
              </w:rPr>
              <w:t>0,3220</w:t>
            </w:r>
          </w:p>
        </w:tc>
        <w:tc>
          <w:tcPr>
            <w:tcW w:w="0" w:type="dxa"/>
            <w:shd w:val="clear" w:color="auto" w:fill="FFFFFF"/>
            <w:tcMar>
              <w:top w:w="40" w:type="dxa"/>
              <w:left w:w="200" w:type="dxa"/>
              <w:bottom w:w="40" w:type="dxa"/>
              <w:right w:w="200" w:type="dxa"/>
            </w:tcMar>
            <w:vAlign w:val="center"/>
          </w:tcPr>
          <w:p w14:paraId="389EAEE4" w14:textId="77777777" w:rsidR="004C2C63" w:rsidRDefault="004742F6">
            <w:pPr>
              <w:jc w:val="center"/>
            </w:pPr>
            <w:r>
              <w:rPr>
                <w:rFonts w:eastAsia="Times New Roman" w:cs="Times New Roman"/>
                <w:sz w:val="20"/>
                <w:szCs w:val="20"/>
              </w:rPr>
              <w:t>0,0163</w:t>
            </w:r>
          </w:p>
        </w:tc>
        <w:tc>
          <w:tcPr>
            <w:tcW w:w="0" w:type="dxa"/>
            <w:shd w:val="clear" w:color="auto" w:fill="FFFFFF"/>
            <w:tcMar>
              <w:top w:w="40" w:type="dxa"/>
              <w:left w:w="200" w:type="dxa"/>
              <w:bottom w:w="40" w:type="dxa"/>
              <w:right w:w="200" w:type="dxa"/>
            </w:tcMar>
            <w:vAlign w:val="center"/>
          </w:tcPr>
          <w:p w14:paraId="3AA82BFB" w14:textId="77777777" w:rsidR="004C2C63" w:rsidRDefault="004742F6">
            <w:pPr>
              <w:jc w:val="center"/>
            </w:pPr>
            <w:r>
              <w:rPr>
                <w:rFonts w:eastAsia="Times New Roman" w:cs="Times New Roman"/>
                <w:sz w:val="20"/>
                <w:szCs w:val="20"/>
              </w:rPr>
              <w:t>0,3000</w:t>
            </w:r>
          </w:p>
        </w:tc>
      </w:tr>
      <w:tr w:rsidR="004C2C63" w14:paraId="2A8B86C5" w14:textId="77777777">
        <w:trPr>
          <w:jc w:val="center"/>
        </w:trPr>
        <w:tc>
          <w:tcPr>
            <w:tcW w:w="0" w:type="dxa"/>
            <w:shd w:val="clear" w:color="auto" w:fill="FFFFFF"/>
            <w:tcMar>
              <w:top w:w="40" w:type="dxa"/>
              <w:left w:w="20" w:type="dxa"/>
              <w:bottom w:w="40" w:type="dxa"/>
              <w:right w:w="20" w:type="dxa"/>
            </w:tcMar>
            <w:vAlign w:val="center"/>
          </w:tcPr>
          <w:p w14:paraId="45E6C991" w14:textId="77777777" w:rsidR="004C2C63" w:rsidRDefault="004742F6">
            <w:pPr>
              <w:jc w:val="center"/>
            </w:pPr>
            <w:r>
              <w:rPr>
                <w:rFonts w:eastAsia="Times New Roman" w:cs="Times New Roman"/>
                <w:sz w:val="20"/>
                <w:szCs w:val="20"/>
              </w:rPr>
              <w:t>13</w:t>
            </w:r>
          </w:p>
        </w:tc>
        <w:tc>
          <w:tcPr>
            <w:tcW w:w="0" w:type="dxa"/>
            <w:shd w:val="clear" w:color="auto" w:fill="FFFFFF"/>
            <w:tcMar>
              <w:top w:w="40" w:type="dxa"/>
              <w:left w:w="200" w:type="dxa"/>
              <w:bottom w:w="40" w:type="dxa"/>
              <w:right w:w="200" w:type="dxa"/>
            </w:tcMar>
            <w:vAlign w:val="center"/>
          </w:tcPr>
          <w:p w14:paraId="41CF9133" w14:textId="77777777" w:rsidR="004C2C63" w:rsidRDefault="004742F6">
            <w:pPr>
              <w:jc w:val="center"/>
            </w:pPr>
            <w:r>
              <w:rPr>
                <w:rFonts w:eastAsia="Times New Roman" w:cs="Times New Roman"/>
                <w:sz w:val="20"/>
                <w:szCs w:val="20"/>
              </w:rPr>
              <w:t>Котельная №42-15</w:t>
            </w:r>
          </w:p>
        </w:tc>
        <w:tc>
          <w:tcPr>
            <w:tcW w:w="0" w:type="dxa"/>
            <w:shd w:val="clear" w:color="auto" w:fill="FFFFFF"/>
            <w:tcMar>
              <w:top w:w="40" w:type="dxa"/>
              <w:left w:w="200" w:type="dxa"/>
              <w:bottom w:w="40" w:type="dxa"/>
              <w:right w:w="200" w:type="dxa"/>
            </w:tcMar>
            <w:vAlign w:val="center"/>
          </w:tcPr>
          <w:p w14:paraId="53021CFB" w14:textId="77777777" w:rsidR="004C2C63" w:rsidRDefault="004742F6">
            <w:pPr>
              <w:jc w:val="center"/>
            </w:pPr>
            <w:r>
              <w:rPr>
                <w:rFonts w:eastAsia="Times New Roman" w:cs="Times New Roman"/>
                <w:sz w:val="20"/>
                <w:szCs w:val="20"/>
              </w:rPr>
              <w:t>1,5480</w:t>
            </w:r>
          </w:p>
        </w:tc>
        <w:tc>
          <w:tcPr>
            <w:tcW w:w="0" w:type="dxa"/>
            <w:shd w:val="clear" w:color="auto" w:fill="FFFFFF"/>
            <w:tcMar>
              <w:top w:w="40" w:type="dxa"/>
              <w:left w:w="200" w:type="dxa"/>
              <w:bottom w:w="40" w:type="dxa"/>
              <w:right w:w="200" w:type="dxa"/>
            </w:tcMar>
            <w:vAlign w:val="center"/>
          </w:tcPr>
          <w:p w14:paraId="131E9FA7" w14:textId="77777777" w:rsidR="004C2C63" w:rsidRDefault="004742F6">
            <w:pPr>
              <w:jc w:val="center"/>
            </w:pPr>
            <w:r>
              <w:rPr>
                <w:rFonts w:eastAsia="Times New Roman" w:cs="Times New Roman"/>
                <w:sz w:val="20"/>
                <w:szCs w:val="20"/>
              </w:rPr>
              <w:t>1,4980</w:t>
            </w:r>
          </w:p>
        </w:tc>
        <w:tc>
          <w:tcPr>
            <w:tcW w:w="0" w:type="dxa"/>
            <w:shd w:val="clear" w:color="auto" w:fill="FFFFFF"/>
            <w:tcMar>
              <w:top w:w="40" w:type="dxa"/>
              <w:left w:w="200" w:type="dxa"/>
              <w:bottom w:w="40" w:type="dxa"/>
              <w:right w:w="200" w:type="dxa"/>
            </w:tcMar>
            <w:vAlign w:val="center"/>
          </w:tcPr>
          <w:p w14:paraId="18DF94AD" w14:textId="77777777" w:rsidR="004C2C63" w:rsidRDefault="004742F6">
            <w:pPr>
              <w:jc w:val="center"/>
            </w:pPr>
            <w:r>
              <w:rPr>
                <w:rFonts w:eastAsia="Times New Roman" w:cs="Times New Roman"/>
                <w:sz w:val="20"/>
                <w:szCs w:val="20"/>
              </w:rPr>
              <w:t>0,0500</w:t>
            </w:r>
          </w:p>
        </w:tc>
        <w:tc>
          <w:tcPr>
            <w:tcW w:w="0" w:type="dxa"/>
            <w:shd w:val="clear" w:color="auto" w:fill="FFFFFF"/>
            <w:tcMar>
              <w:top w:w="40" w:type="dxa"/>
              <w:left w:w="200" w:type="dxa"/>
              <w:bottom w:w="40" w:type="dxa"/>
              <w:right w:w="200" w:type="dxa"/>
            </w:tcMar>
            <w:vAlign w:val="center"/>
          </w:tcPr>
          <w:p w14:paraId="54575D81" w14:textId="77777777" w:rsidR="004C2C63" w:rsidRDefault="004742F6">
            <w:pPr>
              <w:jc w:val="center"/>
            </w:pPr>
            <w:r>
              <w:rPr>
                <w:rFonts w:eastAsia="Times New Roman" w:cs="Times New Roman"/>
                <w:sz w:val="20"/>
                <w:szCs w:val="20"/>
              </w:rPr>
              <w:t>1,4480</w:t>
            </w:r>
          </w:p>
        </w:tc>
        <w:tc>
          <w:tcPr>
            <w:tcW w:w="0" w:type="dxa"/>
            <w:shd w:val="clear" w:color="auto" w:fill="FFFFFF"/>
            <w:tcMar>
              <w:top w:w="40" w:type="dxa"/>
              <w:left w:w="200" w:type="dxa"/>
              <w:bottom w:w="40" w:type="dxa"/>
              <w:right w:w="200" w:type="dxa"/>
            </w:tcMar>
            <w:vAlign w:val="center"/>
          </w:tcPr>
          <w:p w14:paraId="36AB0198" w14:textId="77777777" w:rsidR="004C2C63" w:rsidRDefault="004742F6">
            <w:pPr>
              <w:jc w:val="center"/>
            </w:pPr>
            <w:r>
              <w:rPr>
                <w:rFonts w:eastAsia="Times New Roman" w:cs="Times New Roman"/>
                <w:sz w:val="20"/>
                <w:szCs w:val="20"/>
              </w:rPr>
              <w:t>0,2250</w:t>
            </w:r>
          </w:p>
        </w:tc>
        <w:tc>
          <w:tcPr>
            <w:tcW w:w="0" w:type="dxa"/>
            <w:shd w:val="clear" w:color="auto" w:fill="FFFFFF"/>
            <w:tcMar>
              <w:top w:w="40" w:type="dxa"/>
              <w:left w:w="200" w:type="dxa"/>
              <w:bottom w:w="40" w:type="dxa"/>
              <w:right w:w="200" w:type="dxa"/>
            </w:tcMar>
            <w:vAlign w:val="center"/>
          </w:tcPr>
          <w:p w14:paraId="5968F4FD" w14:textId="77777777" w:rsidR="004C2C63" w:rsidRDefault="004742F6">
            <w:pPr>
              <w:jc w:val="center"/>
            </w:pPr>
            <w:r>
              <w:rPr>
                <w:rFonts w:eastAsia="Times New Roman" w:cs="Times New Roman"/>
                <w:sz w:val="20"/>
                <w:szCs w:val="20"/>
              </w:rPr>
              <w:t>0,7400</w:t>
            </w:r>
          </w:p>
        </w:tc>
      </w:tr>
      <w:tr w:rsidR="004C2C63" w14:paraId="6FD6E7F0" w14:textId="77777777">
        <w:trPr>
          <w:jc w:val="center"/>
        </w:trPr>
        <w:tc>
          <w:tcPr>
            <w:tcW w:w="0" w:type="dxa"/>
            <w:shd w:val="clear" w:color="auto" w:fill="FFFFFF"/>
            <w:tcMar>
              <w:top w:w="40" w:type="dxa"/>
              <w:left w:w="20" w:type="dxa"/>
              <w:bottom w:w="40" w:type="dxa"/>
              <w:right w:w="20" w:type="dxa"/>
            </w:tcMar>
            <w:vAlign w:val="center"/>
          </w:tcPr>
          <w:p w14:paraId="45BE0CE2" w14:textId="77777777" w:rsidR="004C2C63" w:rsidRDefault="004742F6">
            <w:pPr>
              <w:jc w:val="center"/>
            </w:pPr>
            <w:r>
              <w:rPr>
                <w:rFonts w:eastAsia="Times New Roman" w:cs="Times New Roman"/>
                <w:sz w:val="20"/>
                <w:szCs w:val="20"/>
              </w:rPr>
              <w:t>14</w:t>
            </w:r>
          </w:p>
        </w:tc>
        <w:tc>
          <w:tcPr>
            <w:tcW w:w="0" w:type="dxa"/>
            <w:shd w:val="clear" w:color="auto" w:fill="FFFFFF"/>
            <w:tcMar>
              <w:top w:w="40" w:type="dxa"/>
              <w:left w:w="200" w:type="dxa"/>
              <w:bottom w:w="40" w:type="dxa"/>
              <w:right w:w="200" w:type="dxa"/>
            </w:tcMar>
            <w:vAlign w:val="center"/>
          </w:tcPr>
          <w:p w14:paraId="2701015C" w14:textId="77777777" w:rsidR="004C2C63" w:rsidRDefault="004742F6">
            <w:pPr>
              <w:jc w:val="center"/>
            </w:pPr>
            <w:r>
              <w:rPr>
                <w:rFonts w:eastAsia="Times New Roman" w:cs="Times New Roman"/>
                <w:sz w:val="20"/>
                <w:szCs w:val="20"/>
              </w:rPr>
              <w:t>Котельная №42-16</w:t>
            </w:r>
          </w:p>
        </w:tc>
        <w:tc>
          <w:tcPr>
            <w:tcW w:w="0" w:type="dxa"/>
            <w:shd w:val="clear" w:color="auto" w:fill="FFFFFF"/>
            <w:tcMar>
              <w:top w:w="40" w:type="dxa"/>
              <w:left w:w="200" w:type="dxa"/>
              <w:bottom w:w="40" w:type="dxa"/>
              <w:right w:w="200" w:type="dxa"/>
            </w:tcMar>
            <w:vAlign w:val="center"/>
          </w:tcPr>
          <w:p w14:paraId="6C9DF64B" w14:textId="77777777" w:rsidR="004C2C63" w:rsidRDefault="004742F6">
            <w:pPr>
              <w:jc w:val="center"/>
            </w:pPr>
            <w:r>
              <w:rPr>
                <w:rFonts w:eastAsia="Times New Roman" w:cs="Times New Roman"/>
                <w:sz w:val="20"/>
                <w:szCs w:val="20"/>
              </w:rPr>
              <w:t>0,2580</w:t>
            </w:r>
          </w:p>
        </w:tc>
        <w:tc>
          <w:tcPr>
            <w:tcW w:w="0" w:type="dxa"/>
            <w:shd w:val="clear" w:color="auto" w:fill="FFFFFF"/>
            <w:tcMar>
              <w:top w:w="40" w:type="dxa"/>
              <w:left w:w="200" w:type="dxa"/>
              <w:bottom w:w="40" w:type="dxa"/>
              <w:right w:w="200" w:type="dxa"/>
            </w:tcMar>
            <w:vAlign w:val="center"/>
          </w:tcPr>
          <w:p w14:paraId="02FE8D37" w14:textId="77777777" w:rsidR="004C2C63" w:rsidRDefault="004742F6">
            <w:pPr>
              <w:jc w:val="center"/>
            </w:pPr>
            <w:r>
              <w:rPr>
                <w:rFonts w:eastAsia="Times New Roman" w:cs="Times New Roman"/>
                <w:sz w:val="20"/>
                <w:szCs w:val="20"/>
              </w:rPr>
              <w:t>0,2500</w:t>
            </w:r>
          </w:p>
        </w:tc>
        <w:tc>
          <w:tcPr>
            <w:tcW w:w="0" w:type="dxa"/>
            <w:shd w:val="clear" w:color="auto" w:fill="FFFFFF"/>
            <w:tcMar>
              <w:top w:w="40" w:type="dxa"/>
              <w:left w:w="200" w:type="dxa"/>
              <w:bottom w:w="40" w:type="dxa"/>
              <w:right w:w="200" w:type="dxa"/>
            </w:tcMar>
            <w:vAlign w:val="center"/>
          </w:tcPr>
          <w:p w14:paraId="7A7C3518" w14:textId="77777777" w:rsidR="004C2C63" w:rsidRDefault="004742F6">
            <w:pPr>
              <w:jc w:val="center"/>
            </w:pPr>
            <w:r>
              <w:rPr>
                <w:rFonts w:eastAsia="Times New Roman" w:cs="Times New Roman"/>
                <w:sz w:val="20"/>
                <w:szCs w:val="20"/>
              </w:rPr>
              <w:t>0,0080</w:t>
            </w:r>
          </w:p>
        </w:tc>
        <w:tc>
          <w:tcPr>
            <w:tcW w:w="0" w:type="dxa"/>
            <w:shd w:val="clear" w:color="auto" w:fill="FFFFFF"/>
            <w:tcMar>
              <w:top w:w="40" w:type="dxa"/>
              <w:left w:w="200" w:type="dxa"/>
              <w:bottom w:w="40" w:type="dxa"/>
              <w:right w:w="200" w:type="dxa"/>
            </w:tcMar>
            <w:vAlign w:val="center"/>
          </w:tcPr>
          <w:p w14:paraId="0A0DC9D1" w14:textId="77777777" w:rsidR="004C2C63" w:rsidRDefault="004742F6">
            <w:pPr>
              <w:jc w:val="center"/>
            </w:pPr>
            <w:r>
              <w:rPr>
                <w:rFonts w:eastAsia="Times New Roman" w:cs="Times New Roman"/>
                <w:sz w:val="20"/>
                <w:szCs w:val="20"/>
              </w:rPr>
              <w:t>0,2420</w:t>
            </w:r>
          </w:p>
        </w:tc>
        <w:tc>
          <w:tcPr>
            <w:tcW w:w="0" w:type="dxa"/>
            <w:shd w:val="clear" w:color="auto" w:fill="FFFFFF"/>
            <w:tcMar>
              <w:top w:w="40" w:type="dxa"/>
              <w:left w:w="200" w:type="dxa"/>
              <w:bottom w:w="40" w:type="dxa"/>
              <w:right w:w="200" w:type="dxa"/>
            </w:tcMar>
            <w:vAlign w:val="center"/>
          </w:tcPr>
          <w:p w14:paraId="4E04174A" w14:textId="77777777" w:rsidR="004C2C63" w:rsidRDefault="004742F6">
            <w:pPr>
              <w:jc w:val="center"/>
            </w:pPr>
            <w:r>
              <w:rPr>
                <w:rFonts w:eastAsia="Times New Roman" w:cs="Times New Roman"/>
                <w:sz w:val="20"/>
                <w:szCs w:val="20"/>
              </w:rPr>
              <w:t>0,0230</w:t>
            </w:r>
          </w:p>
        </w:tc>
        <w:tc>
          <w:tcPr>
            <w:tcW w:w="0" w:type="dxa"/>
            <w:shd w:val="clear" w:color="auto" w:fill="FFFFFF"/>
            <w:tcMar>
              <w:top w:w="40" w:type="dxa"/>
              <w:left w:w="200" w:type="dxa"/>
              <w:bottom w:w="40" w:type="dxa"/>
              <w:right w:w="200" w:type="dxa"/>
            </w:tcMar>
            <w:vAlign w:val="center"/>
          </w:tcPr>
          <w:p w14:paraId="0DFE4CD9" w14:textId="77777777" w:rsidR="004C2C63" w:rsidRDefault="004742F6">
            <w:pPr>
              <w:jc w:val="center"/>
            </w:pPr>
            <w:r>
              <w:rPr>
                <w:rFonts w:eastAsia="Times New Roman" w:cs="Times New Roman"/>
                <w:sz w:val="20"/>
                <w:szCs w:val="20"/>
              </w:rPr>
              <w:t>0,0390</w:t>
            </w:r>
          </w:p>
        </w:tc>
      </w:tr>
      <w:tr w:rsidR="004C2C63" w14:paraId="034C032E" w14:textId="77777777">
        <w:trPr>
          <w:jc w:val="center"/>
        </w:trPr>
        <w:tc>
          <w:tcPr>
            <w:tcW w:w="0" w:type="dxa"/>
            <w:shd w:val="clear" w:color="auto" w:fill="FFFFFF"/>
            <w:tcMar>
              <w:top w:w="40" w:type="dxa"/>
              <w:left w:w="20" w:type="dxa"/>
              <w:bottom w:w="40" w:type="dxa"/>
              <w:right w:w="20" w:type="dxa"/>
            </w:tcMar>
            <w:vAlign w:val="center"/>
          </w:tcPr>
          <w:p w14:paraId="228CCA7D" w14:textId="77777777" w:rsidR="004C2C63" w:rsidRDefault="004742F6">
            <w:pPr>
              <w:jc w:val="center"/>
            </w:pPr>
            <w:r>
              <w:rPr>
                <w:rFonts w:eastAsia="Times New Roman" w:cs="Times New Roman"/>
                <w:sz w:val="20"/>
                <w:szCs w:val="20"/>
              </w:rPr>
              <w:t>15</w:t>
            </w:r>
          </w:p>
        </w:tc>
        <w:tc>
          <w:tcPr>
            <w:tcW w:w="0" w:type="dxa"/>
            <w:shd w:val="clear" w:color="auto" w:fill="FFFFFF"/>
            <w:tcMar>
              <w:top w:w="40" w:type="dxa"/>
              <w:left w:w="200" w:type="dxa"/>
              <w:bottom w:w="40" w:type="dxa"/>
              <w:right w:w="200" w:type="dxa"/>
            </w:tcMar>
            <w:vAlign w:val="center"/>
          </w:tcPr>
          <w:p w14:paraId="0E40F142" w14:textId="77777777" w:rsidR="004C2C63" w:rsidRDefault="004742F6">
            <w:pPr>
              <w:jc w:val="center"/>
            </w:pPr>
            <w:r>
              <w:rPr>
                <w:rFonts w:eastAsia="Times New Roman" w:cs="Times New Roman"/>
                <w:sz w:val="20"/>
                <w:szCs w:val="20"/>
              </w:rPr>
              <w:t>Котельная №42-17 школы</w:t>
            </w:r>
          </w:p>
        </w:tc>
        <w:tc>
          <w:tcPr>
            <w:tcW w:w="0" w:type="dxa"/>
            <w:shd w:val="clear" w:color="auto" w:fill="FFFFFF"/>
            <w:tcMar>
              <w:top w:w="40" w:type="dxa"/>
              <w:left w:w="200" w:type="dxa"/>
              <w:bottom w:w="40" w:type="dxa"/>
              <w:right w:w="200" w:type="dxa"/>
            </w:tcMar>
            <w:vAlign w:val="center"/>
          </w:tcPr>
          <w:p w14:paraId="6C742E44" w14:textId="77777777" w:rsidR="004C2C63" w:rsidRDefault="004742F6">
            <w:pPr>
              <w:jc w:val="center"/>
            </w:pPr>
            <w:r>
              <w:rPr>
                <w:rFonts w:eastAsia="Times New Roman" w:cs="Times New Roman"/>
                <w:sz w:val="20"/>
                <w:szCs w:val="20"/>
              </w:rPr>
              <w:t>0,2580</w:t>
            </w:r>
          </w:p>
        </w:tc>
        <w:tc>
          <w:tcPr>
            <w:tcW w:w="0" w:type="dxa"/>
            <w:shd w:val="clear" w:color="auto" w:fill="FFFFFF"/>
            <w:tcMar>
              <w:top w:w="40" w:type="dxa"/>
              <w:left w:w="200" w:type="dxa"/>
              <w:bottom w:w="40" w:type="dxa"/>
              <w:right w:w="200" w:type="dxa"/>
            </w:tcMar>
            <w:vAlign w:val="center"/>
          </w:tcPr>
          <w:p w14:paraId="401FD6DF" w14:textId="77777777" w:rsidR="004C2C63" w:rsidRDefault="004742F6">
            <w:pPr>
              <w:jc w:val="center"/>
            </w:pPr>
            <w:r>
              <w:rPr>
                <w:rFonts w:eastAsia="Times New Roman" w:cs="Times New Roman"/>
                <w:sz w:val="20"/>
                <w:szCs w:val="20"/>
              </w:rPr>
              <w:t>0,2500</w:t>
            </w:r>
          </w:p>
        </w:tc>
        <w:tc>
          <w:tcPr>
            <w:tcW w:w="0" w:type="dxa"/>
            <w:shd w:val="clear" w:color="auto" w:fill="FFFFFF"/>
            <w:tcMar>
              <w:top w:w="40" w:type="dxa"/>
              <w:left w:w="200" w:type="dxa"/>
              <w:bottom w:w="40" w:type="dxa"/>
              <w:right w:w="200" w:type="dxa"/>
            </w:tcMar>
            <w:vAlign w:val="center"/>
          </w:tcPr>
          <w:p w14:paraId="2082FFB5" w14:textId="77777777" w:rsidR="004C2C63" w:rsidRDefault="004742F6">
            <w:pPr>
              <w:jc w:val="center"/>
            </w:pPr>
            <w:r>
              <w:rPr>
                <w:rFonts w:eastAsia="Times New Roman" w:cs="Times New Roman"/>
                <w:sz w:val="20"/>
                <w:szCs w:val="20"/>
              </w:rPr>
              <w:t>0,0080</w:t>
            </w:r>
          </w:p>
        </w:tc>
        <w:tc>
          <w:tcPr>
            <w:tcW w:w="0" w:type="dxa"/>
            <w:shd w:val="clear" w:color="auto" w:fill="FFFFFF"/>
            <w:tcMar>
              <w:top w:w="40" w:type="dxa"/>
              <w:left w:w="200" w:type="dxa"/>
              <w:bottom w:w="40" w:type="dxa"/>
              <w:right w:w="200" w:type="dxa"/>
            </w:tcMar>
            <w:vAlign w:val="center"/>
          </w:tcPr>
          <w:p w14:paraId="5C987C4C" w14:textId="77777777" w:rsidR="004C2C63" w:rsidRDefault="004742F6">
            <w:pPr>
              <w:jc w:val="center"/>
            </w:pPr>
            <w:r>
              <w:rPr>
                <w:rFonts w:eastAsia="Times New Roman" w:cs="Times New Roman"/>
                <w:sz w:val="20"/>
                <w:szCs w:val="20"/>
              </w:rPr>
              <w:t>0,2420</w:t>
            </w:r>
          </w:p>
        </w:tc>
        <w:tc>
          <w:tcPr>
            <w:tcW w:w="0" w:type="dxa"/>
            <w:shd w:val="clear" w:color="auto" w:fill="FFFFFF"/>
            <w:tcMar>
              <w:top w:w="40" w:type="dxa"/>
              <w:left w:w="200" w:type="dxa"/>
              <w:bottom w:w="40" w:type="dxa"/>
              <w:right w:w="200" w:type="dxa"/>
            </w:tcMar>
            <w:vAlign w:val="center"/>
          </w:tcPr>
          <w:p w14:paraId="60E55CA1" w14:textId="77777777" w:rsidR="004C2C63" w:rsidRDefault="004742F6">
            <w:pPr>
              <w:jc w:val="center"/>
            </w:pPr>
            <w:r>
              <w:rPr>
                <w:rFonts w:eastAsia="Times New Roman" w:cs="Times New Roman"/>
                <w:sz w:val="20"/>
                <w:szCs w:val="20"/>
              </w:rPr>
              <w:t>0,0950</w:t>
            </w:r>
          </w:p>
        </w:tc>
        <w:tc>
          <w:tcPr>
            <w:tcW w:w="0" w:type="dxa"/>
            <w:shd w:val="clear" w:color="auto" w:fill="FFFFFF"/>
            <w:tcMar>
              <w:top w:w="40" w:type="dxa"/>
              <w:left w:w="200" w:type="dxa"/>
              <w:bottom w:w="40" w:type="dxa"/>
              <w:right w:w="200" w:type="dxa"/>
            </w:tcMar>
            <w:vAlign w:val="center"/>
          </w:tcPr>
          <w:p w14:paraId="5A1F7157" w14:textId="77777777" w:rsidR="004C2C63" w:rsidRDefault="004742F6">
            <w:pPr>
              <w:jc w:val="center"/>
            </w:pPr>
            <w:r>
              <w:rPr>
                <w:rFonts w:eastAsia="Times New Roman" w:cs="Times New Roman"/>
                <w:sz w:val="20"/>
                <w:szCs w:val="20"/>
              </w:rPr>
              <w:t>0,0390</w:t>
            </w:r>
          </w:p>
        </w:tc>
      </w:tr>
      <w:tr w:rsidR="004C2C63" w14:paraId="0D9DC6BA" w14:textId="77777777">
        <w:trPr>
          <w:jc w:val="center"/>
        </w:trPr>
        <w:tc>
          <w:tcPr>
            <w:tcW w:w="0" w:type="dxa"/>
            <w:shd w:val="clear" w:color="auto" w:fill="FFFFFF"/>
            <w:tcMar>
              <w:top w:w="40" w:type="dxa"/>
              <w:left w:w="20" w:type="dxa"/>
              <w:bottom w:w="40" w:type="dxa"/>
              <w:right w:w="20" w:type="dxa"/>
            </w:tcMar>
            <w:vAlign w:val="center"/>
          </w:tcPr>
          <w:p w14:paraId="1622B6C2" w14:textId="77777777" w:rsidR="004C2C63" w:rsidRDefault="004742F6">
            <w:pPr>
              <w:jc w:val="center"/>
            </w:pPr>
            <w:r>
              <w:rPr>
                <w:rFonts w:eastAsia="Times New Roman" w:cs="Times New Roman"/>
                <w:sz w:val="20"/>
                <w:szCs w:val="20"/>
              </w:rPr>
              <w:t>16</w:t>
            </w:r>
          </w:p>
        </w:tc>
        <w:tc>
          <w:tcPr>
            <w:tcW w:w="0" w:type="dxa"/>
            <w:shd w:val="clear" w:color="auto" w:fill="FFFFFF"/>
            <w:tcMar>
              <w:top w:w="40" w:type="dxa"/>
              <w:left w:w="200" w:type="dxa"/>
              <w:bottom w:w="40" w:type="dxa"/>
              <w:right w:w="200" w:type="dxa"/>
            </w:tcMar>
            <w:vAlign w:val="center"/>
          </w:tcPr>
          <w:p w14:paraId="4CC9E90D" w14:textId="77777777" w:rsidR="004C2C63" w:rsidRDefault="004742F6">
            <w:pPr>
              <w:jc w:val="center"/>
            </w:pPr>
            <w:r>
              <w:rPr>
                <w:rFonts w:eastAsia="Times New Roman" w:cs="Times New Roman"/>
                <w:sz w:val="20"/>
                <w:szCs w:val="20"/>
              </w:rPr>
              <w:t>Котельная №42-18 Центральная №12</w:t>
            </w:r>
          </w:p>
        </w:tc>
        <w:tc>
          <w:tcPr>
            <w:tcW w:w="0" w:type="dxa"/>
            <w:shd w:val="clear" w:color="auto" w:fill="FFFFFF"/>
            <w:tcMar>
              <w:top w:w="40" w:type="dxa"/>
              <w:left w:w="200" w:type="dxa"/>
              <w:bottom w:w="40" w:type="dxa"/>
              <w:right w:w="200" w:type="dxa"/>
            </w:tcMar>
            <w:vAlign w:val="center"/>
          </w:tcPr>
          <w:p w14:paraId="78FE6785" w14:textId="77777777" w:rsidR="004C2C63" w:rsidRDefault="004742F6">
            <w:pPr>
              <w:jc w:val="center"/>
            </w:pPr>
            <w:r>
              <w:rPr>
                <w:rFonts w:eastAsia="Times New Roman" w:cs="Times New Roman"/>
                <w:sz w:val="20"/>
                <w:szCs w:val="20"/>
              </w:rPr>
              <w:t>3,1200</w:t>
            </w:r>
          </w:p>
        </w:tc>
        <w:tc>
          <w:tcPr>
            <w:tcW w:w="0" w:type="dxa"/>
            <w:shd w:val="clear" w:color="auto" w:fill="FFFFFF"/>
            <w:tcMar>
              <w:top w:w="40" w:type="dxa"/>
              <w:left w:w="200" w:type="dxa"/>
              <w:bottom w:w="40" w:type="dxa"/>
              <w:right w:w="200" w:type="dxa"/>
            </w:tcMar>
            <w:vAlign w:val="center"/>
          </w:tcPr>
          <w:p w14:paraId="52D64450" w14:textId="77777777" w:rsidR="004C2C63" w:rsidRDefault="004742F6">
            <w:pPr>
              <w:jc w:val="center"/>
            </w:pPr>
            <w:r>
              <w:rPr>
                <w:rFonts w:eastAsia="Times New Roman" w:cs="Times New Roman"/>
                <w:sz w:val="20"/>
                <w:szCs w:val="20"/>
              </w:rPr>
              <w:t>3,0190</w:t>
            </w:r>
          </w:p>
        </w:tc>
        <w:tc>
          <w:tcPr>
            <w:tcW w:w="0" w:type="dxa"/>
            <w:shd w:val="clear" w:color="auto" w:fill="FFFFFF"/>
            <w:tcMar>
              <w:top w:w="40" w:type="dxa"/>
              <w:left w:w="200" w:type="dxa"/>
              <w:bottom w:w="40" w:type="dxa"/>
              <w:right w:w="200" w:type="dxa"/>
            </w:tcMar>
            <w:vAlign w:val="center"/>
          </w:tcPr>
          <w:p w14:paraId="01079997" w14:textId="77777777" w:rsidR="004C2C63" w:rsidRDefault="004742F6">
            <w:pPr>
              <w:jc w:val="center"/>
            </w:pPr>
            <w:r>
              <w:rPr>
                <w:rFonts w:eastAsia="Times New Roman" w:cs="Times New Roman"/>
                <w:sz w:val="20"/>
                <w:szCs w:val="20"/>
              </w:rPr>
              <w:t>0,1010</w:t>
            </w:r>
          </w:p>
        </w:tc>
        <w:tc>
          <w:tcPr>
            <w:tcW w:w="0" w:type="dxa"/>
            <w:shd w:val="clear" w:color="auto" w:fill="FFFFFF"/>
            <w:tcMar>
              <w:top w:w="40" w:type="dxa"/>
              <w:left w:w="200" w:type="dxa"/>
              <w:bottom w:w="40" w:type="dxa"/>
              <w:right w:w="200" w:type="dxa"/>
            </w:tcMar>
            <w:vAlign w:val="center"/>
          </w:tcPr>
          <w:p w14:paraId="1B9BF83F" w14:textId="77777777" w:rsidR="004C2C63" w:rsidRDefault="004742F6">
            <w:pPr>
              <w:jc w:val="center"/>
            </w:pPr>
            <w:r>
              <w:rPr>
                <w:rFonts w:eastAsia="Times New Roman" w:cs="Times New Roman"/>
                <w:sz w:val="20"/>
                <w:szCs w:val="20"/>
              </w:rPr>
              <w:t>2,9180</w:t>
            </w:r>
          </w:p>
        </w:tc>
        <w:tc>
          <w:tcPr>
            <w:tcW w:w="0" w:type="dxa"/>
            <w:shd w:val="clear" w:color="auto" w:fill="FFFFFF"/>
            <w:tcMar>
              <w:top w:w="40" w:type="dxa"/>
              <w:left w:w="200" w:type="dxa"/>
              <w:bottom w:w="40" w:type="dxa"/>
              <w:right w:w="200" w:type="dxa"/>
            </w:tcMar>
            <w:vAlign w:val="center"/>
          </w:tcPr>
          <w:p w14:paraId="498F39D1" w14:textId="77777777" w:rsidR="004C2C63" w:rsidRDefault="004742F6">
            <w:pPr>
              <w:jc w:val="center"/>
            </w:pPr>
            <w:r>
              <w:rPr>
                <w:rFonts w:eastAsia="Times New Roman" w:cs="Times New Roman"/>
                <w:sz w:val="20"/>
                <w:szCs w:val="20"/>
              </w:rPr>
              <w:t>0,3010</w:t>
            </w:r>
          </w:p>
        </w:tc>
        <w:tc>
          <w:tcPr>
            <w:tcW w:w="0" w:type="dxa"/>
            <w:shd w:val="clear" w:color="auto" w:fill="FFFFFF"/>
            <w:tcMar>
              <w:top w:w="40" w:type="dxa"/>
              <w:left w:w="200" w:type="dxa"/>
              <w:bottom w:w="40" w:type="dxa"/>
              <w:right w:w="200" w:type="dxa"/>
            </w:tcMar>
            <w:vAlign w:val="center"/>
          </w:tcPr>
          <w:p w14:paraId="16A9DD5C" w14:textId="77777777" w:rsidR="004C2C63" w:rsidRDefault="004742F6">
            <w:pPr>
              <w:jc w:val="center"/>
            </w:pPr>
            <w:r>
              <w:rPr>
                <w:rFonts w:eastAsia="Times New Roman" w:cs="Times New Roman"/>
                <w:sz w:val="20"/>
                <w:szCs w:val="20"/>
              </w:rPr>
              <w:t>1,4000</w:t>
            </w:r>
          </w:p>
        </w:tc>
      </w:tr>
      <w:tr w:rsidR="004C2C63" w14:paraId="2F7C4F36" w14:textId="77777777">
        <w:trPr>
          <w:jc w:val="center"/>
        </w:trPr>
        <w:tc>
          <w:tcPr>
            <w:tcW w:w="0" w:type="dxa"/>
            <w:shd w:val="clear" w:color="auto" w:fill="FFFFFF"/>
            <w:tcMar>
              <w:top w:w="40" w:type="dxa"/>
              <w:left w:w="20" w:type="dxa"/>
              <w:bottom w:w="40" w:type="dxa"/>
              <w:right w:w="20" w:type="dxa"/>
            </w:tcMar>
            <w:vAlign w:val="center"/>
          </w:tcPr>
          <w:p w14:paraId="78DD78CD" w14:textId="77777777" w:rsidR="004C2C63" w:rsidRDefault="004742F6">
            <w:pPr>
              <w:jc w:val="center"/>
            </w:pPr>
            <w:r>
              <w:rPr>
                <w:rFonts w:eastAsia="Times New Roman" w:cs="Times New Roman"/>
                <w:sz w:val="20"/>
                <w:szCs w:val="20"/>
              </w:rPr>
              <w:t>17</w:t>
            </w:r>
          </w:p>
        </w:tc>
        <w:tc>
          <w:tcPr>
            <w:tcW w:w="0" w:type="dxa"/>
            <w:shd w:val="clear" w:color="auto" w:fill="FFFFFF"/>
            <w:tcMar>
              <w:top w:w="40" w:type="dxa"/>
              <w:left w:w="200" w:type="dxa"/>
              <w:bottom w:w="40" w:type="dxa"/>
              <w:right w:w="200" w:type="dxa"/>
            </w:tcMar>
            <w:vAlign w:val="center"/>
          </w:tcPr>
          <w:p w14:paraId="63704941" w14:textId="77777777" w:rsidR="004C2C63" w:rsidRDefault="004742F6">
            <w:pPr>
              <w:jc w:val="center"/>
            </w:pPr>
            <w:r>
              <w:rPr>
                <w:rFonts w:eastAsia="Times New Roman" w:cs="Times New Roman"/>
                <w:sz w:val="20"/>
                <w:szCs w:val="20"/>
              </w:rPr>
              <w:t>Котельная 42-19 детского сада №13</w:t>
            </w:r>
          </w:p>
        </w:tc>
        <w:tc>
          <w:tcPr>
            <w:tcW w:w="0" w:type="dxa"/>
            <w:shd w:val="clear" w:color="auto" w:fill="FFFFFF"/>
            <w:tcMar>
              <w:top w:w="40" w:type="dxa"/>
              <w:left w:w="200" w:type="dxa"/>
              <w:bottom w:w="40" w:type="dxa"/>
              <w:right w:w="200" w:type="dxa"/>
            </w:tcMar>
            <w:vAlign w:val="center"/>
          </w:tcPr>
          <w:p w14:paraId="65B73B52" w14:textId="77777777" w:rsidR="004C2C63" w:rsidRDefault="004742F6">
            <w:pPr>
              <w:jc w:val="center"/>
            </w:pPr>
            <w:r>
              <w:rPr>
                <w:rFonts w:eastAsia="Times New Roman" w:cs="Times New Roman"/>
                <w:sz w:val="20"/>
                <w:szCs w:val="20"/>
              </w:rPr>
              <w:t>0,6880</w:t>
            </w:r>
          </w:p>
        </w:tc>
        <w:tc>
          <w:tcPr>
            <w:tcW w:w="0" w:type="dxa"/>
            <w:shd w:val="clear" w:color="auto" w:fill="FFFFFF"/>
            <w:tcMar>
              <w:top w:w="40" w:type="dxa"/>
              <w:left w:w="200" w:type="dxa"/>
              <w:bottom w:w="40" w:type="dxa"/>
              <w:right w:w="200" w:type="dxa"/>
            </w:tcMar>
            <w:vAlign w:val="center"/>
          </w:tcPr>
          <w:p w14:paraId="416BAA88" w14:textId="77777777" w:rsidR="004C2C63" w:rsidRDefault="004742F6">
            <w:pPr>
              <w:jc w:val="center"/>
            </w:pPr>
            <w:r>
              <w:rPr>
                <w:rFonts w:eastAsia="Times New Roman" w:cs="Times New Roman"/>
                <w:sz w:val="20"/>
                <w:szCs w:val="20"/>
              </w:rPr>
              <w:t>0,6880</w:t>
            </w:r>
          </w:p>
        </w:tc>
        <w:tc>
          <w:tcPr>
            <w:tcW w:w="0" w:type="dxa"/>
            <w:shd w:val="clear" w:color="auto" w:fill="FFFFFF"/>
            <w:tcMar>
              <w:top w:w="40" w:type="dxa"/>
              <w:left w:w="200" w:type="dxa"/>
              <w:bottom w:w="40" w:type="dxa"/>
              <w:right w:w="200" w:type="dxa"/>
            </w:tcMar>
            <w:vAlign w:val="center"/>
          </w:tcPr>
          <w:p w14:paraId="5A79F2E7" w14:textId="77777777" w:rsidR="004C2C63" w:rsidRDefault="004742F6">
            <w:pPr>
              <w:jc w:val="center"/>
            </w:pPr>
            <w:r>
              <w:rPr>
                <w:rFonts w:eastAsia="Times New Roman" w:cs="Times New Roman"/>
                <w:sz w:val="20"/>
                <w:szCs w:val="20"/>
              </w:rPr>
              <w:t>0,0220</w:t>
            </w:r>
          </w:p>
        </w:tc>
        <w:tc>
          <w:tcPr>
            <w:tcW w:w="0" w:type="dxa"/>
            <w:shd w:val="clear" w:color="auto" w:fill="FFFFFF"/>
            <w:tcMar>
              <w:top w:w="40" w:type="dxa"/>
              <w:left w:w="200" w:type="dxa"/>
              <w:bottom w:w="40" w:type="dxa"/>
              <w:right w:w="200" w:type="dxa"/>
            </w:tcMar>
            <w:vAlign w:val="center"/>
          </w:tcPr>
          <w:p w14:paraId="13687D69" w14:textId="77777777" w:rsidR="004C2C63" w:rsidRDefault="004742F6">
            <w:pPr>
              <w:jc w:val="center"/>
            </w:pPr>
            <w:r>
              <w:rPr>
                <w:rFonts w:eastAsia="Times New Roman" w:cs="Times New Roman"/>
                <w:sz w:val="20"/>
                <w:szCs w:val="20"/>
              </w:rPr>
              <w:t>0,6660</w:t>
            </w:r>
          </w:p>
        </w:tc>
        <w:tc>
          <w:tcPr>
            <w:tcW w:w="0" w:type="dxa"/>
            <w:shd w:val="clear" w:color="auto" w:fill="FFFFFF"/>
            <w:tcMar>
              <w:top w:w="40" w:type="dxa"/>
              <w:left w:w="200" w:type="dxa"/>
              <w:bottom w:w="40" w:type="dxa"/>
              <w:right w:w="200" w:type="dxa"/>
            </w:tcMar>
            <w:vAlign w:val="center"/>
          </w:tcPr>
          <w:p w14:paraId="2A9FD16E" w14:textId="77777777" w:rsidR="004C2C63" w:rsidRDefault="004742F6">
            <w:pPr>
              <w:jc w:val="center"/>
            </w:pPr>
            <w:r>
              <w:rPr>
                <w:rFonts w:eastAsia="Times New Roman" w:cs="Times New Roman"/>
                <w:sz w:val="20"/>
                <w:szCs w:val="20"/>
              </w:rPr>
              <w:t>0,0730</w:t>
            </w:r>
          </w:p>
        </w:tc>
        <w:tc>
          <w:tcPr>
            <w:tcW w:w="0" w:type="dxa"/>
            <w:shd w:val="clear" w:color="auto" w:fill="FFFFFF"/>
            <w:tcMar>
              <w:top w:w="40" w:type="dxa"/>
              <w:left w:w="200" w:type="dxa"/>
              <w:bottom w:w="40" w:type="dxa"/>
              <w:right w:w="200" w:type="dxa"/>
            </w:tcMar>
            <w:vAlign w:val="center"/>
          </w:tcPr>
          <w:p w14:paraId="503229D9" w14:textId="77777777" w:rsidR="004C2C63" w:rsidRDefault="004742F6">
            <w:pPr>
              <w:jc w:val="center"/>
            </w:pPr>
            <w:r>
              <w:rPr>
                <w:rFonts w:eastAsia="Times New Roman" w:cs="Times New Roman"/>
                <w:sz w:val="20"/>
                <w:szCs w:val="20"/>
              </w:rPr>
              <w:t>0,6500</w:t>
            </w:r>
          </w:p>
        </w:tc>
      </w:tr>
      <w:tr w:rsidR="004C2C63" w14:paraId="2D9680E0" w14:textId="77777777">
        <w:trPr>
          <w:jc w:val="center"/>
        </w:trPr>
        <w:tc>
          <w:tcPr>
            <w:tcW w:w="0" w:type="dxa"/>
            <w:shd w:val="clear" w:color="auto" w:fill="FFFFFF"/>
            <w:tcMar>
              <w:top w:w="40" w:type="dxa"/>
              <w:left w:w="20" w:type="dxa"/>
              <w:bottom w:w="40" w:type="dxa"/>
              <w:right w:w="20" w:type="dxa"/>
            </w:tcMar>
            <w:vAlign w:val="center"/>
          </w:tcPr>
          <w:p w14:paraId="4EF79B3D" w14:textId="77777777" w:rsidR="004C2C63" w:rsidRDefault="004742F6">
            <w:pPr>
              <w:jc w:val="center"/>
            </w:pPr>
            <w:r>
              <w:rPr>
                <w:rFonts w:eastAsia="Times New Roman" w:cs="Times New Roman"/>
                <w:sz w:val="20"/>
                <w:szCs w:val="20"/>
              </w:rPr>
              <w:t>18</w:t>
            </w:r>
          </w:p>
        </w:tc>
        <w:tc>
          <w:tcPr>
            <w:tcW w:w="0" w:type="dxa"/>
            <w:shd w:val="clear" w:color="auto" w:fill="FFFFFF"/>
            <w:tcMar>
              <w:top w:w="40" w:type="dxa"/>
              <w:left w:w="200" w:type="dxa"/>
              <w:bottom w:w="40" w:type="dxa"/>
              <w:right w:w="200" w:type="dxa"/>
            </w:tcMar>
            <w:vAlign w:val="center"/>
          </w:tcPr>
          <w:p w14:paraId="0C0B5E16" w14:textId="77777777" w:rsidR="004C2C63" w:rsidRDefault="004742F6">
            <w:pPr>
              <w:jc w:val="center"/>
            </w:pPr>
            <w:r>
              <w:rPr>
                <w:rFonts w:eastAsia="Times New Roman" w:cs="Times New Roman"/>
                <w:sz w:val="20"/>
                <w:szCs w:val="20"/>
              </w:rPr>
              <w:t>Котельная №42-20</w:t>
            </w:r>
          </w:p>
        </w:tc>
        <w:tc>
          <w:tcPr>
            <w:tcW w:w="0" w:type="dxa"/>
            <w:shd w:val="clear" w:color="auto" w:fill="FFFFFF"/>
            <w:tcMar>
              <w:top w:w="40" w:type="dxa"/>
              <w:left w:w="200" w:type="dxa"/>
              <w:bottom w:w="40" w:type="dxa"/>
              <w:right w:w="200" w:type="dxa"/>
            </w:tcMar>
            <w:vAlign w:val="center"/>
          </w:tcPr>
          <w:p w14:paraId="2B252D30" w14:textId="77777777" w:rsidR="004C2C63" w:rsidRDefault="004742F6">
            <w:pPr>
              <w:jc w:val="center"/>
            </w:pPr>
            <w:r>
              <w:rPr>
                <w:rFonts w:eastAsia="Times New Roman" w:cs="Times New Roman"/>
                <w:sz w:val="20"/>
                <w:szCs w:val="20"/>
              </w:rPr>
              <w:t>0,7740</w:t>
            </w:r>
          </w:p>
        </w:tc>
        <w:tc>
          <w:tcPr>
            <w:tcW w:w="0" w:type="dxa"/>
            <w:shd w:val="clear" w:color="auto" w:fill="FFFFFF"/>
            <w:tcMar>
              <w:top w:w="40" w:type="dxa"/>
              <w:left w:w="200" w:type="dxa"/>
              <w:bottom w:w="40" w:type="dxa"/>
              <w:right w:w="200" w:type="dxa"/>
            </w:tcMar>
            <w:vAlign w:val="center"/>
          </w:tcPr>
          <w:p w14:paraId="4C4350F2" w14:textId="77777777" w:rsidR="004C2C63" w:rsidRDefault="004742F6">
            <w:pPr>
              <w:jc w:val="center"/>
            </w:pPr>
            <w:r>
              <w:rPr>
                <w:rFonts w:eastAsia="Times New Roman" w:cs="Times New Roman"/>
                <w:sz w:val="20"/>
                <w:szCs w:val="20"/>
              </w:rPr>
              <w:t>0,7740</w:t>
            </w:r>
          </w:p>
        </w:tc>
        <w:tc>
          <w:tcPr>
            <w:tcW w:w="0" w:type="dxa"/>
            <w:shd w:val="clear" w:color="auto" w:fill="FFFFFF"/>
            <w:tcMar>
              <w:top w:w="40" w:type="dxa"/>
              <w:left w:w="200" w:type="dxa"/>
              <w:bottom w:w="40" w:type="dxa"/>
              <w:right w:w="200" w:type="dxa"/>
            </w:tcMar>
            <w:vAlign w:val="center"/>
          </w:tcPr>
          <w:p w14:paraId="4D852AD5" w14:textId="77777777" w:rsidR="004C2C63" w:rsidRDefault="004742F6">
            <w:pPr>
              <w:jc w:val="center"/>
            </w:pPr>
            <w:r>
              <w:rPr>
                <w:rFonts w:eastAsia="Times New Roman" w:cs="Times New Roman"/>
                <w:sz w:val="20"/>
                <w:szCs w:val="20"/>
              </w:rPr>
              <w:t>0,0250</w:t>
            </w:r>
          </w:p>
        </w:tc>
        <w:tc>
          <w:tcPr>
            <w:tcW w:w="0" w:type="dxa"/>
            <w:shd w:val="clear" w:color="auto" w:fill="FFFFFF"/>
            <w:tcMar>
              <w:top w:w="40" w:type="dxa"/>
              <w:left w:w="200" w:type="dxa"/>
              <w:bottom w:w="40" w:type="dxa"/>
              <w:right w:w="200" w:type="dxa"/>
            </w:tcMar>
            <w:vAlign w:val="center"/>
          </w:tcPr>
          <w:p w14:paraId="08C8FBD5" w14:textId="77777777" w:rsidR="004C2C63" w:rsidRDefault="004742F6">
            <w:pPr>
              <w:jc w:val="center"/>
            </w:pPr>
            <w:r>
              <w:rPr>
                <w:rFonts w:eastAsia="Times New Roman" w:cs="Times New Roman"/>
                <w:sz w:val="20"/>
                <w:szCs w:val="20"/>
              </w:rPr>
              <w:t>0,7490</w:t>
            </w:r>
          </w:p>
        </w:tc>
        <w:tc>
          <w:tcPr>
            <w:tcW w:w="0" w:type="dxa"/>
            <w:shd w:val="clear" w:color="auto" w:fill="FFFFFF"/>
            <w:tcMar>
              <w:top w:w="40" w:type="dxa"/>
              <w:left w:w="200" w:type="dxa"/>
              <w:bottom w:w="40" w:type="dxa"/>
              <w:right w:w="200" w:type="dxa"/>
            </w:tcMar>
            <w:vAlign w:val="center"/>
          </w:tcPr>
          <w:p w14:paraId="2171D4AD" w14:textId="77777777" w:rsidR="004C2C63" w:rsidRDefault="004742F6">
            <w:pPr>
              <w:jc w:val="center"/>
            </w:pPr>
            <w:r>
              <w:rPr>
                <w:rFonts w:eastAsia="Times New Roman" w:cs="Times New Roman"/>
                <w:sz w:val="20"/>
                <w:szCs w:val="20"/>
              </w:rPr>
              <w:t>0,1030</w:t>
            </w:r>
          </w:p>
        </w:tc>
        <w:tc>
          <w:tcPr>
            <w:tcW w:w="0" w:type="dxa"/>
            <w:shd w:val="clear" w:color="auto" w:fill="FFFFFF"/>
            <w:tcMar>
              <w:top w:w="40" w:type="dxa"/>
              <w:left w:w="200" w:type="dxa"/>
              <w:bottom w:w="40" w:type="dxa"/>
              <w:right w:w="200" w:type="dxa"/>
            </w:tcMar>
            <w:vAlign w:val="center"/>
          </w:tcPr>
          <w:p w14:paraId="26F8B077" w14:textId="77777777" w:rsidR="004C2C63" w:rsidRDefault="004742F6">
            <w:pPr>
              <w:jc w:val="center"/>
            </w:pPr>
            <w:r>
              <w:rPr>
                <w:rFonts w:eastAsia="Times New Roman" w:cs="Times New Roman"/>
                <w:sz w:val="20"/>
                <w:szCs w:val="20"/>
              </w:rPr>
              <w:t>0,4200</w:t>
            </w:r>
          </w:p>
        </w:tc>
      </w:tr>
      <w:tr w:rsidR="004C2C63" w14:paraId="64020926" w14:textId="77777777">
        <w:trPr>
          <w:jc w:val="center"/>
        </w:trPr>
        <w:tc>
          <w:tcPr>
            <w:tcW w:w="0" w:type="dxa"/>
            <w:shd w:val="clear" w:color="auto" w:fill="FFFFFF"/>
            <w:tcMar>
              <w:top w:w="40" w:type="dxa"/>
              <w:left w:w="20" w:type="dxa"/>
              <w:bottom w:w="40" w:type="dxa"/>
              <w:right w:w="20" w:type="dxa"/>
            </w:tcMar>
            <w:vAlign w:val="center"/>
          </w:tcPr>
          <w:p w14:paraId="01DADB55" w14:textId="77777777" w:rsidR="004C2C63" w:rsidRDefault="004742F6">
            <w:pPr>
              <w:jc w:val="center"/>
            </w:pPr>
            <w:r>
              <w:rPr>
                <w:rFonts w:eastAsia="Times New Roman" w:cs="Times New Roman"/>
                <w:sz w:val="20"/>
                <w:szCs w:val="20"/>
              </w:rPr>
              <w:t>19</w:t>
            </w:r>
          </w:p>
        </w:tc>
        <w:tc>
          <w:tcPr>
            <w:tcW w:w="0" w:type="dxa"/>
            <w:shd w:val="clear" w:color="auto" w:fill="FFFFFF"/>
            <w:tcMar>
              <w:top w:w="40" w:type="dxa"/>
              <w:left w:w="200" w:type="dxa"/>
              <w:bottom w:w="40" w:type="dxa"/>
              <w:right w:w="200" w:type="dxa"/>
            </w:tcMar>
            <w:vAlign w:val="center"/>
          </w:tcPr>
          <w:p w14:paraId="441D0A12" w14:textId="77777777" w:rsidR="004C2C63" w:rsidRDefault="004742F6">
            <w:pPr>
              <w:jc w:val="center"/>
            </w:pPr>
            <w:r>
              <w:rPr>
                <w:rFonts w:eastAsia="Times New Roman" w:cs="Times New Roman"/>
                <w:sz w:val="20"/>
                <w:szCs w:val="20"/>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2918253E" w14:textId="77777777" w:rsidR="004C2C63" w:rsidRDefault="004742F6">
            <w:pPr>
              <w:jc w:val="center"/>
            </w:pPr>
            <w:r>
              <w:rPr>
                <w:rFonts w:eastAsia="Times New Roman" w:cs="Times New Roman"/>
                <w:sz w:val="20"/>
                <w:szCs w:val="20"/>
              </w:rPr>
              <w:t>0,0680</w:t>
            </w:r>
          </w:p>
        </w:tc>
        <w:tc>
          <w:tcPr>
            <w:tcW w:w="0" w:type="dxa"/>
            <w:shd w:val="clear" w:color="auto" w:fill="FFFFFF"/>
            <w:tcMar>
              <w:top w:w="40" w:type="dxa"/>
              <w:left w:w="200" w:type="dxa"/>
              <w:bottom w:w="40" w:type="dxa"/>
              <w:right w:w="200" w:type="dxa"/>
            </w:tcMar>
            <w:vAlign w:val="center"/>
          </w:tcPr>
          <w:p w14:paraId="1E5977B1" w14:textId="77777777" w:rsidR="004C2C63" w:rsidRDefault="004742F6">
            <w:pPr>
              <w:jc w:val="center"/>
            </w:pPr>
            <w:r>
              <w:rPr>
                <w:rFonts w:eastAsia="Times New Roman" w:cs="Times New Roman"/>
                <w:sz w:val="20"/>
                <w:szCs w:val="20"/>
              </w:rPr>
              <w:t>0,0660</w:t>
            </w:r>
          </w:p>
        </w:tc>
        <w:tc>
          <w:tcPr>
            <w:tcW w:w="0" w:type="dxa"/>
            <w:shd w:val="clear" w:color="auto" w:fill="FFFFFF"/>
            <w:tcMar>
              <w:top w:w="40" w:type="dxa"/>
              <w:left w:w="200" w:type="dxa"/>
              <w:bottom w:w="40" w:type="dxa"/>
              <w:right w:w="200" w:type="dxa"/>
            </w:tcMar>
            <w:vAlign w:val="center"/>
          </w:tcPr>
          <w:p w14:paraId="695195AB" w14:textId="77777777" w:rsidR="004C2C63" w:rsidRDefault="004742F6">
            <w:pPr>
              <w:jc w:val="center"/>
            </w:pPr>
            <w:r>
              <w:rPr>
                <w:rFonts w:eastAsia="Times New Roman" w:cs="Times New Roman"/>
                <w:sz w:val="20"/>
                <w:szCs w:val="20"/>
              </w:rPr>
              <w:t>0,0020</w:t>
            </w:r>
          </w:p>
        </w:tc>
        <w:tc>
          <w:tcPr>
            <w:tcW w:w="0" w:type="dxa"/>
            <w:shd w:val="clear" w:color="auto" w:fill="FFFFFF"/>
            <w:tcMar>
              <w:top w:w="40" w:type="dxa"/>
              <w:left w:w="200" w:type="dxa"/>
              <w:bottom w:w="40" w:type="dxa"/>
              <w:right w:w="200" w:type="dxa"/>
            </w:tcMar>
            <w:vAlign w:val="center"/>
          </w:tcPr>
          <w:p w14:paraId="79E7AF30" w14:textId="77777777" w:rsidR="004C2C63" w:rsidRDefault="004742F6">
            <w:pPr>
              <w:jc w:val="center"/>
            </w:pPr>
            <w:r>
              <w:rPr>
                <w:rFonts w:eastAsia="Times New Roman" w:cs="Times New Roman"/>
                <w:sz w:val="20"/>
                <w:szCs w:val="20"/>
              </w:rPr>
              <w:t>0,0640</w:t>
            </w:r>
          </w:p>
        </w:tc>
        <w:tc>
          <w:tcPr>
            <w:tcW w:w="0" w:type="dxa"/>
            <w:shd w:val="clear" w:color="auto" w:fill="FFFFFF"/>
            <w:tcMar>
              <w:top w:w="40" w:type="dxa"/>
              <w:left w:w="200" w:type="dxa"/>
              <w:bottom w:w="40" w:type="dxa"/>
              <w:right w:w="200" w:type="dxa"/>
            </w:tcMar>
            <w:vAlign w:val="center"/>
          </w:tcPr>
          <w:p w14:paraId="4838BE1F" w14:textId="77777777" w:rsidR="004C2C63" w:rsidRDefault="004742F6">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43E28480" w14:textId="77777777" w:rsidR="004C2C63" w:rsidRDefault="004742F6">
            <w:pPr>
              <w:jc w:val="center"/>
            </w:pPr>
            <w:r>
              <w:rPr>
                <w:rFonts w:eastAsia="Times New Roman" w:cs="Times New Roman"/>
                <w:sz w:val="20"/>
                <w:szCs w:val="20"/>
              </w:rPr>
              <w:t>0,0500</w:t>
            </w:r>
          </w:p>
        </w:tc>
      </w:tr>
      <w:tr w:rsidR="004C2C63" w14:paraId="651F0B6E" w14:textId="77777777">
        <w:trPr>
          <w:jc w:val="center"/>
        </w:trPr>
        <w:tc>
          <w:tcPr>
            <w:tcW w:w="0" w:type="dxa"/>
            <w:shd w:val="clear" w:color="auto" w:fill="FFFFFF"/>
            <w:tcMar>
              <w:top w:w="40" w:type="dxa"/>
              <w:left w:w="20" w:type="dxa"/>
              <w:bottom w:w="40" w:type="dxa"/>
              <w:right w:w="20" w:type="dxa"/>
            </w:tcMar>
            <w:vAlign w:val="center"/>
          </w:tcPr>
          <w:p w14:paraId="3D25F12A" w14:textId="77777777" w:rsidR="004C2C63" w:rsidRDefault="004742F6">
            <w:pPr>
              <w:jc w:val="center"/>
            </w:pPr>
            <w:r>
              <w:rPr>
                <w:rFonts w:eastAsia="Times New Roman" w:cs="Times New Roman"/>
                <w:sz w:val="20"/>
                <w:szCs w:val="20"/>
              </w:rPr>
              <w:t>20</w:t>
            </w:r>
          </w:p>
        </w:tc>
        <w:tc>
          <w:tcPr>
            <w:tcW w:w="0" w:type="dxa"/>
            <w:shd w:val="clear" w:color="auto" w:fill="FFFFFF"/>
            <w:tcMar>
              <w:top w:w="40" w:type="dxa"/>
              <w:left w:w="200" w:type="dxa"/>
              <w:bottom w:w="40" w:type="dxa"/>
              <w:right w:w="200" w:type="dxa"/>
            </w:tcMar>
            <w:vAlign w:val="center"/>
          </w:tcPr>
          <w:p w14:paraId="73A1A37C" w14:textId="77777777" w:rsidR="004C2C63" w:rsidRDefault="004742F6">
            <w:pPr>
              <w:jc w:val="center"/>
            </w:pPr>
            <w:r>
              <w:rPr>
                <w:rFonts w:eastAsia="Times New Roman" w:cs="Times New Roman"/>
                <w:sz w:val="20"/>
                <w:szCs w:val="20"/>
              </w:rPr>
              <w:t>Котельная №42-22 Школьная №9</w:t>
            </w:r>
          </w:p>
        </w:tc>
        <w:tc>
          <w:tcPr>
            <w:tcW w:w="0" w:type="dxa"/>
            <w:shd w:val="clear" w:color="auto" w:fill="FFFFFF"/>
            <w:tcMar>
              <w:top w:w="40" w:type="dxa"/>
              <w:left w:w="200" w:type="dxa"/>
              <w:bottom w:w="40" w:type="dxa"/>
              <w:right w:w="200" w:type="dxa"/>
            </w:tcMar>
            <w:vAlign w:val="center"/>
          </w:tcPr>
          <w:p w14:paraId="1B09B3FA" w14:textId="77777777" w:rsidR="004C2C63" w:rsidRDefault="004742F6">
            <w:pPr>
              <w:jc w:val="center"/>
            </w:pPr>
            <w:r>
              <w:rPr>
                <w:rFonts w:eastAsia="Times New Roman" w:cs="Times New Roman"/>
                <w:sz w:val="20"/>
                <w:szCs w:val="20"/>
              </w:rPr>
              <w:t>1,5480</w:t>
            </w:r>
          </w:p>
        </w:tc>
        <w:tc>
          <w:tcPr>
            <w:tcW w:w="0" w:type="dxa"/>
            <w:shd w:val="clear" w:color="auto" w:fill="FFFFFF"/>
            <w:tcMar>
              <w:top w:w="40" w:type="dxa"/>
              <w:left w:w="200" w:type="dxa"/>
              <w:bottom w:w="40" w:type="dxa"/>
              <w:right w:w="200" w:type="dxa"/>
            </w:tcMar>
            <w:vAlign w:val="center"/>
          </w:tcPr>
          <w:p w14:paraId="5E4A2EE6" w14:textId="77777777" w:rsidR="004C2C63" w:rsidRDefault="004742F6">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5EF6066B" w14:textId="77777777" w:rsidR="004C2C63" w:rsidRDefault="004742F6">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1F61210C" w14:textId="77777777" w:rsidR="004C2C63" w:rsidRDefault="004742F6">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6C3D8B98" w14:textId="77777777" w:rsidR="004C2C63" w:rsidRDefault="004742F6">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102135F1" w14:textId="77777777" w:rsidR="004C2C63" w:rsidRDefault="004742F6">
            <w:pPr>
              <w:jc w:val="center"/>
            </w:pPr>
            <w:r>
              <w:rPr>
                <w:rFonts w:eastAsia="Times New Roman" w:cs="Times New Roman"/>
                <w:sz w:val="20"/>
                <w:szCs w:val="20"/>
              </w:rPr>
              <w:t>0,3150</w:t>
            </w:r>
          </w:p>
        </w:tc>
      </w:tr>
      <w:tr w:rsidR="004C2C63" w14:paraId="0314A049" w14:textId="77777777">
        <w:trPr>
          <w:jc w:val="center"/>
        </w:trPr>
        <w:tc>
          <w:tcPr>
            <w:tcW w:w="0" w:type="dxa"/>
            <w:shd w:val="clear" w:color="auto" w:fill="FFFFFF"/>
            <w:tcMar>
              <w:top w:w="40" w:type="dxa"/>
              <w:left w:w="20" w:type="dxa"/>
              <w:bottom w:w="40" w:type="dxa"/>
              <w:right w:w="20" w:type="dxa"/>
            </w:tcMar>
            <w:vAlign w:val="center"/>
          </w:tcPr>
          <w:p w14:paraId="73067398" w14:textId="77777777" w:rsidR="004C2C63" w:rsidRDefault="004742F6">
            <w:pPr>
              <w:jc w:val="center"/>
            </w:pPr>
            <w:r>
              <w:rPr>
                <w:rFonts w:eastAsia="Times New Roman" w:cs="Times New Roman"/>
                <w:sz w:val="20"/>
                <w:szCs w:val="20"/>
              </w:rPr>
              <w:t>21</w:t>
            </w:r>
          </w:p>
        </w:tc>
        <w:tc>
          <w:tcPr>
            <w:tcW w:w="0" w:type="dxa"/>
            <w:shd w:val="clear" w:color="auto" w:fill="FFFFFF"/>
            <w:tcMar>
              <w:top w:w="40" w:type="dxa"/>
              <w:left w:w="200" w:type="dxa"/>
              <w:bottom w:w="40" w:type="dxa"/>
              <w:right w:w="200" w:type="dxa"/>
            </w:tcMar>
            <w:vAlign w:val="center"/>
          </w:tcPr>
          <w:p w14:paraId="598D78FE" w14:textId="77777777" w:rsidR="004C2C63" w:rsidRDefault="004742F6">
            <w:pPr>
              <w:jc w:val="center"/>
            </w:pPr>
            <w:r>
              <w:rPr>
                <w:rFonts w:eastAsia="Times New Roman" w:cs="Times New Roman"/>
                <w:sz w:val="20"/>
                <w:szCs w:val="20"/>
              </w:rPr>
              <w:t>Котельная №42-23 Центральная</w:t>
            </w:r>
          </w:p>
        </w:tc>
        <w:tc>
          <w:tcPr>
            <w:tcW w:w="0" w:type="dxa"/>
            <w:shd w:val="clear" w:color="auto" w:fill="FFFFFF"/>
            <w:tcMar>
              <w:top w:w="40" w:type="dxa"/>
              <w:left w:w="200" w:type="dxa"/>
              <w:bottom w:w="40" w:type="dxa"/>
              <w:right w:w="200" w:type="dxa"/>
            </w:tcMar>
            <w:vAlign w:val="center"/>
          </w:tcPr>
          <w:p w14:paraId="23677BF8" w14:textId="77777777" w:rsidR="004C2C63" w:rsidRDefault="004742F6">
            <w:pPr>
              <w:jc w:val="center"/>
            </w:pPr>
            <w:r>
              <w:rPr>
                <w:rFonts w:eastAsia="Times New Roman" w:cs="Times New Roman"/>
                <w:sz w:val="20"/>
                <w:szCs w:val="20"/>
              </w:rPr>
              <w:t>0,5160</w:t>
            </w:r>
          </w:p>
        </w:tc>
        <w:tc>
          <w:tcPr>
            <w:tcW w:w="0" w:type="dxa"/>
            <w:shd w:val="clear" w:color="auto" w:fill="FFFFFF"/>
            <w:tcMar>
              <w:top w:w="40" w:type="dxa"/>
              <w:left w:w="200" w:type="dxa"/>
              <w:bottom w:w="40" w:type="dxa"/>
              <w:right w:w="200" w:type="dxa"/>
            </w:tcMar>
            <w:vAlign w:val="center"/>
          </w:tcPr>
          <w:p w14:paraId="540BAED0" w14:textId="77777777" w:rsidR="004C2C63" w:rsidRDefault="004742F6">
            <w:pPr>
              <w:jc w:val="center"/>
            </w:pPr>
            <w:r>
              <w:rPr>
                <w:rFonts w:eastAsia="Times New Roman" w:cs="Times New Roman"/>
                <w:sz w:val="20"/>
                <w:szCs w:val="20"/>
              </w:rPr>
              <w:t>0,5160</w:t>
            </w:r>
          </w:p>
        </w:tc>
        <w:tc>
          <w:tcPr>
            <w:tcW w:w="0" w:type="dxa"/>
            <w:shd w:val="clear" w:color="auto" w:fill="FFFFFF"/>
            <w:tcMar>
              <w:top w:w="40" w:type="dxa"/>
              <w:left w:w="200" w:type="dxa"/>
              <w:bottom w:w="40" w:type="dxa"/>
              <w:right w:w="200" w:type="dxa"/>
            </w:tcMar>
            <w:vAlign w:val="center"/>
          </w:tcPr>
          <w:p w14:paraId="5F3E339B" w14:textId="77777777" w:rsidR="004C2C63" w:rsidRDefault="004742F6">
            <w:pPr>
              <w:jc w:val="center"/>
            </w:pPr>
            <w:r>
              <w:rPr>
                <w:rFonts w:eastAsia="Times New Roman" w:cs="Times New Roman"/>
                <w:sz w:val="20"/>
                <w:szCs w:val="20"/>
              </w:rPr>
              <w:t>0,0170</w:t>
            </w:r>
          </w:p>
        </w:tc>
        <w:tc>
          <w:tcPr>
            <w:tcW w:w="0" w:type="dxa"/>
            <w:shd w:val="clear" w:color="auto" w:fill="FFFFFF"/>
            <w:tcMar>
              <w:top w:w="40" w:type="dxa"/>
              <w:left w:w="200" w:type="dxa"/>
              <w:bottom w:w="40" w:type="dxa"/>
              <w:right w:w="200" w:type="dxa"/>
            </w:tcMar>
            <w:vAlign w:val="center"/>
          </w:tcPr>
          <w:p w14:paraId="704EBD89" w14:textId="77777777" w:rsidR="004C2C63" w:rsidRDefault="004742F6">
            <w:pPr>
              <w:jc w:val="center"/>
            </w:pPr>
            <w:r>
              <w:rPr>
                <w:rFonts w:eastAsia="Times New Roman" w:cs="Times New Roman"/>
                <w:sz w:val="20"/>
                <w:szCs w:val="20"/>
              </w:rPr>
              <w:t>0,4990</w:t>
            </w:r>
          </w:p>
        </w:tc>
        <w:tc>
          <w:tcPr>
            <w:tcW w:w="0" w:type="dxa"/>
            <w:shd w:val="clear" w:color="auto" w:fill="FFFFFF"/>
            <w:tcMar>
              <w:top w:w="40" w:type="dxa"/>
              <w:left w:w="200" w:type="dxa"/>
              <w:bottom w:w="40" w:type="dxa"/>
              <w:right w:w="200" w:type="dxa"/>
            </w:tcMar>
            <w:vAlign w:val="center"/>
          </w:tcPr>
          <w:p w14:paraId="17CA371E" w14:textId="77777777" w:rsidR="004C2C63" w:rsidRDefault="004742F6">
            <w:pPr>
              <w:jc w:val="center"/>
            </w:pPr>
            <w:r>
              <w:rPr>
                <w:rFonts w:eastAsia="Times New Roman" w:cs="Times New Roman"/>
                <w:sz w:val="20"/>
                <w:szCs w:val="20"/>
              </w:rPr>
              <w:t>0,1380</w:t>
            </w:r>
          </w:p>
        </w:tc>
        <w:tc>
          <w:tcPr>
            <w:tcW w:w="0" w:type="dxa"/>
            <w:shd w:val="clear" w:color="auto" w:fill="FFFFFF"/>
            <w:tcMar>
              <w:top w:w="40" w:type="dxa"/>
              <w:left w:w="200" w:type="dxa"/>
              <w:bottom w:w="40" w:type="dxa"/>
              <w:right w:w="200" w:type="dxa"/>
            </w:tcMar>
            <w:vAlign w:val="center"/>
          </w:tcPr>
          <w:p w14:paraId="43B14799" w14:textId="77777777" w:rsidR="004C2C63" w:rsidRDefault="004742F6">
            <w:pPr>
              <w:jc w:val="center"/>
            </w:pPr>
            <w:r>
              <w:rPr>
                <w:rFonts w:eastAsia="Times New Roman" w:cs="Times New Roman"/>
                <w:sz w:val="20"/>
                <w:szCs w:val="20"/>
              </w:rPr>
              <w:t>0,9250</w:t>
            </w:r>
          </w:p>
        </w:tc>
      </w:tr>
      <w:tr w:rsidR="004C2C63" w14:paraId="117726C8" w14:textId="77777777">
        <w:trPr>
          <w:jc w:val="center"/>
        </w:trPr>
        <w:tc>
          <w:tcPr>
            <w:tcW w:w="0" w:type="dxa"/>
            <w:shd w:val="clear" w:color="auto" w:fill="FFFFFF"/>
            <w:tcMar>
              <w:top w:w="40" w:type="dxa"/>
              <w:left w:w="20" w:type="dxa"/>
              <w:bottom w:w="40" w:type="dxa"/>
              <w:right w:w="20" w:type="dxa"/>
            </w:tcMar>
            <w:vAlign w:val="center"/>
          </w:tcPr>
          <w:p w14:paraId="4955D2FB" w14:textId="77777777" w:rsidR="004C2C63" w:rsidRDefault="004742F6">
            <w:pPr>
              <w:jc w:val="center"/>
            </w:pPr>
            <w:r>
              <w:rPr>
                <w:rFonts w:eastAsia="Times New Roman" w:cs="Times New Roman"/>
                <w:sz w:val="20"/>
                <w:szCs w:val="20"/>
              </w:rPr>
              <w:t>22</w:t>
            </w:r>
          </w:p>
        </w:tc>
        <w:tc>
          <w:tcPr>
            <w:tcW w:w="0" w:type="dxa"/>
            <w:shd w:val="clear" w:color="auto" w:fill="FFFFFF"/>
            <w:tcMar>
              <w:top w:w="40" w:type="dxa"/>
              <w:left w:w="200" w:type="dxa"/>
              <w:bottom w:w="40" w:type="dxa"/>
              <w:right w:w="200" w:type="dxa"/>
            </w:tcMar>
            <w:vAlign w:val="center"/>
          </w:tcPr>
          <w:p w14:paraId="7C8BC571" w14:textId="77777777" w:rsidR="004C2C63" w:rsidRDefault="004742F6">
            <w:pPr>
              <w:jc w:val="center"/>
            </w:pPr>
            <w:r>
              <w:rPr>
                <w:rFonts w:eastAsia="Times New Roman" w:cs="Times New Roman"/>
                <w:sz w:val="20"/>
                <w:szCs w:val="20"/>
              </w:rPr>
              <w:t>Котельная №42-24</w:t>
            </w:r>
          </w:p>
        </w:tc>
        <w:tc>
          <w:tcPr>
            <w:tcW w:w="0" w:type="dxa"/>
            <w:shd w:val="clear" w:color="auto" w:fill="FFFFFF"/>
            <w:tcMar>
              <w:top w:w="40" w:type="dxa"/>
              <w:left w:w="200" w:type="dxa"/>
              <w:bottom w:w="40" w:type="dxa"/>
              <w:right w:w="200" w:type="dxa"/>
            </w:tcMar>
            <w:vAlign w:val="center"/>
          </w:tcPr>
          <w:p w14:paraId="1922843A" w14:textId="77777777" w:rsidR="004C2C63" w:rsidRDefault="004742F6">
            <w:pPr>
              <w:jc w:val="center"/>
            </w:pPr>
            <w:r>
              <w:rPr>
                <w:rFonts w:eastAsia="Times New Roman" w:cs="Times New Roman"/>
                <w:sz w:val="20"/>
                <w:szCs w:val="20"/>
              </w:rPr>
              <w:t>1,0320</w:t>
            </w:r>
          </w:p>
        </w:tc>
        <w:tc>
          <w:tcPr>
            <w:tcW w:w="0" w:type="dxa"/>
            <w:shd w:val="clear" w:color="auto" w:fill="FFFFFF"/>
            <w:tcMar>
              <w:top w:w="40" w:type="dxa"/>
              <w:left w:w="200" w:type="dxa"/>
              <w:bottom w:w="40" w:type="dxa"/>
              <w:right w:w="200" w:type="dxa"/>
            </w:tcMar>
            <w:vAlign w:val="center"/>
          </w:tcPr>
          <w:p w14:paraId="5C37686E" w14:textId="77777777" w:rsidR="004C2C63" w:rsidRDefault="004742F6">
            <w:pPr>
              <w:jc w:val="center"/>
            </w:pPr>
            <w:r>
              <w:rPr>
                <w:rFonts w:eastAsia="Times New Roman" w:cs="Times New Roman"/>
                <w:sz w:val="20"/>
                <w:szCs w:val="20"/>
              </w:rPr>
              <w:t>0,9990</w:t>
            </w:r>
          </w:p>
        </w:tc>
        <w:tc>
          <w:tcPr>
            <w:tcW w:w="0" w:type="dxa"/>
            <w:shd w:val="clear" w:color="auto" w:fill="FFFFFF"/>
            <w:tcMar>
              <w:top w:w="40" w:type="dxa"/>
              <w:left w:w="200" w:type="dxa"/>
              <w:bottom w:w="40" w:type="dxa"/>
              <w:right w:w="200" w:type="dxa"/>
            </w:tcMar>
            <w:vAlign w:val="center"/>
          </w:tcPr>
          <w:p w14:paraId="54AE291D" w14:textId="77777777" w:rsidR="004C2C63" w:rsidRDefault="004742F6">
            <w:pPr>
              <w:jc w:val="center"/>
            </w:pPr>
            <w:r>
              <w:rPr>
                <w:rFonts w:eastAsia="Times New Roman" w:cs="Times New Roman"/>
                <w:sz w:val="20"/>
                <w:szCs w:val="20"/>
              </w:rPr>
              <w:t>0,0330</w:t>
            </w:r>
          </w:p>
        </w:tc>
        <w:tc>
          <w:tcPr>
            <w:tcW w:w="0" w:type="dxa"/>
            <w:shd w:val="clear" w:color="auto" w:fill="FFFFFF"/>
            <w:tcMar>
              <w:top w:w="40" w:type="dxa"/>
              <w:left w:w="200" w:type="dxa"/>
              <w:bottom w:w="40" w:type="dxa"/>
              <w:right w:w="200" w:type="dxa"/>
            </w:tcMar>
            <w:vAlign w:val="center"/>
          </w:tcPr>
          <w:p w14:paraId="386C1F9E" w14:textId="77777777" w:rsidR="004C2C63" w:rsidRDefault="004742F6">
            <w:pPr>
              <w:jc w:val="center"/>
            </w:pPr>
            <w:r>
              <w:rPr>
                <w:rFonts w:eastAsia="Times New Roman" w:cs="Times New Roman"/>
                <w:sz w:val="20"/>
                <w:szCs w:val="20"/>
              </w:rPr>
              <w:t>0,9660</w:t>
            </w:r>
          </w:p>
        </w:tc>
        <w:tc>
          <w:tcPr>
            <w:tcW w:w="0" w:type="dxa"/>
            <w:shd w:val="clear" w:color="auto" w:fill="FFFFFF"/>
            <w:tcMar>
              <w:top w:w="40" w:type="dxa"/>
              <w:left w:w="200" w:type="dxa"/>
              <w:bottom w:w="40" w:type="dxa"/>
              <w:right w:w="200" w:type="dxa"/>
            </w:tcMar>
            <w:vAlign w:val="center"/>
          </w:tcPr>
          <w:p w14:paraId="2705C153" w14:textId="77777777" w:rsidR="004C2C63" w:rsidRDefault="004742F6">
            <w:pPr>
              <w:jc w:val="center"/>
            </w:pPr>
            <w:r>
              <w:rPr>
                <w:rFonts w:eastAsia="Times New Roman" w:cs="Times New Roman"/>
                <w:sz w:val="20"/>
                <w:szCs w:val="20"/>
              </w:rPr>
              <w:t>0,1480</w:t>
            </w:r>
          </w:p>
        </w:tc>
        <w:tc>
          <w:tcPr>
            <w:tcW w:w="0" w:type="dxa"/>
            <w:shd w:val="clear" w:color="auto" w:fill="FFFFFF"/>
            <w:tcMar>
              <w:top w:w="40" w:type="dxa"/>
              <w:left w:w="200" w:type="dxa"/>
              <w:bottom w:w="40" w:type="dxa"/>
              <w:right w:w="200" w:type="dxa"/>
            </w:tcMar>
            <w:vAlign w:val="center"/>
          </w:tcPr>
          <w:p w14:paraId="22D64739" w14:textId="77777777" w:rsidR="004C2C63" w:rsidRDefault="004742F6">
            <w:pPr>
              <w:jc w:val="center"/>
            </w:pPr>
            <w:r>
              <w:rPr>
                <w:rFonts w:eastAsia="Times New Roman" w:cs="Times New Roman"/>
                <w:sz w:val="20"/>
                <w:szCs w:val="20"/>
              </w:rPr>
              <w:t>0,7300</w:t>
            </w:r>
          </w:p>
        </w:tc>
      </w:tr>
      <w:tr w:rsidR="004C2C63" w14:paraId="761B388F" w14:textId="77777777">
        <w:trPr>
          <w:jc w:val="center"/>
        </w:trPr>
        <w:tc>
          <w:tcPr>
            <w:tcW w:w="0" w:type="dxa"/>
            <w:shd w:val="clear" w:color="auto" w:fill="FFFFFF"/>
            <w:tcMar>
              <w:top w:w="40" w:type="dxa"/>
              <w:left w:w="20" w:type="dxa"/>
              <w:bottom w:w="40" w:type="dxa"/>
              <w:right w:w="20" w:type="dxa"/>
            </w:tcMar>
            <w:vAlign w:val="center"/>
          </w:tcPr>
          <w:p w14:paraId="23178EAA" w14:textId="77777777" w:rsidR="004C2C63" w:rsidRDefault="004742F6">
            <w:pPr>
              <w:jc w:val="center"/>
            </w:pPr>
            <w:r>
              <w:rPr>
                <w:rFonts w:eastAsia="Times New Roman" w:cs="Times New Roman"/>
                <w:sz w:val="20"/>
                <w:szCs w:val="20"/>
              </w:rPr>
              <w:t>23</w:t>
            </w:r>
          </w:p>
        </w:tc>
        <w:tc>
          <w:tcPr>
            <w:tcW w:w="0" w:type="dxa"/>
            <w:shd w:val="clear" w:color="auto" w:fill="FFFFFF"/>
            <w:tcMar>
              <w:top w:w="40" w:type="dxa"/>
              <w:left w:w="200" w:type="dxa"/>
              <w:bottom w:w="40" w:type="dxa"/>
              <w:right w:w="200" w:type="dxa"/>
            </w:tcMar>
            <w:vAlign w:val="center"/>
          </w:tcPr>
          <w:p w14:paraId="59C8D896" w14:textId="77777777" w:rsidR="004C2C63" w:rsidRDefault="004742F6">
            <w:pPr>
              <w:jc w:val="center"/>
            </w:pPr>
            <w:r>
              <w:rPr>
                <w:rFonts w:eastAsia="Times New Roman" w:cs="Times New Roman"/>
                <w:sz w:val="20"/>
                <w:szCs w:val="20"/>
              </w:rPr>
              <w:t>Котельная №42-25</w:t>
            </w:r>
          </w:p>
        </w:tc>
        <w:tc>
          <w:tcPr>
            <w:tcW w:w="0" w:type="dxa"/>
            <w:shd w:val="clear" w:color="auto" w:fill="FFFFFF"/>
            <w:tcMar>
              <w:top w:w="40" w:type="dxa"/>
              <w:left w:w="200" w:type="dxa"/>
              <w:bottom w:w="40" w:type="dxa"/>
              <w:right w:w="200" w:type="dxa"/>
            </w:tcMar>
            <w:vAlign w:val="center"/>
          </w:tcPr>
          <w:p w14:paraId="0929E19D" w14:textId="77777777" w:rsidR="004C2C63" w:rsidRDefault="004742F6">
            <w:pPr>
              <w:jc w:val="center"/>
            </w:pPr>
            <w:r>
              <w:rPr>
                <w:rFonts w:eastAsia="Times New Roman" w:cs="Times New Roman"/>
                <w:sz w:val="20"/>
                <w:szCs w:val="20"/>
              </w:rPr>
              <w:t>0,5160</w:t>
            </w:r>
          </w:p>
        </w:tc>
        <w:tc>
          <w:tcPr>
            <w:tcW w:w="0" w:type="dxa"/>
            <w:shd w:val="clear" w:color="auto" w:fill="FFFFFF"/>
            <w:tcMar>
              <w:top w:w="40" w:type="dxa"/>
              <w:left w:w="200" w:type="dxa"/>
              <w:bottom w:w="40" w:type="dxa"/>
              <w:right w:w="200" w:type="dxa"/>
            </w:tcMar>
            <w:vAlign w:val="center"/>
          </w:tcPr>
          <w:p w14:paraId="26C105D3" w14:textId="77777777" w:rsidR="004C2C63" w:rsidRDefault="004742F6">
            <w:pPr>
              <w:jc w:val="center"/>
            </w:pPr>
            <w:r>
              <w:rPr>
                <w:rFonts w:eastAsia="Times New Roman" w:cs="Times New Roman"/>
                <w:sz w:val="20"/>
                <w:szCs w:val="20"/>
              </w:rPr>
              <w:t>0,4990</w:t>
            </w:r>
          </w:p>
        </w:tc>
        <w:tc>
          <w:tcPr>
            <w:tcW w:w="0" w:type="dxa"/>
            <w:shd w:val="clear" w:color="auto" w:fill="FFFFFF"/>
            <w:tcMar>
              <w:top w:w="40" w:type="dxa"/>
              <w:left w:w="200" w:type="dxa"/>
              <w:bottom w:w="40" w:type="dxa"/>
              <w:right w:w="200" w:type="dxa"/>
            </w:tcMar>
            <w:vAlign w:val="center"/>
          </w:tcPr>
          <w:p w14:paraId="5609358F" w14:textId="77777777" w:rsidR="004C2C63" w:rsidRDefault="004742F6">
            <w:pPr>
              <w:jc w:val="center"/>
            </w:pPr>
            <w:r>
              <w:rPr>
                <w:rFonts w:eastAsia="Times New Roman" w:cs="Times New Roman"/>
                <w:sz w:val="20"/>
                <w:szCs w:val="20"/>
              </w:rPr>
              <w:t>0,0170</w:t>
            </w:r>
          </w:p>
        </w:tc>
        <w:tc>
          <w:tcPr>
            <w:tcW w:w="0" w:type="dxa"/>
            <w:shd w:val="clear" w:color="auto" w:fill="FFFFFF"/>
            <w:tcMar>
              <w:top w:w="40" w:type="dxa"/>
              <w:left w:w="200" w:type="dxa"/>
              <w:bottom w:w="40" w:type="dxa"/>
              <w:right w:w="200" w:type="dxa"/>
            </w:tcMar>
            <w:vAlign w:val="center"/>
          </w:tcPr>
          <w:p w14:paraId="3A589AD9" w14:textId="77777777" w:rsidR="004C2C63" w:rsidRDefault="004742F6">
            <w:pPr>
              <w:jc w:val="center"/>
            </w:pPr>
            <w:r>
              <w:rPr>
                <w:rFonts w:eastAsia="Times New Roman" w:cs="Times New Roman"/>
                <w:sz w:val="20"/>
                <w:szCs w:val="20"/>
              </w:rPr>
              <w:t>0,4820</w:t>
            </w:r>
          </w:p>
        </w:tc>
        <w:tc>
          <w:tcPr>
            <w:tcW w:w="0" w:type="dxa"/>
            <w:shd w:val="clear" w:color="auto" w:fill="FFFFFF"/>
            <w:tcMar>
              <w:top w:w="40" w:type="dxa"/>
              <w:left w:w="200" w:type="dxa"/>
              <w:bottom w:w="40" w:type="dxa"/>
              <w:right w:w="200" w:type="dxa"/>
            </w:tcMar>
            <w:vAlign w:val="center"/>
          </w:tcPr>
          <w:p w14:paraId="74393FE2" w14:textId="77777777" w:rsidR="004C2C63" w:rsidRDefault="004742F6">
            <w:pPr>
              <w:jc w:val="center"/>
            </w:pPr>
            <w:r>
              <w:rPr>
                <w:rFonts w:eastAsia="Times New Roman" w:cs="Times New Roman"/>
                <w:sz w:val="20"/>
                <w:szCs w:val="20"/>
              </w:rPr>
              <w:t>0,0730</w:t>
            </w:r>
          </w:p>
        </w:tc>
        <w:tc>
          <w:tcPr>
            <w:tcW w:w="0" w:type="dxa"/>
            <w:shd w:val="clear" w:color="auto" w:fill="FFFFFF"/>
            <w:tcMar>
              <w:top w:w="40" w:type="dxa"/>
              <w:left w:w="200" w:type="dxa"/>
              <w:bottom w:w="40" w:type="dxa"/>
              <w:right w:w="200" w:type="dxa"/>
            </w:tcMar>
            <w:vAlign w:val="center"/>
          </w:tcPr>
          <w:p w14:paraId="5354C520" w14:textId="77777777" w:rsidR="004C2C63" w:rsidRDefault="004742F6">
            <w:pPr>
              <w:jc w:val="center"/>
            </w:pPr>
            <w:r>
              <w:rPr>
                <w:rFonts w:eastAsia="Times New Roman" w:cs="Times New Roman"/>
                <w:sz w:val="20"/>
                <w:szCs w:val="20"/>
              </w:rPr>
              <w:t>0,3000</w:t>
            </w:r>
          </w:p>
        </w:tc>
      </w:tr>
      <w:tr w:rsidR="004C2C63" w14:paraId="334B0BAF" w14:textId="77777777">
        <w:trPr>
          <w:jc w:val="center"/>
        </w:trPr>
        <w:tc>
          <w:tcPr>
            <w:tcW w:w="0" w:type="dxa"/>
            <w:shd w:val="clear" w:color="auto" w:fill="FFFFFF"/>
            <w:tcMar>
              <w:top w:w="40" w:type="dxa"/>
              <w:left w:w="20" w:type="dxa"/>
              <w:bottom w:w="40" w:type="dxa"/>
              <w:right w:w="20" w:type="dxa"/>
            </w:tcMar>
            <w:vAlign w:val="center"/>
          </w:tcPr>
          <w:p w14:paraId="0D55C149" w14:textId="77777777" w:rsidR="004C2C63" w:rsidRDefault="004742F6">
            <w:pPr>
              <w:jc w:val="center"/>
            </w:pPr>
            <w:r>
              <w:rPr>
                <w:rFonts w:eastAsia="Times New Roman" w:cs="Times New Roman"/>
                <w:sz w:val="20"/>
                <w:szCs w:val="20"/>
              </w:rPr>
              <w:t>24</w:t>
            </w:r>
          </w:p>
        </w:tc>
        <w:tc>
          <w:tcPr>
            <w:tcW w:w="0" w:type="dxa"/>
            <w:shd w:val="clear" w:color="auto" w:fill="FFFFFF"/>
            <w:tcMar>
              <w:top w:w="40" w:type="dxa"/>
              <w:left w:w="200" w:type="dxa"/>
              <w:bottom w:w="40" w:type="dxa"/>
              <w:right w:w="200" w:type="dxa"/>
            </w:tcMar>
            <w:vAlign w:val="center"/>
          </w:tcPr>
          <w:p w14:paraId="2DE4C066" w14:textId="77777777" w:rsidR="004C2C63" w:rsidRDefault="004742F6">
            <w:pPr>
              <w:jc w:val="center"/>
            </w:pPr>
            <w:r>
              <w:rPr>
                <w:rFonts w:eastAsia="Times New Roman" w:cs="Times New Roman"/>
                <w:sz w:val="20"/>
                <w:szCs w:val="20"/>
              </w:rPr>
              <w:t>Котельная Школьная №42-26</w:t>
            </w:r>
          </w:p>
        </w:tc>
        <w:tc>
          <w:tcPr>
            <w:tcW w:w="0" w:type="dxa"/>
            <w:shd w:val="clear" w:color="auto" w:fill="FFFFFF"/>
            <w:tcMar>
              <w:top w:w="40" w:type="dxa"/>
              <w:left w:w="200" w:type="dxa"/>
              <w:bottom w:w="40" w:type="dxa"/>
              <w:right w:w="200" w:type="dxa"/>
            </w:tcMar>
            <w:vAlign w:val="center"/>
          </w:tcPr>
          <w:p w14:paraId="3BB5C958" w14:textId="77777777" w:rsidR="004C2C63" w:rsidRDefault="004742F6">
            <w:pPr>
              <w:jc w:val="center"/>
            </w:pPr>
            <w:r>
              <w:rPr>
                <w:rFonts w:eastAsia="Times New Roman" w:cs="Times New Roman"/>
                <w:sz w:val="20"/>
                <w:szCs w:val="20"/>
              </w:rPr>
              <w:t>1,4000</w:t>
            </w:r>
          </w:p>
        </w:tc>
        <w:tc>
          <w:tcPr>
            <w:tcW w:w="0" w:type="dxa"/>
            <w:shd w:val="clear" w:color="auto" w:fill="FFFFFF"/>
            <w:tcMar>
              <w:top w:w="40" w:type="dxa"/>
              <w:left w:w="200" w:type="dxa"/>
              <w:bottom w:w="40" w:type="dxa"/>
              <w:right w:w="200" w:type="dxa"/>
            </w:tcMar>
            <w:vAlign w:val="center"/>
          </w:tcPr>
          <w:p w14:paraId="47FA08F7" w14:textId="77777777" w:rsidR="004C2C63" w:rsidRDefault="004742F6">
            <w:pPr>
              <w:jc w:val="center"/>
            </w:pPr>
            <w:r>
              <w:rPr>
                <w:rFonts w:eastAsia="Times New Roman" w:cs="Times New Roman"/>
                <w:sz w:val="20"/>
                <w:szCs w:val="20"/>
              </w:rPr>
              <w:t>1,4000</w:t>
            </w:r>
          </w:p>
        </w:tc>
        <w:tc>
          <w:tcPr>
            <w:tcW w:w="0" w:type="dxa"/>
            <w:shd w:val="clear" w:color="auto" w:fill="FFFFFF"/>
            <w:tcMar>
              <w:top w:w="40" w:type="dxa"/>
              <w:left w:w="200" w:type="dxa"/>
              <w:bottom w:w="40" w:type="dxa"/>
              <w:right w:w="200" w:type="dxa"/>
            </w:tcMar>
            <w:vAlign w:val="center"/>
          </w:tcPr>
          <w:p w14:paraId="5E36B6F5" w14:textId="77777777" w:rsidR="004C2C63" w:rsidRDefault="004742F6">
            <w:pPr>
              <w:jc w:val="center"/>
            </w:pPr>
            <w:r>
              <w:rPr>
                <w:rFonts w:eastAsia="Times New Roman" w:cs="Times New Roman"/>
                <w:sz w:val="20"/>
                <w:szCs w:val="20"/>
              </w:rPr>
              <w:t>0,0080</w:t>
            </w:r>
          </w:p>
        </w:tc>
        <w:tc>
          <w:tcPr>
            <w:tcW w:w="0" w:type="dxa"/>
            <w:shd w:val="clear" w:color="auto" w:fill="FFFFFF"/>
            <w:tcMar>
              <w:top w:w="40" w:type="dxa"/>
              <w:left w:w="200" w:type="dxa"/>
              <w:bottom w:w="40" w:type="dxa"/>
              <w:right w:w="200" w:type="dxa"/>
            </w:tcMar>
            <w:vAlign w:val="center"/>
          </w:tcPr>
          <w:p w14:paraId="7415BCED" w14:textId="77777777" w:rsidR="004C2C63" w:rsidRDefault="004742F6">
            <w:pPr>
              <w:jc w:val="center"/>
            </w:pPr>
            <w:r>
              <w:rPr>
                <w:rFonts w:eastAsia="Times New Roman" w:cs="Times New Roman"/>
                <w:sz w:val="20"/>
                <w:szCs w:val="20"/>
              </w:rPr>
              <w:t>1,3920</w:t>
            </w:r>
          </w:p>
        </w:tc>
        <w:tc>
          <w:tcPr>
            <w:tcW w:w="0" w:type="dxa"/>
            <w:shd w:val="clear" w:color="auto" w:fill="FFFFFF"/>
            <w:tcMar>
              <w:top w:w="40" w:type="dxa"/>
              <w:left w:w="200" w:type="dxa"/>
              <w:bottom w:w="40" w:type="dxa"/>
              <w:right w:w="200" w:type="dxa"/>
            </w:tcMar>
            <w:vAlign w:val="center"/>
          </w:tcPr>
          <w:p w14:paraId="00FDCDD5" w14:textId="77777777" w:rsidR="004C2C63" w:rsidRDefault="004742F6">
            <w:pPr>
              <w:jc w:val="center"/>
            </w:pPr>
            <w:r>
              <w:rPr>
                <w:rFonts w:eastAsia="Times New Roman" w:cs="Times New Roman"/>
                <w:sz w:val="20"/>
                <w:szCs w:val="20"/>
              </w:rPr>
              <w:t>0,0090</w:t>
            </w:r>
          </w:p>
        </w:tc>
        <w:tc>
          <w:tcPr>
            <w:tcW w:w="0" w:type="dxa"/>
            <w:shd w:val="clear" w:color="auto" w:fill="FFFFFF"/>
            <w:tcMar>
              <w:top w:w="40" w:type="dxa"/>
              <w:left w:w="200" w:type="dxa"/>
              <w:bottom w:w="40" w:type="dxa"/>
              <w:right w:w="200" w:type="dxa"/>
            </w:tcMar>
            <w:vAlign w:val="center"/>
          </w:tcPr>
          <w:p w14:paraId="23CE1010" w14:textId="77777777" w:rsidR="004C2C63" w:rsidRDefault="004742F6">
            <w:pPr>
              <w:jc w:val="center"/>
            </w:pPr>
            <w:r>
              <w:rPr>
                <w:rFonts w:eastAsia="Times New Roman" w:cs="Times New Roman"/>
                <w:sz w:val="20"/>
                <w:szCs w:val="20"/>
              </w:rPr>
              <w:t>0,1800</w:t>
            </w:r>
          </w:p>
        </w:tc>
      </w:tr>
      <w:tr w:rsidR="004C2C63" w14:paraId="5BBDD651" w14:textId="77777777">
        <w:trPr>
          <w:jc w:val="center"/>
        </w:trPr>
        <w:tc>
          <w:tcPr>
            <w:tcW w:w="0" w:type="dxa"/>
            <w:shd w:val="clear" w:color="auto" w:fill="FFFFFF"/>
            <w:tcMar>
              <w:top w:w="40" w:type="dxa"/>
              <w:left w:w="20" w:type="dxa"/>
              <w:bottom w:w="40" w:type="dxa"/>
              <w:right w:w="20" w:type="dxa"/>
            </w:tcMar>
            <w:vAlign w:val="center"/>
          </w:tcPr>
          <w:p w14:paraId="610BFDB2" w14:textId="77777777" w:rsidR="004C2C63" w:rsidRDefault="004742F6">
            <w:pPr>
              <w:jc w:val="center"/>
            </w:pPr>
            <w:r>
              <w:rPr>
                <w:rFonts w:eastAsia="Times New Roman" w:cs="Times New Roman"/>
                <w:sz w:val="20"/>
                <w:szCs w:val="20"/>
              </w:rPr>
              <w:t>25</w:t>
            </w:r>
          </w:p>
        </w:tc>
        <w:tc>
          <w:tcPr>
            <w:tcW w:w="0" w:type="dxa"/>
            <w:shd w:val="clear" w:color="auto" w:fill="FFFFFF"/>
            <w:tcMar>
              <w:top w:w="40" w:type="dxa"/>
              <w:left w:w="200" w:type="dxa"/>
              <w:bottom w:w="40" w:type="dxa"/>
              <w:right w:w="200" w:type="dxa"/>
            </w:tcMar>
            <w:vAlign w:val="center"/>
          </w:tcPr>
          <w:p w14:paraId="241071F1" w14:textId="77777777" w:rsidR="004C2C63" w:rsidRDefault="004742F6">
            <w:pPr>
              <w:jc w:val="center"/>
            </w:pPr>
            <w:r>
              <w:rPr>
                <w:rFonts w:eastAsia="Times New Roman" w:cs="Times New Roman"/>
                <w:sz w:val="20"/>
                <w:szCs w:val="20"/>
              </w:rPr>
              <w:t>Котельная №42-27детского сада</w:t>
            </w:r>
          </w:p>
        </w:tc>
        <w:tc>
          <w:tcPr>
            <w:tcW w:w="0" w:type="dxa"/>
            <w:shd w:val="clear" w:color="auto" w:fill="FFFFFF"/>
            <w:tcMar>
              <w:top w:w="40" w:type="dxa"/>
              <w:left w:w="200" w:type="dxa"/>
              <w:bottom w:w="40" w:type="dxa"/>
              <w:right w:w="200" w:type="dxa"/>
            </w:tcMar>
            <w:vAlign w:val="center"/>
          </w:tcPr>
          <w:p w14:paraId="25EFE54C" w14:textId="77777777" w:rsidR="004C2C63" w:rsidRDefault="004742F6">
            <w:pPr>
              <w:jc w:val="center"/>
            </w:pPr>
            <w:r>
              <w:rPr>
                <w:rFonts w:eastAsia="Times New Roman" w:cs="Times New Roman"/>
                <w:sz w:val="20"/>
                <w:szCs w:val="20"/>
              </w:rPr>
              <w:t>1,4000</w:t>
            </w:r>
          </w:p>
        </w:tc>
        <w:tc>
          <w:tcPr>
            <w:tcW w:w="0" w:type="dxa"/>
            <w:shd w:val="clear" w:color="auto" w:fill="FFFFFF"/>
            <w:tcMar>
              <w:top w:w="40" w:type="dxa"/>
              <w:left w:w="200" w:type="dxa"/>
              <w:bottom w:w="40" w:type="dxa"/>
              <w:right w:w="200" w:type="dxa"/>
            </w:tcMar>
            <w:vAlign w:val="center"/>
          </w:tcPr>
          <w:p w14:paraId="7F3C57AB" w14:textId="77777777" w:rsidR="004C2C63" w:rsidRDefault="004742F6">
            <w:pPr>
              <w:jc w:val="center"/>
            </w:pPr>
            <w:r>
              <w:rPr>
                <w:rFonts w:eastAsia="Times New Roman" w:cs="Times New Roman"/>
                <w:sz w:val="20"/>
                <w:szCs w:val="20"/>
              </w:rPr>
              <w:t>1,3550</w:t>
            </w:r>
          </w:p>
        </w:tc>
        <w:tc>
          <w:tcPr>
            <w:tcW w:w="0" w:type="dxa"/>
            <w:shd w:val="clear" w:color="auto" w:fill="FFFFFF"/>
            <w:tcMar>
              <w:top w:w="40" w:type="dxa"/>
              <w:left w:w="200" w:type="dxa"/>
              <w:bottom w:w="40" w:type="dxa"/>
              <w:right w:w="200" w:type="dxa"/>
            </w:tcMar>
            <w:vAlign w:val="center"/>
          </w:tcPr>
          <w:p w14:paraId="48FC2AC4" w14:textId="77777777" w:rsidR="004C2C63" w:rsidRDefault="004742F6">
            <w:pPr>
              <w:jc w:val="center"/>
            </w:pPr>
            <w:r>
              <w:rPr>
                <w:rFonts w:eastAsia="Times New Roman" w:cs="Times New Roman"/>
                <w:sz w:val="20"/>
                <w:szCs w:val="20"/>
              </w:rPr>
              <w:t>0,0450</w:t>
            </w:r>
          </w:p>
        </w:tc>
        <w:tc>
          <w:tcPr>
            <w:tcW w:w="0" w:type="dxa"/>
            <w:shd w:val="clear" w:color="auto" w:fill="FFFFFF"/>
            <w:tcMar>
              <w:top w:w="40" w:type="dxa"/>
              <w:left w:w="200" w:type="dxa"/>
              <w:bottom w:w="40" w:type="dxa"/>
              <w:right w:w="200" w:type="dxa"/>
            </w:tcMar>
            <w:vAlign w:val="center"/>
          </w:tcPr>
          <w:p w14:paraId="0D016D8F" w14:textId="77777777" w:rsidR="004C2C63" w:rsidRDefault="004742F6">
            <w:pPr>
              <w:jc w:val="center"/>
            </w:pPr>
            <w:r>
              <w:rPr>
                <w:rFonts w:eastAsia="Times New Roman" w:cs="Times New Roman"/>
                <w:sz w:val="20"/>
                <w:szCs w:val="20"/>
              </w:rPr>
              <w:t>1,3100</w:t>
            </w:r>
          </w:p>
        </w:tc>
        <w:tc>
          <w:tcPr>
            <w:tcW w:w="0" w:type="dxa"/>
            <w:shd w:val="clear" w:color="auto" w:fill="FFFFFF"/>
            <w:tcMar>
              <w:top w:w="40" w:type="dxa"/>
              <w:left w:w="200" w:type="dxa"/>
              <w:bottom w:w="40" w:type="dxa"/>
              <w:right w:w="200" w:type="dxa"/>
            </w:tcMar>
            <w:vAlign w:val="center"/>
          </w:tcPr>
          <w:p w14:paraId="0AD4BDF3" w14:textId="77777777" w:rsidR="004C2C63" w:rsidRDefault="004742F6">
            <w:pPr>
              <w:jc w:val="center"/>
            </w:pPr>
            <w:r>
              <w:rPr>
                <w:rFonts w:eastAsia="Times New Roman" w:cs="Times New Roman"/>
                <w:sz w:val="20"/>
                <w:szCs w:val="20"/>
              </w:rPr>
              <w:t>0,0050</w:t>
            </w:r>
          </w:p>
        </w:tc>
        <w:tc>
          <w:tcPr>
            <w:tcW w:w="0" w:type="dxa"/>
            <w:shd w:val="clear" w:color="auto" w:fill="FFFFFF"/>
            <w:tcMar>
              <w:top w:w="40" w:type="dxa"/>
              <w:left w:w="200" w:type="dxa"/>
              <w:bottom w:w="40" w:type="dxa"/>
              <w:right w:w="200" w:type="dxa"/>
            </w:tcMar>
            <w:vAlign w:val="center"/>
          </w:tcPr>
          <w:p w14:paraId="1E87D332" w14:textId="77777777" w:rsidR="004C2C63" w:rsidRDefault="004742F6">
            <w:pPr>
              <w:jc w:val="center"/>
            </w:pPr>
            <w:r>
              <w:rPr>
                <w:rFonts w:eastAsia="Times New Roman" w:cs="Times New Roman"/>
                <w:sz w:val="20"/>
                <w:szCs w:val="20"/>
              </w:rPr>
              <w:t>0,0600</w:t>
            </w:r>
          </w:p>
        </w:tc>
      </w:tr>
      <w:tr w:rsidR="004C2C63" w14:paraId="1BC3004D" w14:textId="77777777">
        <w:trPr>
          <w:jc w:val="center"/>
        </w:trPr>
        <w:tc>
          <w:tcPr>
            <w:tcW w:w="0" w:type="dxa"/>
            <w:shd w:val="clear" w:color="auto" w:fill="FFFFFF"/>
            <w:tcMar>
              <w:top w:w="40" w:type="dxa"/>
              <w:left w:w="20" w:type="dxa"/>
              <w:bottom w:w="40" w:type="dxa"/>
              <w:right w:w="20" w:type="dxa"/>
            </w:tcMar>
            <w:vAlign w:val="center"/>
          </w:tcPr>
          <w:p w14:paraId="1CD3C143" w14:textId="77777777" w:rsidR="004C2C63" w:rsidRDefault="004742F6">
            <w:pPr>
              <w:jc w:val="center"/>
            </w:pPr>
            <w:r>
              <w:rPr>
                <w:rFonts w:eastAsia="Times New Roman" w:cs="Times New Roman"/>
                <w:sz w:val="20"/>
                <w:szCs w:val="20"/>
              </w:rPr>
              <w:t>26</w:t>
            </w:r>
          </w:p>
        </w:tc>
        <w:tc>
          <w:tcPr>
            <w:tcW w:w="0" w:type="dxa"/>
            <w:shd w:val="clear" w:color="auto" w:fill="FFFFFF"/>
            <w:tcMar>
              <w:top w:w="40" w:type="dxa"/>
              <w:left w:w="200" w:type="dxa"/>
              <w:bottom w:w="40" w:type="dxa"/>
              <w:right w:w="200" w:type="dxa"/>
            </w:tcMar>
            <w:vAlign w:val="center"/>
          </w:tcPr>
          <w:p w14:paraId="02A9E708" w14:textId="77777777" w:rsidR="004C2C63" w:rsidRDefault="004742F6">
            <w:pPr>
              <w:jc w:val="center"/>
            </w:pPr>
            <w:r>
              <w:rPr>
                <w:rFonts w:eastAsia="Times New Roman" w:cs="Times New Roman"/>
                <w:sz w:val="20"/>
                <w:szCs w:val="20"/>
              </w:rPr>
              <w:t xml:space="preserve">Автономная Котельная </w:t>
            </w:r>
            <w:r>
              <w:rPr>
                <w:rFonts w:eastAsia="Times New Roman" w:cs="Times New Roman"/>
                <w:sz w:val="20"/>
                <w:szCs w:val="20"/>
              </w:rPr>
              <w:lastRenderedPageBreak/>
              <w:t>№ 42-28 КДЦ</w:t>
            </w:r>
          </w:p>
        </w:tc>
        <w:tc>
          <w:tcPr>
            <w:tcW w:w="0" w:type="dxa"/>
            <w:shd w:val="clear" w:color="auto" w:fill="FFFFFF"/>
            <w:tcMar>
              <w:top w:w="40" w:type="dxa"/>
              <w:left w:w="200" w:type="dxa"/>
              <w:bottom w:w="40" w:type="dxa"/>
              <w:right w:w="200" w:type="dxa"/>
            </w:tcMar>
            <w:vAlign w:val="center"/>
          </w:tcPr>
          <w:p w14:paraId="4B10E084" w14:textId="77777777" w:rsidR="004C2C63" w:rsidRDefault="004742F6">
            <w:pPr>
              <w:jc w:val="center"/>
            </w:pPr>
            <w:r>
              <w:rPr>
                <w:rFonts w:eastAsia="Times New Roman" w:cs="Times New Roman"/>
                <w:sz w:val="20"/>
                <w:szCs w:val="20"/>
              </w:rPr>
              <w:lastRenderedPageBreak/>
              <w:t>0,1720</w:t>
            </w:r>
          </w:p>
        </w:tc>
        <w:tc>
          <w:tcPr>
            <w:tcW w:w="0" w:type="dxa"/>
            <w:shd w:val="clear" w:color="auto" w:fill="FFFFFF"/>
            <w:tcMar>
              <w:top w:w="40" w:type="dxa"/>
              <w:left w:w="200" w:type="dxa"/>
              <w:bottom w:w="40" w:type="dxa"/>
              <w:right w:w="200" w:type="dxa"/>
            </w:tcMar>
            <w:vAlign w:val="center"/>
          </w:tcPr>
          <w:p w14:paraId="61821426" w14:textId="77777777" w:rsidR="004C2C63" w:rsidRDefault="004742F6">
            <w:pPr>
              <w:jc w:val="center"/>
            </w:pPr>
            <w:r>
              <w:rPr>
                <w:rFonts w:eastAsia="Times New Roman" w:cs="Times New Roman"/>
                <w:sz w:val="20"/>
                <w:szCs w:val="20"/>
              </w:rPr>
              <w:t>0,1720</w:t>
            </w:r>
          </w:p>
        </w:tc>
        <w:tc>
          <w:tcPr>
            <w:tcW w:w="0" w:type="dxa"/>
            <w:shd w:val="clear" w:color="auto" w:fill="FFFFFF"/>
            <w:tcMar>
              <w:top w:w="40" w:type="dxa"/>
              <w:left w:w="200" w:type="dxa"/>
              <w:bottom w:w="40" w:type="dxa"/>
              <w:right w:w="200" w:type="dxa"/>
            </w:tcMar>
            <w:vAlign w:val="center"/>
          </w:tcPr>
          <w:p w14:paraId="564BF1BC" w14:textId="77777777" w:rsidR="004C2C63" w:rsidRDefault="004742F6">
            <w:pPr>
              <w:jc w:val="center"/>
            </w:pPr>
            <w:r>
              <w:rPr>
                <w:rFonts w:eastAsia="Times New Roman" w:cs="Times New Roman"/>
                <w:sz w:val="20"/>
                <w:szCs w:val="20"/>
              </w:rPr>
              <w:t>0,0060</w:t>
            </w:r>
          </w:p>
        </w:tc>
        <w:tc>
          <w:tcPr>
            <w:tcW w:w="0" w:type="dxa"/>
            <w:shd w:val="clear" w:color="auto" w:fill="FFFFFF"/>
            <w:tcMar>
              <w:top w:w="40" w:type="dxa"/>
              <w:left w:w="200" w:type="dxa"/>
              <w:bottom w:w="40" w:type="dxa"/>
              <w:right w:w="200" w:type="dxa"/>
            </w:tcMar>
            <w:vAlign w:val="center"/>
          </w:tcPr>
          <w:p w14:paraId="3A85A3C5" w14:textId="77777777" w:rsidR="004C2C63" w:rsidRDefault="004742F6">
            <w:pPr>
              <w:jc w:val="center"/>
            </w:pPr>
            <w:r>
              <w:rPr>
                <w:rFonts w:eastAsia="Times New Roman" w:cs="Times New Roman"/>
                <w:sz w:val="20"/>
                <w:szCs w:val="20"/>
              </w:rPr>
              <w:t>0,1660</w:t>
            </w:r>
          </w:p>
        </w:tc>
        <w:tc>
          <w:tcPr>
            <w:tcW w:w="0" w:type="dxa"/>
            <w:shd w:val="clear" w:color="auto" w:fill="FFFFFF"/>
            <w:tcMar>
              <w:top w:w="40" w:type="dxa"/>
              <w:left w:w="200" w:type="dxa"/>
              <w:bottom w:w="40" w:type="dxa"/>
              <w:right w:w="200" w:type="dxa"/>
            </w:tcMar>
            <w:vAlign w:val="center"/>
          </w:tcPr>
          <w:p w14:paraId="33E89AAD" w14:textId="77777777" w:rsidR="004C2C63" w:rsidRDefault="004742F6">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7D82BE14" w14:textId="77777777" w:rsidR="004C2C63" w:rsidRDefault="004742F6">
            <w:pPr>
              <w:jc w:val="center"/>
            </w:pPr>
            <w:r>
              <w:rPr>
                <w:rFonts w:eastAsia="Times New Roman" w:cs="Times New Roman"/>
                <w:sz w:val="20"/>
                <w:szCs w:val="20"/>
              </w:rPr>
              <w:t>0,0400</w:t>
            </w:r>
          </w:p>
        </w:tc>
      </w:tr>
      <w:tr w:rsidR="004C2C63" w14:paraId="1FAD6770" w14:textId="77777777">
        <w:trPr>
          <w:jc w:val="center"/>
        </w:trPr>
        <w:tc>
          <w:tcPr>
            <w:tcW w:w="0" w:type="dxa"/>
            <w:shd w:val="clear" w:color="auto" w:fill="FFFFFF"/>
            <w:tcMar>
              <w:top w:w="40" w:type="dxa"/>
              <w:left w:w="20" w:type="dxa"/>
              <w:bottom w:w="40" w:type="dxa"/>
              <w:right w:w="20" w:type="dxa"/>
            </w:tcMar>
            <w:vAlign w:val="center"/>
          </w:tcPr>
          <w:p w14:paraId="22EF4757" w14:textId="77777777" w:rsidR="004C2C63" w:rsidRDefault="004742F6">
            <w:pPr>
              <w:jc w:val="center"/>
            </w:pPr>
            <w:r>
              <w:rPr>
                <w:rFonts w:eastAsia="Times New Roman" w:cs="Times New Roman"/>
                <w:sz w:val="20"/>
                <w:szCs w:val="20"/>
              </w:rPr>
              <w:t>27</w:t>
            </w:r>
          </w:p>
        </w:tc>
        <w:tc>
          <w:tcPr>
            <w:tcW w:w="0" w:type="dxa"/>
            <w:shd w:val="clear" w:color="auto" w:fill="FFFFFF"/>
            <w:tcMar>
              <w:top w:w="40" w:type="dxa"/>
              <w:left w:w="200" w:type="dxa"/>
              <w:bottom w:w="40" w:type="dxa"/>
              <w:right w:w="200" w:type="dxa"/>
            </w:tcMar>
            <w:vAlign w:val="center"/>
          </w:tcPr>
          <w:p w14:paraId="5090A561" w14:textId="77777777" w:rsidR="004C2C63" w:rsidRDefault="004742F6">
            <w:pPr>
              <w:jc w:val="center"/>
            </w:pPr>
            <w:r>
              <w:rPr>
                <w:rFonts w:eastAsia="Times New Roman" w:cs="Times New Roman"/>
                <w:sz w:val="20"/>
                <w:szCs w:val="20"/>
              </w:rPr>
              <w:t>Котельная №42-29</w:t>
            </w:r>
          </w:p>
        </w:tc>
        <w:tc>
          <w:tcPr>
            <w:tcW w:w="0" w:type="dxa"/>
            <w:shd w:val="clear" w:color="auto" w:fill="FFFFFF"/>
            <w:tcMar>
              <w:top w:w="40" w:type="dxa"/>
              <w:left w:w="200" w:type="dxa"/>
              <w:bottom w:w="40" w:type="dxa"/>
              <w:right w:w="200" w:type="dxa"/>
            </w:tcMar>
            <w:vAlign w:val="center"/>
          </w:tcPr>
          <w:p w14:paraId="58254CBC" w14:textId="77777777" w:rsidR="004C2C63" w:rsidRDefault="004742F6">
            <w:pPr>
              <w:jc w:val="center"/>
            </w:pPr>
            <w:r>
              <w:rPr>
                <w:rFonts w:eastAsia="Times New Roman" w:cs="Times New Roman"/>
                <w:sz w:val="20"/>
                <w:szCs w:val="20"/>
              </w:rPr>
              <w:t>1,5480</w:t>
            </w:r>
          </w:p>
        </w:tc>
        <w:tc>
          <w:tcPr>
            <w:tcW w:w="0" w:type="dxa"/>
            <w:shd w:val="clear" w:color="auto" w:fill="FFFFFF"/>
            <w:tcMar>
              <w:top w:w="40" w:type="dxa"/>
              <w:left w:w="200" w:type="dxa"/>
              <w:bottom w:w="40" w:type="dxa"/>
              <w:right w:w="200" w:type="dxa"/>
            </w:tcMar>
            <w:vAlign w:val="center"/>
          </w:tcPr>
          <w:p w14:paraId="29FDA19D" w14:textId="77777777" w:rsidR="004C2C63" w:rsidRDefault="004742F6">
            <w:pPr>
              <w:jc w:val="center"/>
            </w:pPr>
            <w:r>
              <w:rPr>
                <w:rFonts w:eastAsia="Times New Roman" w:cs="Times New Roman"/>
                <w:sz w:val="20"/>
                <w:szCs w:val="20"/>
              </w:rPr>
              <w:t>1,4980</w:t>
            </w:r>
          </w:p>
        </w:tc>
        <w:tc>
          <w:tcPr>
            <w:tcW w:w="0" w:type="dxa"/>
            <w:shd w:val="clear" w:color="auto" w:fill="FFFFFF"/>
            <w:tcMar>
              <w:top w:w="40" w:type="dxa"/>
              <w:left w:w="200" w:type="dxa"/>
              <w:bottom w:w="40" w:type="dxa"/>
              <w:right w:w="200" w:type="dxa"/>
            </w:tcMar>
            <w:vAlign w:val="center"/>
          </w:tcPr>
          <w:p w14:paraId="022DCB4C" w14:textId="77777777" w:rsidR="004C2C63" w:rsidRDefault="004742F6">
            <w:pPr>
              <w:jc w:val="center"/>
            </w:pPr>
            <w:r>
              <w:rPr>
                <w:rFonts w:eastAsia="Times New Roman" w:cs="Times New Roman"/>
                <w:sz w:val="20"/>
                <w:szCs w:val="20"/>
              </w:rPr>
              <w:t>0,0500</w:t>
            </w:r>
          </w:p>
        </w:tc>
        <w:tc>
          <w:tcPr>
            <w:tcW w:w="0" w:type="dxa"/>
            <w:shd w:val="clear" w:color="auto" w:fill="FFFFFF"/>
            <w:tcMar>
              <w:top w:w="40" w:type="dxa"/>
              <w:left w:w="200" w:type="dxa"/>
              <w:bottom w:w="40" w:type="dxa"/>
              <w:right w:w="200" w:type="dxa"/>
            </w:tcMar>
            <w:vAlign w:val="center"/>
          </w:tcPr>
          <w:p w14:paraId="31DCCC1F" w14:textId="77777777" w:rsidR="004C2C63" w:rsidRDefault="004742F6">
            <w:pPr>
              <w:jc w:val="center"/>
            </w:pPr>
            <w:r>
              <w:rPr>
                <w:rFonts w:eastAsia="Times New Roman" w:cs="Times New Roman"/>
                <w:sz w:val="20"/>
                <w:szCs w:val="20"/>
              </w:rPr>
              <w:t>1,4480</w:t>
            </w:r>
          </w:p>
        </w:tc>
        <w:tc>
          <w:tcPr>
            <w:tcW w:w="0" w:type="dxa"/>
            <w:shd w:val="clear" w:color="auto" w:fill="FFFFFF"/>
            <w:tcMar>
              <w:top w:w="40" w:type="dxa"/>
              <w:left w:w="200" w:type="dxa"/>
              <w:bottom w:w="40" w:type="dxa"/>
              <w:right w:w="200" w:type="dxa"/>
            </w:tcMar>
            <w:vAlign w:val="center"/>
          </w:tcPr>
          <w:p w14:paraId="7E8F8CDD" w14:textId="77777777" w:rsidR="004C2C63" w:rsidRDefault="004742F6">
            <w:pPr>
              <w:jc w:val="center"/>
            </w:pPr>
            <w:r>
              <w:rPr>
                <w:rFonts w:eastAsia="Times New Roman" w:cs="Times New Roman"/>
                <w:sz w:val="20"/>
                <w:szCs w:val="20"/>
              </w:rPr>
              <w:t>0,0800</w:t>
            </w:r>
          </w:p>
        </w:tc>
        <w:tc>
          <w:tcPr>
            <w:tcW w:w="0" w:type="dxa"/>
            <w:shd w:val="clear" w:color="auto" w:fill="FFFFFF"/>
            <w:tcMar>
              <w:top w:w="40" w:type="dxa"/>
              <w:left w:w="200" w:type="dxa"/>
              <w:bottom w:w="40" w:type="dxa"/>
              <w:right w:w="200" w:type="dxa"/>
            </w:tcMar>
            <w:vAlign w:val="center"/>
          </w:tcPr>
          <w:p w14:paraId="641BF5B1" w14:textId="77777777" w:rsidR="004C2C63" w:rsidRDefault="004742F6">
            <w:pPr>
              <w:jc w:val="center"/>
            </w:pPr>
            <w:r>
              <w:rPr>
                <w:rFonts w:eastAsia="Times New Roman" w:cs="Times New Roman"/>
                <w:sz w:val="20"/>
                <w:szCs w:val="20"/>
              </w:rPr>
              <w:t>0,7700</w:t>
            </w:r>
          </w:p>
        </w:tc>
      </w:tr>
      <w:tr w:rsidR="004C2C63" w14:paraId="259037C6" w14:textId="77777777">
        <w:trPr>
          <w:jc w:val="center"/>
        </w:trPr>
        <w:tc>
          <w:tcPr>
            <w:tcW w:w="0" w:type="dxa"/>
            <w:shd w:val="clear" w:color="auto" w:fill="FFFFFF"/>
            <w:tcMar>
              <w:top w:w="40" w:type="dxa"/>
              <w:left w:w="20" w:type="dxa"/>
              <w:bottom w:w="40" w:type="dxa"/>
              <w:right w:w="20" w:type="dxa"/>
            </w:tcMar>
            <w:vAlign w:val="center"/>
          </w:tcPr>
          <w:p w14:paraId="5A65E8E3" w14:textId="77777777" w:rsidR="004C2C63" w:rsidRDefault="004742F6">
            <w:pPr>
              <w:jc w:val="center"/>
            </w:pPr>
            <w:r>
              <w:rPr>
                <w:rFonts w:eastAsia="Times New Roman" w:cs="Times New Roman"/>
                <w:sz w:val="20"/>
                <w:szCs w:val="20"/>
              </w:rPr>
              <w:t>28</w:t>
            </w:r>
          </w:p>
        </w:tc>
        <w:tc>
          <w:tcPr>
            <w:tcW w:w="0" w:type="dxa"/>
            <w:shd w:val="clear" w:color="auto" w:fill="FFFFFF"/>
            <w:tcMar>
              <w:top w:w="40" w:type="dxa"/>
              <w:left w:w="200" w:type="dxa"/>
              <w:bottom w:w="40" w:type="dxa"/>
              <w:right w:w="200" w:type="dxa"/>
            </w:tcMar>
            <w:vAlign w:val="center"/>
          </w:tcPr>
          <w:p w14:paraId="12A424F5" w14:textId="77777777" w:rsidR="004C2C63" w:rsidRDefault="004742F6">
            <w:pPr>
              <w:jc w:val="center"/>
            </w:pPr>
            <w:r>
              <w:rPr>
                <w:rFonts w:eastAsia="Times New Roman" w:cs="Times New Roman"/>
                <w:sz w:val="20"/>
                <w:szCs w:val="20"/>
              </w:rPr>
              <w:t>Котельная №42-30 КДЦ</w:t>
            </w:r>
          </w:p>
        </w:tc>
        <w:tc>
          <w:tcPr>
            <w:tcW w:w="0" w:type="dxa"/>
            <w:shd w:val="clear" w:color="auto" w:fill="FFFFFF"/>
            <w:tcMar>
              <w:top w:w="40" w:type="dxa"/>
              <w:left w:w="200" w:type="dxa"/>
              <w:bottom w:w="40" w:type="dxa"/>
              <w:right w:w="200" w:type="dxa"/>
            </w:tcMar>
            <w:vAlign w:val="center"/>
          </w:tcPr>
          <w:p w14:paraId="3E2A9256" w14:textId="77777777" w:rsidR="004C2C63" w:rsidRDefault="004742F6">
            <w:pPr>
              <w:jc w:val="center"/>
            </w:pPr>
            <w:r>
              <w:rPr>
                <w:rFonts w:eastAsia="Times New Roman" w:cs="Times New Roman"/>
                <w:sz w:val="20"/>
                <w:szCs w:val="20"/>
              </w:rPr>
              <w:t>0,2580</w:t>
            </w:r>
          </w:p>
        </w:tc>
        <w:tc>
          <w:tcPr>
            <w:tcW w:w="0" w:type="dxa"/>
            <w:shd w:val="clear" w:color="auto" w:fill="FFFFFF"/>
            <w:tcMar>
              <w:top w:w="40" w:type="dxa"/>
              <w:left w:w="200" w:type="dxa"/>
              <w:bottom w:w="40" w:type="dxa"/>
              <w:right w:w="200" w:type="dxa"/>
            </w:tcMar>
            <w:vAlign w:val="center"/>
          </w:tcPr>
          <w:p w14:paraId="023CC417" w14:textId="77777777" w:rsidR="004C2C63" w:rsidRDefault="004742F6">
            <w:pPr>
              <w:jc w:val="center"/>
            </w:pPr>
            <w:r>
              <w:rPr>
                <w:rFonts w:eastAsia="Times New Roman" w:cs="Times New Roman"/>
                <w:sz w:val="20"/>
                <w:szCs w:val="20"/>
              </w:rPr>
              <w:t>0,2500</w:t>
            </w:r>
          </w:p>
        </w:tc>
        <w:tc>
          <w:tcPr>
            <w:tcW w:w="0" w:type="dxa"/>
            <w:shd w:val="clear" w:color="auto" w:fill="FFFFFF"/>
            <w:tcMar>
              <w:top w:w="40" w:type="dxa"/>
              <w:left w:w="200" w:type="dxa"/>
              <w:bottom w:w="40" w:type="dxa"/>
              <w:right w:w="200" w:type="dxa"/>
            </w:tcMar>
            <w:vAlign w:val="center"/>
          </w:tcPr>
          <w:p w14:paraId="703B4779" w14:textId="77777777" w:rsidR="004C2C63" w:rsidRDefault="004742F6">
            <w:pPr>
              <w:jc w:val="center"/>
            </w:pPr>
            <w:r>
              <w:rPr>
                <w:rFonts w:eastAsia="Times New Roman" w:cs="Times New Roman"/>
                <w:sz w:val="20"/>
                <w:szCs w:val="20"/>
              </w:rPr>
              <w:t>0,0080</w:t>
            </w:r>
          </w:p>
        </w:tc>
        <w:tc>
          <w:tcPr>
            <w:tcW w:w="0" w:type="dxa"/>
            <w:shd w:val="clear" w:color="auto" w:fill="FFFFFF"/>
            <w:tcMar>
              <w:top w:w="40" w:type="dxa"/>
              <w:left w:w="200" w:type="dxa"/>
              <w:bottom w:w="40" w:type="dxa"/>
              <w:right w:w="200" w:type="dxa"/>
            </w:tcMar>
            <w:vAlign w:val="center"/>
          </w:tcPr>
          <w:p w14:paraId="2D31D1BD" w14:textId="77777777" w:rsidR="004C2C63" w:rsidRDefault="004742F6">
            <w:pPr>
              <w:jc w:val="center"/>
            </w:pPr>
            <w:r>
              <w:rPr>
                <w:rFonts w:eastAsia="Times New Roman" w:cs="Times New Roman"/>
                <w:sz w:val="20"/>
                <w:szCs w:val="20"/>
              </w:rPr>
              <w:t>0,2420</w:t>
            </w:r>
          </w:p>
        </w:tc>
        <w:tc>
          <w:tcPr>
            <w:tcW w:w="0" w:type="dxa"/>
            <w:shd w:val="clear" w:color="auto" w:fill="FFFFFF"/>
            <w:tcMar>
              <w:top w:w="40" w:type="dxa"/>
              <w:left w:w="200" w:type="dxa"/>
              <w:bottom w:w="40" w:type="dxa"/>
              <w:right w:w="200" w:type="dxa"/>
            </w:tcMar>
            <w:vAlign w:val="center"/>
          </w:tcPr>
          <w:p w14:paraId="6B4815E6" w14:textId="77777777" w:rsidR="004C2C63" w:rsidRDefault="004742F6">
            <w:pPr>
              <w:jc w:val="center"/>
            </w:pPr>
            <w:r>
              <w:rPr>
                <w:rFonts w:eastAsia="Times New Roman" w:cs="Times New Roman"/>
                <w:sz w:val="20"/>
                <w:szCs w:val="20"/>
              </w:rPr>
              <w:t>0,0170</w:t>
            </w:r>
          </w:p>
        </w:tc>
        <w:tc>
          <w:tcPr>
            <w:tcW w:w="0" w:type="dxa"/>
            <w:shd w:val="clear" w:color="auto" w:fill="FFFFFF"/>
            <w:tcMar>
              <w:top w:w="40" w:type="dxa"/>
              <w:left w:w="200" w:type="dxa"/>
              <w:bottom w:w="40" w:type="dxa"/>
              <w:right w:w="200" w:type="dxa"/>
            </w:tcMar>
            <w:vAlign w:val="center"/>
          </w:tcPr>
          <w:p w14:paraId="477D1B61" w14:textId="77777777" w:rsidR="004C2C63" w:rsidRDefault="004742F6">
            <w:pPr>
              <w:jc w:val="center"/>
            </w:pPr>
            <w:r>
              <w:rPr>
                <w:rFonts w:eastAsia="Times New Roman" w:cs="Times New Roman"/>
                <w:sz w:val="20"/>
                <w:szCs w:val="20"/>
              </w:rPr>
              <w:t>0,1400</w:t>
            </w:r>
          </w:p>
        </w:tc>
      </w:tr>
      <w:tr w:rsidR="004C2C63" w14:paraId="78FDBCCB" w14:textId="77777777">
        <w:trPr>
          <w:jc w:val="center"/>
        </w:trPr>
        <w:tc>
          <w:tcPr>
            <w:tcW w:w="0" w:type="dxa"/>
            <w:shd w:val="clear" w:color="auto" w:fill="FFFFFF"/>
            <w:tcMar>
              <w:top w:w="40" w:type="dxa"/>
              <w:left w:w="20" w:type="dxa"/>
              <w:bottom w:w="40" w:type="dxa"/>
              <w:right w:w="20" w:type="dxa"/>
            </w:tcMar>
            <w:vAlign w:val="center"/>
          </w:tcPr>
          <w:p w14:paraId="28B8711C" w14:textId="77777777" w:rsidR="004C2C63" w:rsidRDefault="004742F6">
            <w:pPr>
              <w:jc w:val="center"/>
            </w:pPr>
            <w:r>
              <w:rPr>
                <w:rFonts w:eastAsia="Times New Roman" w:cs="Times New Roman"/>
                <w:sz w:val="20"/>
                <w:szCs w:val="20"/>
              </w:rPr>
              <w:t>29</w:t>
            </w:r>
          </w:p>
        </w:tc>
        <w:tc>
          <w:tcPr>
            <w:tcW w:w="0" w:type="dxa"/>
            <w:shd w:val="clear" w:color="auto" w:fill="FFFFFF"/>
            <w:tcMar>
              <w:top w:w="40" w:type="dxa"/>
              <w:left w:w="200" w:type="dxa"/>
              <w:bottom w:w="40" w:type="dxa"/>
              <w:right w:w="200" w:type="dxa"/>
            </w:tcMar>
            <w:vAlign w:val="center"/>
          </w:tcPr>
          <w:p w14:paraId="46D81244" w14:textId="77777777" w:rsidR="004C2C63" w:rsidRDefault="004742F6">
            <w:pPr>
              <w:jc w:val="center"/>
            </w:pPr>
            <w:r>
              <w:rPr>
                <w:rFonts w:eastAsia="Times New Roman" w:cs="Times New Roman"/>
                <w:sz w:val="20"/>
                <w:szCs w:val="20"/>
              </w:rPr>
              <w:t>Котельная №42-31 Больничная</w:t>
            </w:r>
          </w:p>
        </w:tc>
        <w:tc>
          <w:tcPr>
            <w:tcW w:w="0" w:type="dxa"/>
            <w:shd w:val="clear" w:color="auto" w:fill="FFFFFF"/>
            <w:tcMar>
              <w:top w:w="40" w:type="dxa"/>
              <w:left w:w="200" w:type="dxa"/>
              <w:bottom w:w="40" w:type="dxa"/>
              <w:right w:w="200" w:type="dxa"/>
            </w:tcMar>
            <w:vAlign w:val="center"/>
          </w:tcPr>
          <w:p w14:paraId="6A41A566" w14:textId="77777777" w:rsidR="004C2C63" w:rsidRDefault="004742F6">
            <w:pPr>
              <w:jc w:val="center"/>
            </w:pPr>
            <w:r>
              <w:rPr>
                <w:rFonts w:eastAsia="Times New Roman" w:cs="Times New Roman"/>
                <w:sz w:val="20"/>
                <w:szCs w:val="20"/>
              </w:rPr>
              <w:t>0,2580</w:t>
            </w:r>
          </w:p>
        </w:tc>
        <w:tc>
          <w:tcPr>
            <w:tcW w:w="0" w:type="dxa"/>
            <w:shd w:val="clear" w:color="auto" w:fill="FFFFFF"/>
            <w:tcMar>
              <w:top w:w="40" w:type="dxa"/>
              <w:left w:w="200" w:type="dxa"/>
              <w:bottom w:w="40" w:type="dxa"/>
              <w:right w:w="200" w:type="dxa"/>
            </w:tcMar>
            <w:vAlign w:val="center"/>
          </w:tcPr>
          <w:p w14:paraId="73732D11" w14:textId="77777777" w:rsidR="004C2C63" w:rsidRDefault="004742F6">
            <w:pPr>
              <w:jc w:val="center"/>
            </w:pPr>
            <w:r>
              <w:rPr>
                <w:rFonts w:eastAsia="Times New Roman" w:cs="Times New Roman"/>
                <w:sz w:val="20"/>
                <w:szCs w:val="20"/>
              </w:rPr>
              <w:t>0,2500</w:t>
            </w:r>
          </w:p>
        </w:tc>
        <w:tc>
          <w:tcPr>
            <w:tcW w:w="0" w:type="dxa"/>
            <w:shd w:val="clear" w:color="auto" w:fill="FFFFFF"/>
            <w:tcMar>
              <w:top w:w="40" w:type="dxa"/>
              <w:left w:w="200" w:type="dxa"/>
              <w:bottom w:w="40" w:type="dxa"/>
              <w:right w:w="200" w:type="dxa"/>
            </w:tcMar>
            <w:vAlign w:val="center"/>
          </w:tcPr>
          <w:p w14:paraId="2494DE69" w14:textId="77777777" w:rsidR="004C2C63" w:rsidRDefault="004742F6">
            <w:pPr>
              <w:jc w:val="center"/>
            </w:pPr>
            <w:r>
              <w:rPr>
                <w:rFonts w:eastAsia="Times New Roman" w:cs="Times New Roman"/>
                <w:sz w:val="20"/>
                <w:szCs w:val="20"/>
              </w:rPr>
              <w:t>0,0080</w:t>
            </w:r>
          </w:p>
        </w:tc>
        <w:tc>
          <w:tcPr>
            <w:tcW w:w="0" w:type="dxa"/>
            <w:shd w:val="clear" w:color="auto" w:fill="FFFFFF"/>
            <w:tcMar>
              <w:top w:w="40" w:type="dxa"/>
              <w:left w:w="200" w:type="dxa"/>
              <w:bottom w:w="40" w:type="dxa"/>
              <w:right w:w="200" w:type="dxa"/>
            </w:tcMar>
            <w:vAlign w:val="center"/>
          </w:tcPr>
          <w:p w14:paraId="7E253815" w14:textId="77777777" w:rsidR="004C2C63" w:rsidRDefault="004742F6">
            <w:pPr>
              <w:jc w:val="center"/>
            </w:pPr>
            <w:r>
              <w:rPr>
                <w:rFonts w:eastAsia="Times New Roman" w:cs="Times New Roman"/>
                <w:sz w:val="20"/>
                <w:szCs w:val="20"/>
              </w:rPr>
              <w:t>0,2420</w:t>
            </w:r>
          </w:p>
        </w:tc>
        <w:tc>
          <w:tcPr>
            <w:tcW w:w="0" w:type="dxa"/>
            <w:shd w:val="clear" w:color="auto" w:fill="FFFFFF"/>
            <w:tcMar>
              <w:top w:w="40" w:type="dxa"/>
              <w:left w:w="200" w:type="dxa"/>
              <w:bottom w:w="40" w:type="dxa"/>
              <w:right w:w="200" w:type="dxa"/>
            </w:tcMar>
            <w:vAlign w:val="center"/>
          </w:tcPr>
          <w:p w14:paraId="74E58AF1" w14:textId="77777777" w:rsidR="004C2C63" w:rsidRDefault="004742F6">
            <w:pPr>
              <w:jc w:val="center"/>
            </w:pPr>
            <w:r>
              <w:rPr>
                <w:rFonts w:eastAsia="Times New Roman" w:cs="Times New Roman"/>
                <w:sz w:val="20"/>
                <w:szCs w:val="20"/>
              </w:rPr>
              <w:t>0,0020</w:t>
            </w:r>
          </w:p>
        </w:tc>
        <w:tc>
          <w:tcPr>
            <w:tcW w:w="0" w:type="dxa"/>
            <w:shd w:val="clear" w:color="auto" w:fill="FFFFFF"/>
            <w:tcMar>
              <w:top w:w="40" w:type="dxa"/>
              <w:left w:w="200" w:type="dxa"/>
              <w:bottom w:w="40" w:type="dxa"/>
              <w:right w:w="200" w:type="dxa"/>
            </w:tcMar>
            <w:vAlign w:val="center"/>
          </w:tcPr>
          <w:p w14:paraId="25102F92" w14:textId="77777777" w:rsidR="004C2C63" w:rsidRDefault="004742F6">
            <w:pPr>
              <w:jc w:val="center"/>
            </w:pPr>
            <w:r>
              <w:rPr>
                <w:rFonts w:eastAsia="Times New Roman" w:cs="Times New Roman"/>
                <w:sz w:val="20"/>
                <w:szCs w:val="20"/>
              </w:rPr>
              <w:t>0,2100</w:t>
            </w:r>
          </w:p>
        </w:tc>
      </w:tr>
      <w:tr w:rsidR="004C2C63" w14:paraId="05DE36CF" w14:textId="77777777">
        <w:trPr>
          <w:jc w:val="center"/>
        </w:trPr>
        <w:tc>
          <w:tcPr>
            <w:tcW w:w="0" w:type="dxa"/>
            <w:shd w:val="clear" w:color="auto" w:fill="FFFFFF"/>
            <w:tcMar>
              <w:top w:w="40" w:type="dxa"/>
              <w:left w:w="20" w:type="dxa"/>
              <w:bottom w:w="40" w:type="dxa"/>
              <w:right w:w="20" w:type="dxa"/>
            </w:tcMar>
            <w:vAlign w:val="center"/>
          </w:tcPr>
          <w:p w14:paraId="39409FE6" w14:textId="77777777" w:rsidR="004C2C63" w:rsidRDefault="004742F6">
            <w:pPr>
              <w:jc w:val="center"/>
            </w:pPr>
            <w:r>
              <w:rPr>
                <w:rFonts w:eastAsia="Times New Roman" w:cs="Times New Roman"/>
                <w:sz w:val="20"/>
                <w:szCs w:val="20"/>
              </w:rPr>
              <w:t>30</w:t>
            </w:r>
          </w:p>
        </w:tc>
        <w:tc>
          <w:tcPr>
            <w:tcW w:w="0" w:type="dxa"/>
            <w:shd w:val="clear" w:color="auto" w:fill="FFFFFF"/>
            <w:tcMar>
              <w:top w:w="40" w:type="dxa"/>
              <w:left w:w="200" w:type="dxa"/>
              <w:bottom w:w="40" w:type="dxa"/>
              <w:right w:w="200" w:type="dxa"/>
            </w:tcMar>
            <w:vAlign w:val="center"/>
          </w:tcPr>
          <w:p w14:paraId="7F43009C" w14:textId="77777777" w:rsidR="004C2C63" w:rsidRDefault="004742F6">
            <w:pPr>
              <w:jc w:val="center"/>
            </w:pPr>
            <w:r>
              <w:rPr>
                <w:rFonts w:eastAsia="Times New Roman" w:cs="Times New Roman"/>
                <w:sz w:val="20"/>
                <w:szCs w:val="20"/>
              </w:rPr>
              <w:t>Котельная №42-32 детского сада</w:t>
            </w:r>
          </w:p>
        </w:tc>
        <w:tc>
          <w:tcPr>
            <w:tcW w:w="0" w:type="dxa"/>
            <w:shd w:val="clear" w:color="auto" w:fill="FFFFFF"/>
            <w:tcMar>
              <w:top w:w="40" w:type="dxa"/>
              <w:left w:w="200" w:type="dxa"/>
              <w:bottom w:w="40" w:type="dxa"/>
              <w:right w:w="200" w:type="dxa"/>
            </w:tcMar>
            <w:vAlign w:val="center"/>
          </w:tcPr>
          <w:p w14:paraId="487B5A81" w14:textId="77777777" w:rsidR="004C2C63" w:rsidRDefault="004742F6">
            <w:pPr>
              <w:jc w:val="center"/>
            </w:pPr>
            <w:r>
              <w:rPr>
                <w:rFonts w:eastAsia="Times New Roman" w:cs="Times New Roman"/>
                <w:sz w:val="20"/>
                <w:szCs w:val="20"/>
              </w:rPr>
              <w:t>0,0680</w:t>
            </w:r>
          </w:p>
        </w:tc>
        <w:tc>
          <w:tcPr>
            <w:tcW w:w="0" w:type="dxa"/>
            <w:shd w:val="clear" w:color="auto" w:fill="FFFFFF"/>
            <w:tcMar>
              <w:top w:w="40" w:type="dxa"/>
              <w:left w:w="200" w:type="dxa"/>
              <w:bottom w:w="40" w:type="dxa"/>
              <w:right w:w="200" w:type="dxa"/>
            </w:tcMar>
            <w:vAlign w:val="center"/>
          </w:tcPr>
          <w:p w14:paraId="3F4BEE31" w14:textId="77777777" w:rsidR="004C2C63" w:rsidRDefault="004742F6">
            <w:pPr>
              <w:jc w:val="center"/>
            </w:pPr>
            <w:r>
              <w:rPr>
                <w:rFonts w:eastAsia="Times New Roman" w:cs="Times New Roman"/>
                <w:sz w:val="20"/>
                <w:szCs w:val="20"/>
              </w:rPr>
              <w:t>0,0660</w:t>
            </w:r>
          </w:p>
        </w:tc>
        <w:tc>
          <w:tcPr>
            <w:tcW w:w="0" w:type="dxa"/>
            <w:shd w:val="clear" w:color="auto" w:fill="FFFFFF"/>
            <w:tcMar>
              <w:top w:w="40" w:type="dxa"/>
              <w:left w:w="200" w:type="dxa"/>
              <w:bottom w:w="40" w:type="dxa"/>
              <w:right w:w="200" w:type="dxa"/>
            </w:tcMar>
            <w:vAlign w:val="center"/>
          </w:tcPr>
          <w:p w14:paraId="5EFD93C8" w14:textId="77777777" w:rsidR="004C2C63" w:rsidRDefault="004742F6">
            <w:pPr>
              <w:jc w:val="center"/>
            </w:pPr>
            <w:r>
              <w:rPr>
                <w:rFonts w:eastAsia="Times New Roman" w:cs="Times New Roman"/>
                <w:sz w:val="20"/>
                <w:szCs w:val="20"/>
              </w:rPr>
              <w:t>0,0020</w:t>
            </w:r>
          </w:p>
        </w:tc>
        <w:tc>
          <w:tcPr>
            <w:tcW w:w="0" w:type="dxa"/>
            <w:shd w:val="clear" w:color="auto" w:fill="FFFFFF"/>
            <w:tcMar>
              <w:top w:w="40" w:type="dxa"/>
              <w:left w:w="200" w:type="dxa"/>
              <w:bottom w:w="40" w:type="dxa"/>
              <w:right w:w="200" w:type="dxa"/>
            </w:tcMar>
            <w:vAlign w:val="center"/>
          </w:tcPr>
          <w:p w14:paraId="411B5286" w14:textId="77777777" w:rsidR="004C2C63" w:rsidRDefault="004742F6">
            <w:pPr>
              <w:jc w:val="center"/>
            </w:pPr>
            <w:r>
              <w:rPr>
                <w:rFonts w:eastAsia="Times New Roman" w:cs="Times New Roman"/>
                <w:sz w:val="20"/>
                <w:szCs w:val="20"/>
              </w:rPr>
              <w:t>0,0640</w:t>
            </w:r>
          </w:p>
        </w:tc>
        <w:tc>
          <w:tcPr>
            <w:tcW w:w="0" w:type="dxa"/>
            <w:shd w:val="clear" w:color="auto" w:fill="FFFFFF"/>
            <w:tcMar>
              <w:top w:w="40" w:type="dxa"/>
              <w:left w:w="200" w:type="dxa"/>
              <w:bottom w:w="40" w:type="dxa"/>
              <w:right w:w="200" w:type="dxa"/>
            </w:tcMar>
            <w:vAlign w:val="center"/>
          </w:tcPr>
          <w:p w14:paraId="5039A39D" w14:textId="77777777" w:rsidR="004C2C63" w:rsidRDefault="004742F6">
            <w:pPr>
              <w:jc w:val="center"/>
            </w:pPr>
            <w:r>
              <w:rPr>
                <w:rFonts w:eastAsia="Times New Roman" w:cs="Times New Roman"/>
                <w:sz w:val="20"/>
                <w:szCs w:val="20"/>
              </w:rPr>
              <w:t>0,0010</w:t>
            </w:r>
          </w:p>
        </w:tc>
        <w:tc>
          <w:tcPr>
            <w:tcW w:w="0" w:type="dxa"/>
            <w:shd w:val="clear" w:color="auto" w:fill="FFFFFF"/>
            <w:tcMar>
              <w:top w:w="40" w:type="dxa"/>
              <w:left w:w="200" w:type="dxa"/>
              <w:bottom w:w="40" w:type="dxa"/>
              <w:right w:w="200" w:type="dxa"/>
            </w:tcMar>
            <w:vAlign w:val="center"/>
          </w:tcPr>
          <w:p w14:paraId="4E469C12" w14:textId="77777777" w:rsidR="004C2C63" w:rsidRDefault="004742F6">
            <w:pPr>
              <w:jc w:val="center"/>
            </w:pPr>
            <w:r>
              <w:rPr>
                <w:rFonts w:eastAsia="Times New Roman" w:cs="Times New Roman"/>
                <w:sz w:val="20"/>
                <w:szCs w:val="20"/>
              </w:rPr>
              <w:t>0,0650</w:t>
            </w:r>
          </w:p>
        </w:tc>
      </w:tr>
      <w:tr w:rsidR="004C2C63" w14:paraId="5C07D684" w14:textId="77777777">
        <w:trPr>
          <w:jc w:val="center"/>
        </w:trPr>
        <w:tc>
          <w:tcPr>
            <w:tcW w:w="0" w:type="dxa"/>
            <w:shd w:val="clear" w:color="auto" w:fill="FFFFFF"/>
            <w:tcMar>
              <w:top w:w="40" w:type="dxa"/>
              <w:left w:w="20" w:type="dxa"/>
              <w:bottom w:w="40" w:type="dxa"/>
              <w:right w:w="20" w:type="dxa"/>
            </w:tcMar>
            <w:vAlign w:val="center"/>
          </w:tcPr>
          <w:p w14:paraId="38E955A0" w14:textId="77777777" w:rsidR="004C2C63" w:rsidRDefault="004742F6">
            <w:pPr>
              <w:jc w:val="center"/>
            </w:pPr>
            <w:r>
              <w:rPr>
                <w:rFonts w:eastAsia="Times New Roman" w:cs="Times New Roman"/>
                <w:sz w:val="20"/>
                <w:szCs w:val="20"/>
              </w:rPr>
              <w:t>31</w:t>
            </w:r>
          </w:p>
        </w:tc>
        <w:tc>
          <w:tcPr>
            <w:tcW w:w="0" w:type="dxa"/>
            <w:shd w:val="clear" w:color="auto" w:fill="FFFFFF"/>
            <w:tcMar>
              <w:top w:w="40" w:type="dxa"/>
              <w:left w:w="200" w:type="dxa"/>
              <w:bottom w:w="40" w:type="dxa"/>
              <w:right w:w="200" w:type="dxa"/>
            </w:tcMar>
            <w:vAlign w:val="center"/>
          </w:tcPr>
          <w:p w14:paraId="6A86BE54" w14:textId="77777777" w:rsidR="004C2C63" w:rsidRDefault="004742F6">
            <w:pPr>
              <w:jc w:val="center"/>
            </w:pPr>
            <w:r>
              <w:rPr>
                <w:rFonts w:eastAsia="Times New Roman" w:cs="Times New Roman"/>
                <w:sz w:val="20"/>
                <w:szCs w:val="20"/>
              </w:rPr>
              <w:t>Котельная №42-33 детского сада</w:t>
            </w:r>
          </w:p>
        </w:tc>
        <w:tc>
          <w:tcPr>
            <w:tcW w:w="0" w:type="dxa"/>
            <w:shd w:val="clear" w:color="auto" w:fill="FFFFFF"/>
            <w:tcMar>
              <w:top w:w="40" w:type="dxa"/>
              <w:left w:w="200" w:type="dxa"/>
              <w:bottom w:w="40" w:type="dxa"/>
              <w:right w:w="200" w:type="dxa"/>
            </w:tcMar>
            <w:vAlign w:val="center"/>
          </w:tcPr>
          <w:p w14:paraId="4E40893C" w14:textId="77777777" w:rsidR="004C2C63" w:rsidRDefault="004742F6">
            <w:pPr>
              <w:jc w:val="center"/>
            </w:pPr>
            <w:r>
              <w:rPr>
                <w:rFonts w:eastAsia="Times New Roman" w:cs="Times New Roman"/>
                <w:sz w:val="20"/>
                <w:szCs w:val="20"/>
              </w:rPr>
              <w:t>0,3100</w:t>
            </w:r>
          </w:p>
        </w:tc>
        <w:tc>
          <w:tcPr>
            <w:tcW w:w="0" w:type="dxa"/>
            <w:shd w:val="clear" w:color="auto" w:fill="FFFFFF"/>
            <w:tcMar>
              <w:top w:w="40" w:type="dxa"/>
              <w:left w:w="200" w:type="dxa"/>
              <w:bottom w:w="40" w:type="dxa"/>
              <w:right w:w="200" w:type="dxa"/>
            </w:tcMar>
            <w:vAlign w:val="center"/>
          </w:tcPr>
          <w:p w14:paraId="1CDDB225" w14:textId="77777777" w:rsidR="004C2C63" w:rsidRDefault="004742F6">
            <w:pPr>
              <w:jc w:val="center"/>
            </w:pPr>
            <w:r>
              <w:rPr>
                <w:rFonts w:eastAsia="Times New Roman" w:cs="Times New Roman"/>
                <w:sz w:val="20"/>
                <w:szCs w:val="20"/>
              </w:rPr>
              <w:t>0,3000</w:t>
            </w:r>
          </w:p>
        </w:tc>
        <w:tc>
          <w:tcPr>
            <w:tcW w:w="0" w:type="dxa"/>
            <w:shd w:val="clear" w:color="auto" w:fill="FFFFFF"/>
            <w:tcMar>
              <w:top w:w="40" w:type="dxa"/>
              <w:left w:w="200" w:type="dxa"/>
              <w:bottom w:w="40" w:type="dxa"/>
              <w:right w:w="200" w:type="dxa"/>
            </w:tcMar>
            <w:vAlign w:val="center"/>
          </w:tcPr>
          <w:p w14:paraId="0007E5C6" w14:textId="77777777" w:rsidR="004C2C63" w:rsidRDefault="004742F6">
            <w:pPr>
              <w:jc w:val="center"/>
            </w:pPr>
            <w:r>
              <w:rPr>
                <w:rFonts w:eastAsia="Times New Roman" w:cs="Times New Roman"/>
                <w:sz w:val="20"/>
                <w:szCs w:val="20"/>
              </w:rPr>
              <w:t>0,0100</w:t>
            </w:r>
          </w:p>
        </w:tc>
        <w:tc>
          <w:tcPr>
            <w:tcW w:w="0" w:type="dxa"/>
            <w:shd w:val="clear" w:color="auto" w:fill="FFFFFF"/>
            <w:tcMar>
              <w:top w:w="40" w:type="dxa"/>
              <w:left w:w="200" w:type="dxa"/>
              <w:bottom w:w="40" w:type="dxa"/>
              <w:right w:w="200" w:type="dxa"/>
            </w:tcMar>
            <w:vAlign w:val="center"/>
          </w:tcPr>
          <w:p w14:paraId="4A069679" w14:textId="77777777" w:rsidR="004C2C63" w:rsidRDefault="004742F6">
            <w:pPr>
              <w:jc w:val="center"/>
            </w:pPr>
            <w:r>
              <w:rPr>
                <w:rFonts w:eastAsia="Times New Roman" w:cs="Times New Roman"/>
                <w:sz w:val="20"/>
                <w:szCs w:val="20"/>
              </w:rPr>
              <w:t>0,2900</w:t>
            </w:r>
          </w:p>
        </w:tc>
        <w:tc>
          <w:tcPr>
            <w:tcW w:w="0" w:type="dxa"/>
            <w:shd w:val="clear" w:color="auto" w:fill="FFFFFF"/>
            <w:tcMar>
              <w:top w:w="40" w:type="dxa"/>
              <w:left w:w="200" w:type="dxa"/>
              <w:bottom w:w="40" w:type="dxa"/>
              <w:right w:w="200" w:type="dxa"/>
            </w:tcMar>
            <w:vAlign w:val="center"/>
          </w:tcPr>
          <w:p w14:paraId="79C78CFA" w14:textId="77777777" w:rsidR="004C2C63" w:rsidRDefault="004742F6">
            <w:pPr>
              <w:jc w:val="center"/>
            </w:pPr>
            <w:r>
              <w:rPr>
                <w:rFonts w:eastAsia="Times New Roman" w:cs="Times New Roman"/>
                <w:sz w:val="20"/>
                <w:szCs w:val="20"/>
              </w:rPr>
              <w:t>0,0030</w:t>
            </w:r>
          </w:p>
        </w:tc>
        <w:tc>
          <w:tcPr>
            <w:tcW w:w="0" w:type="dxa"/>
            <w:shd w:val="clear" w:color="auto" w:fill="FFFFFF"/>
            <w:tcMar>
              <w:top w:w="40" w:type="dxa"/>
              <w:left w:w="200" w:type="dxa"/>
              <w:bottom w:w="40" w:type="dxa"/>
              <w:right w:w="200" w:type="dxa"/>
            </w:tcMar>
            <w:vAlign w:val="center"/>
          </w:tcPr>
          <w:p w14:paraId="7778454F" w14:textId="77777777" w:rsidR="004C2C63" w:rsidRDefault="004742F6">
            <w:pPr>
              <w:jc w:val="center"/>
            </w:pPr>
            <w:r>
              <w:rPr>
                <w:rFonts w:eastAsia="Times New Roman" w:cs="Times New Roman"/>
                <w:sz w:val="20"/>
                <w:szCs w:val="20"/>
              </w:rPr>
              <w:t>0,1300</w:t>
            </w:r>
          </w:p>
        </w:tc>
      </w:tr>
      <w:tr w:rsidR="004C2C63" w14:paraId="49DCF087" w14:textId="77777777">
        <w:trPr>
          <w:jc w:val="center"/>
        </w:trPr>
        <w:tc>
          <w:tcPr>
            <w:tcW w:w="0" w:type="dxa"/>
            <w:gridSpan w:val="2"/>
            <w:shd w:val="clear" w:color="auto" w:fill="FBD4B4"/>
            <w:tcMar>
              <w:top w:w="40" w:type="dxa"/>
              <w:left w:w="20" w:type="dxa"/>
              <w:bottom w:w="40" w:type="dxa"/>
              <w:right w:w="20" w:type="dxa"/>
            </w:tcMar>
            <w:vAlign w:val="center"/>
          </w:tcPr>
          <w:p w14:paraId="33BD78AB" w14:textId="77777777" w:rsidR="004C2C63" w:rsidRDefault="004742F6">
            <w:pPr>
              <w:jc w:val="center"/>
            </w:pPr>
            <w:r>
              <w:rPr>
                <w:rFonts w:eastAsia="Times New Roman" w:cs="Times New Roman"/>
                <w:b/>
                <w:color w:val="000000"/>
                <w:sz w:val="20"/>
                <w:szCs w:val="20"/>
              </w:rPr>
              <w:t>Итого по ООО «Верх-Чебулинские коммунальные системы»</w:t>
            </w:r>
          </w:p>
        </w:tc>
        <w:tc>
          <w:tcPr>
            <w:tcW w:w="0" w:type="dxa"/>
            <w:shd w:val="clear" w:color="auto" w:fill="FBD4B4"/>
            <w:tcMar>
              <w:top w:w="40" w:type="dxa"/>
              <w:left w:w="200" w:type="dxa"/>
              <w:bottom w:w="40" w:type="dxa"/>
              <w:right w:w="200" w:type="dxa"/>
            </w:tcMar>
            <w:vAlign w:val="center"/>
          </w:tcPr>
          <w:p w14:paraId="06CB157C" w14:textId="77777777" w:rsidR="004C2C63" w:rsidRDefault="004742F6">
            <w:pPr>
              <w:jc w:val="center"/>
            </w:pPr>
            <w:r>
              <w:rPr>
                <w:rFonts w:eastAsia="Times New Roman" w:cs="Times New Roman"/>
                <w:color w:val="000000"/>
                <w:sz w:val="20"/>
                <w:szCs w:val="20"/>
              </w:rPr>
              <w:t>45,0180</w:t>
            </w:r>
          </w:p>
        </w:tc>
        <w:tc>
          <w:tcPr>
            <w:tcW w:w="0" w:type="dxa"/>
            <w:shd w:val="clear" w:color="auto" w:fill="FBD4B4"/>
            <w:tcMar>
              <w:top w:w="40" w:type="dxa"/>
              <w:left w:w="200" w:type="dxa"/>
              <w:bottom w:w="40" w:type="dxa"/>
              <w:right w:w="200" w:type="dxa"/>
            </w:tcMar>
            <w:vAlign w:val="center"/>
          </w:tcPr>
          <w:p w14:paraId="3803F5F6" w14:textId="77777777" w:rsidR="004C2C63" w:rsidRDefault="004742F6">
            <w:pPr>
              <w:jc w:val="center"/>
            </w:pPr>
            <w:r>
              <w:rPr>
                <w:rFonts w:eastAsia="Times New Roman" w:cs="Times New Roman"/>
                <w:color w:val="000000"/>
                <w:sz w:val="20"/>
                <w:szCs w:val="20"/>
              </w:rPr>
              <w:t>42,1830</w:t>
            </w:r>
          </w:p>
        </w:tc>
        <w:tc>
          <w:tcPr>
            <w:tcW w:w="0" w:type="dxa"/>
            <w:shd w:val="clear" w:color="auto" w:fill="FBD4B4"/>
            <w:tcMar>
              <w:top w:w="40" w:type="dxa"/>
              <w:left w:w="200" w:type="dxa"/>
              <w:bottom w:w="40" w:type="dxa"/>
              <w:right w:w="200" w:type="dxa"/>
            </w:tcMar>
            <w:vAlign w:val="center"/>
          </w:tcPr>
          <w:p w14:paraId="0AFFB5E3" w14:textId="77777777" w:rsidR="004C2C63" w:rsidRDefault="004742F6">
            <w:pPr>
              <w:jc w:val="center"/>
            </w:pPr>
            <w:r>
              <w:rPr>
                <w:rFonts w:eastAsia="Times New Roman" w:cs="Times New Roman"/>
                <w:color w:val="000000"/>
                <w:sz w:val="20"/>
                <w:szCs w:val="20"/>
              </w:rPr>
              <w:t>1,3650</w:t>
            </w:r>
          </w:p>
        </w:tc>
        <w:tc>
          <w:tcPr>
            <w:tcW w:w="0" w:type="dxa"/>
            <w:shd w:val="clear" w:color="auto" w:fill="FBD4B4"/>
            <w:tcMar>
              <w:top w:w="40" w:type="dxa"/>
              <w:left w:w="200" w:type="dxa"/>
              <w:bottom w:w="40" w:type="dxa"/>
              <w:right w:w="200" w:type="dxa"/>
            </w:tcMar>
            <w:vAlign w:val="center"/>
          </w:tcPr>
          <w:p w14:paraId="0EF17EF0" w14:textId="77777777" w:rsidR="004C2C63" w:rsidRDefault="004742F6">
            <w:pPr>
              <w:jc w:val="center"/>
            </w:pPr>
            <w:r>
              <w:rPr>
                <w:rFonts w:eastAsia="Times New Roman" w:cs="Times New Roman"/>
                <w:color w:val="000000"/>
                <w:sz w:val="20"/>
                <w:szCs w:val="20"/>
              </w:rPr>
              <w:t>43,6530</w:t>
            </w:r>
          </w:p>
        </w:tc>
        <w:tc>
          <w:tcPr>
            <w:tcW w:w="0" w:type="dxa"/>
            <w:shd w:val="clear" w:color="auto" w:fill="FBD4B4"/>
            <w:tcMar>
              <w:top w:w="40" w:type="dxa"/>
              <w:left w:w="200" w:type="dxa"/>
              <w:bottom w:w="40" w:type="dxa"/>
              <w:right w:w="200" w:type="dxa"/>
            </w:tcMar>
            <w:vAlign w:val="center"/>
          </w:tcPr>
          <w:p w14:paraId="619F7CE0" w14:textId="77777777" w:rsidR="004C2C63" w:rsidRDefault="004742F6">
            <w:pPr>
              <w:jc w:val="center"/>
            </w:pPr>
            <w:r>
              <w:rPr>
                <w:rFonts w:eastAsia="Times New Roman" w:cs="Times New Roman"/>
                <w:color w:val="000000"/>
                <w:sz w:val="20"/>
                <w:szCs w:val="20"/>
              </w:rPr>
              <w:t>3,4501</w:t>
            </w:r>
          </w:p>
        </w:tc>
        <w:tc>
          <w:tcPr>
            <w:tcW w:w="0" w:type="dxa"/>
            <w:shd w:val="clear" w:color="auto" w:fill="FBD4B4"/>
            <w:tcMar>
              <w:top w:w="40" w:type="dxa"/>
              <w:left w:w="200" w:type="dxa"/>
              <w:bottom w:w="40" w:type="dxa"/>
              <w:right w:w="200" w:type="dxa"/>
            </w:tcMar>
            <w:vAlign w:val="center"/>
          </w:tcPr>
          <w:p w14:paraId="3E86865A" w14:textId="77777777" w:rsidR="004C2C63" w:rsidRDefault="004742F6">
            <w:pPr>
              <w:jc w:val="center"/>
            </w:pPr>
            <w:r>
              <w:rPr>
                <w:rFonts w:eastAsia="Times New Roman" w:cs="Times New Roman"/>
                <w:color w:val="000000"/>
                <w:sz w:val="20"/>
                <w:szCs w:val="20"/>
              </w:rPr>
              <w:t>23,5630</w:t>
            </w:r>
          </w:p>
        </w:tc>
      </w:tr>
      <w:tr w:rsidR="004C2C63" w14:paraId="1F9B8A91" w14:textId="77777777">
        <w:trPr>
          <w:jc w:val="center"/>
        </w:trPr>
        <w:tc>
          <w:tcPr>
            <w:tcW w:w="0" w:type="dxa"/>
            <w:gridSpan w:val="2"/>
            <w:shd w:val="clear" w:color="auto" w:fill="F2F2F2"/>
            <w:tcMar>
              <w:top w:w="40" w:type="dxa"/>
              <w:left w:w="200" w:type="dxa"/>
              <w:bottom w:w="40" w:type="dxa"/>
              <w:right w:w="200" w:type="dxa"/>
            </w:tcMar>
            <w:vAlign w:val="center"/>
          </w:tcPr>
          <w:p w14:paraId="3C044FF9" w14:textId="77777777" w:rsidR="004C2C63" w:rsidRDefault="004742F6">
            <w:pPr>
              <w:jc w:val="right"/>
            </w:pPr>
            <w:r>
              <w:rPr>
                <w:rFonts w:eastAsia="Times New Roman" w:cs="Times New Roman"/>
                <w:sz w:val="20"/>
                <w:szCs w:val="20"/>
              </w:rPr>
              <w:t>Итого по МО:</w:t>
            </w:r>
          </w:p>
        </w:tc>
        <w:tc>
          <w:tcPr>
            <w:tcW w:w="0" w:type="dxa"/>
            <w:shd w:val="clear" w:color="auto" w:fill="F2F2F2"/>
            <w:tcMar>
              <w:top w:w="40" w:type="dxa"/>
              <w:left w:w="200" w:type="dxa"/>
              <w:bottom w:w="40" w:type="dxa"/>
              <w:right w:w="200" w:type="dxa"/>
            </w:tcMar>
            <w:vAlign w:val="center"/>
          </w:tcPr>
          <w:p w14:paraId="0C7CD0A3" w14:textId="77777777" w:rsidR="004C2C63" w:rsidRDefault="004742F6">
            <w:pPr>
              <w:jc w:val="center"/>
            </w:pPr>
            <w:r>
              <w:rPr>
                <w:rFonts w:eastAsia="Times New Roman" w:cs="Times New Roman"/>
                <w:sz w:val="20"/>
                <w:szCs w:val="20"/>
              </w:rPr>
              <w:t>45,0180</w:t>
            </w:r>
          </w:p>
        </w:tc>
        <w:tc>
          <w:tcPr>
            <w:tcW w:w="0" w:type="dxa"/>
            <w:shd w:val="clear" w:color="auto" w:fill="F2F2F2"/>
            <w:tcMar>
              <w:top w:w="40" w:type="dxa"/>
              <w:left w:w="200" w:type="dxa"/>
              <w:bottom w:w="40" w:type="dxa"/>
              <w:right w:w="200" w:type="dxa"/>
            </w:tcMar>
            <w:vAlign w:val="center"/>
          </w:tcPr>
          <w:p w14:paraId="2B5CB424" w14:textId="77777777" w:rsidR="004C2C63" w:rsidRDefault="004742F6">
            <w:pPr>
              <w:jc w:val="center"/>
            </w:pPr>
            <w:r>
              <w:rPr>
                <w:rFonts w:eastAsia="Times New Roman" w:cs="Times New Roman"/>
                <w:sz w:val="20"/>
                <w:szCs w:val="20"/>
              </w:rPr>
              <w:t>42,1830</w:t>
            </w:r>
          </w:p>
        </w:tc>
        <w:tc>
          <w:tcPr>
            <w:tcW w:w="0" w:type="dxa"/>
            <w:shd w:val="clear" w:color="auto" w:fill="F2F2F2"/>
            <w:tcMar>
              <w:top w:w="40" w:type="dxa"/>
              <w:left w:w="200" w:type="dxa"/>
              <w:bottom w:w="40" w:type="dxa"/>
              <w:right w:w="200" w:type="dxa"/>
            </w:tcMar>
            <w:vAlign w:val="center"/>
          </w:tcPr>
          <w:p w14:paraId="1E778207" w14:textId="77777777" w:rsidR="004C2C63" w:rsidRDefault="004742F6">
            <w:pPr>
              <w:jc w:val="center"/>
            </w:pPr>
            <w:r>
              <w:rPr>
                <w:rFonts w:eastAsia="Times New Roman" w:cs="Times New Roman"/>
                <w:sz w:val="20"/>
                <w:szCs w:val="20"/>
              </w:rPr>
              <w:t>1,3650</w:t>
            </w:r>
          </w:p>
        </w:tc>
        <w:tc>
          <w:tcPr>
            <w:tcW w:w="0" w:type="dxa"/>
            <w:shd w:val="clear" w:color="auto" w:fill="F2F2F2"/>
            <w:tcMar>
              <w:top w:w="40" w:type="dxa"/>
              <w:left w:w="200" w:type="dxa"/>
              <w:bottom w:w="40" w:type="dxa"/>
              <w:right w:w="200" w:type="dxa"/>
            </w:tcMar>
            <w:vAlign w:val="center"/>
          </w:tcPr>
          <w:p w14:paraId="69C3FBD1" w14:textId="77777777" w:rsidR="004C2C63" w:rsidRDefault="004742F6">
            <w:pPr>
              <w:jc w:val="center"/>
            </w:pPr>
            <w:r>
              <w:rPr>
                <w:rFonts w:eastAsia="Times New Roman" w:cs="Times New Roman"/>
                <w:sz w:val="20"/>
                <w:szCs w:val="20"/>
              </w:rPr>
              <w:t>43,6530</w:t>
            </w:r>
          </w:p>
        </w:tc>
        <w:tc>
          <w:tcPr>
            <w:tcW w:w="0" w:type="dxa"/>
            <w:shd w:val="clear" w:color="auto" w:fill="F2F2F2"/>
            <w:tcMar>
              <w:top w:w="40" w:type="dxa"/>
              <w:left w:w="200" w:type="dxa"/>
              <w:bottom w:w="40" w:type="dxa"/>
              <w:right w:w="200" w:type="dxa"/>
            </w:tcMar>
            <w:vAlign w:val="center"/>
          </w:tcPr>
          <w:p w14:paraId="1EA06063" w14:textId="77777777" w:rsidR="004C2C63" w:rsidRDefault="004742F6">
            <w:pPr>
              <w:jc w:val="center"/>
            </w:pPr>
            <w:r>
              <w:rPr>
                <w:rFonts w:eastAsia="Times New Roman" w:cs="Times New Roman"/>
                <w:sz w:val="20"/>
                <w:szCs w:val="20"/>
              </w:rPr>
              <w:t>3,4501</w:t>
            </w:r>
          </w:p>
        </w:tc>
        <w:tc>
          <w:tcPr>
            <w:tcW w:w="0" w:type="dxa"/>
            <w:shd w:val="clear" w:color="auto" w:fill="F2F2F2"/>
            <w:tcMar>
              <w:top w:w="40" w:type="dxa"/>
              <w:left w:w="200" w:type="dxa"/>
              <w:bottom w:w="40" w:type="dxa"/>
              <w:right w:w="200" w:type="dxa"/>
            </w:tcMar>
            <w:vAlign w:val="center"/>
          </w:tcPr>
          <w:p w14:paraId="099E792E" w14:textId="77777777" w:rsidR="004C2C63" w:rsidRDefault="004742F6">
            <w:pPr>
              <w:jc w:val="center"/>
            </w:pPr>
            <w:r>
              <w:rPr>
                <w:rFonts w:eastAsia="Times New Roman" w:cs="Times New Roman"/>
                <w:sz w:val="20"/>
                <w:szCs w:val="20"/>
              </w:rPr>
              <w:t>23,5630</w:t>
            </w:r>
          </w:p>
        </w:tc>
      </w:tr>
    </w:tbl>
    <w:p w14:paraId="2D1FA0A3" w14:textId="77777777" w:rsidR="004742F6" w:rsidRPr="00022534" w:rsidRDefault="004742F6" w:rsidP="004742F6">
      <w:pPr>
        <w:rPr>
          <w:lang w:eastAsia="ru-RU"/>
        </w:rPr>
      </w:pPr>
    </w:p>
    <w:p w14:paraId="31625D64" w14:textId="77777777" w:rsidR="004742F6" w:rsidRPr="00FF051F" w:rsidRDefault="004742F6" w:rsidP="004742F6">
      <w:pPr>
        <w:pStyle w:val="2"/>
        <w:ind w:left="0" w:firstLine="0"/>
        <w:rPr>
          <w:szCs w:val="22"/>
        </w:rPr>
      </w:pPr>
      <w:bookmarkStart w:id="168" w:name="_Toc45099622"/>
      <w:bookmarkStart w:id="169" w:name="_Toc45614817"/>
      <w:bookmarkStart w:id="170" w:name="_Toc54952856"/>
      <w:bookmarkStart w:id="171" w:name="_Toc229823536"/>
      <w:r>
        <w:rPr>
          <w:rFonts w:eastAsiaTheme="minorHAnsi"/>
          <w:szCs w:val="22"/>
        </w:rPr>
        <w:t>1.6.2</w:t>
      </w:r>
      <w:r w:rsidRPr="006B7766">
        <w:rPr>
          <w:rFonts w:eastAsiaTheme="minorHAnsi"/>
          <w:szCs w:val="22"/>
        </w:rPr>
        <w:t xml:space="preserve"> Описание</w:t>
      </w:r>
      <w:r w:rsidRPr="006B7766">
        <w:rPr>
          <w:rFonts w:eastAsiaTheme="minorHAnsi"/>
          <w:b w:val="0"/>
          <w:bCs w:val="0"/>
          <w:szCs w:val="22"/>
        </w:rPr>
        <w:t xml:space="preserve"> </w:t>
      </w:r>
      <w:hyperlink r:id="rId85" w:anchor="bookmark71" w:history="1">
        <w:r w:rsidRPr="006B7766">
          <w:rPr>
            <w:szCs w:val="22"/>
          </w:rPr>
          <w:t>резервов и дефицитов тепловой мощности нетто по каждому источнику тепловой</w:t>
        </w:r>
      </w:hyperlink>
      <w:r w:rsidRPr="006B7766">
        <w:rPr>
          <w:szCs w:val="22"/>
        </w:rPr>
        <w:t xml:space="preserve"> </w:t>
      </w:r>
      <w:hyperlink r:id="rId86" w:anchor="bookmark71" w:history="1">
        <w:r w:rsidRPr="006B7766">
          <w:rPr>
            <w:szCs w:val="22"/>
          </w:rPr>
          <w:t>энергии</w:t>
        </w:r>
        <w:bookmarkEnd w:id="168"/>
      </w:hyperlink>
      <w:r w:rsidRPr="006B7766">
        <w:rPr>
          <w:szCs w:val="22"/>
        </w:rPr>
        <w:t xml:space="preserve">, </w:t>
      </w:r>
      <w:r w:rsidRPr="006B7766">
        <w:t>а в ценовых зонах теплоснабжения - по каждой системе теплоснабжения</w:t>
      </w:r>
      <w:bookmarkEnd w:id="169"/>
      <w:bookmarkEnd w:id="170"/>
      <w:bookmarkEnd w:id="171"/>
    </w:p>
    <w:p w14:paraId="25A58671" w14:textId="77777777" w:rsidR="004742F6" w:rsidRDefault="004742F6" w:rsidP="004742F6">
      <w:pPr>
        <w:pStyle w:val="a0"/>
        <w:rPr>
          <w:lang w:eastAsia="ru-RU"/>
        </w:rPr>
      </w:pPr>
    </w:p>
    <w:p w14:paraId="5A2370F8" w14:textId="77777777" w:rsidR="004742F6" w:rsidRDefault="004742F6" w:rsidP="004742F6">
      <w:pPr>
        <w:pStyle w:val="a0"/>
        <w:ind w:firstLine="708"/>
        <w:rPr>
          <w:lang w:eastAsia="ru-RU"/>
        </w:rPr>
      </w:pPr>
      <w:r w:rsidRPr="00840D08">
        <w:rPr>
          <w:lang w:eastAsia="ru-RU"/>
        </w:rPr>
        <w:t>Анализируя данные о балансах тепловой мощности и тепловой нагрузки можно сделать следующие выводы</w:t>
      </w:r>
      <w:r>
        <w:rPr>
          <w:lang w:eastAsia="ru-RU"/>
        </w:rPr>
        <w:t xml:space="preserve"> </w:t>
      </w:r>
      <w:r w:rsidRPr="00A52612">
        <w:rPr>
          <w:lang w:eastAsia="ru-RU"/>
        </w:rPr>
        <w:t xml:space="preserve">о том что </w:t>
      </w:r>
      <w:bookmarkStart w:id="172" w:name="OLE_LINK24"/>
      <w:bookmarkStart w:id="173" w:name="OLE_LINK25"/>
      <w:bookmarkEnd w:id="172"/>
      <w:bookmarkEnd w:id="173"/>
      <w:r>
        <w:rPr>
          <w:lang w:eastAsia="ru-RU"/>
        </w:rPr>
        <w:t>6  из источников (Автономная котельная №42-08,Котельная №42-12 Школьная,Котельная 42-19 детского сада №13,Котельная №42-22 Школьная №9,Котельная №42-23 Центральная,Котельная №42-32 детского сада) имеют дефицит тепловой можности</w:t>
      </w:r>
      <w:r w:rsidRPr="00A52612">
        <w:rPr>
          <w:lang w:eastAsia="ru-RU"/>
        </w:rPr>
        <w:t>.</w:t>
      </w:r>
      <w:r>
        <w:rPr>
          <w:lang w:eastAsia="ru-RU"/>
        </w:rPr>
        <w:t xml:space="preserve">                                      </w:t>
      </w:r>
      <w:r w:rsidRPr="00840D08">
        <w:rPr>
          <w:lang w:eastAsia="ru-RU"/>
        </w:rPr>
        <w:t xml:space="preserve"> </w:t>
      </w:r>
      <w:r>
        <w:rPr>
          <w:lang w:eastAsia="ru-RU"/>
        </w:rPr>
        <w:t xml:space="preserve">                                                         </w:t>
      </w:r>
    </w:p>
    <w:p w14:paraId="1CB1C4B8" w14:textId="77777777" w:rsidR="004742F6" w:rsidRPr="00A52612" w:rsidRDefault="004742F6" w:rsidP="004742F6">
      <w:pPr>
        <w:pStyle w:val="a0"/>
        <w:rPr>
          <w:lang w:eastAsia="ru-RU"/>
        </w:rPr>
      </w:pPr>
      <w:r w:rsidRPr="00A52612">
        <w:rPr>
          <w:lang w:eastAsia="ru-RU"/>
        </w:rPr>
        <w:t>В таблице ниже представлены данные</w:t>
      </w:r>
      <w:r w:rsidRPr="00840D08">
        <w:rPr>
          <w:lang w:eastAsia="ru-RU"/>
        </w:rPr>
        <w:t>:</w:t>
      </w:r>
    </w:p>
    <w:p w14:paraId="6AD48C86" w14:textId="77777777" w:rsidR="004742F6" w:rsidRPr="00A52612" w:rsidRDefault="004742F6" w:rsidP="004742F6">
      <w:pPr>
        <w:jc w:val="center"/>
        <w:rPr>
          <w:b/>
          <w:bCs/>
        </w:rPr>
      </w:pPr>
    </w:p>
    <w:p w14:paraId="771FEE08" w14:textId="77777777" w:rsidR="004C2C63" w:rsidRDefault="004742F6">
      <w:pPr>
        <w:spacing w:before="400" w:after="200"/>
      </w:pPr>
      <w:r>
        <w:rPr>
          <w:b/>
        </w:rPr>
        <w:t>Таблица 1.6.2.1 - Резервы и дефициты тепловой мощности</w:t>
      </w:r>
    </w:p>
    <w:tbl>
      <w:tblPr>
        <w:tblStyle w:val="a8"/>
        <w:tblW w:w="5000" w:type="pct"/>
        <w:jc w:val="center"/>
        <w:tblLook w:val="04A0" w:firstRow="1" w:lastRow="0" w:firstColumn="1" w:lastColumn="0" w:noHBand="0" w:noVBand="1"/>
      </w:tblPr>
      <w:tblGrid>
        <w:gridCol w:w="336"/>
        <w:gridCol w:w="2293"/>
        <w:gridCol w:w="2186"/>
        <w:gridCol w:w="2097"/>
        <w:gridCol w:w="2433"/>
      </w:tblGrid>
      <w:tr w:rsidR="004C2C63" w14:paraId="0905C2E0" w14:textId="77777777" w:rsidTr="007F7595">
        <w:trPr>
          <w:jc w:val="center"/>
        </w:trPr>
        <w:tc>
          <w:tcPr>
            <w:tcW w:w="336" w:type="dxa"/>
            <w:shd w:val="clear" w:color="auto" w:fill="F2F2F2"/>
            <w:tcMar>
              <w:top w:w="120" w:type="dxa"/>
              <w:left w:w="20" w:type="dxa"/>
              <w:bottom w:w="120" w:type="dxa"/>
              <w:right w:w="20" w:type="dxa"/>
            </w:tcMar>
            <w:vAlign w:val="center"/>
          </w:tcPr>
          <w:p w14:paraId="1EFBA4C4" w14:textId="77777777" w:rsidR="004C2C63" w:rsidRDefault="004742F6">
            <w:pPr>
              <w:jc w:val="center"/>
            </w:pPr>
            <w:r>
              <w:rPr>
                <w:rFonts w:eastAsia="Times New Roman" w:cs="Times New Roman"/>
                <w:sz w:val="22"/>
              </w:rPr>
              <w:t>№</w:t>
            </w:r>
          </w:p>
        </w:tc>
        <w:tc>
          <w:tcPr>
            <w:tcW w:w="2293" w:type="dxa"/>
            <w:shd w:val="clear" w:color="auto" w:fill="F2F2F2"/>
            <w:tcMar>
              <w:top w:w="120" w:type="dxa"/>
              <w:left w:w="200" w:type="dxa"/>
              <w:bottom w:w="120" w:type="dxa"/>
              <w:right w:w="200" w:type="dxa"/>
            </w:tcMar>
            <w:vAlign w:val="center"/>
          </w:tcPr>
          <w:p w14:paraId="36ECB06C" w14:textId="77777777" w:rsidR="004C2C63" w:rsidRDefault="004742F6">
            <w:pPr>
              <w:jc w:val="center"/>
            </w:pPr>
            <w:r>
              <w:rPr>
                <w:rFonts w:eastAsia="Times New Roman" w:cs="Times New Roman"/>
                <w:sz w:val="22"/>
              </w:rPr>
              <w:t>Наименование теплового источника</w:t>
            </w:r>
          </w:p>
        </w:tc>
        <w:tc>
          <w:tcPr>
            <w:tcW w:w="2186" w:type="dxa"/>
            <w:shd w:val="clear" w:color="auto" w:fill="F2F2F2"/>
            <w:tcMar>
              <w:top w:w="120" w:type="dxa"/>
              <w:left w:w="200" w:type="dxa"/>
              <w:bottom w:w="120" w:type="dxa"/>
              <w:right w:w="200" w:type="dxa"/>
            </w:tcMar>
            <w:vAlign w:val="center"/>
          </w:tcPr>
          <w:p w14:paraId="3138E212" w14:textId="77777777" w:rsidR="004C2C63" w:rsidRDefault="004742F6">
            <w:pPr>
              <w:jc w:val="center"/>
            </w:pPr>
            <w:r>
              <w:rPr>
                <w:rFonts w:eastAsia="Times New Roman" w:cs="Times New Roman"/>
                <w:sz w:val="22"/>
              </w:rPr>
              <w:t>Тепловая мощность нетто, Гкал/час</w:t>
            </w:r>
          </w:p>
        </w:tc>
        <w:tc>
          <w:tcPr>
            <w:tcW w:w="2097" w:type="dxa"/>
            <w:shd w:val="clear" w:color="auto" w:fill="F2F2F2"/>
            <w:tcMar>
              <w:top w:w="120" w:type="dxa"/>
              <w:left w:w="200" w:type="dxa"/>
              <w:bottom w:w="120" w:type="dxa"/>
              <w:right w:w="200" w:type="dxa"/>
            </w:tcMar>
            <w:vAlign w:val="center"/>
          </w:tcPr>
          <w:p w14:paraId="6E45A746" w14:textId="77777777" w:rsidR="004C2C63" w:rsidRDefault="004742F6">
            <w:pPr>
              <w:jc w:val="center"/>
            </w:pPr>
            <w:r>
              <w:rPr>
                <w:rFonts w:eastAsia="Times New Roman" w:cs="Times New Roman"/>
                <w:sz w:val="22"/>
              </w:rPr>
              <w:t>Присоединенная Тепловая нагрузка, Гкал/час</w:t>
            </w:r>
          </w:p>
        </w:tc>
        <w:tc>
          <w:tcPr>
            <w:tcW w:w="2433" w:type="dxa"/>
            <w:shd w:val="clear" w:color="auto" w:fill="F2F2F2"/>
            <w:tcMar>
              <w:top w:w="120" w:type="dxa"/>
              <w:left w:w="200" w:type="dxa"/>
              <w:bottom w:w="120" w:type="dxa"/>
              <w:right w:w="200" w:type="dxa"/>
            </w:tcMar>
            <w:vAlign w:val="center"/>
          </w:tcPr>
          <w:p w14:paraId="012F275D" w14:textId="77777777" w:rsidR="004C2C63" w:rsidRDefault="004742F6">
            <w:pPr>
              <w:jc w:val="center"/>
            </w:pPr>
            <w:r>
              <w:rPr>
                <w:rFonts w:eastAsia="Times New Roman" w:cs="Times New Roman"/>
                <w:sz w:val="22"/>
              </w:rPr>
              <w:t>Резерв/дефицит</w:t>
            </w:r>
          </w:p>
        </w:tc>
      </w:tr>
      <w:tr w:rsidR="004C2C63" w14:paraId="788ED08D" w14:textId="77777777" w:rsidTr="007F7595">
        <w:trPr>
          <w:jc w:val="center"/>
        </w:trPr>
        <w:tc>
          <w:tcPr>
            <w:tcW w:w="336" w:type="dxa"/>
            <w:shd w:val="clear" w:color="auto" w:fill="F2F2F2"/>
            <w:tcMar>
              <w:top w:w="20" w:type="dxa"/>
              <w:left w:w="20" w:type="dxa"/>
              <w:bottom w:w="20" w:type="dxa"/>
              <w:right w:w="20" w:type="dxa"/>
            </w:tcMar>
            <w:vAlign w:val="center"/>
          </w:tcPr>
          <w:p w14:paraId="3D11C5AC" w14:textId="77777777" w:rsidR="004C2C63" w:rsidRDefault="004742F6">
            <w:pPr>
              <w:jc w:val="center"/>
            </w:pPr>
            <w:r>
              <w:rPr>
                <w:rFonts w:eastAsia="Times New Roman" w:cs="Times New Roman"/>
                <w:sz w:val="16"/>
                <w:szCs w:val="16"/>
              </w:rPr>
              <w:t>1</w:t>
            </w:r>
          </w:p>
        </w:tc>
        <w:tc>
          <w:tcPr>
            <w:tcW w:w="2293" w:type="dxa"/>
            <w:shd w:val="clear" w:color="auto" w:fill="F2F2F2"/>
            <w:tcMar>
              <w:top w:w="20" w:type="dxa"/>
              <w:left w:w="200" w:type="dxa"/>
              <w:bottom w:w="20" w:type="dxa"/>
              <w:right w:w="200" w:type="dxa"/>
            </w:tcMar>
            <w:vAlign w:val="center"/>
          </w:tcPr>
          <w:p w14:paraId="6DD92299" w14:textId="77777777" w:rsidR="004C2C63" w:rsidRDefault="004742F6">
            <w:pPr>
              <w:jc w:val="center"/>
            </w:pPr>
            <w:r>
              <w:rPr>
                <w:rFonts w:eastAsia="Times New Roman" w:cs="Times New Roman"/>
                <w:sz w:val="16"/>
                <w:szCs w:val="16"/>
              </w:rPr>
              <w:t>2</w:t>
            </w:r>
          </w:p>
        </w:tc>
        <w:tc>
          <w:tcPr>
            <w:tcW w:w="2186" w:type="dxa"/>
            <w:shd w:val="clear" w:color="auto" w:fill="F2F2F2"/>
            <w:tcMar>
              <w:top w:w="20" w:type="dxa"/>
              <w:left w:w="200" w:type="dxa"/>
              <w:bottom w:w="20" w:type="dxa"/>
              <w:right w:w="200" w:type="dxa"/>
            </w:tcMar>
            <w:vAlign w:val="center"/>
          </w:tcPr>
          <w:p w14:paraId="3E113846" w14:textId="77777777" w:rsidR="004C2C63" w:rsidRDefault="004742F6">
            <w:pPr>
              <w:jc w:val="center"/>
            </w:pPr>
            <w:r>
              <w:rPr>
                <w:rFonts w:eastAsia="Times New Roman" w:cs="Times New Roman"/>
                <w:sz w:val="16"/>
                <w:szCs w:val="16"/>
              </w:rPr>
              <w:t>3</w:t>
            </w:r>
          </w:p>
        </w:tc>
        <w:tc>
          <w:tcPr>
            <w:tcW w:w="2097" w:type="dxa"/>
            <w:shd w:val="clear" w:color="auto" w:fill="F2F2F2"/>
            <w:tcMar>
              <w:top w:w="20" w:type="dxa"/>
              <w:left w:w="200" w:type="dxa"/>
              <w:bottom w:w="20" w:type="dxa"/>
              <w:right w:w="200" w:type="dxa"/>
            </w:tcMar>
            <w:vAlign w:val="center"/>
          </w:tcPr>
          <w:p w14:paraId="35A8B676" w14:textId="77777777" w:rsidR="004C2C63" w:rsidRDefault="004742F6">
            <w:pPr>
              <w:jc w:val="center"/>
            </w:pPr>
            <w:r>
              <w:rPr>
                <w:rFonts w:eastAsia="Times New Roman" w:cs="Times New Roman"/>
                <w:sz w:val="16"/>
                <w:szCs w:val="16"/>
              </w:rPr>
              <w:t>4</w:t>
            </w:r>
          </w:p>
        </w:tc>
        <w:tc>
          <w:tcPr>
            <w:tcW w:w="2433" w:type="dxa"/>
            <w:shd w:val="clear" w:color="auto" w:fill="F2F2F2"/>
            <w:tcMar>
              <w:top w:w="20" w:type="dxa"/>
              <w:left w:w="200" w:type="dxa"/>
              <w:bottom w:w="20" w:type="dxa"/>
              <w:right w:w="200" w:type="dxa"/>
            </w:tcMar>
            <w:vAlign w:val="center"/>
          </w:tcPr>
          <w:p w14:paraId="246CAF53" w14:textId="77777777" w:rsidR="004C2C63" w:rsidRDefault="004742F6">
            <w:pPr>
              <w:jc w:val="center"/>
            </w:pPr>
            <w:r>
              <w:rPr>
                <w:rFonts w:eastAsia="Times New Roman" w:cs="Times New Roman"/>
                <w:sz w:val="16"/>
                <w:szCs w:val="16"/>
              </w:rPr>
              <w:t>5</w:t>
            </w:r>
          </w:p>
        </w:tc>
      </w:tr>
      <w:tr w:rsidR="004C2C63" w14:paraId="6DD66368" w14:textId="77777777" w:rsidTr="007F7595">
        <w:trPr>
          <w:jc w:val="center"/>
        </w:trPr>
        <w:tc>
          <w:tcPr>
            <w:tcW w:w="336" w:type="dxa"/>
            <w:shd w:val="clear" w:color="auto" w:fill="FFFFFF"/>
            <w:tcMar>
              <w:top w:w="40" w:type="dxa"/>
              <w:left w:w="20" w:type="dxa"/>
              <w:bottom w:w="40" w:type="dxa"/>
              <w:right w:w="20" w:type="dxa"/>
            </w:tcMar>
            <w:vAlign w:val="center"/>
          </w:tcPr>
          <w:p w14:paraId="19E3A36B" w14:textId="77777777" w:rsidR="004C2C63" w:rsidRDefault="004742F6">
            <w:pPr>
              <w:jc w:val="center"/>
            </w:pPr>
            <w:r>
              <w:rPr>
                <w:rFonts w:eastAsia="Times New Roman" w:cs="Times New Roman"/>
                <w:sz w:val="22"/>
              </w:rPr>
              <w:t>1</w:t>
            </w:r>
          </w:p>
        </w:tc>
        <w:tc>
          <w:tcPr>
            <w:tcW w:w="2293" w:type="dxa"/>
            <w:shd w:val="clear" w:color="auto" w:fill="FFFFFF"/>
            <w:tcMar>
              <w:top w:w="40" w:type="dxa"/>
              <w:left w:w="200" w:type="dxa"/>
              <w:bottom w:w="40" w:type="dxa"/>
              <w:right w:w="200" w:type="dxa"/>
            </w:tcMar>
            <w:vAlign w:val="center"/>
          </w:tcPr>
          <w:p w14:paraId="4D00EC74" w14:textId="77777777" w:rsidR="004C2C63" w:rsidRDefault="004742F6">
            <w:pPr>
              <w:jc w:val="center"/>
            </w:pPr>
            <w:r>
              <w:rPr>
                <w:rFonts w:eastAsia="Times New Roman" w:cs="Times New Roman"/>
                <w:sz w:val="22"/>
              </w:rPr>
              <w:t>Котельная №42-03</w:t>
            </w:r>
          </w:p>
        </w:tc>
        <w:tc>
          <w:tcPr>
            <w:tcW w:w="2186" w:type="dxa"/>
            <w:shd w:val="clear" w:color="auto" w:fill="FFFFFF"/>
            <w:tcMar>
              <w:top w:w="40" w:type="dxa"/>
              <w:left w:w="200" w:type="dxa"/>
              <w:bottom w:w="40" w:type="dxa"/>
              <w:right w:w="200" w:type="dxa"/>
            </w:tcMar>
            <w:vAlign w:val="center"/>
          </w:tcPr>
          <w:p w14:paraId="377BFAE7" w14:textId="77777777" w:rsidR="004C2C63" w:rsidRDefault="004742F6">
            <w:pPr>
              <w:jc w:val="center"/>
            </w:pPr>
            <w:r>
              <w:rPr>
                <w:rFonts w:eastAsia="Times New Roman" w:cs="Times New Roman"/>
                <w:sz w:val="22"/>
              </w:rPr>
              <w:t>1,1610</w:t>
            </w:r>
          </w:p>
        </w:tc>
        <w:tc>
          <w:tcPr>
            <w:tcW w:w="2097" w:type="dxa"/>
            <w:shd w:val="clear" w:color="auto" w:fill="FFFFFF"/>
            <w:tcMar>
              <w:top w:w="40" w:type="dxa"/>
              <w:left w:w="200" w:type="dxa"/>
              <w:bottom w:w="40" w:type="dxa"/>
              <w:right w:w="200" w:type="dxa"/>
            </w:tcMar>
            <w:vAlign w:val="center"/>
          </w:tcPr>
          <w:p w14:paraId="2A5544D0" w14:textId="77777777" w:rsidR="004C2C63" w:rsidRDefault="004742F6">
            <w:pPr>
              <w:jc w:val="center"/>
            </w:pPr>
            <w:r>
              <w:rPr>
                <w:rFonts w:eastAsia="Times New Roman" w:cs="Times New Roman"/>
                <w:sz w:val="22"/>
              </w:rPr>
              <w:t>0,4000</w:t>
            </w:r>
          </w:p>
        </w:tc>
        <w:tc>
          <w:tcPr>
            <w:tcW w:w="2433" w:type="dxa"/>
            <w:shd w:val="clear" w:color="auto" w:fill="FFFFFF"/>
            <w:tcMar>
              <w:top w:w="40" w:type="dxa"/>
              <w:left w:w="200" w:type="dxa"/>
              <w:bottom w:w="40" w:type="dxa"/>
              <w:right w:w="200" w:type="dxa"/>
            </w:tcMar>
            <w:vAlign w:val="center"/>
          </w:tcPr>
          <w:p w14:paraId="243DB1B0" w14:textId="77777777" w:rsidR="004C2C63" w:rsidRDefault="004742F6">
            <w:pPr>
              <w:jc w:val="center"/>
            </w:pPr>
            <w:r>
              <w:rPr>
                <w:rFonts w:eastAsia="Times New Roman" w:cs="Times New Roman"/>
                <w:sz w:val="22"/>
              </w:rPr>
              <w:t>0,6190</w:t>
            </w:r>
          </w:p>
        </w:tc>
      </w:tr>
      <w:tr w:rsidR="004C2C63" w14:paraId="6BAA4783" w14:textId="77777777" w:rsidTr="007F7595">
        <w:trPr>
          <w:jc w:val="center"/>
        </w:trPr>
        <w:tc>
          <w:tcPr>
            <w:tcW w:w="336" w:type="dxa"/>
            <w:shd w:val="clear" w:color="auto" w:fill="FFFFFF"/>
            <w:tcMar>
              <w:top w:w="40" w:type="dxa"/>
              <w:left w:w="20" w:type="dxa"/>
              <w:bottom w:w="40" w:type="dxa"/>
              <w:right w:w="20" w:type="dxa"/>
            </w:tcMar>
            <w:vAlign w:val="center"/>
          </w:tcPr>
          <w:p w14:paraId="54B08F01" w14:textId="77777777" w:rsidR="004C2C63" w:rsidRDefault="004742F6">
            <w:pPr>
              <w:jc w:val="center"/>
            </w:pPr>
            <w:r>
              <w:rPr>
                <w:rFonts w:eastAsia="Times New Roman" w:cs="Times New Roman"/>
                <w:sz w:val="22"/>
              </w:rPr>
              <w:t>2</w:t>
            </w:r>
          </w:p>
        </w:tc>
        <w:tc>
          <w:tcPr>
            <w:tcW w:w="2293" w:type="dxa"/>
            <w:shd w:val="clear" w:color="auto" w:fill="FFFFFF"/>
            <w:tcMar>
              <w:top w:w="40" w:type="dxa"/>
              <w:left w:w="200" w:type="dxa"/>
              <w:bottom w:w="40" w:type="dxa"/>
              <w:right w:w="200" w:type="dxa"/>
            </w:tcMar>
            <w:vAlign w:val="center"/>
          </w:tcPr>
          <w:p w14:paraId="146B0DE1" w14:textId="77777777" w:rsidR="004C2C63" w:rsidRDefault="004742F6">
            <w:pPr>
              <w:jc w:val="center"/>
            </w:pPr>
            <w:r>
              <w:rPr>
                <w:rFonts w:eastAsia="Times New Roman" w:cs="Times New Roman"/>
                <w:sz w:val="22"/>
              </w:rPr>
              <w:t>Котельная №42-04</w:t>
            </w:r>
          </w:p>
        </w:tc>
        <w:tc>
          <w:tcPr>
            <w:tcW w:w="2186" w:type="dxa"/>
            <w:shd w:val="clear" w:color="auto" w:fill="FFFFFF"/>
            <w:tcMar>
              <w:top w:w="40" w:type="dxa"/>
              <w:left w:w="200" w:type="dxa"/>
              <w:bottom w:w="40" w:type="dxa"/>
              <w:right w:w="200" w:type="dxa"/>
            </w:tcMar>
            <w:vAlign w:val="center"/>
          </w:tcPr>
          <w:p w14:paraId="6A003585" w14:textId="77777777" w:rsidR="004C2C63" w:rsidRDefault="004742F6">
            <w:pPr>
              <w:jc w:val="center"/>
            </w:pPr>
            <w:r>
              <w:rPr>
                <w:rFonts w:eastAsia="Times New Roman" w:cs="Times New Roman"/>
                <w:sz w:val="22"/>
              </w:rPr>
              <w:t>2,6220</w:t>
            </w:r>
          </w:p>
        </w:tc>
        <w:tc>
          <w:tcPr>
            <w:tcW w:w="2097" w:type="dxa"/>
            <w:shd w:val="clear" w:color="auto" w:fill="FFFFFF"/>
            <w:tcMar>
              <w:top w:w="40" w:type="dxa"/>
              <w:left w:w="200" w:type="dxa"/>
              <w:bottom w:w="40" w:type="dxa"/>
              <w:right w:w="200" w:type="dxa"/>
            </w:tcMar>
            <w:vAlign w:val="center"/>
          </w:tcPr>
          <w:p w14:paraId="251225C8" w14:textId="77777777" w:rsidR="004C2C63" w:rsidRDefault="004742F6">
            <w:pPr>
              <w:jc w:val="center"/>
            </w:pPr>
            <w:r>
              <w:rPr>
                <w:rFonts w:eastAsia="Times New Roman" w:cs="Times New Roman"/>
                <w:sz w:val="22"/>
              </w:rPr>
              <w:t>1,0200</w:t>
            </w:r>
          </w:p>
        </w:tc>
        <w:tc>
          <w:tcPr>
            <w:tcW w:w="2433" w:type="dxa"/>
            <w:shd w:val="clear" w:color="auto" w:fill="FFFFFF"/>
            <w:tcMar>
              <w:top w:w="40" w:type="dxa"/>
              <w:left w:w="200" w:type="dxa"/>
              <w:bottom w:w="40" w:type="dxa"/>
              <w:right w:w="200" w:type="dxa"/>
            </w:tcMar>
            <w:vAlign w:val="center"/>
          </w:tcPr>
          <w:p w14:paraId="444023CD" w14:textId="77777777" w:rsidR="004C2C63" w:rsidRDefault="004742F6">
            <w:pPr>
              <w:jc w:val="center"/>
            </w:pPr>
            <w:r>
              <w:rPr>
                <w:rFonts w:eastAsia="Times New Roman" w:cs="Times New Roman"/>
                <w:sz w:val="22"/>
              </w:rPr>
              <w:t>1,2780</w:t>
            </w:r>
          </w:p>
        </w:tc>
      </w:tr>
      <w:tr w:rsidR="004C2C63" w14:paraId="6BA3A496" w14:textId="77777777" w:rsidTr="007F7595">
        <w:trPr>
          <w:jc w:val="center"/>
        </w:trPr>
        <w:tc>
          <w:tcPr>
            <w:tcW w:w="336" w:type="dxa"/>
            <w:shd w:val="clear" w:color="auto" w:fill="FFFFFF"/>
            <w:tcMar>
              <w:top w:w="40" w:type="dxa"/>
              <w:left w:w="20" w:type="dxa"/>
              <w:bottom w:w="40" w:type="dxa"/>
              <w:right w:w="20" w:type="dxa"/>
            </w:tcMar>
            <w:vAlign w:val="center"/>
          </w:tcPr>
          <w:p w14:paraId="7E8656D6" w14:textId="77777777" w:rsidR="004C2C63" w:rsidRDefault="004742F6">
            <w:pPr>
              <w:jc w:val="center"/>
            </w:pPr>
            <w:r>
              <w:rPr>
                <w:rFonts w:eastAsia="Times New Roman" w:cs="Times New Roman"/>
                <w:sz w:val="22"/>
              </w:rPr>
              <w:t>3</w:t>
            </w:r>
          </w:p>
        </w:tc>
        <w:tc>
          <w:tcPr>
            <w:tcW w:w="2293" w:type="dxa"/>
            <w:shd w:val="clear" w:color="auto" w:fill="FFFFFF"/>
            <w:tcMar>
              <w:top w:w="40" w:type="dxa"/>
              <w:left w:w="200" w:type="dxa"/>
              <w:bottom w:w="40" w:type="dxa"/>
              <w:right w:w="200" w:type="dxa"/>
            </w:tcMar>
            <w:vAlign w:val="center"/>
          </w:tcPr>
          <w:p w14:paraId="02BE3F77" w14:textId="77777777" w:rsidR="004C2C63" w:rsidRDefault="004742F6">
            <w:pPr>
              <w:jc w:val="center"/>
            </w:pPr>
            <w:r>
              <w:rPr>
                <w:rFonts w:eastAsia="Times New Roman" w:cs="Times New Roman"/>
                <w:sz w:val="22"/>
              </w:rPr>
              <w:t>Котельная №42-05</w:t>
            </w:r>
          </w:p>
        </w:tc>
        <w:tc>
          <w:tcPr>
            <w:tcW w:w="2186" w:type="dxa"/>
            <w:shd w:val="clear" w:color="auto" w:fill="FFFFFF"/>
            <w:tcMar>
              <w:top w:w="40" w:type="dxa"/>
              <w:left w:w="200" w:type="dxa"/>
              <w:bottom w:w="40" w:type="dxa"/>
              <w:right w:w="200" w:type="dxa"/>
            </w:tcMar>
            <w:vAlign w:val="center"/>
          </w:tcPr>
          <w:p w14:paraId="5795651D" w14:textId="77777777" w:rsidR="004C2C63" w:rsidRDefault="004742F6">
            <w:pPr>
              <w:jc w:val="center"/>
            </w:pPr>
            <w:r>
              <w:rPr>
                <w:rFonts w:eastAsia="Times New Roman" w:cs="Times New Roman"/>
                <w:sz w:val="22"/>
              </w:rPr>
              <w:t>3,8710</w:t>
            </w:r>
          </w:p>
        </w:tc>
        <w:tc>
          <w:tcPr>
            <w:tcW w:w="2097" w:type="dxa"/>
            <w:shd w:val="clear" w:color="auto" w:fill="FFFFFF"/>
            <w:tcMar>
              <w:top w:w="40" w:type="dxa"/>
              <w:left w:w="200" w:type="dxa"/>
              <w:bottom w:w="40" w:type="dxa"/>
              <w:right w:w="200" w:type="dxa"/>
            </w:tcMar>
            <w:vAlign w:val="center"/>
          </w:tcPr>
          <w:p w14:paraId="1954DBD0" w14:textId="77777777" w:rsidR="004C2C63" w:rsidRDefault="004742F6">
            <w:pPr>
              <w:jc w:val="center"/>
            </w:pPr>
            <w:r>
              <w:rPr>
                <w:rFonts w:eastAsia="Times New Roman" w:cs="Times New Roman"/>
                <w:sz w:val="22"/>
              </w:rPr>
              <w:t>1,3800</w:t>
            </w:r>
          </w:p>
        </w:tc>
        <w:tc>
          <w:tcPr>
            <w:tcW w:w="2433" w:type="dxa"/>
            <w:shd w:val="clear" w:color="auto" w:fill="FFFFFF"/>
            <w:tcMar>
              <w:top w:w="40" w:type="dxa"/>
              <w:left w:w="200" w:type="dxa"/>
              <w:bottom w:w="40" w:type="dxa"/>
              <w:right w:w="200" w:type="dxa"/>
            </w:tcMar>
            <w:vAlign w:val="center"/>
          </w:tcPr>
          <w:p w14:paraId="67816F9C" w14:textId="77777777" w:rsidR="004C2C63" w:rsidRDefault="004742F6">
            <w:pPr>
              <w:jc w:val="center"/>
            </w:pPr>
            <w:r>
              <w:rPr>
                <w:rFonts w:eastAsia="Times New Roman" w:cs="Times New Roman"/>
                <w:sz w:val="22"/>
              </w:rPr>
              <w:t>2,0930</w:t>
            </w:r>
          </w:p>
        </w:tc>
      </w:tr>
      <w:tr w:rsidR="004C2C63" w14:paraId="2060384C" w14:textId="77777777" w:rsidTr="007F7595">
        <w:trPr>
          <w:jc w:val="center"/>
        </w:trPr>
        <w:tc>
          <w:tcPr>
            <w:tcW w:w="336" w:type="dxa"/>
            <w:shd w:val="clear" w:color="auto" w:fill="FFFFFF"/>
            <w:tcMar>
              <w:top w:w="40" w:type="dxa"/>
              <w:left w:w="20" w:type="dxa"/>
              <w:bottom w:w="40" w:type="dxa"/>
              <w:right w:w="20" w:type="dxa"/>
            </w:tcMar>
            <w:vAlign w:val="center"/>
          </w:tcPr>
          <w:p w14:paraId="7FEE046D" w14:textId="77777777" w:rsidR="004C2C63" w:rsidRDefault="004742F6">
            <w:pPr>
              <w:jc w:val="center"/>
            </w:pPr>
            <w:r>
              <w:rPr>
                <w:rFonts w:eastAsia="Times New Roman" w:cs="Times New Roman"/>
                <w:sz w:val="22"/>
              </w:rPr>
              <w:t>4</w:t>
            </w:r>
          </w:p>
        </w:tc>
        <w:tc>
          <w:tcPr>
            <w:tcW w:w="2293" w:type="dxa"/>
            <w:shd w:val="clear" w:color="auto" w:fill="FFFFFF"/>
            <w:tcMar>
              <w:top w:w="40" w:type="dxa"/>
              <w:left w:w="200" w:type="dxa"/>
              <w:bottom w:w="40" w:type="dxa"/>
              <w:right w:w="200" w:type="dxa"/>
            </w:tcMar>
            <w:vAlign w:val="center"/>
          </w:tcPr>
          <w:p w14:paraId="692CC634" w14:textId="77777777" w:rsidR="004C2C63" w:rsidRDefault="004742F6">
            <w:pPr>
              <w:jc w:val="center"/>
            </w:pPr>
            <w:r>
              <w:rPr>
                <w:rFonts w:eastAsia="Times New Roman" w:cs="Times New Roman"/>
                <w:sz w:val="22"/>
              </w:rPr>
              <w:t>Котельная №42-06</w:t>
            </w:r>
          </w:p>
        </w:tc>
        <w:tc>
          <w:tcPr>
            <w:tcW w:w="2186" w:type="dxa"/>
            <w:shd w:val="clear" w:color="auto" w:fill="FFFFFF"/>
            <w:tcMar>
              <w:top w:w="40" w:type="dxa"/>
              <w:left w:w="200" w:type="dxa"/>
              <w:bottom w:w="40" w:type="dxa"/>
              <w:right w:w="200" w:type="dxa"/>
            </w:tcMar>
            <w:vAlign w:val="center"/>
          </w:tcPr>
          <w:p w14:paraId="75BC956D" w14:textId="77777777" w:rsidR="004C2C63" w:rsidRDefault="004742F6">
            <w:pPr>
              <w:jc w:val="center"/>
            </w:pPr>
            <w:r>
              <w:rPr>
                <w:rFonts w:eastAsia="Times New Roman" w:cs="Times New Roman"/>
                <w:sz w:val="22"/>
              </w:rPr>
              <w:t>7,5870</w:t>
            </w:r>
          </w:p>
        </w:tc>
        <w:tc>
          <w:tcPr>
            <w:tcW w:w="2097" w:type="dxa"/>
            <w:shd w:val="clear" w:color="auto" w:fill="FFFFFF"/>
            <w:tcMar>
              <w:top w:w="40" w:type="dxa"/>
              <w:left w:w="200" w:type="dxa"/>
              <w:bottom w:w="40" w:type="dxa"/>
              <w:right w:w="200" w:type="dxa"/>
            </w:tcMar>
            <w:vAlign w:val="center"/>
          </w:tcPr>
          <w:p w14:paraId="5EBD5CF3" w14:textId="77777777" w:rsidR="004C2C63" w:rsidRDefault="004742F6">
            <w:pPr>
              <w:jc w:val="center"/>
            </w:pPr>
            <w:r>
              <w:rPr>
                <w:rFonts w:eastAsia="Times New Roman" w:cs="Times New Roman"/>
                <w:sz w:val="22"/>
              </w:rPr>
              <w:t>4,0500</w:t>
            </w:r>
          </w:p>
        </w:tc>
        <w:tc>
          <w:tcPr>
            <w:tcW w:w="2433" w:type="dxa"/>
            <w:shd w:val="clear" w:color="auto" w:fill="FFFFFF"/>
            <w:tcMar>
              <w:top w:w="40" w:type="dxa"/>
              <w:left w:w="200" w:type="dxa"/>
              <w:bottom w:w="40" w:type="dxa"/>
              <w:right w:w="200" w:type="dxa"/>
            </w:tcMar>
            <w:vAlign w:val="center"/>
          </w:tcPr>
          <w:p w14:paraId="21A3B4EA" w14:textId="77777777" w:rsidR="004C2C63" w:rsidRDefault="004742F6">
            <w:pPr>
              <w:jc w:val="center"/>
            </w:pPr>
            <w:r>
              <w:rPr>
                <w:rFonts w:eastAsia="Times New Roman" w:cs="Times New Roman"/>
                <w:sz w:val="22"/>
              </w:rPr>
              <w:t>2,5610</w:t>
            </w:r>
          </w:p>
        </w:tc>
      </w:tr>
      <w:tr w:rsidR="004C2C63" w14:paraId="40A7DCB0" w14:textId="77777777" w:rsidTr="007F7595">
        <w:trPr>
          <w:jc w:val="center"/>
        </w:trPr>
        <w:tc>
          <w:tcPr>
            <w:tcW w:w="336" w:type="dxa"/>
            <w:shd w:val="clear" w:color="auto" w:fill="FFFFFF"/>
            <w:tcMar>
              <w:top w:w="40" w:type="dxa"/>
              <w:left w:w="20" w:type="dxa"/>
              <w:bottom w:w="40" w:type="dxa"/>
              <w:right w:w="20" w:type="dxa"/>
            </w:tcMar>
            <w:vAlign w:val="center"/>
          </w:tcPr>
          <w:p w14:paraId="265C736F" w14:textId="77777777" w:rsidR="004C2C63" w:rsidRDefault="004742F6">
            <w:pPr>
              <w:jc w:val="center"/>
            </w:pPr>
            <w:r>
              <w:rPr>
                <w:rFonts w:eastAsia="Times New Roman" w:cs="Times New Roman"/>
                <w:sz w:val="22"/>
              </w:rPr>
              <w:t>5</w:t>
            </w:r>
          </w:p>
        </w:tc>
        <w:tc>
          <w:tcPr>
            <w:tcW w:w="2293" w:type="dxa"/>
            <w:shd w:val="clear" w:color="auto" w:fill="FFFFFF"/>
            <w:tcMar>
              <w:top w:w="40" w:type="dxa"/>
              <w:left w:w="200" w:type="dxa"/>
              <w:bottom w:w="40" w:type="dxa"/>
              <w:right w:w="200" w:type="dxa"/>
            </w:tcMar>
            <w:vAlign w:val="center"/>
          </w:tcPr>
          <w:p w14:paraId="43C5292A" w14:textId="77777777" w:rsidR="004C2C63" w:rsidRDefault="004742F6">
            <w:pPr>
              <w:jc w:val="center"/>
            </w:pPr>
            <w:r>
              <w:rPr>
                <w:rFonts w:eastAsia="Times New Roman" w:cs="Times New Roman"/>
                <w:sz w:val="22"/>
              </w:rPr>
              <w:t>Котельная №42-07</w:t>
            </w:r>
          </w:p>
        </w:tc>
        <w:tc>
          <w:tcPr>
            <w:tcW w:w="2186" w:type="dxa"/>
            <w:shd w:val="clear" w:color="auto" w:fill="FFFFFF"/>
            <w:tcMar>
              <w:top w:w="40" w:type="dxa"/>
              <w:left w:w="200" w:type="dxa"/>
              <w:bottom w:w="40" w:type="dxa"/>
              <w:right w:w="200" w:type="dxa"/>
            </w:tcMar>
            <w:vAlign w:val="center"/>
          </w:tcPr>
          <w:p w14:paraId="7DC900CD" w14:textId="77777777" w:rsidR="004C2C63" w:rsidRDefault="004742F6">
            <w:pPr>
              <w:jc w:val="center"/>
            </w:pPr>
            <w:r>
              <w:rPr>
                <w:rFonts w:eastAsia="Times New Roman" w:cs="Times New Roman"/>
                <w:sz w:val="22"/>
              </w:rPr>
              <w:t>10,5290</w:t>
            </w:r>
          </w:p>
        </w:tc>
        <w:tc>
          <w:tcPr>
            <w:tcW w:w="2097" w:type="dxa"/>
            <w:shd w:val="clear" w:color="auto" w:fill="FFFFFF"/>
            <w:tcMar>
              <w:top w:w="40" w:type="dxa"/>
              <w:left w:w="200" w:type="dxa"/>
              <w:bottom w:w="40" w:type="dxa"/>
              <w:right w:w="200" w:type="dxa"/>
            </w:tcMar>
            <w:vAlign w:val="center"/>
          </w:tcPr>
          <w:p w14:paraId="2330C2CB" w14:textId="77777777" w:rsidR="004C2C63" w:rsidRDefault="004742F6">
            <w:pPr>
              <w:jc w:val="center"/>
            </w:pPr>
            <w:r>
              <w:rPr>
                <w:rFonts w:eastAsia="Times New Roman" w:cs="Times New Roman"/>
                <w:sz w:val="22"/>
              </w:rPr>
              <w:t>7,6200</w:t>
            </w:r>
          </w:p>
        </w:tc>
        <w:tc>
          <w:tcPr>
            <w:tcW w:w="2433" w:type="dxa"/>
            <w:shd w:val="clear" w:color="auto" w:fill="FFFFFF"/>
            <w:tcMar>
              <w:top w:w="40" w:type="dxa"/>
              <w:left w:w="200" w:type="dxa"/>
              <w:bottom w:w="40" w:type="dxa"/>
              <w:right w:w="200" w:type="dxa"/>
            </w:tcMar>
            <w:vAlign w:val="center"/>
          </w:tcPr>
          <w:p w14:paraId="20ADA536" w14:textId="77777777" w:rsidR="004C2C63" w:rsidRDefault="004742F6">
            <w:pPr>
              <w:jc w:val="center"/>
            </w:pPr>
            <w:r>
              <w:rPr>
                <w:rFonts w:eastAsia="Times New Roman" w:cs="Times New Roman"/>
                <w:sz w:val="22"/>
              </w:rPr>
              <w:t>1,9290</w:t>
            </w:r>
          </w:p>
        </w:tc>
      </w:tr>
      <w:tr w:rsidR="004C2C63" w14:paraId="00336637" w14:textId="77777777" w:rsidTr="007F7595">
        <w:trPr>
          <w:jc w:val="center"/>
        </w:trPr>
        <w:tc>
          <w:tcPr>
            <w:tcW w:w="336" w:type="dxa"/>
            <w:shd w:val="clear" w:color="auto" w:fill="FFFFFF"/>
            <w:tcMar>
              <w:top w:w="40" w:type="dxa"/>
              <w:left w:w="20" w:type="dxa"/>
              <w:bottom w:w="40" w:type="dxa"/>
              <w:right w:w="20" w:type="dxa"/>
            </w:tcMar>
            <w:vAlign w:val="center"/>
          </w:tcPr>
          <w:p w14:paraId="02CA1E23" w14:textId="77777777" w:rsidR="004C2C63" w:rsidRDefault="004742F6">
            <w:pPr>
              <w:jc w:val="center"/>
            </w:pPr>
            <w:r>
              <w:rPr>
                <w:rFonts w:eastAsia="Times New Roman" w:cs="Times New Roman"/>
                <w:sz w:val="22"/>
              </w:rPr>
              <w:lastRenderedPageBreak/>
              <w:t>6</w:t>
            </w:r>
          </w:p>
        </w:tc>
        <w:tc>
          <w:tcPr>
            <w:tcW w:w="2293" w:type="dxa"/>
            <w:shd w:val="clear" w:color="auto" w:fill="FFFFFF"/>
            <w:tcMar>
              <w:top w:w="40" w:type="dxa"/>
              <w:left w:w="200" w:type="dxa"/>
              <w:bottom w:w="40" w:type="dxa"/>
              <w:right w:w="200" w:type="dxa"/>
            </w:tcMar>
            <w:vAlign w:val="center"/>
          </w:tcPr>
          <w:p w14:paraId="1EF2E229" w14:textId="77777777" w:rsidR="004C2C63" w:rsidRDefault="004742F6">
            <w:pPr>
              <w:jc w:val="center"/>
            </w:pPr>
            <w:r>
              <w:rPr>
                <w:rFonts w:eastAsia="Times New Roman" w:cs="Times New Roman"/>
                <w:sz w:val="22"/>
              </w:rPr>
              <w:t>Автономная котельная №42-08</w:t>
            </w:r>
          </w:p>
        </w:tc>
        <w:tc>
          <w:tcPr>
            <w:tcW w:w="2186" w:type="dxa"/>
            <w:shd w:val="clear" w:color="auto" w:fill="FFFFFF"/>
            <w:tcMar>
              <w:top w:w="40" w:type="dxa"/>
              <w:left w:w="200" w:type="dxa"/>
              <w:bottom w:w="40" w:type="dxa"/>
              <w:right w:w="200" w:type="dxa"/>
            </w:tcMar>
            <w:vAlign w:val="center"/>
          </w:tcPr>
          <w:p w14:paraId="66DAF046" w14:textId="77777777" w:rsidR="004C2C63" w:rsidRDefault="004742F6">
            <w:pPr>
              <w:jc w:val="center"/>
            </w:pPr>
            <w:r>
              <w:rPr>
                <w:rFonts w:eastAsia="Times New Roman" w:cs="Times New Roman"/>
                <w:sz w:val="22"/>
              </w:rPr>
              <w:t>0,0000</w:t>
            </w:r>
          </w:p>
        </w:tc>
        <w:tc>
          <w:tcPr>
            <w:tcW w:w="2097" w:type="dxa"/>
            <w:shd w:val="clear" w:color="auto" w:fill="FFFFFF"/>
            <w:tcMar>
              <w:top w:w="40" w:type="dxa"/>
              <w:left w:w="200" w:type="dxa"/>
              <w:bottom w:w="40" w:type="dxa"/>
              <w:right w:w="200" w:type="dxa"/>
            </w:tcMar>
            <w:vAlign w:val="center"/>
          </w:tcPr>
          <w:p w14:paraId="784092CE" w14:textId="77777777" w:rsidR="004C2C63" w:rsidRDefault="004742F6">
            <w:pPr>
              <w:jc w:val="center"/>
            </w:pPr>
            <w:r>
              <w:rPr>
                <w:rFonts w:eastAsia="Times New Roman" w:cs="Times New Roman"/>
                <w:sz w:val="22"/>
              </w:rPr>
              <w:t>0,0200</w:t>
            </w:r>
          </w:p>
        </w:tc>
        <w:tc>
          <w:tcPr>
            <w:tcW w:w="2433" w:type="dxa"/>
            <w:shd w:val="clear" w:color="auto" w:fill="FFFFFF"/>
            <w:tcMar>
              <w:top w:w="40" w:type="dxa"/>
              <w:left w:w="200" w:type="dxa"/>
              <w:bottom w:w="40" w:type="dxa"/>
              <w:right w:w="200" w:type="dxa"/>
            </w:tcMar>
            <w:vAlign w:val="center"/>
          </w:tcPr>
          <w:p w14:paraId="604CDFD2" w14:textId="77777777" w:rsidR="004C2C63" w:rsidRDefault="004742F6">
            <w:pPr>
              <w:jc w:val="center"/>
            </w:pPr>
            <w:r>
              <w:rPr>
                <w:rFonts w:eastAsia="Times New Roman" w:cs="Times New Roman"/>
                <w:sz w:val="22"/>
              </w:rPr>
              <w:t>-0,0200</w:t>
            </w:r>
          </w:p>
        </w:tc>
      </w:tr>
      <w:tr w:rsidR="004C2C63" w14:paraId="03DD729F" w14:textId="77777777" w:rsidTr="007F7595">
        <w:trPr>
          <w:jc w:val="center"/>
        </w:trPr>
        <w:tc>
          <w:tcPr>
            <w:tcW w:w="336" w:type="dxa"/>
            <w:shd w:val="clear" w:color="auto" w:fill="FFFFFF"/>
            <w:tcMar>
              <w:top w:w="40" w:type="dxa"/>
              <w:left w:w="20" w:type="dxa"/>
              <w:bottom w:w="40" w:type="dxa"/>
              <w:right w:w="20" w:type="dxa"/>
            </w:tcMar>
            <w:vAlign w:val="center"/>
          </w:tcPr>
          <w:p w14:paraId="4EE5072C" w14:textId="77777777" w:rsidR="004C2C63" w:rsidRDefault="004742F6">
            <w:pPr>
              <w:jc w:val="center"/>
            </w:pPr>
            <w:r>
              <w:rPr>
                <w:rFonts w:eastAsia="Times New Roman" w:cs="Times New Roman"/>
                <w:sz w:val="22"/>
              </w:rPr>
              <w:t>7</w:t>
            </w:r>
          </w:p>
        </w:tc>
        <w:tc>
          <w:tcPr>
            <w:tcW w:w="2293" w:type="dxa"/>
            <w:shd w:val="clear" w:color="auto" w:fill="FFFFFF"/>
            <w:tcMar>
              <w:top w:w="40" w:type="dxa"/>
              <w:left w:w="200" w:type="dxa"/>
              <w:bottom w:w="40" w:type="dxa"/>
              <w:right w:w="200" w:type="dxa"/>
            </w:tcMar>
            <w:vAlign w:val="center"/>
          </w:tcPr>
          <w:p w14:paraId="43510FDB" w14:textId="77777777" w:rsidR="004C2C63" w:rsidRDefault="004742F6">
            <w:pPr>
              <w:jc w:val="center"/>
            </w:pPr>
            <w:r>
              <w:rPr>
                <w:rFonts w:eastAsia="Times New Roman" w:cs="Times New Roman"/>
                <w:sz w:val="22"/>
              </w:rPr>
              <w:t>Автономная котельная №42-09</w:t>
            </w:r>
          </w:p>
        </w:tc>
        <w:tc>
          <w:tcPr>
            <w:tcW w:w="2186" w:type="dxa"/>
            <w:shd w:val="clear" w:color="auto" w:fill="FFFFFF"/>
            <w:tcMar>
              <w:top w:w="40" w:type="dxa"/>
              <w:left w:w="200" w:type="dxa"/>
              <w:bottom w:w="40" w:type="dxa"/>
              <w:right w:w="200" w:type="dxa"/>
            </w:tcMar>
            <w:vAlign w:val="center"/>
          </w:tcPr>
          <w:p w14:paraId="17DA29DD" w14:textId="77777777" w:rsidR="004C2C63" w:rsidRDefault="004742F6">
            <w:pPr>
              <w:jc w:val="center"/>
            </w:pPr>
            <w:r>
              <w:rPr>
                <w:rFonts w:eastAsia="Times New Roman" w:cs="Times New Roman"/>
                <w:sz w:val="22"/>
              </w:rPr>
              <w:t>0,0660</w:t>
            </w:r>
          </w:p>
        </w:tc>
        <w:tc>
          <w:tcPr>
            <w:tcW w:w="2097" w:type="dxa"/>
            <w:shd w:val="clear" w:color="auto" w:fill="FFFFFF"/>
            <w:tcMar>
              <w:top w:w="40" w:type="dxa"/>
              <w:left w:w="200" w:type="dxa"/>
              <w:bottom w:w="40" w:type="dxa"/>
              <w:right w:w="200" w:type="dxa"/>
            </w:tcMar>
            <w:vAlign w:val="center"/>
          </w:tcPr>
          <w:p w14:paraId="2784CCF1" w14:textId="77777777" w:rsidR="004C2C63" w:rsidRDefault="004742F6">
            <w:pPr>
              <w:jc w:val="center"/>
            </w:pPr>
            <w:r>
              <w:rPr>
                <w:rFonts w:eastAsia="Times New Roman" w:cs="Times New Roman"/>
                <w:sz w:val="22"/>
              </w:rPr>
              <w:t>0,0500</w:t>
            </w:r>
          </w:p>
        </w:tc>
        <w:tc>
          <w:tcPr>
            <w:tcW w:w="2433" w:type="dxa"/>
            <w:shd w:val="clear" w:color="auto" w:fill="FFFFFF"/>
            <w:tcMar>
              <w:top w:w="40" w:type="dxa"/>
              <w:left w:w="200" w:type="dxa"/>
              <w:bottom w:w="40" w:type="dxa"/>
              <w:right w:w="200" w:type="dxa"/>
            </w:tcMar>
            <w:vAlign w:val="center"/>
          </w:tcPr>
          <w:p w14:paraId="2CB7023C" w14:textId="77777777" w:rsidR="004C2C63" w:rsidRDefault="004742F6">
            <w:pPr>
              <w:jc w:val="center"/>
            </w:pPr>
            <w:r>
              <w:rPr>
                <w:rFonts w:eastAsia="Times New Roman" w:cs="Times New Roman"/>
                <w:sz w:val="22"/>
              </w:rPr>
              <w:t>0,0140</w:t>
            </w:r>
          </w:p>
        </w:tc>
      </w:tr>
      <w:tr w:rsidR="004C2C63" w14:paraId="7177C4FF" w14:textId="77777777" w:rsidTr="007F7595">
        <w:trPr>
          <w:jc w:val="center"/>
        </w:trPr>
        <w:tc>
          <w:tcPr>
            <w:tcW w:w="336" w:type="dxa"/>
            <w:shd w:val="clear" w:color="auto" w:fill="FFFFFF"/>
            <w:tcMar>
              <w:top w:w="40" w:type="dxa"/>
              <w:left w:w="20" w:type="dxa"/>
              <w:bottom w:w="40" w:type="dxa"/>
              <w:right w:w="20" w:type="dxa"/>
            </w:tcMar>
            <w:vAlign w:val="center"/>
          </w:tcPr>
          <w:p w14:paraId="6182E16D" w14:textId="77777777" w:rsidR="004C2C63" w:rsidRDefault="004742F6">
            <w:pPr>
              <w:jc w:val="center"/>
            </w:pPr>
            <w:r>
              <w:rPr>
                <w:rFonts w:eastAsia="Times New Roman" w:cs="Times New Roman"/>
                <w:sz w:val="22"/>
              </w:rPr>
              <w:t>8</w:t>
            </w:r>
          </w:p>
        </w:tc>
        <w:tc>
          <w:tcPr>
            <w:tcW w:w="2293" w:type="dxa"/>
            <w:shd w:val="clear" w:color="auto" w:fill="FFFFFF"/>
            <w:tcMar>
              <w:top w:w="40" w:type="dxa"/>
              <w:left w:w="200" w:type="dxa"/>
              <w:bottom w:w="40" w:type="dxa"/>
              <w:right w:w="200" w:type="dxa"/>
            </w:tcMar>
            <w:vAlign w:val="center"/>
          </w:tcPr>
          <w:p w14:paraId="750EFE1E" w14:textId="77777777" w:rsidR="004C2C63" w:rsidRDefault="004742F6">
            <w:pPr>
              <w:jc w:val="center"/>
            </w:pPr>
            <w:r>
              <w:rPr>
                <w:rFonts w:eastAsia="Times New Roman" w:cs="Times New Roman"/>
                <w:sz w:val="22"/>
              </w:rPr>
              <w:t>Котельная №42-10 Центральная</w:t>
            </w:r>
          </w:p>
        </w:tc>
        <w:tc>
          <w:tcPr>
            <w:tcW w:w="2186" w:type="dxa"/>
            <w:shd w:val="clear" w:color="auto" w:fill="FFFFFF"/>
            <w:tcMar>
              <w:top w:w="40" w:type="dxa"/>
              <w:left w:w="200" w:type="dxa"/>
              <w:bottom w:w="40" w:type="dxa"/>
              <w:right w:w="200" w:type="dxa"/>
            </w:tcMar>
            <w:vAlign w:val="center"/>
          </w:tcPr>
          <w:p w14:paraId="5B37B7D6" w14:textId="77777777" w:rsidR="004C2C63" w:rsidRDefault="004742F6">
            <w:pPr>
              <w:jc w:val="center"/>
            </w:pPr>
            <w:r>
              <w:rPr>
                <w:rFonts w:eastAsia="Times New Roman" w:cs="Times New Roman"/>
                <w:sz w:val="22"/>
              </w:rPr>
              <w:t>0,9990</w:t>
            </w:r>
          </w:p>
        </w:tc>
        <w:tc>
          <w:tcPr>
            <w:tcW w:w="2097" w:type="dxa"/>
            <w:shd w:val="clear" w:color="auto" w:fill="FFFFFF"/>
            <w:tcMar>
              <w:top w:w="40" w:type="dxa"/>
              <w:left w:w="200" w:type="dxa"/>
              <w:bottom w:w="40" w:type="dxa"/>
              <w:right w:w="200" w:type="dxa"/>
            </w:tcMar>
            <w:vAlign w:val="center"/>
          </w:tcPr>
          <w:p w14:paraId="03947F29" w14:textId="77777777" w:rsidR="004C2C63" w:rsidRDefault="004742F6">
            <w:pPr>
              <w:jc w:val="center"/>
            </w:pPr>
            <w:r>
              <w:rPr>
                <w:rFonts w:eastAsia="Times New Roman" w:cs="Times New Roman"/>
                <w:sz w:val="22"/>
              </w:rPr>
              <w:t>0,6300</w:t>
            </w:r>
          </w:p>
        </w:tc>
        <w:tc>
          <w:tcPr>
            <w:tcW w:w="2433" w:type="dxa"/>
            <w:shd w:val="clear" w:color="auto" w:fill="FFFFFF"/>
            <w:tcMar>
              <w:top w:w="40" w:type="dxa"/>
              <w:left w:w="200" w:type="dxa"/>
              <w:bottom w:w="40" w:type="dxa"/>
              <w:right w:w="200" w:type="dxa"/>
            </w:tcMar>
            <w:vAlign w:val="center"/>
          </w:tcPr>
          <w:p w14:paraId="72DF0961" w14:textId="77777777" w:rsidR="004C2C63" w:rsidRDefault="004742F6">
            <w:pPr>
              <w:jc w:val="center"/>
            </w:pPr>
            <w:r>
              <w:rPr>
                <w:rFonts w:eastAsia="Times New Roman" w:cs="Times New Roman"/>
                <w:sz w:val="22"/>
              </w:rPr>
              <w:t>0,2772</w:t>
            </w:r>
          </w:p>
        </w:tc>
      </w:tr>
      <w:tr w:rsidR="004C2C63" w14:paraId="1FC78819" w14:textId="77777777" w:rsidTr="007F7595">
        <w:trPr>
          <w:jc w:val="center"/>
        </w:trPr>
        <w:tc>
          <w:tcPr>
            <w:tcW w:w="336" w:type="dxa"/>
            <w:shd w:val="clear" w:color="auto" w:fill="FFFFFF"/>
            <w:tcMar>
              <w:top w:w="40" w:type="dxa"/>
              <w:left w:w="20" w:type="dxa"/>
              <w:bottom w:w="40" w:type="dxa"/>
              <w:right w:w="20" w:type="dxa"/>
            </w:tcMar>
            <w:vAlign w:val="center"/>
          </w:tcPr>
          <w:p w14:paraId="1ACD6718" w14:textId="77777777" w:rsidR="004C2C63" w:rsidRDefault="004742F6">
            <w:pPr>
              <w:jc w:val="center"/>
            </w:pPr>
            <w:r>
              <w:rPr>
                <w:rFonts w:eastAsia="Times New Roman" w:cs="Times New Roman"/>
                <w:sz w:val="22"/>
              </w:rPr>
              <w:t>9</w:t>
            </w:r>
          </w:p>
        </w:tc>
        <w:tc>
          <w:tcPr>
            <w:tcW w:w="2293" w:type="dxa"/>
            <w:shd w:val="clear" w:color="auto" w:fill="FFFFFF"/>
            <w:tcMar>
              <w:top w:w="40" w:type="dxa"/>
              <w:left w:w="200" w:type="dxa"/>
              <w:bottom w:w="40" w:type="dxa"/>
              <w:right w:w="200" w:type="dxa"/>
            </w:tcMar>
            <w:vAlign w:val="center"/>
          </w:tcPr>
          <w:p w14:paraId="54F8D251" w14:textId="77777777" w:rsidR="004C2C63" w:rsidRDefault="004742F6">
            <w:pPr>
              <w:jc w:val="center"/>
            </w:pPr>
            <w:r>
              <w:rPr>
                <w:rFonts w:eastAsia="Times New Roman" w:cs="Times New Roman"/>
                <w:sz w:val="22"/>
              </w:rPr>
              <w:t>Котельная №42-11 Школьная</w:t>
            </w:r>
          </w:p>
        </w:tc>
        <w:tc>
          <w:tcPr>
            <w:tcW w:w="2186" w:type="dxa"/>
            <w:shd w:val="clear" w:color="auto" w:fill="FFFFFF"/>
            <w:tcMar>
              <w:top w:w="40" w:type="dxa"/>
              <w:left w:w="200" w:type="dxa"/>
              <w:bottom w:w="40" w:type="dxa"/>
              <w:right w:w="200" w:type="dxa"/>
            </w:tcMar>
            <w:vAlign w:val="center"/>
          </w:tcPr>
          <w:p w14:paraId="68A95C05" w14:textId="77777777" w:rsidR="004C2C63" w:rsidRDefault="004742F6">
            <w:pPr>
              <w:jc w:val="center"/>
            </w:pPr>
            <w:r>
              <w:rPr>
                <w:rFonts w:eastAsia="Times New Roman" w:cs="Times New Roman"/>
                <w:sz w:val="22"/>
              </w:rPr>
              <w:t>0,4990</w:t>
            </w:r>
          </w:p>
        </w:tc>
        <w:tc>
          <w:tcPr>
            <w:tcW w:w="2097" w:type="dxa"/>
            <w:shd w:val="clear" w:color="auto" w:fill="FFFFFF"/>
            <w:tcMar>
              <w:top w:w="40" w:type="dxa"/>
              <w:left w:w="200" w:type="dxa"/>
              <w:bottom w:w="40" w:type="dxa"/>
              <w:right w:w="200" w:type="dxa"/>
            </w:tcMar>
            <w:vAlign w:val="center"/>
          </w:tcPr>
          <w:p w14:paraId="443C098D" w14:textId="77777777" w:rsidR="004C2C63" w:rsidRDefault="004742F6">
            <w:pPr>
              <w:jc w:val="center"/>
            </w:pPr>
            <w:r>
              <w:rPr>
                <w:rFonts w:eastAsia="Times New Roman" w:cs="Times New Roman"/>
                <w:sz w:val="22"/>
              </w:rPr>
              <w:t>0,2000</w:t>
            </w:r>
          </w:p>
        </w:tc>
        <w:tc>
          <w:tcPr>
            <w:tcW w:w="2433" w:type="dxa"/>
            <w:shd w:val="clear" w:color="auto" w:fill="FFFFFF"/>
            <w:tcMar>
              <w:top w:w="40" w:type="dxa"/>
              <w:left w:w="200" w:type="dxa"/>
              <w:bottom w:w="40" w:type="dxa"/>
              <w:right w:w="200" w:type="dxa"/>
            </w:tcMar>
            <w:vAlign w:val="center"/>
          </w:tcPr>
          <w:p w14:paraId="4E4748FA" w14:textId="77777777" w:rsidR="004C2C63" w:rsidRDefault="004742F6">
            <w:pPr>
              <w:jc w:val="center"/>
            </w:pPr>
            <w:r>
              <w:rPr>
                <w:rFonts w:eastAsia="Times New Roman" w:cs="Times New Roman"/>
                <w:sz w:val="22"/>
              </w:rPr>
              <w:t>0,1980</w:t>
            </w:r>
          </w:p>
        </w:tc>
      </w:tr>
      <w:tr w:rsidR="004C2C63" w14:paraId="3ED6C091" w14:textId="77777777" w:rsidTr="007F7595">
        <w:trPr>
          <w:jc w:val="center"/>
        </w:trPr>
        <w:tc>
          <w:tcPr>
            <w:tcW w:w="336" w:type="dxa"/>
            <w:shd w:val="clear" w:color="auto" w:fill="FFFFFF"/>
            <w:tcMar>
              <w:top w:w="40" w:type="dxa"/>
              <w:left w:w="20" w:type="dxa"/>
              <w:bottom w:w="40" w:type="dxa"/>
              <w:right w:w="20" w:type="dxa"/>
            </w:tcMar>
            <w:vAlign w:val="center"/>
          </w:tcPr>
          <w:p w14:paraId="44BCE26D" w14:textId="77777777" w:rsidR="004C2C63" w:rsidRDefault="004742F6">
            <w:pPr>
              <w:jc w:val="center"/>
            </w:pPr>
            <w:r>
              <w:rPr>
                <w:rFonts w:eastAsia="Times New Roman" w:cs="Times New Roman"/>
                <w:sz w:val="22"/>
              </w:rPr>
              <w:t>10</w:t>
            </w:r>
          </w:p>
        </w:tc>
        <w:tc>
          <w:tcPr>
            <w:tcW w:w="2293" w:type="dxa"/>
            <w:shd w:val="clear" w:color="auto" w:fill="FFFFFF"/>
            <w:tcMar>
              <w:top w:w="40" w:type="dxa"/>
              <w:left w:w="200" w:type="dxa"/>
              <w:bottom w:w="40" w:type="dxa"/>
              <w:right w:w="200" w:type="dxa"/>
            </w:tcMar>
            <w:vAlign w:val="center"/>
          </w:tcPr>
          <w:p w14:paraId="1D47440B" w14:textId="77777777" w:rsidR="004C2C63" w:rsidRDefault="004742F6">
            <w:pPr>
              <w:jc w:val="center"/>
            </w:pPr>
            <w:r>
              <w:rPr>
                <w:rFonts w:eastAsia="Times New Roman" w:cs="Times New Roman"/>
                <w:sz w:val="22"/>
              </w:rPr>
              <w:t>Котельная №42-12 Школьная</w:t>
            </w:r>
          </w:p>
        </w:tc>
        <w:tc>
          <w:tcPr>
            <w:tcW w:w="2186" w:type="dxa"/>
            <w:shd w:val="clear" w:color="auto" w:fill="FFFFFF"/>
            <w:tcMar>
              <w:top w:w="40" w:type="dxa"/>
              <w:left w:w="200" w:type="dxa"/>
              <w:bottom w:w="40" w:type="dxa"/>
              <w:right w:w="200" w:type="dxa"/>
            </w:tcMar>
            <w:vAlign w:val="center"/>
          </w:tcPr>
          <w:p w14:paraId="520A28AC" w14:textId="77777777" w:rsidR="004C2C63" w:rsidRDefault="004742F6">
            <w:pPr>
              <w:jc w:val="center"/>
            </w:pPr>
            <w:r>
              <w:rPr>
                <w:rFonts w:eastAsia="Times New Roman" w:cs="Times New Roman"/>
                <w:sz w:val="22"/>
              </w:rPr>
              <w:t>0,0000</w:t>
            </w:r>
          </w:p>
        </w:tc>
        <w:tc>
          <w:tcPr>
            <w:tcW w:w="2097" w:type="dxa"/>
            <w:shd w:val="clear" w:color="auto" w:fill="FFFFFF"/>
            <w:tcMar>
              <w:top w:w="40" w:type="dxa"/>
              <w:left w:w="200" w:type="dxa"/>
              <w:bottom w:w="40" w:type="dxa"/>
              <w:right w:w="200" w:type="dxa"/>
            </w:tcMar>
            <w:vAlign w:val="center"/>
          </w:tcPr>
          <w:p w14:paraId="6AC71DAE" w14:textId="77777777" w:rsidR="004C2C63" w:rsidRDefault="004742F6">
            <w:pPr>
              <w:jc w:val="center"/>
            </w:pPr>
            <w:r>
              <w:rPr>
                <w:rFonts w:eastAsia="Times New Roman" w:cs="Times New Roman"/>
                <w:sz w:val="22"/>
              </w:rPr>
              <w:t>0,2200</w:t>
            </w:r>
          </w:p>
        </w:tc>
        <w:tc>
          <w:tcPr>
            <w:tcW w:w="2433" w:type="dxa"/>
            <w:shd w:val="clear" w:color="auto" w:fill="FFFFFF"/>
            <w:tcMar>
              <w:top w:w="40" w:type="dxa"/>
              <w:left w:w="200" w:type="dxa"/>
              <w:bottom w:w="40" w:type="dxa"/>
              <w:right w:w="200" w:type="dxa"/>
            </w:tcMar>
            <w:vAlign w:val="center"/>
          </w:tcPr>
          <w:p w14:paraId="73CA9C30" w14:textId="77777777" w:rsidR="004C2C63" w:rsidRDefault="004742F6">
            <w:pPr>
              <w:jc w:val="center"/>
            </w:pPr>
            <w:r>
              <w:rPr>
                <w:rFonts w:eastAsia="Times New Roman" w:cs="Times New Roman"/>
                <w:sz w:val="22"/>
              </w:rPr>
              <w:t>-0,2200</w:t>
            </w:r>
          </w:p>
        </w:tc>
      </w:tr>
      <w:tr w:rsidR="004C2C63" w14:paraId="760AF43C" w14:textId="77777777" w:rsidTr="007F7595">
        <w:trPr>
          <w:jc w:val="center"/>
        </w:trPr>
        <w:tc>
          <w:tcPr>
            <w:tcW w:w="336" w:type="dxa"/>
            <w:shd w:val="clear" w:color="auto" w:fill="FFFFFF"/>
            <w:tcMar>
              <w:top w:w="40" w:type="dxa"/>
              <w:left w:w="20" w:type="dxa"/>
              <w:bottom w:w="40" w:type="dxa"/>
              <w:right w:w="20" w:type="dxa"/>
            </w:tcMar>
            <w:vAlign w:val="center"/>
          </w:tcPr>
          <w:p w14:paraId="4FA66081" w14:textId="77777777" w:rsidR="004C2C63" w:rsidRDefault="004742F6">
            <w:pPr>
              <w:jc w:val="center"/>
            </w:pPr>
            <w:r>
              <w:rPr>
                <w:rFonts w:eastAsia="Times New Roman" w:cs="Times New Roman"/>
                <w:sz w:val="22"/>
              </w:rPr>
              <w:t>11</w:t>
            </w:r>
          </w:p>
        </w:tc>
        <w:tc>
          <w:tcPr>
            <w:tcW w:w="2293" w:type="dxa"/>
            <w:shd w:val="clear" w:color="auto" w:fill="FFFFFF"/>
            <w:tcMar>
              <w:top w:w="40" w:type="dxa"/>
              <w:left w:w="200" w:type="dxa"/>
              <w:bottom w:w="40" w:type="dxa"/>
              <w:right w:w="200" w:type="dxa"/>
            </w:tcMar>
            <w:vAlign w:val="center"/>
          </w:tcPr>
          <w:p w14:paraId="3CD108EF" w14:textId="77777777" w:rsidR="004C2C63" w:rsidRDefault="004742F6">
            <w:pPr>
              <w:jc w:val="center"/>
            </w:pPr>
            <w:r>
              <w:rPr>
                <w:rFonts w:eastAsia="Times New Roman" w:cs="Times New Roman"/>
                <w:sz w:val="22"/>
              </w:rPr>
              <w:t>Котельная №42-13</w:t>
            </w:r>
          </w:p>
        </w:tc>
        <w:tc>
          <w:tcPr>
            <w:tcW w:w="2186" w:type="dxa"/>
            <w:shd w:val="clear" w:color="auto" w:fill="FFFFFF"/>
            <w:tcMar>
              <w:top w:w="40" w:type="dxa"/>
              <w:left w:w="200" w:type="dxa"/>
              <w:bottom w:w="40" w:type="dxa"/>
              <w:right w:w="200" w:type="dxa"/>
            </w:tcMar>
            <w:vAlign w:val="center"/>
          </w:tcPr>
          <w:p w14:paraId="3A508B05" w14:textId="77777777" w:rsidR="004C2C63" w:rsidRDefault="004742F6">
            <w:pPr>
              <w:jc w:val="center"/>
            </w:pPr>
            <w:r>
              <w:rPr>
                <w:rFonts w:eastAsia="Times New Roman" w:cs="Times New Roman"/>
                <w:sz w:val="22"/>
              </w:rPr>
              <w:t>0,6660</w:t>
            </w:r>
          </w:p>
        </w:tc>
        <w:tc>
          <w:tcPr>
            <w:tcW w:w="2097" w:type="dxa"/>
            <w:shd w:val="clear" w:color="auto" w:fill="FFFFFF"/>
            <w:tcMar>
              <w:top w:w="40" w:type="dxa"/>
              <w:left w:w="200" w:type="dxa"/>
              <w:bottom w:w="40" w:type="dxa"/>
              <w:right w:w="200" w:type="dxa"/>
            </w:tcMar>
            <w:vAlign w:val="center"/>
          </w:tcPr>
          <w:p w14:paraId="3EF2229F" w14:textId="77777777" w:rsidR="004C2C63" w:rsidRDefault="004742F6">
            <w:pPr>
              <w:jc w:val="center"/>
            </w:pPr>
            <w:r>
              <w:rPr>
                <w:rFonts w:eastAsia="Times New Roman" w:cs="Times New Roman"/>
                <w:sz w:val="22"/>
              </w:rPr>
              <w:t>0,4700</w:t>
            </w:r>
          </w:p>
        </w:tc>
        <w:tc>
          <w:tcPr>
            <w:tcW w:w="2433" w:type="dxa"/>
            <w:shd w:val="clear" w:color="auto" w:fill="FFFFFF"/>
            <w:tcMar>
              <w:top w:w="40" w:type="dxa"/>
              <w:left w:w="200" w:type="dxa"/>
              <w:bottom w:w="40" w:type="dxa"/>
              <w:right w:w="200" w:type="dxa"/>
            </w:tcMar>
            <w:vAlign w:val="center"/>
          </w:tcPr>
          <w:p w14:paraId="6A270580" w14:textId="77777777" w:rsidR="004C2C63" w:rsidRDefault="004742F6">
            <w:pPr>
              <w:jc w:val="center"/>
            </w:pPr>
            <w:r>
              <w:rPr>
                <w:rFonts w:eastAsia="Times New Roman" w:cs="Times New Roman"/>
                <w:sz w:val="22"/>
              </w:rPr>
              <w:t>0,1390</w:t>
            </w:r>
          </w:p>
        </w:tc>
      </w:tr>
      <w:tr w:rsidR="004C2C63" w14:paraId="6269206E" w14:textId="77777777" w:rsidTr="007F7595">
        <w:trPr>
          <w:jc w:val="center"/>
        </w:trPr>
        <w:tc>
          <w:tcPr>
            <w:tcW w:w="336" w:type="dxa"/>
            <w:shd w:val="clear" w:color="auto" w:fill="FFFFFF"/>
            <w:tcMar>
              <w:top w:w="40" w:type="dxa"/>
              <w:left w:w="20" w:type="dxa"/>
              <w:bottom w:w="40" w:type="dxa"/>
              <w:right w:w="20" w:type="dxa"/>
            </w:tcMar>
            <w:vAlign w:val="center"/>
          </w:tcPr>
          <w:p w14:paraId="1D48A1DA" w14:textId="77777777" w:rsidR="004C2C63" w:rsidRDefault="004742F6">
            <w:pPr>
              <w:jc w:val="center"/>
            </w:pPr>
            <w:r>
              <w:rPr>
                <w:rFonts w:eastAsia="Times New Roman" w:cs="Times New Roman"/>
                <w:sz w:val="22"/>
              </w:rPr>
              <w:t>12</w:t>
            </w:r>
          </w:p>
        </w:tc>
        <w:tc>
          <w:tcPr>
            <w:tcW w:w="2293" w:type="dxa"/>
            <w:shd w:val="clear" w:color="auto" w:fill="FFFFFF"/>
            <w:tcMar>
              <w:top w:w="40" w:type="dxa"/>
              <w:left w:w="200" w:type="dxa"/>
              <w:bottom w:w="40" w:type="dxa"/>
              <w:right w:w="200" w:type="dxa"/>
            </w:tcMar>
            <w:vAlign w:val="center"/>
          </w:tcPr>
          <w:p w14:paraId="0675EC02" w14:textId="77777777" w:rsidR="004C2C63" w:rsidRDefault="004742F6">
            <w:pPr>
              <w:jc w:val="center"/>
            </w:pPr>
            <w:r>
              <w:rPr>
                <w:rFonts w:eastAsia="Times New Roman" w:cs="Times New Roman"/>
                <w:sz w:val="22"/>
              </w:rPr>
              <w:t>Котельная №14 РММ</w:t>
            </w:r>
          </w:p>
        </w:tc>
        <w:tc>
          <w:tcPr>
            <w:tcW w:w="2186" w:type="dxa"/>
            <w:shd w:val="clear" w:color="auto" w:fill="FFFFFF"/>
            <w:tcMar>
              <w:top w:w="40" w:type="dxa"/>
              <w:left w:w="200" w:type="dxa"/>
              <w:bottom w:w="40" w:type="dxa"/>
              <w:right w:w="200" w:type="dxa"/>
            </w:tcMar>
            <w:vAlign w:val="center"/>
          </w:tcPr>
          <w:p w14:paraId="74EBCAF6" w14:textId="77777777" w:rsidR="004C2C63" w:rsidRDefault="004742F6">
            <w:pPr>
              <w:jc w:val="center"/>
            </w:pPr>
            <w:r>
              <w:rPr>
                <w:rFonts w:eastAsia="Times New Roman" w:cs="Times New Roman"/>
                <w:sz w:val="22"/>
              </w:rPr>
              <w:t>0,3330</w:t>
            </w:r>
          </w:p>
        </w:tc>
        <w:tc>
          <w:tcPr>
            <w:tcW w:w="2097" w:type="dxa"/>
            <w:shd w:val="clear" w:color="auto" w:fill="FFFFFF"/>
            <w:tcMar>
              <w:top w:w="40" w:type="dxa"/>
              <w:left w:w="200" w:type="dxa"/>
              <w:bottom w:w="40" w:type="dxa"/>
              <w:right w:w="200" w:type="dxa"/>
            </w:tcMar>
            <w:vAlign w:val="center"/>
          </w:tcPr>
          <w:p w14:paraId="14D62F17" w14:textId="77777777" w:rsidR="004C2C63" w:rsidRDefault="004742F6">
            <w:pPr>
              <w:jc w:val="center"/>
            </w:pPr>
            <w:r>
              <w:rPr>
                <w:rFonts w:eastAsia="Times New Roman" w:cs="Times New Roman"/>
                <w:sz w:val="22"/>
              </w:rPr>
              <w:t>0,3000</w:t>
            </w:r>
          </w:p>
        </w:tc>
        <w:tc>
          <w:tcPr>
            <w:tcW w:w="2433" w:type="dxa"/>
            <w:shd w:val="clear" w:color="auto" w:fill="FFFFFF"/>
            <w:tcMar>
              <w:top w:w="40" w:type="dxa"/>
              <w:left w:w="200" w:type="dxa"/>
              <w:bottom w:w="40" w:type="dxa"/>
              <w:right w:w="200" w:type="dxa"/>
            </w:tcMar>
            <w:vAlign w:val="center"/>
          </w:tcPr>
          <w:p w14:paraId="77D9323C" w14:textId="77777777" w:rsidR="004C2C63" w:rsidRDefault="004742F6">
            <w:pPr>
              <w:jc w:val="center"/>
            </w:pPr>
            <w:r>
              <w:rPr>
                <w:rFonts w:eastAsia="Times New Roman" w:cs="Times New Roman"/>
                <w:sz w:val="22"/>
              </w:rPr>
              <w:t>0,0057</w:t>
            </w:r>
          </w:p>
        </w:tc>
      </w:tr>
      <w:tr w:rsidR="004C2C63" w14:paraId="08D3069C" w14:textId="77777777" w:rsidTr="007F7595">
        <w:trPr>
          <w:jc w:val="center"/>
        </w:trPr>
        <w:tc>
          <w:tcPr>
            <w:tcW w:w="336" w:type="dxa"/>
            <w:shd w:val="clear" w:color="auto" w:fill="FFFFFF"/>
            <w:tcMar>
              <w:top w:w="40" w:type="dxa"/>
              <w:left w:w="20" w:type="dxa"/>
              <w:bottom w:w="40" w:type="dxa"/>
              <w:right w:w="20" w:type="dxa"/>
            </w:tcMar>
            <w:vAlign w:val="center"/>
          </w:tcPr>
          <w:p w14:paraId="760E06E1" w14:textId="77777777" w:rsidR="004C2C63" w:rsidRDefault="004742F6">
            <w:pPr>
              <w:jc w:val="center"/>
            </w:pPr>
            <w:r>
              <w:rPr>
                <w:rFonts w:eastAsia="Times New Roman" w:cs="Times New Roman"/>
                <w:sz w:val="22"/>
              </w:rPr>
              <w:t>13</w:t>
            </w:r>
          </w:p>
        </w:tc>
        <w:tc>
          <w:tcPr>
            <w:tcW w:w="2293" w:type="dxa"/>
            <w:shd w:val="clear" w:color="auto" w:fill="FFFFFF"/>
            <w:tcMar>
              <w:top w:w="40" w:type="dxa"/>
              <w:left w:w="200" w:type="dxa"/>
              <w:bottom w:w="40" w:type="dxa"/>
              <w:right w:w="200" w:type="dxa"/>
            </w:tcMar>
            <w:vAlign w:val="center"/>
          </w:tcPr>
          <w:p w14:paraId="132AEDA9" w14:textId="77777777" w:rsidR="004C2C63" w:rsidRDefault="004742F6">
            <w:pPr>
              <w:jc w:val="center"/>
            </w:pPr>
            <w:r>
              <w:rPr>
                <w:rFonts w:eastAsia="Times New Roman" w:cs="Times New Roman"/>
                <w:sz w:val="22"/>
              </w:rPr>
              <w:t>Котельная №42-15</w:t>
            </w:r>
          </w:p>
        </w:tc>
        <w:tc>
          <w:tcPr>
            <w:tcW w:w="2186" w:type="dxa"/>
            <w:shd w:val="clear" w:color="auto" w:fill="FFFFFF"/>
            <w:tcMar>
              <w:top w:w="40" w:type="dxa"/>
              <w:left w:w="200" w:type="dxa"/>
              <w:bottom w:w="40" w:type="dxa"/>
              <w:right w:w="200" w:type="dxa"/>
            </w:tcMar>
            <w:vAlign w:val="center"/>
          </w:tcPr>
          <w:p w14:paraId="70EC330D" w14:textId="77777777" w:rsidR="004C2C63" w:rsidRDefault="004742F6">
            <w:pPr>
              <w:jc w:val="center"/>
            </w:pPr>
            <w:r>
              <w:rPr>
                <w:rFonts w:eastAsia="Times New Roman" w:cs="Times New Roman"/>
                <w:sz w:val="22"/>
              </w:rPr>
              <w:t>1,4980</w:t>
            </w:r>
          </w:p>
        </w:tc>
        <w:tc>
          <w:tcPr>
            <w:tcW w:w="2097" w:type="dxa"/>
            <w:shd w:val="clear" w:color="auto" w:fill="FFFFFF"/>
            <w:tcMar>
              <w:top w:w="40" w:type="dxa"/>
              <w:left w:w="200" w:type="dxa"/>
              <w:bottom w:w="40" w:type="dxa"/>
              <w:right w:w="200" w:type="dxa"/>
            </w:tcMar>
            <w:vAlign w:val="center"/>
          </w:tcPr>
          <w:p w14:paraId="306F5E94" w14:textId="77777777" w:rsidR="004C2C63" w:rsidRDefault="004742F6">
            <w:pPr>
              <w:jc w:val="center"/>
            </w:pPr>
            <w:r>
              <w:rPr>
                <w:rFonts w:eastAsia="Times New Roman" w:cs="Times New Roman"/>
                <w:sz w:val="22"/>
              </w:rPr>
              <w:t>0,7400</w:t>
            </w:r>
          </w:p>
        </w:tc>
        <w:tc>
          <w:tcPr>
            <w:tcW w:w="2433" w:type="dxa"/>
            <w:shd w:val="clear" w:color="auto" w:fill="FFFFFF"/>
            <w:tcMar>
              <w:top w:w="40" w:type="dxa"/>
              <w:left w:w="200" w:type="dxa"/>
              <w:bottom w:w="40" w:type="dxa"/>
              <w:right w:w="200" w:type="dxa"/>
            </w:tcMar>
            <w:vAlign w:val="center"/>
          </w:tcPr>
          <w:p w14:paraId="3B8C1A20" w14:textId="77777777" w:rsidR="004C2C63" w:rsidRDefault="004742F6">
            <w:pPr>
              <w:jc w:val="center"/>
            </w:pPr>
            <w:r>
              <w:rPr>
                <w:rFonts w:eastAsia="Times New Roman" w:cs="Times New Roman"/>
                <w:sz w:val="22"/>
              </w:rPr>
              <w:t>0,4830</w:t>
            </w:r>
          </w:p>
        </w:tc>
      </w:tr>
      <w:tr w:rsidR="004C2C63" w14:paraId="631CDFDA" w14:textId="77777777" w:rsidTr="007F7595">
        <w:trPr>
          <w:jc w:val="center"/>
        </w:trPr>
        <w:tc>
          <w:tcPr>
            <w:tcW w:w="336" w:type="dxa"/>
            <w:shd w:val="clear" w:color="auto" w:fill="FFFFFF"/>
            <w:tcMar>
              <w:top w:w="40" w:type="dxa"/>
              <w:left w:w="20" w:type="dxa"/>
              <w:bottom w:w="40" w:type="dxa"/>
              <w:right w:w="20" w:type="dxa"/>
            </w:tcMar>
            <w:vAlign w:val="center"/>
          </w:tcPr>
          <w:p w14:paraId="22B13F01" w14:textId="77777777" w:rsidR="004C2C63" w:rsidRDefault="004742F6">
            <w:pPr>
              <w:jc w:val="center"/>
            </w:pPr>
            <w:r>
              <w:rPr>
                <w:rFonts w:eastAsia="Times New Roman" w:cs="Times New Roman"/>
                <w:sz w:val="22"/>
              </w:rPr>
              <w:t>14</w:t>
            </w:r>
          </w:p>
        </w:tc>
        <w:tc>
          <w:tcPr>
            <w:tcW w:w="2293" w:type="dxa"/>
            <w:shd w:val="clear" w:color="auto" w:fill="FFFFFF"/>
            <w:tcMar>
              <w:top w:w="40" w:type="dxa"/>
              <w:left w:w="200" w:type="dxa"/>
              <w:bottom w:w="40" w:type="dxa"/>
              <w:right w:w="200" w:type="dxa"/>
            </w:tcMar>
            <w:vAlign w:val="center"/>
          </w:tcPr>
          <w:p w14:paraId="04CAC2EA" w14:textId="77777777" w:rsidR="004C2C63" w:rsidRDefault="004742F6">
            <w:pPr>
              <w:jc w:val="center"/>
            </w:pPr>
            <w:r>
              <w:rPr>
                <w:rFonts w:eastAsia="Times New Roman" w:cs="Times New Roman"/>
                <w:sz w:val="22"/>
              </w:rPr>
              <w:t>Котельная №42-16</w:t>
            </w:r>
          </w:p>
        </w:tc>
        <w:tc>
          <w:tcPr>
            <w:tcW w:w="2186" w:type="dxa"/>
            <w:shd w:val="clear" w:color="auto" w:fill="FFFFFF"/>
            <w:tcMar>
              <w:top w:w="40" w:type="dxa"/>
              <w:left w:w="200" w:type="dxa"/>
              <w:bottom w:w="40" w:type="dxa"/>
              <w:right w:w="200" w:type="dxa"/>
            </w:tcMar>
            <w:vAlign w:val="center"/>
          </w:tcPr>
          <w:p w14:paraId="71A42B4D" w14:textId="77777777" w:rsidR="004C2C63" w:rsidRDefault="004742F6">
            <w:pPr>
              <w:jc w:val="center"/>
            </w:pPr>
            <w:r>
              <w:rPr>
                <w:rFonts w:eastAsia="Times New Roman" w:cs="Times New Roman"/>
                <w:sz w:val="22"/>
              </w:rPr>
              <w:t>0,2500</w:t>
            </w:r>
          </w:p>
        </w:tc>
        <w:tc>
          <w:tcPr>
            <w:tcW w:w="2097" w:type="dxa"/>
            <w:shd w:val="clear" w:color="auto" w:fill="FFFFFF"/>
            <w:tcMar>
              <w:top w:w="40" w:type="dxa"/>
              <w:left w:w="200" w:type="dxa"/>
              <w:bottom w:w="40" w:type="dxa"/>
              <w:right w:w="200" w:type="dxa"/>
            </w:tcMar>
            <w:vAlign w:val="center"/>
          </w:tcPr>
          <w:p w14:paraId="421E0DD4" w14:textId="77777777" w:rsidR="004C2C63" w:rsidRDefault="004742F6">
            <w:pPr>
              <w:jc w:val="center"/>
            </w:pPr>
            <w:r>
              <w:rPr>
                <w:rFonts w:eastAsia="Times New Roman" w:cs="Times New Roman"/>
                <w:sz w:val="22"/>
              </w:rPr>
              <w:t>0,0390</w:t>
            </w:r>
          </w:p>
        </w:tc>
        <w:tc>
          <w:tcPr>
            <w:tcW w:w="2433" w:type="dxa"/>
            <w:shd w:val="clear" w:color="auto" w:fill="FFFFFF"/>
            <w:tcMar>
              <w:top w:w="40" w:type="dxa"/>
              <w:left w:w="200" w:type="dxa"/>
              <w:bottom w:w="40" w:type="dxa"/>
              <w:right w:w="200" w:type="dxa"/>
            </w:tcMar>
            <w:vAlign w:val="center"/>
          </w:tcPr>
          <w:p w14:paraId="16054460" w14:textId="77777777" w:rsidR="004C2C63" w:rsidRDefault="004742F6">
            <w:pPr>
              <w:jc w:val="center"/>
            </w:pPr>
            <w:r>
              <w:rPr>
                <w:rFonts w:eastAsia="Times New Roman" w:cs="Times New Roman"/>
                <w:sz w:val="22"/>
              </w:rPr>
              <w:t>0,1800</w:t>
            </w:r>
          </w:p>
        </w:tc>
      </w:tr>
      <w:tr w:rsidR="004C2C63" w14:paraId="1317172F" w14:textId="77777777" w:rsidTr="007F7595">
        <w:trPr>
          <w:jc w:val="center"/>
        </w:trPr>
        <w:tc>
          <w:tcPr>
            <w:tcW w:w="336" w:type="dxa"/>
            <w:shd w:val="clear" w:color="auto" w:fill="FFFFFF"/>
            <w:tcMar>
              <w:top w:w="40" w:type="dxa"/>
              <w:left w:w="20" w:type="dxa"/>
              <w:bottom w:w="40" w:type="dxa"/>
              <w:right w:w="20" w:type="dxa"/>
            </w:tcMar>
            <w:vAlign w:val="center"/>
          </w:tcPr>
          <w:p w14:paraId="65C4AB40" w14:textId="77777777" w:rsidR="004C2C63" w:rsidRDefault="004742F6">
            <w:pPr>
              <w:jc w:val="center"/>
            </w:pPr>
            <w:r>
              <w:rPr>
                <w:rFonts w:eastAsia="Times New Roman" w:cs="Times New Roman"/>
                <w:sz w:val="22"/>
              </w:rPr>
              <w:t>15</w:t>
            </w:r>
          </w:p>
        </w:tc>
        <w:tc>
          <w:tcPr>
            <w:tcW w:w="2293" w:type="dxa"/>
            <w:shd w:val="clear" w:color="auto" w:fill="FFFFFF"/>
            <w:tcMar>
              <w:top w:w="40" w:type="dxa"/>
              <w:left w:w="200" w:type="dxa"/>
              <w:bottom w:w="40" w:type="dxa"/>
              <w:right w:w="200" w:type="dxa"/>
            </w:tcMar>
            <w:vAlign w:val="center"/>
          </w:tcPr>
          <w:p w14:paraId="44EA9629" w14:textId="77777777" w:rsidR="004C2C63" w:rsidRDefault="004742F6">
            <w:pPr>
              <w:jc w:val="center"/>
            </w:pPr>
            <w:r>
              <w:rPr>
                <w:rFonts w:eastAsia="Times New Roman" w:cs="Times New Roman"/>
                <w:sz w:val="22"/>
              </w:rPr>
              <w:t>Котельная №42-17 школы</w:t>
            </w:r>
          </w:p>
        </w:tc>
        <w:tc>
          <w:tcPr>
            <w:tcW w:w="2186" w:type="dxa"/>
            <w:shd w:val="clear" w:color="auto" w:fill="FFFFFF"/>
            <w:tcMar>
              <w:top w:w="40" w:type="dxa"/>
              <w:left w:w="200" w:type="dxa"/>
              <w:bottom w:w="40" w:type="dxa"/>
              <w:right w:w="200" w:type="dxa"/>
            </w:tcMar>
            <w:vAlign w:val="center"/>
          </w:tcPr>
          <w:p w14:paraId="768F698D" w14:textId="77777777" w:rsidR="004C2C63" w:rsidRDefault="004742F6">
            <w:pPr>
              <w:jc w:val="center"/>
            </w:pPr>
            <w:r>
              <w:rPr>
                <w:rFonts w:eastAsia="Times New Roman" w:cs="Times New Roman"/>
                <w:sz w:val="22"/>
              </w:rPr>
              <w:t>0,2500</w:t>
            </w:r>
          </w:p>
        </w:tc>
        <w:tc>
          <w:tcPr>
            <w:tcW w:w="2097" w:type="dxa"/>
            <w:shd w:val="clear" w:color="auto" w:fill="FFFFFF"/>
            <w:tcMar>
              <w:top w:w="40" w:type="dxa"/>
              <w:left w:w="200" w:type="dxa"/>
              <w:bottom w:w="40" w:type="dxa"/>
              <w:right w:w="200" w:type="dxa"/>
            </w:tcMar>
            <w:vAlign w:val="center"/>
          </w:tcPr>
          <w:p w14:paraId="76D12B13" w14:textId="77777777" w:rsidR="004C2C63" w:rsidRDefault="004742F6">
            <w:pPr>
              <w:jc w:val="center"/>
            </w:pPr>
            <w:r>
              <w:rPr>
                <w:rFonts w:eastAsia="Times New Roman" w:cs="Times New Roman"/>
                <w:sz w:val="22"/>
              </w:rPr>
              <w:t>0,0390</w:t>
            </w:r>
          </w:p>
        </w:tc>
        <w:tc>
          <w:tcPr>
            <w:tcW w:w="2433" w:type="dxa"/>
            <w:shd w:val="clear" w:color="auto" w:fill="FFFFFF"/>
            <w:tcMar>
              <w:top w:w="40" w:type="dxa"/>
              <w:left w:w="200" w:type="dxa"/>
              <w:bottom w:w="40" w:type="dxa"/>
              <w:right w:w="200" w:type="dxa"/>
            </w:tcMar>
            <w:vAlign w:val="center"/>
          </w:tcPr>
          <w:p w14:paraId="516E649F" w14:textId="77777777" w:rsidR="004C2C63" w:rsidRDefault="004742F6">
            <w:pPr>
              <w:jc w:val="center"/>
            </w:pPr>
            <w:r>
              <w:rPr>
                <w:rFonts w:eastAsia="Times New Roman" w:cs="Times New Roman"/>
                <w:sz w:val="22"/>
              </w:rPr>
              <w:t>0,1080</w:t>
            </w:r>
          </w:p>
        </w:tc>
      </w:tr>
      <w:tr w:rsidR="004C2C63" w14:paraId="4205CCF9" w14:textId="77777777" w:rsidTr="007F7595">
        <w:trPr>
          <w:jc w:val="center"/>
        </w:trPr>
        <w:tc>
          <w:tcPr>
            <w:tcW w:w="336" w:type="dxa"/>
            <w:shd w:val="clear" w:color="auto" w:fill="FFFFFF"/>
            <w:tcMar>
              <w:top w:w="40" w:type="dxa"/>
              <w:left w:w="20" w:type="dxa"/>
              <w:bottom w:w="40" w:type="dxa"/>
              <w:right w:w="20" w:type="dxa"/>
            </w:tcMar>
            <w:vAlign w:val="center"/>
          </w:tcPr>
          <w:p w14:paraId="77E11D5E" w14:textId="77777777" w:rsidR="004C2C63" w:rsidRDefault="004742F6">
            <w:pPr>
              <w:jc w:val="center"/>
            </w:pPr>
            <w:r>
              <w:rPr>
                <w:rFonts w:eastAsia="Times New Roman" w:cs="Times New Roman"/>
                <w:sz w:val="22"/>
              </w:rPr>
              <w:t>16</w:t>
            </w:r>
          </w:p>
        </w:tc>
        <w:tc>
          <w:tcPr>
            <w:tcW w:w="2293" w:type="dxa"/>
            <w:shd w:val="clear" w:color="auto" w:fill="FFFFFF"/>
            <w:tcMar>
              <w:top w:w="40" w:type="dxa"/>
              <w:left w:w="200" w:type="dxa"/>
              <w:bottom w:w="40" w:type="dxa"/>
              <w:right w:w="200" w:type="dxa"/>
            </w:tcMar>
            <w:vAlign w:val="center"/>
          </w:tcPr>
          <w:p w14:paraId="1230A14D" w14:textId="77777777" w:rsidR="004C2C63" w:rsidRDefault="004742F6">
            <w:pPr>
              <w:jc w:val="center"/>
            </w:pPr>
            <w:r>
              <w:rPr>
                <w:rFonts w:eastAsia="Times New Roman" w:cs="Times New Roman"/>
                <w:sz w:val="22"/>
              </w:rPr>
              <w:t>Котельная №42-18 Центральная №12</w:t>
            </w:r>
          </w:p>
        </w:tc>
        <w:tc>
          <w:tcPr>
            <w:tcW w:w="2186" w:type="dxa"/>
            <w:shd w:val="clear" w:color="auto" w:fill="FFFFFF"/>
            <w:tcMar>
              <w:top w:w="40" w:type="dxa"/>
              <w:left w:w="200" w:type="dxa"/>
              <w:bottom w:w="40" w:type="dxa"/>
              <w:right w:w="200" w:type="dxa"/>
            </w:tcMar>
            <w:vAlign w:val="center"/>
          </w:tcPr>
          <w:p w14:paraId="6EA8CE14" w14:textId="77777777" w:rsidR="004C2C63" w:rsidRDefault="004742F6">
            <w:pPr>
              <w:jc w:val="center"/>
            </w:pPr>
            <w:r>
              <w:rPr>
                <w:rFonts w:eastAsia="Times New Roman" w:cs="Times New Roman"/>
                <w:sz w:val="22"/>
              </w:rPr>
              <w:t>3,0190</w:t>
            </w:r>
          </w:p>
        </w:tc>
        <w:tc>
          <w:tcPr>
            <w:tcW w:w="2097" w:type="dxa"/>
            <w:shd w:val="clear" w:color="auto" w:fill="FFFFFF"/>
            <w:tcMar>
              <w:top w:w="40" w:type="dxa"/>
              <w:left w:w="200" w:type="dxa"/>
              <w:bottom w:w="40" w:type="dxa"/>
              <w:right w:w="200" w:type="dxa"/>
            </w:tcMar>
            <w:vAlign w:val="center"/>
          </w:tcPr>
          <w:p w14:paraId="5CF6BD90" w14:textId="77777777" w:rsidR="004C2C63" w:rsidRDefault="004742F6">
            <w:pPr>
              <w:jc w:val="center"/>
            </w:pPr>
            <w:r>
              <w:rPr>
                <w:rFonts w:eastAsia="Times New Roman" w:cs="Times New Roman"/>
                <w:sz w:val="22"/>
              </w:rPr>
              <w:t>1,4000</w:t>
            </w:r>
          </w:p>
        </w:tc>
        <w:tc>
          <w:tcPr>
            <w:tcW w:w="2433" w:type="dxa"/>
            <w:shd w:val="clear" w:color="auto" w:fill="FFFFFF"/>
            <w:tcMar>
              <w:top w:w="40" w:type="dxa"/>
              <w:left w:w="200" w:type="dxa"/>
              <w:bottom w:w="40" w:type="dxa"/>
              <w:right w:w="200" w:type="dxa"/>
            </w:tcMar>
            <w:vAlign w:val="center"/>
          </w:tcPr>
          <w:p w14:paraId="00D33786" w14:textId="77777777" w:rsidR="004C2C63" w:rsidRDefault="004742F6">
            <w:pPr>
              <w:jc w:val="center"/>
            </w:pPr>
            <w:r>
              <w:rPr>
                <w:rFonts w:eastAsia="Times New Roman" w:cs="Times New Roman"/>
                <w:sz w:val="22"/>
              </w:rPr>
              <w:t>1,2170</w:t>
            </w:r>
          </w:p>
        </w:tc>
      </w:tr>
      <w:tr w:rsidR="004C2C63" w14:paraId="05C6F30C" w14:textId="77777777" w:rsidTr="007F7595">
        <w:trPr>
          <w:jc w:val="center"/>
        </w:trPr>
        <w:tc>
          <w:tcPr>
            <w:tcW w:w="336" w:type="dxa"/>
            <w:shd w:val="clear" w:color="auto" w:fill="FFFFFF"/>
            <w:tcMar>
              <w:top w:w="40" w:type="dxa"/>
              <w:left w:w="20" w:type="dxa"/>
              <w:bottom w:w="40" w:type="dxa"/>
              <w:right w:w="20" w:type="dxa"/>
            </w:tcMar>
            <w:vAlign w:val="center"/>
          </w:tcPr>
          <w:p w14:paraId="73953642" w14:textId="77777777" w:rsidR="004C2C63" w:rsidRDefault="004742F6">
            <w:pPr>
              <w:jc w:val="center"/>
            </w:pPr>
            <w:r>
              <w:rPr>
                <w:rFonts w:eastAsia="Times New Roman" w:cs="Times New Roman"/>
                <w:sz w:val="22"/>
              </w:rPr>
              <w:t>17</w:t>
            </w:r>
          </w:p>
        </w:tc>
        <w:tc>
          <w:tcPr>
            <w:tcW w:w="2293" w:type="dxa"/>
            <w:shd w:val="clear" w:color="auto" w:fill="FFFFFF"/>
            <w:tcMar>
              <w:top w:w="40" w:type="dxa"/>
              <w:left w:w="200" w:type="dxa"/>
              <w:bottom w:w="40" w:type="dxa"/>
              <w:right w:w="200" w:type="dxa"/>
            </w:tcMar>
            <w:vAlign w:val="center"/>
          </w:tcPr>
          <w:p w14:paraId="3E4F8A6C" w14:textId="77777777" w:rsidR="004C2C63" w:rsidRDefault="004742F6">
            <w:pPr>
              <w:jc w:val="center"/>
            </w:pPr>
            <w:r>
              <w:rPr>
                <w:rFonts w:eastAsia="Times New Roman" w:cs="Times New Roman"/>
                <w:sz w:val="22"/>
              </w:rPr>
              <w:t>Котельная 42-19 детского сада №13</w:t>
            </w:r>
          </w:p>
        </w:tc>
        <w:tc>
          <w:tcPr>
            <w:tcW w:w="2186" w:type="dxa"/>
            <w:shd w:val="clear" w:color="auto" w:fill="FFFFFF"/>
            <w:tcMar>
              <w:top w:w="40" w:type="dxa"/>
              <w:left w:w="200" w:type="dxa"/>
              <w:bottom w:w="40" w:type="dxa"/>
              <w:right w:w="200" w:type="dxa"/>
            </w:tcMar>
            <w:vAlign w:val="center"/>
          </w:tcPr>
          <w:p w14:paraId="0C7E223C" w14:textId="77777777" w:rsidR="004C2C63" w:rsidRDefault="004742F6">
            <w:pPr>
              <w:jc w:val="center"/>
            </w:pPr>
            <w:r>
              <w:rPr>
                <w:rFonts w:eastAsia="Times New Roman" w:cs="Times New Roman"/>
                <w:sz w:val="22"/>
              </w:rPr>
              <w:t>0,6660</w:t>
            </w:r>
          </w:p>
        </w:tc>
        <w:tc>
          <w:tcPr>
            <w:tcW w:w="2097" w:type="dxa"/>
            <w:shd w:val="clear" w:color="auto" w:fill="FFFFFF"/>
            <w:tcMar>
              <w:top w:w="40" w:type="dxa"/>
              <w:left w:w="200" w:type="dxa"/>
              <w:bottom w:w="40" w:type="dxa"/>
              <w:right w:w="200" w:type="dxa"/>
            </w:tcMar>
            <w:vAlign w:val="center"/>
          </w:tcPr>
          <w:p w14:paraId="5DF418D5" w14:textId="77777777" w:rsidR="004C2C63" w:rsidRDefault="004742F6">
            <w:pPr>
              <w:jc w:val="center"/>
            </w:pPr>
            <w:r>
              <w:rPr>
                <w:rFonts w:eastAsia="Times New Roman" w:cs="Times New Roman"/>
                <w:sz w:val="22"/>
              </w:rPr>
              <w:t>0,6500</w:t>
            </w:r>
          </w:p>
        </w:tc>
        <w:tc>
          <w:tcPr>
            <w:tcW w:w="2433" w:type="dxa"/>
            <w:shd w:val="clear" w:color="auto" w:fill="FFFFFF"/>
            <w:tcMar>
              <w:top w:w="40" w:type="dxa"/>
              <w:left w:w="200" w:type="dxa"/>
              <w:bottom w:w="40" w:type="dxa"/>
              <w:right w:w="200" w:type="dxa"/>
            </w:tcMar>
            <w:vAlign w:val="center"/>
          </w:tcPr>
          <w:p w14:paraId="786996B1" w14:textId="77777777" w:rsidR="004C2C63" w:rsidRDefault="004742F6">
            <w:pPr>
              <w:jc w:val="center"/>
            </w:pPr>
            <w:r>
              <w:rPr>
                <w:rFonts w:eastAsia="Times New Roman" w:cs="Times New Roman"/>
                <w:sz w:val="22"/>
              </w:rPr>
              <w:t>-0,0570</w:t>
            </w:r>
          </w:p>
        </w:tc>
      </w:tr>
      <w:tr w:rsidR="004C2C63" w14:paraId="1DD9EAAC" w14:textId="77777777" w:rsidTr="007F7595">
        <w:trPr>
          <w:jc w:val="center"/>
        </w:trPr>
        <w:tc>
          <w:tcPr>
            <w:tcW w:w="336" w:type="dxa"/>
            <w:shd w:val="clear" w:color="auto" w:fill="FFFFFF"/>
            <w:tcMar>
              <w:top w:w="40" w:type="dxa"/>
              <w:left w:w="20" w:type="dxa"/>
              <w:bottom w:w="40" w:type="dxa"/>
              <w:right w:w="20" w:type="dxa"/>
            </w:tcMar>
            <w:vAlign w:val="center"/>
          </w:tcPr>
          <w:p w14:paraId="3C66D8D2" w14:textId="77777777" w:rsidR="004C2C63" w:rsidRDefault="004742F6">
            <w:pPr>
              <w:jc w:val="center"/>
            </w:pPr>
            <w:r>
              <w:rPr>
                <w:rFonts w:eastAsia="Times New Roman" w:cs="Times New Roman"/>
                <w:sz w:val="22"/>
              </w:rPr>
              <w:t>18</w:t>
            </w:r>
          </w:p>
        </w:tc>
        <w:tc>
          <w:tcPr>
            <w:tcW w:w="2293" w:type="dxa"/>
            <w:shd w:val="clear" w:color="auto" w:fill="FFFFFF"/>
            <w:tcMar>
              <w:top w:w="40" w:type="dxa"/>
              <w:left w:w="200" w:type="dxa"/>
              <w:bottom w:w="40" w:type="dxa"/>
              <w:right w:w="200" w:type="dxa"/>
            </w:tcMar>
            <w:vAlign w:val="center"/>
          </w:tcPr>
          <w:p w14:paraId="5098B260" w14:textId="77777777" w:rsidR="004C2C63" w:rsidRDefault="004742F6">
            <w:pPr>
              <w:jc w:val="center"/>
            </w:pPr>
            <w:r>
              <w:rPr>
                <w:rFonts w:eastAsia="Times New Roman" w:cs="Times New Roman"/>
                <w:sz w:val="22"/>
              </w:rPr>
              <w:t>Котельная №42-20</w:t>
            </w:r>
          </w:p>
        </w:tc>
        <w:tc>
          <w:tcPr>
            <w:tcW w:w="2186" w:type="dxa"/>
            <w:shd w:val="clear" w:color="auto" w:fill="FFFFFF"/>
            <w:tcMar>
              <w:top w:w="40" w:type="dxa"/>
              <w:left w:w="200" w:type="dxa"/>
              <w:bottom w:w="40" w:type="dxa"/>
              <w:right w:w="200" w:type="dxa"/>
            </w:tcMar>
            <w:vAlign w:val="center"/>
          </w:tcPr>
          <w:p w14:paraId="0CFFEEA9" w14:textId="77777777" w:rsidR="004C2C63" w:rsidRDefault="004742F6">
            <w:pPr>
              <w:jc w:val="center"/>
            </w:pPr>
            <w:r>
              <w:rPr>
                <w:rFonts w:eastAsia="Times New Roman" w:cs="Times New Roman"/>
                <w:sz w:val="22"/>
              </w:rPr>
              <w:t>0,7490</w:t>
            </w:r>
          </w:p>
        </w:tc>
        <w:tc>
          <w:tcPr>
            <w:tcW w:w="2097" w:type="dxa"/>
            <w:shd w:val="clear" w:color="auto" w:fill="FFFFFF"/>
            <w:tcMar>
              <w:top w:w="40" w:type="dxa"/>
              <w:left w:w="200" w:type="dxa"/>
              <w:bottom w:w="40" w:type="dxa"/>
              <w:right w:w="200" w:type="dxa"/>
            </w:tcMar>
            <w:vAlign w:val="center"/>
          </w:tcPr>
          <w:p w14:paraId="51737E71" w14:textId="77777777" w:rsidR="004C2C63" w:rsidRDefault="004742F6">
            <w:pPr>
              <w:jc w:val="center"/>
            </w:pPr>
            <w:r>
              <w:rPr>
                <w:rFonts w:eastAsia="Times New Roman" w:cs="Times New Roman"/>
                <w:sz w:val="22"/>
              </w:rPr>
              <w:t>0,4200</w:t>
            </w:r>
          </w:p>
        </w:tc>
        <w:tc>
          <w:tcPr>
            <w:tcW w:w="2433" w:type="dxa"/>
            <w:shd w:val="clear" w:color="auto" w:fill="FFFFFF"/>
            <w:tcMar>
              <w:top w:w="40" w:type="dxa"/>
              <w:left w:w="200" w:type="dxa"/>
              <w:bottom w:w="40" w:type="dxa"/>
              <w:right w:w="200" w:type="dxa"/>
            </w:tcMar>
            <w:vAlign w:val="center"/>
          </w:tcPr>
          <w:p w14:paraId="56C6A5F7" w14:textId="77777777" w:rsidR="004C2C63" w:rsidRDefault="004742F6">
            <w:pPr>
              <w:jc w:val="center"/>
            </w:pPr>
            <w:r>
              <w:rPr>
                <w:rFonts w:eastAsia="Times New Roman" w:cs="Times New Roman"/>
                <w:sz w:val="22"/>
              </w:rPr>
              <w:t>0,2260</w:t>
            </w:r>
          </w:p>
        </w:tc>
      </w:tr>
      <w:tr w:rsidR="004C2C63" w14:paraId="032E4E6E" w14:textId="77777777" w:rsidTr="007F7595">
        <w:trPr>
          <w:jc w:val="center"/>
        </w:trPr>
        <w:tc>
          <w:tcPr>
            <w:tcW w:w="336" w:type="dxa"/>
            <w:shd w:val="clear" w:color="auto" w:fill="FFFFFF"/>
            <w:tcMar>
              <w:top w:w="40" w:type="dxa"/>
              <w:left w:w="20" w:type="dxa"/>
              <w:bottom w:w="40" w:type="dxa"/>
              <w:right w:w="20" w:type="dxa"/>
            </w:tcMar>
            <w:vAlign w:val="center"/>
          </w:tcPr>
          <w:p w14:paraId="4C0C7837" w14:textId="77777777" w:rsidR="004C2C63" w:rsidRDefault="004742F6">
            <w:pPr>
              <w:jc w:val="center"/>
            </w:pPr>
            <w:r>
              <w:rPr>
                <w:rFonts w:eastAsia="Times New Roman" w:cs="Times New Roman"/>
                <w:sz w:val="22"/>
              </w:rPr>
              <w:t>19</w:t>
            </w:r>
          </w:p>
        </w:tc>
        <w:tc>
          <w:tcPr>
            <w:tcW w:w="2293" w:type="dxa"/>
            <w:shd w:val="clear" w:color="auto" w:fill="FFFFFF"/>
            <w:tcMar>
              <w:top w:w="40" w:type="dxa"/>
              <w:left w:w="200" w:type="dxa"/>
              <w:bottom w:w="40" w:type="dxa"/>
              <w:right w:w="200" w:type="dxa"/>
            </w:tcMar>
            <w:vAlign w:val="center"/>
          </w:tcPr>
          <w:p w14:paraId="156CA482" w14:textId="77777777" w:rsidR="004C2C63" w:rsidRDefault="004742F6">
            <w:pPr>
              <w:jc w:val="center"/>
            </w:pPr>
            <w:r>
              <w:rPr>
                <w:rFonts w:eastAsia="Times New Roman" w:cs="Times New Roman"/>
                <w:sz w:val="22"/>
              </w:rPr>
              <w:t>Автономная Котельная №42-21 детского сада</w:t>
            </w:r>
          </w:p>
        </w:tc>
        <w:tc>
          <w:tcPr>
            <w:tcW w:w="2186" w:type="dxa"/>
            <w:shd w:val="clear" w:color="auto" w:fill="FFFFFF"/>
            <w:tcMar>
              <w:top w:w="40" w:type="dxa"/>
              <w:left w:w="200" w:type="dxa"/>
              <w:bottom w:w="40" w:type="dxa"/>
              <w:right w:w="200" w:type="dxa"/>
            </w:tcMar>
            <w:vAlign w:val="center"/>
          </w:tcPr>
          <w:p w14:paraId="03EFD07E" w14:textId="77777777" w:rsidR="004C2C63" w:rsidRDefault="004742F6">
            <w:pPr>
              <w:jc w:val="center"/>
            </w:pPr>
            <w:r>
              <w:rPr>
                <w:rFonts w:eastAsia="Times New Roman" w:cs="Times New Roman"/>
                <w:sz w:val="22"/>
              </w:rPr>
              <w:t>0,0660</w:t>
            </w:r>
          </w:p>
        </w:tc>
        <w:tc>
          <w:tcPr>
            <w:tcW w:w="2097" w:type="dxa"/>
            <w:shd w:val="clear" w:color="auto" w:fill="FFFFFF"/>
            <w:tcMar>
              <w:top w:w="40" w:type="dxa"/>
              <w:left w:w="200" w:type="dxa"/>
              <w:bottom w:w="40" w:type="dxa"/>
              <w:right w:w="200" w:type="dxa"/>
            </w:tcMar>
            <w:vAlign w:val="center"/>
          </w:tcPr>
          <w:p w14:paraId="221E2D45" w14:textId="77777777" w:rsidR="004C2C63" w:rsidRDefault="004742F6">
            <w:pPr>
              <w:jc w:val="center"/>
            </w:pPr>
            <w:r>
              <w:rPr>
                <w:rFonts w:eastAsia="Times New Roman" w:cs="Times New Roman"/>
                <w:sz w:val="22"/>
              </w:rPr>
              <w:t>0,0500</w:t>
            </w:r>
          </w:p>
        </w:tc>
        <w:tc>
          <w:tcPr>
            <w:tcW w:w="2433" w:type="dxa"/>
            <w:shd w:val="clear" w:color="auto" w:fill="FFFFFF"/>
            <w:tcMar>
              <w:top w:w="40" w:type="dxa"/>
              <w:left w:w="200" w:type="dxa"/>
              <w:bottom w:w="40" w:type="dxa"/>
              <w:right w:w="200" w:type="dxa"/>
            </w:tcMar>
            <w:vAlign w:val="center"/>
          </w:tcPr>
          <w:p w14:paraId="7ABB6C15" w14:textId="77777777" w:rsidR="004C2C63" w:rsidRDefault="004742F6">
            <w:pPr>
              <w:jc w:val="center"/>
            </w:pPr>
            <w:r>
              <w:rPr>
                <w:rFonts w:eastAsia="Times New Roman" w:cs="Times New Roman"/>
                <w:sz w:val="22"/>
              </w:rPr>
              <w:t>0,0140</w:t>
            </w:r>
          </w:p>
        </w:tc>
      </w:tr>
      <w:tr w:rsidR="004C2C63" w14:paraId="29094C2A" w14:textId="77777777" w:rsidTr="007F7595">
        <w:trPr>
          <w:jc w:val="center"/>
        </w:trPr>
        <w:tc>
          <w:tcPr>
            <w:tcW w:w="336" w:type="dxa"/>
            <w:shd w:val="clear" w:color="auto" w:fill="FFFFFF"/>
            <w:tcMar>
              <w:top w:w="40" w:type="dxa"/>
              <w:left w:w="20" w:type="dxa"/>
              <w:bottom w:w="40" w:type="dxa"/>
              <w:right w:w="20" w:type="dxa"/>
            </w:tcMar>
            <w:vAlign w:val="center"/>
          </w:tcPr>
          <w:p w14:paraId="22837B8C" w14:textId="77777777" w:rsidR="004C2C63" w:rsidRDefault="004742F6">
            <w:pPr>
              <w:jc w:val="center"/>
            </w:pPr>
            <w:r>
              <w:rPr>
                <w:rFonts w:eastAsia="Times New Roman" w:cs="Times New Roman"/>
                <w:sz w:val="22"/>
              </w:rPr>
              <w:t>20</w:t>
            </w:r>
          </w:p>
        </w:tc>
        <w:tc>
          <w:tcPr>
            <w:tcW w:w="2293" w:type="dxa"/>
            <w:shd w:val="clear" w:color="auto" w:fill="FFFFFF"/>
            <w:tcMar>
              <w:top w:w="40" w:type="dxa"/>
              <w:left w:w="200" w:type="dxa"/>
              <w:bottom w:w="40" w:type="dxa"/>
              <w:right w:w="200" w:type="dxa"/>
            </w:tcMar>
            <w:vAlign w:val="center"/>
          </w:tcPr>
          <w:p w14:paraId="29277C6F" w14:textId="77777777" w:rsidR="004C2C63" w:rsidRDefault="004742F6">
            <w:pPr>
              <w:jc w:val="center"/>
            </w:pPr>
            <w:r>
              <w:rPr>
                <w:rFonts w:eastAsia="Times New Roman" w:cs="Times New Roman"/>
                <w:sz w:val="22"/>
              </w:rPr>
              <w:t>Котельная №42-22 Школьная №9</w:t>
            </w:r>
          </w:p>
        </w:tc>
        <w:tc>
          <w:tcPr>
            <w:tcW w:w="2186" w:type="dxa"/>
            <w:shd w:val="clear" w:color="auto" w:fill="FFFFFF"/>
            <w:tcMar>
              <w:top w:w="40" w:type="dxa"/>
              <w:left w:w="200" w:type="dxa"/>
              <w:bottom w:w="40" w:type="dxa"/>
              <w:right w:w="200" w:type="dxa"/>
            </w:tcMar>
            <w:vAlign w:val="center"/>
          </w:tcPr>
          <w:p w14:paraId="6ADD7F3F" w14:textId="77777777" w:rsidR="004C2C63" w:rsidRDefault="004742F6">
            <w:pPr>
              <w:jc w:val="center"/>
            </w:pPr>
            <w:r>
              <w:rPr>
                <w:rFonts w:eastAsia="Times New Roman" w:cs="Times New Roman"/>
                <w:sz w:val="22"/>
              </w:rPr>
              <w:t>1,5480</w:t>
            </w:r>
          </w:p>
        </w:tc>
        <w:tc>
          <w:tcPr>
            <w:tcW w:w="2097" w:type="dxa"/>
            <w:shd w:val="clear" w:color="auto" w:fill="FFFFFF"/>
            <w:tcMar>
              <w:top w:w="40" w:type="dxa"/>
              <w:left w:w="200" w:type="dxa"/>
              <w:bottom w:w="40" w:type="dxa"/>
              <w:right w:w="200" w:type="dxa"/>
            </w:tcMar>
            <w:vAlign w:val="center"/>
          </w:tcPr>
          <w:p w14:paraId="4E677452" w14:textId="77777777" w:rsidR="004C2C63" w:rsidRDefault="004742F6">
            <w:pPr>
              <w:jc w:val="center"/>
            </w:pPr>
            <w:r>
              <w:rPr>
                <w:rFonts w:eastAsia="Times New Roman" w:cs="Times New Roman"/>
                <w:sz w:val="22"/>
              </w:rPr>
              <w:t>0,3150</w:t>
            </w:r>
          </w:p>
        </w:tc>
        <w:tc>
          <w:tcPr>
            <w:tcW w:w="2433" w:type="dxa"/>
            <w:shd w:val="clear" w:color="auto" w:fill="FFFFFF"/>
            <w:tcMar>
              <w:top w:w="40" w:type="dxa"/>
              <w:left w:w="200" w:type="dxa"/>
              <w:bottom w:w="40" w:type="dxa"/>
              <w:right w:w="200" w:type="dxa"/>
            </w:tcMar>
            <w:vAlign w:val="center"/>
          </w:tcPr>
          <w:p w14:paraId="71E63EEF" w14:textId="77777777" w:rsidR="004C2C63" w:rsidRDefault="004742F6">
            <w:pPr>
              <w:jc w:val="center"/>
            </w:pPr>
            <w:r>
              <w:rPr>
                <w:rFonts w:eastAsia="Times New Roman" w:cs="Times New Roman"/>
                <w:sz w:val="22"/>
              </w:rPr>
              <w:t>-0,3150</w:t>
            </w:r>
          </w:p>
        </w:tc>
      </w:tr>
      <w:tr w:rsidR="004C2C63" w14:paraId="6920E758" w14:textId="77777777" w:rsidTr="007F7595">
        <w:trPr>
          <w:jc w:val="center"/>
        </w:trPr>
        <w:tc>
          <w:tcPr>
            <w:tcW w:w="336" w:type="dxa"/>
            <w:shd w:val="clear" w:color="auto" w:fill="FFFFFF"/>
            <w:tcMar>
              <w:top w:w="40" w:type="dxa"/>
              <w:left w:w="20" w:type="dxa"/>
              <w:bottom w:w="40" w:type="dxa"/>
              <w:right w:w="20" w:type="dxa"/>
            </w:tcMar>
            <w:vAlign w:val="center"/>
          </w:tcPr>
          <w:p w14:paraId="64BBAC1D" w14:textId="77777777" w:rsidR="004C2C63" w:rsidRDefault="004742F6">
            <w:pPr>
              <w:jc w:val="center"/>
            </w:pPr>
            <w:r>
              <w:rPr>
                <w:rFonts w:eastAsia="Times New Roman" w:cs="Times New Roman"/>
                <w:sz w:val="22"/>
              </w:rPr>
              <w:t>21</w:t>
            </w:r>
          </w:p>
        </w:tc>
        <w:tc>
          <w:tcPr>
            <w:tcW w:w="2293" w:type="dxa"/>
            <w:shd w:val="clear" w:color="auto" w:fill="FFFFFF"/>
            <w:tcMar>
              <w:top w:w="40" w:type="dxa"/>
              <w:left w:w="200" w:type="dxa"/>
              <w:bottom w:w="40" w:type="dxa"/>
              <w:right w:w="200" w:type="dxa"/>
            </w:tcMar>
            <w:vAlign w:val="center"/>
          </w:tcPr>
          <w:p w14:paraId="0EC6D1F8" w14:textId="77777777" w:rsidR="004C2C63" w:rsidRDefault="004742F6">
            <w:pPr>
              <w:jc w:val="center"/>
            </w:pPr>
            <w:r>
              <w:rPr>
                <w:rFonts w:eastAsia="Times New Roman" w:cs="Times New Roman"/>
                <w:sz w:val="22"/>
              </w:rPr>
              <w:t>Котельная №42-23 Центральная</w:t>
            </w:r>
          </w:p>
        </w:tc>
        <w:tc>
          <w:tcPr>
            <w:tcW w:w="2186" w:type="dxa"/>
            <w:shd w:val="clear" w:color="auto" w:fill="FFFFFF"/>
            <w:tcMar>
              <w:top w:w="40" w:type="dxa"/>
              <w:left w:w="200" w:type="dxa"/>
              <w:bottom w:w="40" w:type="dxa"/>
              <w:right w:w="200" w:type="dxa"/>
            </w:tcMar>
            <w:vAlign w:val="center"/>
          </w:tcPr>
          <w:p w14:paraId="7C71CD1D" w14:textId="77777777" w:rsidR="004C2C63" w:rsidRDefault="004742F6">
            <w:pPr>
              <w:jc w:val="center"/>
            </w:pPr>
            <w:r>
              <w:rPr>
                <w:rFonts w:eastAsia="Times New Roman" w:cs="Times New Roman"/>
                <w:sz w:val="22"/>
              </w:rPr>
              <w:t>0,4990</w:t>
            </w:r>
          </w:p>
        </w:tc>
        <w:tc>
          <w:tcPr>
            <w:tcW w:w="2097" w:type="dxa"/>
            <w:shd w:val="clear" w:color="auto" w:fill="FFFFFF"/>
            <w:tcMar>
              <w:top w:w="40" w:type="dxa"/>
              <w:left w:w="200" w:type="dxa"/>
              <w:bottom w:w="40" w:type="dxa"/>
              <w:right w:w="200" w:type="dxa"/>
            </w:tcMar>
            <w:vAlign w:val="center"/>
          </w:tcPr>
          <w:p w14:paraId="34D6D051" w14:textId="77777777" w:rsidR="004C2C63" w:rsidRDefault="004742F6">
            <w:pPr>
              <w:jc w:val="center"/>
            </w:pPr>
            <w:r>
              <w:rPr>
                <w:rFonts w:eastAsia="Times New Roman" w:cs="Times New Roman"/>
                <w:sz w:val="22"/>
              </w:rPr>
              <w:t>0,9250</w:t>
            </w:r>
          </w:p>
        </w:tc>
        <w:tc>
          <w:tcPr>
            <w:tcW w:w="2433" w:type="dxa"/>
            <w:shd w:val="clear" w:color="auto" w:fill="FFFFFF"/>
            <w:tcMar>
              <w:top w:w="40" w:type="dxa"/>
              <w:left w:w="200" w:type="dxa"/>
              <w:bottom w:w="40" w:type="dxa"/>
              <w:right w:w="200" w:type="dxa"/>
            </w:tcMar>
            <w:vAlign w:val="center"/>
          </w:tcPr>
          <w:p w14:paraId="300273CA" w14:textId="77777777" w:rsidR="004C2C63" w:rsidRDefault="004742F6">
            <w:pPr>
              <w:jc w:val="center"/>
            </w:pPr>
            <w:r>
              <w:rPr>
                <w:rFonts w:eastAsia="Times New Roman" w:cs="Times New Roman"/>
                <w:sz w:val="22"/>
              </w:rPr>
              <w:t>-0,5640</w:t>
            </w:r>
          </w:p>
        </w:tc>
      </w:tr>
      <w:tr w:rsidR="004C2C63" w14:paraId="6C5E8E6C" w14:textId="77777777" w:rsidTr="007F7595">
        <w:trPr>
          <w:jc w:val="center"/>
        </w:trPr>
        <w:tc>
          <w:tcPr>
            <w:tcW w:w="336" w:type="dxa"/>
            <w:shd w:val="clear" w:color="auto" w:fill="FFFFFF"/>
            <w:tcMar>
              <w:top w:w="40" w:type="dxa"/>
              <w:left w:w="20" w:type="dxa"/>
              <w:bottom w:w="40" w:type="dxa"/>
              <w:right w:w="20" w:type="dxa"/>
            </w:tcMar>
            <w:vAlign w:val="center"/>
          </w:tcPr>
          <w:p w14:paraId="2E580871" w14:textId="77777777" w:rsidR="004C2C63" w:rsidRDefault="004742F6">
            <w:pPr>
              <w:jc w:val="center"/>
            </w:pPr>
            <w:r>
              <w:rPr>
                <w:rFonts w:eastAsia="Times New Roman" w:cs="Times New Roman"/>
                <w:sz w:val="22"/>
              </w:rPr>
              <w:t>22</w:t>
            </w:r>
          </w:p>
        </w:tc>
        <w:tc>
          <w:tcPr>
            <w:tcW w:w="2293" w:type="dxa"/>
            <w:shd w:val="clear" w:color="auto" w:fill="FFFFFF"/>
            <w:tcMar>
              <w:top w:w="40" w:type="dxa"/>
              <w:left w:w="200" w:type="dxa"/>
              <w:bottom w:w="40" w:type="dxa"/>
              <w:right w:w="200" w:type="dxa"/>
            </w:tcMar>
            <w:vAlign w:val="center"/>
          </w:tcPr>
          <w:p w14:paraId="024898FE" w14:textId="77777777" w:rsidR="004C2C63" w:rsidRDefault="004742F6">
            <w:pPr>
              <w:jc w:val="center"/>
            </w:pPr>
            <w:r>
              <w:rPr>
                <w:rFonts w:eastAsia="Times New Roman" w:cs="Times New Roman"/>
                <w:sz w:val="22"/>
              </w:rPr>
              <w:t>Котельная №42-24</w:t>
            </w:r>
          </w:p>
        </w:tc>
        <w:tc>
          <w:tcPr>
            <w:tcW w:w="2186" w:type="dxa"/>
            <w:shd w:val="clear" w:color="auto" w:fill="FFFFFF"/>
            <w:tcMar>
              <w:top w:w="40" w:type="dxa"/>
              <w:left w:w="200" w:type="dxa"/>
              <w:bottom w:w="40" w:type="dxa"/>
              <w:right w:w="200" w:type="dxa"/>
            </w:tcMar>
            <w:vAlign w:val="center"/>
          </w:tcPr>
          <w:p w14:paraId="3621F5C1" w14:textId="77777777" w:rsidR="004C2C63" w:rsidRDefault="004742F6">
            <w:pPr>
              <w:jc w:val="center"/>
            </w:pPr>
            <w:r>
              <w:rPr>
                <w:rFonts w:eastAsia="Times New Roman" w:cs="Times New Roman"/>
                <w:sz w:val="22"/>
              </w:rPr>
              <w:t>0,9990</w:t>
            </w:r>
          </w:p>
        </w:tc>
        <w:tc>
          <w:tcPr>
            <w:tcW w:w="2097" w:type="dxa"/>
            <w:shd w:val="clear" w:color="auto" w:fill="FFFFFF"/>
            <w:tcMar>
              <w:top w:w="40" w:type="dxa"/>
              <w:left w:w="200" w:type="dxa"/>
              <w:bottom w:w="40" w:type="dxa"/>
              <w:right w:w="200" w:type="dxa"/>
            </w:tcMar>
            <w:vAlign w:val="center"/>
          </w:tcPr>
          <w:p w14:paraId="4FDDD0C5" w14:textId="77777777" w:rsidR="004C2C63" w:rsidRDefault="004742F6">
            <w:pPr>
              <w:jc w:val="center"/>
            </w:pPr>
            <w:r>
              <w:rPr>
                <w:rFonts w:eastAsia="Times New Roman" w:cs="Times New Roman"/>
                <w:sz w:val="22"/>
              </w:rPr>
              <w:t>0,7300</w:t>
            </w:r>
          </w:p>
        </w:tc>
        <w:tc>
          <w:tcPr>
            <w:tcW w:w="2433" w:type="dxa"/>
            <w:shd w:val="clear" w:color="auto" w:fill="FFFFFF"/>
            <w:tcMar>
              <w:top w:w="40" w:type="dxa"/>
              <w:left w:w="200" w:type="dxa"/>
              <w:bottom w:w="40" w:type="dxa"/>
              <w:right w:w="200" w:type="dxa"/>
            </w:tcMar>
            <w:vAlign w:val="center"/>
          </w:tcPr>
          <w:p w14:paraId="0B9EF661" w14:textId="77777777" w:rsidR="004C2C63" w:rsidRDefault="004742F6">
            <w:pPr>
              <w:jc w:val="center"/>
            </w:pPr>
            <w:r>
              <w:rPr>
                <w:rFonts w:eastAsia="Times New Roman" w:cs="Times New Roman"/>
                <w:sz w:val="22"/>
              </w:rPr>
              <w:t>0,0880</w:t>
            </w:r>
          </w:p>
        </w:tc>
      </w:tr>
      <w:tr w:rsidR="004C2C63" w14:paraId="463F65F5" w14:textId="77777777" w:rsidTr="007F7595">
        <w:trPr>
          <w:jc w:val="center"/>
        </w:trPr>
        <w:tc>
          <w:tcPr>
            <w:tcW w:w="336" w:type="dxa"/>
            <w:shd w:val="clear" w:color="auto" w:fill="FFFFFF"/>
            <w:tcMar>
              <w:top w:w="40" w:type="dxa"/>
              <w:left w:w="20" w:type="dxa"/>
              <w:bottom w:w="40" w:type="dxa"/>
              <w:right w:w="20" w:type="dxa"/>
            </w:tcMar>
            <w:vAlign w:val="center"/>
          </w:tcPr>
          <w:p w14:paraId="028AC55E" w14:textId="77777777" w:rsidR="004C2C63" w:rsidRDefault="004742F6">
            <w:pPr>
              <w:jc w:val="center"/>
            </w:pPr>
            <w:r>
              <w:rPr>
                <w:rFonts w:eastAsia="Times New Roman" w:cs="Times New Roman"/>
                <w:sz w:val="22"/>
              </w:rPr>
              <w:t>23</w:t>
            </w:r>
          </w:p>
        </w:tc>
        <w:tc>
          <w:tcPr>
            <w:tcW w:w="2293" w:type="dxa"/>
            <w:shd w:val="clear" w:color="auto" w:fill="FFFFFF"/>
            <w:tcMar>
              <w:top w:w="40" w:type="dxa"/>
              <w:left w:w="200" w:type="dxa"/>
              <w:bottom w:w="40" w:type="dxa"/>
              <w:right w:w="200" w:type="dxa"/>
            </w:tcMar>
            <w:vAlign w:val="center"/>
          </w:tcPr>
          <w:p w14:paraId="20C24BA4" w14:textId="77777777" w:rsidR="004C2C63" w:rsidRDefault="004742F6">
            <w:pPr>
              <w:jc w:val="center"/>
            </w:pPr>
            <w:r>
              <w:rPr>
                <w:rFonts w:eastAsia="Times New Roman" w:cs="Times New Roman"/>
                <w:sz w:val="22"/>
              </w:rPr>
              <w:t>Котельная №42-25</w:t>
            </w:r>
          </w:p>
        </w:tc>
        <w:tc>
          <w:tcPr>
            <w:tcW w:w="2186" w:type="dxa"/>
            <w:shd w:val="clear" w:color="auto" w:fill="FFFFFF"/>
            <w:tcMar>
              <w:top w:w="40" w:type="dxa"/>
              <w:left w:w="200" w:type="dxa"/>
              <w:bottom w:w="40" w:type="dxa"/>
              <w:right w:w="200" w:type="dxa"/>
            </w:tcMar>
            <w:vAlign w:val="center"/>
          </w:tcPr>
          <w:p w14:paraId="58DC97AA" w14:textId="77777777" w:rsidR="004C2C63" w:rsidRDefault="004742F6">
            <w:pPr>
              <w:jc w:val="center"/>
            </w:pPr>
            <w:r>
              <w:rPr>
                <w:rFonts w:eastAsia="Times New Roman" w:cs="Times New Roman"/>
                <w:sz w:val="22"/>
              </w:rPr>
              <w:t>0,4990</w:t>
            </w:r>
          </w:p>
        </w:tc>
        <w:tc>
          <w:tcPr>
            <w:tcW w:w="2097" w:type="dxa"/>
            <w:shd w:val="clear" w:color="auto" w:fill="FFFFFF"/>
            <w:tcMar>
              <w:top w:w="40" w:type="dxa"/>
              <w:left w:w="200" w:type="dxa"/>
              <w:bottom w:w="40" w:type="dxa"/>
              <w:right w:w="200" w:type="dxa"/>
            </w:tcMar>
            <w:vAlign w:val="center"/>
          </w:tcPr>
          <w:p w14:paraId="21B3315F" w14:textId="77777777" w:rsidR="004C2C63" w:rsidRDefault="004742F6">
            <w:pPr>
              <w:jc w:val="center"/>
            </w:pPr>
            <w:r>
              <w:rPr>
                <w:rFonts w:eastAsia="Times New Roman" w:cs="Times New Roman"/>
                <w:sz w:val="22"/>
              </w:rPr>
              <w:t>0,3000</w:t>
            </w:r>
          </w:p>
        </w:tc>
        <w:tc>
          <w:tcPr>
            <w:tcW w:w="2433" w:type="dxa"/>
            <w:shd w:val="clear" w:color="auto" w:fill="FFFFFF"/>
            <w:tcMar>
              <w:top w:w="40" w:type="dxa"/>
              <w:left w:w="200" w:type="dxa"/>
              <w:bottom w:w="40" w:type="dxa"/>
              <w:right w:w="200" w:type="dxa"/>
            </w:tcMar>
            <w:vAlign w:val="center"/>
          </w:tcPr>
          <w:p w14:paraId="7279D077" w14:textId="77777777" w:rsidR="004C2C63" w:rsidRDefault="004742F6">
            <w:pPr>
              <w:jc w:val="center"/>
            </w:pPr>
            <w:r>
              <w:rPr>
                <w:rFonts w:eastAsia="Times New Roman" w:cs="Times New Roman"/>
                <w:sz w:val="22"/>
              </w:rPr>
              <w:t>0,1090</w:t>
            </w:r>
          </w:p>
        </w:tc>
      </w:tr>
      <w:tr w:rsidR="004C2C63" w14:paraId="1F76E70F" w14:textId="77777777" w:rsidTr="007F7595">
        <w:trPr>
          <w:jc w:val="center"/>
        </w:trPr>
        <w:tc>
          <w:tcPr>
            <w:tcW w:w="336" w:type="dxa"/>
            <w:shd w:val="clear" w:color="auto" w:fill="FFFFFF"/>
            <w:tcMar>
              <w:top w:w="40" w:type="dxa"/>
              <w:left w:w="20" w:type="dxa"/>
              <w:bottom w:w="40" w:type="dxa"/>
              <w:right w:w="20" w:type="dxa"/>
            </w:tcMar>
            <w:vAlign w:val="center"/>
          </w:tcPr>
          <w:p w14:paraId="0937443F" w14:textId="77777777" w:rsidR="004C2C63" w:rsidRDefault="004742F6">
            <w:pPr>
              <w:jc w:val="center"/>
            </w:pPr>
            <w:r>
              <w:rPr>
                <w:rFonts w:eastAsia="Times New Roman" w:cs="Times New Roman"/>
                <w:sz w:val="22"/>
              </w:rPr>
              <w:t>24</w:t>
            </w:r>
          </w:p>
        </w:tc>
        <w:tc>
          <w:tcPr>
            <w:tcW w:w="2293" w:type="dxa"/>
            <w:shd w:val="clear" w:color="auto" w:fill="FFFFFF"/>
            <w:tcMar>
              <w:top w:w="40" w:type="dxa"/>
              <w:left w:w="200" w:type="dxa"/>
              <w:bottom w:w="40" w:type="dxa"/>
              <w:right w:w="200" w:type="dxa"/>
            </w:tcMar>
            <w:vAlign w:val="center"/>
          </w:tcPr>
          <w:p w14:paraId="2841C901" w14:textId="77777777" w:rsidR="004C2C63" w:rsidRDefault="004742F6">
            <w:pPr>
              <w:jc w:val="center"/>
            </w:pPr>
            <w:r>
              <w:rPr>
                <w:rFonts w:eastAsia="Times New Roman" w:cs="Times New Roman"/>
                <w:sz w:val="22"/>
              </w:rPr>
              <w:t>Котельная Школьная №42-26</w:t>
            </w:r>
          </w:p>
        </w:tc>
        <w:tc>
          <w:tcPr>
            <w:tcW w:w="2186" w:type="dxa"/>
            <w:shd w:val="clear" w:color="auto" w:fill="FFFFFF"/>
            <w:tcMar>
              <w:top w:w="40" w:type="dxa"/>
              <w:left w:w="200" w:type="dxa"/>
              <w:bottom w:w="40" w:type="dxa"/>
              <w:right w:w="200" w:type="dxa"/>
            </w:tcMar>
            <w:vAlign w:val="center"/>
          </w:tcPr>
          <w:p w14:paraId="7EC8F3F7" w14:textId="77777777" w:rsidR="004C2C63" w:rsidRDefault="004742F6">
            <w:pPr>
              <w:jc w:val="center"/>
            </w:pPr>
            <w:r>
              <w:rPr>
                <w:rFonts w:eastAsia="Times New Roman" w:cs="Times New Roman"/>
                <w:sz w:val="22"/>
              </w:rPr>
              <w:t>1,3920</w:t>
            </w:r>
          </w:p>
        </w:tc>
        <w:tc>
          <w:tcPr>
            <w:tcW w:w="2097" w:type="dxa"/>
            <w:shd w:val="clear" w:color="auto" w:fill="FFFFFF"/>
            <w:tcMar>
              <w:top w:w="40" w:type="dxa"/>
              <w:left w:w="200" w:type="dxa"/>
              <w:bottom w:w="40" w:type="dxa"/>
              <w:right w:w="200" w:type="dxa"/>
            </w:tcMar>
            <w:vAlign w:val="center"/>
          </w:tcPr>
          <w:p w14:paraId="7E444B4E" w14:textId="77777777" w:rsidR="004C2C63" w:rsidRDefault="004742F6">
            <w:pPr>
              <w:jc w:val="center"/>
            </w:pPr>
            <w:r>
              <w:rPr>
                <w:rFonts w:eastAsia="Times New Roman" w:cs="Times New Roman"/>
                <w:sz w:val="22"/>
              </w:rPr>
              <w:t>0,1800</w:t>
            </w:r>
          </w:p>
        </w:tc>
        <w:tc>
          <w:tcPr>
            <w:tcW w:w="2433" w:type="dxa"/>
            <w:shd w:val="clear" w:color="auto" w:fill="FFFFFF"/>
            <w:tcMar>
              <w:top w:w="40" w:type="dxa"/>
              <w:left w:w="200" w:type="dxa"/>
              <w:bottom w:w="40" w:type="dxa"/>
              <w:right w:w="200" w:type="dxa"/>
            </w:tcMar>
            <w:vAlign w:val="center"/>
          </w:tcPr>
          <w:p w14:paraId="1D09E3DA" w14:textId="77777777" w:rsidR="004C2C63" w:rsidRDefault="004742F6">
            <w:pPr>
              <w:jc w:val="center"/>
            </w:pPr>
            <w:r>
              <w:rPr>
                <w:rFonts w:eastAsia="Times New Roman" w:cs="Times New Roman"/>
                <w:sz w:val="22"/>
              </w:rPr>
              <w:t>1,2030</w:t>
            </w:r>
          </w:p>
        </w:tc>
      </w:tr>
      <w:tr w:rsidR="004C2C63" w14:paraId="6936A9BF" w14:textId="77777777" w:rsidTr="007F7595">
        <w:trPr>
          <w:jc w:val="center"/>
        </w:trPr>
        <w:tc>
          <w:tcPr>
            <w:tcW w:w="336" w:type="dxa"/>
            <w:shd w:val="clear" w:color="auto" w:fill="FFFFFF"/>
            <w:tcMar>
              <w:top w:w="40" w:type="dxa"/>
              <w:left w:w="20" w:type="dxa"/>
              <w:bottom w:w="40" w:type="dxa"/>
              <w:right w:w="20" w:type="dxa"/>
            </w:tcMar>
            <w:vAlign w:val="center"/>
          </w:tcPr>
          <w:p w14:paraId="2F8ADB27" w14:textId="77777777" w:rsidR="004C2C63" w:rsidRDefault="004742F6">
            <w:pPr>
              <w:jc w:val="center"/>
            </w:pPr>
            <w:r>
              <w:rPr>
                <w:rFonts w:eastAsia="Times New Roman" w:cs="Times New Roman"/>
                <w:sz w:val="22"/>
              </w:rPr>
              <w:t>25</w:t>
            </w:r>
          </w:p>
        </w:tc>
        <w:tc>
          <w:tcPr>
            <w:tcW w:w="2293" w:type="dxa"/>
            <w:shd w:val="clear" w:color="auto" w:fill="FFFFFF"/>
            <w:tcMar>
              <w:top w:w="40" w:type="dxa"/>
              <w:left w:w="200" w:type="dxa"/>
              <w:bottom w:w="40" w:type="dxa"/>
              <w:right w:w="200" w:type="dxa"/>
            </w:tcMar>
            <w:vAlign w:val="center"/>
          </w:tcPr>
          <w:p w14:paraId="7D06438D" w14:textId="77777777" w:rsidR="004C2C63" w:rsidRDefault="004742F6">
            <w:pPr>
              <w:jc w:val="center"/>
            </w:pPr>
            <w:r>
              <w:rPr>
                <w:rFonts w:eastAsia="Times New Roman" w:cs="Times New Roman"/>
                <w:sz w:val="22"/>
              </w:rPr>
              <w:t>Котельная №42-27детского сада</w:t>
            </w:r>
          </w:p>
        </w:tc>
        <w:tc>
          <w:tcPr>
            <w:tcW w:w="2186" w:type="dxa"/>
            <w:shd w:val="clear" w:color="auto" w:fill="FFFFFF"/>
            <w:tcMar>
              <w:top w:w="40" w:type="dxa"/>
              <w:left w:w="200" w:type="dxa"/>
              <w:bottom w:w="40" w:type="dxa"/>
              <w:right w:w="200" w:type="dxa"/>
            </w:tcMar>
            <w:vAlign w:val="center"/>
          </w:tcPr>
          <w:p w14:paraId="745A7700" w14:textId="77777777" w:rsidR="004C2C63" w:rsidRDefault="004742F6">
            <w:pPr>
              <w:jc w:val="center"/>
            </w:pPr>
            <w:r>
              <w:rPr>
                <w:rFonts w:eastAsia="Times New Roman" w:cs="Times New Roman"/>
                <w:sz w:val="22"/>
              </w:rPr>
              <w:t>1,3550</w:t>
            </w:r>
          </w:p>
        </w:tc>
        <w:tc>
          <w:tcPr>
            <w:tcW w:w="2097" w:type="dxa"/>
            <w:shd w:val="clear" w:color="auto" w:fill="FFFFFF"/>
            <w:tcMar>
              <w:top w:w="40" w:type="dxa"/>
              <w:left w:w="200" w:type="dxa"/>
              <w:bottom w:w="40" w:type="dxa"/>
              <w:right w:w="200" w:type="dxa"/>
            </w:tcMar>
            <w:vAlign w:val="center"/>
          </w:tcPr>
          <w:p w14:paraId="4D9421BA" w14:textId="77777777" w:rsidR="004C2C63" w:rsidRDefault="004742F6">
            <w:pPr>
              <w:jc w:val="center"/>
            </w:pPr>
            <w:r>
              <w:rPr>
                <w:rFonts w:eastAsia="Times New Roman" w:cs="Times New Roman"/>
                <w:sz w:val="22"/>
              </w:rPr>
              <w:t>0,0600</w:t>
            </w:r>
          </w:p>
        </w:tc>
        <w:tc>
          <w:tcPr>
            <w:tcW w:w="2433" w:type="dxa"/>
            <w:shd w:val="clear" w:color="auto" w:fill="FFFFFF"/>
            <w:tcMar>
              <w:top w:w="40" w:type="dxa"/>
              <w:left w:w="200" w:type="dxa"/>
              <w:bottom w:w="40" w:type="dxa"/>
              <w:right w:w="200" w:type="dxa"/>
            </w:tcMar>
            <w:vAlign w:val="center"/>
          </w:tcPr>
          <w:p w14:paraId="46DEB79C" w14:textId="77777777" w:rsidR="004C2C63" w:rsidRDefault="004742F6">
            <w:pPr>
              <w:jc w:val="center"/>
            </w:pPr>
            <w:r>
              <w:rPr>
                <w:rFonts w:eastAsia="Times New Roman" w:cs="Times New Roman"/>
                <w:sz w:val="22"/>
              </w:rPr>
              <w:t>1,2450</w:t>
            </w:r>
          </w:p>
        </w:tc>
      </w:tr>
      <w:tr w:rsidR="004C2C63" w14:paraId="1AFA59CB" w14:textId="77777777" w:rsidTr="007F7595">
        <w:trPr>
          <w:jc w:val="center"/>
        </w:trPr>
        <w:tc>
          <w:tcPr>
            <w:tcW w:w="336" w:type="dxa"/>
            <w:shd w:val="clear" w:color="auto" w:fill="FFFFFF"/>
            <w:tcMar>
              <w:top w:w="40" w:type="dxa"/>
              <w:left w:w="20" w:type="dxa"/>
              <w:bottom w:w="40" w:type="dxa"/>
              <w:right w:w="20" w:type="dxa"/>
            </w:tcMar>
            <w:vAlign w:val="center"/>
          </w:tcPr>
          <w:p w14:paraId="711AE890" w14:textId="77777777" w:rsidR="004C2C63" w:rsidRDefault="004742F6">
            <w:pPr>
              <w:jc w:val="center"/>
            </w:pPr>
            <w:r>
              <w:rPr>
                <w:rFonts w:eastAsia="Times New Roman" w:cs="Times New Roman"/>
                <w:sz w:val="22"/>
              </w:rPr>
              <w:t>26</w:t>
            </w:r>
          </w:p>
        </w:tc>
        <w:tc>
          <w:tcPr>
            <w:tcW w:w="2293" w:type="dxa"/>
            <w:shd w:val="clear" w:color="auto" w:fill="FFFFFF"/>
            <w:tcMar>
              <w:top w:w="40" w:type="dxa"/>
              <w:left w:w="200" w:type="dxa"/>
              <w:bottom w:w="40" w:type="dxa"/>
              <w:right w:w="200" w:type="dxa"/>
            </w:tcMar>
            <w:vAlign w:val="center"/>
          </w:tcPr>
          <w:p w14:paraId="3058D6E5" w14:textId="77777777" w:rsidR="004C2C63" w:rsidRDefault="004742F6">
            <w:pPr>
              <w:jc w:val="center"/>
            </w:pPr>
            <w:r>
              <w:rPr>
                <w:rFonts w:eastAsia="Times New Roman" w:cs="Times New Roman"/>
                <w:sz w:val="22"/>
              </w:rPr>
              <w:t>Автономная Котельная № 42-28 КДЦ</w:t>
            </w:r>
          </w:p>
        </w:tc>
        <w:tc>
          <w:tcPr>
            <w:tcW w:w="2186" w:type="dxa"/>
            <w:shd w:val="clear" w:color="auto" w:fill="FFFFFF"/>
            <w:tcMar>
              <w:top w:w="40" w:type="dxa"/>
              <w:left w:w="200" w:type="dxa"/>
              <w:bottom w:w="40" w:type="dxa"/>
              <w:right w:w="200" w:type="dxa"/>
            </w:tcMar>
            <w:vAlign w:val="center"/>
          </w:tcPr>
          <w:p w14:paraId="5B38EF53" w14:textId="77777777" w:rsidR="004C2C63" w:rsidRDefault="004742F6">
            <w:pPr>
              <w:jc w:val="center"/>
            </w:pPr>
            <w:r>
              <w:rPr>
                <w:rFonts w:eastAsia="Times New Roman" w:cs="Times New Roman"/>
                <w:sz w:val="22"/>
              </w:rPr>
              <w:t>0,1660</w:t>
            </w:r>
          </w:p>
        </w:tc>
        <w:tc>
          <w:tcPr>
            <w:tcW w:w="2097" w:type="dxa"/>
            <w:shd w:val="clear" w:color="auto" w:fill="FFFFFF"/>
            <w:tcMar>
              <w:top w:w="40" w:type="dxa"/>
              <w:left w:w="200" w:type="dxa"/>
              <w:bottom w:w="40" w:type="dxa"/>
              <w:right w:w="200" w:type="dxa"/>
            </w:tcMar>
            <w:vAlign w:val="center"/>
          </w:tcPr>
          <w:p w14:paraId="32421EB7" w14:textId="77777777" w:rsidR="004C2C63" w:rsidRDefault="004742F6">
            <w:pPr>
              <w:jc w:val="center"/>
            </w:pPr>
            <w:r>
              <w:rPr>
                <w:rFonts w:eastAsia="Times New Roman" w:cs="Times New Roman"/>
                <w:sz w:val="22"/>
              </w:rPr>
              <w:t>0,0400</w:t>
            </w:r>
          </w:p>
        </w:tc>
        <w:tc>
          <w:tcPr>
            <w:tcW w:w="2433" w:type="dxa"/>
            <w:shd w:val="clear" w:color="auto" w:fill="FFFFFF"/>
            <w:tcMar>
              <w:top w:w="40" w:type="dxa"/>
              <w:left w:w="200" w:type="dxa"/>
              <w:bottom w:w="40" w:type="dxa"/>
              <w:right w:w="200" w:type="dxa"/>
            </w:tcMar>
            <w:vAlign w:val="center"/>
          </w:tcPr>
          <w:p w14:paraId="2DA12AF9" w14:textId="77777777" w:rsidR="004C2C63" w:rsidRDefault="004742F6">
            <w:pPr>
              <w:jc w:val="center"/>
            </w:pPr>
            <w:r>
              <w:rPr>
                <w:rFonts w:eastAsia="Times New Roman" w:cs="Times New Roman"/>
                <w:sz w:val="22"/>
              </w:rPr>
              <w:t>0,1260</w:t>
            </w:r>
          </w:p>
        </w:tc>
      </w:tr>
      <w:tr w:rsidR="004C2C63" w14:paraId="58BBF584" w14:textId="77777777" w:rsidTr="007F7595">
        <w:trPr>
          <w:jc w:val="center"/>
        </w:trPr>
        <w:tc>
          <w:tcPr>
            <w:tcW w:w="336" w:type="dxa"/>
            <w:shd w:val="clear" w:color="auto" w:fill="FFFFFF"/>
            <w:tcMar>
              <w:top w:w="40" w:type="dxa"/>
              <w:left w:w="20" w:type="dxa"/>
              <w:bottom w:w="40" w:type="dxa"/>
              <w:right w:w="20" w:type="dxa"/>
            </w:tcMar>
            <w:vAlign w:val="center"/>
          </w:tcPr>
          <w:p w14:paraId="1153713A" w14:textId="77777777" w:rsidR="004C2C63" w:rsidRDefault="004742F6">
            <w:pPr>
              <w:jc w:val="center"/>
            </w:pPr>
            <w:r>
              <w:rPr>
                <w:rFonts w:eastAsia="Times New Roman" w:cs="Times New Roman"/>
                <w:sz w:val="22"/>
              </w:rPr>
              <w:t>27</w:t>
            </w:r>
          </w:p>
        </w:tc>
        <w:tc>
          <w:tcPr>
            <w:tcW w:w="2293" w:type="dxa"/>
            <w:shd w:val="clear" w:color="auto" w:fill="FFFFFF"/>
            <w:tcMar>
              <w:top w:w="40" w:type="dxa"/>
              <w:left w:w="200" w:type="dxa"/>
              <w:bottom w:w="40" w:type="dxa"/>
              <w:right w:w="200" w:type="dxa"/>
            </w:tcMar>
            <w:vAlign w:val="center"/>
          </w:tcPr>
          <w:p w14:paraId="492B858D" w14:textId="77777777" w:rsidR="004C2C63" w:rsidRDefault="004742F6">
            <w:pPr>
              <w:jc w:val="center"/>
            </w:pPr>
            <w:r>
              <w:rPr>
                <w:rFonts w:eastAsia="Times New Roman" w:cs="Times New Roman"/>
                <w:sz w:val="22"/>
              </w:rPr>
              <w:t>Котельная №42-29</w:t>
            </w:r>
          </w:p>
        </w:tc>
        <w:tc>
          <w:tcPr>
            <w:tcW w:w="2186" w:type="dxa"/>
            <w:shd w:val="clear" w:color="auto" w:fill="FFFFFF"/>
            <w:tcMar>
              <w:top w:w="40" w:type="dxa"/>
              <w:left w:w="200" w:type="dxa"/>
              <w:bottom w:w="40" w:type="dxa"/>
              <w:right w:w="200" w:type="dxa"/>
            </w:tcMar>
            <w:vAlign w:val="center"/>
          </w:tcPr>
          <w:p w14:paraId="25AF5701" w14:textId="77777777" w:rsidR="004C2C63" w:rsidRDefault="004742F6">
            <w:pPr>
              <w:jc w:val="center"/>
            </w:pPr>
            <w:r>
              <w:rPr>
                <w:rFonts w:eastAsia="Times New Roman" w:cs="Times New Roman"/>
                <w:sz w:val="22"/>
              </w:rPr>
              <w:t>1,4980</w:t>
            </w:r>
          </w:p>
        </w:tc>
        <w:tc>
          <w:tcPr>
            <w:tcW w:w="2097" w:type="dxa"/>
            <w:shd w:val="clear" w:color="auto" w:fill="FFFFFF"/>
            <w:tcMar>
              <w:top w:w="40" w:type="dxa"/>
              <w:left w:w="200" w:type="dxa"/>
              <w:bottom w:w="40" w:type="dxa"/>
              <w:right w:w="200" w:type="dxa"/>
            </w:tcMar>
            <w:vAlign w:val="center"/>
          </w:tcPr>
          <w:p w14:paraId="52A9809A" w14:textId="77777777" w:rsidR="004C2C63" w:rsidRDefault="004742F6">
            <w:pPr>
              <w:jc w:val="center"/>
            </w:pPr>
            <w:r>
              <w:rPr>
                <w:rFonts w:eastAsia="Times New Roman" w:cs="Times New Roman"/>
                <w:sz w:val="22"/>
              </w:rPr>
              <w:t>0,7700</w:t>
            </w:r>
          </w:p>
        </w:tc>
        <w:tc>
          <w:tcPr>
            <w:tcW w:w="2433" w:type="dxa"/>
            <w:shd w:val="clear" w:color="auto" w:fill="FFFFFF"/>
            <w:tcMar>
              <w:top w:w="40" w:type="dxa"/>
              <w:left w:w="200" w:type="dxa"/>
              <w:bottom w:w="40" w:type="dxa"/>
              <w:right w:w="200" w:type="dxa"/>
            </w:tcMar>
            <w:vAlign w:val="center"/>
          </w:tcPr>
          <w:p w14:paraId="4BB77979" w14:textId="77777777" w:rsidR="004C2C63" w:rsidRDefault="004742F6">
            <w:pPr>
              <w:jc w:val="center"/>
            </w:pPr>
            <w:r>
              <w:rPr>
                <w:rFonts w:eastAsia="Times New Roman" w:cs="Times New Roman"/>
                <w:sz w:val="22"/>
              </w:rPr>
              <w:t>0,5980</w:t>
            </w:r>
          </w:p>
        </w:tc>
      </w:tr>
      <w:tr w:rsidR="004C2C63" w14:paraId="7DEA95F8" w14:textId="77777777" w:rsidTr="007F7595">
        <w:trPr>
          <w:jc w:val="center"/>
        </w:trPr>
        <w:tc>
          <w:tcPr>
            <w:tcW w:w="336" w:type="dxa"/>
            <w:shd w:val="clear" w:color="auto" w:fill="FFFFFF"/>
            <w:tcMar>
              <w:top w:w="40" w:type="dxa"/>
              <w:left w:w="20" w:type="dxa"/>
              <w:bottom w:w="40" w:type="dxa"/>
              <w:right w:w="20" w:type="dxa"/>
            </w:tcMar>
            <w:vAlign w:val="center"/>
          </w:tcPr>
          <w:p w14:paraId="3DC6ABA2" w14:textId="77777777" w:rsidR="004C2C63" w:rsidRDefault="004742F6">
            <w:pPr>
              <w:jc w:val="center"/>
            </w:pPr>
            <w:r>
              <w:rPr>
                <w:rFonts w:eastAsia="Times New Roman" w:cs="Times New Roman"/>
                <w:sz w:val="22"/>
              </w:rPr>
              <w:t>28</w:t>
            </w:r>
          </w:p>
        </w:tc>
        <w:tc>
          <w:tcPr>
            <w:tcW w:w="2293" w:type="dxa"/>
            <w:shd w:val="clear" w:color="auto" w:fill="FFFFFF"/>
            <w:tcMar>
              <w:top w:w="40" w:type="dxa"/>
              <w:left w:w="200" w:type="dxa"/>
              <w:bottom w:w="40" w:type="dxa"/>
              <w:right w:w="200" w:type="dxa"/>
            </w:tcMar>
            <w:vAlign w:val="center"/>
          </w:tcPr>
          <w:p w14:paraId="09B34829" w14:textId="77777777" w:rsidR="004C2C63" w:rsidRDefault="004742F6">
            <w:pPr>
              <w:jc w:val="center"/>
            </w:pPr>
            <w:r>
              <w:rPr>
                <w:rFonts w:eastAsia="Times New Roman" w:cs="Times New Roman"/>
                <w:sz w:val="22"/>
              </w:rPr>
              <w:t>Котельная №42-30 КДЦ</w:t>
            </w:r>
          </w:p>
        </w:tc>
        <w:tc>
          <w:tcPr>
            <w:tcW w:w="2186" w:type="dxa"/>
            <w:shd w:val="clear" w:color="auto" w:fill="FFFFFF"/>
            <w:tcMar>
              <w:top w:w="40" w:type="dxa"/>
              <w:left w:w="200" w:type="dxa"/>
              <w:bottom w:w="40" w:type="dxa"/>
              <w:right w:w="200" w:type="dxa"/>
            </w:tcMar>
            <w:vAlign w:val="center"/>
          </w:tcPr>
          <w:p w14:paraId="3DE40C5C" w14:textId="77777777" w:rsidR="004C2C63" w:rsidRDefault="004742F6">
            <w:pPr>
              <w:jc w:val="center"/>
            </w:pPr>
            <w:r>
              <w:rPr>
                <w:rFonts w:eastAsia="Times New Roman" w:cs="Times New Roman"/>
                <w:sz w:val="22"/>
              </w:rPr>
              <w:t>0,2500</w:t>
            </w:r>
          </w:p>
        </w:tc>
        <w:tc>
          <w:tcPr>
            <w:tcW w:w="2097" w:type="dxa"/>
            <w:shd w:val="clear" w:color="auto" w:fill="FFFFFF"/>
            <w:tcMar>
              <w:top w:w="40" w:type="dxa"/>
              <w:left w:w="200" w:type="dxa"/>
              <w:bottom w:w="40" w:type="dxa"/>
              <w:right w:w="200" w:type="dxa"/>
            </w:tcMar>
            <w:vAlign w:val="center"/>
          </w:tcPr>
          <w:p w14:paraId="70BAF97D" w14:textId="77777777" w:rsidR="004C2C63" w:rsidRDefault="004742F6">
            <w:pPr>
              <w:jc w:val="center"/>
            </w:pPr>
            <w:r>
              <w:rPr>
                <w:rFonts w:eastAsia="Times New Roman" w:cs="Times New Roman"/>
                <w:sz w:val="22"/>
              </w:rPr>
              <w:t>0,1400</w:t>
            </w:r>
          </w:p>
        </w:tc>
        <w:tc>
          <w:tcPr>
            <w:tcW w:w="2433" w:type="dxa"/>
            <w:shd w:val="clear" w:color="auto" w:fill="FFFFFF"/>
            <w:tcMar>
              <w:top w:w="40" w:type="dxa"/>
              <w:left w:w="200" w:type="dxa"/>
              <w:bottom w:w="40" w:type="dxa"/>
              <w:right w:w="200" w:type="dxa"/>
            </w:tcMar>
            <w:vAlign w:val="center"/>
          </w:tcPr>
          <w:p w14:paraId="500228F8" w14:textId="77777777" w:rsidR="004C2C63" w:rsidRDefault="004742F6">
            <w:pPr>
              <w:jc w:val="center"/>
            </w:pPr>
            <w:r>
              <w:rPr>
                <w:rFonts w:eastAsia="Times New Roman" w:cs="Times New Roman"/>
                <w:sz w:val="22"/>
              </w:rPr>
              <w:t>0,0850</w:t>
            </w:r>
          </w:p>
        </w:tc>
      </w:tr>
      <w:tr w:rsidR="004C2C63" w14:paraId="1D747749" w14:textId="77777777" w:rsidTr="007F7595">
        <w:trPr>
          <w:jc w:val="center"/>
        </w:trPr>
        <w:tc>
          <w:tcPr>
            <w:tcW w:w="336" w:type="dxa"/>
            <w:shd w:val="clear" w:color="auto" w:fill="FFFFFF"/>
            <w:tcMar>
              <w:top w:w="40" w:type="dxa"/>
              <w:left w:w="20" w:type="dxa"/>
              <w:bottom w:w="40" w:type="dxa"/>
              <w:right w:w="20" w:type="dxa"/>
            </w:tcMar>
            <w:vAlign w:val="center"/>
          </w:tcPr>
          <w:p w14:paraId="2B88502B" w14:textId="77777777" w:rsidR="004C2C63" w:rsidRDefault="004742F6">
            <w:pPr>
              <w:jc w:val="center"/>
            </w:pPr>
            <w:r>
              <w:rPr>
                <w:rFonts w:eastAsia="Times New Roman" w:cs="Times New Roman"/>
                <w:sz w:val="22"/>
              </w:rPr>
              <w:t>29</w:t>
            </w:r>
          </w:p>
        </w:tc>
        <w:tc>
          <w:tcPr>
            <w:tcW w:w="2293" w:type="dxa"/>
            <w:shd w:val="clear" w:color="auto" w:fill="FFFFFF"/>
            <w:tcMar>
              <w:top w:w="40" w:type="dxa"/>
              <w:left w:w="200" w:type="dxa"/>
              <w:bottom w:w="40" w:type="dxa"/>
              <w:right w:w="200" w:type="dxa"/>
            </w:tcMar>
            <w:vAlign w:val="center"/>
          </w:tcPr>
          <w:p w14:paraId="27784BE0" w14:textId="77777777" w:rsidR="004C2C63" w:rsidRDefault="004742F6">
            <w:pPr>
              <w:jc w:val="center"/>
            </w:pPr>
            <w:r>
              <w:rPr>
                <w:rFonts w:eastAsia="Times New Roman" w:cs="Times New Roman"/>
                <w:sz w:val="22"/>
              </w:rPr>
              <w:t>Котельная №42-31 Больничная</w:t>
            </w:r>
          </w:p>
        </w:tc>
        <w:tc>
          <w:tcPr>
            <w:tcW w:w="2186" w:type="dxa"/>
            <w:shd w:val="clear" w:color="auto" w:fill="FFFFFF"/>
            <w:tcMar>
              <w:top w:w="40" w:type="dxa"/>
              <w:left w:w="200" w:type="dxa"/>
              <w:bottom w:w="40" w:type="dxa"/>
              <w:right w:w="200" w:type="dxa"/>
            </w:tcMar>
            <w:vAlign w:val="center"/>
          </w:tcPr>
          <w:p w14:paraId="4D03AA70" w14:textId="77777777" w:rsidR="004C2C63" w:rsidRDefault="004742F6">
            <w:pPr>
              <w:jc w:val="center"/>
            </w:pPr>
            <w:r>
              <w:rPr>
                <w:rFonts w:eastAsia="Times New Roman" w:cs="Times New Roman"/>
                <w:sz w:val="22"/>
              </w:rPr>
              <w:t>0,2500</w:t>
            </w:r>
          </w:p>
        </w:tc>
        <w:tc>
          <w:tcPr>
            <w:tcW w:w="2097" w:type="dxa"/>
            <w:shd w:val="clear" w:color="auto" w:fill="FFFFFF"/>
            <w:tcMar>
              <w:top w:w="40" w:type="dxa"/>
              <w:left w:w="200" w:type="dxa"/>
              <w:bottom w:w="40" w:type="dxa"/>
              <w:right w:w="200" w:type="dxa"/>
            </w:tcMar>
            <w:vAlign w:val="center"/>
          </w:tcPr>
          <w:p w14:paraId="20AE7144" w14:textId="77777777" w:rsidR="004C2C63" w:rsidRDefault="004742F6">
            <w:pPr>
              <w:jc w:val="center"/>
            </w:pPr>
            <w:r>
              <w:rPr>
                <w:rFonts w:eastAsia="Times New Roman" w:cs="Times New Roman"/>
                <w:sz w:val="22"/>
              </w:rPr>
              <w:t>0,2100</w:t>
            </w:r>
          </w:p>
        </w:tc>
        <w:tc>
          <w:tcPr>
            <w:tcW w:w="2433" w:type="dxa"/>
            <w:shd w:val="clear" w:color="auto" w:fill="FFFFFF"/>
            <w:tcMar>
              <w:top w:w="40" w:type="dxa"/>
              <w:left w:w="200" w:type="dxa"/>
              <w:bottom w:w="40" w:type="dxa"/>
              <w:right w:w="200" w:type="dxa"/>
            </w:tcMar>
            <w:vAlign w:val="center"/>
          </w:tcPr>
          <w:p w14:paraId="5F3C0ABA" w14:textId="77777777" w:rsidR="004C2C63" w:rsidRDefault="004742F6">
            <w:pPr>
              <w:jc w:val="center"/>
            </w:pPr>
            <w:r>
              <w:rPr>
                <w:rFonts w:eastAsia="Times New Roman" w:cs="Times New Roman"/>
                <w:sz w:val="22"/>
              </w:rPr>
              <w:t>0,0300</w:t>
            </w:r>
          </w:p>
        </w:tc>
      </w:tr>
      <w:tr w:rsidR="004C2C63" w14:paraId="1A297EF6" w14:textId="77777777" w:rsidTr="007F7595">
        <w:trPr>
          <w:jc w:val="center"/>
        </w:trPr>
        <w:tc>
          <w:tcPr>
            <w:tcW w:w="336" w:type="dxa"/>
            <w:shd w:val="clear" w:color="auto" w:fill="FFFFFF"/>
            <w:tcMar>
              <w:top w:w="40" w:type="dxa"/>
              <w:left w:w="20" w:type="dxa"/>
              <w:bottom w:w="40" w:type="dxa"/>
              <w:right w:w="20" w:type="dxa"/>
            </w:tcMar>
            <w:vAlign w:val="center"/>
          </w:tcPr>
          <w:p w14:paraId="1810ECB6" w14:textId="77777777" w:rsidR="004C2C63" w:rsidRDefault="004742F6">
            <w:pPr>
              <w:jc w:val="center"/>
            </w:pPr>
            <w:r>
              <w:rPr>
                <w:rFonts w:eastAsia="Times New Roman" w:cs="Times New Roman"/>
                <w:sz w:val="22"/>
              </w:rPr>
              <w:t>30</w:t>
            </w:r>
          </w:p>
        </w:tc>
        <w:tc>
          <w:tcPr>
            <w:tcW w:w="2293" w:type="dxa"/>
            <w:shd w:val="clear" w:color="auto" w:fill="FFFFFF"/>
            <w:tcMar>
              <w:top w:w="40" w:type="dxa"/>
              <w:left w:w="200" w:type="dxa"/>
              <w:bottom w:w="40" w:type="dxa"/>
              <w:right w:w="200" w:type="dxa"/>
            </w:tcMar>
            <w:vAlign w:val="center"/>
          </w:tcPr>
          <w:p w14:paraId="5C55B6A4" w14:textId="77777777" w:rsidR="004C2C63" w:rsidRDefault="004742F6">
            <w:pPr>
              <w:jc w:val="center"/>
            </w:pPr>
            <w:r>
              <w:rPr>
                <w:rFonts w:eastAsia="Times New Roman" w:cs="Times New Roman"/>
                <w:sz w:val="22"/>
              </w:rPr>
              <w:t>Котельная №42-32 детского сада</w:t>
            </w:r>
          </w:p>
        </w:tc>
        <w:tc>
          <w:tcPr>
            <w:tcW w:w="2186" w:type="dxa"/>
            <w:shd w:val="clear" w:color="auto" w:fill="FFFFFF"/>
            <w:tcMar>
              <w:top w:w="40" w:type="dxa"/>
              <w:left w:w="200" w:type="dxa"/>
              <w:bottom w:w="40" w:type="dxa"/>
              <w:right w:w="200" w:type="dxa"/>
            </w:tcMar>
            <w:vAlign w:val="center"/>
          </w:tcPr>
          <w:p w14:paraId="5F4C9814" w14:textId="77777777" w:rsidR="004C2C63" w:rsidRDefault="004742F6">
            <w:pPr>
              <w:jc w:val="center"/>
            </w:pPr>
            <w:r>
              <w:rPr>
                <w:rFonts w:eastAsia="Times New Roman" w:cs="Times New Roman"/>
                <w:sz w:val="22"/>
              </w:rPr>
              <w:t>0,0660</w:t>
            </w:r>
          </w:p>
        </w:tc>
        <w:tc>
          <w:tcPr>
            <w:tcW w:w="2097" w:type="dxa"/>
            <w:shd w:val="clear" w:color="auto" w:fill="FFFFFF"/>
            <w:tcMar>
              <w:top w:w="40" w:type="dxa"/>
              <w:left w:w="200" w:type="dxa"/>
              <w:bottom w:w="40" w:type="dxa"/>
              <w:right w:w="200" w:type="dxa"/>
            </w:tcMar>
            <w:vAlign w:val="center"/>
          </w:tcPr>
          <w:p w14:paraId="187323B1" w14:textId="77777777" w:rsidR="004C2C63" w:rsidRDefault="004742F6">
            <w:pPr>
              <w:jc w:val="center"/>
            </w:pPr>
            <w:r>
              <w:rPr>
                <w:rFonts w:eastAsia="Times New Roman" w:cs="Times New Roman"/>
                <w:sz w:val="22"/>
              </w:rPr>
              <w:t>0,0650</w:t>
            </w:r>
          </w:p>
        </w:tc>
        <w:tc>
          <w:tcPr>
            <w:tcW w:w="2433" w:type="dxa"/>
            <w:shd w:val="clear" w:color="auto" w:fill="FFFFFF"/>
            <w:tcMar>
              <w:top w:w="40" w:type="dxa"/>
              <w:left w:w="200" w:type="dxa"/>
              <w:bottom w:w="40" w:type="dxa"/>
              <w:right w:w="200" w:type="dxa"/>
            </w:tcMar>
            <w:vAlign w:val="center"/>
          </w:tcPr>
          <w:p w14:paraId="142CEA69" w14:textId="77777777" w:rsidR="004C2C63" w:rsidRDefault="004742F6">
            <w:pPr>
              <w:jc w:val="center"/>
            </w:pPr>
            <w:r>
              <w:rPr>
                <w:rFonts w:eastAsia="Times New Roman" w:cs="Times New Roman"/>
                <w:sz w:val="22"/>
              </w:rPr>
              <w:t>-0,0020</w:t>
            </w:r>
          </w:p>
        </w:tc>
      </w:tr>
      <w:tr w:rsidR="004C2C63" w14:paraId="3638EC44" w14:textId="77777777" w:rsidTr="007F7595">
        <w:trPr>
          <w:jc w:val="center"/>
        </w:trPr>
        <w:tc>
          <w:tcPr>
            <w:tcW w:w="336" w:type="dxa"/>
            <w:shd w:val="clear" w:color="auto" w:fill="FFFFFF"/>
            <w:tcMar>
              <w:top w:w="40" w:type="dxa"/>
              <w:left w:w="20" w:type="dxa"/>
              <w:bottom w:w="40" w:type="dxa"/>
              <w:right w:w="20" w:type="dxa"/>
            </w:tcMar>
            <w:vAlign w:val="center"/>
          </w:tcPr>
          <w:p w14:paraId="44F85B6A" w14:textId="77777777" w:rsidR="004C2C63" w:rsidRDefault="004742F6">
            <w:pPr>
              <w:jc w:val="center"/>
            </w:pPr>
            <w:r>
              <w:rPr>
                <w:rFonts w:eastAsia="Times New Roman" w:cs="Times New Roman"/>
                <w:sz w:val="22"/>
              </w:rPr>
              <w:t>31</w:t>
            </w:r>
          </w:p>
        </w:tc>
        <w:tc>
          <w:tcPr>
            <w:tcW w:w="2293" w:type="dxa"/>
            <w:shd w:val="clear" w:color="auto" w:fill="FFFFFF"/>
            <w:tcMar>
              <w:top w:w="40" w:type="dxa"/>
              <w:left w:w="200" w:type="dxa"/>
              <w:bottom w:w="40" w:type="dxa"/>
              <w:right w:w="200" w:type="dxa"/>
            </w:tcMar>
            <w:vAlign w:val="center"/>
          </w:tcPr>
          <w:p w14:paraId="06D7C641" w14:textId="77777777" w:rsidR="004C2C63" w:rsidRDefault="004742F6">
            <w:pPr>
              <w:jc w:val="center"/>
            </w:pPr>
            <w:r>
              <w:rPr>
                <w:rFonts w:eastAsia="Times New Roman" w:cs="Times New Roman"/>
                <w:sz w:val="22"/>
              </w:rPr>
              <w:t>Котельная №42-33 детского сада</w:t>
            </w:r>
          </w:p>
        </w:tc>
        <w:tc>
          <w:tcPr>
            <w:tcW w:w="2186" w:type="dxa"/>
            <w:shd w:val="clear" w:color="auto" w:fill="FFFFFF"/>
            <w:tcMar>
              <w:top w:w="40" w:type="dxa"/>
              <w:left w:w="200" w:type="dxa"/>
              <w:bottom w:w="40" w:type="dxa"/>
              <w:right w:w="200" w:type="dxa"/>
            </w:tcMar>
            <w:vAlign w:val="center"/>
          </w:tcPr>
          <w:p w14:paraId="1EDD6FCD" w14:textId="77777777" w:rsidR="004C2C63" w:rsidRDefault="004742F6">
            <w:pPr>
              <w:jc w:val="center"/>
            </w:pPr>
            <w:r>
              <w:rPr>
                <w:rFonts w:eastAsia="Times New Roman" w:cs="Times New Roman"/>
                <w:sz w:val="22"/>
              </w:rPr>
              <w:t>0,3000</w:t>
            </w:r>
          </w:p>
        </w:tc>
        <w:tc>
          <w:tcPr>
            <w:tcW w:w="2097" w:type="dxa"/>
            <w:shd w:val="clear" w:color="auto" w:fill="FFFFFF"/>
            <w:tcMar>
              <w:top w:w="40" w:type="dxa"/>
              <w:left w:w="200" w:type="dxa"/>
              <w:bottom w:w="40" w:type="dxa"/>
              <w:right w:w="200" w:type="dxa"/>
            </w:tcMar>
            <w:vAlign w:val="center"/>
          </w:tcPr>
          <w:p w14:paraId="3016CA30" w14:textId="77777777" w:rsidR="004C2C63" w:rsidRDefault="004742F6">
            <w:pPr>
              <w:jc w:val="center"/>
            </w:pPr>
            <w:r>
              <w:rPr>
                <w:rFonts w:eastAsia="Times New Roman" w:cs="Times New Roman"/>
                <w:sz w:val="22"/>
              </w:rPr>
              <w:t>0,1300</w:t>
            </w:r>
          </w:p>
        </w:tc>
        <w:tc>
          <w:tcPr>
            <w:tcW w:w="2433" w:type="dxa"/>
            <w:shd w:val="clear" w:color="auto" w:fill="FFFFFF"/>
            <w:tcMar>
              <w:top w:w="40" w:type="dxa"/>
              <w:left w:w="200" w:type="dxa"/>
              <w:bottom w:w="40" w:type="dxa"/>
              <w:right w:w="200" w:type="dxa"/>
            </w:tcMar>
            <w:vAlign w:val="center"/>
          </w:tcPr>
          <w:p w14:paraId="75576E8C" w14:textId="77777777" w:rsidR="004C2C63" w:rsidRDefault="004742F6">
            <w:pPr>
              <w:jc w:val="center"/>
            </w:pPr>
            <w:r>
              <w:rPr>
                <w:rFonts w:eastAsia="Times New Roman" w:cs="Times New Roman"/>
                <w:sz w:val="22"/>
              </w:rPr>
              <w:t>0,1570</w:t>
            </w:r>
          </w:p>
        </w:tc>
      </w:tr>
    </w:tbl>
    <w:p w14:paraId="40CCCCD6" w14:textId="77777777" w:rsidR="004742F6" w:rsidRPr="00A52612" w:rsidRDefault="004742F6" w:rsidP="004742F6">
      <w:pPr>
        <w:pStyle w:val="a0"/>
        <w:rPr>
          <w:lang w:eastAsia="ru-RU"/>
        </w:rPr>
      </w:pPr>
    </w:p>
    <w:p w14:paraId="0BDB094F" w14:textId="77777777" w:rsidR="004742F6" w:rsidRPr="00FF051F" w:rsidRDefault="004742F6" w:rsidP="004742F6">
      <w:pPr>
        <w:pStyle w:val="2"/>
        <w:ind w:left="0" w:firstLine="0"/>
        <w:rPr>
          <w:szCs w:val="22"/>
        </w:rPr>
      </w:pPr>
      <w:bookmarkStart w:id="174" w:name="_Toc45614818"/>
      <w:bookmarkStart w:id="175" w:name="_Toc54952857"/>
      <w:bookmarkStart w:id="176" w:name="_Toc229823537"/>
      <w:r>
        <w:t>1.6.3</w:t>
      </w:r>
      <w:r w:rsidRPr="0086533D">
        <w:t xml:space="preserve">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bookmarkEnd w:id="174"/>
      <w:bookmarkEnd w:id="175"/>
      <w:bookmarkEnd w:id="176"/>
    </w:p>
    <w:p w14:paraId="6D00CDD3" w14:textId="77777777" w:rsidR="004742F6" w:rsidRDefault="004742F6" w:rsidP="004742F6"/>
    <w:p w14:paraId="52E50559" w14:textId="77777777" w:rsidR="004742F6" w:rsidRPr="00E435CE" w:rsidRDefault="004742F6" w:rsidP="004742F6">
      <w:pPr>
        <w:pStyle w:val="afffffffffffffffffffff8"/>
        <w:shd w:val="clear" w:color="auto" w:fill="FFFFFF" w:themeFill="background1"/>
        <w:ind w:firstLine="624"/>
        <w:jc w:val="both"/>
        <w:rPr>
          <w:rFonts w:eastAsia="Arial"/>
          <w:lang w:eastAsia="zh-CN"/>
        </w:rPr>
      </w:pPr>
      <w:r w:rsidRPr="0043575B">
        <w:rPr>
          <w:rFonts w:eastAsia="Arial"/>
          <w:lang w:eastAsia="zh-CN"/>
        </w:rPr>
        <w:t>Гидравлические режимы тепловых сетей обеспечивают достаточное давление теплоносителя у потребителей тепловой энергии, и не превышает допустимую норму.</w:t>
      </w:r>
    </w:p>
    <w:p w14:paraId="370AFE2D" w14:textId="77777777" w:rsidR="004742F6" w:rsidRPr="00CC71E4" w:rsidRDefault="004742F6" w:rsidP="004742F6">
      <w:pPr>
        <w:rPr>
          <w:lang w:eastAsia="ru-RU"/>
        </w:rPr>
      </w:pPr>
    </w:p>
    <w:p w14:paraId="3BC5CBD4" w14:textId="77777777" w:rsidR="004742F6" w:rsidRPr="00FF051F" w:rsidRDefault="004742F6" w:rsidP="004742F6">
      <w:pPr>
        <w:pStyle w:val="2"/>
        <w:ind w:left="0" w:firstLine="0"/>
        <w:rPr>
          <w:szCs w:val="22"/>
        </w:rPr>
      </w:pPr>
      <w:bookmarkStart w:id="177" w:name="_Toc45099624"/>
      <w:bookmarkStart w:id="178" w:name="_Toc45614819"/>
      <w:bookmarkStart w:id="179" w:name="_Toc54952858"/>
      <w:bookmarkStart w:id="180" w:name="_Toc229823538"/>
      <w:r>
        <w:t>1.6.4</w:t>
      </w:r>
      <w:r w:rsidRPr="00A37F1A">
        <w:t xml:space="preserve"> Описание </w:t>
      </w:r>
      <w:hyperlink r:id="rId87" w:anchor="bookmark73" w:history="1">
        <w:r w:rsidRPr="00A37F1A">
          <w:rPr>
            <w:szCs w:val="22"/>
          </w:rPr>
          <w:t>причины возникновения дефицитов тепловой мощности и последствий влияния</w:t>
        </w:r>
      </w:hyperlink>
      <w:r w:rsidRPr="00A37F1A">
        <w:rPr>
          <w:szCs w:val="22"/>
        </w:rPr>
        <w:t xml:space="preserve"> </w:t>
      </w:r>
      <w:hyperlink r:id="rId88" w:anchor="bookmark73" w:history="1">
        <w:r w:rsidRPr="00A37F1A">
          <w:rPr>
            <w:szCs w:val="22"/>
          </w:rPr>
          <w:t>дефицитов на качество теплоснабжения</w:t>
        </w:r>
        <w:bookmarkEnd w:id="177"/>
        <w:bookmarkEnd w:id="178"/>
        <w:bookmarkEnd w:id="179"/>
        <w:bookmarkEnd w:id="180"/>
      </w:hyperlink>
    </w:p>
    <w:p w14:paraId="2E2968CC" w14:textId="77777777" w:rsidR="004742F6" w:rsidRDefault="004742F6" w:rsidP="004742F6">
      <w:pPr>
        <w:ind w:firstLine="709"/>
        <w:rPr>
          <w:lang w:eastAsia="ru-RU"/>
        </w:rPr>
      </w:pPr>
    </w:p>
    <w:p w14:paraId="05A6195A" w14:textId="77777777" w:rsidR="004742F6" w:rsidRPr="004742F6" w:rsidRDefault="004742F6" w:rsidP="004742F6">
      <w:pPr>
        <w:ind w:firstLine="709"/>
        <w:rPr>
          <w:lang w:eastAsia="ru-RU"/>
        </w:rPr>
      </w:pPr>
      <w:r>
        <w:rPr>
          <w:lang w:eastAsia="ru-RU"/>
        </w:rPr>
        <w:t>Дефициты тепловой мощности присутствуют у котельных Автономная котельная №42-08,Котельная №42-12 Школьная,Котельная 42-19 детского сада №13,Котельная №42-22 Школьная №9,Котельная №42-23 Центральная,Котельная №42-32 детского сада</w:t>
      </w:r>
      <w:r w:rsidRPr="004742F6">
        <w:rPr>
          <w:lang w:eastAsia="ru-RU"/>
        </w:rPr>
        <w:t>.</w:t>
      </w:r>
    </w:p>
    <w:p w14:paraId="502750DC" w14:textId="77777777" w:rsidR="004742F6" w:rsidRPr="00CC71E4" w:rsidRDefault="004742F6" w:rsidP="004742F6"/>
    <w:p w14:paraId="0F55E67C" w14:textId="77777777" w:rsidR="004742F6" w:rsidRPr="001C55C4" w:rsidRDefault="004742F6" w:rsidP="004742F6">
      <w:pPr>
        <w:pStyle w:val="2"/>
        <w:ind w:left="0" w:firstLine="0"/>
      </w:pPr>
      <w:bookmarkStart w:id="181" w:name="_Toc45099625"/>
      <w:bookmarkStart w:id="182" w:name="_Toc45614820"/>
      <w:bookmarkStart w:id="183" w:name="_Toc54952859"/>
      <w:bookmarkStart w:id="184" w:name="_Toc229823539"/>
      <w:r>
        <w:t>1.6.5</w:t>
      </w:r>
      <w:r w:rsidRPr="00EF4A5C">
        <w:t xml:space="preserve"> </w:t>
      </w:r>
      <w:bookmarkEnd w:id="181"/>
      <w:r w:rsidRPr="00EF4A5C">
        <w:t>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bookmarkEnd w:id="182"/>
      <w:bookmarkEnd w:id="183"/>
      <w:bookmarkEnd w:id="184"/>
    </w:p>
    <w:p w14:paraId="6D77DF5D" w14:textId="77777777" w:rsidR="004742F6" w:rsidRDefault="004742F6" w:rsidP="004742F6">
      <w:pPr>
        <w:ind w:firstLine="709"/>
        <w:rPr>
          <w:lang w:eastAsia="ru-RU"/>
        </w:rPr>
      </w:pPr>
    </w:p>
    <w:p w14:paraId="2AC0D518" w14:textId="77777777" w:rsidR="004742F6" w:rsidRPr="0090639C" w:rsidRDefault="004742F6" w:rsidP="004742F6">
      <w:pPr>
        <w:ind w:firstLine="709"/>
        <w:rPr>
          <w:lang w:eastAsia="ru-RU"/>
        </w:rPr>
      </w:pPr>
      <w:r w:rsidRPr="0090639C">
        <w:rPr>
          <w:lang w:eastAsia="ru-RU"/>
        </w:rPr>
        <w:t>Балансы тепловой мощности представлены в пункте 1.6.</w:t>
      </w:r>
      <w:r w:rsidRPr="00EF4A5C">
        <w:rPr>
          <w:lang w:eastAsia="ru-RU"/>
        </w:rPr>
        <w:t>1</w:t>
      </w:r>
      <w:r w:rsidRPr="0090639C">
        <w:rPr>
          <w:lang w:eastAsia="ru-RU"/>
        </w:rPr>
        <w:t>.</w:t>
      </w:r>
    </w:p>
    <w:p w14:paraId="42BBB92F" w14:textId="77777777" w:rsidR="004742F6" w:rsidRPr="00CC71E4" w:rsidRDefault="004742F6" w:rsidP="004742F6"/>
    <w:p w14:paraId="36BC1425" w14:textId="77777777" w:rsidR="004742F6" w:rsidRDefault="004742F6" w:rsidP="004742F6">
      <w:pPr>
        <w:pStyle w:val="2"/>
        <w:ind w:left="0" w:firstLine="0"/>
      </w:pPr>
      <w:bookmarkStart w:id="185" w:name="_Toc229823540"/>
      <w:r>
        <w:t>1.6.6</w:t>
      </w:r>
      <w:r w:rsidRPr="002F426D">
        <w:t xml:space="preserve"> </w:t>
      </w:r>
      <w:bookmarkStart w:id="186" w:name="OLE_LINK54"/>
      <w:bookmarkStart w:id="187" w:name="OLE_LINK55"/>
      <w:bookmarkStart w:id="188" w:name="OLE_LINK56"/>
      <w:r w:rsidRPr="00972DAC">
        <w:rPr>
          <w:szCs w:val="22"/>
        </w:rPr>
        <w:t>Описание изменений в балансах тепловой мощности и тепловой нагрузки</w:t>
      </w:r>
      <w:bookmarkEnd w:id="186"/>
      <w:bookmarkEnd w:id="187"/>
      <w:bookmarkEnd w:id="188"/>
      <w:r w:rsidRPr="00972DAC">
        <w:rPr>
          <w:szCs w:val="22"/>
        </w:rPr>
        <w:t xml:space="preserve">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введенных в эксплуатацию за период, предшествующий актуализации схемы теплоснабжения</w:t>
      </w:r>
      <w:bookmarkEnd w:id="185"/>
    </w:p>
    <w:p w14:paraId="685DA1A3" w14:textId="77777777" w:rsidR="004742F6" w:rsidRDefault="004742F6" w:rsidP="004742F6">
      <w:pPr>
        <w:ind w:firstLine="709"/>
        <w:jc w:val="center"/>
        <w:rPr>
          <w:lang w:eastAsia="ru-RU"/>
        </w:rPr>
      </w:pPr>
    </w:p>
    <w:p w14:paraId="6B0ECE04" w14:textId="77777777" w:rsidR="007F7595" w:rsidRPr="0090639C" w:rsidRDefault="007F7595" w:rsidP="007F7595">
      <w:pPr>
        <w:ind w:firstLine="709"/>
        <w:rPr>
          <w:lang w:eastAsia="ru-RU"/>
        </w:rPr>
      </w:pPr>
      <w:r>
        <w:rPr>
          <w:lang w:eastAsia="ru-RU"/>
        </w:rPr>
        <w:t>Изменения в балансах не произошли.</w:t>
      </w:r>
    </w:p>
    <w:p w14:paraId="32026D8F" w14:textId="77777777" w:rsidR="007F7595" w:rsidRDefault="007F7595" w:rsidP="007F7595">
      <w:pPr>
        <w:sectPr w:rsidR="007F7595">
          <w:pgSz w:w="11906" w:h="16838"/>
          <w:pgMar w:top="1134" w:right="850" w:bottom="1134" w:left="1701" w:header="708" w:footer="708" w:gutter="0"/>
          <w:cols w:space="708"/>
          <w:docGrid w:linePitch="360"/>
        </w:sectPr>
      </w:pPr>
    </w:p>
    <w:p w14:paraId="2231D567" w14:textId="77777777" w:rsidR="004742F6" w:rsidRDefault="00EC4CB8" w:rsidP="004742F6">
      <w:pPr>
        <w:pStyle w:val="2"/>
        <w:ind w:left="0" w:firstLine="0"/>
      </w:pPr>
      <w:hyperlink r:id="rId89" w:anchor="bookmark75" w:history="1">
        <w:bookmarkStart w:id="189" w:name="_Toc31810087"/>
        <w:bookmarkStart w:id="190" w:name="_Toc30058733"/>
        <w:bookmarkStart w:id="191" w:name="_Toc229823541"/>
        <w:r w:rsidR="004742F6" w:rsidRPr="008D5F87">
          <w:t xml:space="preserve">Часть </w:t>
        </w:r>
        <w:r w:rsidR="004742F6">
          <w:t>7</w:t>
        </w:r>
        <w:r w:rsidR="004742F6" w:rsidRPr="008D5F87">
          <w:t xml:space="preserve">. </w:t>
        </w:r>
        <w:bookmarkStart w:id="192" w:name="OLE_LINK76"/>
        <w:bookmarkStart w:id="193" w:name="OLE_LINK77"/>
        <w:bookmarkStart w:id="194" w:name="OLE_LINK78"/>
        <w:r w:rsidR="004742F6" w:rsidRPr="008D5F87">
          <w:t>БАЛАНСЫ ТЕПЛОНОСИТЕЛЯ</w:t>
        </w:r>
        <w:bookmarkEnd w:id="189"/>
        <w:bookmarkEnd w:id="190"/>
        <w:bookmarkEnd w:id="191"/>
        <w:bookmarkEnd w:id="192"/>
        <w:bookmarkEnd w:id="193"/>
        <w:bookmarkEnd w:id="194"/>
      </w:hyperlink>
    </w:p>
    <w:p w14:paraId="6CD48AB6" w14:textId="77777777" w:rsidR="004742F6" w:rsidRDefault="004742F6" w:rsidP="004742F6">
      <w:bookmarkStart w:id="195" w:name="_Toc30058734"/>
      <w:bookmarkStart w:id="196" w:name="_Toc31810088"/>
    </w:p>
    <w:p w14:paraId="30DA4E19" w14:textId="77777777" w:rsidR="004742F6" w:rsidRPr="00E67A26" w:rsidRDefault="004742F6" w:rsidP="004742F6">
      <w:pPr>
        <w:pStyle w:val="2"/>
        <w:ind w:left="0" w:firstLine="0"/>
        <w:rPr>
          <w:szCs w:val="22"/>
        </w:rPr>
      </w:pPr>
      <w:bookmarkStart w:id="197" w:name="_Toc229823542"/>
      <w:r>
        <w:rPr>
          <w:szCs w:val="22"/>
        </w:rPr>
        <w:t>1.7</w:t>
      </w:r>
      <w:r w:rsidRPr="00393642">
        <w:rPr>
          <w:szCs w:val="22"/>
        </w:rPr>
        <w:t>.1</w:t>
      </w:r>
      <w:r w:rsidRPr="00E67A26">
        <w:rPr>
          <w:szCs w:val="22"/>
        </w:rPr>
        <w:t xml:space="preserve"> </w:t>
      </w:r>
      <w:hyperlink r:id="rId90" w:anchor="bookmark76" w:history="1">
        <w:r w:rsidRPr="00E67A26">
          <w:rPr>
            <w:szCs w:val="22"/>
          </w:rPr>
          <w:t>Описание балансов производительности водоподготовительных установок</w:t>
        </w:r>
      </w:hyperlink>
      <w:r w:rsidRPr="00E67A26">
        <w:rPr>
          <w:szCs w:val="22"/>
        </w:rPr>
        <w:t xml:space="preserve"> </w:t>
      </w:r>
      <w:hyperlink r:id="rId91" w:anchor="bookmark76" w:history="1">
        <w:r w:rsidRPr="00E67A26">
          <w:rPr>
            <w:szCs w:val="22"/>
          </w:rPr>
          <w:t>теплоносителя для тепловых сетей и максимального потребления теплоносителя в</w:t>
        </w:r>
      </w:hyperlink>
      <w:r w:rsidRPr="00E67A26">
        <w:rPr>
          <w:szCs w:val="22"/>
        </w:rPr>
        <w:t xml:space="preserve"> </w:t>
      </w:r>
      <w:hyperlink r:id="rId92" w:anchor="bookmark76" w:history="1">
        <w:r w:rsidRPr="00E67A26">
          <w:rPr>
            <w:szCs w:val="22"/>
          </w:rPr>
          <w:t>теплоиспользующих установках потребителей в перспективных зонах действия систем</w:t>
        </w:r>
      </w:hyperlink>
      <w:r w:rsidRPr="00E67A26">
        <w:rPr>
          <w:szCs w:val="22"/>
        </w:rPr>
        <w:t xml:space="preserve"> </w:t>
      </w:r>
      <w:hyperlink r:id="rId93" w:anchor="bookmark76" w:history="1">
        <w:r w:rsidRPr="00E67A26">
          <w:rPr>
            <w:szCs w:val="22"/>
          </w:rPr>
          <w:t>теплоснабжения и источников тепловой энергии, в том числе работающих на единую</w:t>
        </w:r>
      </w:hyperlink>
      <w:r w:rsidRPr="00E67A26">
        <w:rPr>
          <w:szCs w:val="22"/>
        </w:rPr>
        <w:t xml:space="preserve"> </w:t>
      </w:r>
      <w:hyperlink r:id="rId94" w:anchor="bookmark76" w:history="1">
        <w:r w:rsidRPr="00E67A26">
          <w:rPr>
            <w:szCs w:val="22"/>
          </w:rPr>
          <w:t>тепловую сеть</w:t>
        </w:r>
        <w:bookmarkEnd w:id="195"/>
        <w:bookmarkEnd w:id="196"/>
        <w:bookmarkEnd w:id="197"/>
      </w:hyperlink>
    </w:p>
    <w:p w14:paraId="41F2D0CD" w14:textId="77777777" w:rsidR="004742F6" w:rsidRDefault="004742F6" w:rsidP="004742F6">
      <w:pPr>
        <w:pStyle w:val="a0"/>
        <w:jc w:val="center"/>
        <w:rPr>
          <w:lang w:val="en-US" w:eastAsia="ru-RU"/>
        </w:rPr>
      </w:pPr>
    </w:p>
    <w:p w14:paraId="1B411966" w14:textId="77777777" w:rsidR="004C2C63" w:rsidRDefault="004742F6">
      <w:pPr>
        <w:spacing w:before="400" w:after="200"/>
      </w:pPr>
      <w:r>
        <w:rPr>
          <w:b/>
        </w:rPr>
        <w:t>Таблица 1.7.1.1 - Баланс теплоносителя</w:t>
      </w:r>
    </w:p>
    <w:tbl>
      <w:tblPr>
        <w:tblStyle w:val="a8"/>
        <w:tblW w:w="5000" w:type="pct"/>
        <w:jc w:val="center"/>
        <w:tblLook w:val="04A0" w:firstRow="1" w:lastRow="0" w:firstColumn="1" w:lastColumn="0" w:noHBand="0" w:noVBand="1"/>
      </w:tblPr>
      <w:tblGrid>
        <w:gridCol w:w="291"/>
        <w:gridCol w:w="1801"/>
        <w:gridCol w:w="1997"/>
        <w:gridCol w:w="2495"/>
        <w:gridCol w:w="2262"/>
        <w:gridCol w:w="1454"/>
        <w:gridCol w:w="2422"/>
        <w:gridCol w:w="1838"/>
      </w:tblGrid>
      <w:tr w:rsidR="004C2C63" w14:paraId="06DBD95F" w14:textId="77777777">
        <w:trPr>
          <w:jc w:val="center"/>
        </w:trPr>
        <w:tc>
          <w:tcPr>
            <w:tcW w:w="0" w:type="dxa"/>
            <w:shd w:val="clear" w:color="auto" w:fill="F2F2F2"/>
            <w:tcMar>
              <w:top w:w="120" w:type="dxa"/>
              <w:left w:w="20" w:type="dxa"/>
              <w:bottom w:w="120" w:type="dxa"/>
              <w:right w:w="20" w:type="dxa"/>
            </w:tcMar>
            <w:vAlign w:val="center"/>
          </w:tcPr>
          <w:p w14:paraId="2B781820" w14:textId="77777777" w:rsidR="004C2C63" w:rsidRDefault="004742F6">
            <w:pPr>
              <w:jc w:val="center"/>
            </w:pPr>
            <w:r>
              <w:rPr>
                <w:rFonts w:eastAsia="Times New Roman" w:cs="Times New Roman"/>
                <w:sz w:val="22"/>
              </w:rPr>
              <w:t>№</w:t>
            </w:r>
          </w:p>
        </w:tc>
        <w:tc>
          <w:tcPr>
            <w:tcW w:w="0" w:type="dxa"/>
            <w:shd w:val="clear" w:color="auto" w:fill="F2F2F2"/>
            <w:tcMar>
              <w:top w:w="120" w:type="dxa"/>
              <w:left w:w="200" w:type="dxa"/>
              <w:bottom w:w="120" w:type="dxa"/>
              <w:right w:w="200" w:type="dxa"/>
            </w:tcMar>
            <w:vAlign w:val="center"/>
          </w:tcPr>
          <w:p w14:paraId="394254B3" w14:textId="77777777" w:rsidR="004C2C63" w:rsidRDefault="004742F6">
            <w:pPr>
              <w:jc w:val="center"/>
            </w:pPr>
            <w:r>
              <w:rPr>
                <w:rFonts w:eastAsia="Times New Roman" w:cs="Times New Roman"/>
                <w:sz w:val="22"/>
              </w:rPr>
              <w:t>Источник тепловой энергии</w:t>
            </w:r>
          </w:p>
        </w:tc>
        <w:tc>
          <w:tcPr>
            <w:tcW w:w="0" w:type="dxa"/>
            <w:shd w:val="clear" w:color="auto" w:fill="F2F2F2"/>
            <w:tcMar>
              <w:top w:w="120" w:type="dxa"/>
              <w:left w:w="200" w:type="dxa"/>
              <w:bottom w:w="120" w:type="dxa"/>
              <w:right w:w="200" w:type="dxa"/>
            </w:tcMar>
            <w:vAlign w:val="center"/>
          </w:tcPr>
          <w:p w14:paraId="40B81F09" w14:textId="77777777" w:rsidR="004C2C63" w:rsidRDefault="004742F6">
            <w:pPr>
              <w:jc w:val="center"/>
            </w:pPr>
            <w:r>
              <w:rPr>
                <w:rFonts w:eastAsia="Times New Roman" w:cs="Times New Roman"/>
                <w:sz w:val="22"/>
              </w:rPr>
              <w:t>Нормативные утечки теплоносителя</w:t>
            </w:r>
          </w:p>
        </w:tc>
        <w:tc>
          <w:tcPr>
            <w:tcW w:w="0" w:type="dxa"/>
            <w:shd w:val="clear" w:color="auto" w:fill="F2F2F2"/>
            <w:tcMar>
              <w:top w:w="120" w:type="dxa"/>
              <w:left w:w="200" w:type="dxa"/>
              <w:bottom w:w="120" w:type="dxa"/>
              <w:right w:w="200" w:type="dxa"/>
            </w:tcMar>
            <w:vAlign w:val="center"/>
          </w:tcPr>
          <w:p w14:paraId="728B6519" w14:textId="77777777" w:rsidR="004C2C63" w:rsidRDefault="004742F6">
            <w:pPr>
              <w:jc w:val="center"/>
            </w:pPr>
            <w:r>
              <w:rPr>
                <w:rFonts w:eastAsia="Times New Roman" w:cs="Times New Roman"/>
                <w:sz w:val="22"/>
              </w:rPr>
              <w:t>Сверхнормативные утечки теплоносителя</w:t>
            </w:r>
          </w:p>
        </w:tc>
        <w:tc>
          <w:tcPr>
            <w:tcW w:w="0" w:type="dxa"/>
            <w:shd w:val="clear" w:color="auto" w:fill="F2F2F2"/>
            <w:tcMar>
              <w:top w:w="120" w:type="dxa"/>
              <w:left w:w="200" w:type="dxa"/>
              <w:bottom w:w="120" w:type="dxa"/>
              <w:right w:w="200" w:type="dxa"/>
            </w:tcMar>
            <w:vAlign w:val="center"/>
          </w:tcPr>
          <w:p w14:paraId="68B25F33" w14:textId="77777777" w:rsidR="004C2C63" w:rsidRDefault="004742F6">
            <w:pPr>
              <w:jc w:val="center"/>
            </w:pPr>
            <w:r>
              <w:rPr>
                <w:rFonts w:eastAsia="Times New Roman" w:cs="Times New Roman"/>
                <w:sz w:val="22"/>
              </w:rPr>
              <w:t>Отпуск теплоносителя на цели ГВС</w:t>
            </w:r>
            <w:r>
              <w:rPr>
                <w:rFonts w:eastAsia="Times New Roman" w:cs="Times New Roman"/>
                <w:sz w:val="22"/>
              </w:rPr>
              <w:br/>
              <w:t>(для открытых систем теплоснабжения)</w:t>
            </w:r>
          </w:p>
        </w:tc>
        <w:tc>
          <w:tcPr>
            <w:tcW w:w="0" w:type="dxa"/>
            <w:shd w:val="clear" w:color="auto" w:fill="F2F2F2"/>
            <w:tcMar>
              <w:top w:w="120" w:type="dxa"/>
              <w:left w:w="200" w:type="dxa"/>
              <w:bottom w:w="120" w:type="dxa"/>
              <w:right w:w="200" w:type="dxa"/>
            </w:tcMar>
            <w:vAlign w:val="center"/>
          </w:tcPr>
          <w:p w14:paraId="1DFB0FC1" w14:textId="77777777" w:rsidR="004C2C63" w:rsidRDefault="004742F6">
            <w:pPr>
              <w:jc w:val="center"/>
            </w:pPr>
            <w:r>
              <w:rPr>
                <w:rFonts w:eastAsia="Times New Roman" w:cs="Times New Roman"/>
                <w:sz w:val="22"/>
              </w:rPr>
              <w:t>Всего подпитки тепловой сети</w:t>
            </w:r>
          </w:p>
        </w:tc>
        <w:tc>
          <w:tcPr>
            <w:tcW w:w="0" w:type="dxa"/>
            <w:shd w:val="clear" w:color="auto" w:fill="F2F2F2"/>
            <w:tcMar>
              <w:top w:w="120" w:type="dxa"/>
              <w:left w:w="200" w:type="dxa"/>
              <w:bottom w:w="120" w:type="dxa"/>
              <w:right w:w="200" w:type="dxa"/>
            </w:tcMar>
            <w:vAlign w:val="center"/>
          </w:tcPr>
          <w:p w14:paraId="43982BFD" w14:textId="77777777" w:rsidR="004C2C63" w:rsidRDefault="004742F6">
            <w:pPr>
              <w:jc w:val="center"/>
            </w:pPr>
            <w:r>
              <w:rPr>
                <w:rFonts w:eastAsia="Times New Roman" w:cs="Times New Roman"/>
                <w:sz w:val="22"/>
              </w:rPr>
              <w:t>Максимум подпитки тепловой сети в эксплуатационном режиме, м3/год</w:t>
            </w:r>
          </w:p>
        </w:tc>
        <w:tc>
          <w:tcPr>
            <w:tcW w:w="0" w:type="dxa"/>
            <w:shd w:val="clear" w:color="auto" w:fill="F2F2F2"/>
            <w:tcMar>
              <w:top w:w="120" w:type="dxa"/>
              <w:left w:w="200" w:type="dxa"/>
              <w:bottom w:w="120" w:type="dxa"/>
              <w:right w:w="200" w:type="dxa"/>
            </w:tcMar>
            <w:vAlign w:val="center"/>
          </w:tcPr>
          <w:p w14:paraId="3FDC70B0" w14:textId="77777777" w:rsidR="004C2C63" w:rsidRDefault="004742F6">
            <w:pPr>
              <w:jc w:val="center"/>
            </w:pPr>
            <w:r>
              <w:rPr>
                <w:rFonts w:eastAsia="Times New Roman" w:cs="Times New Roman"/>
                <w:sz w:val="22"/>
              </w:rPr>
              <w:t>Максимум подпитки тепловой сети в период повреждения участка (в аварийном режиме), м3/год</w:t>
            </w:r>
          </w:p>
        </w:tc>
      </w:tr>
      <w:tr w:rsidR="004C2C63" w14:paraId="1D12B6BB" w14:textId="77777777">
        <w:trPr>
          <w:jc w:val="center"/>
        </w:trPr>
        <w:tc>
          <w:tcPr>
            <w:tcW w:w="0" w:type="dxa"/>
            <w:shd w:val="clear" w:color="auto" w:fill="F2F2F2"/>
            <w:tcMar>
              <w:top w:w="20" w:type="dxa"/>
              <w:left w:w="20" w:type="dxa"/>
              <w:bottom w:w="20" w:type="dxa"/>
              <w:right w:w="20" w:type="dxa"/>
            </w:tcMar>
            <w:vAlign w:val="center"/>
          </w:tcPr>
          <w:p w14:paraId="3B2EC54A" w14:textId="77777777" w:rsidR="004C2C63" w:rsidRDefault="004742F6">
            <w:pPr>
              <w:jc w:val="center"/>
            </w:pPr>
            <w:r>
              <w:rPr>
                <w:rFonts w:eastAsia="Times New Roman" w:cs="Times New Roman"/>
                <w:sz w:val="16"/>
                <w:szCs w:val="16"/>
              </w:rPr>
              <w:t>1</w:t>
            </w:r>
          </w:p>
        </w:tc>
        <w:tc>
          <w:tcPr>
            <w:tcW w:w="0" w:type="dxa"/>
            <w:shd w:val="clear" w:color="auto" w:fill="F2F2F2"/>
            <w:tcMar>
              <w:top w:w="20" w:type="dxa"/>
              <w:left w:w="200" w:type="dxa"/>
              <w:bottom w:w="20" w:type="dxa"/>
              <w:right w:w="200" w:type="dxa"/>
            </w:tcMar>
            <w:vAlign w:val="center"/>
          </w:tcPr>
          <w:p w14:paraId="0C536F11" w14:textId="77777777" w:rsidR="004C2C63" w:rsidRDefault="004742F6">
            <w:pPr>
              <w:jc w:val="center"/>
            </w:pPr>
            <w:r>
              <w:rPr>
                <w:rFonts w:eastAsia="Times New Roman" w:cs="Times New Roman"/>
                <w:sz w:val="16"/>
                <w:szCs w:val="16"/>
              </w:rPr>
              <w:t>2</w:t>
            </w:r>
          </w:p>
        </w:tc>
        <w:tc>
          <w:tcPr>
            <w:tcW w:w="0" w:type="dxa"/>
            <w:shd w:val="clear" w:color="auto" w:fill="F2F2F2"/>
            <w:tcMar>
              <w:top w:w="20" w:type="dxa"/>
              <w:left w:w="200" w:type="dxa"/>
              <w:bottom w:w="20" w:type="dxa"/>
              <w:right w:w="200" w:type="dxa"/>
            </w:tcMar>
            <w:vAlign w:val="center"/>
          </w:tcPr>
          <w:p w14:paraId="77D8A814" w14:textId="77777777" w:rsidR="004C2C63" w:rsidRDefault="004742F6">
            <w:pPr>
              <w:jc w:val="center"/>
            </w:pPr>
            <w:r>
              <w:rPr>
                <w:rFonts w:eastAsia="Times New Roman" w:cs="Times New Roman"/>
                <w:sz w:val="16"/>
                <w:szCs w:val="16"/>
              </w:rPr>
              <w:t>3</w:t>
            </w:r>
          </w:p>
        </w:tc>
        <w:tc>
          <w:tcPr>
            <w:tcW w:w="0" w:type="dxa"/>
            <w:shd w:val="clear" w:color="auto" w:fill="F2F2F2"/>
            <w:tcMar>
              <w:top w:w="20" w:type="dxa"/>
              <w:left w:w="200" w:type="dxa"/>
              <w:bottom w:w="20" w:type="dxa"/>
              <w:right w:w="200" w:type="dxa"/>
            </w:tcMar>
            <w:vAlign w:val="center"/>
          </w:tcPr>
          <w:p w14:paraId="4DB4FD5A" w14:textId="77777777" w:rsidR="004C2C63" w:rsidRDefault="004742F6">
            <w:pPr>
              <w:jc w:val="center"/>
            </w:pPr>
            <w:r>
              <w:rPr>
                <w:rFonts w:eastAsia="Times New Roman" w:cs="Times New Roman"/>
                <w:sz w:val="16"/>
                <w:szCs w:val="16"/>
              </w:rPr>
              <w:t>4</w:t>
            </w:r>
          </w:p>
        </w:tc>
        <w:tc>
          <w:tcPr>
            <w:tcW w:w="0" w:type="dxa"/>
            <w:shd w:val="clear" w:color="auto" w:fill="F2F2F2"/>
            <w:tcMar>
              <w:top w:w="20" w:type="dxa"/>
              <w:left w:w="200" w:type="dxa"/>
              <w:bottom w:w="20" w:type="dxa"/>
              <w:right w:w="200" w:type="dxa"/>
            </w:tcMar>
            <w:vAlign w:val="center"/>
          </w:tcPr>
          <w:p w14:paraId="336849BA" w14:textId="77777777" w:rsidR="004C2C63" w:rsidRDefault="004742F6">
            <w:pPr>
              <w:jc w:val="center"/>
            </w:pPr>
            <w:r>
              <w:rPr>
                <w:rFonts w:eastAsia="Times New Roman" w:cs="Times New Roman"/>
                <w:sz w:val="16"/>
                <w:szCs w:val="16"/>
              </w:rPr>
              <w:t>5</w:t>
            </w:r>
          </w:p>
        </w:tc>
        <w:tc>
          <w:tcPr>
            <w:tcW w:w="0" w:type="dxa"/>
            <w:shd w:val="clear" w:color="auto" w:fill="F2F2F2"/>
            <w:tcMar>
              <w:top w:w="20" w:type="dxa"/>
              <w:left w:w="200" w:type="dxa"/>
              <w:bottom w:w="20" w:type="dxa"/>
              <w:right w:w="200" w:type="dxa"/>
            </w:tcMar>
            <w:vAlign w:val="center"/>
          </w:tcPr>
          <w:p w14:paraId="42E12ADA" w14:textId="77777777" w:rsidR="004C2C63" w:rsidRDefault="004742F6">
            <w:pPr>
              <w:jc w:val="center"/>
            </w:pPr>
            <w:r>
              <w:rPr>
                <w:rFonts w:eastAsia="Times New Roman" w:cs="Times New Roman"/>
                <w:sz w:val="16"/>
                <w:szCs w:val="16"/>
              </w:rPr>
              <w:t>6</w:t>
            </w:r>
          </w:p>
        </w:tc>
        <w:tc>
          <w:tcPr>
            <w:tcW w:w="0" w:type="dxa"/>
            <w:shd w:val="clear" w:color="auto" w:fill="F2F2F2"/>
            <w:tcMar>
              <w:top w:w="20" w:type="dxa"/>
              <w:left w:w="200" w:type="dxa"/>
              <w:bottom w:w="20" w:type="dxa"/>
              <w:right w:w="200" w:type="dxa"/>
            </w:tcMar>
            <w:vAlign w:val="center"/>
          </w:tcPr>
          <w:p w14:paraId="5335D592" w14:textId="77777777" w:rsidR="004C2C63" w:rsidRDefault="004742F6">
            <w:pPr>
              <w:jc w:val="center"/>
            </w:pPr>
            <w:r>
              <w:rPr>
                <w:rFonts w:eastAsia="Times New Roman" w:cs="Times New Roman"/>
                <w:sz w:val="16"/>
                <w:szCs w:val="16"/>
              </w:rPr>
              <w:t>7</w:t>
            </w:r>
          </w:p>
        </w:tc>
        <w:tc>
          <w:tcPr>
            <w:tcW w:w="0" w:type="dxa"/>
            <w:shd w:val="clear" w:color="auto" w:fill="F2F2F2"/>
            <w:tcMar>
              <w:top w:w="20" w:type="dxa"/>
              <w:left w:w="200" w:type="dxa"/>
              <w:bottom w:w="20" w:type="dxa"/>
              <w:right w:w="200" w:type="dxa"/>
            </w:tcMar>
            <w:vAlign w:val="center"/>
          </w:tcPr>
          <w:p w14:paraId="534F1CDA" w14:textId="77777777" w:rsidR="004C2C63" w:rsidRDefault="004742F6">
            <w:pPr>
              <w:jc w:val="center"/>
            </w:pPr>
            <w:r>
              <w:rPr>
                <w:rFonts w:eastAsia="Times New Roman" w:cs="Times New Roman"/>
                <w:sz w:val="16"/>
                <w:szCs w:val="16"/>
              </w:rPr>
              <w:t>8</w:t>
            </w:r>
          </w:p>
        </w:tc>
      </w:tr>
      <w:tr w:rsidR="004C2C63" w14:paraId="453AD543" w14:textId="77777777">
        <w:trPr>
          <w:jc w:val="center"/>
        </w:trPr>
        <w:tc>
          <w:tcPr>
            <w:tcW w:w="0" w:type="dxa"/>
            <w:shd w:val="clear" w:color="auto" w:fill="FFFFFF"/>
            <w:tcMar>
              <w:top w:w="40" w:type="dxa"/>
              <w:left w:w="20" w:type="dxa"/>
              <w:bottom w:w="40" w:type="dxa"/>
              <w:right w:w="20" w:type="dxa"/>
            </w:tcMar>
            <w:vAlign w:val="center"/>
          </w:tcPr>
          <w:p w14:paraId="71F8EE1C" w14:textId="77777777" w:rsidR="004C2C63" w:rsidRDefault="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5D3A1A1" w14:textId="77777777" w:rsidR="004C2C63" w:rsidRDefault="004742F6">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52EC8843"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7344609"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B6F9CFE"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3E667F5"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92EF7DF" w14:textId="77777777" w:rsidR="004C2C63" w:rsidRDefault="004742F6">
            <w:pPr>
              <w:jc w:val="center"/>
            </w:pPr>
            <w:r>
              <w:rPr>
                <w:rFonts w:eastAsia="Times New Roman" w:cs="Times New Roman"/>
                <w:sz w:val="22"/>
              </w:rPr>
              <w:t>0,0269</w:t>
            </w:r>
          </w:p>
        </w:tc>
        <w:tc>
          <w:tcPr>
            <w:tcW w:w="0" w:type="dxa"/>
            <w:shd w:val="clear" w:color="auto" w:fill="FFFFFF"/>
            <w:tcMar>
              <w:top w:w="40" w:type="dxa"/>
              <w:left w:w="200" w:type="dxa"/>
              <w:bottom w:w="40" w:type="dxa"/>
              <w:right w:w="200" w:type="dxa"/>
            </w:tcMar>
            <w:vAlign w:val="center"/>
          </w:tcPr>
          <w:p w14:paraId="29E805FF" w14:textId="77777777" w:rsidR="004C2C63" w:rsidRDefault="004742F6">
            <w:pPr>
              <w:jc w:val="center"/>
            </w:pPr>
            <w:r>
              <w:rPr>
                <w:rFonts w:eastAsia="Times New Roman" w:cs="Times New Roman"/>
                <w:sz w:val="22"/>
              </w:rPr>
              <w:t>0,1949</w:t>
            </w:r>
          </w:p>
        </w:tc>
      </w:tr>
      <w:tr w:rsidR="004C2C63" w14:paraId="0BFF7C45" w14:textId="77777777">
        <w:trPr>
          <w:jc w:val="center"/>
        </w:trPr>
        <w:tc>
          <w:tcPr>
            <w:tcW w:w="0" w:type="dxa"/>
            <w:shd w:val="clear" w:color="auto" w:fill="FFFFFF"/>
            <w:tcMar>
              <w:top w:w="40" w:type="dxa"/>
              <w:left w:w="20" w:type="dxa"/>
              <w:bottom w:w="40" w:type="dxa"/>
              <w:right w:w="20" w:type="dxa"/>
            </w:tcMar>
            <w:vAlign w:val="center"/>
          </w:tcPr>
          <w:p w14:paraId="7D144C12" w14:textId="77777777" w:rsidR="004C2C63" w:rsidRDefault="004742F6">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0EB73B7D" w14:textId="77777777" w:rsidR="004C2C63" w:rsidRDefault="004742F6">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2671E215"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9FB17E4"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0D084FC"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A8A7477"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CA2C68F" w14:textId="77777777" w:rsidR="004C2C63" w:rsidRDefault="004742F6">
            <w:pPr>
              <w:jc w:val="center"/>
            </w:pPr>
            <w:r>
              <w:rPr>
                <w:rFonts w:eastAsia="Times New Roman" w:cs="Times New Roman"/>
                <w:sz w:val="22"/>
              </w:rPr>
              <w:t>0,1109</w:t>
            </w:r>
          </w:p>
        </w:tc>
        <w:tc>
          <w:tcPr>
            <w:tcW w:w="0" w:type="dxa"/>
            <w:shd w:val="clear" w:color="auto" w:fill="FFFFFF"/>
            <w:tcMar>
              <w:top w:w="40" w:type="dxa"/>
              <w:left w:w="200" w:type="dxa"/>
              <w:bottom w:w="40" w:type="dxa"/>
              <w:right w:w="200" w:type="dxa"/>
            </w:tcMar>
            <w:vAlign w:val="center"/>
          </w:tcPr>
          <w:p w14:paraId="4BA820CF" w14:textId="77777777" w:rsidR="004C2C63" w:rsidRDefault="004742F6">
            <w:pPr>
              <w:jc w:val="center"/>
            </w:pPr>
            <w:r>
              <w:rPr>
                <w:rFonts w:eastAsia="Times New Roman" w:cs="Times New Roman"/>
                <w:sz w:val="22"/>
              </w:rPr>
              <w:t>0,8042</w:t>
            </w:r>
          </w:p>
        </w:tc>
      </w:tr>
      <w:tr w:rsidR="004C2C63" w14:paraId="4DDD01F3" w14:textId="77777777">
        <w:trPr>
          <w:jc w:val="center"/>
        </w:trPr>
        <w:tc>
          <w:tcPr>
            <w:tcW w:w="0" w:type="dxa"/>
            <w:shd w:val="clear" w:color="auto" w:fill="FFFFFF"/>
            <w:tcMar>
              <w:top w:w="40" w:type="dxa"/>
              <w:left w:w="20" w:type="dxa"/>
              <w:bottom w:w="40" w:type="dxa"/>
              <w:right w:w="20" w:type="dxa"/>
            </w:tcMar>
            <w:vAlign w:val="center"/>
          </w:tcPr>
          <w:p w14:paraId="634F1916" w14:textId="77777777" w:rsidR="004C2C63" w:rsidRDefault="004742F6">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6C825FC5" w14:textId="77777777" w:rsidR="004C2C63" w:rsidRDefault="004742F6">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60A0EF4B"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908EB49"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6371D99"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B773467"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7220145" w14:textId="77777777" w:rsidR="004C2C63" w:rsidRDefault="004742F6">
            <w:pPr>
              <w:jc w:val="center"/>
            </w:pPr>
            <w:r>
              <w:rPr>
                <w:rFonts w:eastAsia="Times New Roman" w:cs="Times New Roman"/>
                <w:sz w:val="22"/>
              </w:rPr>
              <w:t>0,1555</w:t>
            </w:r>
          </w:p>
        </w:tc>
        <w:tc>
          <w:tcPr>
            <w:tcW w:w="0" w:type="dxa"/>
            <w:shd w:val="clear" w:color="auto" w:fill="FFFFFF"/>
            <w:tcMar>
              <w:top w:w="40" w:type="dxa"/>
              <w:left w:w="200" w:type="dxa"/>
              <w:bottom w:w="40" w:type="dxa"/>
              <w:right w:w="200" w:type="dxa"/>
            </w:tcMar>
            <w:vAlign w:val="center"/>
          </w:tcPr>
          <w:p w14:paraId="6E97BA8F" w14:textId="77777777" w:rsidR="004C2C63" w:rsidRDefault="004742F6">
            <w:pPr>
              <w:jc w:val="center"/>
            </w:pPr>
            <w:r>
              <w:rPr>
                <w:rFonts w:eastAsia="Times New Roman" w:cs="Times New Roman"/>
                <w:sz w:val="22"/>
              </w:rPr>
              <w:t>1,1277</w:t>
            </w:r>
          </w:p>
        </w:tc>
      </w:tr>
      <w:tr w:rsidR="004C2C63" w14:paraId="314FF121" w14:textId="77777777">
        <w:trPr>
          <w:jc w:val="center"/>
        </w:trPr>
        <w:tc>
          <w:tcPr>
            <w:tcW w:w="0" w:type="dxa"/>
            <w:shd w:val="clear" w:color="auto" w:fill="FFFFFF"/>
            <w:tcMar>
              <w:top w:w="40" w:type="dxa"/>
              <w:left w:w="20" w:type="dxa"/>
              <w:bottom w:w="40" w:type="dxa"/>
              <w:right w:w="20" w:type="dxa"/>
            </w:tcMar>
            <w:vAlign w:val="center"/>
          </w:tcPr>
          <w:p w14:paraId="32A0A6D0" w14:textId="77777777" w:rsidR="004C2C63" w:rsidRDefault="004742F6">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582C43BE" w14:textId="77777777" w:rsidR="004C2C63" w:rsidRDefault="004742F6">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352FA31F"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F91A098"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0CADA3D"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12302BE"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72D0FC9" w14:textId="77777777" w:rsidR="004C2C63" w:rsidRDefault="004742F6">
            <w:pPr>
              <w:jc w:val="center"/>
            </w:pPr>
            <w:r>
              <w:rPr>
                <w:rFonts w:eastAsia="Times New Roman" w:cs="Times New Roman"/>
                <w:sz w:val="22"/>
              </w:rPr>
              <w:t>0,7790</w:t>
            </w:r>
          </w:p>
        </w:tc>
        <w:tc>
          <w:tcPr>
            <w:tcW w:w="0" w:type="dxa"/>
            <w:shd w:val="clear" w:color="auto" w:fill="FFFFFF"/>
            <w:tcMar>
              <w:top w:w="40" w:type="dxa"/>
              <w:left w:w="200" w:type="dxa"/>
              <w:bottom w:w="40" w:type="dxa"/>
              <w:right w:w="200" w:type="dxa"/>
            </w:tcMar>
            <w:vAlign w:val="center"/>
          </w:tcPr>
          <w:p w14:paraId="26C366EA" w14:textId="77777777" w:rsidR="004C2C63" w:rsidRDefault="004742F6">
            <w:pPr>
              <w:jc w:val="center"/>
            </w:pPr>
            <w:r>
              <w:rPr>
                <w:rFonts w:eastAsia="Times New Roman" w:cs="Times New Roman"/>
                <w:sz w:val="22"/>
              </w:rPr>
              <w:t>5,6484</w:t>
            </w:r>
          </w:p>
        </w:tc>
      </w:tr>
      <w:tr w:rsidR="004C2C63" w14:paraId="758F69AA" w14:textId="77777777">
        <w:trPr>
          <w:jc w:val="center"/>
        </w:trPr>
        <w:tc>
          <w:tcPr>
            <w:tcW w:w="0" w:type="dxa"/>
            <w:shd w:val="clear" w:color="auto" w:fill="FFFFFF"/>
            <w:tcMar>
              <w:top w:w="40" w:type="dxa"/>
              <w:left w:w="20" w:type="dxa"/>
              <w:bottom w:w="40" w:type="dxa"/>
              <w:right w:w="20" w:type="dxa"/>
            </w:tcMar>
            <w:vAlign w:val="center"/>
          </w:tcPr>
          <w:p w14:paraId="62E25BD3" w14:textId="77777777" w:rsidR="004C2C63" w:rsidRDefault="004742F6">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20E98984" w14:textId="77777777" w:rsidR="004C2C63" w:rsidRDefault="004742F6">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3A4D5AF4"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4A71FDA"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A7DC689"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6365588"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D7BFB21" w14:textId="77777777" w:rsidR="004C2C63" w:rsidRDefault="004742F6">
            <w:pPr>
              <w:jc w:val="center"/>
            </w:pPr>
            <w:r>
              <w:rPr>
                <w:rFonts w:eastAsia="Times New Roman" w:cs="Times New Roman"/>
                <w:sz w:val="22"/>
              </w:rPr>
              <w:t>0,5117</w:t>
            </w:r>
          </w:p>
        </w:tc>
        <w:tc>
          <w:tcPr>
            <w:tcW w:w="0" w:type="dxa"/>
            <w:shd w:val="clear" w:color="auto" w:fill="FFFFFF"/>
            <w:tcMar>
              <w:top w:w="40" w:type="dxa"/>
              <w:left w:w="200" w:type="dxa"/>
              <w:bottom w:w="40" w:type="dxa"/>
              <w:right w:w="200" w:type="dxa"/>
            </w:tcMar>
            <w:vAlign w:val="center"/>
          </w:tcPr>
          <w:p w14:paraId="685DE7B8" w14:textId="77777777" w:rsidR="004C2C63" w:rsidRDefault="004742F6">
            <w:pPr>
              <w:jc w:val="center"/>
            </w:pPr>
            <w:r>
              <w:rPr>
                <w:rFonts w:eastAsia="Times New Roman" w:cs="Times New Roman"/>
                <w:sz w:val="22"/>
              </w:rPr>
              <w:t>4,0935</w:t>
            </w:r>
          </w:p>
        </w:tc>
      </w:tr>
      <w:tr w:rsidR="004C2C63" w14:paraId="64201911" w14:textId="77777777">
        <w:trPr>
          <w:jc w:val="center"/>
        </w:trPr>
        <w:tc>
          <w:tcPr>
            <w:tcW w:w="0" w:type="dxa"/>
            <w:shd w:val="clear" w:color="auto" w:fill="FFFFFF"/>
            <w:tcMar>
              <w:top w:w="40" w:type="dxa"/>
              <w:left w:w="20" w:type="dxa"/>
              <w:bottom w:w="40" w:type="dxa"/>
              <w:right w:w="20" w:type="dxa"/>
            </w:tcMar>
            <w:vAlign w:val="center"/>
          </w:tcPr>
          <w:p w14:paraId="19D58736" w14:textId="77777777" w:rsidR="004C2C63" w:rsidRDefault="004742F6">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2FB0DE30" w14:textId="77777777" w:rsidR="004C2C63" w:rsidRDefault="004742F6">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2F489A6D"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F5909EA"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5DDFFF7"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0B19C25"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8C0031F"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9448145" w14:textId="77777777" w:rsidR="004C2C63" w:rsidRDefault="004742F6">
            <w:pPr>
              <w:jc w:val="center"/>
            </w:pPr>
            <w:r>
              <w:rPr>
                <w:rFonts w:eastAsia="Times New Roman" w:cs="Times New Roman"/>
                <w:sz w:val="22"/>
              </w:rPr>
              <w:t>0,0000</w:t>
            </w:r>
          </w:p>
        </w:tc>
      </w:tr>
      <w:tr w:rsidR="004C2C63" w14:paraId="27ECE1CC" w14:textId="77777777">
        <w:trPr>
          <w:jc w:val="center"/>
        </w:trPr>
        <w:tc>
          <w:tcPr>
            <w:tcW w:w="0" w:type="dxa"/>
            <w:shd w:val="clear" w:color="auto" w:fill="FFFFFF"/>
            <w:tcMar>
              <w:top w:w="40" w:type="dxa"/>
              <w:left w:w="20" w:type="dxa"/>
              <w:bottom w:w="40" w:type="dxa"/>
              <w:right w:w="20" w:type="dxa"/>
            </w:tcMar>
            <w:vAlign w:val="center"/>
          </w:tcPr>
          <w:p w14:paraId="3E6E9BAF" w14:textId="77777777" w:rsidR="004C2C63" w:rsidRDefault="004742F6">
            <w:pPr>
              <w:jc w:val="center"/>
            </w:pPr>
            <w:r>
              <w:rPr>
                <w:rFonts w:eastAsia="Times New Roman" w:cs="Times New Roman"/>
                <w:sz w:val="22"/>
              </w:rPr>
              <w:lastRenderedPageBreak/>
              <w:t>7</w:t>
            </w:r>
          </w:p>
        </w:tc>
        <w:tc>
          <w:tcPr>
            <w:tcW w:w="0" w:type="dxa"/>
            <w:shd w:val="clear" w:color="auto" w:fill="FFFFFF"/>
            <w:tcMar>
              <w:top w:w="40" w:type="dxa"/>
              <w:left w:w="200" w:type="dxa"/>
              <w:bottom w:w="40" w:type="dxa"/>
              <w:right w:w="200" w:type="dxa"/>
            </w:tcMar>
            <w:vAlign w:val="center"/>
          </w:tcPr>
          <w:p w14:paraId="345761BD" w14:textId="77777777" w:rsidR="004C2C63" w:rsidRDefault="004742F6">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174D6F59"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0B55B16"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87425D9"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ADCBAEB"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0FB8EFB"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DA90336" w14:textId="77777777" w:rsidR="004C2C63" w:rsidRDefault="004742F6">
            <w:pPr>
              <w:jc w:val="center"/>
            </w:pPr>
            <w:r>
              <w:rPr>
                <w:rFonts w:eastAsia="Times New Roman" w:cs="Times New Roman"/>
                <w:sz w:val="22"/>
              </w:rPr>
              <w:t>0,0000</w:t>
            </w:r>
          </w:p>
        </w:tc>
      </w:tr>
      <w:tr w:rsidR="004C2C63" w14:paraId="0DFD7DA1" w14:textId="77777777">
        <w:trPr>
          <w:jc w:val="center"/>
        </w:trPr>
        <w:tc>
          <w:tcPr>
            <w:tcW w:w="0" w:type="dxa"/>
            <w:shd w:val="clear" w:color="auto" w:fill="FFFFFF"/>
            <w:tcMar>
              <w:top w:w="40" w:type="dxa"/>
              <w:left w:w="20" w:type="dxa"/>
              <w:bottom w:w="40" w:type="dxa"/>
              <w:right w:w="20" w:type="dxa"/>
            </w:tcMar>
            <w:vAlign w:val="center"/>
          </w:tcPr>
          <w:p w14:paraId="459F04E8" w14:textId="77777777" w:rsidR="004C2C63" w:rsidRDefault="004742F6">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008C2229" w14:textId="77777777" w:rsidR="004C2C63" w:rsidRDefault="004742F6">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1B072543"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C2D2ED0"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C69E519"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586D829"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11F5BEA" w14:textId="77777777" w:rsidR="004C2C63" w:rsidRDefault="004742F6">
            <w:pPr>
              <w:jc w:val="center"/>
            </w:pPr>
            <w:r>
              <w:rPr>
                <w:rFonts w:eastAsia="Times New Roman" w:cs="Times New Roman"/>
                <w:sz w:val="22"/>
              </w:rPr>
              <w:t>0,2124</w:t>
            </w:r>
          </w:p>
        </w:tc>
        <w:tc>
          <w:tcPr>
            <w:tcW w:w="0" w:type="dxa"/>
            <w:shd w:val="clear" w:color="auto" w:fill="FFFFFF"/>
            <w:tcMar>
              <w:top w:w="40" w:type="dxa"/>
              <w:left w:w="200" w:type="dxa"/>
              <w:bottom w:w="40" w:type="dxa"/>
              <w:right w:w="200" w:type="dxa"/>
            </w:tcMar>
            <w:vAlign w:val="center"/>
          </w:tcPr>
          <w:p w14:paraId="7B15CA44" w14:textId="77777777" w:rsidR="004C2C63" w:rsidRDefault="004742F6">
            <w:pPr>
              <w:jc w:val="center"/>
            </w:pPr>
            <w:r>
              <w:rPr>
                <w:rFonts w:eastAsia="Times New Roman" w:cs="Times New Roman"/>
                <w:sz w:val="22"/>
              </w:rPr>
              <w:t>1,5399</w:t>
            </w:r>
          </w:p>
        </w:tc>
      </w:tr>
      <w:tr w:rsidR="004C2C63" w14:paraId="6533BE05" w14:textId="77777777">
        <w:trPr>
          <w:jc w:val="center"/>
        </w:trPr>
        <w:tc>
          <w:tcPr>
            <w:tcW w:w="0" w:type="dxa"/>
            <w:shd w:val="clear" w:color="auto" w:fill="FFFFFF"/>
            <w:tcMar>
              <w:top w:w="40" w:type="dxa"/>
              <w:left w:w="20" w:type="dxa"/>
              <w:bottom w:w="40" w:type="dxa"/>
              <w:right w:w="20" w:type="dxa"/>
            </w:tcMar>
            <w:vAlign w:val="center"/>
          </w:tcPr>
          <w:p w14:paraId="50C944C2" w14:textId="77777777" w:rsidR="004C2C63" w:rsidRDefault="004742F6">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545F93F4" w14:textId="77777777" w:rsidR="004C2C63" w:rsidRDefault="004742F6">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71BBCA6F"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C51F983"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FDDF3B9"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0DBF7F2"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1C3BC95" w14:textId="77777777" w:rsidR="004C2C63" w:rsidRDefault="004742F6">
            <w:pPr>
              <w:jc w:val="center"/>
            </w:pPr>
            <w:r>
              <w:rPr>
                <w:rFonts w:eastAsia="Times New Roman" w:cs="Times New Roman"/>
                <w:sz w:val="22"/>
              </w:rPr>
              <w:t>0,0277</w:t>
            </w:r>
          </w:p>
        </w:tc>
        <w:tc>
          <w:tcPr>
            <w:tcW w:w="0" w:type="dxa"/>
            <w:shd w:val="clear" w:color="auto" w:fill="FFFFFF"/>
            <w:tcMar>
              <w:top w:w="40" w:type="dxa"/>
              <w:left w:w="200" w:type="dxa"/>
              <w:bottom w:w="40" w:type="dxa"/>
              <w:right w:w="200" w:type="dxa"/>
            </w:tcMar>
            <w:vAlign w:val="center"/>
          </w:tcPr>
          <w:p w14:paraId="1D26666A" w14:textId="77777777" w:rsidR="004C2C63" w:rsidRDefault="004742F6">
            <w:pPr>
              <w:jc w:val="center"/>
            </w:pPr>
            <w:r>
              <w:rPr>
                <w:rFonts w:eastAsia="Times New Roman" w:cs="Times New Roman"/>
                <w:sz w:val="22"/>
              </w:rPr>
              <w:t>0,2010</w:t>
            </w:r>
          </w:p>
        </w:tc>
      </w:tr>
      <w:tr w:rsidR="004C2C63" w14:paraId="5F6DF98F" w14:textId="77777777">
        <w:trPr>
          <w:jc w:val="center"/>
        </w:trPr>
        <w:tc>
          <w:tcPr>
            <w:tcW w:w="0" w:type="dxa"/>
            <w:shd w:val="clear" w:color="auto" w:fill="FFFFFF"/>
            <w:tcMar>
              <w:top w:w="40" w:type="dxa"/>
              <w:left w:w="20" w:type="dxa"/>
              <w:bottom w:w="40" w:type="dxa"/>
              <w:right w:w="20" w:type="dxa"/>
            </w:tcMar>
            <w:vAlign w:val="center"/>
          </w:tcPr>
          <w:p w14:paraId="0D0DAF48" w14:textId="77777777" w:rsidR="004C2C63" w:rsidRDefault="004742F6">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610A16B3" w14:textId="77777777" w:rsidR="004C2C63" w:rsidRDefault="004742F6">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5B15BE0C"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C28B736"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1097F30"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46135EC"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05E5E59"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F565E56" w14:textId="77777777" w:rsidR="004C2C63" w:rsidRDefault="004742F6">
            <w:pPr>
              <w:jc w:val="center"/>
            </w:pPr>
            <w:r>
              <w:rPr>
                <w:rFonts w:eastAsia="Times New Roman" w:cs="Times New Roman"/>
                <w:sz w:val="22"/>
              </w:rPr>
              <w:t>0,0000</w:t>
            </w:r>
          </w:p>
        </w:tc>
      </w:tr>
      <w:tr w:rsidR="004C2C63" w14:paraId="22CEE698" w14:textId="77777777">
        <w:trPr>
          <w:jc w:val="center"/>
        </w:trPr>
        <w:tc>
          <w:tcPr>
            <w:tcW w:w="0" w:type="dxa"/>
            <w:shd w:val="clear" w:color="auto" w:fill="FFFFFF"/>
            <w:tcMar>
              <w:top w:w="40" w:type="dxa"/>
              <w:left w:w="20" w:type="dxa"/>
              <w:bottom w:w="40" w:type="dxa"/>
              <w:right w:w="20" w:type="dxa"/>
            </w:tcMar>
            <w:vAlign w:val="center"/>
          </w:tcPr>
          <w:p w14:paraId="190BC795" w14:textId="77777777" w:rsidR="004C2C63" w:rsidRDefault="004742F6">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73F4506E" w14:textId="77777777" w:rsidR="004C2C63" w:rsidRDefault="004742F6">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7EBE79BA"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C50D8D1"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49ABAB1"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EF90060"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1904840" w14:textId="77777777" w:rsidR="004C2C63" w:rsidRDefault="004742F6">
            <w:pPr>
              <w:jc w:val="center"/>
            </w:pPr>
            <w:r>
              <w:rPr>
                <w:rFonts w:eastAsia="Times New Roman" w:cs="Times New Roman"/>
                <w:sz w:val="22"/>
              </w:rPr>
              <w:t>0,1247</w:t>
            </w:r>
          </w:p>
        </w:tc>
        <w:tc>
          <w:tcPr>
            <w:tcW w:w="0" w:type="dxa"/>
            <w:shd w:val="clear" w:color="auto" w:fill="FFFFFF"/>
            <w:tcMar>
              <w:top w:w="40" w:type="dxa"/>
              <w:left w:w="200" w:type="dxa"/>
              <w:bottom w:w="40" w:type="dxa"/>
              <w:right w:w="200" w:type="dxa"/>
            </w:tcMar>
            <w:vAlign w:val="center"/>
          </w:tcPr>
          <w:p w14:paraId="7730B64F" w14:textId="77777777" w:rsidR="004C2C63" w:rsidRDefault="004742F6">
            <w:pPr>
              <w:jc w:val="center"/>
            </w:pPr>
            <w:r>
              <w:rPr>
                <w:rFonts w:eastAsia="Times New Roman" w:cs="Times New Roman"/>
                <w:sz w:val="22"/>
              </w:rPr>
              <w:t>1,0209</w:t>
            </w:r>
          </w:p>
        </w:tc>
      </w:tr>
      <w:tr w:rsidR="004C2C63" w14:paraId="732FB1B6" w14:textId="77777777">
        <w:trPr>
          <w:jc w:val="center"/>
        </w:trPr>
        <w:tc>
          <w:tcPr>
            <w:tcW w:w="0" w:type="dxa"/>
            <w:shd w:val="clear" w:color="auto" w:fill="FFFFFF"/>
            <w:tcMar>
              <w:top w:w="40" w:type="dxa"/>
              <w:left w:w="20" w:type="dxa"/>
              <w:bottom w:w="40" w:type="dxa"/>
              <w:right w:w="20" w:type="dxa"/>
            </w:tcMar>
            <w:vAlign w:val="center"/>
          </w:tcPr>
          <w:p w14:paraId="76710C4A" w14:textId="77777777" w:rsidR="004C2C63" w:rsidRDefault="004742F6">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69F16020" w14:textId="77777777" w:rsidR="004C2C63" w:rsidRDefault="004742F6">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6C01A588"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638408E"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7113BAA"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B2AA573"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E1A0B8F" w14:textId="77777777" w:rsidR="004C2C63" w:rsidRDefault="004742F6">
            <w:pPr>
              <w:jc w:val="center"/>
            </w:pPr>
            <w:r>
              <w:rPr>
                <w:rFonts w:eastAsia="Times New Roman" w:cs="Times New Roman"/>
                <w:sz w:val="22"/>
              </w:rPr>
              <w:t>0,0507</w:t>
            </w:r>
          </w:p>
        </w:tc>
        <w:tc>
          <w:tcPr>
            <w:tcW w:w="0" w:type="dxa"/>
            <w:shd w:val="clear" w:color="auto" w:fill="FFFFFF"/>
            <w:tcMar>
              <w:top w:w="40" w:type="dxa"/>
              <w:left w:w="200" w:type="dxa"/>
              <w:bottom w:w="40" w:type="dxa"/>
              <w:right w:w="200" w:type="dxa"/>
            </w:tcMar>
            <w:vAlign w:val="center"/>
          </w:tcPr>
          <w:p w14:paraId="783A6488" w14:textId="77777777" w:rsidR="004C2C63" w:rsidRDefault="004742F6">
            <w:pPr>
              <w:jc w:val="center"/>
            </w:pPr>
            <w:r>
              <w:rPr>
                <w:rFonts w:eastAsia="Times New Roman" w:cs="Times New Roman"/>
                <w:sz w:val="22"/>
              </w:rPr>
              <w:t>0,3678</w:t>
            </w:r>
          </w:p>
        </w:tc>
      </w:tr>
      <w:tr w:rsidR="004C2C63" w14:paraId="080015BE" w14:textId="77777777">
        <w:trPr>
          <w:jc w:val="center"/>
        </w:trPr>
        <w:tc>
          <w:tcPr>
            <w:tcW w:w="0" w:type="dxa"/>
            <w:shd w:val="clear" w:color="auto" w:fill="FFFFFF"/>
            <w:tcMar>
              <w:top w:w="40" w:type="dxa"/>
              <w:left w:w="20" w:type="dxa"/>
              <w:bottom w:w="40" w:type="dxa"/>
              <w:right w:w="20" w:type="dxa"/>
            </w:tcMar>
            <w:vAlign w:val="center"/>
          </w:tcPr>
          <w:p w14:paraId="07C17A26" w14:textId="77777777" w:rsidR="004C2C63" w:rsidRDefault="004742F6">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2477ADFE" w14:textId="77777777" w:rsidR="004C2C63" w:rsidRDefault="004742F6">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1E5AA6DE"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6C051F7"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B1536DC"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7E696BA"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4311A56" w14:textId="77777777" w:rsidR="004C2C63" w:rsidRDefault="004742F6">
            <w:pPr>
              <w:jc w:val="center"/>
            </w:pPr>
            <w:r>
              <w:rPr>
                <w:rFonts w:eastAsia="Times New Roman" w:cs="Times New Roman"/>
                <w:sz w:val="22"/>
              </w:rPr>
              <w:t>0,1013</w:t>
            </w:r>
          </w:p>
        </w:tc>
        <w:tc>
          <w:tcPr>
            <w:tcW w:w="0" w:type="dxa"/>
            <w:shd w:val="clear" w:color="auto" w:fill="FFFFFF"/>
            <w:tcMar>
              <w:top w:w="40" w:type="dxa"/>
              <w:left w:w="200" w:type="dxa"/>
              <w:bottom w:w="40" w:type="dxa"/>
              <w:right w:w="200" w:type="dxa"/>
            </w:tcMar>
            <w:vAlign w:val="center"/>
          </w:tcPr>
          <w:p w14:paraId="7ACC3AFE" w14:textId="77777777" w:rsidR="004C2C63" w:rsidRDefault="004742F6">
            <w:pPr>
              <w:jc w:val="center"/>
            </w:pPr>
            <w:r>
              <w:rPr>
                <w:rFonts w:eastAsia="Times New Roman" w:cs="Times New Roman"/>
                <w:sz w:val="22"/>
              </w:rPr>
              <w:t>0,7344</w:t>
            </w:r>
          </w:p>
        </w:tc>
      </w:tr>
      <w:tr w:rsidR="004C2C63" w14:paraId="010E65F7" w14:textId="77777777">
        <w:trPr>
          <w:jc w:val="center"/>
        </w:trPr>
        <w:tc>
          <w:tcPr>
            <w:tcW w:w="0" w:type="dxa"/>
            <w:shd w:val="clear" w:color="auto" w:fill="FFFFFF"/>
            <w:tcMar>
              <w:top w:w="40" w:type="dxa"/>
              <w:left w:w="20" w:type="dxa"/>
              <w:bottom w:w="40" w:type="dxa"/>
              <w:right w:w="20" w:type="dxa"/>
            </w:tcMar>
            <w:vAlign w:val="center"/>
          </w:tcPr>
          <w:p w14:paraId="064ECA0E" w14:textId="77777777" w:rsidR="004C2C63" w:rsidRDefault="004742F6">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17AA3F20" w14:textId="77777777" w:rsidR="004C2C63" w:rsidRDefault="004742F6">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79445F66"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F0CD5C6"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A71E160"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DDFEE8D"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2CF666C" w14:textId="77777777" w:rsidR="004C2C63" w:rsidRDefault="004742F6">
            <w:pPr>
              <w:jc w:val="center"/>
            </w:pPr>
            <w:r>
              <w:rPr>
                <w:rFonts w:eastAsia="Times New Roman" w:cs="Times New Roman"/>
                <w:sz w:val="22"/>
              </w:rPr>
              <w:t>0,0108</w:t>
            </w:r>
          </w:p>
        </w:tc>
        <w:tc>
          <w:tcPr>
            <w:tcW w:w="0" w:type="dxa"/>
            <w:shd w:val="clear" w:color="auto" w:fill="FFFFFF"/>
            <w:tcMar>
              <w:top w:w="40" w:type="dxa"/>
              <w:left w:w="200" w:type="dxa"/>
              <w:bottom w:w="40" w:type="dxa"/>
              <w:right w:w="200" w:type="dxa"/>
            </w:tcMar>
            <w:vAlign w:val="center"/>
          </w:tcPr>
          <w:p w14:paraId="799916D8" w14:textId="77777777" w:rsidR="004C2C63" w:rsidRDefault="004742F6">
            <w:pPr>
              <w:jc w:val="center"/>
            </w:pPr>
            <w:r>
              <w:rPr>
                <w:rFonts w:eastAsia="Times New Roman" w:cs="Times New Roman"/>
                <w:sz w:val="22"/>
              </w:rPr>
              <w:t>0,3678</w:t>
            </w:r>
          </w:p>
        </w:tc>
      </w:tr>
      <w:tr w:rsidR="004C2C63" w14:paraId="0E2DA82D" w14:textId="77777777">
        <w:trPr>
          <w:jc w:val="center"/>
        </w:trPr>
        <w:tc>
          <w:tcPr>
            <w:tcW w:w="0" w:type="dxa"/>
            <w:shd w:val="clear" w:color="auto" w:fill="FFFFFF"/>
            <w:tcMar>
              <w:top w:w="40" w:type="dxa"/>
              <w:left w:w="20" w:type="dxa"/>
              <w:bottom w:w="40" w:type="dxa"/>
              <w:right w:w="20" w:type="dxa"/>
            </w:tcMar>
            <w:vAlign w:val="center"/>
          </w:tcPr>
          <w:p w14:paraId="206A7432" w14:textId="77777777" w:rsidR="004C2C63" w:rsidRDefault="004742F6">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2EF8763C" w14:textId="77777777" w:rsidR="004C2C63" w:rsidRDefault="004742F6">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0CDCB980"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AC5093B"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3FFCE39"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797423A"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0D4813E" w14:textId="77777777" w:rsidR="004C2C63" w:rsidRDefault="004742F6">
            <w:pPr>
              <w:jc w:val="center"/>
            </w:pPr>
            <w:r>
              <w:rPr>
                <w:rFonts w:eastAsia="Times New Roman" w:cs="Times New Roman"/>
                <w:sz w:val="22"/>
              </w:rPr>
              <w:t>0,0410</w:t>
            </w:r>
          </w:p>
        </w:tc>
        <w:tc>
          <w:tcPr>
            <w:tcW w:w="0" w:type="dxa"/>
            <w:shd w:val="clear" w:color="auto" w:fill="FFFFFF"/>
            <w:tcMar>
              <w:top w:w="40" w:type="dxa"/>
              <w:left w:w="200" w:type="dxa"/>
              <w:bottom w:w="40" w:type="dxa"/>
              <w:right w:w="200" w:type="dxa"/>
            </w:tcMar>
            <w:vAlign w:val="center"/>
          </w:tcPr>
          <w:p w14:paraId="436ED6A7" w14:textId="77777777" w:rsidR="004C2C63" w:rsidRDefault="004742F6">
            <w:pPr>
              <w:jc w:val="center"/>
            </w:pPr>
            <w:r>
              <w:rPr>
                <w:rFonts w:eastAsia="Times New Roman" w:cs="Times New Roman"/>
                <w:sz w:val="22"/>
              </w:rPr>
              <w:t>0,2974</w:t>
            </w:r>
          </w:p>
        </w:tc>
      </w:tr>
      <w:tr w:rsidR="004C2C63" w14:paraId="6559F37A" w14:textId="77777777">
        <w:trPr>
          <w:jc w:val="center"/>
        </w:trPr>
        <w:tc>
          <w:tcPr>
            <w:tcW w:w="0" w:type="dxa"/>
            <w:shd w:val="clear" w:color="auto" w:fill="FFFFFF"/>
            <w:tcMar>
              <w:top w:w="40" w:type="dxa"/>
              <w:left w:w="20" w:type="dxa"/>
              <w:bottom w:w="40" w:type="dxa"/>
              <w:right w:w="20" w:type="dxa"/>
            </w:tcMar>
            <w:vAlign w:val="center"/>
          </w:tcPr>
          <w:p w14:paraId="08998238" w14:textId="77777777" w:rsidR="004C2C63" w:rsidRDefault="004742F6">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042556D8" w14:textId="77777777" w:rsidR="004C2C63" w:rsidRDefault="004742F6">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27814E4C"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6A58B6F"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7E2E24A"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60FF6DE"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D7E6F26" w14:textId="77777777" w:rsidR="004C2C63" w:rsidRDefault="004742F6">
            <w:pPr>
              <w:jc w:val="center"/>
            </w:pPr>
            <w:r>
              <w:rPr>
                <w:rFonts w:eastAsia="Times New Roman" w:cs="Times New Roman"/>
                <w:sz w:val="22"/>
              </w:rPr>
              <w:t>0,1676</w:t>
            </w:r>
          </w:p>
        </w:tc>
        <w:tc>
          <w:tcPr>
            <w:tcW w:w="0" w:type="dxa"/>
            <w:shd w:val="clear" w:color="auto" w:fill="FFFFFF"/>
            <w:tcMar>
              <w:top w:w="40" w:type="dxa"/>
              <w:left w:w="200" w:type="dxa"/>
              <w:bottom w:w="40" w:type="dxa"/>
              <w:right w:w="200" w:type="dxa"/>
            </w:tcMar>
            <w:vAlign w:val="center"/>
          </w:tcPr>
          <w:p w14:paraId="767AF019" w14:textId="77777777" w:rsidR="004C2C63" w:rsidRDefault="004742F6">
            <w:pPr>
              <w:jc w:val="center"/>
            </w:pPr>
            <w:r>
              <w:rPr>
                <w:rFonts w:eastAsia="Times New Roman" w:cs="Times New Roman"/>
                <w:sz w:val="22"/>
              </w:rPr>
              <w:t>1,2154</w:t>
            </w:r>
          </w:p>
        </w:tc>
      </w:tr>
      <w:tr w:rsidR="004C2C63" w14:paraId="017023BF" w14:textId="77777777">
        <w:trPr>
          <w:jc w:val="center"/>
        </w:trPr>
        <w:tc>
          <w:tcPr>
            <w:tcW w:w="0" w:type="dxa"/>
            <w:shd w:val="clear" w:color="auto" w:fill="FFFFFF"/>
            <w:tcMar>
              <w:top w:w="40" w:type="dxa"/>
              <w:left w:w="20" w:type="dxa"/>
              <w:bottom w:w="40" w:type="dxa"/>
              <w:right w:w="20" w:type="dxa"/>
            </w:tcMar>
            <w:vAlign w:val="center"/>
          </w:tcPr>
          <w:p w14:paraId="46DE8E06" w14:textId="77777777" w:rsidR="004C2C63" w:rsidRDefault="004742F6">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62FB5BF0" w14:textId="77777777" w:rsidR="004C2C63" w:rsidRDefault="004742F6">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6002E545"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A227529"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6F591B7"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5E401EE"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72AE93F" w14:textId="77777777" w:rsidR="004C2C63" w:rsidRDefault="004742F6">
            <w:pPr>
              <w:jc w:val="center"/>
            </w:pPr>
            <w:r>
              <w:rPr>
                <w:rFonts w:eastAsia="Times New Roman" w:cs="Times New Roman"/>
                <w:sz w:val="22"/>
              </w:rPr>
              <w:t>0,0440</w:t>
            </w:r>
          </w:p>
        </w:tc>
        <w:tc>
          <w:tcPr>
            <w:tcW w:w="0" w:type="dxa"/>
            <w:shd w:val="clear" w:color="auto" w:fill="FFFFFF"/>
            <w:tcMar>
              <w:top w:w="40" w:type="dxa"/>
              <w:left w:w="200" w:type="dxa"/>
              <w:bottom w:w="40" w:type="dxa"/>
              <w:right w:w="200" w:type="dxa"/>
            </w:tcMar>
            <w:vAlign w:val="center"/>
          </w:tcPr>
          <w:p w14:paraId="3442CAF0" w14:textId="77777777" w:rsidR="004C2C63" w:rsidRDefault="004742F6">
            <w:pPr>
              <w:jc w:val="center"/>
            </w:pPr>
            <w:r>
              <w:rPr>
                <w:rFonts w:eastAsia="Times New Roman" w:cs="Times New Roman"/>
                <w:sz w:val="22"/>
              </w:rPr>
              <w:t>0,3191</w:t>
            </w:r>
          </w:p>
        </w:tc>
      </w:tr>
      <w:tr w:rsidR="004C2C63" w14:paraId="02032D9E" w14:textId="77777777">
        <w:trPr>
          <w:jc w:val="center"/>
        </w:trPr>
        <w:tc>
          <w:tcPr>
            <w:tcW w:w="0" w:type="dxa"/>
            <w:shd w:val="clear" w:color="auto" w:fill="FFFFFF"/>
            <w:tcMar>
              <w:top w:w="40" w:type="dxa"/>
              <w:left w:w="20" w:type="dxa"/>
              <w:bottom w:w="40" w:type="dxa"/>
              <w:right w:w="20" w:type="dxa"/>
            </w:tcMar>
            <w:vAlign w:val="center"/>
          </w:tcPr>
          <w:p w14:paraId="4617FF99" w14:textId="77777777" w:rsidR="004C2C63" w:rsidRDefault="004742F6">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21B566AE" w14:textId="77777777" w:rsidR="004C2C63" w:rsidRDefault="004742F6">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4730D4D6"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761F55A"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40E4ED8"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3F38371"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006711F" w14:textId="77777777" w:rsidR="004C2C63" w:rsidRDefault="004742F6">
            <w:pPr>
              <w:jc w:val="center"/>
            </w:pPr>
            <w:r>
              <w:rPr>
                <w:rFonts w:eastAsia="Times New Roman" w:cs="Times New Roman"/>
                <w:sz w:val="22"/>
              </w:rPr>
              <w:t>0,0751</w:t>
            </w:r>
          </w:p>
        </w:tc>
        <w:tc>
          <w:tcPr>
            <w:tcW w:w="0" w:type="dxa"/>
            <w:shd w:val="clear" w:color="auto" w:fill="FFFFFF"/>
            <w:tcMar>
              <w:top w:w="40" w:type="dxa"/>
              <w:left w:w="200" w:type="dxa"/>
              <w:bottom w:w="40" w:type="dxa"/>
              <w:right w:w="200" w:type="dxa"/>
            </w:tcMar>
            <w:vAlign w:val="center"/>
          </w:tcPr>
          <w:p w14:paraId="722EA1D4" w14:textId="77777777" w:rsidR="004C2C63" w:rsidRDefault="004742F6">
            <w:pPr>
              <w:jc w:val="center"/>
            </w:pPr>
            <w:r>
              <w:rPr>
                <w:rFonts w:eastAsia="Times New Roman" w:cs="Times New Roman"/>
                <w:sz w:val="22"/>
              </w:rPr>
              <w:t>0,5447</w:t>
            </w:r>
          </w:p>
        </w:tc>
      </w:tr>
      <w:tr w:rsidR="004C2C63" w14:paraId="2834B2B4" w14:textId="77777777">
        <w:trPr>
          <w:jc w:val="center"/>
        </w:trPr>
        <w:tc>
          <w:tcPr>
            <w:tcW w:w="0" w:type="dxa"/>
            <w:shd w:val="clear" w:color="auto" w:fill="FFFFFF"/>
            <w:tcMar>
              <w:top w:w="40" w:type="dxa"/>
              <w:left w:w="20" w:type="dxa"/>
              <w:bottom w:w="40" w:type="dxa"/>
              <w:right w:w="20" w:type="dxa"/>
            </w:tcMar>
            <w:vAlign w:val="center"/>
          </w:tcPr>
          <w:p w14:paraId="4EF9B394" w14:textId="77777777" w:rsidR="004C2C63" w:rsidRDefault="004742F6">
            <w:pPr>
              <w:jc w:val="center"/>
            </w:pPr>
            <w:r>
              <w:rPr>
                <w:rFonts w:eastAsia="Times New Roman" w:cs="Times New Roman"/>
                <w:sz w:val="22"/>
              </w:rPr>
              <w:lastRenderedPageBreak/>
              <w:t>19</w:t>
            </w:r>
          </w:p>
        </w:tc>
        <w:tc>
          <w:tcPr>
            <w:tcW w:w="0" w:type="dxa"/>
            <w:shd w:val="clear" w:color="auto" w:fill="FFFFFF"/>
            <w:tcMar>
              <w:top w:w="40" w:type="dxa"/>
              <w:left w:w="200" w:type="dxa"/>
              <w:bottom w:w="40" w:type="dxa"/>
              <w:right w:w="200" w:type="dxa"/>
            </w:tcMar>
            <w:vAlign w:val="center"/>
          </w:tcPr>
          <w:p w14:paraId="5C6B22E9" w14:textId="77777777" w:rsidR="004C2C63" w:rsidRDefault="004742F6">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152735F0"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C4D043E"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1A88003"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843C37D"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AAF686D"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6460B84" w14:textId="77777777" w:rsidR="004C2C63" w:rsidRDefault="004742F6">
            <w:pPr>
              <w:jc w:val="center"/>
            </w:pPr>
            <w:r>
              <w:rPr>
                <w:rFonts w:eastAsia="Times New Roman" w:cs="Times New Roman"/>
                <w:sz w:val="22"/>
              </w:rPr>
              <w:t>0,0000</w:t>
            </w:r>
          </w:p>
        </w:tc>
      </w:tr>
      <w:tr w:rsidR="004C2C63" w14:paraId="3D76456C" w14:textId="77777777">
        <w:trPr>
          <w:jc w:val="center"/>
        </w:trPr>
        <w:tc>
          <w:tcPr>
            <w:tcW w:w="0" w:type="dxa"/>
            <w:shd w:val="clear" w:color="auto" w:fill="FFFFFF"/>
            <w:tcMar>
              <w:top w:w="40" w:type="dxa"/>
              <w:left w:w="20" w:type="dxa"/>
              <w:bottom w:w="40" w:type="dxa"/>
              <w:right w:w="20" w:type="dxa"/>
            </w:tcMar>
            <w:vAlign w:val="center"/>
          </w:tcPr>
          <w:p w14:paraId="08B85E83" w14:textId="77777777" w:rsidR="004C2C63" w:rsidRDefault="004742F6">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240E8722" w14:textId="77777777" w:rsidR="004C2C63" w:rsidRDefault="004742F6">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5C62D806"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706529E"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89C5B94"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17210FD"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00273AE" w14:textId="77777777" w:rsidR="004C2C63" w:rsidRDefault="004742F6">
            <w:pPr>
              <w:jc w:val="center"/>
            </w:pPr>
            <w:r>
              <w:rPr>
                <w:rFonts w:eastAsia="Times New Roman" w:cs="Times New Roman"/>
                <w:sz w:val="22"/>
              </w:rPr>
              <w:t>0,0124</w:t>
            </w:r>
          </w:p>
        </w:tc>
        <w:tc>
          <w:tcPr>
            <w:tcW w:w="0" w:type="dxa"/>
            <w:shd w:val="clear" w:color="auto" w:fill="FFFFFF"/>
            <w:tcMar>
              <w:top w:w="40" w:type="dxa"/>
              <w:left w:w="200" w:type="dxa"/>
              <w:bottom w:w="40" w:type="dxa"/>
              <w:right w:w="200" w:type="dxa"/>
            </w:tcMar>
            <w:vAlign w:val="center"/>
          </w:tcPr>
          <w:p w14:paraId="591CB5C6" w14:textId="77777777" w:rsidR="004C2C63" w:rsidRDefault="004742F6">
            <w:pPr>
              <w:jc w:val="center"/>
            </w:pPr>
            <w:r>
              <w:rPr>
                <w:rFonts w:eastAsia="Times New Roman" w:cs="Times New Roman"/>
                <w:sz w:val="22"/>
              </w:rPr>
              <w:t>0,0897</w:t>
            </w:r>
          </w:p>
        </w:tc>
      </w:tr>
      <w:tr w:rsidR="004C2C63" w14:paraId="5BBB3A77" w14:textId="77777777">
        <w:trPr>
          <w:jc w:val="center"/>
        </w:trPr>
        <w:tc>
          <w:tcPr>
            <w:tcW w:w="0" w:type="dxa"/>
            <w:shd w:val="clear" w:color="auto" w:fill="FFFFFF"/>
            <w:tcMar>
              <w:top w:w="40" w:type="dxa"/>
              <w:left w:w="20" w:type="dxa"/>
              <w:bottom w:w="40" w:type="dxa"/>
              <w:right w:w="20" w:type="dxa"/>
            </w:tcMar>
            <w:vAlign w:val="center"/>
          </w:tcPr>
          <w:p w14:paraId="7D520790" w14:textId="77777777" w:rsidR="004C2C63" w:rsidRDefault="004742F6">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4EF91C84" w14:textId="77777777" w:rsidR="004C2C63" w:rsidRDefault="004742F6">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45C7E1DF"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03113C3"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5CFDAF6"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20FCEE8"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3817552" w14:textId="77777777" w:rsidR="004C2C63" w:rsidRDefault="004742F6">
            <w:pPr>
              <w:jc w:val="center"/>
            </w:pPr>
            <w:r>
              <w:rPr>
                <w:rFonts w:eastAsia="Times New Roman" w:cs="Times New Roman"/>
                <w:sz w:val="22"/>
              </w:rPr>
              <w:t>0,0536</w:t>
            </w:r>
          </w:p>
        </w:tc>
        <w:tc>
          <w:tcPr>
            <w:tcW w:w="0" w:type="dxa"/>
            <w:shd w:val="clear" w:color="auto" w:fill="FFFFFF"/>
            <w:tcMar>
              <w:top w:w="40" w:type="dxa"/>
              <w:left w:w="200" w:type="dxa"/>
              <w:bottom w:w="40" w:type="dxa"/>
              <w:right w:w="200" w:type="dxa"/>
            </w:tcMar>
            <w:vAlign w:val="center"/>
          </w:tcPr>
          <w:p w14:paraId="687E98DD" w14:textId="77777777" w:rsidR="004C2C63" w:rsidRDefault="004742F6">
            <w:pPr>
              <w:jc w:val="center"/>
            </w:pPr>
            <w:r>
              <w:rPr>
                <w:rFonts w:eastAsia="Times New Roman" w:cs="Times New Roman"/>
                <w:sz w:val="22"/>
              </w:rPr>
              <w:t>0,3886</w:t>
            </w:r>
          </w:p>
        </w:tc>
      </w:tr>
      <w:tr w:rsidR="004C2C63" w14:paraId="3AF40DE8" w14:textId="77777777">
        <w:trPr>
          <w:jc w:val="center"/>
        </w:trPr>
        <w:tc>
          <w:tcPr>
            <w:tcW w:w="0" w:type="dxa"/>
            <w:shd w:val="clear" w:color="auto" w:fill="FFFFFF"/>
            <w:tcMar>
              <w:top w:w="40" w:type="dxa"/>
              <w:left w:w="20" w:type="dxa"/>
              <w:bottom w:w="40" w:type="dxa"/>
              <w:right w:w="20" w:type="dxa"/>
            </w:tcMar>
            <w:vAlign w:val="center"/>
          </w:tcPr>
          <w:p w14:paraId="38BEBB73" w14:textId="77777777" w:rsidR="004C2C63" w:rsidRDefault="004742F6">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082A0AEA" w14:textId="77777777" w:rsidR="004C2C63" w:rsidRDefault="004742F6">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4FF16835"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B3791BE"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DDF13B9"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20450B0"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A98376B" w14:textId="77777777" w:rsidR="004C2C63" w:rsidRDefault="004742F6">
            <w:pPr>
              <w:jc w:val="center"/>
            </w:pPr>
            <w:r>
              <w:rPr>
                <w:rFonts w:eastAsia="Times New Roman" w:cs="Times New Roman"/>
                <w:sz w:val="22"/>
              </w:rPr>
              <w:t>0,1247</w:t>
            </w:r>
          </w:p>
        </w:tc>
        <w:tc>
          <w:tcPr>
            <w:tcW w:w="0" w:type="dxa"/>
            <w:shd w:val="clear" w:color="auto" w:fill="FFFFFF"/>
            <w:tcMar>
              <w:top w:w="40" w:type="dxa"/>
              <w:left w:w="200" w:type="dxa"/>
              <w:bottom w:w="40" w:type="dxa"/>
              <w:right w:w="200" w:type="dxa"/>
            </w:tcMar>
            <w:vAlign w:val="center"/>
          </w:tcPr>
          <w:p w14:paraId="4C92E8A6" w14:textId="77777777" w:rsidR="004C2C63" w:rsidRDefault="004742F6">
            <w:pPr>
              <w:jc w:val="center"/>
            </w:pPr>
            <w:r>
              <w:rPr>
                <w:rFonts w:eastAsia="Times New Roman" w:cs="Times New Roman"/>
                <w:sz w:val="22"/>
              </w:rPr>
              <w:t>0,7750</w:t>
            </w:r>
          </w:p>
        </w:tc>
      </w:tr>
      <w:tr w:rsidR="004C2C63" w14:paraId="46ACBF62" w14:textId="77777777">
        <w:trPr>
          <w:jc w:val="center"/>
        </w:trPr>
        <w:tc>
          <w:tcPr>
            <w:tcW w:w="0" w:type="dxa"/>
            <w:shd w:val="clear" w:color="auto" w:fill="FFFFFF"/>
            <w:tcMar>
              <w:top w:w="40" w:type="dxa"/>
              <w:left w:w="20" w:type="dxa"/>
              <w:bottom w:w="40" w:type="dxa"/>
              <w:right w:w="20" w:type="dxa"/>
            </w:tcMar>
            <w:vAlign w:val="center"/>
          </w:tcPr>
          <w:p w14:paraId="3FC662CF" w14:textId="77777777" w:rsidR="004C2C63" w:rsidRDefault="004742F6">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38C97DC2" w14:textId="77777777" w:rsidR="004C2C63" w:rsidRDefault="004742F6">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24EA5E29"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E2B06D6"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3B22591"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458261C"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4BAD25F" w14:textId="77777777" w:rsidR="004C2C63" w:rsidRDefault="004742F6">
            <w:pPr>
              <w:jc w:val="center"/>
            </w:pPr>
            <w:r>
              <w:rPr>
                <w:rFonts w:eastAsia="Times New Roman" w:cs="Times New Roman"/>
                <w:sz w:val="22"/>
              </w:rPr>
              <w:t>0,0263</w:t>
            </w:r>
          </w:p>
        </w:tc>
        <w:tc>
          <w:tcPr>
            <w:tcW w:w="0" w:type="dxa"/>
            <w:shd w:val="clear" w:color="auto" w:fill="FFFFFF"/>
            <w:tcMar>
              <w:top w:w="40" w:type="dxa"/>
              <w:left w:w="200" w:type="dxa"/>
              <w:bottom w:w="40" w:type="dxa"/>
              <w:right w:w="200" w:type="dxa"/>
            </w:tcMar>
            <w:vAlign w:val="center"/>
          </w:tcPr>
          <w:p w14:paraId="0E2543F5" w14:textId="77777777" w:rsidR="004C2C63" w:rsidRDefault="004742F6">
            <w:pPr>
              <w:jc w:val="center"/>
            </w:pPr>
            <w:r>
              <w:rPr>
                <w:rFonts w:eastAsia="Times New Roman" w:cs="Times New Roman"/>
                <w:sz w:val="22"/>
              </w:rPr>
              <w:t>0,1910</w:t>
            </w:r>
          </w:p>
        </w:tc>
      </w:tr>
      <w:tr w:rsidR="004C2C63" w14:paraId="21ED3894" w14:textId="77777777">
        <w:trPr>
          <w:jc w:val="center"/>
        </w:trPr>
        <w:tc>
          <w:tcPr>
            <w:tcW w:w="0" w:type="dxa"/>
            <w:shd w:val="clear" w:color="auto" w:fill="FFFFFF"/>
            <w:tcMar>
              <w:top w:w="40" w:type="dxa"/>
              <w:left w:w="20" w:type="dxa"/>
              <w:bottom w:w="40" w:type="dxa"/>
              <w:right w:w="20" w:type="dxa"/>
            </w:tcMar>
            <w:vAlign w:val="center"/>
          </w:tcPr>
          <w:p w14:paraId="6C36E0F9" w14:textId="77777777" w:rsidR="004C2C63" w:rsidRDefault="004742F6">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1061B083" w14:textId="77777777" w:rsidR="004C2C63" w:rsidRDefault="004742F6">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0EBD5567"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08212A8"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9128062"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5D42924"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73AEF05" w14:textId="77777777" w:rsidR="004C2C63" w:rsidRDefault="004742F6">
            <w:pPr>
              <w:jc w:val="center"/>
            </w:pPr>
            <w:r>
              <w:rPr>
                <w:rFonts w:eastAsia="Times New Roman" w:cs="Times New Roman"/>
                <w:sz w:val="22"/>
              </w:rPr>
              <w:t>0,0043</w:t>
            </w:r>
          </w:p>
        </w:tc>
        <w:tc>
          <w:tcPr>
            <w:tcW w:w="0" w:type="dxa"/>
            <w:shd w:val="clear" w:color="auto" w:fill="FFFFFF"/>
            <w:tcMar>
              <w:top w:w="40" w:type="dxa"/>
              <w:left w:w="200" w:type="dxa"/>
              <w:bottom w:w="40" w:type="dxa"/>
              <w:right w:w="200" w:type="dxa"/>
            </w:tcMar>
            <w:vAlign w:val="center"/>
          </w:tcPr>
          <w:p w14:paraId="6AF05B58" w14:textId="77777777" w:rsidR="004C2C63" w:rsidRDefault="004742F6">
            <w:pPr>
              <w:jc w:val="center"/>
            </w:pPr>
            <w:r>
              <w:rPr>
                <w:rFonts w:eastAsia="Times New Roman" w:cs="Times New Roman"/>
                <w:sz w:val="22"/>
              </w:rPr>
              <w:t>0,0314</w:t>
            </w:r>
          </w:p>
        </w:tc>
      </w:tr>
      <w:tr w:rsidR="004C2C63" w14:paraId="452AE91F" w14:textId="77777777">
        <w:trPr>
          <w:jc w:val="center"/>
        </w:trPr>
        <w:tc>
          <w:tcPr>
            <w:tcW w:w="0" w:type="dxa"/>
            <w:shd w:val="clear" w:color="auto" w:fill="FFFFFF"/>
            <w:tcMar>
              <w:top w:w="40" w:type="dxa"/>
              <w:left w:w="20" w:type="dxa"/>
              <w:bottom w:w="40" w:type="dxa"/>
              <w:right w:w="20" w:type="dxa"/>
            </w:tcMar>
            <w:vAlign w:val="center"/>
          </w:tcPr>
          <w:p w14:paraId="24A0581D" w14:textId="77777777" w:rsidR="004C2C63" w:rsidRDefault="004742F6">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36611BEA" w14:textId="77777777" w:rsidR="004C2C63" w:rsidRDefault="004742F6">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4678AF82"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EF1DD5A"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FC59857"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A7228DC"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8963EF0" w14:textId="77777777" w:rsidR="004C2C63" w:rsidRDefault="004742F6">
            <w:pPr>
              <w:jc w:val="center"/>
            </w:pPr>
            <w:r>
              <w:rPr>
                <w:rFonts w:eastAsia="Times New Roman" w:cs="Times New Roman"/>
                <w:sz w:val="22"/>
              </w:rPr>
              <w:t>0,0028</w:t>
            </w:r>
          </w:p>
        </w:tc>
        <w:tc>
          <w:tcPr>
            <w:tcW w:w="0" w:type="dxa"/>
            <w:shd w:val="clear" w:color="auto" w:fill="FFFFFF"/>
            <w:tcMar>
              <w:top w:w="40" w:type="dxa"/>
              <w:left w:w="200" w:type="dxa"/>
              <w:bottom w:w="40" w:type="dxa"/>
              <w:right w:w="200" w:type="dxa"/>
            </w:tcMar>
            <w:vAlign w:val="center"/>
          </w:tcPr>
          <w:p w14:paraId="26F94DD0" w14:textId="77777777" w:rsidR="004C2C63" w:rsidRDefault="004742F6">
            <w:pPr>
              <w:jc w:val="center"/>
            </w:pPr>
            <w:r>
              <w:rPr>
                <w:rFonts w:eastAsia="Times New Roman" w:cs="Times New Roman"/>
                <w:sz w:val="22"/>
              </w:rPr>
              <w:t>0,0201</w:t>
            </w:r>
          </w:p>
        </w:tc>
      </w:tr>
      <w:tr w:rsidR="004C2C63" w14:paraId="5DFFDDF3" w14:textId="77777777">
        <w:trPr>
          <w:jc w:val="center"/>
        </w:trPr>
        <w:tc>
          <w:tcPr>
            <w:tcW w:w="0" w:type="dxa"/>
            <w:shd w:val="clear" w:color="auto" w:fill="FFFFFF"/>
            <w:tcMar>
              <w:top w:w="40" w:type="dxa"/>
              <w:left w:w="20" w:type="dxa"/>
              <w:bottom w:w="40" w:type="dxa"/>
              <w:right w:w="20" w:type="dxa"/>
            </w:tcMar>
            <w:vAlign w:val="center"/>
          </w:tcPr>
          <w:p w14:paraId="1A3E2BD2" w14:textId="77777777" w:rsidR="004C2C63" w:rsidRDefault="004742F6">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5E23DDCC" w14:textId="77777777" w:rsidR="004C2C63" w:rsidRDefault="004742F6">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2100B207"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2BA84FE"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88CE4EF"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0376471"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814FEB2"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87BBC9F" w14:textId="77777777" w:rsidR="004C2C63" w:rsidRDefault="004742F6">
            <w:pPr>
              <w:jc w:val="center"/>
            </w:pPr>
            <w:r>
              <w:rPr>
                <w:rFonts w:eastAsia="Times New Roman" w:cs="Times New Roman"/>
                <w:sz w:val="22"/>
              </w:rPr>
              <w:t>0,0000</w:t>
            </w:r>
          </w:p>
        </w:tc>
      </w:tr>
      <w:tr w:rsidR="004C2C63" w14:paraId="179AE973" w14:textId="77777777">
        <w:trPr>
          <w:jc w:val="center"/>
        </w:trPr>
        <w:tc>
          <w:tcPr>
            <w:tcW w:w="0" w:type="dxa"/>
            <w:shd w:val="clear" w:color="auto" w:fill="FFFFFF"/>
            <w:tcMar>
              <w:top w:w="40" w:type="dxa"/>
              <w:left w:w="20" w:type="dxa"/>
              <w:bottom w:w="40" w:type="dxa"/>
              <w:right w:w="20" w:type="dxa"/>
            </w:tcMar>
            <w:vAlign w:val="center"/>
          </w:tcPr>
          <w:p w14:paraId="3BF2AA57" w14:textId="77777777" w:rsidR="004C2C63" w:rsidRDefault="004742F6">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677D9722" w14:textId="77777777" w:rsidR="004C2C63" w:rsidRDefault="004742F6">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581BD0C9"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E259C44"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3E8B019"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0B88F4A"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35DEC6A" w14:textId="77777777" w:rsidR="004C2C63" w:rsidRDefault="004742F6">
            <w:pPr>
              <w:jc w:val="center"/>
            </w:pPr>
            <w:r>
              <w:rPr>
                <w:rFonts w:eastAsia="Times New Roman" w:cs="Times New Roman"/>
                <w:sz w:val="22"/>
              </w:rPr>
              <w:t>0,0559</w:t>
            </w:r>
          </w:p>
        </w:tc>
        <w:tc>
          <w:tcPr>
            <w:tcW w:w="0" w:type="dxa"/>
            <w:shd w:val="clear" w:color="auto" w:fill="FFFFFF"/>
            <w:tcMar>
              <w:top w:w="40" w:type="dxa"/>
              <w:left w:w="200" w:type="dxa"/>
              <w:bottom w:w="40" w:type="dxa"/>
              <w:right w:w="200" w:type="dxa"/>
            </w:tcMar>
            <w:vAlign w:val="center"/>
          </w:tcPr>
          <w:p w14:paraId="554372E0" w14:textId="77777777" w:rsidR="004C2C63" w:rsidRDefault="004742F6">
            <w:pPr>
              <w:jc w:val="center"/>
            </w:pPr>
            <w:r>
              <w:rPr>
                <w:rFonts w:eastAsia="Times New Roman" w:cs="Times New Roman"/>
                <w:sz w:val="22"/>
              </w:rPr>
              <w:t>0,4050</w:t>
            </w:r>
          </w:p>
        </w:tc>
      </w:tr>
      <w:tr w:rsidR="004C2C63" w14:paraId="46BFC0E4" w14:textId="77777777">
        <w:trPr>
          <w:jc w:val="center"/>
        </w:trPr>
        <w:tc>
          <w:tcPr>
            <w:tcW w:w="0" w:type="dxa"/>
            <w:shd w:val="clear" w:color="auto" w:fill="FFFFFF"/>
            <w:tcMar>
              <w:top w:w="40" w:type="dxa"/>
              <w:left w:w="20" w:type="dxa"/>
              <w:bottom w:w="40" w:type="dxa"/>
              <w:right w:w="20" w:type="dxa"/>
            </w:tcMar>
            <w:vAlign w:val="center"/>
          </w:tcPr>
          <w:p w14:paraId="2CFA8DBC" w14:textId="77777777" w:rsidR="004C2C63" w:rsidRDefault="004742F6">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231C3E8A" w14:textId="77777777" w:rsidR="004C2C63" w:rsidRDefault="004742F6">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0D97F46D"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988A73B"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A844DAA"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0A43452"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6780528" w14:textId="77777777" w:rsidR="004C2C63" w:rsidRDefault="004742F6">
            <w:pPr>
              <w:jc w:val="center"/>
            </w:pPr>
            <w:r>
              <w:rPr>
                <w:rFonts w:eastAsia="Times New Roman" w:cs="Times New Roman"/>
                <w:sz w:val="22"/>
              </w:rPr>
              <w:t>0,0055</w:t>
            </w:r>
          </w:p>
        </w:tc>
        <w:tc>
          <w:tcPr>
            <w:tcW w:w="0" w:type="dxa"/>
            <w:shd w:val="clear" w:color="auto" w:fill="FFFFFF"/>
            <w:tcMar>
              <w:top w:w="40" w:type="dxa"/>
              <w:left w:w="200" w:type="dxa"/>
              <w:bottom w:w="40" w:type="dxa"/>
              <w:right w:w="200" w:type="dxa"/>
            </w:tcMar>
            <w:vAlign w:val="center"/>
          </w:tcPr>
          <w:p w14:paraId="656AA16D" w14:textId="77777777" w:rsidR="004C2C63" w:rsidRDefault="004742F6">
            <w:pPr>
              <w:jc w:val="center"/>
            </w:pPr>
            <w:r>
              <w:rPr>
                <w:rFonts w:eastAsia="Times New Roman" w:cs="Times New Roman"/>
                <w:sz w:val="22"/>
              </w:rPr>
              <w:t>0,0402</w:t>
            </w:r>
          </w:p>
        </w:tc>
      </w:tr>
      <w:tr w:rsidR="004C2C63" w14:paraId="4ED9E8EF" w14:textId="77777777">
        <w:trPr>
          <w:jc w:val="center"/>
        </w:trPr>
        <w:tc>
          <w:tcPr>
            <w:tcW w:w="0" w:type="dxa"/>
            <w:shd w:val="clear" w:color="auto" w:fill="FFFFFF"/>
            <w:tcMar>
              <w:top w:w="40" w:type="dxa"/>
              <w:left w:w="20" w:type="dxa"/>
              <w:bottom w:w="40" w:type="dxa"/>
              <w:right w:w="20" w:type="dxa"/>
            </w:tcMar>
            <w:vAlign w:val="center"/>
          </w:tcPr>
          <w:p w14:paraId="4557D30E" w14:textId="77777777" w:rsidR="004C2C63" w:rsidRDefault="004742F6">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55488CF6" w14:textId="77777777" w:rsidR="004C2C63" w:rsidRDefault="004742F6">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5B54A124"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8B6D1DF"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89E3226"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7F6C959"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1974AC1" w14:textId="77777777" w:rsidR="004C2C63" w:rsidRDefault="004742F6">
            <w:pPr>
              <w:jc w:val="center"/>
            </w:pPr>
            <w:r>
              <w:rPr>
                <w:rFonts w:eastAsia="Times New Roman" w:cs="Times New Roman"/>
                <w:sz w:val="22"/>
              </w:rPr>
              <w:t>0,0008</w:t>
            </w:r>
          </w:p>
        </w:tc>
        <w:tc>
          <w:tcPr>
            <w:tcW w:w="0" w:type="dxa"/>
            <w:shd w:val="clear" w:color="auto" w:fill="FFFFFF"/>
            <w:tcMar>
              <w:top w:w="40" w:type="dxa"/>
              <w:left w:w="200" w:type="dxa"/>
              <w:bottom w:w="40" w:type="dxa"/>
              <w:right w:w="200" w:type="dxa"/>
            </w:tcMar>
            <w:vAlign w:val="center"/>
          </w:tcPr>
          <w:p w14:paraId="241B856A" w14:textId="77777777" w:rsidR="004C2C63" w:rsidRDefault="004742F6">
            <w:pPr>
              <w:jc w:val="center"/>
            </w:pPr>
            <w:r>
              <w:rPr>
                <w:rFonts w:eastAsia="Times New Roman" w:cs="Times New Roman"/>
                <w:sz w:val="22"/>
              </w:rPr>
              <w:t>0,0055</w:t>
            </w:r>
          </w:p>
        </w:tc>
      </w:tr>
      <w:tr w:rsidR="004C2C63" w14:paraId="0C894960" w14:textId="77777777">
        <w:trPr>
          <w:jc w:val="center"/>
        </w:trPr>
        <w:tc>
          <w:tcPr>
            <w:tcW w:w="0" w:type="dxa"/>
            <w:shd w:val="clear" w:color="auto" w:fill="FFFFFF"/>
            <w:tcMar>
              <w:top w:w="40" w:type="dxa"/>
              <w:left w:w="20" w:type="dxa"/>
              <w:bottom w:w="40" w:type="dxa"/>
              <w:right w:w="20" w:type="dxa"/>
            </w:tcMar>
            <w:vAlign w:val="center"/>
          </w:tcPr>
          <w:p w14:paraId="18C9EB5C" w14:textId="77777777" w:rsidR="004C2C63" w:rsidRDefault="004742F6">
            <w:pPr>
              <w:jc w:val="center"/>
            </w:pPr>
            <w:r>
              <w:rPr>
                <w:rFonts w:eastAsia="Times New Roman" w:cs="Times New Roman"/>
                <w:sz w:val="22"/>
              </w:rPr>
              <w:lastRenderedPageBreak/>
              <w:t>30</w:t>
            </w:r>
          </w:p>
        </w:tc>
        <w:tc>
          <w:tcPr>
            <w:tcW w:w="0" w:type="dxa"/>
            <w:shd w:val="clear" w:color="auto" w:fill="FFFFFF"/>
            <w:tcMar>
              <w:top w:w="40" w:type="dxa"/>
              <w:left w:w="200" w:type="dxa"/>
              <w:bottom w:w="40" w:type="dxa"/>
              <w:right w:w="200" w:type="dxa"/>
            </w:tcMar>
            <w:vAlign w:val="center"/>
          </w:tcPr>
          <w:p w14:paraId="1556F201" w14:textId="77777777" w:rsidR="004C2C63" w:rsidRDefault="004742F6">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438ED213"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91E0834"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02DA2E8"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1CF8D54"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26D8A7C" w14:textId="77777777" w:rsidR="004C2C63" w:rsidRDefault="004742F6">
            <w:pPr>
              <w:jc w:val="center"/>
            </w:pPr>
            <w:r>
              <w:rPr>
                <w:rFonts w:eastAsia="Times New Roman" w:cs="Times New Roman"/>
                <w:sz w:val="22"/>
              </w:rPr>
              <w:t>0,0002</w:t>
            </w:r>
          </w:p>
        </w:tc>
        <w:tc>
          <w:tcPr>
            <w:tcW w:w="0" w:type="dxa"/>
            <w:shd w:val="clear" w:color="auto" w:fill="FFFFFF"/>
            <w:tcMar>
              <w:top w:w="40" w:type="dxa"/>
              <w:left w:w="200" w:type="dxa"/>
              <w:bottom w:w="40" w:type="dxa"/>
              <w:right w:w="200" w:type="dxa"/>
            </w:tcMar>
            <w:vAlign w:val="center"/>
          </w:tcPr>
          <w:p w14:paraId="2F668F04" w14:textId="77777777" w:rsidR="004C2C63" w:rsidRDefault="004742F6">
            <w:pPr>
              <w:jc w:val="center"/>
            </w:pPr>
            <w:r>
              <w:rPr>
                <w:rFonts w:eastAsia="Times New Roman" w:cs="Times New Roman"/>
                <w:sz w:val="22"/>
              </w:rPr>
              <w:t>0,0016</w:t>
            </w:r>
          </w:p>
        </w:tc>
      </w:tr>
      <w:tr w:rsidR="004C2C63" w14:paraId="21007FCA" w14:textId="77777777">
        <w:trPr>
          <w:jc w:val="center"/>
        </w:trPr>
        <w:tc>
          <w:tcPr>
            <w:tcW w:w="0" w:type="dxa"/>
            <w:shd w:val="clear" w:color="auto" w:fill="FFFFFF"/>
            <w:tcMar>
              <w:top w:w="40" w:type="dxa"/>
              <w:left w:w="20" w:type="dxa"/>
              <w:bottom w:w="40" w:type="dxa"/>
              <w:right w:w="20" w:type="dxa"/>
            </w:tcMar>
            <w:vAlign w:val="center"/>
          </w:tcPr>
          <w:p w14:paraId="09D08ED7" w14:textId="77777777" w:rsidR="004C2C63" w:rsidRDefault="004742F6">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210492F7" w14:textId="77777777" w:rsidR="004C2C63" w:rsidRDefault="004742F6">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4786E4CC"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D044280"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777DA8D"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C0839F3" w14:textId="77777777" w:rsidR="004C2C63" w:rsidRDefault="004742F6">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2A3FA3E" w14:textId="77777777" w:rsidR="004C2C63" w:rsidRDefault="004742F6">
            <w:pPr>
              <w:jc w:val="center"/>
            </w:pPr>
            <w:r>
              <w:rPr>
                <w:rFonts w:eastAsia="Times New Roman" w:cs="Times New Roman"/>
                <w:sz w:val="22"/>
              </w:rPr>
              <w:t>0,0008</w:t>
            </w:r>
          </w:p>
        </w:tc>
        <w:tc>
          <w:tcPr>
            <w:tcW w:w="0" w:type="dxa"/>
            <w:shd w:val="clear" w:color="auto" w:fill="FFFFFF"/>
            <w:tcMar>
              <w:top w:w="40" w:type="dxa"/>
              <w:left w:w="200" w:type="dxa"/>
              <w:bottom w:w="40" w:type="dxa"/>
              <w:right w:w="200" w:type="dxa"/>
            </w:tcMar>
            <w:vAlign w:val="center"/>
          </w:tcPr>
          <w:p w14:paraId="27C3E3A2" w14:textId="77777777" w:rsidR="004C2C63" w:rsidRDefault="004742F6">
            <w:pPr>
              <w:jc w:val="center"/>
            </w:pPr>
            <w:r>
              <w:rPr>
                <w:rFonts w:eastAsia="Times New Roman" w:cs="Times New Roman"/>
                <w:sz w:val="22"/>
              </w:rPr>
              <w:t>0,0059</w:t>
            </w:r>
          </w:p>
        </w:tc>
      </w:tr>
    </w:tbl>
    <w:p w14:paraId="2B333C3B" w14:textId="77777777" w:rsidR="004742F6" w:rsidRDefault="004742F6" w:rsidP="004742F6">
      <w:pPr>
        <w:pStyle w:val="a0"/>
        <w:rPr>
          <w:lang w:val="en-US" w:eastAsia="ru-RU"/>
        </w:rPr>
      </w:pPr>
    </w:p>
    <w:p w14:paraId="679A60B9" w14:textId="77777777" w:rsidR="004742F6" w:rsidRDefault="004742F6" w:rsidP="004742F6">
      <w:pPr>
        <w:pStyle w:val="a0"/>
        <w:rPr>
          <w:lang w:val="en-US" w:eastAsia="ru-RU"/>
        </w:rPr>
      </w:pPr>
    </w:p>
    <w:p w14:paraId="287D8960" w14:textId="77777777" w:rsidR="004742F6" w:rsidRDefault="004742F6" w:rsidP="004742F6">
      <w:pPr>
        <w:pStyle w:val="a0"/>
        <w:rPr>
          <w:lang w:val="en-US" w:eastAsia="ru-RU"/>
        </w:rPr>
      </w:pPr>
    </w:p>
    <w:p w14:paraId="730BFE7D" w14:textId="77777777" w:rsidR="004742F6" w:rsidRDefault="004742F6" w:rsidP="004742F6">
      <w:pPr>
        <w:pStyle w:val="a0"/>
        <w:rPr>
          <w:lang w:val="en-US" w:eastAsia="ru-RU"/>
        </w:rPr>
      </w:pPr>
    </w:p>
    <w:p w14:paraId="2E2F00B7" w14:textId="77777777" w:rsidR="004742F6" w:rsidRDefault="004742F6" w:rsidP="004742F6">
      <w:pPr>
        <w:pStyle w:val="a0"/>
        <w:rPr>
          <w:lang w:val="en-US" w:eastAsia="ru-RU"/>
        </w:rPr>
      </w:pPr>
    </w:p>
    <w:p w14:paraId="5C3B3755" w14:textId="77777777" w:rsidR="004742F6" w:rsidRDefault="004742F6" w:rsidP="004742F6">
      <w:pPr>
        <w:pStyle w:val="a0"/>
        <w:rPr>
          <w:lang w:val="en-US" w:eastAsia="ru-RU"/>
        </w:rPr>
      </w:pPr>
    </w:p>
    <w:p w14:paraId="66C6A353" w14:textId="77777777" w:rsidR="004742F6" w:rsidRDefault="004742F6" w:rsidP="004742F6">
      <w:pPr>
        <w:pStyle w:val="a0"/>
        <w:rPr>
          <w:lang w:val="en-US" w:eastAsia="ru-RU"/>
        </w:rPr>
      </w:pPr>
    </w:p>
    <w:p w14:paraId="6D74931F" w14:textId="77777777" w:rsidR="004742F6" w:rsidRDefault="004742F6" w:rsidP="004742F6">
      <w:pPr>
        <w:pStyle w:val="a0"/>
        <w:rPr>
          <w:lang w:val="en-US" w:eastAsia="ru-RU"/>
        </w:rPr>
      </w:pPr>
    </w:p>
    <w:p w14:paraId="2C3D02A6" w14:textId="77777777" w:rsidR="004742F6" w:rsidRDefault="004742F6" w:rsidP="004742F6">
      <w:pPr>
        <w:pStyle w:val="a0"/>
        <w:rPr>
          <w:lang w:val="en-US" w:eastAsia="ru-RU"/>
        </w:rPr>
      </w:pPr>
    </w:p>
    <w:p w14:paraId="3B9B73D8" w14:textId="77777777" w:rsidR="004742F6" w:rsidRDefault="004742F6" w:rsidP="004742F6">
      <w:pPr>
        <w:pStyle w:val="a0"/>
        <w:rPr>
          <w:lang w:val="en-US" w:eastAsia="ru-RU"/>
        </w:rPr>
      </w:pPr>
    </w:p>
    <w:p w14:paraId="55B801A1" w14:textId="77777777" w:rsidR="004742F6" w:rsidRDefault="004742F6" w:rsidP="004742F6">
      <w:pPr>
        <w:pStyle w:val="a0"/>
        <w:rPr>
          <w:lang w:val="en-US" w:eastAsia="ru-RU"/>
        </w:rPr>
      </w:pPr>
    </w:p>
    <w:p w14:paraId="0F23675E" w14:textId="77777777" w:rsidR="004742F6" w:rsidRDefault="004742F6" w:rsidP="004742F6">
      <w:pPr>
        <w:pStyle w:val="a0"/>
        <w:rPr>
          <w:lang w:val="en-US" w:eastAsia="ru-RU"/>
        </w:rPr>
      </w:pPr>
    </w:p>
    <w:p w14:paraId="5C412783" w14:textId="77777777" w:rsidR="004742F6" w:rsidRDefault="004742F6" w:rsidP="004742F6">
      <w:pPr>
        <w:pStyle w:val="a0"/>
        <w:rPr>
          <w:lang w:val="en-US" w:eastAsia="ru-RU"/>
        </w:rPr>
      </w:pPr>
    </w:p>
    <w:p w14:paraId="4A95A66E" w14:textId="77777777" w:rsidR="004742F6" w:rsidRDefault="004742F6" w:rsidP="004742F6">
      <w:pPr>
        <w:pStyle w:val="a0"/>
        <w:rPr>
          <w:lang w:val="en-US" w:eastAsia="ru-RU"/>
        </w:rPr>
      </w:pPr>
    </w:p>
    <w:p w14:paraId="6A1E9BA1" w14:textId="77777777" w:rsidR="004742F6" w:rsidRDefault="004742F6" w:rsidP="004742F6">
      <w:pPr>
        <w:pStyle w:val="a0"/>
        <w:rPr>
          <w:lang w:val="en-US" w:eastAsia="ru-RU"/>
        </w:rPr>
      </w:pPr>
    </w:p>
    <w:p w14:paraId="33456F3E" w14:textId="77777777" w:rsidR="004742F6" w:rsidRDefault="004742F6" w:rsidP="004742F6">
      <w:pPr>
        <w:pStyle w:val="a0"/>
        <w:rPr>
          <w:lang w:val="en-US" w:eastAsia="ru-RU"/>
        </w:rPr>
      </w:pPr>
    </w:p>
    <w:p w14:paraId="09C96BC1" w14:textId="77777777" w:rsidR="004742F6" w:rsidRDefault="004742F6" w:rsidP="004742F6">
      <w:pPr>
        <w:pStyle w:val="a0"/>
        <w:rPr>
          <w:lang w:val="en-US" w:eastAsia="ru-RU"/>
        </w:rPr>
      </w:pPr>
    </w:p>
    <w:p w14:paraId="0F377081" w14:textId="77777777" w:rsidR="004742F6" w:rsidRDefault="004742F6" w:rsidP="004742F6">
      <w:pPr>
        <w:pStyle w:val="a0"/>
        <w:rPr>
          <w:lang w:val="en-US" w:eastAsia="ru-RU"/>
        </w:rPr>
      </w:pPr>
    </w:p>
    <w:p w14:paraId="5CE3D0D7" w14:textId="77777777" w:rsidR="004742F6" w:rsidRDefault="004742F6" w:rsidP="004742F6">
      <w:pPr>
        <w:pStyle w:val="a0"/>
        <w:rPr>
          <w:lang w:val="en-US" w:eastAsia="ru-RU"/>
        </w:rPr>
      </w:pPr>
    </w:p>
    <w:p w14:paraId="2ACFA8FD" w14:textId="77777777" w:rsidR="004742F6" w:rsidRDefault="004742F6" w:rsidP="004742F6">
      <w:pPr>
        <w:pStyle w:val="a0"/>
        <w:rPr>
          <w:lang w:val="en-US" w:eastAsia="ru-RU"/>
        </w:rPr>
      </w:pPr>
    </w:p>
    <w:p w14:paraId="7B92C66D" w14:textId="77777777" w:rsidR="004742F6" w:rsidRDefault="004742F6" w:rsidP="004742F6">
      <w:pPr>
        <w:pStyle w:val="a0"/>
        <w:rPr>
          <w:lang w:val="en-US" w:eastAsia="ru-RU"/>
        </w:rPr>
      </w:pPr>
    </w:p>
    <w:p w14:paraId="48D33F9B" w14:textId="77777777" w:rsidR="004742F6" w:rsidRDefault="004742F6" w:rsidP="004742F6">
      <w:pPr>
        <w:pStyle w:val="a0"/>
        <w:rPr>
          <w:lang w:val="en-US" w:eastAsia="ru-RU"/>
        </w:rPr>
      </w:pPr>
    </w:p>
    <w:p w14:paraId="6B3BE876" w14:textId="77777777" w:rsidR="004742F6" w:rsidRDefault="004742F6" w:rsidP="004742F6">
      <w:pPr>
        <w:pStyle w:val="a0"/>
        <w:rPr>
          <w:lang w:val="en-US" w:eastAsia="ru-RU"/>
        </w:rPr>
      </w:pPr>
    </w:p>
    <w:p w14:paraId="7451D7D2" w14:textId="77777777" w:rsidR="004742F6" w:rsidRDefault="004742F6" w:rsidP="004742F6">
      <w:pPr>
        <w:pStyle w:val="a0"/>
        <w:rPr>
          <w:lang w:val="en-US" w:eastAsia="ru-RU"/>
        </w:rPr>
      </w:pPr>
    </w:p>
    <w:p w14:paraId="02D1954B" w14:textId="77777777" w:rsidR="004742F6" w:rsidRDefault="004742F6" w:rsidP="004742F6">
      <w:pPr>
        <w:pStyle w:val="a0"/>
        <w:rPr>
          <w:lang w:val="en-US" w:eastAsia="ru-RU"/>
        </w:rPr>
      </w:pPr>
    </w:p>
    <w:p w14:paraId="3D59176B" w14:textId="77777777" w:rsidR="004742F6" w:rsidRPr="00F96F7D" w:rsidRDefault="004742F6" w:rsidP="004742F6">
      <w:pPr>
        <w:pStyle w:val="a0"/>
        <w:rPr>
          <w:lang w:val="en-US" w:eastAsia="ru-RU"/>
        </w:rPr>
      </w:pPr>
    </w:p>
    <w:p w14:paraId="1DE42E0E" w14:textId="77777777" w:rsidR="004C2C63" w:rsidRDefault="004C2C63">
      <w:pPr>
        <w:sectPr w:rsidR="004C2C63" w:rsidSect="004742F6">
          <w:pgSz w:w="16838" w:h="11906" w:orient="landscape"/>
          <w:pgMar w:top="851" w:right="1134" w:bottom="1701" w:left="1134" w:header="709" w:footer="709" w:gutter="0"/>
          <w:cols w:space="708"/>
          <w:docGrid w:linePitch="360"/>
        </w:sectPr>
      </w:pPr>
    </w:p>
    <w:p w14:paraId="55C792D2" w14:textId="77777777" w:rsidR="004742F6" w:rsidRPr="009F0622" w:rsidRDefault="004742F6" w:rsidP="004742F6">
      <w:pPr>
        <w:pStyle w:val="2"/>
        <w:ind w:left="0" w:firstLine="0"/>
      </w:pPr>
      <w:bookmarkStart w:id="198" w:name="_Toc45099579"/>
      <w:bookmarkStart w:id="199" w:name="_Toc45614774"/>
      <w:bookmarkStart w:id="200" w:name="_Toc54952811"/>
      <w:bookmarkStart w:id="201" w:name="_Toc229823543"/>
      <w:r>
        <w:lastRenderedPageBreak/>
        <w:t>1.7.2</w:t>
      </w:r>
      <w:r w:rsidRPr="00C75CCE">
        <w:t xml:space="preserve"> </w:t>
      </w:r>
      <w:bookmarkEnd w:id="198"/>
      <w:bookmarkEnd w:id="199"/>
      <w:bookmarkEnd w:id="200"/>
      <w:r w:rsidRPr="00C75CCE">
        <w:rPr>
          <w:szCs w:val="22"/>
        </w:rPr>
        <w:t>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bookmarkEnd w:id="201"/>
    </w:p>
    <w:p w14:paraId="645863EB" w14:textId="77777777" w:rsidR="004742F6" w:rsidRDefault="004742F6" w:rsidP="004742F6">
      <w:pPr>
        <w:pStyle w:val="a0"/>
        <w:rPr>
          <w:lang w:eastAsia="ru-RU"/>
        </w:rPr>
      </w:pPr>
    </w:p>
    <w:p w14:paraId="2DFE2236" w14:textId="77777777" w:rsidR="007F7595" w:rsidRDefault="007F7595" w:rsidP="007F7595">
      <w:pPr>
        <w:pStyle w:val="a0"/>
        <w:ind w:firstLine="709"/>
        <w:jc w:val="both"/>
      </w:pPr>
      <w:r>
        <w:t>Расчетный часовой расход воды для определения производительности водоподготовки и соответствующего оборудования для подпитки системы теплоснабжения следует принимать:</w:t>
      </w:r>
    </w:p>
    <w:p w14:paraId="0973446B" w14:textId="77777777" w:rsidR="007F7595" w:rsidRDefault="007F7595" w:rsidP="007F7595">
      <w:pPr>
        <w:pStyle w:val="a0"/>
        <w:ind w:firstLine="709"/>
        <w:jc w:val="both"/>
      </w:pPr>
      <w:r>
        <w:t>в закрытых системах теплоснабжения - 0,75% фактического объема воды в трубопроводах тепловых сетей и присоединенных к ним системах отопления и вентиляции зданий. При этом для участков тепловых сетей длиной более 5 км от источников теплоты без распределения теплоты расчетный расход воды следует принимать равным 0,5% объема воды в этих трубопроводах;</w:t>
      </w:r>
    </w:p>
    <w:p w14:paraId="26146556" w14:textId="77777777" w:rsidR="007F7595" w:rsidRDefault="007F7595" w:rsidP="007F7595">
      <w:pPr>
        <w:pStyle w:val="a0"/>
        <w:ind w:firstLine="709"/>
        <w:jc w:val="both"/>
      </w:pPr>
      <w:r>
        <w:t>в открытых системах теплоснабжения - равным расчетному среднему расходу воды на горячее водоснабжение с коэффициентом 1,2 плюс 0,75% фактического объема воды в трубопроводах тепловых сетей и присоединенных к ним системах отопления, вентиляции и горячего водоснабжения зданий. При этом для участков тепловых сетей длиной более 5 км от источников теплоты без распределения теплоты расчетный расход воды следует принимать равным 0,5% объема воды в этих трубопроводах;</w:t>
      </w:r>
    </w:p>
    <w:p w14:paraId="77804B03" w14:textId="77777777" w:rsidR="007F7595" w:rsidRDefault="007F7595" w:rsidP="007F7595">
      <w:pPr>
        <w:pStyle w:val="a0"/>
        <w:ind w:firstLine="709"/>
        <w:jc w:val="both"/>
      </w:pPr>
      <w:r>
        <w:t>для отдельных тепловых сетей горячего водоснабжения при наличии баков-аккумуляторов - равным расчетному среднему расходу воды на горячее водоснабжение с коэффициентом 1,2; при отсутствии баков - по максимальному расходу воды на горячее водоснабжение плюс (в обоих случаях) 0,75% фактического объема воды в трубопроводах сетей и присоединенных к ним системах горячего водоснабжения зданий.</w:t>
      </w:r>
    </w:p>
    <w:p w14:paraId="0FCAA9D4" w14:textId="77777777" w:rsidR="007F7595" w:rsidRDefault="007F7595" w:rsidP="007F7595">
      <w:pPr>
        <w:pStyle w:val="a0"/>
        <w:ind w:firstLine="709"/>
        <w:jc w:val="both"/>
      </w:pPr>
      <w:r>
        <w:t>В соответствии с СП 124.13330.2012 «Тепловые сети» (актуализированная редакция СНиП 41-02-2003), для открытых и закрытых систем теплоснабжения должна предусматриваться дополнительно аварийная подпитка химически не обработанной и недеарированной водой, расход которой принимается в количестве 2%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если другое не предусмотрено проектными (эксплуатационными) решениями. При наличии нескольких отдельных тепловых сетей, отходящих от коллектора источника тепловой энергии,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w:t>
      </w:r>
    </w:p>
    <w:p w14:paraId="6CE1E7AE" w14:textId="77777777" w:rsidR="007F7595" w:rsidRDefault="007F7595" w:rsidP="007F7595">
      <w:pPr>
        <w:pStyle w:val="a0"/>
        <w:ind w:firstLine="709"/>
        <w:jc w:val="both"/>
      </w:pPr>
      <w:r>
        <w:t>В отсутствии характеристики тепловых сетей по участках с учетом тепловых камер и секционной арматуры отсутствует возможность рассчитать расход воды на заполнение наибольшего по диаметру секционированного участка тепловой сети, что необходимо для определения максимального потребления теплоносителя в аварийных режимах.</w:t>
      </w:r>
    </w:p>
    <w:p w14:paraId="3181EADC" w14:textId="77777777" w:rsidR="007F7595" w:rsidRDefault="007F7595" w:rsidP="007F7595">
      <w:pPr>
        <w:pStyle w:val="a0"/>
        <w:ind w:firstLine="709"/>
        <w:jc w:val="both"/>
      </w:pPr>
      <w:r>
        <w:t>Объем воды в системах теплоснабжения при отсутствии данных по фактическим объемам воды допускается принимать равным 65 на 1 МВт расчетной тепловой нагрузки при закрытой системе теплоснабжения, 70 на 1 МВт - при открытой системе и 30 на 1 МВт средней нагрузки - при отдельных сетях горячего водоснабжения.</w:t>
      </w:r>
    </w:p>
    <w:p w14:paraId="601BBC15" w14:textId="77777777" w:rsidR="007F7595" w:rsidRDefault="007F7595" w:rsidP="004742F6">
      <w:pPr>
        <w:pStyle w:val="a0"/>
        <w:rPr>
          <w:lang w:eastAsia="ru-RU"/>
        </w:rPr>
      </w:pPr>
    </w:p>
    <w:p w14:paraId="230B5A61" w14:textId="77777777" w:rsidR="007F7595" w:rsidRDefault="007F7595" w:rsidP="004742F6">
      <w:pPr>
        <w:pStyle w:val="a0"/>
        <w:rPr>
          <w:lang w:eastAsia="ru-RU"/>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2410"/>
        <w:gridCol w:w="4252"/>
        <w:gridCol w:w="2977"/>
      </w:tblGrid>
      <w:tr w:rsidR="007F7595" w:rsidRPr="00663789" w14:paraId="254AF57B" w14:textId="77777777" w:rsidTr="007F7595">
        <w:trPr>
          <w:trHeight w:val="708"/>
          <w:tblHeader/>
        </w:trPr>
        <w:tc>
          <w:tcPr>
            <w:tcW w:w="5098" w:type="dxa"/>
            <w:shd w:val="clear" w:color="auto" w:fill="F2F2F2" w:themeFill="background1" w:themeFillShade="F2"/>
            <w:noWrap/>
            <w:vAlign w:val="center"/>
          </w:tcPr>
          <w:p w14:paraId="05971289" w14:textId="77777777" w:rsidR="007F7595" w:rsidRPr="00663789" w:rsidRDefault="007F7595" w:rsidP="007F7595">
            <w:pPr>
              <w:pStyle w:val="8"/>
            </w:pPr>
            <w:r w:rsidRPr="00663789">
              <w:t>Источник тепловой энергии</w:t>
            </w:r>
          </w:p>
        </w:tc>
        <w:tc>
          <w:tcPr>
            <w:tcW w:w="2410" w:type="dxa"/>
            <w:shd w:val="clear" w:color="auto" w:fill="F2F2F2" w:themeFill="background1" w:themeFillShade="F2"/>
            <w:noWrap/>
            <w:vAlign w:val="center"/>
          </w:tcPr>
          <w:p w14:paraId="0FAEB656" w14:textId="77777777" w:rsidR="007F7595" w:rsidRPr="00663789" w:rsidRDefault="007F7595" w:rsidP="007F7595">
            <w:pPr>
              <w:pStyle w:val="8"/>
            </w:pPr>
            <w:r w:rsidRPr="00663789">
              <w:t>Нормативный часовой расход подпиточной воды, м</w:t>
            </w:r>
            <w:r w:rsidRPr="00663789">
              <w:rPr>
                <w:vertAlign w:val="superscript"/>
              </w:rPr>
              <w:t>3</w:t>
            </w:r>
            <w:r w:rsidRPr="00663789">
              <w:t>/ч</w:t>
            </w:r>
          </w:p>
        </w:tc>
        <w:tc>
          <w:tcPr>
            <w:tcW w:w="4252" w:type="dxa"/>
            <w:shd w:val="clear" w:color="auto" w:fill="F2F2F2" w:themeFill="background1" w:themeFillShade="F2"/>
            <w:noWrap/>
            <w:vAlign w:val="center"/>
          </w:tcPr>
          <w:p w14:paraId="3C95CD4C" w14:textId="77777777" w:rsidR="007F7595" w:rsidRPr="00663789" w:rsidRDefault="007F7595" w:rsidP="007F7595">
            <w:pPr>
              <w:pStyle w:val="8"/>
            </w:pPr>
            <w:r w:rsidRPr="00663789">
              <w:t>Аварийные часовой расход подпиточной воды, м</w:t>
            </w:r>
            <w:r w:rsidRPr="00663789">
              <w:rPr>
                <w:vertAlign w:val="superscript"/>
              </w:rPr>
              <w:t>3</w:t>
            </w:r>
            <w:r w:rsidRPr="00663789">
              <w:t>/ч</w:t>
            </w:r>
          </w:p>
        </w:tc>
        <w:tc>
          <w:tcPr>
            <w:tcW w:w="2977" w:type="dxa"/>
            <w:shd w:val="clear" w:color="auto" w:fill="F2F2F2" w:themeFill="background1" w:themeFillShade="F2"/>
            <w:vAlign w:val="center"/>
          </w:tcPr>
          <w:p w14:paraId="59F19E18" w14:textId="77777777" w:rsidR="007F7595" w:rsidRPr="00663789" w:rsidRDefault="007F7595" w:rsidP="007F7595">
            <w:pPr>
              <w:pStyle w:val="8"/>
            </w:pPr>
            <w:r w:rsidRPr="00663789">
              <w:t>Расчетная часовая производительность ВПУ, м3/ч</w:t>
            </w:r>
          </w:p>
        </w:tc>
      </w:tr>
      <w:tr w:rsidR="007F7595" w:rsidRPr="00663789" w14:paraId="05125748" w14:textId="77777777" w:rsidTr="007F7595">
        <w:trPr>
          <w:trHeight w:val="227"/>
        </w:trPr>
        <w:tc>
          <w:tcPr>
            <w:tcW w:w="5098" w:type="dxa"/>
            <w:shd w:val="clear" w:color="auto" w:fill="auto"/>
            <w:noWrap/>
            <w:vAlign w:val="center"/>
            <w:hideMark/>
          </w:tcPr>
          <w:p w14:paraId="47B845B3" w14:textId="77777777" w:rsidR="007F7595" w:rsidRPr="00663789" w:rsidRDefault="007F7595" w:rsidP="007F7595">
            <w:pPr>
              <w:pStyle w:val="8"/>
            </w:pPr>
            <w:r w:rsidRPr="00663789">
              <w:t>Котельная №42-03 (пгт. Верх-Чебула, ул. Строительная, 1к)</w:t>
            </w:r>
          </w:p>
        </w:tc>
        <w:tc>
          <w:tcPr>
            <w:tcW w:w="2410" w:type="dxa"/>
            <w:shd w:val="clear" w:color="auto" w:fill="auto"/>
            <w:noWrap/>
            <w:vAlign w:val="center"/>
          </w:tcPr>
          <w:p w14:paraId="0356D1F4" w14:textId="77777777" w:rsidR="007F7595" w:rsidRPr="00663789" w:rsidRDefault="007F7595" w:rsidP="007F7595">
            <w:pPr>
              <w:pStyle w:val="8"/>
            </w:pPr>
            <w:r w:rsidRPr="00663789">
              <w:t>0,02688</w:t>
            </w:r>
          </w:p>
        </w:tc>
        <w:tc>
          <w:tcPr>
            <w:tcW w:w="4252" w:type="dxa"/>
            <w:shd w:val="clear" w:color="auto" w:fill="auto"/>
            <w:noWrap/>
            <w:vAlign w:val="center"/>
          </w:tcPr>
          <w:p w14:paraId="34C11CA9" w14:textId="77777777" w:rsidR="007F7595" w:rsidRPr="00663789" w:rsidRDefault="007F7595" w:rsidP="007F7595">
            <w:pPr>
              <w:pStyle w:val="8"/>
            </w:pPr>
            <w:r w:rsidRPr="00663789">
              <w:t>0,19494</w:t>
            </w:r>
          </w:p>
        </w:tc>
        <w:tc>
          <w:tcPr>
            <w:tcW w:w="2977" w:type="dxa"/>
            <w:vAlign w:val="center"/>
          </w:tcPr>
          <w:p w14:paraId="6F7560E0" w14:textId="77777777" w:rsidR="007F7595" w:rsidRPr="00663789" w:rsidRDefault="007F7595" w:rsidP="007F7595">
            <w:pPr>
              <w:pStyle w:val="8"/>
            </w:pPr>
            <w:r w:rsidRPr="00663789">
              <w:t>1,17</w:t>
            </w:r>
          </w:p>
        </w:tc>
      </w:tr>
      <w:tr w:rsidR="007F7595" w:rsidRPr="00663789" w14:paraId="1D3A0EDD" w14:textId="77777777" w:rsidTr="007F7595">
        <w:trPr>
          <w:trHeight w:val="227"/>
        </w:trPr>
        <w:tc>
          <w:tcPr>
            <w:tcW w:w="5098" w:type="dxa"/>
            <w:shd w:val="clear" w:color="auto" w:fill="auto"/>
            <w:noWrap/>
            <w:vAlign w:val="center"/>
            <w:hideMark/>
          </w:tcPr>
          <w:p w14:paraId="2BAB19D5" w14:textId="77777777" w:rsidR="007F7595" w:rsidRPr="00663789" w:rsidRDefault="007F7595" w:rsidP="007F7595">
            <w:pPr>
              <w:pStyle w:val="8"/>
            </w:pPr>
            <w:r w:rsidRPr="00663789">
              <w:t>Котельная №42-04 (пгт. Верх-Чебула, ул. Пасова, д. 7а)</w:t>
            </w:r>
          </w:p>
        </w:tc>
        <w:tc>
          <w:tcPr>
            <w:tcW w:w="2410" w:type="dxa"/>
            <w:shd w:val="clear" w:color="auto" w:fill="auto"/>
            <w:noWrap/>
            <w:vAlign w:val="center"/>
          </w:tcPr>
          <w:p w14:paraId="5E0ACE74" w14:textId="77777777" w:rsidR="007F7595" w:rsidRPr="00663789" w:rsidRDefault="007F7595" w:rsidP="007F7595">
            <w:pPr>
              <w:pStyle w:val="8"/>
            </w:pPr>
            <w:r w:rsidRPr="00663789">
              <w:t>0,11092</w:t>
            </w:r>
          </w:p>
        </w:tc>
        <w:tc>
          <w:tcPr>
            <w:tcW w:w="4252" w:type="dxa"/>
            <w:shd w:val="clear" w:color="auto" w:fill="auto"/>
            <w:noWrap/>
            <w:vAlign w:val="center"/>
          </w:tcPr>
          <w:p w14:paraId="5F9F1C51" w14:textId="77777777" w:rsidR="007F7595" w:rsidRPr="00663789" w:rsidRDefault="007F7595" w:rsidP="007F7595">
            <w:pPr>
              <w:pStyle w:val="8"/>
            </w:pPr>
            <w:r w:rsidRPr="00663789">
              <w:t>0,8042</w:t>
            </w:r>
          </w:p>
        </w:tc>
        <w:tc>
          <w:tcPr>
            <w:tcW w:w="2977" w:type="dxa"/>
            <w:vAlign w:val="center"/>
          </w:tcPr>
          <w:p w14:paraId="760E4A01" w14:textId="77777777" w:rsidR="007F7595" w:rsidRPr="00663789" w:rsidRDefault="007F7595" w:rsidP="007F7595">
            <w:pPr>
              <w:pStyle w:val="8"/>
            </w:pPr>
            <w:r w:rsidRPr="00663789">
              <w:t>4,83</w:t>
            </w:r>
          </w:p>
        </w:tc>
      </w:tr>
      <w:tr w:rsidR="007F7595" w:rsidRPr="00663789" w14:paraId="761D2AC0" w14:textId="77777777" w:rsidTr="007F7595">
        <w:trPr>
          <w:trHeight w:val="227"/>
        </w:trPr>
        <w:tc>
          <w:tcPr>
            <w:tcW w:w="5098" w:type="dxa"/>
            <w:shd w:val="clear" w:color="auto" w:fill="auto"/>
            <w:noWrap/>
            <w:vAlign w:val="center"/>
            <w:hideMark/>
          </w:tcPr>
          <w:p w14:paraId="5758E98F" w14:textId="77777777" w:rsidR="007F7595" w:rsidRPr="00663789" w:rsidRDefault="007F7595" w:rsidP="007F7595">
            <w:pPr>
              <w:pStyle w:val="8"/>
            </w:pPr>
            <w:r w:rsidRPr="00663789">
              <w:t>Котельная №42-05 (пгт. Верх-Чебула, мкр. Южный, д. 20"З")</w:t>
            </w:r>
          </w:p>
        </w:tc>
        <w:tc>
          <w:tcPr>
            <w:tcW w:w="2410" w:type="dxa"/>
            <w:shd w:val="clear" w:color="auto" w:fill="auto"/>
            <w:noWrap/>
            <w:vAlign w:val="center"/>
          </w:tcPr>
          <w:p w14:paraId="0904F269" w14:textId="77777777" w:rsidR="007F7595" w:rsidRPr="00663789" w:rsidRDefault="007F7595" w:rsidP="007F7595">
            <w:pPr>
              <w:pStyle w:val="8"/>
            </w:pPr>
            <w:r w:rsidRPr="00663789">
              <w:t>0,15553</w:t>
            </w:r>
          </w:p>
        </w:tc>
        <w:tc>
          <w:tcPr>
            <w:tcW w:w="4252" w:type="dxa"/>
            <w:shd w:val="clear" w:color="auto" w:fill="auto"/>
            <w:noWrap/>
            <w:vAlign w:val="center"/>
          </w:tcPr>
          <w:p w14:paraId="1DD4695C" w14:textId="77777777" w:rsidR="007F7595" w:rsidRPr="00663789" w:rsidRDefault="007F7595" w:rsidP="007F7595">
            <w:pPr>
              <w:pStyle w:val="8"/>
            </w:pPr>
            <w:r w:rsidRPr="00663789">
              <w:t>1,12774</w:t>
            </w:r>
          </w:p>
        </w:tc>
        <w:tc>
          <w:tcPr>
            <w:tcW w:w="2977" w:type="dxa"/>
            <w:vAlign w:val="center"/>
          </w:tcPr>
          <w:p w14:paraId="78DA9F46" w14:textId="77777777" w:rsidR="007F7595" w:rsidRPr="00663789" w:rsidRDefault="007F7595" w:rsidP="007F7595">
            <w:pPr>
              <w:pStyle w:val="8"/>
            </w:pPr>
            <w:r w:rsidRPr="00663789">
              <w:t>6,77</w:t>
            </w:r>
          </w:p>
        </w:tc>
      </w:tr>
      <w:tr w:rsidR="007F7595" w:rsidRPr="00663789" w14:paraId="374C99E0" w14:textId="77777777" w:rsidTr="007F7595">
        <w:trPr>
          <w:trHeight w:val="227"/>
        </w:trPr>
        <w:tc>
          <w:tcPr>
            <w:tcW w:w="5098" w:type="dxa"/>
            <w:shd w:val="clear" w:color="auto" w:fill="auto"/>
            <w:noWrap/>
            <w:vAlign w:val="center"/>
            <w:hideMark/>
          </w:tcPr>
          <w:p w14:paraId="57FDFE5C" w14:textId="77777777" w:rsidR="007F7595" w:rsidRPr="00663789" w:rsidRDefault="007F7595" w:rsidP="007F7595">
            <w:pPr>
              <w:pStyle w:val="8"/>
            </w:pPr>
            <w:r w:rsidRPr="00663789">
              <w:t>Котельная №42-06 (пгт. Верх-Чебула, ул. Молодежная, д. 1Б)</w:t>
            </w:r>
          </w:p>
        </w:tc>
        <w:tc>
          <w:tcPr>
            <w:tcW w:w="2410" w:type="dxa"/>
            <w:shd w:val="clear" w:color="auto" w:fill="auto"/>
            <w:noWrap/>
            <w:vAlign w:val="center"/>
          </w:tcPr>
          <w:p w14:paraId="4613FDF1" w14:textId="77777777" w:rsidR="007F7595" w:rsidRPr="00663789" w:rsidRDefault="007F7595" w:rsidP="007F7595">
            <w:pPr>
              <w:pStyle w:val="8"/>
            </w:pPr>
            <w:r w:rsidRPr="00663789">
              <w:t>0,77899</w:t>
            </w:r>
          </w:p>
        </w:tc>
        <w:tc>
          <w:tcPr>
            <w:tcW w:w="4252" w:type="dxa"/>
            <w:shd w:val="clear" w:color="auto" w:fill="auto"/>
            <w:noWrap/>
            <w:vAlign w:val="center"/>
          </w:tcPr>
          <w:p w14:paraId="0801DD52" w14:textId="77777777" w:rsidR="007F7595" w:rsidRPr="00663789" w:rsidRDefault="007F7595" w:rsidP="007F7595">
            <w:pPr>
              <w:pStyle w:val="8"/>
            </w:pPr>
            <w:r w:rsidRPr="00663789">
              <w:t>5,6484</w:t>
            </w:r>
          </w:p>
        </w:tc>
        <w:tc>
          <w:tcPr>
            <w:tcW w:w="2977" w:type="dxa"/>
            <w:vAlign w:val="center"/>
          </w:tcPr>
          <w:p w14:paraId="4A94534D" w14:textId="77777777" w:rsidR="007F7595" w:rsidRPr="00663789" w:rsidRDefault="007F7595" w:rsidP="007F7595">
            <w:pPr>
              <w:pStyle w:val="8"/>
            </w:pPr>
            <w:r w:rsidRPr="00663789">
              <w:t>33,93</w:t>
            </w:r>
          </w:p>
        </w:tc>
      </w:tr>
      <w:tr w:rsidR="007F7595" w:rsidRPr="00C40891" w14:paraId="46D69FB5" w14:textId="77777777" w:rsidTr="007F7595">
        <w:trPr>
          <w:trHeight w:val="227"/>
        </w:trPr>
        <w:tc>
          <w:tcPr>
            <w:tcW w:w="5098" w:type="dxa"/>
            <w:shd w:val="clear" w:color="auto" w:fill="auto"/>
            <w:noWrap/>
            <w:vAlign w:val="center"/>
          </w:tcPr>
          <w:p w14:paraId="10B7E53E" w14:textId="77777777" w:rsidR="007F7595" w:rsidRPr="00663789" w:rsidRDefault="007F7595" w:rsidP="007F7595">
            <w:pPr>
              <w:pStyle w:val="8"/>
            </w:pPr>
            <w:r w:rsidRPr="00663789">
              <w:t>Котельная №42-07 (пгт. Верх-Чебула, ул.Восточная,22</w:t>
            </w:r>
          </w:p>
        </w:tc>
        <w:tc>
          <w:tcPr>
            <w:tcW w:w="2410" w:type="dxa"/>
            <w:shd w:val="clear" w:color="auto" w:fill="auto"/>
            <w:noWrap/>
            <w:vAlign w:val="center"/>
          </w:tcPr>
          <w:p w14:paraId="79E23E35" w14:textId="77777777" w:rsidR="007F7595" w:rsidRPr="00663789" w:rsidRDefault="007F7595" w:rsidP="007F7595">
            <w:pPr>
              <w:pStyle w:val="8"/>
            </w:pPr>
            <w:r>
              <w:t>0,60724</w:t>
            </w:r>
          </w:p>
        </w:tc>
        <w:tc>
          <w:tcPr>
            <w:tcW w:w="4252" w:type="dxa"/>
            <w:shd w:val="clear" w:color="auto" w:fill="auto"/>
            <w:noWrap/>
            <w:vAlign w:val="center"/>
          </w:tcPr>
          <w:p w14:paraId="77796A6A" w14:textId="77777777" w:rsidR="007F7595" w:rsidRPr="00663789" w:rsidRDefault="007F7595" w:rsidP="007F7595">
            <w:pPr>
              <w:pStyle w:val="8"/>
            </w:pPr>
            <w:r>
              <w:t>4,0935</w:t>
            </w:r>
          </w:p>
        </w:tc>
        <w:tc>
          <w:tcPr>
            <w:tcW w:w="2977" w:type="dxa"/>
            <w:vAlign w:val="center"/>
          </w:tcPr>
          <w:p w14:paraId="07F46BC2" w14:textId="77777777" w:rsidR="007F7595" w:rsidRPr="00663789" w:rsidRDefault="007F7595" w:rsidP="007F7595">
            <w:pPr>
              <w:pStyle w:val="8"/>
            </w:pPr>
            <w:r>
              <w:t>26,45</w:t>
            </w:r>
          </w:p>
        </w:tc>
      </w:tr>
      <w:tr w:rsidR="007F7595" w:rsidRPr="00C40891" w14:paraId="59178F71" w14:textId="77777777" w:rsidTr="007F7595">
        <w:trPr>
          <w:trHeight w:val="227"/>
        </w:trPr>
        <w:tc>
          <w:tcPr>
            <w:tcW w:w="5098" w:type="dxa"/>
            <w:shd w:val="clear" w:color="auto" w:fill="auto"/>
            <w:noWrap/>
            <w:vAlign w:val="center"/>
            <w:hideMark/>
          </w:tcPr>
          <w:p w14:paraId="32B9BF5E" w14:textId="77777777" w:rsidR="007F7595" w:rsidRPr="00C40891" w:rsidRDefault="007F7595" w:rsidP="007F7595">
            <w:pPr>
              <w:pStyle w:val="8"/>
            </w:pPr>
            <w:r w:rsidRPr="00C40891">
              <w:lastRenderedPageBreak/>
              <w:t xml:space="preserve">Котельная </w:t>
            </w:r>
            <w:r>
              <w:t xml:space="preserve">№42-08 </w:t>
            </w:r>
            <w:r w:rsidRPr="00C40891">
              <w:t>(д. Покровка, ул. Трактовая, д.64, пом</w:t>
            </w:r>
            <w:r>
              <w:t>.</w:t>
            </w:r>
            <w:r w:rsidRPr="00C40891">
              <w:t xml:space="preserve"> 4)</w:t>
            </w:r>
          </w:p>
        </w:tc>
        <w:tc>
          <w:tcPr>
            <w:tcW w:w="2410" w:type="dxa"/>
            <w:shd w:val="clear" w:color="auto" w:fill="auto"/>
            <w:noWrap/>
            <w:vAlign w:val="center"/>
          </w:tcPr>
          <w:p w14:paraId="1AEF401C" w14:textId="77777777" w:rsidR="007F7595" w:rsidRPr="00703450" w:rsidRDefault="007F7595" w:rsidP="007F7595">
            <w:pPr>
              <w:pStyle w:val="8"/>
            </w:pPr>
            <w:r w:rsidRPr="00703450">
              <w:t>0,00000</w:t>
            </w:r>
          </w:p>
        </w:tc>
        <w:tc>
          <w:tcPr>
            <w:tcW w:w="4252" w:type="dxa"/>
            <w:shd w:val="clear" w:color="auto" w:fill="auto"/>
            <w:noWrap/>
            <w:vAlign w:val="center"/>
          </w:tcPr>
          <w:p w14:paraId="677B262C" w14:textId="77777777" w:rsidR="007F7595" w:rsidRPr="00703450" w:rsidRDefault="007F7595" w:rsidP="007F7595">
            <w:pPr>
              <w:pStyle w:val="8"/>
            </w:pPr>
            <w:r w:rsidRPr="00703450">
              <w:t>0</w:t>
            </w:r>
            <w:r>
              <w:t>,00000</w:t>
            </w:r>
          </w:p>
        </w:tc>
        <w:tc>
          <w:tcPr>
            <w:tcW w:w="2977" w:type="dxa"/>
            <w:vAlign w:val="center"/>
          </w:tcPr>
          <w:p w14:paraId="7A744211" w14:textId="77777777" w:rsidR="007F7595" w:rsidRPr="00C40891" w:rsidRDefault="007F7595" w:rsidP="007F7595">
            <w:pPr>
              <w:pStyle w:val="8"/>
            </w:pPr>
            <w:r w:rsidRPr="00C40891">
              <w:t>0,00</w:t>
            </w:r>
          </w:p>
        </w:tc>
      </w:tr>
      <w:tr w:rsidR="007F7595" w:rsidRPr="00C40891" w14:paraId="2AA5EC23" w14:textId="77777777" w:rsidTr="007F7595">
        <w:trPr>
          <w:trHeight w:val="227"/>
        </w:trPr>
        <w:tc>
          <w:tcPr>
            <w:tcW w:w="5098" w:type="dxa"/>
            <w:shd w:val="clear" w:color="auto" w:fill="auto"/>
            <w:noWrap/>
            <w:vAlign w:val="center"/>
            <w:hideMark/>
          </w:tcPr>
          <w:p w14:paraId="77E6D942" w14:textId="77777777" w:rsidR="007F7595" w:rsidRPr="00C40891" w:rsidRDefault="007F7595" w:rsidP="007F7595">
            <w:pPr>
              <w:pStyle w:val="8"/>
            </w:pPr>
            <w:r w:rsidRPr="00C40891">
              <w:t xml:space="preserve">Котельная </w:t>
            </w:r>
            <w:r>
              <w:t xml:space="preserve">№42-09 </w:t>
            </w:r>
            <w:r w:rsidRPr="00C40891">
              <w:t>(с</w:t>
            </w:r>
            <w:r>
              <w:t>.</w:t>
            </w:r>
            <w:r w:rsidRPr="00C40891">
              <w:t xml:space="preserve"> Розовка, ул. Центральная, д 43, пом</w:t>
            </w:r>
            <w:r>
              <w:t>.</w:t>
            </w:r>
            <w:r w:rsidRPr="00C40891">
              <w:t xml:space="preserve"> 2)</w:t>
            </w:r>
          </w:p>
        </w:tc>
        <w:tc>
          <w:tcPr>
            <w:tcW w:w="2410" w:type="dxa"/>
            <w:shd w:val="clear" w:color="auto" w:fill="auto"/>
            <w:noWrap/>
            <w:vAlign w:val="center"/>
          </w:tcPr>
          <w:p w14:paraId="6E29B8CD" w14:textId="77777777" w:rsidR="007F7595" w:rsidRPr="00703450" w:rsidRDefault="007F7595" w:rsidP="007F7595">
            <w:pPr>
              <w:pStyle w:val="8"/>
            </w:pPr>
            <w:r w:rsidRPr="00703450">
              <w:t>0,00000</w:t>
            </w:r>
          </w:p>
        </w:tc>
        <w:tc>
          <w:tcPr>
            <w:tcW w:w="4252" w:type="dxa"/>
            <w:shd w:val="clear" w:color="auto" w:fill="auto"/>
            <w:noWrap/>
            <w:vAlign w:val="center"/>
          </w:tcPr>
          <w:p w14:paraId="51A38C2E" w14:textId="77777777" w:rsidR="007F7595" w:rsidRPr="00703450" w:rsidRDefault="007F7595" w:rsidP="007F7595">
            <w:pPr>
              <w:pStyle w:val="8"/>
            </w:pPr>
            <w:r w:rsidRPr="00703450">
              <w:t>0</w:t>
            </w:r>
            <w:r>
              <w:t>,00000</w:t>
            </w:r>
          </w:p>
        </w:tc>
        <w:tc>
          <w:tcPr>
            <w:tcW w:w="2977" w:type="dxa"/>
            <w:vAlign w:val="center"/>
          </w:tcPr>
          <w:p w14:paraId="0A45965C" w14:textId="77777777" w:rsidR="007F7595" w:rsidRPr="00C40891" w:rsidRDefault="007F7595" w:rsidP="007F7595">
            <w:pPr>
              <w:pStyle w:val="8"/>
            </w:pPr>
            <w:r w:rsidRPr="00C40891">
              <w:t>0,00</w:t>
            </w:r>
          </w:p>
        </w:tc>
      </w:tr>
      <w:tr w:rsidR="007F7595" w:rsidRPr="00C40891" w14:paraId="74E8A75D" w14:textId="77777777" w:rsidTr="007F7595">
        <w:trPr>
          <w:trHeight w:val="227"/>
        </w:trPr>
        <w:tc>
          <w:tcPr>
            <w:tcW w:w="5098" w:type="dxa"/>
            <w:shd w:val="clear" w:color="auto" w:fill="auto"/>
            <w:noWrap/>
            <w:vAlign w:val="center"/>
            <w:hideMark/>
          </w:tcPr>
          <w:p w14:paraId="3A60D4B4" w14:textId="77777777" w:rsidR="007F7595" w:rsidRPr="00C40891" w:rsidRDefault="007F7595" w:rsidP="007F7595">
            <w:pPr>
              <w:pStyle w:val="8"/>
            </w:pPr>
            <w:r w:rsidRPr="00C40891">
              <w:t xml:space="preserve">Котельная </w:t>
            </w:r>
            <w:r>
              <w:t>№42-10</w:t>
            </w:r>
            <w:r w:rsidRPr="00C40891">
              <w:t xml:space="preserve"> (с. Алчедат, ул. Октябрьская, д. 25б)</w:t>
            </w:r>
          </w:p>
        </w:tc>
        <w:tc>
          <w:tcPr>
            <w:tcW w:w="2410" w:type="dxa"/>
            <w:shd w:val="clear" w:color="auto" w:fill="auto"/>
            <w:noWrap/>
            <w:vAlign w:val="center"/>
          </w:tcPr>
          <w:p w14:paraId="2FCCDD00" w14:textId="77777777" w:rsidR="007F7595" w:rsidRPr="00703450" w:rsidRDefault="007F7595" w:rsidP="007F7595">
            <w:pPr>
              <w:pStyle w:val="8"/>
            </w:pPr>
            <w:r w:rsidRPr="00703450">
              <w:t>0,21236</w:t>
            </w:r>
          </w:p>
        </w:tc>
        <w:tc>
          <w:tcPr>
            <w:tcW w:w="4252" w:type="dxa"/>
            <w:shd w:val="clear" w:color="auto" w:fill="auto"/>
            <w:noWrap/>
            <w:vAlign w:val="center"/>
          </w:tcPr>
          <w:p w14:paraId="61471A25" w14:textId="77777777" w:rsidR="007F7595" w:rsidRPr="00703450" w:rsidRDefault="007F7595" w:rsidP="007F7595">
            <w:pPr>
              <w:pStyle w:val="8"/>
            </w:pPr>
            <w:r w:rsidRPr="00703450">
              <w:t>1,53986</w:t>
            </w:r>
          </w:p>
        </w:tc>
        <w:tc>
          <w:tcPr>
            <w:tcW w:w="2977" w:type="dxa"/>
            <w:vAlign w:val="center"/>
          </w:tcPr>
          <w:p w14:paraId="7FC2F2C7" w14:textId="77777777" w:rsidR="007F7595" w:rsidRPr="00C40891" w:rsidRDefault="007F7595" w:rsidP="007F7595">
            <w:pPr>
              <w:pStyle w:val="8"/>
            </w:pPr>
            <w:r w:rsidRPr="00C40891">
              <w:t>9,25</w:t>
            </w:r>
          </w:p>
        </w:tc>
      </w:tr>
      <w:tr w:rsidR="007F7595" w:rsidRPr="00C40891" w14:paraId="29D92E89" w14:textId="77777777" w:rsidTr="007F7595">
        <w:trPr>
          <w:trHeight w:val="227"/>
        </w:trPr>
        <w:tc>
          <w:tcPr>
            <w:tcW w:w="5098" w:type="dxa"/>
            <w:shd w:val="clear" w:color="auto" w:fill="auto"/>
            <w:noWrap/>
            <w:vAlign w:val="center"/>
            <w:hideMark/>
          </w:tcPr>
          <w:p w14:paraId="1C698A5B" w14:textId="77777777" w:rsidR="007F7595" w:rsidRPr="00C40891" w:rsidRDefault="007F7595" w:rsidP="007F7595">
            <w:pPr>
              <w:pStyle w:val="8"/>
            </w:pPr>
            <w:r w:rsidRPr="00C40891">
              <w:t xml:space="preserve">Котельная </w:t>
            </w:r>
            <w:r>
              <w:t>№42-11</w:t>
            </w:r>
            <w:r w:rsidRPr="00C40891">
              <w:t xml:space="preserve"> (с. Алчедат, ул. Октябрьская, д 42а)</w:t>
            </w:r>
          </w:p>
        </w:tc>
        <w:tc>
          <w:tcPr>
            <w:tcW w:w="2410" w:type="dxa"/>
            <w:shd w:val="clear" w:color="auto" w:fill="auto"/>
            <w:noWrap/>
            <w:vAlign w:val="center"/>
          </w:tcPr>
          <w:p w14:paraId="17ED8A5F" w14:textId="77777777" w:rsidR="007F7595" w:rsidRPr="00703450" w:rsidRDefault="007F7595" w:rsidP="007F7595">
            <w:pPr>
              <w:pStyle w:val="8"/>
            </w:pPr>
            <w:r w:rsidRPr="00703450">
              <w:t>0,02772</w:t>
            </w:r>
          </w:p>
        </w:tc>
        <w:tc>
          <w:tcPr>
            <w:tcW w:w="4252" w:type="dxa"/>
            <w:shd w:val="clear" w:color="auto" w:fill="auto"/>
            <w:noWrap/>
            <w:vAlign w:val="center"/>
          </w:tcPr>
          <w:p w14:paraId="0EE212AA" w14:textId="77777777" w:rsidR="007F7595" w:rsidRPr="00703450" w:rsidRDefault="007F7595" w:rsidP="007F7595">
            <w:pPr>
              <w:pStyle w:val="8"/>
            </w:pPr>
            <w:r w:rsidRPr="00703450">
              <w:t>0,20096</w:t>
            </w:r>
          </w:p>
        </w:tc>
        <w:tc>
          <w:tcPr>
            <w:tcW w:w="2977" w:type="dxa"/>
            <w:vAlign w:val="center"/>
          </w:tcPr>
          <w:p w14:paraId="11F2C76C" w14:textId="77777777" w:rsidR="007F7595" w:rsidRPr="00C40891" w:rsidRDefault="007F7595" w:rsidP="007F7595">
            <w:pPr>
              <w:pStyle w:val="8"/>
            </w:pPr>
            <w:r w:rsidRPr="00C40891">
              <w:t>1,21</w:t>
            </w:r>
          </w:p>
        </w:tc>
      </w:tr>
      <w:tr w:rsidR="007F7595" w:rsidRPr="00C40891" w14:paraId="7D18AE56" w14:textId="77777777" w:rsidTr="007F7595">
        <w:trPr>
          <w:trHeight w:val="227"/>
        </w:trPr>
        <w:tc>
          <w:tcPr>
            <w:tcW w:w="5098" w:type="dxa"/>
            <w:shd w:val="clear" w:color="auto" w:fill="auto"/>
            <w:noWrap/>
            <w:vAlign w:val="center"/>
            <w:hideMark/>
          </w:tcPr>
          <w:p w14:paraId="0BDB0F5F" w14:textId="77777777" w:rsidR="007F7595" w:rsidRPr="00C40891" w:rsidRDefault="007F7595" w:rsidP="007F7595">
            <w:pPr>
              <w:pStyle w:val="8"/>
            </w:pPr>
            <w:r w:rsidRPr="00C40891">
              <w:t xml:space="preserve">Котельная </w:t>
            </w:r>
            <w:r>
              <w:t>№42-12</w:t>
            </w:r>
            <w:r w:rsidRPr="00C40891">
              <w:t xml:space="preserve"> (д.  Дмитриевка, ул. Советская, д 15а)</w:t>
            </w:r>
          </w:p>
        </w:tc>
        <w:tc>
          <w:tcPr>
            <w:tcW w:w="2410" w:type="dxa"/>
            <w:shd w:val="clear" w:color="auto" w:fill="auto"/>
            <w:noWrap/>
            <w:vAlign w:val="center"/>
          </w:tcPr>
          <w:p w14:paraId="6DE95B91" w14:textId="77777777" w:rsidR="007F7595" w:rsidRPr="00703450" w:rsidRDefault="007F7595" w:rsidP="007F7595">
            <w:pPr>
              <w:pStyle w:val="8"/>
            </w:pPr>
            <w:r w:rsidRPr="00703450">
              <w:t>0,01274</w:t>
            </w:r>
          </w:p>
        </w:tc>
        <w:tc>
          <w:tcPr>
            <w:tcW w:w="4252" w:type="dxa"/>
            <w:shd w:val="clear" w:color="auto" w:fill="auto"/>
            <w:noWrap/>
            <w:vAlign w:val="center"/>
          </w:tcPr>
          <w:p w14:paraId="2C6AC263" w14:textId="77777777" w:rsidR="007F7595" w:rsidRPr="00703450" w:rsidRDefault="007F7595" w:rsidP="007F7595">
            <w:pPr>
              <w:pStyle w:val="8"/>
            </w:pPr>
            <w:r w:rsidRPr="00703450">
              <w:t>0,09244</w:t>
            </w:r>
          </w:p>
        </w:tc>
        <w:tc>
          <w:tcPr>
            <w:tcW w:w="2977" w:type="dxa"/>
            <w:vAlign w:val="center"/>
          </w:tcPr>
          <w:p w14:paraId="16B01B6C" w14:textId="77777777" w:rsidR="007F7595" w:rsidRPr="00C40891" w:rsidRDefault="007F7595" w:rsidP="007F7595">
            <w:pPr>
              <w:pStyle w:val="8"/>
            </w:pPr>
            <w:r w:rsidRPr="00C40891">
              <w:t>0,56</w:t>
            </w:r>
          </w:p>
        </w:tc>
      </w:tr>
      <w:tr w:rsidR="007F7595" w:rsidRPr="00C40891" w14:paraId="18C0AFFD" w14:textId="77777777" w:rsidTr="007F7595">
        <w:trPr>
          <w:trHeight w:val="227"/>
        </w:trPr>
        <w:tc>
          <w:tcPr>
            <w:tcW w:w="5098" w:type="dxa"/>
            <w:shd w:val="clear" w:color="auto" w:fill="auto"/>
            <w:noWrap/>
            <w:vAlign w:val="center"/>
            <w:hideMark/>
          </w:tcPr>
          <w:p w14:paraId="36E50A9C" w14:textId="77777777" w:rsidR="007F7595" w:rsidRPr="00C40891" w:rsidRDefault="007F7595" w:rsidP="007F7595">
            <w:pPr>
              <w:pStyle w:val="8"/>
            </w:pPr>
            <w:r w:rsidRPr="00C40891">
              <w:t xml:space="preserve">Котельная </w:t>
            </w:r>
            <w:r>
              <w:t xml:space="preserve">№42-13 </w:t>
            </w:r>
            <w:r w:rsidRPr="00C40891">
              <w:t>(п. Первый, ул. Школьная, д 2г)</w:t>
            </w:r>
          </w:p>
        </w:tc>
        <w:tc>
          <w:tcPr>
            <w:tcW w:w="2410" w:type="dxa"/>
            <w:shd w:val="clear" w:color="auto" w:fill="auto"/>
            <w:noWrap/>
            <w:vAlign w:val="center"/>
          </w:tcPr>
          <w:p w14:paraId="0BD4D5C5" w14:textId="77777777" w:rsidR="007F7595" w:rsidRPr="00703450" w:rsidRDefault="007F7595" w:rsidP="007F7595">
            <w:pPr>
              <w:pStyle w:val="8"/>
            </w:pPr>
            <w:r w:rsidRPr="00703450">
              <w:t>0,12472</w:t>
            </w:r>
          </w:p>
        </w:tc>
        <w:tc>
          <w:tcPr>
            <w:tcW w:w="4252" w:type="dxa"/>
            <w:shd w:val="clear" w:color="auto" w:fill="auto"/>
            <w:noWrap/>
            <w:vAlign w:val="center"/>
          </w:tcPr>
          <w:p w14:paraId="7F19AAE6" w14:textId="77777777" w:rsidR="007F7595" w:rsidRPr="00703450" w:rsidRDefault="007F7595" w:rsidP="007F7595">
            <w:pPr>
              <w:pStyle w:val="8"/>
            </w:pPr>
            <w:r w:rsidRPr="00703450">
              <w:t>1,0209</w:t>
            </w:r>
          </w:p>
        </w:tc>
        <w:tc>
          <w:tcPr>
            <w:tcW w:w="2977" w:type="dxa"/>
            <w:vAlign w:val="center"/>
          </w:tcPr>
          <w:p w14:paraId="16BE2C93" w14:textId="77777777" w:rsidR="007F7595" w:rsidRPr="00C40891" w:rsidRDefault="007F7595" w:rsidP="007F7595">
            <w:pPr>
              <w:pStyle w:val="8"/>
            </w:pPr>
            <w:r w:rsidRPr="00C40891">
              <w:t>5,43</w:t>
            </w:r>
          </w:p>
        </w:tc>
      </w:tr>
      <w:tr w:rsidR="007F7595" w:rsidRPr="00C40891" w14:paraId="374073FD" w14:textId="77777777" w:rsidTr="007F7595">
        <w:trPr>
          <w:trHeight w:val="227"/>
        </w:trPr>
        <w:tc>
          <w:tcPr>
            <w:tcW w:w="5098" w:type="dxa"/>
            <w:shd w:val="clear" w:color="auto" w:fill="auto"/>
            <w:noWrap/>
            <w:vAlign w:val="center"/>
            <w:hideMark/>
          </w:tcPr>
          <w:p w14:paraId="332C334F" w14:textId="77777777" w:rsidR="007F7595" w:rsidRPr="00C40891" w:rsidRDefault="007F7595" w:rsidP="007F7595">
            <w:pPr>
              <w:pStyle w:val="8"/>
            </w:pPr>
            <w:r>
              <w:t>Блочная котельная №42-14</w:t>
            </w:r>
            <w:r w:rsidRPr="00C40891">
              <w:t xml:space="preserve"> (п Первый, ул. Филина, д 2а)</w:t>
            </w:r>
          </w:p>
        </w:tc>
        <w:tc>
          <w:tcPr>
            <w:tcW w:w="2410" w:type="dxa"/>
            <w:shd w:val="clear" w:color="auto" w:fill="auto"/>
            <w:noWrap/>
            <w:vAlign w:val="center"/>
          </w:tcPr>
          <w:p w14:paraId="41B93298" w14:textId="77777777" w:rsidR="007F7595" w:rsidRPr="00703450" w:rsidRDefault="007F7595" w:rsidP="007F7595">
            <w:pPr>
              <w:pStyle w:val="8"/>
            </w:pPr>
            <w:r w:rsidRPr="00703450">
              <w:t>0,05072</w:t>
            </w:r>
          </w:p>
        </w:tc>
        <w:tc>
          <w:tcPr>
            <w:tcW w:w="4252" w:type="dxa"/>
            <w:shd w:val="clear" w:color="auto" w:fill="auto"/>
            <w:noWrap/>
            <w:vAlign w:val="center"/>
          </w:tcPr>
          <w:p w14:paraId="78D6C356" w14:textId="77777777" w:rsidR="007F7595" w:rsidRPr="00703450" w:rsidRDefault="007F7595" w:rsidP="007F7595">
            <w:pPr>
              <w:pStyle w:val="8"/>
            </w:pPr>
            <w:r w:rsidRPr="00703450">
              <w:t>0,36778</w:t>
            </w:r>
          </w:p>
        </w:tc>
        <w:tc>
          <w:tcPr>
            <w:tcW w:w="2977" w:type="dxa"/>
            <w:vAlign w:val="center"/>
          </w:tcPr>
          <w:p w14:paraId="6210BD71" w14:textId="77777777" w:rsidR="007F7595" w:rsidRPr="00C40891" w:rsidRDefault="007F7595" w:rsidP="007F7595">
            <w:pPr>
              <w:pStyle w:val="8"/>
            </w:pPr>
            <w:r w:rsidRPr="00C40891">
              <w:t>2,21</w:t>
            </w:r>
          </w:p>
        </w:tc>
      </w:tr>
      <w:tr w:rsidR="007F7595" w:rsidRPr="00C40891" w14:paraId="0FD02677" w14:textId="77777777" w:rsidTr="007F7595">
        <w:trPr>
          <w:trHeight w:val="227"/>
        </w:trPr>
        <w:tc>
          <w:tcPr>
            <w:tcW w:w="5098" w:type="dxa"/>
            <w:shd w:val="clear" w:color="auto" w:fill="auto"/>
            <w:noWrap/>
            <w:vAlign w:val="center"/>
            <w:hideMark/>
          </w:tcPr>
          <w:p w14:paraId="3EAE85E1" w14:textId="77777777" w:rsidR="007F7595" w:rsidRPr="00C40891" w:rsidRDefault="007F7595" w:rsidP="007F7595">
            <w:pPr>
              <w:pStyle w:val="8"/>
            </w:pPr>
            <w:r w:rsidRPr="00C40891">
              <w:t xml:space="preserve">Котельная </w:t>
            </w:r>
            <w:r>
              <w:t xml:space="preserve">№42-15 </w:t>
            </w:r>
            <w:r w:rsidRPr="00C40891">
              <w:t>(п. Новоивановский, ул. Трактовая, д 2в)</w:t>
            </w:r>
          </w:p>
        </w:tc>
        <w:tc>
          <w:tcPr>
            <w:tcW w:w="2410" w:type="dxa"/>
            <w:shd w:val="clear" w:color="auto" w:fill="auto"/>
            <w:noWrap/>
            <w:vAlign w:val="center"/>
          </w:tcPr>
          <w:p w14:paraId="4852E1D4" w14:textId="77777777" w:rsidR="007F7595" w:rsidRPr="00703450" w:rsidRDefault="007F7595" w:rsidP="007F7595">
            <w:pPr>
              <w:pStyle w:val="8"/>
            </w:pPr>
            <w:r w:rsidRPr="00703450">
              <w:t>0,10127</w:t>
            </w:r>
          </w:p>
        </w:tc>
        <w:tc>
          <w:tcPr>
            <w:tcW w:w="4252" w:type="dxa"/>
            <w:shd w:val="clear" w:color="auto" w:fill="auto"/>
            <w:noWrap/>
            <w:vAlign w:val="center"/>
          </w:tcPr>
          <w:p w14:paraId="2EAE5ABB" w14:textId="77777777" w:rsidR="007F7595" w:rsidRPr="00703450" w:rsidRDefault="007F7595" w:rsidP="007F7595">
            <w:pPr>
              <w:pStyle w:val="8"/>
            </w:pPr>
            <w:r w:rsidRPr="00703450">
              <w:t>0,73436</w:t>
            </w:r>
          </w:p>
        </w:tc>
        <w:tc>
          <w:tcPr>
            <w:tcW w:w="2977" w:type="dxa"/>
            <w:vAlign w:val="center"/>
          </w:tcPr>
          <w:p w14:paraId="71DB942B" w14:textId="77777777" w:rsidR="007F7595" w:rsidRPr="00C40891" w:rsidRDefault="007F7595" w:rsidP="007F7595">
            <w:pPr>
              <w:pStyle w:val="8"/>
            </w:pPr>
            <w:r w:rsidRPr="00C40891">
              <w:t>4,41</w:t>
            </w:r>
          </w:p>
        </w:tc>
      </w:tr>
      <w:tr w:rsidR="007F7595" w:rsidRPr="00C40891" w14:paraId="246FB823" w14:textId="77777777" w:rsidTr="007F7595">
        <w:trPr>
          <w:trHeight w:val="227"/>
        </w:trPr>
        <w:tc>
          <w:tcPr>
            <w:tcW w:w="5098" w:type="dxa"/>
            <w:shd w:val="clear" w:color="auto" w:fill="auto"/>
            <w:noWrap/>
            <w:vAlign w:val="center"/>
            <w:hideMark/>
          </w:tcPr>
          <w:p w14:paraId="3F606BFC" w14:textId="77777777" w:rsidR="007F7595" w:rsidRPr="00C40891" w:rsidRDefault="007F7595" w:rsidP="007F7595">
            <w:pPr>
              <w:pStyle w:val="8"/>
            </w:pPr>
            <w:r w:rsidRPr="00C40891">
              <w:t xml:space="preserve">Котельная </w:t>
            </w:r>
            <w:r>
              <w:t xml:space="preserve">№42-16 </w:t>
            </w:r>
            <w:r w:rsidRPr="00C40891">
              <w:t>(п. Новоивановский, ул. Школьная, д 18а)</w:t>
            </w:r>
          </w:p>
        </w:tc>
        <w:tc>
          <w:tcPr>
            <w:tcW w:w="2410" w:type="dxa"/>
            <w:shd w:val="clear" w:color="auto" w:fill="auto"/>
            <w:noWrap/>
            <w:vAlign w:val="center"/>
          </w:tcPr>
          <w:p w14:paraId="711B8AB2" w14:textId="77777777" w:rsidR="007F7595" w:rsidRPr="00703450" w:rsidRDefault="007F7595" w:rsidP="007F7595">
            <w:pPr>
              <w:pStyle w:val="8"/>
            </w:pPr>
            <w:r w:rsidRPr="00703450">
              <w:t>0,01083</w:t>
            </w:r>
          </w:p>
        </w:tc>
        <w:tc>
          <w:tcPr>
            <w:tcW w:w="4252" w:type="dxa"/>
            <w:shd w:val="clear" w:color="auto" w:fill="auto"/>
            <w:noWrap/>
            <w:vAlign w:val="center"/>
          </w:tcPr>
          <w:p w14:paraId="48A4BAEF" w14:textId="77777777" w:rsidR="007F7595" w:rsidRPr="00703450" w:rsidRDefault="007F7595" w:rsidP="007F7595">
            <w:pPr>
              <w:pStyle w:val="8"/>
            </w:pPr>
            <w:r w:rsidRPr="00703450">
              <w:t>0,36778</w:t>
            </w:r>
          </w:p>
        </w:tc>
        <w:tc>
          <w:tcPr>
            <w:tcW w:w="2977" w:type="dxa"/>
            <w:vAlign w:val="center"/>
          </w:tcPr>
          <w:p w14:paraId="72A44ECB" w14:textId="77777777" w:rsidR="007F7595" w:rsidRPr="00C40891" w:rsidRDefault="007F7595" w:rsidP="007F7595">
            <w:pPr>
              <w:pStyle w:val="8"/>
            </w:pPr>
            <w:r w:rsidRPr="00C40891">
              <w:t>0,47</w:t>
            </w:r>
          </w:p>
        </w:tc>
      </w:tr>
      <w:tr w:rsidR="007F7595" w:rsidRPr="00C40891" w14:paraId="01A66DF5" w14:textId="77777777" w:rsidTr="007F7595">
        <w:trPr>
          <w:trHeight w:val="227"/>
        </w:trPr>
        <w:tc>
          <w:tcPr>
            <w:tcW w:w="5098" w:type="dxa"/>
            <w:shd w:val="clear" w:color="auto" w:fill="auto"/>
            <w:noWrap/>
            <w:vAlign w:val="center"/>
            <w:hideMark/>
          </w:tcPr>
          <w:p w14:paraId="6CF7C9E3" w14:textId="77777777" w:rsidR="007F7595" w:rsidRPr="00C40891" w:rsidRDefault="007F7595" w:rsidP="007F7595">
            <w:pPr>
              <w:pStyle w:val="8"/>
            </w:pPr>
            <w:r w:rsidRPr="00C40891">
              <w:t xml:space="preserve">Котельная </w:t>
            </w:r>
            <w:r>
              <w:t>№42-17</w:t>
            </w:r>
            <w:r w:rsidRPr="00C40891">
              <w:t xml:space="preserve"> (д. Михайловка, ул. Школьная, д 1в)</w:t>
            </w:r>
          </w:p>
        </w:tc>
        <w:tc>
          <w:tcPr>
            <w:tcW w:w="2410" w:type="dxa"/>
            <w:shd w:val="clear" w:color="auto" w:fill="auto"/>
            <w:noWrap/>
            <w:vAlign w:val="center"/>
          </w:tcPr>
          <w:p w14:paraId="79090BFD" w14:textId="77777777" w:rsidR="007F7595" w:rsidRPr="00703450" w:rsidRDefault="007F7595" w:rsidP="007F7595">
            <w:pPr>
              <w:pStyle w:val="8"/>
            </w:pPr>
            <w:r w:rsidRPr="00703450">
              <w:t>0,04101</w:t>
            </w:r>
          </w:p>
        </w:tc>
        <w:tc>
          <w:tcPr>
            <w:tcW w:w="4252" w:type="dxa"/>
            <w:shd w:val="clear" w:color="auto" w:fill="auto"/>
            <w:noWrap/>
            <w:vAlign w:val="center"/>
          </w:tcPr>
          <w:p w14:paraId="6B1DD2EE" w14:textId="77777777" w:rsidR="007F7595" w:rsidRPr="00703450" w:rsidRDefault="007F7595" w:rsidP="007F7595">
            <w:pPr>
              <w:pStyle w:val="8"/>
            </w:pPr>
            <w:r w:rsidRPr="00703450">
              <w:t>0,29744</w:t>
            </w:r>
          </w:p>
        </w:tc>
        <w:tc>
          <w:tcPr>
            <w:tcW w:w="2977" w:type="dxa"/>
            <w:vAlign w:val="center"/>
          </w:tcPr>
          <w:p w14:paraId="7231F58F" w14:textId="77777777" w:rsidR="007F7595" w:rsidRPr="00C40891" w:rsidRDefault="007F7595" w:rsidP="007F7595">
            <w:pPr>
              <w:pStyle w:val="8"/>
            </w:pPr>
            <w:r w:rsidRPr="00C40891">
              <w:t>1,79</w:t>
            </w:r>
          </w:p>
        </w:tc>
      </w:tr>
      <w:tr w:rsidR="007F7595" w:rsidRPr="00C40891" w14:paraId="79E5723F" w14:textId="77777777" w:rsidTr="007F7595">
        <w:trPr>
          <w:trHeight w:val="227"/>
        </w:trPr>
        <w:tc>
          <w:tcPr>
            <w:tcW w:w="5098" w:type="dxa"/>
            <w:shd w:val="clear" w:color="auto" w:fill="auto"/>
            <w:noWrap/>
            <w:vAlign w:val="center"/>
            <w:hideMark/>
          </w:tcPr>
          <w:p w14:paraId="68D4FEFB" w14:textId="77777777" w:rsidR="007F7595" w:rsidRPr="00C40891" w:rsidRDefault="007F7595" w:rsidP="007F7595">
            <w:pPr>
              <w:pStyle w:val="8"/>
            </w:pPr>
            <w:r w:rsidRPr="00C40891">
              <w:t xml:space="preserve">Котельная </w:t>
            </w:r>
            <w:r>
              <w:t>№42-18</w:t>
            </w:r>
            <w:r w:rsidRPr="00C40891">
              <w:t xml:space="preserve"> (с. Усманка, ул. Молодежная, д 5б)</w:t>
            </w:r>
          </w:p>
        </w:tc>
        <w:tc>
          <w:tcPr>
            <w:tcW w:w="2410" w:type="dxa"/>
            <w:shd w:val="clear" w:color="auto" w:fill="auto"/>
            <w:noWrap/>
            <w:vAlign w:val="center"/>
          </w:tcPr>
          <w:p w14:paraId="4E46DF1E" w14:textId="77777777" w:rsidR="007F7595" w:rsidRPr="00703450" w:rsidRDefault="007F7595" w:rsidP="007F7595">
            <w:pPr>
              <w:pStyle w:val="8"/>
            </w:pPr>
            <w:r w:rsidRPr="00703450">
              <w:t>0,16761</w:t>
            </w:r>
          </w:p>
        </w:tc>
        <w:tc>
          <w:tcPr>
            <w:tcW w:w="4252" w:type="dxa"/>
            <w:shd w:val="clear" w:color="auto" w:fill="auto"/>
            <w:noWrap/>
            <w:vAlign w:val="center"/>
          </w:tcPr>
          <w:p w14:paraId="0FEA517A" w14:textId="77777777" w:rsidR="007F7595" w:rsidRPr="00703450" w:rsidRDefault="007F7595" w:rsidP="007F7595">
            <w:pPr>
              <w:pStyle w:val="8"/>
            </w:pPr>
            <w:r w:rsidRPr="00703450">
              <w:t>1,2154</w:t>
            </w:r>
          </w:p>
        </w:tc>
        <w:tc>
          <w:tcPr>
            <w:tcW w:w="2977" w:type="dxa"/>
            <w:vAlign w:val="center"/>
          </w:tcPr>
          <w:p w14:paraId="2B44650D" w14:textId="77777777" w:rsidR="007F7595" w:rsidRPr="00C40891" w:rsidRDefault="007F7595" w:rsidP="007F7595">
            <w:pPr>
              <w:pStyle w:val="8"/>
            </w:pPr>
            <w:r w:rsidRPr="00C40891">
              <w:t>7,30</w:t>
            </w:r>
          </w:p>
        </w:tc>
      </w:tr>
      <w:tr w:rsidR="007F7595" w:rsidRPr="00C40891" w14:paraId="642B1668" w14:textId="77777777" w:rsidTr="007F7595">
        <w:trPr>
          <w:trHeight w:val="227"/>
        </w:trPr>
        <w:tc>
          <w:tcPr>
            <w:tcW w:w="5098" w:type="dxa"/>
            <w:shd w:val="clear" w:color="auto" w:fill="auto"/>
            <w:noWrap/>
            <w:vAlign w:val="center"/>
            <w:hideMark/>
          </w:tcPr>
          <w:p w14:paraId="725CC283" w14:textId="77777777" w:rsidR="007F7595" w:rsidRPr="00C40891" w:rsidRDefault="007F7595" w:rsidP="007F7595">
            <w:pPr>
              <w:pStyle w:val="8"/>
            </w:pPr>
            <w:r w:rsidRPr="00C40891">
              <w:t xml:space="preserve">Блочная котельная </w:t>
            </w:r>
            <w:r>
              <w:t>№42-19</w:t>
            </w:r>
            <w:r w:rsidRPr="00C40891">
              <w:t xml:space="preserve"> (с. Усманка, ул. Молодежная, д 14а)</w:t>
            </w:r>
          </w:p>
        </w:tc>
        <w:tc>
          <w:tcPr>
            <w:tcW w:w="2410" w:type="dxa"/>
            <w:shd w:val="clear" w:color="auto" w:fill="auto"/>
            <w:noWrap/>
            <w:vAlign w:val="center"/>
          </w:tcPr>
          <w:p w14:paraId="6B9EFD85" w14:textId="77777777" w:rsidR="007F7595" w:rsidRPr="00703450" w:rsidRDefault="007F7595" w:rsidP="007F7595">
            <w:pPr>
              <w:pStyle w:val="8"/>
            </w:pPr>
            <w:r w:rsidRPr="00703450">
              <w:t>0,04401</w:t>
            </w:r>
          </w:p>
        </w:tc>
        <w:tc>
          <w:tcPr>
            <w:tcW w:w="4252" w:type="dxa"/>
            <w:shd w:val="clear" w:color="auto" w:fill="auto"/>
            <w:noWrap/>
            <w:vAlign w:val="center"/>
          </w:tcPr>
          <w:p w14:paraId="4D70C0BD" w14:textId="77777777" w:rsidR="007F7595" w:rsidRPr="00703450" w:rsidRDefault="007F7595" w:rsidP="007F7595">
            <w:pPr>
              <w:pStyle w:val="8"/>
            </w:pPr>
            <w:r w:rsidRPr="00703450">
              <w:t>0,31908</w:t>
            </w:r>
          </w:p>
        </w:tc>
        <w:tc>
          <w:tcPr>
            <w:tcW w:w="2977" w:type="dxa"/>
            <w:vAlign w:val="center"/>
          </w:tcPr>
          <w:p w14:paraId="799F0260" w14:textId="77777777" w:rsidR="007F7595" w:rsidRPr="00C40891" w:rsidRDefault="007F7595" w:rsidP="007F7595">
            <w:pPr>
              <w:pStyle w:val="8"/>
            </w:pPr>
            <w:r w:rsidRPr="00C40891">
              <w:t>1,92</w:t>
            </w:r>
          </w:p>
        </w:tc>
      </w:tr>
      <w:tr w:rsidR="007F7595" w:rsidRPr="00C40891" w14:paraId="7BECFC95" w14:textId="77777777" w:rsidTr="007F7595">
        <w:trPr>
          <w:trHeight w:val="227"/>
        </w:trPr>
        <w:tc>
          <w:tcPr>
            <w:tcW w:w="5098" w:type="dxa"/>
            <w:shd w:val="clear" w:color="auto" w:fill="auto"/>
            <w:noWrap/>
            <w:vAlign w:val="center"/>
            <w:hideMark/>
          </w:tcPr>
          <w:p w14:paraId="64078598" w14:textId="77777777" w:rsidR="007F7595" w:rsidRPr="0082088B" w:rsidRDefault="007F7595" w:rsidP="007F7595">
            <w:pPr>
              <w:pStyle w:val="8"/>
            </w:pPr>
            <w:r w:rsidRPr="0082088B">
              <w:t>Котельная № 42-20 (с. Николаевка, ул. Центральная, д 93е)</w:t>
            </w:r>
          </w:p>
        </w:tc>
        <w:tc>
          <w:tcPr>
            <w:tcW w:w="2410" w:type="dxa"/>
            <w:shd w:val="clear" w:color="auto" w:fill="auto"/>
            <w:noWrap/>
            <w:vAlign w:val="center"/>
          </w:tcPr>
          <w:p w14:paraId="0F9D150D" w14:textId="77777777" w:rsidR="007F7595" w:rsidRPr="0082088B" w:rsidRDefault="007F7595" w:rsidP="007F7595">
            <w:pPr>
              <w:pStyle w:val="8"/>
            </w:pPr>
            <w:r w:rsidRPr="0082088B">
              <w:t>0,07512</w:t>
            </w:r>
          </w:p>
        </w:tc>
        <w:tc>
          <w:tcPr>
            <w:tcW w:w="4252" w:type="dxa"/>
            <w:shd w:val="clear" w:color="auto" w:fill="auto"/>
            <w:noWrap/>
            <w:vAlign w:val="center"/>
          </w:tcPr>
          <w:p w14:paraId="183D5EBB" w14:textId="77777777" w:rsidR="007F7595" w:rsidRPr="0082088B" w:rsidRDefault="007F7595" w:rsidP="007F7595">
            <w:pPr>
              <w:pStyle w:val="8"/>
            </w:pPr>
            <w:r w:rsidRPr="0082088B">
              <w:t>0,54472</w:t>
            </w:r>
          </w:p>
        </w:tc>
        <w:tc>
          <w:tcPr>
            <w:tcW w:w="2977" w:type="dxa"/>
            <w:vAlign w:val="center"/>
          </w:tcPr>
          <w:p w14:paraId="0567D898" w14:textId="77777777" w:rsidR="007F7595" w:rsidRPr="0082088B" w:rsidRDefault="007F7595" w:rsidP="007F7595">
            <w:pPr>
              <w:pStyle w:val="8"/>
            </w:pPr>
            <w:r w:rsidRPr="0082088B">
              <w:t>3,27</w:t>
            </w:r>
          </w:p>
        </w:tc>
      </w:tr>
      <w:tr w:rsidR="007F7595" w:rsidRPr="00C40891" w14:paraId="1C483BAB" w14:textId="77777777" w:rsidTr="007F7595">
        <w:trPr>
          <w:trHeight w:val="227"/>
        </w:trPr>
        <w:tc>
          <w:tcPr>
            <w:tcW w:w="5098" w:type="dxa"/>
            <w:shd w:val="clear" w:color="auto" w:fill="auto"/>
            <w:noWrap/>
            <w:vAlign w:val="center"/>
            <w:hideMark/>
          </w:tcPr>
          <w:p w14:paraId="4DA2D744" w14:textId="77777777" w:rsidR="007F7595" w:rsidRPr="00C40891" w:rsidRDefault="007F7595" w:rsidP="007F7595">
            <w:pPr>
              <w:pStyle w:val="8"/>
            </w:pPr>
            <w:r w:rsidRPr="00C40891">
              <w:t xml:space="preserve">Котельная </w:t>
            </w:r>
            <w:r>
              <w:t>№42-21</w:t>
            </w:r>
            <w:r w:rsidRPr="00C40891">
              <w:t xml:space="preserve"> (с. Николаевка, ул. Осипова, д 3, пом. 2)</w:t>
            </w:r>
          </w:p>
        </w:tc>
        <w:tc>
          <w:tcPr>
            <w:tcW w:w="2410" w:type="dxa"/>
            <w:shd w:val="clear" w:color="auto" w:fill="auto"/>
            <w:noWrap/>
            <w:vAlign w:val="center"/>
          </w:tcPr>
          <w:p w14:paraId="7B291E59" w14:textId="77777777" w:rsidR="007F7595" w:rsidRPr="00703450" w:rsidRDefault="007F7595" w:rsidP="007F7595">
            <w:pPr>
              <w:pStyle w:val="8"/>
            </w:pPr>
            <w:r w:rsidRPr="00703450">
              <w:t>0,00000</w:t>
            </w:r>
          </w:p>
        </w:tc>
        <w:tc>
          <w:tcPr>
            <w:tcW w:w="4252" w:type="dxa"/>
            <w:shd w:val="clear" w:color="auto" w:fill="auto"/>
            <w:noWrap/>
            <w:vAlign w:val="center"/>
          </w:tcPr>
          <w:p w14:paraId="737E2395" w14:textId="77777777" w:rsidR="007F7595" w:rsidRPr="00703450" w:rsidRDefault="007F7595" w:rsidP="007F7595">
            <w:pPr>
              <w:pStyle w:val="8"/>
            </w:pPr>
            <w:r w:rsidRPr="00703450">
              <w:t>0</w:t>
            </w:r>
            <w:r>
              <w:t>,00000</w:t>
            </w:r>
          </w:p>
        </w:tc>
        <w:tc>
          <w:tcPr>
            <w:tcW w:w="2977" w:type="dxa"/>
            <w:vAlign w:val="center"/>
          </w:tcPr>
          <w:p w14:paraId="4927F0A8" w14:textId="77777777" w:rsidR="007F7595" w:rsidRPr="00C40891" w:rsidRDefault="007F7595" w:rsidP="007F7595">
            <w:pPr>
              <w:pStyle w:val="8"/>
            </w:pPr>
            <w:r w:rsidRPr="00C40891">
              <w:t>0,00</w:t>
            </w:r>
          </w:p>
        </w:tc>
      </w:tr>
      <w:tr w:rsidR="007F7595" w:rsidRPr="00C40891" w14:paraId="18A53F78" w14:textId="77777777" w:rsidTr="007F7595">
        <w:trPr>
          <w:trHeight w:val="227"/>
        </w:trPr>
        <w:tc>
          <w:tcPr>
            <w:tcW w:w="5098" w:type="dxa"/>
            <w:shd w:val="clear" w:color="auto" w:fill="auto"/>
            <w:noWrap/>
            <w:vAlign w:val="center"/>
            <w:hideMark/>
          </w:tcPr>
          <w:p w14:paraId="1A25D269" w14:textId="77777777" w:rsidR="007F7595" w:rsidRPr="00C40891" w:rsidRDefault="007F7595" w:rsidP="007F7595">
            <w:pPr>
              <w:pStyle w:val="8"/>
            </w:pPr>
            <w:r w:rsidRPr="00C40891">
              <w:t xml:space="preserve">Котельная </w:t>
            </w:r>
            <w:r>
              <w:t xml:space="preserve">№42-22 </w:t>
            </w:r>
            <w:r w:rsidRPr="00C40891">
              <w:t>(с. Усть-Серта, ул. Кирова, д. 5)</w:t>
            </w:r>
          </w:p>
        </w:tc>
        <w:tc>
          <w:tcPr>
            <w:tcW w:w="2410" w:type="dxa"/>
            <w:shd w:val="clear" w:color="auto" w:fill="auto"/>
            <w:noWrap/>
            <w:vAlign w:val="center"/>
          </w:tcPr>
          <w:p w14:paraId="3805BDF8" w14:textId="77777777" w:rsidR="007F7595" w:rsidRPr="00703450" w:rsidRDefault="007F7595" w:rsidP="007F7595">
            <w:pPr>
              <w:pStyle w:val="8"/>
            </w:pPr>
            <w:r w:rsidRPr="00703450">
              <w:t>0,01236</w:t>
            </w:r>
          </w:p>
        </w:tc>
        <w:tc>
          <w:tcPr>
            <w:tcW w:w="4252" w:type="dxa"/>
            <w:shd w:val="clear" w:color="auto" w:fill="auto"/>
            <w:noWrap/>
            <w:vAlign w:val="center"/>
          </w:tcPr>
          <w:p w14:paraId="4F5592EF" w14:textId="77777777" w:rsidR="007F7595" w:rsidRPr="00703450" w:rsidRDefault="007F7595" w:rsidP="007F7595">
            <w:pPr>
              <w:pStyle w:val="8"/>
            </w:pPr>
            <w:r w:rsidRPr="00703450">
              <w:t>0,08968</w:t>
            </w:r>
          </w:p>
        </w:tc>
        <w:tc>
          <w:tcPr>
            <w:tcW w:w="2977" w:type="dxa"/>
            <w:vAlign w:val="center"/>
          </w:tcPr>
          <w:p w14:paraId="20F2AB60" w14:textId="77777777" w:rsidR="007F7595" w:rsidRPr="00C40891" w:rsidRDefault="007F7595" w:rsidP="007F7595">
            <w:pPr>
              <w:pStyle w:val="8"/>
            </w:pPr>
            <w:r w:rsidRPr="00C40891">
              <w:t>0,54</w:t>
            </w:r>
          </w:p>
        </w:tc>
      </w:tr>
      <w:tr w:rsidR="007F7595" w:rsidRPr="00C40891" w14:paraId="4C95B9B2" w14:textId="77777777" w:rsidTr="007F7595">
        <w:trPr>
          <w:trHeight w:val="227"/>
        </w:trPr>
        <w:tc>
          <w:tcPr>
            <w:tcW w:w="5098" w:type="dxa"/>
            <w:shd w:val="clear" w:color="auto" w:fill="auto"/>
            <w:noWrap/>
            <w:vAlign w:val="center"/>
            <w:hideMark/>
          </w:tcPr>
          <w:p w14:paraId="16809DE9" w14:textId="77777777" w:rsidR="007F7595" w:rsidRPr="00C40891" w:rsidRDefault="007F7595" w:rsidP="007F7595">
            <w:pPr>
              <w:pStyle w:val="8"/>
            </w:pPr>
            <w:r w:rsidRPr="00C40891">
              <w:t xml:space="preserve">Котельная </w:t>
            </w:r>
            <w:r>
              <w:t>№42-23</w:t>
            </w:r>
            <w:r w:rsidRPr="00C40891">
              <w:t xml:space="preserve"> (с. Усть-Серта, ул. Горького, д 39)</w:t>
            </w:r>
          </w:p>
        </w:tc>
        <w:tc>
          <w:tcPr>
            <w:tcW w:w="2410" w:type="dxa"/>
            <w:shd w:val="clear" w:color="auto" w:fill="auto"/>
            <w:noWrap/>
            <w:vAlign w:val="center"/>
          </w:tcPr>
          <w:p w14:paraId="5F36B9C7" w14:textId="77777777" w:rsidR="007F7595" w:rsidRPr="00703450" w:rsidRDefault="007F7595" w:rsidP="007F7595">
            <w:pPr>
              <w:pStyle w:val="8"/>
            </w:pPr>
            <w:r w:rsidRPr="00703450">
              <w:t>0,05358</w:t>
            </w:r>
          </w:p>
        </w:tc>
        <w:tc>
          <w:tcPr>
            <w:tcW w:w="4252" w:type="dxa"/>
            <w:shd w:val="clear" w:color="auto" w:fill="auto"/>
            <w:noWrap/>
            <w:vAlign w:val="center"/>
          </w:tcPr>
          <w:p w14:paraId="5181E1BB" w14:textId="77777777" w:rsidR="007F7595" w:rsidRPr="00703450" w:rsidRDefault="007F7595" w:rsidP="007F7595">
            <w:pPr>
              <w:pStyle w:val="8"/>
            </w:pPr>
            <w:r w:rsidRPr="00703450">
              <w:t>0,38856</w:t>
            </w:r>
          </w:p>
        </w:tc>
        <w:tc>
          <w:tcPr>
            <w:tcW w:w="2977" w:type="dxa"/>
            <w:vAlign w:val="center"/>
          </w:tcPr>
          <w:p w14:paraId="7EBDA5FC" w14:textId="77777777" w:rsidR="007F7595" w:rsidRPr="00C40891" w:rsidRDefault="007F7595" w:rsidP="007F7595">
            <w:pPr>
              <w:pStyle w:val="8"/>
            </w:pPr>
            <w:r w:rsidRPr="00C40891">
              <w:t>2,33</w:t>
            </w:r>
          </w:p>
        </w:tc>
      </w:tr>
      <w:tr w:rsidR="007F7595" w:rsidRPr="00C40891" w14:paraId="002F61F4" w14:textId="77777777" w:rsidTr="007F7595">
        <w:trPr>
          <w:trHeight w:val="227"/>
        </w:trPr>
        <w:tc>
          <w:tcPr>
            <w:tcW w:w="5098" w:type="dxa"/>
            <w:shd w:val="clear" w:color="auto" w:fill="auto"/>
            <w:noWrap/>
            <w:vAlign w:val="center"/>
            <w:hideMark/>
          </w:tcPr>
          <w:p w14:paraId="2701B2F7" w14:textId="77777777" w:rsidR="007F7595" w:rsidRPr="00C40891" w:rsidRDefault="007F7595" w:rsidP="007F7595">
            <w:pPr>
              <w:pStyle w:val="8"/>
            </w:pPr>
            <w:r w:rsidRPr="00C40891">
              <w:t xml:space="preserve">Котельная № </w:t>
            </w:r>
            <w:r>
              <w:t>42-24</w:t>
            </w:r>
            <w:r w:rsidRPr="00C40891">
              <w:t xml:space="preserve"> (д. Курск-Смоленка, ул. Зеленая, д 2а)</w:t>
            </w:r>
          </w:p>
        </w:tc>
        <w:tc>
          <w:tcPr>
            <w:tcW w:w="2410" w:type="dxa"/>
            <w:shd w:val="clear" w:color="auto" w:fill="auto"/>
            <w:noWrap/>
            <w:vAlign w:val="center"/>
          </w:tcPr>
          <w:p w14:paraId="073B6448" w14:textId="77777777" w:rsidR="007F7595" w:rsidRPr="00703450" w:rsidRDefault="007F7595" w:rsidP="007F7595">
            <w:pPr>
              <w:pStyle w:val="8"/>
            </w:pPr>
            <w:r w:rsidRPr="00703450">
              <w:t>0,12471</w:t>
            </w:r>
          </w:p>
        </w:tc>
        <w:tc>
          <w:tcPr>
            <w:tcW w:w="4252" w:type="dxa"/>
            <w:shd w:val="clear" w:color="auto" w:fill="auto"/>
            <w:noWrap/>
            <w:vAlign w:val="center"/>
          </w:tcPr>
          <w:p w14:paraId="0C82DAA0" w14:textId="77777777" w:rsidR="007F7595" w:rsidRPr="00703450" w:rsidRDefault="007F7595" w:rsidP="007F7595">
            <w:pPr>
              <w:pStyle w:val="8"/>
            </w:pPr>
            <w:r w:rsidRPr="00703450">
              <w:t>0,775</w:t>
            </w:r>
          </w:p>
        </w:tc>
        <w:tc>
          <w:tcPr>
            <w:tcW w:w="2977" w:type="dxa"/>
            <w:vAlign w:val="center"/>
          </w:tcPr>
          <w:p w14:paraId="1309F602" w14:textId="77777777" w:rsidR="007F7595" w:rsidRPr="00C40891" w:rsidRDefault="007F7595" w:rsidP="007F7595">
            <w:pPr>
              <w:pStyle w:val="8"/>
            </w:pPr>
            <w:r w:rsidRPr="00C40891">
              <w:t>5,43</w:t>
            </w:r>
          </w:p>
        </w:tc>
      </w:tr>
      <w:tr w:rsidR="007F7595" w:rsidRPr="00C40891" w14:paraId="6684D779" w14:textId="77777777" w:rsidTr="007F7595">
        <w:trPr>
          <w:trHeight w:val="227"/>
        </w:trPr>
        <w:tc>
          <w:tcPr>
            <w:tcW w:w="5098" w:type="dxa"/>
            <w:shd w:val="clear" w:color="auto" w:fill="auto"/>
            <w:noWrap/>
            <w:vAlign w:val="center"/>
            <w:hideMark/>
          </w:tcPr>
          <w:p w14:paraId="34CD7C19" w14:textId="77777777" w:rsidR="007F7595" w:rsidRPr="00C40891" w:rsidRDefault="007F7595" w:rsidP="007F7595">
            <w:pPr>
              <w:pStyle w:val="8"/>
            </w:pPr>
            <w:r>
              <w:t xml:space="preserve">Котельная №42-25 </w:t>
            </w:r>
            <w:r w:rsidRPr="00C40891">
              <w:t>(д. Шестаково, ул. Оренбургская, д 2б.)</w:t>
            </w:r>
          </w:p>
        </w:tc>
        <w:tc>
          <w:tcPr>
            <w:tcW w:w="2410" w:type="dxa"/>
            <w:shd w:val="clear" w:color="auto" w:fill="auto"/>
            <w:noWrap/>
            <w:vAlign w:val="center"/>
          </w:tcPr>
          <w:p w14:paraId="4A1E963C" w14:textId="77777777" w:rsidR="007F7595" w:rsidRPr="00703450" w:rsidRDefault="007F7595" w:rsidP="007F7595">
            <w:pPr>
              <w:pStyle w:val="8"/>
            </w:pPr>
            <w:r w:rsidRPr="00703450">
              <w:t>0,02634</w:t>
            </w:r>
          </w:p>
        </w:tc>
        <w:tc>
          <w:tcPr>
            <w:tcW w:w="4252" w:type="dxa"/>
            <w:shd w:val="clear" w:color="auto" w:fill="auto"/>
            <w:noWrap/>
            <w:vAlign w:val="center"/>
          </w:tcPr>
          <w:p w14:paraId="12766B25" w14:textId="77777777" w:rsidR="007F7595" w:rsidRPr="00703450" w:rsidRDefault="007F7595" w:rsidP="007F7595">
            <w:pPr>
              <w:pStyle w:val="8"/>
            </w:pPr>
            <w:r w:rsidRPr="00703450">
              <w:t>0,191</w:t>
            </w:r>
          </w:p>
        </w:tc>
        <w:tc>
          <w:tcPr>
            <w:tcW w:w="2977" w:type="dxa"/>
            <w:vAlign w:val="center"/>
          </w:tcPr>
          <w:p w14:paraId="63F91AC5" w14:textId="77777777" w:rsidR="007F7595" w:rsidRPr="00C40891" w:rsidRDefault="007F7595" w:rsidP="007F7595">
            <w:pPr>
              <w:pStyle w:val="8"/>
            </w:pPr>
            <w:r w:rsidRPr="00C40891">
              <w:t>1,15</w:t>
            </w:r>
          </w:p>
        </w:tc>
      </w:tr>
      <w:tr w:rsidR="007F7595" w:rsidRPr="00C40891" w14:paraId="75255DB4" w14:textId="77777777" w:rsidTr="007F7595">
        <w:trPr>
          <w:trHeight w:val="227"/>
        </w:trPr>
        <w:tc>
          <w:tcPr>
            <w:tcW w:w="5098" w:type="dxa"/>
            <w:shd w:val="clear" w:color="auto" w:fill="auto"/>
            <w:noWrap/>
            <w:vAlign w:val="center"/>
            <w:hideMark/>
          </w:tcPr>
          <w:p w14:paraId="114B29FB" w14:textId="77777777" w:rsidR="007F7595" w:rsidRPr="00C40891" w:rsidRDefault="007F7595" w:rsidP="007F7595">
            <w:pPr>
              <w:pStyle w:val="8"/>
            </w:pPr>
            <w:r w:rsidRPr="00C40891">
              <w:t>Котельная №</w:t>
            </w:r>
            <w:r>
              <w:t>42-26</w:t>
            </w:r>
            <w:r w:rsidRPr="00C40891">
              <w:t xml:space="preserve"> (с. Усть-Чебула, ул. Школьная, д 1б)</w:t>
            </w:r>
          </w:p>
        </w:tc>
        <w:tc>
          <w:tcPr>
            <w:tcW w:w="2410" w:type="dxa"/>
            <w:shd w:val="clear" w:color="auto" w:fill="auto"/>
            <w:noWrap/>
            <w:vAlign w:val="center"/>
          </w:tcPr>
          <w:p w14:paraId="0B9640AD" w14:textId="77777777" w:rsidR="007F7595" w:rsidRPr="00703450" w:rsidRDefault="007F7595" w:rsidP="007F7595">
            <w:pPr>
              <w:pStyle w:val="8"/>
            </w:pPr>
            <w:r w:rsidRPr="00703450">
              <w:t>0,00434</w:t>
            </w:r>
          </w:p>
        </w:tc>
        <w:tc>
          <w:tcPr>
            <w:tcW w:w="4252" w:type="dxa"/>
            <w:shd w:val="clear" w:color="auto" w:fill="auto"/>
            <w:noWrap/>
            <w:vAlign w:val="center"/>
          </w:tcPr>
          <w:p w14:paraId="1E3BF30F" w14:textId="77777777" w:rsidR="007F7595" w:rsidRPr="00703450" w:rsidRDefault="007F7595" w:rsidP="007F7595">
            <w:pPr>
              <w:pStyle w:val="8"/>
            </w:pPr>
            <w:r w:rsidRPr="00703450">
              <w:t>0,0314</w:t>
            </w:r>
          </w:p>
        </w:tc>
        <w:tc>
          <w:tcPr>
            <w:tcW w:w="2977" w:type="dxa"/>
            <w:vAlign w:val="center"/>
          </w:tcPr>
          <w:p w14:paraId="7CE8417D" w14:textId="77777777" w:rsidR="007F7595" w:rsidRPr="00C40891" w:rsidRDefault="007F7595" w:rsidP="007F7595">
            <w:pPr>
              <w:pStyle w:val="8"/>
            </w:pPr>
            <w:r w:rsidRPr="00C40891">
              <w:t>0,19</w:t>
            </w:r>
          </w:p>
        </w:tc>
      </w:tr>
      <w:tr w:rsidR="007F7595" w:rsidRPr="00C40891" w14:paraId="1ACF3791" w14:textId="77777777" w:rsidTr="007F7595">
        <w:trPr>
          <w:trHeight w:val="227"/>
        </w:trPr>
        <w:tc>
          <w:tcPr>
            <w:tcW w:w="5098" w:type="dxa"/>
            <w:shd w:val="clear" w:color="auto" w:fill="auto"/>
            <w:noWrap/>
            <w:vAlign w:val="center"/>
            <w:hideMark/>
          </w:tcPr>
          <w:p w14:paraId="3588C7FD" w14:textId="77777777" w:rsidR="007F7595" w:rsidRPr="00C40891" w:rsidRDefault="007F7595" w:rsidP="007F7595">
            <w:pPr>
              <w:pStyle w:val="8"/>
            </w:pPr>
            <w:r w:rsidRPr="00C40891">
              <w:t xml:space="preserve">Котельная </w:t>
            </w:r>
            <w:r>
              <w:t>№42-27</w:t>
            </w:r>
            <w:r w:rsidRPr="00C40891">
              <w:t xml:space="preserve"> (с. Усть-Чебула, ул. Никитина, д 44б)</w:t>
            </w:r>
          </w:p>
        </w:tc>
        <w:tc>
          <w:tcPr>
            <w:tcW w:w="2410" w:type="dxa"/>
            <w:shd w:val="clear" w:color="auto" w:fill="auto"/>
            <w:noWrap/>
            <w:vAlign w:val="center"/>
          </w:tcPr>
          <w:p w14:paraId="5B6D09A7" w14:textId="77777777" w:rsidR="007F7595" w:rsidRPr="00703450" w:rsidRDefault="007F7595" w:rsidP="007F7595">
            <w:pPr>
              <w:pStyle w:val="8"/>
            </w:pPr>
            <w:r w:rsidRPr="00703450">
              <w:t>0,00277</w:t>
            </w:r>
          </w:p>
        </w:tc>
        <w:tc>
          <w:tcPr>
            <w:tcW w:w="4252" w:type="dxa"/>
            <w:shd w:val="clear" w:color="auto" w:fill="auto"/>
            <w:noWrap/>
            <w:vAlign w:val="center"/>
          </w:tcPr>
          <w:p w14:paraId="01183638" w14:textId="77777777" w:rsidR="007F7595" w:rsidRPr="00703450" w:rsidRDefault="007F7595" w:rsidP="007F7595">
            <w:pPr>
              <w:pStyle w:val="8"/>
            </w:pPr>
            <w:r w:rsidRPr="00703450">
              <w:t>0,0201</w:t>
            </w:r>
          </w:p>
        </w:tc>
        <w:tc>
          <w:tcPr>
            <w:tcW w:w="2977" w:type="dxa"/>
            <w:vAlign w:val="center"/>
          </w:tcPr>
          <w:p w14:paraId="18E4C110" w14:textId="77777777" w:rsidR="007F7595" w:rsidRPr="00C40891" w:rsidRDefault="007F7595" w:rsidP="007F7595">
            <w:pPr>
              <w:pStyle w:val="8"/>
            </w:pPr>
            <w:r w:rsidRPr="00C40891">
              <w:t>0,12</w:t>
            </w:r>
          </w:p>
        </w:tc>
      </w:tr>
      <w:tr w:rsidR="007F7595" w:rsidRPr="00C40891" w14:paraId="53972406" w14:textId="77777777" w:rsidTr="007F7595">
        <w:trPr>
          <w:trHeight w:val="227"/>
        </w:trPr>
        <w:tc>
          <w:tcPr>
            <w:tcW w:w="5098" w:type="dxa"/>
            <w:shd w:val="clear" w:color="auto" w:fill="auto"/>
            <w:noWrap/>
            <w:vAlign w:val="center"/>
            <w:hideMark/>
          </w:tcPr>
          <w:p w14:paraId="1A936FDC" w14:textId="77777777" w:rsidR="007F7595" w:rsidRPr="00C40891" w:rsidRDefault="007F7595" w:rsidP="007F7595">
            <w:pPr>
              <w:pStyle w:val="8"/>
            </w:pPr>
            <w:r w:rsidRPr="00C40891">
              <w:t xml:space="preserve">Котельная </w:t>
            </w:r>
            <w:r>
              <w:t xml:space="preserve">№42-28 </w:t>
            </w:r>
            <w:r w:rsidRPr="00C40891">
              <w:t>(с. Усть-Чебула, ул. Лесная, д 1а)</w:t>
            </w:r>
          </w:p>
        </w:tc>
        <w:tc>
          <w:tcPr>
            <w:tcW w:w="2410" w:type="dxa"/>
            <w:shd w:val="clear" w:color="auto" w:fill="auto"/>
            <w:noWrap/>
            <w:vAlign w:val="center"/>
          </w:tcPr>
          <w:p w14:paraId="25371344" w14:textId="77777777" w:rsidR="007F7595" w:rsidRPr="00703450" w:rsidRDefault="007F7595" w:rsidP="007F7595">
            <w:pPr>
              <w:pStyle w:val="8"/>
            </w:pPr>
            <w:r w:rsidRPr="00703450">
              <w:t>0,00000</w:t>
            </w:r>
          </w:p>
        </w:tc>
        <w:tc>
          <w:tcPr>
            <w:tcW w:w="4252" w:type="dxa"/>
            <w:shd w:val="clear" w:color="auto" w:fill="auto"/>
            <w:noWrap/>
            <w:vAlign w:val="center"/>
          </w:tcPr>
          <w:p w14:paraId="4CEAECB5" w14:textId="77777777" w:rsidR="007F7595" w:rsidRPr="00703450" w:rsidRDefault="007F7595" w:rsidP="007F7595">
            <w:pPr>
              <w:pStyle w:val="8"/>
            </w:pPr>
            <w:r w:rsidRPr="00703450">
              <w:t>0</w:t>
            </w:r>
            <w:r>
              <w:t>,00000</w:t>
            </w:r>
          </w:p>
        </w:tc>
        <w:tc>
          <w:tcPr>
            <w:tcW w:w="2977" w:type="dxa"/>
            <w:vAlign w:val="center"/>
          </w:tcPr>
          <w:p w14:paraId="6B87CB82" w14:textId="77777777" w:rsidR="007F7595" w:rsidRPr="00C40891" w:rsidRDefault="007F7595" w:rsidP="007F7595">
            <w:pPr>
              <w:pStyle w:val="8"/>
            </w:pPr>
            <w:r w:rsidRPr="00C40891">
              <w:t>0,00</w:t>
            </w:r>
          </w:p>
        </w:tc>
      </w:tr>
      <w:tr w:rsidR="007F7595" w:rsidRPr="00C40891" w14:paraId="6499AFD0" w14:textId="77777777" w:rsidTr="007F7595">
        <w:trPr>
          <w:trHeight w:val="227"/>
        </w:trPr>
        <w:tc>
          <w:tcPr>
            <w:tcW w:w="5098" w:type="dxa"/>
            <w:shd w:val="clear" w:color="auto" w:fill="auto"/>
            <w:noWrap/>
            <w:vAlign w:val="center"/>
            <w:hideMark/>
          </w:tcPr>
          <w:p w14:paraId="684DE64D" w14:textId="77777777" w:rsidR="007F7595" w:rsidRPr="00C40891" w:rsidRDefault="007F7595" w:rsidP="007F7595">
            <w:pPr>
              <w:pStyle w:val="8"/>
            </w:pPr>
            <w:r w:rsidRPr="00C40891">
              <w:t>Котельная №</w:t>
            </w:r>
            <w:r>
              <w:t xml:space="preserve">42-29 </w:t>
            </w:r>
            <w:r w:rsidRPr="00C40891">
              <w:t>(с. Чумай, ул. Чумайского восстания, д 8а)</w:t>
            </w:r>
          </w:p>
        </w:tc>
        <w:tc>
          <w:tcPr>
            <w:tcW w:w="2410" w:type="dxa"/>
            <w:shd w:val="clear" w:color="auto" w:fill="auto"/>
            <w:noWrap/>
            <w:vAlign w:val="center"/>
          </w:tcPr>
          <w:p w14:paraId="0F88F5F0" w14:textId="77777777" w:rsidR="007F7595" w:rsidRPr="00703450" w:rsidRDefault="007F7595" w:rsidP="007F7595">
            <w:pPr>
              <w:pStyle w:val="8"/>
            </w:pPr>
            <w:r w:rsidRPr="00703450">
              <w:t>0,05585</w:t>
            </w:r>
          </w:p>
        </w:tc>
        <w:tc>
          <w:tcPr>
            <w:tcW w:w="4252" w:type="dxa"/>
            <w:shd w:val="clear" w:color="auto" w:fill="auto"/>
            <w:noWrap/>
            <w:vAlign w:val="center"/>
          </w:tcPr>
          <w:p w14:paraId="144FA320" w14:textId="77777777" w:rsidR="007F7595" w:rsidRPr="00703450" w:rsidRDefault="007F7595" w:rsidP="007F7595">
            <w:pPr>
              <w:pStyle w:val="8"/>
            </w:pPr>
            <w:r w:rsidRPr="00703450">
              <w:t>0,40504</w:t>
            </w:r>
          </w:p>
        </w:tc>
        <w:tc>
          <w:tcPr>
            <w:tcW w:w="2977" w:type="dxa"/>
            <w:vAlign w:val="center"/>
          </w:tcPr>
          <w:p w14:paraId="4E31B92C" w14:textId="77777777" w:rsidR="007F7595" w:rsidRPr="00C40891" w:rsidRDefault="007F7595" w:rsidP="007F7595">
            <w:pPr>
              <w:pStyle w:val="8"/>
            </w:pPr>
            <w:r w:rsidRPr="00C40891">
              <w:t>2,43</w:t>
            </w:r>
          </w:p>
        </w:tc>
      </w:tr>
      <w:tr w:rsidR="007F7595" w:rsidRPr="00C40891" w14:paraId="2ABE2102" w14:textId="77777777" w:rsidTr="007F7595">
        <w:trPr>
          <w:trHeight w:val="227"/>
        </w:trPr>
        <w:tc>
          <w:tcPr>
            <w:tcW w:w="5098" w:type="dxa"/>
            <w:shd w:val="clear" w:color="auto" w:fill="auto"/>
            <w:noWrap/>
            <w:vAlign w:val="center"/>
            <w:hideMark/>
          </w:tcPr>
          <w:p w14:paraId="76FAAECD" w14:textId="77777777" w:rsidR="007F7595" w:rsidRPr="00C40891" w:rsidRDefault="007F7595" w:rsidP="007F7595">
            <w:pPr>
              <w:pStyle w:val="8"/>
            </w:pPr>
            <w:r w:rsidRPr="00C40891">
              <w:t xml:space="preserve">Котельная </w:t>
            </w:r>
            <w:r>
              <w:t>№42-30</w:t>
            </w:r>
            <w:r w:rsidRPr="00C40891">
              <w:t xml:space="preserve"> (с. Чумай, ул. Совхозная, д 26а)</w:t>
            </w:r>
          </w:p>
        </w:tc>
        <w:tc>
          <w:tcPr>
            <w:tcW w:w="2410" w:type="dxa"/>
            <w:shd w:val="clear" w:color="auto" w:fill="auto"/>
            <w:noWrap/>
            <w:vAlign w:val="center"/>
          </w:tcPr>
          <w:p w14:paraId="0A10F26D" w14:textId="77777777" w:rsidR="007F7595" w:rsidRPr="00703450" w:rsidRDefault="007F7595" w:rsidP="007F7595">
            <w:pPr>
              <w:pStyle w:val="8"/>
            </w:pPr>
            <w:r w:rsidRPr="00703450">
              <w:t>0,00554</w:t>
            </w:r>
          </w:p>
        </w:tc>
        <w:tc>
          <w:tcPr>
            <w:tcW w:w="4252" w:type="dxa"/>
            <w:shd w:val="clear" w:color="auto" w:fill="auto"/>
            <w:noWrap/>
            <w:vAlign w:val="center"/>
          </w:tcPr>
          <w:p w14:paraId="4730EE21" w14:textId="77777777" w:rsidR="007F7595" w:rsidRPr="00703450" w:rsidRDefault="007F7595" w:rsidP="007F7595">
            <w:pPr>
              <w:pStyle w:val="8"/>
            </w:pPr>
            <w:r w:rsidRPr="00703450">
              <w:t>0,0402</w:t>
            </w:r>
          </w:p>
        </w:tc>
        <w:tc>
          <w:tcPr>
            <w:tcW w:w="2977" w:type="dxa"/>
            <w:vAlign w:val="center"/>
          </w:tcPr>
          <w:p w14:paraId="3B2C3A1C" w14:textId="77777777" w:rsidR="007F7595" w:rsidRPr="00C40891" w:rsidRDefault="007F7595" w:rsidP="007F7595">
            <w:pPr>
              <w:pStyle w:val="8"/>
            </w:pPr>
            <w:r w:rsidRPr="00C40891">
              <w:t>0,24</w:t>
            </w:r>
          </w:p>
        </w:tc>
      </w:tr>
      <w:tr w:rsidR="007F7595" w:rsidRPr="00C40891" w14:paraId="066C660B" w14:textId="77777777" w:rsidTr="007F7595">
        <w:trPr>
          <w:trHeight w:val="227"/>
        </w:trPr>
        <w:tc>
          <w:tcPr>
            <w:tcW w:w="5098" w:type="dxa"/>
            <w:shd w:val="clear" w:color="auto" w:fill="auto"/>
            <w:noWrap/>
            <w:vAlign w:val="center"/>
            <w:hideMark/>
          </w:tcPr>
          <w:p w14:paraId="5B052596" w14:textId="77777777" w:rsidR="007F7595" w:rsidRPr="00C40891" w:rsidRDefault="007F7595" w:rsidP="007F7595">
            <w:pPr>
              <w:pStyle w:val="8"/>
            </w:pPr>
            <w:r w:rsidRPr="00C40891">
              <w:t xml:space="preserve">Котельная </w:t>
            </w:r>
            <w:r>
              <w:t>№42-31</w:t>
            </w:r>
            <w:r w:rsidRPr="00C40891">
              <w:t xml:space="preserve"> (с. Чумай, ул. Нагорная, д 15а)</w:t>
            </w:r>
          </w:p>
        </w:tc>
        <w:tc>
          <w:tcPr>
            <w:tcW w:w="2410" w:type="dxa"/>
            <w:shd w:val="clear" w:color="auto" w:fill="auto"/>
            <w:noWrap/>
            <w:vAlign w:val="center"/>
          </w:tcPr>
          <w:p w14:paraId="6F7FDFDA" w14:textId="77777777" w:rsidR="007F7595" w:rsidRPr="00703450" w:rsidRDefault="007F7595" w:rsidP="007F7595">
            <w:pPr>
              <w:pStyle w:val="8"/>
            </w:pPr>
            <w:r w:rsidRPr="00703450">
              <w:t>0,00076</w:t>
            </w:r>
          </w:p>
        </w:tc>
        <w:tc>
          <w:tcPr>
            <w:tcW w:w="4252" w:type="dxa"/>
            <w:shd w:val="clear" w:color="auto" w:fill="auto"/>
            <w:noWrap/>
            <w:vAlign w:val="center"/>
          </w:tcPr>
          <w:p w14:paraId="17BBB1C6" w14:textId="77777777" w:rsidR="007F7595" w:rsidRPr="00703450" w:rsidRDefault="007F7595" w:rsidP="007F7595">
            <w:pPr>
              <w:pStyle w:val="8"/>
            </w:pPr>
            <w:r w:rsidRPr="00703450">
              <w:t>0,0055</w:t>
            </w:r>
          </w:p>
        </w:tc>
        <w:tc>
          <w:tcPr>
            <w:tcW w:w="2977" w:type="dxa"/>
            <w:vAlign w:val="center"/>
          </w:tcPr>
          <w:p w14:paraId="169FAAE9" w14:textId="77777777" w:rsidR="007F7595" w:rsidRPr="00C40891" w:rsidRDefault="007F7595" w:rsidP="007F7595">
            <w:pPr>
              <w:pStyle w:val="8"/>
            </w:pPr>
            <w:r w:rsidRPr="00C40891">
              <w:t>0,03</w:t>
            </w:r>
          </w:p>
        </w:tc>
      </w:tr>
      <w:tr w:rsidR="007F7595" w:rsidRPr="00C40891" w14:paraId="71E85B4F" w14:textId="77777777" w:rsidTr="007F7595">
        <w:trPr>
          <w:trHeight w:val="227"/>
        </w:trPr>
        <w:tc>
          <w:tcPr>
            <w:tcW w:w="5098" w:type="dxa"/>
            <w:shd w:val="clear" w:color="auto" w:fill="auto"/>
            <w:noWrap/>
            <w:vAlign w:val="center"/>
            <w:hideMark/>
          </w:tcPr>
          <w:p w14:paraId="07936CB8" w14:textId="77777777" w:rsidR="007F7595" w:rsidRPr="00C40891" w:rsidRDefault="007F7595" w:rsidP="007F7595">
            <w:pPr>
              <w:pStyle w:val="8"/>
            </w:pPr>
            <w:r w:rsidRPr="00C40891">
              <w:t xml:space="preserve">Котельная </w:t>
            </w:r>
            <w:r>
              <w:t xml:space="preserve">№42-32 </w:t>
            </w:r>
            <w:r w:rsidRPr="00C40891">
              <w:t>(д. Карачарово, ул. Первомайская, д 2, пом</w:t>
            </w:r>
            <w:r>
              <w:t>.</w:t>
            </w:r>
            <w:r w:rsidRPr="00C40891">
              <w:t xml:space="preserve"> 2)</w:t>
            </w:r>
          </w:p>
        </w:tc>
        <w:tc>
          <w:tcPr>
            <w:tcW w:w="2410" w:type="dxa"/>
            <w:shd w:val="clear" w:color="auto" w:fill="auto"/>
            <w:noWrap/>
            <w:vAlign w:val="center"/>
          </w:tcPr>
          <w:p w14:paraId="3DBE9594" w14:textId="77777777" w:rsidR="007F7595" w:rsidRPr="00703450" w:rsidRDefault="007F7595" w:rsidP="007F7595">
            <w:pPr>
              <w:pStyle w:val="8"/>
            </w:pPr>
            <w:r w:rsidRPr="00703450">
              <w:t>0,00022</w:t>
            </w:r>
          </w:p>
        </w:tc>
        <w:tc>
          <w:tcPr>
            <w:tcW w:w="4252" w:type="dxa"/>
            <w:shd w:val="clear" w:color="auto" w:fill="auto"/>
            <w:noWrap/>
            <w:vAlign w:val="center"/>
          </w:tcPr>
          <w:p w14:paraId="537D1439" w14:textId="77777777" w:rsidR="007F7595" w:rsidRPr="00703450" w:rsidRDefault="007F7595" w:rsidP="007F7595">
            <w:pPr>
              <w:pStyle w:val="8"/>
            </w:pPr>
            <w:r w:rsidRPr="00703450">
              <w:t>0,00158</w:t>
            </w:r>
          </w:p>
        </w:tc>
        <w:tc>
          <w:tcPr>
            <w:tcW w:w="2977" w:type="dxa"/>
            <w:vAlign w:val="center"/>
          </w:tcPr>
          <w:p w14:paraId="007DB729" w14:textId="77777777" w:rsidR="007F7595" w:rsidRPr="00C40891" w:rsidRDefault="007F7595" w:rsidP="007F7595">
            <w:pPr>
              <w:pStyle w:val="8"/>
            </w:pPr>
            <w:r w:rsidRPr="00C40891">
              <w:t>0,01</w:t>
            </w:r>
          </w:p>
        </w:tc>
      </w:tr>
      <w:tr w:rsidR="007F7595" w:rsidRPr="00C40891" w14:paraId="1CC35C29" w14:textId="77777777" w:rsidTr="007F7595">
        <w:trPr>
          <w:trHeight w:val="227"/>
        </w:trPr>
        <w:tc>
          <w:tcPr>
            <w:tcW w:w="5098" w:type="dxa"/>
            <w:shd w:val="clear" w:color="auto" w:fill="auto"/>
            <w:noWrap/>
            <w:vAlign w:val="center"/>
            <w:hideMark/>
          </w:tcPr>
          <w:p w14:paraId="7A03E779" w14:textId="77777777" w:rsidR="007F7595" w:rsidRPr="00C40891" w:rsidRDefault="007F7595" w:rsidP="007F7595">
            <w:pPr>
              <w:pStyle w:val="8"/>
            </w:pPr>
            <w:r w:rsidRPr="00C40891">
              <w:t xml:space="preserve">Котельная </w:t>
            </w:r>
            <w:r>
              <w:t>№42-33</w:t>
            </w:r>
            <w:r w:rsidRPr="00C40891">
              <w:t xml:space="preserve"> (д. Кураково, ул. Юбилейная, д 50б)</w:t>
            </w:r>
          </w:p>
        </w:tc>
        <w:tc>
          <w:tcPr>
            <w:tcW w:w="2410" w:type="dxa"/>
            <w:shd w:val="clear" w:color="auto" w:fill="auto"/>
            <w:noWrap/>
            <w:vAlign w:val="center"/>
          </w:tcPr>
          <w:p w14:paraId="02D4096B" w14:textId="77777777" w:rsidR="007F7595" w:rsidRPr="00703450" w:rsidRDefault="007F7595" w:rsidP="007F7595">
            <w:pPr>
              <w:pStyle w:val="8"/>
            </w:pPr>
            <w:r w:rsidRPr="00703450">
              <w:t>0,00081</w:t>
            </w:r>
          </w:p>
        </w:tc>
        <w:tc>
          <w:tcPr>
            <w:tcW w:w="4252" w:type="dxa"/>
            <w:shd w:val="clear" w:color="auto" w:fill="auto"/>
            <w:noWrap/>
            <w:vAlign w:val="center"/>
          </w:tcPr>
          <w:p w14:paraId="1B79F61C" w14:textId="77777777" w:rsidR="007F7595" w:rsidRPr="00703450" w:rsidRDefault="007F7595" w:rsidP="007F7595">
            <w:pPr>
              <w:pStyle w:val="8"/>
            </w:pPr>
            <w:r w:rsidRPr="00703450">
              <w:t>0,00588</w:t>
            </w:r>
          </w:p>
        </w:tc>
        <w:tc>
          <w:tcPr>
            <w:tcW w:w="2977" w:type="dxa"/>
            <w:vAlign w:val="center"/>
          </w:tcPr>
          <w:p w14:paraId="30E35868" w14:textId="77777777" w:rsidR="007F7595" w:rsidRPr="00C40891" w:rsidRDefault="007F7595" w:rsidP="007F7595">
            <w:pPr>
              <w:pStyle w:val="8"/>
            </w:pPr>
            <w:r w:rsidRPr="00C40891">
              <w:t>0,04</w:t>
            </w:r>
          </w:p>
        </w:tc>
      </w:tr>
    </w:tbl>
    <w:p w14:paraId="0DB34439" w14:textId="77777777" w:rsidR="007F7595" w:rsidRPr="003638C6" w:rsidRDefault="007F7595" w:rsidP="004742F6">
      <w:pPr>
        <w:pStyle w:val="a0"/>
        <w:rPr>
          <w:lang w:eastAsia="ru-RU"/>
        </w:rPr>
      </w:pPr>
    </w:p>
    <w:p w14:paraId="314D0272" w14:textId="77777777" w:rsidR="004742F6" w:rsidRDefault="004742F6" w:rsidP="004742F6">
      <w:pPr>
        <w:pStyle w:val="2"/>
        <w:ind w:left="0" w:firstLine="0"/>
      </w:pPr>
      <w:bookmarkStart w:id="202" w:name="_Toc229823544"/>
      <w:r>
        <w:t>1.7.3</w:t>
      </w:r>
      <w:r w:rsidRPr="002F426D">
        <w:t xml:space="preserve"> </w:t>
      </w:r>
      <w:r w:rsidRPr="0017126F">
        <w:rPr>
          <w:szCs w:val="22"/>
        </w:rPr>
        <w:t>Описание изменений в балансах водоподготовительных установок для каждой системы теплоснабжения, в том числе с учетом реализации планов строительства, реконструкции и технического перевооружения этих установок, введенных в эксплуатацию в период, предшествующий актуализации схемы теплоснабжения</w:t>
      </w:r>
      <w:bookmarkEnd w:id="202"/>
    </w:p>
    <w:p w14:paraId="72638AAE" w14:textId="77777777" w:rsidR="004742F6" w:rsidRDefault="004742F6" w:rsidP="004742F6">
      <w:pPr>
        <w:ind w:firstLine="709"/>
        <w:jc w:val="center"/>
        <w:rPr>
          <w:lang w:eastAsia="ru-RU"/>
        </w:rPr>
      </w:pPr>
    </w:p>
    <w:p w14:paraId="6FCC290C" w14:textId="77777777" w:rsidR="007F7595" w:rsidRDefault="007F7595" w:rsidP="007F7595">
      <w:pPr>
        <w:pStyle w:val="a0"/>
        <w:ind w:firstLine="709"/>
        <w:jc w:val="both"/>
      </w:pPr>
      <w:r>
        <w:t>Теплоснабжающей организацией не представлены фактические данные для проведения мониторинга балансов теплоносителя в системах централизованного теплоснабжения от источников тепловой энергии муниципального округа.</w:t>
      </w:r>
    </w:p>
    <w:p w14:paraId="064FAAAC" w14:textId="77777777" w:rsidR="007F7595" w:rsidRDefault="007F7595" w:rsidP="007F7595">
      <w:pPr>
        <w:pStyle w:val="a0"/>
        <w:ind w:firstLine="709"/>
        <w:jc w:val="both"/>
      </w:pPr>
    </w:p>
    <w:p w14:paraId="39533EF5" w14:textId="77777777" w:rsidR="004742F6" w:rsidRDefault="00EC4CB8" w:rsidP="004742F6">
      <w:pPr>
        <w:pStyle w:val="2"/>
        <w:ind w:left="0" w:firstLine="0"/>
      </w:pPr>
      <w:hyperlink r:id="rId95" w:anchor="bookmark81" w:history="1">
        <w:bookmarkStart w:id="203" w:name="_Toc30058739"/>
        <w:bookmarkStart w:id="204" w:name="_Toc31810093"/>
        <w:bookmarkStart w:id="205" w:name="_Toc229823545"/>
        <w:r w:rsidR="004742F6" w:rsidRPr="008D5F87">
          <w:t xml:space="preserve">Часть </w:t>
        </w:r>
        <w:r w:rsidR="004742F6">
          <w:t>8</w:t>
        </w:r>
        <w:r w:rsidR="004742F6" w:rsidRPr="008D5F87">
          <w:t>. ТОПЛИВНЫЕ БАЛАНСЫ ИСТОЧНИКОВ ТЕПЛОВОЙ ЭНЕРГИИ И СИСТЕМА</w:t>
        </w:r>
      </w:hyperlink>
      <w:r w:rsidR="004742F6" w:rsidRPr="008D5F87">
        <w:t xml:space="preserve"> </w:t>
      </w:r>
      <w:hyperlink r:id="rId96" w:anchor="bookmark81" w:history="1">
        <w:r w:rsidR="004742F6" w:rsidRPr="008D5F87">
          <w:t>ОБЕСПЕЧЕНИЯ ТОПЛИВОМ</w:t>
        </w:r>
        <w:bookmarkEnd w:id="203"/>
        <w:bookmarkEnd w:id="204"/>
        <w:bookmarkEnd w:id="205"/>
      </w:hyperlink>
    </w:p>
    <w:p w14:paraId="49A318DE" w14:textId="77777777" w:rsidR="004742F6" w:rsidRDefault="004742F6" w:rsidP="004742F6">
      <w:pPr>
        <w:rPr>
          <w:lang w:eastAsia="ru-RU"/>
        </w:rPr>
      </w:pPr>
    </w:p>
    <w:p w14:paraId="10FDCAA7" w14:textId="77777777" w:rsidR="004742F6" w:rsidRDefault="00EC4CB8" w:rsidP="004742F6">
      <w:pPr>
        <w:pStyle w:val="2"/>
        <w:ind w:left="0" w:firstLine="0"/>
        <w:rPr>
          <w:szCs w:val="22"/>
        </w:rPr>
      </w:pPr>
      <w:hyperlink r:id="rId97" w:anchor="bookmark82" w:history="1">
        <w:bookmarkStart w:id="206" w:name="_Toc229823546"/>
        <w:r w:rsidR="004742F6" w:rsidRPr="00D60B57">
          <w:t>1.8.1 Описание видов и количества используемого основного топлива для каждого</w:t>
        </w:r>
      </w:hyperlink>
      <w:r w:rsidR="004742F6" w:rsidRPr="00D60B57">
        <w:rPr>
          <w:szCs w:val="22"/>
        </w:rPr>
        <w:t xml:space="preserve"> </w:t>
      </w:r>
      <w:hyperlink r:id="rId98" w:anchor="bookmark82" w:history="1">
        <w:r w:rsidR="004742F6" w:rsidRPr="00D60B57">
          <w:t>источника тепловой энергии</w:t>
        </w:r>
        <w:bookmarkEnd w:id="206"/>
      </w:hyperlink>
    </w:p>
    <w:p w14:paraId="73541F83" w14:textId="77777777" w:rsidR="004742F6" w:rsidRDefault="004742F6" w:rsidP="004742F6">
      <w:pPr>
        <w:pStyle w:val="a0"/>
        <w:rPr>
          <w:lang w:eastAsia="ru-RU"/>
        </w:rPr>
      </w:pPr>
    </w:p>
    <w:p w14:paraId="7D49E34A" w14:textId="77777777" w:rsidR="004742F6" w:rsidRPr="00B94C95" w:rsidRDefault="004742F6" w:rsidP="004742F6">
      <w:pPr>
        <w:pStyle w:val="a0"/>
        <w:ind w:firstLine="709"/>
        <w:jc w:val="both"/>
        <w:rPr>
          <w:bCs/>
        </w:rPr>
      </w:pPr>
      <w:r>
        <w:t xml:space="preserve">Виды топлива, используемые </w:t>
      </w:r>
      <w:r w:rsidRPr="00A01F9A">
        <w:rPr>
          <w:bCs/>
        </w:rPr>
        <w:t>источниками тепловой энергии представлены в таблице ниже.</w:t>
      </w:r>
    </w:p>
    <w:p w14:paraId="16A19415" w14:textId="77777777" w:rsidR="004742F6" w:rsidRPr="004F20D4" w:rsidRDefault="004742F6" w:rsidP="004742F6">
      <w:pPr>
        <w:pStyle w:val="a0"/>
        <w:jc w:val="center"/>
        <w:rPr>
          <w:lang w:eastAsia="ru-RU"/>
        </w:rPr>
      </w:pPr>
    </w:p>
    <w:p w14:paraId="4FBAA964" w14:textId="77777777" w:rsidR="004C2C63" w:rsidRDefault="004742F6">
      <w:pPr>
        <w:spacing w:before="400" w:after="200"/>
      </w:pPr>
      <w:r>
        <w:rPr>
          <w:b/>
        </w:rPr>
        <w:t>Таблица 1.8.1.1 - Топливный баланс системы теплоснабжения, образованной на базе котельных в зоне деятельности единой теплоснабжающей организации</w:t>
      </w:r>
    </w:p>
    <w:tbl>
      <w:tblPr>
        <w:tblStyle w:val="a8"/>
        <w:tblW w:w="5000" w:type="pct"/>
        <w:jc w:val="center"/>
        <w:tblLook w:val="04A0" w:firstRow="1" w:lastRow="0" w:firstColumn="1" w:lastColumn="0" w:noHBand="0" w:noVBand="1"/>
      </w:tblPr>
      <w:tblGrid>
        <w:gridCol w:w="1051"/>
        <w:gridCol w:w="1630"/>
        <w:gridCol w:w="1047"/>
        <w:gridCol w:w="781"/>
        <w:gridCol w:w="1209"/>
        <w:gridCol w:w="1209"/>
        <w:gridCol w:w="1209"/>
        <w:gridCol w:w="1209"/>
      </w:tblGrid>
      <w:tr w:rsidR="004C2C63" w:rsidRPr="007F7595" w14:paraId="79BD10E6" w14:textId="77777777">
        <w:trPr>
          <w:jc w:val="center"/>
        </w:trPr>
        <w:tc>
          <w:tcPr>
            <w:tcW w:w="2310" w:type="pct"/>
            <w:shd w:val="clear" w:color="auto" w:fill="F2F2F2"/>
            <w:tcMar>
              <w:top w:w="120" w:type="dxa"/>
              <w:left w:w="200" w:type="dxa"/>
              <w:bottom w:w="120" w:type="dxa"/>
              <w:right w:w="200" w:type="dxa"/>
            </w:tcMar>
            <w:vAlign w:val="center"/>
          </w:tcPr>
          <w:p w14:paraId="47015145" w14:textId="77777777" w:rsidR="004C2C63" w:rsidRPr="007F7595" w:rsidRDefault="004742F6">
            <w:pPr>
              <w:jc w:val="center"/>
              <w:rPr>
                <w:sz w:val="20"/>
              </w:rPr>
            </w:pPr>
            <w:r w:rsidRPr="007F7595">
              <w:rPr>
                <w:rFonts w:eastAsia="Times New Roman" w:cs="Times New Roman"/>
                <w:sz w:val="20"/>
              </w:rPr>
              <w:t>Вид топлива</w:t>
            </w:r>
          </w:p>
        </w:tc>
        <w:tc>
          <w:tcPr>
            <w:tcW w:w="2310" w:type="pct"/>
            <w:shd w:val="clear" w:color="auto" w:fill="F2F2F2"/>
            <w:tcMar>
              <w:top w:w="120" w:type="dxa"/>
              <w:left w:w="200" w:type="dxa"/>
              <w:bottom w:w="120" w:type="dxa"/>
              <w:right w:w="200" w:type="dxa"/>
            </w:tcMar>
            <w:vAlign w:val="center"/>
          </w:tcPr>
          <w:p w14:paraId="1897AC25" w14:textId="77777777" w:rsidR="004C2C63" w:rsidRPr="007F7595" w:rsidRDefault="004742F6">
            <w:pPr>
              <w:jc w:val="center"/>
              <w:rPr>
                <w:sz w:val="20"/>
              </w:rPr>
            </w:pPr>
            <w:r w:rsidRPr="007F7595">
              <w:rPr>
                <w:rFonts w:eastAsia="Times New Roman" w:cs="Times New Roman"/>
                <w:sz w:val="20"/>
              </w:rPr>
              <w:t>Наименование</w:t>
            </w:r>
          </w:p>
        </w:tc>
        <w:tc>
          <w:tcPr>
            <w:tcW w:w="2310" w:type="pct"/>
            <w:shd w:val="clear" w:color="auto" w:fill="F2F2F2"/>
            <w:tcMar>
              <w:top w:w="120" w:type="dxa"/>
              <w:left w:w="200" w:type="dxa"/>
              <w:bottom w:w="120" w:type="dxa"/>
              <w:right w:w="200" w:type="dxa"/>
            </w:tcMar>
            <w:vAlign w:val="center"/>
          </w:tcPr>
          <w:p w14:paraId="0DB3C662" w14:textId="77777777" w:rsidR="004C2C63" w:rsidRPr="007F7595" w:rsidRDefault="004742F6">
            <w:pPr>
              <w:jc w:val="center"/>
              <w:rPr>
                <w:sz w:val="20"/>
              </w:rPr>
            </w:pPr>
            <w:r w:rsidRPr="007F7595">
              <w:rPr>
                <w:rFonts w:eastAsia="Times New Roman" w:cs="Times New Roman"/>
                <w:sz w:val="20"/>
              </w:rPr>
              <w:t>Ед. изм.</w:t>
            </w:r>
          </w:p>
        </w:tc>
        <w:tc>
          <w:tcPr>
            <w:tcW w:w="2310" w:type="pct"/>
            <w:shd w:val="clear" w:color="auto" w:fill="F2F2F2"/>
            <w:tcMar>
              <w:top w:w="120" w:type="dxa"/>
              <w:left w:w="200" w:type="dxa"/>
              <w:bottom w:w="120" w:type="dxa"/>
              <w:right w:w="200" w:type="dxa"/>
            </w:tcMar>
            <w:vAlign w:val="center"/>
          </w:tcPr>
          <w:p w14:paraId="44CE6742" w14:textId="77777777" w:rsidR="004C2C63" w:rsidRPr="007F7595" w:rsidRDefault="004742F6">
            <w:pPr>
              <w:jc w:val="center"/>
              <w:rPr>
                <w:sz w:val="20"/>
              </w:rPr>
            </w:pPr>
            <w:r w:rsidRPr="007F7595">
              <w:rPr>
                <w:rFonts w:eastAsia="Times New Roman" w:cs="Times New Roman"/>
                <w:sz w:val="20"/>
              </w:rPr>
              <w:t>2021</w:t>
            </w:r>
          </w:p>
        </w:tc>
        <w:tc>
          <w:tcPr>
            <w:tcW w:w="2310" w:type="pct"/>
            <w:shd w:val="clear" w:color="auto" w:fill="F2F2F2"/>
            <w:tcMar>
              <w:top w:w="120" w:type="dxa"/>
              <w:left w:w="200" w:type="dxa"/>
              <w:bottom w:w="120" w:type="dxa"/>
              <w:right w:w="200" w:type="dxa"/>
            </w:tcMar>
            <w:vAlign w:val="center"/>
          </w:tcPr>
          <w:p w14:paraId="3D5C17A8" w14:textId="77777777" w:rsidR="004C2C63" w:rsidRPr="007F7595" w:rsidRDefault="004742F6">
            <w:pPr>
              <w:jc w:val="center"/>
              <w:rPr>
                <w:sz w:val="20"/>
              </w:rPr>
            </w:pPr>
            <w:r w:rsidRPr="007F7595">
              <w:rPr>
                <w:rFonts w:eastAsia="Times New Roman" w:cs="Times New Roman"/>
                <w:sz w:val="20"/>
              </w:rPr>
              <w:t>2022</w:t>
            </w:r>
          </w:p>
        </w:tc>
        <w:tc>
          <w:tcPr>
            <w:tcW w:w="2310" w:type="pct"/>
            <w:shd w:val="clear" w:color="auto" w:fill="F2F2F2"/>
            <w:tcMar>
              <w:top w:w="120" w:type="dxa"/>
              <w:left w:w="200" w:type="dxa"/>
              <w:bottom w:w="120" w:type="dxa"/>
              <w:right w:w="200" w:type="dxa"/>
            </w:tcMar>
            <w:vAlign w:val="center"/>
          </w:tcPr>
          <w:p w14:paraId="11046937" w14:textId="77777777" w:rsidR="004C2C63" w:rsidRPr="007F7595" w:rsidRDefault="004742F6">
            <w:pPr>
              <w:jc w:val="center"/>
              <w:rPr>
                <w:sz w:val="20"/>
              </w:rPr>
            </w:pPr>
            <w:r w:rsidRPr="007F7595">
              <w:rPr>
                <w:rFonts w:eastAsia="Times New Roman" w:cs="Times New Roman"/>
                <w:sz w:val="20"/>
              </w:rPr>
              <w:t>2023</w:t>
            </w:r>
          </w:p>
        </w:tc>
        <w:tc>
          <w:tcPr>
            <w:tcW w:w="2310" w:type="pct"/>
            <w:shd w:val="clear" w:color="auto" w:fill="F2F2F2"/>
            <w:tcMar>
              <w:top w:w="120" w:type="dxa"/>
              <w:left w:w="200" w:type="dxa"/>
              <w:bottom w:w="120" w:type="dxa"/>
              <w:right w:w="200" w:type="dxa"/>
            </w:tcMar>
            <w:vAlign w:val="center"/>
          </w:tcPr>
          <w:p w14:paraId="71452D02" w14:textId="77777777" w:rsidR="004C2C63" w:rsidRPr="007F7595" w:rsidRDefault="004742F6">
            <w:pPr>
              <w:jc w:val="center"/>
              <w:rPr>
                <w:sz w:val="20"/>
              </w:rPr>
            </w:pPr>
            <w:r w:rsidRPr="007F7595">
              <w:rPr>
                <w:rFonts w:eastAsia="Times New Roman" w:cs="Times New Roman"/>
                <w:sz w:val="20"/>
              </w:rPr>
              <w:t>2024</w:t>
            </w:r>
          </w:p>
        </w:tc>
        <w:tc>
          <w:tcPr>
            <w:tcW w:w="2310" w:type="pct"/>
            <w:shd w:val="clear" w:color="auto" w:fill="F2F2F2"/>
            <w:tcMar>
              <w:top w:w="120" w:type="dxa"/>
              <w:left w:w="200" w:type="dxa"/>
              <w:bottom w:w="120" w:type="dxa"/>
              <w:right w:w="200" w:type="dxa"/>
            </w:tcMar>
            <w:vAlign w:val="center"/>
          </w:tcPr>
          <w:p w14:paraId="05DC9141" w14:textId="77777777" w:rsidR="004C2C63" w:rsidRPr="007F7595" w:rsidRDefault="004742F6">
            <w:pPr>
              <w:jc w:val="center"/>
              <w:rPr>
                <w:sz w:val="20"/>
              </w:rPr>
            </w:pPr>
            <w:r w:rsidRPr="007F7595">
              <w:rPr>
                <w:rFonts w:eastAsia="Times New Roman" w:cs="Times New Roman"/>
                <w:sz w:val="20"/>
              </w:rPr>
              <w:t>2025</w:t>
            </w:r>
          </w:p>
        </w:tc>
      </w:tr>
      <w:tr w:rsidR="004C2C63" w:rsidRPr="007F7595" w14:paraId="20485B54" w14:textId="77777777">
        <w:trPr>
          <w:jc w:val="center"/>
        </w:trPr>
        <w:tc>
          <w:tcPr>
            <w:tcW w:w="2310" w:type="pct"/>
            <w:gridSpan w:val="8"/>
            <w:shd w:val="clear" w:color="auto" w:fill="DEEAF6"/>
            <w:tcMar>
              <w:top w:w="40" w:type="dxa"/>
              <w:left w:w="160" w:type="dxa"/>
              <w:bottom w:w="40" w:type="dxa"/>
              <w:right w:w="200" w:type="dxa"/>
            </w:tcMar>
            <w:vAlign w:val="center"/>
          </w:tcPr>
          <w:p w14:paraId="653E40C9" w14:textId="77777777" w:rsidR="004C2C63" w:rsidRPr="007F7595" w:rsidRDefault="004742F6">
            <w:pPr>
              <w:jc w:val="center"/>
              <w:rPr>
                <w:sz w:val="20"/>
              </w:rPr>
            </w:pPr>
            <w:r w:rsidRPr="007F7595">
              <w:rPr>
                <w:rFonts w:eastAsia="Times New Roman" w:cs="Times New Roman"/>
                <w:sz w:val="20"/>
              </w:rPr>
              <w:lastRenderedPageBreak/>
              <w:t>ЕТО-1 ООО «Верх-Чебулинские коммунальные системы»</w:t>
            </w:r>
          </w:p>
        </w:tc>
      </w:tr>
      <w:tr w:rsidR="004C2C63" w:rsidRPr="007F7595" w14:paraId="5F2DE350" w14:textId="77777777">
        <w:trPr>
          <w:jc w:val="center"/>
        </w:trPr>
        <w:tc>
          <w:tcPr>
            <w:tcW w:w="2310" w:type="pct"/>
            <w:gridSpan w:val="8"/>
            <w:shd w:val="clear" w:color="auto" w:fill="FFFFFF"/>
            <w:tcMar>
              <w:top w:w="40" w:type="dxa"/>
              <w:left w:w="160" w:type="dxa"/>
              <w:bottom w:w="40" w:type="dxa"/>
              <w:right w:w="200" w:type="dxa"/>
            </w:tcMar>
            <w:vAlign w:val="center"/>
          </w:tcPr>
          <w:p w14:paraId="12E4661B" w14:textId="77777777" w:rsidR="004C2C63" w:rsidRPr="007F7595" w:rsidRDefault="004742F6">
            <w:pPr>
              <w:rPr>
                <w:sz w:val="20"/>
              </w:rPr>
            </w:pPr>
            <w:r w:rsidRPr="007F7595">
              <w:rPr>
                <w:rFonts w:eastAsia="Times New Roman" w:cs="Times New Roman"/>
                <w:sz w:val="20"/>
              </w:rPr>
              <w:t>Котельная №42-03</w:t>
            </w:r>
          </w:p>
        </w:tc>
      </w:tr>
      <w:tr w:rsidR="004C2C63" w:rsidRPr="007F7595" w14:paraId="0CC37D40" w14:textId="77777777">
        <w:trPr>
          <w:jc w:val="center"/>
        </w:trPr>
        <w:tc>
          <w:tcPr>
            <w:tcW w:w="2310" w:type="pct"/>
            <w:vMerge w:val="restart"/>
            <w:shd w:val="clear" w:color="auto" w:fill="FFFFFF"/>
            <w:tcMar>
              <w:top w:w="40" w:type="dxa"/>
              <w:left w:w="200" w:type="dxa"/>
              <w:bottom w:w="40" w:type="dxa"/>
              <w:right w:w="200" w:type="dxa"/>
            </w:tcMar>
            <w:vAlign w:val="center"/>
          </w:tcPr>
          <w:p w14:paraId="7E76552B"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1CAE3C0C"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634261B6"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04AB7CA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1D9DDF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E2561F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B2CFA2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785A2CD"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4D543B41" w14:textId="77777777">
        <w:trPr>
          <w:jc w:val="center"/>
        </w:trPr>
        <w:tc>
          <w:tcPr>
            <w:tcW w:w="2310" w:type="pct"/>
            <w:vMerge/>
          </w:tcPr>
          <w:p w14:paraId="42A8AD82"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5C1522FA"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31EBA6FD"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8720D6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A790BE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0CB3EF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03B689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228410C"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31DE2C14" w14:textId="77777777">
        <w:trPr>
          <w:jc w:val="center"/>
        </w:trPr>
        <w:tc>
          <w:tcPr>
            <w:tcW w:w="2310" w:type="pct"/>
            <w:vMerge/>
          </w:tcPr>
          <w:p w14:paraId="33721AE9"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3B7F1E82"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16C22E1B"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26F833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B09EB22" w14:textId="77777777" w:rsidR="004C2C63" w:rsidRPr="007F7595" w:rsidRDefault="004742F6">
            <w:pPr>
              <w:jc w:val="center"/>
              <w:rPr>
                <w:sz w:val="20"/>
              </w:rPr>
            </w:pPr>
            <w:r w:rsidRPr="007F7595">
              <w:rPr>
                <w:rFonts w:eastAsia="Times New Roman" w:cs="Times New Roman"/>
                <w:sz w:val="20"/>
              </w:rPr>
              <w:t>3152,4000</w:t>
            </w:r>
          </w:p>
        </w:tc>
        <w:tc>
          <w:tcPr>
            <w:tcW w:w="2310" w:type="pct"/>
            <w:shd w:val="clear" w:color="auto" w:fill="FFFFFF"/>
            <w:tcMar>
              <w:top w:w="40" w:type="dxa"/>
              <w:left w:w="200" w:type="dxa"/>
              <w:bottom w:w="40" w:type="dxa"/>
              <w:right w:w="200" w:type="dxa"/>
            </w:tcMar>
            <w:vAlign w:val="center"/>
          </w:tcPr>
          <w:p w14:paraId="468E77DA" w14:textId="77777777" w:rsidR="004C2C63" w:rsidRPr="007F7595" w:rsidRDefault="004742F6">
            <w:pPr>
              <w:jc w:val="center"/>
              <w:rPr>
                <w:sz w:val="20"/>
              </w:rPr>
            </w:pPr>
            <w:r w:rsidRPr="007F7595">
              <w:rPr>
                <w:rFonts w:eastAsia="Times New Roman" w:cs="Times New Roman"/>
                <w:sz w:val="20"/>
              </w:rPr>
              <w:t>3132,3000</w:t>
            </w:r>
          </w:p>
        </w:tc>
        <w:tc>
          <w:tcPr>
            <w:tcW w:w="2310" w:type="pct"/>
            <w:shd w:val="clear" w:color="auto" w:fill="FFFFFF"/>
            <w:tcMar>
              <w:top w:w="40" w:type="dxa"/>
              <w:left w:w="200" w:type="dxa"/>
              <w:bottom w:w="40" w:type="dxa"/>
              <w:right w:w="200" w:type="dxa"/>
            </w:tcMar>
            <w:vAlign w:val="center"/>
          </w:tcPr>
          <w:p w14:paraId="6298D3D0" w14:textId="77777777" w:rsidR="004C2C63" w:rsidRPr="007F7595" w:rsidRDefault="004742F6">
            <w:pPr>
              <w:jc w:val="center"/>
              <w:rPr>
                <w:sz w:val="20"/>
              </w:rPr>
            </w:pPr>
            <w:r w:rsidRPr="007F7595">
              <w:rPr>
                <w:rFonts w:eastAsia="Times New Roman" w:cs="Times New Roman"/>
                <w:sz w:val="20"/>
              </w:rPr>
              <w:t>4664,8000</w:t>
            </w:r>
          </w:p>
        </w:tc>
        <w:tc>
          <w:tcPr>
            <w:tcW w:w="2310" w:type="pct"/>
            <w:shd w:val="clear" w:color="auto" w:fill="FFFFFF"/>
            <w:tcMar>
              <w:top w:w="40" w:type="dxa"/>
              <w:left w:w="200" w:type="dxa"/>
              <w:bottom w:w="40" w:type="dxa"/>
              <w:right w:w="200" w:type="dxa"/>
            </w:tcMar>
            <w:vAlign w:val="center"/>
          </w:tcPr>
          <w:p w14:paraId="1C02C8CD" w14:textId="77777777" w:rsidR="004C2C63" w:rsidRPr="007F7595" w:rsidRDefault="004742F6">
            <w:pPr>
              <w:jc w:val="center"/>
              <w:rPr>
                <w:sz w:val="20"/>
              </w:rPr>
            </w:pPr>
            <w:r w:rsidRPr="007F7595">
              <w:rPr>
                <w:rFonts w:eastAsia="Times New Roman" w:cs="Times New Roman"/>
                <w:sz w:val="20"/>
              </w:rPr>
              <w:t>4465,5000</w:t>
            </w:r>
          </w:p>
        </w:tc>
      </w:tr>
      <w:tr w:rsidR="004C2C63" w:rsidRPr="007F7595" w14:paraId="58D4F54D" w14:textId="77777777">
        <w:trPr>
          <w:jc w:val="center"/>
        </w:trPr>
        <w:tc>
          <w:tcPr>
            <w:tcW w:w="2310" w:type="pct"/>
            <w:vMerge/>
          </w:tcPr>
          <w:p w14:paraId="334DB94F" w14:textId="77777777" w:rsidR="004C2C63" w:rsidRPr="007F7595" w:rsidRDefault="004C2C63">
            <w:pPr>
              <w:rPr>
                <w:sz w:val="20"/>
              </w:rPr>
            </w:pPr>
          </w:p>
        </w:tc>
        <w:tc>
          <w:tcPr>
            <w:tcW w:w="2310" w:type="pct"/>
            <w:vMerge/>
          </w:tcPr>
          <w:p w14:paraId="47CACE76"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4A5F58A3"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46D841E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16508D7" w14:textId="77777777" w:rsidR="004C2C63" w:rsidRPr="007F7595" w:rsidRDefault="004742F6">
            <w:pPr>
              <w:jc w:val="center"/>
              <w:rPr>
                <w:sz w:val="20"/>
              </w:rPr>
            </w:pPr>
            <w:r w:rsidRPr="007F7595">
              <w:rPr>
                <w:rFonts w:eastAsia="Times New Roman" w:cs="Times New Roman"/>
                <w:sz w:val="20"/>
              </w:rPr>
              <w:t>2093,2000</w:t>
            </w:r>
          </w:p>
        </w:tc>
        <w:tc>
          <w:tcPr>
            <w:tcW w:w="2310" w:type="pct"/>
            <w:shd w:val="clear" w:color="auto" w:fill="FFFFFF"/>
            <w:tcMar>
              <w:top w:w="40" w:type="dxa"/>
              <w:left w:w="200" w:type="dxa"/>
              <w:bottom w:w="40" w:type="dxa"/>
              <w:right w:w="200" w:type="dxa"/>
            </w:tcMar>
            <w:vAlign w:val="center"/>
          </w:tcPr>
          <w:p w14:paraId="4C111CB6" w14:textId="77777777" w:rsidR="004C2C63" w:rsidRPr="007F7595" w:rsidRDefault="004742F6">
            <w:pPr>
              <w:jc w:val="center"/>
              <w:rPr>
                <w:sz w:val="20"/>
              </w:rPr>
            </w:pPr>
            <w:r w:rsidRPr="007F7595">
              <w:rPr>
                <w:rFonts w:eastAsia="Times New Roman" w:cs="Times New Roman"/>
                <w:sz w:val="20"/>
              </w:rPr>
              <w:t>2192,6000</w:t>
            </w:r>
          </w:p>
        </w:tc>
        <w:tc>
          <w:tcPr>
            <w:tcW w:w="2310" w:type="pct"/>
            <w:shd w:val="clear" w:color="auto" w:fill="FFFFFF"/>
            <w:tcMar>
              <w:top w:w="40" w:type="dxa"/>
              <w:left w:w="200" w:type="dxa"/>
              <w:bottom w:w="40" w:type="dxa"/>
              <w:right w:w="200" w:type="dxa"/>
            </w:tcMar>
            <w:vAlign w:val="center"/>
          </w:tcPr>
          <w:p w14:paraId="47874EA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CE14306" w14:textId="77777777" w:rsidR="004C2C63" w:rsidRPr="007F7595" w:rsidRDefault="004742F6">
            <w:pPr>
              <w:jc w:val="center"/>
              <w:rPr>
                <w:sz w:val="20"/>
              </w:rPr>
            </w:pPr>
            <w:r w:rsidRPr="007F7595">
              <w:rPr>
                <w:rFonts w:eastAsia="Times New Roman" w:cs="Times New Roman"/>
                <w:sz w:val="20"/>
              </w:rPr>
              <w:t>3125,8500</w:t>
            </w:r>
          </w:p>
        </w:tc>
      </w:tr>
      <w:tr w:rsidR="004C2C63" w:rsidRPr="007F7595" w14:paraId="71C58B12" w14:textId="77777777">
        <w:trPr>
          <w:jc w:val="center"/>
        </w:trPr>
        <w:tc>
          <w:tcPr>
            <w:tcW w:w="2310" w:type="pct"/>
            <w:vMerge/>
          </w:tcPr>
          <w:p w14:paraId="7CD366AE"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55172E00"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754C9B86"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16F7689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C74BEC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5C7A22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6A54F9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EEA68DC"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77A74751" w14:textId="77777777">
        <w:trPr>
          <w:jc w:val="center"/>
        </w:trPr>
        <w:tc>
          <w:tcPr>
            <w:tcW w:w="2310" w:type="pct"/>
            <w:vMerge/>
          </w:tcPr>
          <w:p w14:paraId="427538DC"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26132B90"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487AEC68"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2ECC3B5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C0DE946" w14:textId="77777777" w:rsidR="004C2C63" w:rsidRPr="007F7595" w:rsidRDefault="004742F6">
            <w:pPr>
              <w:jc w:val="center"/>
              <w:rPr>
                <w:sz w:val="20"/>
              </w:rPr>
            </w:pPr>
            <w:r w:rsidRPr="007F7595">
              <w:rPr>
                <w:rFonts w:eastAsia="Times New Roman" w:cs="Times New Roman"/>
                <w:sz w:val="20"/>
              </w:rPr>
              <w:t>4648,0000</w:t>
            </w:r>
          </w:p>
        </w:tc>
        <w:tc>
          <w:tcPr>
            <w:tcW w:w="2310" w:type="pct"/>
            <w:shd w:val="clear" w:color="auto" w:fill="FFFFFF"/>
            <w:tcMar>
              <w:top w:w="40" w:type="dxa"/>
              <w:left w:w="200" w:type="dxa"/>
              <w:bottom w:w="40" w:type="dxa"/>
              <w:right w:w="200" w:type="dxa"/>
            </w:tcMar>
            <w:vAlign w:val="center"/>
          </w:tcPr>
          <w:p w14:paraId="6CBB0CC0" w14:textId="77777777" w:rsidR="004C2C63" w:rsidRPr="007F7595" w:rsidRDefault="004742F6">
            <w:pPr>
              <w:jc w:val="center"/>
              <w:rPr>
                <w:sz w:val="20"/>
              </w:rPr>
            </w:pPr>
            <w:r w:rsidRPr="007F7595">
              <w:rPr>
                <w:rFonts w:eastAsia="Times New Roman" w:cs="Times New Roman"/>
                <w:sz w:val="20"/>
              </w:rPr>
              <w:t>400,0000</w:t>
            </w:r>
          </w:p>
        </w:tc>
        <w:tc>
          <w:tcPr>
            <w:tcW w:w="2310" w:type="pct"/>
            <w:shd w:val="clear" w:color="auto" w:fill="FFFFFF"/>
            <w:tcMar>
              <w:top w:w="40" w:type="dxa"/>
              <w:left w:w="200" w:type="dxa"/>
              <w:bottom w:w="40" w:type="dxa"/>
              <w:right w:w="200" w:type="dxa"/>
            </w:tcMar>
            <w:vAlign w:val="center"/>
          </w:tcPr>
          <w:p w14:paraId="5EE5185C"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15E46FF2"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156ED3F3" w14:textId="77777777">
        <w:trPr>
          <w:jc w:val="center"/>
        </w:trPr>
        <w:tc>
          <w:tcPr>
            <w:tcW w:w="2310" w:type="pct"/>
            <w:gridSpan w:val="8"/>
            <w:shd w:val="clear" w:color="auto" w:fill="FFFFFF"/>
            <w:tcMar>
              <w:top w:w="40" w:type="dxa"/>
              <w:left w:w="160" w:type="dxa"/>
              <w:bottom w:w="40" w:type="dxa"/>
              <w:right w:w="200" w:type="dxa"/>
            </w:tcMar>
            <w:vAlign w:val="center"/>
          </w:tcPr>
          <w:p w14:paraId="6767D54D" w14:textId="77777777" w:rsidR="004C2C63" w:rsidRPr="007F7595" w:rsidRDefault="004742F6">
            <w:pPr>
              <w:rPr>
                <w:sz w:val="20"/>
              </w:rPr>
            </w:pPr>
            <w:r w:rsidRPr="007F7595">
              <w:rPr>
                <w:rFonts w:eastAsia="Times New Roman" w:cs="Times New Roman"/>
                <w:sz w:val="20"/>
              </w:rPr>
              <w:t>Котельная №42-04</w:t>
            </w:r>
          </w:p>
        </w:tc>
      </w:tr>
      <w:tr w:rsidR="004C2C63" w:rsidRPr="007F7595" w14:paraId="166F4646" w14:textId="77777777">
        <w:trPr>
          <w:jc w:val="center"/>
        </w:trPr>
        <w:tc>
          <w:tcPr>
            <w:tcW w:w="2310" w:type="pct"/>
            <w:vMerge w:val="restart"/>
            <w:shd w:val="clear" w:color="auto" w:fill="FFFFFF"/>
            <w:tcMar>
              <w:top w:w="40" w:type="dxa"/>
              <w:left w:w="200" w:type="dxa"/>
              <w:bottom w:w="40" w:type="dxa"/>
              <w:right w:w="200" w:type="dxa"/>
            </w:tcMar>
            <w:vAlign w:val="center"/>
          </w:tcPr>
          <w:p w14:paraId="57C5D71C"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5BDA3219"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5CC0DC9F"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6DDC9D0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381B4A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1FCDFC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D20F4F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4615E66"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1946EFDB" w14:textId="77777777">
        <w:trPr>
          <w:jc w:val="center"/>
        </w:trPr>
        <w:tc>
          <w:tcPr>
            <w:tcW w:w="2310" w:type="pct"/>
            <w:vMerge/>
          </w:tcPr>
          <w:p w14:paraId="45E7AF64"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64405F80"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149C98FB"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56A582B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695774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F0DF13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4EB2EE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D726985"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2430A253" w14:textId="77777777">
        <w:trPr>
          <w:jc w:val="center"/>
        </w:trPr>
        <w:tc>
          <w:tcPr>
            <w:tcW w:w="2310" w:type="pct"/>
            <w:vMerge/>
          </w:tcPr>
          <w:p w14:paraId="516C648C"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465A2D58"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0C8A64AF"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4454DA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1C04BAA" w14:textId="77777777" w:rsidR="004C2C63" w:rsidRPr="007F7595" w:rsidRDefault="004742F6">
            <w:pPr>
              <w:jc w:val="center"/>
              <w:rPr>
                <w:sz w:val="20"/>
              </w:rPr>
            </w:pPr>
            <w:r w:rsidRPr="007F7595">
              <w:rPr>
                <w:rFonts w:eastAsia="Times New Roman" w:cs="Times New Roman"/>
                <w:sz w:val="20"/>
              </w:rPr>
              <w:t>467,0000</w:t>
            </w:r>
          </w:p>
        </w:tc>
        <w:tc>
          <w:tcPr>
            <w:tcW w:w="2310" w:type="pct"/>
            <w:shd w:val="clear" w:color="auto" w:fill="FFFFFF"/>
            <w:tcMar>
              <w:top w:w="40" w:type="dxa"/>
              <w:left w:w="200" w:type="dxa"/>
              <w:bottom w:w="40" w:type="dxa"/>
              <w:right w:w="200" w:type="dxa"/>
            </w:tcMar>
            <w:vAlign w:val="center"/>
          </w:tcPr>
          <w:p w14:paraId="2923B6B7" w14:textId="77777777" w:rsidR="004C2C63" w:rsidRPr="007F7595" w:rsidRDefault="004742F6">
            <w:pPr>
              <w:jc w:val="center"/>
              <w:rPr>
                <w:sz w:val="20"/>
              </w:rPr>
            </w:pPr>
            <w:r w:rsidRPr="007F7595">
              <w:rPr>
                <w:rFonts w:eastAsia="Times New Roman" w:cs="Times New Roman"/>
                <w:sz w:val="20"/>
              </w:rPr>
              <w:t>464,0000</w:t>
            </w:r>
          </w:p>
        </w:tc>
        <w:tc>
          <w:tcPr>
            <w:tcW w:w="2310" w:type="pct"/>
            <w:shd w:val="clear" w:color="auto" w:fill="FFFFFF"/>
            <w:tcMar>
              <w:top w:w="40" w:type="dxa"/>
              <w:left w:w="200" w:type="dxa"/>
              <w:bottom w:w="40" w:type="dxa"/>
              <w:right w:w="200" w:type="dxa"/>
            </w:tcMar>
            <w:vAlign w:val="center"/>
          </w:tcPr>
          <w:p w14:paraId="5A254AEB" w14:textId="77777777" w:rsidR="004C2C63" w:rsidRPr="007F7595" w:rsidRDefault="004742F6">
            <w:pPr>
              <w:jc w:val="center"/>
              <w:rPr>
                <w:sz w:val="20"/>
              </w:rPr>
            </w:pPr>
            <w:r w:rsidRPr="007F7595">
              <w:rPr>
                <w:rFonts w:eastAsia="Times New Roman" w:cs="Times New Roman"/>
                <w:sz w:val="20"/>
              </w:rPr>
              <w:t>539,4000</w:t>
            </w:r>
          </w:p>
        </w:tc>
        <w:tc>
          <w:tcPr>
            <w:tcW w:w="2310" w:type="pct"/>
            <w:shd w:val="clear" w:color="auto" w:fill="FFFFFF"/>
            <w:tcMar>
              <w:top w:w="40" w:type="dxa"/>
              <w:left w:w="200" w:type="dxa"/>
              <w:bottom w:w="40" w:type="dxa"/>
              <w:right w:w="200" w:type="dxa"/>
            </w:tcMar>
            <w:vAlign w:val="center"/>
          </w:tcPr>
          <w:p w14:paraId="63B7FB4D" w14:textId="77777777" w:rsidR="004C2C63" w:rsidRPr="007F7595" w:rsidRDefault="004742F6">
            <w:pPr>
              <w:jc w:val="center"/>
              <w:rPr>
                <w:sz w:val="20"/>
              </w:rPr>
            </w:pPr>
            <w:r w:rsidRPr="007F7595">
              <w:rPr>
                <w:rFonts w:eastAsia="Times New Roman" w:cs="Times New Roman"/>
                <w:sz w:val="20"/>
              </w:rPr>
              <w:t>512,9000</w:t>
            </w:r>
          </w:p>
        </w:tc>
      </w:tr>
      <w:tr w:rsidR="004C2C63" w:rsidRPr="007F7595" w14:paraId="6AABDAA5" w14:textId="77777777">
        <w:trPr>
          <w:jc w:val="center"/>
        </w:trPr>
        <w:tc>
          <w:tcPr>
            <w:tcW w:w="2310" w:type="pct"/>
            <w:vMerge/>
          </w:tcPr>
          <w:p w14:paraId="78D00C76" w14:textId="77777777" w:rsidR="004C2C63" w:rsidRPr="007F7595" w:rsidRDefault="004C2C63">
            <w:pPr>
              <w:rPr>
                <w:sz w:val="20"/>
              </w:rPr>
            </w:pPr>
          </w:p>
        </w:tc>
        <w:tc>
          <w:tcPr>
            <w:tcW w:w="2310" w:type="pct"/>
            <w:vMerge/>
          </w:tcPr>
          <w:p w14:paraId="607B018D"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69F773A2"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551BFFE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E34B934" w14:textId="77777777" w:rsidR="004C2C63" w:rsidRPr="007F7595" w:rsidRDefault="004742F6">
            <w:pPr>
              <w:jc w:val="center"/>
              <w:rPr>
                <w:sz w:val="20"/>
              </w:rPr>
            </w:pPr>
            <w:r w:rsidRPr="007F7595">
              <w:rPr>
                <w:rFonts w:eastAsia="Times New Roman" w:cs="Times New Roman"/>
                <w:sz w:val="20"/>
              </w:rPr>
              <w:t>310,1000</w:t>
            </w:r>
          </w:p>
        </w:tc>
        <w:tc>
          <w:tcPr>
            <w:tcW w:w="2310" w:type="pct"/>
            <w:shd w:val="clear" w:color="auto" w:fill="FFFFFF"/>
            <w:tcMar>
              <w:top w:w="40" w:type="dxa"/>
              <w:left w:w="200" w:type="dxa"/>
              <w:bottom w:w="40" w:type="dxa"/>
              <w:right w:w="200" w:type="dxa"/>
            </w:tcMar>
            <w:vAlign w:val="center"/>
          </w:tcPr>
          <w:p w14:paraId="37B1BE88" w14:textId="77777777" w:rsidR="004C2C63" w:rsidRPr="007F7595" w:rsidRDefault="004742F6">
            <w:pPr>
              <w:jc w:val="center"/>
              <w:rPr>
                <w:sz w:val="20"/>
              </w:rPr>
            </w:pPr>
            <w:r w:rsidRPr="007F7595">
              <w:rPr>
                <w:rFonts w:eastAsia="Times New Roman" w:cs="Times New Roman"/>
                <w:sz w:val="20"/>
              </w:rPr>
              <w:t>324,8000</w:t>
            </w:r>
          </w:p>
        </w:tc>
        <w:tc>
          <w:tcPr>
            <w:tcW w:w="2310" w:type="pct"/>
            <w:shd w:val="clear" w:color="auto" w:fill="FFFFFF"/>
            <w:tcMar>
              <w:top w:w="40" w:type="dxa"/>
              <w:left w:w="200" w:type="dxa"/>
              <w:bottom w:w="40" w:type="dxa"/>
              <w:right w:w="200" w:type="dxa"/>
            </w:tcMar>
            <w:vAlign w:val="center"/>
          </w:tcPr>
          <w:p w14:paraId="38E73B8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9E46964" w14:textId="77777777" w:rsidR="004C2C63" w:rsidRPr="007F7595" w:rsidRDefault="004742F6">
            <w:pPr>
              <w:jc w:val="center"/>
              <w:rPr>
                <w:sz w:val="20"/>
              </w:rPr>
            </w:pPr>
            <w:r w:rsidRPr="007F7595">
              <w:rPr>
                <w:rFonts w:eastAsia="Times New Roman" w:cs="Times New Roman"/>
                <w:sz w:val="20"/>
              </w:rPr>
              <w:t>359,0300</w:t>
            </w:r>
          </w:p>
        </w:tc>
      </w:tr>
      <w:tr w:rsidR="004C2C63" w:rsidRPr="007F7595" w14:paraId="54B79A16" w14:textId="77777777">
        <w:trPr>
          <w:jc w:val="center"/>
        </w:trPr>
        <w:tc>
          <w:tcPr>
            <w:tcW w:w="2310" w:type="pct"/>
            <w:vMerge/>
          </w:tcPr>
          <w:p w14:paraId="5DEFEA6B"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5800FC16"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38D3C371"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2EFD8BA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FE3A26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ADABC6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47AE44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9956E5C"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0C599B7F" w14:textId="77777777">
        <w:trPr>
          <w:jc w:val="center"/>
        </w:trPr>
        <w:tc>
          <w:tcPr>
            <w:tcW w:w="2310" w:type="pct"/>
            <w:vMerge/>
          </w:tcPr>
          <w:p w14:paraId="229F0F97"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4B25E647"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08000425"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03ABA47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AD0EC0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BFAB17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B77DB0F"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101B8F6A"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283751BB" w14:textId="77777777">
        <w:trPr>
          <w:jc w:val="center"/>
        </w:trPr>
        <w:tc>
          <w:tcPr>
            <w:tcW w:w="2310" w:type="pct"/>
            <w:gridSpan w:val="8"/>
            <w:shd w:val="clear" w:color="auto" w:fill="FFFFFF"/>
            <w:tcMar>
              <w:top w:w="40" w:type="dxa"/>
              <w:left w:w="160" w:type="dxa"/>
              <w:bottom w:w="40" w:type="dxa"/>
              <w:right w:w="200" w:type="dxa"/>
            </w:tcMar>
            <w:vAlign w:val="center"/>
          </w:tcPr>
          <w:p w14:paraId="64AEFD46" w14:textId="77777777" w:rsidR="004C2C63" w:rsidRPr="007F7595" w:rsidRDefault="004742F6">
            <w:pPr>
              <w:rPr>
                <w:sz w:val="20"/>
              </w:rPr>
            </w:pPr>
            <w:r w:rsidRPr="007F7595">
              <w:rPr>
                <w:rFonts w:eastAsia="Times New Roman" w:cs="Times New Roman"/>
                <w:sz w:val="20"/>
              </w:rPr>
              <w:t>Котельная №42-05</w:t>
            </w:r>
          </w:p>
        </w:tc>
      </w:tr>
      <w:tr w:rsidR="004C2C63" w:rsidRPr="007F7595" w14:paraId="1970F830" w14:textId="77777777">
        <w:trPr>
          <w:jc w:val="center"/>
        </w:trPr>
        <w:tc>
          <w:tcPr>
            <w:tcW w:w="2310" w:type="pct"/>
            <w:vMerge w:val="restart"/>
            <w:shd w:val="clear" w:color="auto" w:fill="FFFFFF"/>
            <w:tcMar>
              <w:top w:w="40" w:type="dxa"/>
              <w:left w:w="200" w:type="dxa"/>
              <w:bottom w:w="40" w:type="dxa"/>
              <w:right w:w="200" w:type="dxa"/>
            </w:tcMar>
            <w:vAlign w:val="center"/>
          </w:tcPr>
          <w:p w14:paraId="6D472A9A"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5E3A5493"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7ECB6457"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5BD54EB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13ADA0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9CAA31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DE0A3A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DF3B4EE"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3041CF23" w14:textId="77777777">
        <w:trPr>
          <w:jc w:val="center"/>
        </w:trPr>
        <w:tc>
          <w:tcPr>
            <w:tcW w:w="2310" w:type="pct"/>
            <w:vMerge/>
          </w:tcPr>
          <w:p w14:paraId="1DEE083B"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4FBE7B27"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59875817"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84B4ACA"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B80F87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DC8688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C5E326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4C121FD"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616E03B4" w14:textId="77777777">
        <w:trPr>
          <w:jc w:val="center"/>
        </w:trPr>
        <w:tc>
          <w:tcPr>
            <w:tcW w:w="2310" w:type="pct"/>
            <w:vMerge/>
          </w:tcPr>
          <w:p w14:paraId="67B43EAA"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08D4EE81"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6BCE902B"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6E7DC27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99B6C28" w14:textId="77777777" w:rsidR="004C2C63" w:rsidRPr="007F7595" w:rsidRDefault="004742F6">
            <w:pPr>
              <w:jc w:val="center"/>
              <w:rPr>
                <w:sz w:val="20"/>
              </w:rPr>
            </w:pPr>
            <w:r w:rsidRPr="007F7595">
              <w:rPr>
                <w:rFonts w:eastAsia="Times New Roman" w:cs="Times New Roman"/>
                <w:sz w:val="20"/>
              </w:rPr>
              <w:t>1214,2000</w:t>
            </w:r>
          </w:p>
        </w:tc>
        <w:tc>
          <w:tcPr>
            <w:tcW w:w="2310" w:type="pct"/>
            <w:shd w:val="clear" w:color="auto" w:fill="FFFFFF"/>
            <w:tcMar>
              <w:top w:w="40" w:type="dxa"/>
              <w:left w:w="200" w:type="dxa"/>
              <w:bottom w:w="40" w:type="dxa"/>
              <w:right w:w="200" w:type="dxa"/>
            </w:tcMar>
            <w:vAlign w:val="center"/>
          </w:tcPr>
          <w:p w14:paraId="0A913BA3" w14:textId="77777777" w:rsidR="004C2C63" w:rsidRPr="007F7595" w:rsidRDefault="004742F6">
            <w:pPr>
              <w:jc w:val="center"/>
              <w:rPr>
                <w:sz w:val="20"/>
              </w:rPr>
            </w:pPr>
            <w:r w:rsidRPr="007F7595">
              <w:rPr>
                <w:rFonts w:eastAsia="Times New Roman" w:cs="Times New Roman"/>
                <w:sz w:val="20"/>
              </w:rPr>
              <w:t>1206,5000</w:t>
            </w:r>
          </w:p>
        </w:tc>
        <w:tc>
          <w:tcPr>
            <w:tcW w:w="2310" w:type="pct"/>
            <w:shd w:val="clear" w:color="auto" w:fill="FFFFFF"/>
            <w:tcMar>
              <w:top w:w="40" w:type="dxa"/>
              <w:left w:w="200" w:type="dxa"/>
              <w:bottom w:w="40" w:type="dxa"/>
              <w:right w:w="200" w:type="dxa"/>
            </w:tcMar>
            <w:vAlign w:val="center"/>
          </w:tcPr>
          <w:p w14:paraId="00A98E6C" w14:textId="77777777" w:rsidR="004C2C63" w:rsidRPr="007F7595" w:rsidRDefault="004742F6">
            <w:pPr>
              <w:jc w:val="center"/>
              <w:rPr>
                <w:sz w:val="20"/>
              </w:rPr>
            </w:pPr>
            <w:r w:rsidRPr="007F7595">
              <w:rPr>
                <w:rFonts w:eastAsia="Times New Roman" w:cs="Times New Roman"/>
                <w:sz w:val="20"/>
              </w:rPr>
              <w:t>1177,2000</w:t>
            </w:r>
          </w:p>
        </w:tc>
        <w:tc>
          <w:tcPr>
            <w:tcW w:w="2310" w:type="pct"/>
            <w:shd w:val="clear" w:color="auto" w:fill="FFFFFF"/>
            <w:tcMar>
              <w:top w:w="40" w:type="dxa"/>
              <w:left w:w="200" w:type="dxa"/>
              <w:bottom w:w="40" w:type="dxa"/>
              <w:right w:w="200" w:type="dxa"/>
            </w:tcMar>
            <w:vAlign w:val="center"/>
          </w:tcPr>
          <w:p w14:paraId="03C96D2D" w14:textId="77777777" w:rsidR="004C2C63" w:rsidRPr="007F7595" w:rsidRDefault="004742F6">
            <w:pPr>
              <w:jc w:val="center"/>
              <w:rPr>
                <w:sz w:val="20"/>
              </w:rPr>
            </w:pPr>
            <w:r w:rsidRPr="007F7595">
              <w:rPr>
                <w:rFonts w:eastAsia="Times New Roman" w:cs="Times New Roman"/>
                <w:sz w:val="20"/>
              </w:rPr>
              <w:t>1119,5000</w:t>
            </w:r>
          </w:p>
        </w:tc>
      </w:tr>
      <w:tr w:rsidR="004C2C63" w:rsidRPr="007F7595" w14:paraId="55F63675" w14:textId="77777777">
        <w:trPr>
          <w:jc w:val="center"/>
        </w:trPr>
        <w:tc>
          <w:tcPr>
            <w:tcW w:w="2310" w:type="pct"/>
            <w:vMerge/>
          </w:tcPr>
          <w:p w14:paraId="54910A1B" w14:textId="77777777" w:rsidR="004C2C63" w:rsidRPr="007F7595" w:rsidRDefault="004C2C63">
            <w:pPr>
              <w:rPr>
                <w:sz w:val="20"/>
              </w:rPr>
            </w:pPr>
          </w:p>
        </w:tc>
        <w:tc>
          <w:tcPr>
            <w:tcW w:w="2310" w:type="pct"/>
            <w:vMerge/>
          </w:tcPr>
          <w:p w14:paraId="5B3D961C"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64B48404"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7C39711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2B508FA" w14:textId="77777777" w:rsidR="004C2C63" w:rsidRPr="007F7595" w:rsidRDefault="004742F6">
            <w:pPr>
              <w:jc w:val="center"/>
              <w:rPr>
                <w:sz w:val="20"/>
              </w:rPr>
            </w:pPr>
            <w:r w:rsidRPr="007F7595">
              <w:rPr>
                <w:rFonts w:eastAsia="Times New Roman" w:cs="Times New Roman"/>
                <w:sz w:val="20"/>
              </w:rPr>
              <w:t>806,3000</w:t>
            </w:r>
          </w:p>
        </w:tc>
        <w:tc>
          <w:tcPr>
            <w:tcW w:w="2310" w:type="pct"/>
            <w:shd w:val="clear" w:color="auto" w:fill="FFFFFF"/>
            <w:tcMar>
              <w:top w:w="40" w:type="dxa"/>
              <w:left w:w="200" w:type="dxa"/>
              <w:bottom w:w="40" w:type="dxa"/>
              <w:right w:w="200" w:type="dxa"/>
            </w:tcMar>
            <w:vAlign w:val="center"/>
          </w:tcPr>
          <w:p w14:paraId="36263583" w14:textId="77777777" w:rsidR="004C2C63" w:rsidRPr="007F7595" w:rsidRDefault="004742F6">
            <w:pPr>
              <w:jc w:val="center"/>
              <w:rPr>
                <w:sz w:val="20"/>
              </w:rPr>
            </w:pPr>
            <w:r w:rsidRPr="007F7595">
              <w:rPr>
                <w:rFonts w:eastAsia="Times New Roman" w:cs="Times New Roman"/>
                <w:sz w:val="20"/>
              </w:rPr>
              <w:t>844,6000</w:t>
            </w:r>
          </w:p>
        </w:tc>
        <w:tc>
          <w:tcPr>
            <w:tcW w:w="2310" w:type="pct"/>
            <w:shd w:val="clear" w:color="auto" w:fill="FFFFFF"/>
            <w:tcMar>
              <w:top w:w="40" w:type="dxa"/>
              <w:left w:w="200" w:type="dxa"/>
              <w:bottom w:w="40" w:type="dxa"/>
              <w:right w:w="200" w:type="dxa"/>
            </w:tcMar>
            <w:vAlign w:val="center"/>
          </w:tcPr>
          <w:p w14:paraId="72DFC27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D356F29" w14:textId="77777777" w:rsidR="004C2C63" w:rsidRPr="007F7595" w:rsidRDefault="004742F6">
            <w:pPr>
              <w:jc w:val="center"/>
              <w:rPr>
                <w:sz w:val="20"/>
              </w:rPr>
            </w:pPr>
            <w:r w:rsidRPr="007F7595">
              <w:rPr>
                <w:rFonts w:eastAsia="Times New Roman" w:cs="Times New Roman"/>
                <w:sz w:val="20"/>
              </w:rPr>
              <w:t>783,6500</w:t>
            </w:r>
          </w:p>
        </w:tc>
      </w:tr>
      <w:tr w:rsidR="004C2C63" w:rsidRPr="007F7595" w14:paraId="1E1CD7AA" w14:textId="77777777">
        <w:trPr>
          <w:jc w:val="center"/>
        </w:trPr>
        <w:tc>
          <w:tcPr>
            <w:tcW w:w="2310" w:type="pct"/>
            <w:vMerge/>
          </w:tcPr>
          <w:p w14:paraId="61941A0B"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09B7F549"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7149AA76"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21D72D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ECC8E2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8776B4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85A6FB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07C5D86"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72539337" w14:textId="77777777">
        <w:trPr>
          <w:jc w:val="center"/>
        </w:trPr>
        <w:tc>
          <w:tcPr>
            <w:tcW w:w="2310" w:type="pct"/>
            <w:vMerge/>
          </w:tcPr>
          <w:p w14:paraId="538A6382"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7F184864"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619E202F"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0A458EA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97E85D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5E2706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AFE5E89"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5B7D55DB"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3936BB16" w14:textId="77777777">
        <w:trPr>
          <w:jc w:val="center"/>
        </w:trPr>
        <w:tc>
          <w:tcPr>
            <w:tcW w:w="2310" w:type="pct"/>
            <w:gridSpan w:val="8"/>
            <w:shd w:val="clear" w:color="auto" w:fill="FFFFFF"/>
            <w:tcMar>
              <w:top w:w="40" w:type="dxa"/>
              <w:left w:w="160" w:type="dxa"/>
              <w:bottom w:w="40" w:type="dxa"/>
              <w:right w:w="200" w:type="dxa"/>
            </w:tcMar>
            <w:vAlign w:val="center"/>
          </w:tcPr>
          <w:p w14:paraId="0B438AF6" w14:textId="77777777" w:rsidR="004C2C63" w:rsidRPr="007F7595" w:rsidRDefault="004742F6">
            <w:pPr>
              <w:rPr>
                <w:sz w:val="20"/>
              </w:rPr>
            </w:pPr>
            <w:r w:rsidRPr="007F7595">
              <w:rPr>
                <w:rFonts w:eastAsia="Times New Roman" w:cs="Times New Roman"/>
                <w:sz w:val="20"/>
              </w:rPr>
              <w:t>Котельная №42-06</w:t>
            </w:r>
          </w:p>
        </w:tc>
      </w:tr>
      <w:tr w:rsidR="004C2C63" w:rsidRPr="007F7595" w14:paraId="6D303CBC" w14:textId="77777777">
        <w:trPr>
          <w:jc w:val="center"/>
        </w:trPr>
        <w:tc>
          <w:tcPr>
            <w:tcW w:w="2310" w:type="pct"/>
            <w:vMerge w:val="restart"/>
            <w:shd w:val="clear" w:color="auto" w:fill="FFFFFF"/>
            <w:tcMar>
              <w:top w:w="40" w:type="dxa"/>
              <w:left w:w="200" w:type="dxa"/>
              <w:bottom w:w="40" w:type="dxa"/>
              <w:right w:w="200" w:type="dxa"/>
            </w:tcMar>
            <w:vAlign w:val="center"/>
          </w:tcPr>
          <w:p w14:paraId="03B40BEB"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2D39F071"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22C9F020"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80DC3A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316E6B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09C905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159CEA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D5A5308"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0D11F424" w14:textId="77777777">
        <w:trPr>
          <w:jc w:val="center"/>
        </w:trPr>
        <w:tc>
          <w:tcPr>
            <w:tcW w:w="2310" w:type="pct"/>
            <w:vMerge/>
          </w:tcPr>
          <w:p w14:paraId="6E96E889"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2E63D3DF"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46C3CE7B"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60D50E9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89C87E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816575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C22C90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D86F281"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1E5D7C92" w14:textId="77777777">
        <w:trPr>
          <w:jc w:val="center"/>
        </w:trPr>
        <w:tc>
          <w:tcPr>
            <w:tcW w:w="2310" w:type="pct"/>
            <w:vMerge/>
          </w:tcPr>
          <w:p w14:paraId="04CFC22D"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3158FB8F"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3DB7742B"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41F0599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CA9794D" w14:textId="77777777" w:rsidR="004C2C63" w:rsidRPr="007F7595" w:rsidRDefault="004742F6">
            <w:pPr>
              <w:jc w:val="center"/>
              <w:rPr>
                <w:sz w:val="20"/>
              </w:rPr>
            </w:pPr>
            <w:r w:rsidRPr="007F7595">
              <w:rPr>
                <w:rFonts w:eastAsia="Times New Roman" w:cs="Times New Roman"/>
                <w:sz w:val="20"/>
              </w:rPr>
              <w:t>1611,2000</w:t>
            </w:r>
          </w:p>
        </w:tc>
        <w:tc>
          <w:tcPr>
            <w:tcW w:w="2310" w:type="pct"/>
            <w:shd w:val="clear" w:color="auto" w:fill="FFFFFF"/>
            <w:tcMar>
              <w:top w:w="40" w:type="dxa"/>
              <w:left w:w="200" w:type="dxa"/>
              <w:bottom w:w="40" w:type="dxa"/>
              <w:right w:w="200" w:type="dxa"/>
            </w:tcMar>
            <w:vAlign w:val="center"/>
          </w:tcPr>
          <w:p w14:paraId="4C9F6673" w14:textId="77777777" w:rsidR="004C2C63" w:rsidRPr="007F7595" w:rsidRDefault="004742F6">
            <w:pPr>
              <w:jc w:val="center"/>
              <w:rPr>
                <w:sz w:val="20"/>
              </w:rPr>
            </w:pPr>
            <w:r w:rsidRPr="007F7595">
              <w:rPr>
                <w:rFonts w:eastAsia="Times New Roman" w:cs="Times New Roman"/>
                <w:sz w:val="20"/>
              </w:rPr>
              <w:t>1601,0000</w:t>
            </w:r>
          </w:p>
        </w:tc>
        <w:tc>
          <w:tcPr>
            <w:tcW w:w="2310" w:type="pct"/>
            <w:shd w:val="clear" w:color="auto" w:fill="FFFFFF"/>
            <w:tcMar>
              <w:top w:w="40" w:type="dxa"/>
              <w:left w:w="200" w:type="dxa"/>
              <w:bottom w:w="40" w:type="dxa"/>
              <w:right w:w="200" w:type="dxa"/>
            </w:tcMar>
            <w:vAlign w:val="center"/>
          </w:tcPr>
          <w:p w14:paraId="1A2A1DB3" w14:textId="77777777" w:rsidR="004C2C63" w:rsidRPr="007F7595" w:rsidRDefault="004742F6">
            <w:pPr>
              <w:jc w:val="center"/>
              <w:rPr>
                <w:sz w:val="20"/>
              </w:rPr>
            </w:pPr>
            <w:r w:rsidRPr="007F7595">
              <w:rPr>
                <w:rFonts w:eastAsia="Times New Roman" w:cs="Times New Roman"/>
                <w:sz w:val="20"/>
              </w:rPr>
              <w:t>1410,4000</w:t>
            </w:r>
          </w:p>
        </w:tc>
        <w:tc>
          <w:tcPr>
            <w:tcW w:w="2310" w:type="pct"/>
            <w:shd w:val="clear" w:color="auto" w:fill="FFFFFF"/>
            <w:tcMar>
              <w:top w:w="40" w:type="dxa"/>
              <w:left w:w="200" w:type="dxa"/>
              <w:bottom w:w="40" w:type="dxa"/>
              <w:right w:w="200" w:type="dxa"/>
            </w:tcMar>
            <w:vAlign w:val="center"/>
          </w:tcPr>
          <w:p w14:paraId="5CC22049" w14:textId="77777777" w:rsidR="004C2C63" w:rsidRPr="007F7595" w:rsidRDefault="004742F6">
            <w:pPr>
              <w:jc w:val="center"/>
              <w:rPr>
                <w:sz w:val="20"/>
              </w:rPr>
            </w:pPr>
            <w:r w:rsidRPr="007F7595">
              <w:rPr>
                <w:rFonts w:eastAsia="Times New Roman" w:cs="Times New Roman"/>
                <w:sz w:val="20"/>
              </w:rPr>
              <w:t>1341,2000</w:t>
            </w:r>
          </w:p>
        </w:tc>
      </w:tr>
      <w:tr w:rsidR="004C2C63" w:rsidRPr="007F7595" w14:paraId="0C25A7EC" w14:textId="77777777">
        <w:trPr>
          <w:jc w:val="center"/>
        </w:trPr>
        <w:tc>
          <w:tcPr>
            <w:tcW w:w="2310" w:type="pct"/>
            <w:vMerge/>
          </w:tcPr>
          <w:p w14:paraId="03809DAC" w14:textId="77777777" w:rsidR="004C2C63" w:rsidRPr="007F7595" w:rsidRDefault="004C2C63">
            <w:pPr>
              <w:rPr>
                <w:sz w:val="20"/>
              </w:rPr>
            </w:pPr>
          </w:p>
        </w:tc>
        <w:tc>
          <w:tcPr>
            <w:tcW w:w="2310" w:type="pct"/>
            <w:vMerge/>
          </w:tcPr>
          <w:p w14:paraId="782D7E89"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045C50AC"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648F968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38F5E4F" w14:textId="77777777" w:rsidR="004C2C63" w:rsidRPr="007F7595" w:rsidRDefault="004742F6">
            <w:pPr>
              <w:jc w:val="center"/>
              <w:rPr>
                <w:sz w:val="20"/>
              </w:rPr>
            </w:pPr>
            <w:r w:rsidRPr="007F7595">
              <w:rPr>
                <w:rFonts w:eastAsia="Times New Roman" w:cs="Times New Roman"/>
                <w:sz w:val="20"/>
              </w:rPr>
              <w:t>1069,8000</w:t>
            </w:r>
          </w:p>
        </w:tc>
        <w:tc>
          <w:tcPr>
            <w:tcW w:w="2310" w:type="pct"/>
            <w:shd w:val="clear" w:color="auto" w:fill="FFFFFF"/>
            <w:tcMar>
              <w:top w:w="40" w:type="dxa"/>
              <w:left w:w="200" w:type="dxa"/>
              <w:bottom w:w="40" w:type="dxa"/>
              <w:right w:w="200" w:type="dxa"/>
            </w:tcMar>
            <w:vAlign w:val="center"/>
          </w:tcPr>
          <w:p w14:paraId="5E21FAA7" w14:textId="77777777" w:rsidR="004C2C63" w:rsidRPr="007F7595" w:rsidRDefault="004742F6">
            <w:pPr>
              <w:jc w:val="center"/>
              <w:rPr>
                <w:sz w:val="20"/>
              </w:rPr>
            </w:pPr>
            <w:r w:rsidRPr="007F7595">
              <w:rPr>
                <w:rFonts w:eastAsia="Times New Roman" w:cs="Times New Roman"/>
                <w:sz w:val="20"/>
              </w:rPr>
              <w:t>1120,7000</w:t>
            </w:r>
          </w:p>
        </w:tc>
        <w:tc>
          <w:tcPr>
            <w:tcW w:w="2310" w:type="pct"/>
            <w:shd w:val="clear" w:color="auto" w:fill="FFFFFF"/>
            <w:tcMar>
              <w:top w:w="40" w:type="dxa"/>
              <w:left w:w="200" w:type="dxa"/>
              <w:bottom w:w="40" w:type="dxa"/>
              <w:right w:w="200" w:type="dxa"/>
            </w:tcMar>
            <w:vAlign w:val="center"/>
          </w:tcPr>
          <w:p w14:paraId="5899BF8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D562066" w14:textId="77777777" w:rsidR="004C2C63" w:rsidRPr="007F7595" w:rsidRDefault="004742F6">
            <w:pPr>
              <w:jc w:val="center"/>
              <w:rPr>
                <w:sz w:val="20"/>
              </w:rPr>
            </w:pPr>
            <w:r w:rsidRPr="007F7595">
              <w:rPr>
                <w:rFonts w:eastAsia="Times New Roman" w:cs="Times New Roman"/>
                <w:sz w:val="20"/>
              </w:rPr>
              <w:t>938,8400</w:t>
            </w:r>
          </w:p>
        </w:tc>
      </w:tr>
      <w:tr w:rsidR="004C2C63" w:rsidRPr="007F7595" w14:paraId="23C5EB59" w14:textId="77777777">
        <w:trPr>
          <w:jc w:val="center"/>
        </w:trPr>
        <w:tc>
          <w:tcPr>
            <w:tcW w:w="2310" w:type="pct"/>
            <w:vMerge/>
          </w:tcPr>
          <w:p w14:paraId="1BA7CB6C"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0F33BB0A"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4E9B2914"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183B1D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44978B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1A7E90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1A2A8E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835673A"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5DBECF26" w14:textId="77777777">
        <w:trPr>
          <w:jc w:val="center"/>
        </w:trPr>
        <w:tc>
          <w:tcPr>
            <w:tcW w:w="2310" w:type="pct"/>
            <w:vMerge/>
          </w:tcPr>
          <w:p w14:paraId="7AE26F8C"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5BDE533B"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7B2BE48F"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5DEC31E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942E00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59A45F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A7AD625"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457612DF"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1F1B8F9A" w14:textId="77777777">
        <w:trPr>
          <w:jc w:val="center"/>
        </w:trPr>
        <w:tc>
          <w:tcPr>
            <w:tcW w:w="2310" w:type="pct"/>
            <w:gridSpan w:val="8"/>
            <w:shd w:val="clear" w:color="auto" w:fill="FFFFFF"/>
            <w:tcMar>
              <w:top w:w="40" w:type="dxa"/>
              <w:left w:w="160" w:type="dxa"/>
              <w:bottom w:w="40" w:type="dxa"/>
              <w:right w:w="200" w:type="dxa"/>
            </w:tcMar>
            <w:vAlign w:val="center"/>
          </w:tcPr>
          <w:p w14:paraId="7C1DD259" w14:textId="77777777" w:rsidR="004C2C63" w:rsidRPr="007F7595" w:rsidRDefault="004742F6">
            <w:pPr>
              <w:rPr>
                <w:sz w:val="20"/>
              </w:rPr>
            </w:pPr>
            <w:r w:rsidRPr="007F7595">
              <w:rPr>
                <w:rFonts w:eastAsia="Times New Roman" w:cs="Times New Roman"/>
                <w:sz w:val="20"/>
              </w:rPr>
              <w:t>Котельная №42-07</w:t>
            </w:r>
          </w:p>
        </w:tc>
      </w:tr>
      <w:tr w:rsidR="004C2C63" w:rsidRPr="007F7595" w14:paraId="75752C04" w14:textId="77777777">
        <w:trPr>
          <w:jc w:val="center"/>
        </w:trPr>
        <w:tc>
          <w:tcPr>
            <w:tcW w:w="2310" w:type="pct"/>
            <w:vMerge w:val="restart"/>
            <w:shd w:val="clear" w:color="auto" w:fill="FFFFFF"/>
            <w:tcMar>
              <w:top w:w="40" w:type="dxa"/>
              <w:left w:w="200" w:type="dxa"/>
              <w:bottom w:w="40" w:type="dxa"/>
              <w:right w:w="200" w:type="dxa"/>
            </w:tcMar>
            <w:vAlign w:val="center"/>
          </w:tcPr>
          <w:p w14:paraId="7F60D6BE"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411B2205"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48F50257"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7A67AC5A"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64BF65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B36A5B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A7F971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BD56AF5"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4F3CD799" w14:textId="77777777">
        <w:trPr>
          <w:jc w:val="center"/>
        </w:trPr>
        <w:tc>
          <w:tcPr>
            <w:tcW w:w="2310" w:type="pct"/>
            <w:vMerge/>
          </w:tcPr>
          <w:p w14:paraId="2B268EC3"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013FABAE"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02A9E7B7"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4B2AFF1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B8A0A9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9C5D2B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530D03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CB0370E"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3CBD6C2E" w14:textId="77777777">
        <w:trPr>
          <w:jc w:val="center"/>
        </w:trPr>
        <w:tc>
          <w:tcPr>
            <w:tcW w:w="2310" w:type="pct"/>
            <w:vMerge/>
          </w:tcPr>
          <w:p w14:paraId="6C27D54E"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4F2F118A"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5BC0ACE1"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09B5141A"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2D0CD31" w14:textId="77777777" w:rsidR="004C2C63" w:rsidRPr="007F7595" w:rsidRDefault="004742F6">
            <w:pPr>
              <w:jc w:val="center"/>
              <w:rPr>
                <w:sz w:val="20"/>
              </w:rPr>
            </w:pPr>
            <w:r w:rsidRPr="007F7595">
              <w:rPr>
                <w:rFonts w:eastAsia="Times New Roman" w:cs="Times New Roman"/>
                <w:sz w:val="20"/>
              </w:rPr>
              <w:t>5518,1000</w:t>
            </w:r>
          </w:p>
        </w:tc>
        <w:tc>
          <w:tcPr>
            <w:tcW w:w="2310" w:type="pct"/>
            <w:shd w:val="clear" w:color="auto" w:fill="FFFFFF"/>
            <w:tcMar>
              <w:top w:w="40" w:type="dxa"/>
              <w:left w:w="200" w:type="dxa"/>
              <w:bottom w:w="40" w:type="dxa"/>
              <w:right w:w="200" w:type="dxa"/>
            </w:tcMar>
            <w:vAlign w:val="center"/>
          </w:tcPr>
          <w:p w14:paraId="1F5C7691" w14:textId="77777777" w:rsidR="004C2C63" w:rsidRPr="007F7595" w:rsidRDefault="004742F6">
            <w:pPr>
              <w:jc w:val="center"/>
              <w:rPr>
                <w:sz w:val="20"/>
              </w:rPr>
            </w:pPr>
            <w:r w:rsidRPr="007F7595">
              <w:rPr>
                <w:rFonts w:eastAsia="Times New Roman" w:cs="Times New Roman"/>
                <w:sz w:val="20"/>
              </w:rPr>
              <w:t>8031,1000</w:t>
            </w:r>
          </w:p>
        </w:tc>
        <w:tc>
          <w:tcPr>
            <w:tcW w:w="2310" w:type="pct"/>
            <w:shd w:val="clear" w:color="auto" w:fill="FFFFFF"/>
            <w:tcMar>
              <w:top w:w="40" w:type="dxa"/>
              <w:left w:w="200" w:type="dxa"/>
              <w:bottom w:w="40" w:type="dxa"/>
              <w:right w:w="200" w:type="dxa"/>
            </w:tcMar>
            <w:vAlign w:val="center"/>
          </w:tcPr>
          <w:p w14:paraId="393D6122" w14:textId="77777777" w:rsidR="004C2C63" w:rsidRPr="007F7595" w:rsidRDefault="004742F6">
            <w:pPr>
              <w:jc w:val="center"/>
              <w:rPr>
                <w:sz w:val="20"/>
              </w:rPr>
            </w:pPr>
            <w:r w:rsidRPr="007F7595">
              <w:rPr>
                <w:rFonts w:eastAsia="Times New Roman" w:cs="Times New Roman"/>
                <w:sz w:val="20"/>
              </w:rPr>
              <w:t>8176,3000</w:t>
            </w:r>
          </w:p>
        </w:tc>
        <w:tc>
          <w:tcPr>
            <w:tcW w:w="2310" w:type="pct"/>
            <w:shd w:val="clear" w:color="auto" w:fill="FFFFFF"/>
            <w:tcMar>
              <w:top w:w="40" w:type="dxa"/>
              <w:left w:w="200" w:type="dxa"/>
              <w:bottom w:w="40" w:type="dxa"/>
              <w:right w:w="200" w:type="dxa"/>
            </w:tcMar>
            <w:vAlign w:val="center"/>
          </w:tcPr>
          <w:p w14:paraId="02C438A3" w14:textId="77777777" w:rsidR="004C2C63" w:rsidRPr="007F7595" w:rsidRDefault="004742F6">
            <w:pPr>
              <w:jc w:val="center"/>
              <w:rPr>
                <w:sz w:val="20"/>
              </w:rPr>
            </w:pPr>
            <w:r w:rsidRPr="007F7595">
              <w:rPr>
                <w:rFonts w:eastAsia="Times New Roman" w:cs="Times New Roman"/>
                <w:sz w:val="20"/>
              </w:rPr>
              <w:t>7838,1000</w:t>
            </w:r>
          </w:p>
        </w:tc>
      </w:tr>
      <w:tr w:rsidR="004C2C63" w:rsidRPr="007F7595" w14:paraId="0159A0DE" w14:textId="77777777">
        <w:trPr>
          <w:jc w:val="center"/>
        </w:trPr>
        <w:tc>
          <w:tcPr>
            <w:tcW w:w="2310" w:type="pct"/>
            <w:vMerge/>
          </w:tcPr>
          <w:p w14:paraId="49EBE592" w14:textId="77777777" w:rsidR="004C2C63" w:rsidRPr="007F7595" w:rsidRDefault="004C2C63">
            <w:pPr>
              <w:rPr>
                <w:sz w:val="20"/>
              </w:rPr>
            </w:pPr>
          </w:p>
        </w:tc>
        <w:tc>
          <w:tcPr>
            <w:tcW w:w="2310" w:type="pct"/>
            <w:vMerge/>
          </w:tcPr>
          <w:p w14:paraId="79D3001B"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2EB8057E"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64B78C0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08335BD" w14:textId="77777777" w:rsidR="004C2C63" w:rsidRPr="007F7595" w:rsidRDefault="004742F6">
            <w:pPr>
              <w:jc w:val="center"/>
              <w:rPr>
                <w:sz w:val="20"/>
              </w:rPr>
            </w:pPr>
            <w:r w:rsidRPr="007F7595">
              <w:rPr>
                <w:rFonts w:eastAsia="Times New Roman" w:cs="Times New Roman"/>
                <w:sz w:val="20"/>
              </w:rPr>
              <w:t>3664,0000</w:t>
            </w:r>
          </w:p>
        </w:tc>
        <w:tc>
          <w:tcPr>
            <w:tcW w:w="2310" w:type="pct"/>
            <w:shd w:val="clear" w:color="auto" w:fill="FFFFFF"/>
            <w:tcMar>
              <w:top w:w="40" w:type="dxa"/>
              <w:left w:w="200" w:type="dxa"/>
              <w:bottom w:w="40" w:type="dxa"/>
              <w:right w:w="200" w:type="dxa"/>
            </w:tcMar>
            <w:vAlign w:val="center"/>
          </w:tcPr>
          <w:p w14:paraId="74B18E04" w14:textId="77777777" w:rsidR="004C2C63" w:rsidRPr="007F7595" w:rsidRDefault="004742F6">
            <w:pPr>
              <w:jc w:val="center"/>
              <w:rPr>
                <w:sz w:val="20"/>
              </w:rPr>
            </w:pPr>
            <w:r w:rsidRPr="007F7595">
              <w:rPr>
                <w:rFonts w:eastAsia="Times New Roman" w:cs="Times New Roman"/>
                <w:sz w:val="20"/>
              </w:rPr>
              <w:t>5621,8000</w:t>
            </w:r>
          </w:p>
        </w:tc>
        <w:tc>
          <w:tcPr>
            <w:tcW w:w="2310" w:type="pct"/>
            <w:shd w:val="clear" w:color="auto" w:fill="FFFFFF"/>
            <w:tcMar>
              <w:top w:w="40" w:type="dxa"/>
              <w:left w:w="200" w:type="dxa"/>
              <w:bottom w:w="40" w:type="dxa"/>
              <w:right w:w="200" w:type="dxa"/>
            </w:tcMar>
            <w:vAlign w:val="center"/>
          </w:tcPr>
          <w:p w14:paraId="5AA2211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8DD6ADF" w14:textId="77777777" w:rsidR="004C2C63" w:rsidRPr="007F7595" w:rsidRDefault="004742F6">
            <w:pPr>
              <w:jc w:val="center"/>
              <w:rPr>
                <w:sz w:val="20"/>
              </w:rPr>
            </w:pPr>
            <w:r w:rsidRPr="007F7595">
              <w:rPr>
                <w:rFonts w:eastAsia="Times New Roman" w:cs="Times New Roman"/>
                <w:sz w:val="20"/>
              </w:rPr>
              <w:t>5486,6700</w:t>
            </w:r>
          </w:p>
        </w:tc>
      </w:tr>
      <w:tr w:rsidR="004C2C63" w:rsidRPr="007F7595" w14:paraId="69027F76" w14:textId="77777777">
        <w:trPr>
          <w:jc w:val="center"/>
        </w:trPr>
        <w:tc>
          <w:tcPr>
            <w:tcW w:w="2310" w:type="pct"/>
            <w:vMerge/>
          </w:tcPr>
          <w:p w14:paraId="667D0C6F"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6652E979"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15D3A286"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730EA0C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33BEC8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CEDF43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FC002B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435A4DD"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08D5C3F6" w14:textId="77777777">
        <w:trPr>
          <w:jc w:val="center"/>
        </w:trPr>
        <w:tc>
          <w:tcPr>
            <w:tcW w:w="2310" w:type="pct"/>
            <w:vMerge/>
          </w:tcPr>
          <w:p w14:paraId="1FE0AF28"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09AC4A7B"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31B205F5"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159B677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5DD037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AD9DD4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30A6406"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20AC30B8"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1478855C" w14:textId="77777777">
        <w:trPr>
          <w:jc w:val="center"/>
        </w:trPr>
        <w:tc>
          <w:tcPr>
            <w:tcW w:w="2310" w:type="pct"/>
            <w:gridSpan w:val="8"/>
            <w:shd w:val="clear" w:color="auto" w:fill="FFFFFF"/>
            <w:tcMar>
              <w:top w:w="40" w:type="dxa"/>
              <w:left w:w="160" w:type="dxa"/>
              <w:bottom w:w="40" w:type="dxa"/>
              <w:right w:w="200" w:type="dxa"/>
            </w:tcMar>
            <w:vAlign w:val="center"/>
          </w:tcPr>
          <w:p w14:paraId="0BCB61ED" w14:textId="77777777" w:rsidR="004C2C63" w:rsidRPr="007F7595" w:rsidRDefault="004742F6">
            <w:pPr>
              <w:rPr>
                <w:sz w:val="20"/>
              </w:rPr>
            </w:pPr>
            <w:r w:rsidRPr="007F7595">
              <w:rPr>
                <w:rFonts w:eastAsia="Times New Roman" w:cs="Times New Roman"/>
                <w:sz w:val="20"/>
              </w:rPr>
              <w:t>Автономная котельная №42-08</w:t>
            </w:r>
          </w:p>
        </w:tc>
      </w:tr>
      <w:tr w:rsidR="004C2C63" w:rsidRPr="007F7595" w14:paraId="392212F9" w14:textId="77777777">
        <w:trPr>
          <w:jc w:val="center"/>
        </w:trPr>
        <w:tc>
          <w:tcPr>
            <w:tcW w:w="2310" w:type="pct"/>
            <w:vMerge w:val="restart"/>
            <w:shd w:val="clear" w:color="auto" w:fill="FFFFFF"/>
            <w:tcMar>
              <w:top w:w="40" w:type="dxa"/>
              <w:left w:w="200" w:type="dxa"/>
              <w:bottom w:w="40" w:type="dxa"/>
              <w:right w:w="200" w:type="dxa"/>
            </w:tcMar>
            <w:vAlign w:val="center"/>
          </w:tcPr>
          <w:p w14:paraId="6EA0E01A"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2CC242CD"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338987F8"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E31F23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D26CA0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4214D6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CA3409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DF27291"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3D9E882B" w14:textId="77777777">
        <w:trPr>
          <w:jc w:val="center"/>
        </w:trPr>
        <w:tc>
          <w:tcPr>
            <w:tcW w:w="2310" w:type="pct"/>
            <w:vMerge/>
          </w:tcPr>
          <w:p w14:paraId="6B3E9C51"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5BFFC2AA"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7DDBDBAE"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76879FF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C0FB29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1436D8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2CD94A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3CBD45C"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63B64F18" w14:textId="77777777">
        <w:trPr>
          <w:jc w:val="center"/>
        </w:trPr>
        <w:tc>
          <w:tcPr>
            <w:tcW w:w="2310" w:type="pct"/>
            <w:vMerge/>
          </w:tcPr>
          <w:p w14:paraId="05DA9CB0"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2EB9AEDB"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2475D3C3"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5749AF4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0D58BDC" w14:textId="77777777" w:rsidR="004C2C63" w:rsidRPr="007F7595" w:rsidRDefault="004742F6">
            <w:pPr>
              <w:jc w:val="center"/>
              <w:rPr>
                <w:sz w:val="20"/>
              </w:rPr>
            </w:pPr>
            <w:r w:rsidRPr="007F7595">
              <w:rPr>
                <w:rFonts w:eastAsia="Times New Roman" w:cs="Times New Roman"/>
                <w:sz w:val="20"/>
              </w:rPr>
              <w:t>1765,2000</w:t>
            </w:r>
          </w:p>
        </w:tc>
        <w:tc>
          <w:tcPr>
            <w:tcW w:w="2310" w:type="pct"/>
            <w:shd w:val="clear" w:color="auto" w:fill="FFFFFF"/>
            <w:tcMar>
              <w:top w:w="40" w:type="dxa"/>
              <w:left w:w="200" w:type="dxa"/>
              <w:bottom w:w="40" w:type="dxa"/>
              <w:right w:w="200" w:type="dxa"/>
            </w:tcMar>
            <w:vAlign w:val="center"/>
          </w:tcPr>
          <w:p w14:paraId="5B634DB0" w14:textId="77777777" w:rsidR="004C2C63" w:rsidRPr="007F7595" w:rsidRDefault="004742F6">
            <w:pPr>
              <w:jc w:val="center"/>
              <w:rPr>
                <w:sz w:val="20"/>
              </w:rPr>
            </w:pPr>
            <w:r w:rsidRPr="007F7595">
              <w:rPr>
                <w:rFonts w:eastAsia="Times New Roman" w:cs="Times New Roman"/>
                <w:sz w:val="20"/>
              </w:rPr>
              <w:t>1680,0000</w:t>
            </w:r>
          </w:p>
        </w:tc>
        <w:tc>
          <w:tcPr>
            <w:tcW w:w="2310" w:type="pct"/>
            <w:shd w:val="clear" w:color="auto" w:fill="FFFFFF"/>
            <w:tcMar>
              <w:top w:w="40" w:type="dxa"/>
              <w:left w:w="200" w:type="dxa"/>
              <w:bottom w:w="40" w:type="dxa"/>
              <w:right w:w="200" w:type="dxa"/>
            </w:tcMar>
            <w:vAlign w:val="center"/>
          </w:tcPr>
          <w:p w14:paraId="0BA83FD1" w14:textId="77777777" w:rsidR="004C2C63" w:rsidRPr="007F7595" w:rsidRDefault="004742F6">
            <w:pPr>
              <w:jc w:val="center"/>
              <w:rPr>
                <w:sz w:val="20"/>
              </w:rPr>
            </w:pPr>
            <w:r w:rsidRPr="007F7595">
              <w:rPr>
                <w:rFonts w:eastAsia="Times New Roman" w:cs="Times New Roman"/>
                <w:sz w:val="20"/>
              </w:rPr>
              <w:t>66,0000</w:t>
            </w:r>
          </w:p>
        </w:tc>
        <w:tc>
          <w:tcPr>
            <w:tcW w:w="2310" w:type="pct"/>
            <w:shd w:val="clear" w:color="auto" w:fill="FFFFFF"/>
            <w:tcMar>
              <w:top w:w="40" w:type="dxa"/>
              <w:left w:w="200" w:type="dxa"/>
              <w:bottom w:w="40" w:type="dxa"/>
              <w:right w:w="200" w:type="dxa"/>
            </w:tcMar>
            <w:vAlign w:val="center"/>
          </w:tcPr>
          <w:p w14:paraId="50A4F776" w14:textId="77777777" w:rsidR="004C2C63" w:rsidRPr="007F7595" w:rsidRDefault="004742F6">
            <w:pPr>
              <w:jc w:val="center"/>
              <w:rPr>
                <w:sz w:val="20"/>
              </w:rPr>
            </w:pPr>
            <w:r w:rsidRPr="007F7595">
              <w:rPr>
                <w:rFonts w:eastAsia="Times New Roman" w:cs="Times New Roman"/>
                <w:sz w:val="20"/>
              </w:rPr>
              <w:t>32,0000</w:t>
            </w:r>
          </w:p>
        </w:tc>
      </w:tr>
      <w:tr w:rsidR="004C2C63" w:rsidRPr="007F7595" w14:paraId="4189CF57" w14:textId="77777777">
        <w:trPr>
          <w:jc w:val="center"/>
        </w:trPr>
        <w:tc>
          <w:tcPr>
            <w:tcW w:w="2310" w:type="pct"/>
            <w:vMerge/>
          </w:tcPr>
          <w:p w14:paraId="640534C4" w14:textId="77777777" w:rsidR="004C2C63" w:rsidRPr="007F7595" w:rsidRDefault="004C2C63">
            <w:pPr>
              <w:rPr>
                <w:sz w:val="20"/>
              </w:rPr>
            </w:pPr>
          </w:p>
        </w:tc>
        <w:tc>
          <w:tcPr>
            <w:tcW w:w="2310" w:type="pct"/>
            <w:vMerge/>
          </w:tcPr>
          <w:p w14:paraId="36C6365E"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6D2094F4"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15FF488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D8F496C" w14:textId="77777777" w:rsidR="004C2C63" w:rsidRPr="007F7595" w:rsidRDefault="004742F6">
            <w:pPr>
              <w:jc w:val="center"/>
              <w:rPr>
                <w:sz w:val="20"/>
              </w:rPr>
            </w:pPr>
            <w:r w:rsidRPr="007F7595">
              <w:rPr>
                <w:rFonts w:eastAsia="Times New Roman" w:cs="Times New Roman"/>
                <w:sz w:val="20"/>
              </w:rPr>
              <w:t>1172,1000</w:t>
            </w:r>
          </w:p>
        </w:tc>
        <w:tc>
          <w:tcPr>
            <w:tcW w:w="2310" w:type="pct"/>
            <w:shd w:val="clear" w:color="auto" w:fill="FFFFFF"/>
            <w:tcMar>
              <w:top w:w="40" w:type="dxa"/>
              <w:left w:w="200" w:type="dxa"/>
              <w:bottom w:w="40" w:type="dxa"/>
              <w:right w:w="200" w:type="dxa"/>
            </w:tcMar>
            <w:vAlign w:val="center"/>
          </w:tcPr>
          <w:p w14:paraId="7D00AC44" w14:textId="77777777" w:rsidR="004C2C63" w:rsidRPr="007F7595" w:rsidRDefault="004742F6">
            <w:pPr>
              <w:jc w:val="center"/>
              <w:rPr>
                <w:sz w:val="20"/>
              </w:rPr>
            </w:pPr>
            <w:r w:rsidRPr="007F7595">
              <w:rPr>
                <w:rFonts w:eastAsia="Times New Roman" w:cs="Times New Roman"/>
                <w:sz w:val="20"/>
              </w:rPr>
              <w:t>991,3000</w:t>
            </w:r>
          </w:p>
        </w:tc>
        <w:tc>
          <w:tcPr>
            <w:tcW w:w="2310" w:type="pct"/>
            <w:shd w:val="clear" w:color="auto" w:fill="FFFFFF"/>
            <w:tcMar>
              <w:top w:w="40" w:type="dxa"/>
              <w:left w:w="200" w:type="dxa"/>
              <w:bottom w:w="40" w:type="dxa"/>
              <w:right w:w="200" w:type="dxa"/>
            </w:tcMar>
            <w:vAlign w:val="center"/>
          </w:tcPr>
          <w:p w14:paraId="1DDDAC9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C33928B" w14:textId="77777777" w:rsidR="004C2C63" w:rsidRPr="007F7595" w:rsidRDefault="004742F6">
            <w:pPr>
              <w:jc w:val="center"/>
              <w:rPr>
                <w:sz w:val="20"/>
              </w:rPr>
            </w:pPr>
            <w:r w:rsidRPr="007F7595">
              <w:rPr>
                <w:rFonts w:eastAsia="Times New Roman" w:cs="Times New Roman"/>
                <w:sz w:val="20"/>
              </w:rPr>
              <w:t>22,4000</w:t>
            </w:r>
          </w:p>
        </w:tc>
      </w:tr>
      <w:tr w:rsidR="004C2C63" w:rsidRPr="007F7595" w14:paraId="0EFEDF87" w14:textId="77777777">
        <w:trPr>
          <w:jc w:val="center"/>
        </w:trPr>
        <w:tc>
          <w:tcPr>
            <w:tcW w:w="2310" w:type="pct"/>
            <w:vMerge/>
          </w:tcPr>
          <w:p w14:paraId="5EE40536"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6CA8C2D4"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21473388"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4390AD4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053E0C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CE2C1F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237860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71EADD1"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2ABECA32" w14:textId="77777777">
        <w:trPr>
          <w:jc w:val="center"/>
        </w:trPr>
        <w:tc>
          <w:tcPr>
            <w:tcW w:w="2310" w:type="pct"/>
            <w:vMerge/>
          </w:tcPr>
          <w:p w14:paraId="62D20526"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2E1C6B1B"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1345BEA8"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75AFF05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9A369F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D24B2B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3E836A5"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0E854BEF"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148CCB46" w14:textId="77777777">
        <w:trPr>
          <w:jc w:val="center"/>
        </w:trPr>
        <w:tc>
          <w:tcPr>
            <w:tcW w:w="2310" w:type="pct"/>
            <w:gridSpan w:val="8"/>
            <w:shd w:val="clear" w:color="auto" w:fill="FFFFFF"/>
            <w:tcMar>
              <w:top w:w="40" w:type="dxa"/>
              <w:left w:w="160" w:type="dxa"/>
              <w:bottom w:w="40" w:type="dxa"/>
              <w:right w:w="200" w:type="dxa"/>
            </w:tcMar>
            <w:vAlign w:val="center"/>
          </w:tcPr>
          <w:p w14:paraId="745FA6BE" w14:textId="77777777" w:rsidR="004C2C63" w:rsidRPr="007F7595" w:rsidRDefault="004742F6">
            <w:pPr>
              <w:rPr>
                <w:sz w:val="20"/>
              </w:rPr>
            </w:pPr>
            <w:r w:rsidRPr="007F7595">
              <w:rPr>
                <w:rFonts w:eastAsia="Times New Roman" w:cs="Times New Roman"/>
                <w:sz w:val="20"/>
              </w:rPr>
              <w:t>Автономная котельная №42-09</w:t>
            </w:r>
          </w:p>
        </w:tc>
      </w:tr>
      <w:tr w:rsidR="004C2C63" w:rsidRPr="007F7595" w14:paraId="23445660" w14:textId="77777777">
        <w:trPr>
          <w:jc w:val="center"/>
        </w:trPr>
        <w:tc>
          <w:tcPr>
            <w:tcW w:w="2310" w:type="pct"/>
            <w:vMerge w:val="restart"/>
            <w:shd w:val="clear" w:color="auto" w:fill="FFFFFF"/>
            <w:tcMar>
              <w:top w:w="40" w:type="dxa"/>
              <w:left w:w="200" w:type="dxa"/>
              <w:bottom w:w="40" w:type="dxa"/>
              <w:right w:w="200" w:type="dxa"/>
            </w:tcMar>
            <w:vAlign w:val="center"/>
          </w:tcPr>
          <w:p w14:paraId="785F06D5"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70960160"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45BFC493"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68E5094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5A0D1E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5A0D20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5A6F55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11FFD46"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129A4EC4" w14:textId="77777777">
        <w:trPr>
          <w:jc w:val="center"/>
        </w:trPr>
        <w:tc>
          <w:tcPr>
            <w:tcW w:w="2310" w:type="pct"/>
            <w:vMerge/>
          </w:tcPr>
          <w:p w14:paraId="0FB26297"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497CF9CC"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5A87D0C3"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2760B7E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47B3A4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677CC8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CEF026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83B362D"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4E086EC0" w14:textId="77777777">
        <w:trPr>
          <w:jc w:val="center"/>
        </w:trPr>
        <w:tc>
          <w:tcPr>
            <w:tcW w:w="2310" w:type="pct"/>
            <w:vMerge/>
          </w:tcPr>
          <w:p w14:paraId="44CC76C4"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72F51491"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3F22F6F0"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B681D3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434CFFF" w14:textId="77777777" w:rsidR="004C2C63" w:rsidRPr="007F7595" w:rsidRDefault="004742F6">
            <w:pPr>
              <w:jc w:val="center"/>
              <w:rPr>
                <w:sz w:val="20"/>
              </w:rPr>
            </w:pPr>
            <w:r w:rsidRPr="007F7595">
              <w:rPr>
                <w:rFonts w:eastAsia="Times New Roman" w:cs="Times New Roman"/>
                <w:sz w:val="20"/>
              </w:rPr>
              <w:t>169,2000</w:t>
            </w:r>
          </w:p>
        </w:tc>
        <w:tc>
          <w:tcPr>
            <w:tcW w:w="2310" w:type="pct"/>
            <w:shd w:val="clear" w:color="auto" w:fill="FFFFFF"/>
            <w:tcMar>
              <w:top w:w="40" w:type="dxa"/>
              <w:left w:w="200" w:type="dxa"/>
              <w:bottom w:w="40" w:type="dxa"/>
              <w:right w:w="200" w:type="dxa"/>
            </w:tcMar>
            <w:vAlign w:val="center"/>
          </w:tcPr>
          <w:p w14:paraId="191C3265" w14:textId="77777777" w:rsidR="004C2C63" w:rsidRPr="007F7595" w:rsidRDefault="004742F6">
            <w:pPr>
              <w:jc w:val="center"/>
              <w:rPr>
                <w:sz w:val="20"/>
              </w:rPr>
            </w:pPr>
            <w:r w:rsidRPr="007F7595">
              <w:rPr>
                <w:rFonts w:eastAsia="Times New Roman" w:cs="Times New Roman"/>
                <w:sz w:val="20"/>
              </w:rPr>
              <w:t>161,1000</w:t>
            </w:r>
          </w:p>
        </w:tc>
        <w:tc>
          <w:tcPr>
            <w:tcW w:w="2310" w:type="pct"/>
            <w:shd w:val="clear" w:color="auto" w:fill="FFFFFF"/>
            <w:tcMar>
              <w:top w:w="40" w:type="dxa"/>
              <w:left w:w="200" w:type="dxa"/>
              <w:bottom w:w="40" w:type="dxa"/>
              <w:right w:w="200" w:type="dxa"/>
            </w:tcMar>
            <w:vAlign w:val="center"/>
          </w:tcPr>
          <w:p w14:paraId="69C60E7A" w14:textId="77777777" w:rsidR="004C2C63" w:rsidRPr="007F7595" w:rsidRDefault="004742F6">
            <w:pPr>
              <w:jc w:val="center"/>
              <w:rPr>
                <w:sz w:val="20"/>
              </w:rPr>
            </w:pPr>
            <w:r w:rsidRPr="007F7595">
              <w:rPr>
                <w:rFonts w:eastAsia="Times New Roman" w:cs="Times New Roman"/>
                <w:sz w:val="20"/>
              </w:rPr>
              <w:t>171,6000</w:t>
            </w:r>
          </w:p>
        </w:tc>
        <w:tc>
          <w:tcPr>
            <w:tcW w:w="2310" w:type="pct"/>
            <w:shd w:val="clear" w:color="auto" w:fill="FFFFFF"/>
            <w:tcMar>
              <w:top w:w="40" w:type="dxa"/>
              <w:left w:w="200" w:type="dxa"/>
              <w:bottom w:w="40" w:type="dxa"/>
              <w:right w:w="200" w:type="dxa"/>
            </w:tcMar>
            <w:vAlign w:val="center"/>
          </w:tcPr>
          <w:p w14:paraId="6E264A97" w14:textId="77777777" w:rsidR="004C2C63" w:rsidRPr="007F7595" w:rsidRDefault="004742F6">
            <w:pPr>
              <w:jc w:val="center"/>
              <w:rPr>
                <w:sz w:val="20"/>
              </w:rPr>
            </w:pPr>
            <w:r w:rsidRPr="007F7595">
              <w:rPr>
                <w:rFonts w:eastAsia="Times New Roman" w:cs="Times New Roman"/>
                <w:sz w:val="20"/>
              </w:rPr>
              <w:t>163,2000</w:t>
            </w:r>
          </w:p>
        </w:tc>
      </w:tr>
      <w:tr w:rsidR="004C2C63" w:rsidRPr="007F7595" w14:paraId="2451A609" w14:textId="77777777">
        <w:trPr>
          <w:jc w:val="center"/>
        </w:trPr>
        <w:tc>
          <w:tcPr>
            <w:tcW w:w="2310" w:type="pct"/>
            <w:vMerge/>
          </w:tcPr>
          <w:p w14:paraId="348DAB2B" w14:textId="77777777" w:rsidR="004C2C63" w:rsidRPr="007F7595" w:rsidRDefault="004C2C63">
            <w:pPr>
              <w:rPr>
                <w:sz w:val="20"/>
              </w:rPr>
            </w:pPr>
          </w:p>
        </w:tc>
        <w:tc>
          <w:tcPr>
            <w:tcW w:w="2310" w:type="pct"/>
            <w:vMerge/>
          </w:tcPr>
          <w:p w14:paraId="39EC6E48"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3E4F9BF2"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0F1E59F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A6D7A40" w14:textId="77777777" w:rsidR="004C2C63" w:rsidRPr="007F7595" w:rsidRDefault="004742F6">
            <w:pPr>
              <w:jc w:val="center"/>
              <w:rPr>
                <w:sz w:val="20"/>
              </w:rPr>
            </w:pPr>
            <w:r w:rsidRPr="007F7595">
              <w:rPr>
                <w:rFonts w:eastAsia="Times New Roman" w:cs="Times New Roman"/>
                <w:sz w:val="20"/>
              </w:rPr>
              <w:t>112,4000</w:t>
            </w:r>
          </w:p>
        </w:tc>
        <w:tc>
          <w:tcPr>
            <w:tcW w:w="2310" w:type="pct"/>
            <w:shd w:val="clear" w:color="auto" w:fill="FFFFFF"/>
            <w:tcMar>
              <w:top w:w="40" w:type="dxa"/>
              <w:left w:w="200" w:type="dxa"/>
              <w:bottom w:w="40" w:type="dxa"/>
              <w:right w:w="200" w:type="dxa"/>
            </w:tcMar>
            <w:vAlign w:val="center"/>
          </w:tcPr>
          <w:p w14:paraId="74F79ADA" w14:textId="77777777" w:rsidR="004C2C63" w:rsidRPr="007F7595" w:rsidRDefault="004742F6">
            <w:pPr>
              <w:jc w:val="center"/>
              <w:rPr>
                <w:sz w:val="20"/>
              </w:rPr>
            </w:pPr>
            <w:r w:rsidRPr="007F7595">
              <w:rPr>
                <w:rFonts w:eastAsia="Times New Roman" w:cs="Times New Roman"/>
                <w:sz w:val="20"/>
              </w:rPr>
              <w:t>95,0000</w:t>
            </w:r>
          </w:p>
        </w:tc>
        <w:tc>
          <w:tcPr>
            <w:tcW w:w="2310" w:type="pct"/>
            <w:shd w:val="clear" w:color="auto" w:fill="FFFFFF"/>
            <w:tcMar>
              <w:top w:w="40" w:type="dxa"/>
              <w:left w:w="200" w:type="dxa"/>
              <w:bottom w:w="40" w:type="dxa"/>
              <w:right w:w="200" w:type="dxa"/>
            </w:tcMar>
            <w:vAlign w:val="center"/>
          </w:tcPr>
          <w:p w14:paraId="59FC807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6D995B9" w14:textId="77777777" w:rsidR="004C2C63" w:rsidRPr="007F7595" w:rsidRDefault="004742F6">
            <w:pPr>
              <w:jc w:val="center"/>
              <w:rPr>
                <w:sz w:val="20"/>
              </w:rPr>
            </w:pPr>
            <w:r w:rsidRPr="007F7595">
              <w:rPr>
                <w:rFonts w:eastAsia="Times New Roman" w:cs="Times New Roman"/>
                <w:sz w:val="20"/>
              </w:rPr>
              <w:t>114,2400</w:t>
            </w:r>
          </w:p>
        </w:tc>
      </w:tr>
      <w:tr w:rsidR="004C2C63" w:rsidRPr="007F7595" w14:paraId="339780E2" w14:textId="77777777">
        <w:trPr>
          <w:jc w:val="center"/>
        </w:trPr>
        <w:tc>
          <w:tcPr>
            <w:tcW w:w="2310" w:type="pct"/>
            <w:vMerge/>
          </w:tcPr>
          <w:p w14:paraId="6B5B7A36"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2F6C6CBE"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6D948A11"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76818E3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33A688A"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2C960C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291B82A"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B52D3E2"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25729BB7" w14:textId="77777777">
        <w:trPr>
          <w:jc w:val="center"/>
        </w:trPr>
        <w:tc>
          <w:tcPr>
            <w:tcW w:w="2310" w:type="pct"/>
            <w:vMerge/>
          </w:tcPr>
          <w:p w14:paraId="56383AA3"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462E6591"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7CFB4A28"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4F58E29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FFA3AB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DAC23C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FE45458"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65847468"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181C83E8" w14:textId="77777777">
        <w:trPr>
          <w:jc w:val="center"/>
        </w:trPr>
        <w:tc>
          <w:tcPr>
            <w:tcW w:w="2310" w:type="pct"/>
            <w:gridSpan w:val="8"/>
            <w:shd w:val="clear" w:color="auto" w:fill="FFFFFF"/>
            <w:tcMar>
              <w:top w:w="40" w:type="dxa"/>
              <w:left w:w="160" w:type="dxa"/>
              <w:bottom w:w="40" w:type="dxa"/>
              <w:right w:w="200" w:type="dxa"/>
            </w:tcMar>
            <w:vAlign w:val="center"/>
          </w:tcPr>
          <w:p w14:paraId="38CC7E78" w14:textId="77777777" w:rsidR="004C2C63" w:rsidRPr="007F7595" w:rsidRDefault="004742F6">
            <w:pPr>
              <w:rPr>
                <w:sz w:val="20"/>
              </w:rPr>
            </w:pPr>
            <w:r w:rsidRPr="007F7595">
              <w:rPr>
                <w:rFonts w:eastAsia="Times New Roman" w:cs="Times New Roman"/>
                <w:sz w:val="20"/>
              </w:rPr>
              <w:t>Котельная №42-10 Центральная</w:t>
            </w:r>
          </w:p>
        </w:tc>
      </w:tr>
      <w:tr w:rsidR="004C2C63" w:rsidRPr="007F7595" w14:paraId="736D42F5" w14:textId="77777777">
        <w:trPr>
          <w:jc w:val="center"/>
        </w:trPr>
        <w:tc>
          <w:tcPr>
            <w:tcW w:w="2310" w:type="pct"/>
            <w:vMerge w:val="restart"/>
            <w:shd w:val="clear" w:color="auto" w:fill="FFFFFF"/>
            <w:tcMar>
              <w:top w:w="40" w:type="dxa"/>
              <w:left w:w="200" w:type="dxa"/>
              <w:bottom w:w="40" w:type="dxa"/>
              <w:right w:w="200" w:type="dxa"/>
            </w:tcMar>
            <w:vAlign w:val="center"/>
          </w:tcPr>
          <w:p w14:paraId="18FD2B9B"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437EA85C"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6D0D9D19"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E50B37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9014E3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222957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3CC7E8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71FA0EB"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0B6CD5A6" w14:textId="77777777">
        <w:trPr>
          <w:jc w:val="center"/>
        </w:trPr>
        <w:tc>
          <w:tcPr>
            <w:tcW w:w="2310" w:type="pct"/>
            <w:vMerge/>
          </w:tcPr>
          <w:p w14:paraId="41AE9BA1"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6295353F"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11288FDA"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5C23492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0B953E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0D4816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3747CD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6E64834"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02426090" w14:textId="77777777">
        <w:trPr>
          <w:jc w:val="center"/>
        </w:trPr>
        <w:tc>
          <w:tcPr>
            <w:tcW w:w="2310" w:type="pct"/>
            <w:vMerge/>
          </w:tcPr>
          <w:p w14:paraId="694D0437"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4AA793B0"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19D99B62"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4C2ACD4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111EBFF" w14:textId="77777777" w:rsidR="004C2C63" w:rsidRPr="007F7595" w:rsidRDefault="004742F6">
            <w:pPr>
              <w:jc w:val="center"/>
              <w:rPr>
                <w:sz w:val="20"/>
              </w:rPr>
            </w:pPr>
            <w:r w:rsidRPr="007F7595">
              <w:rPr>
                <w:rFonts w:eastAsia="Times New Roman" w:cs="Times New Roman"/>
                <w:sz w:val="20"/>
              </w:rPr>
              <w:t>42,7000</w:t>
            </w:r>
          </w:p>
        </w:tc>
        <w:tc>
          <w:tcPr>
            <w:tcW w:w="2310" w:type="pct"/>
            <w:shd w:val="clear" w:color="auto" w:fill="FFFFFF"/>
            <w:tcMar>
              <w:top w:w="40" w:type="dxa"/>
              <w:left w:w="200" w:type="dxa"/>
              <w:bottom w:w="40" w:type="dxa"/>
              <w:right w:w="200" w:type="dxa"/>
            </w:tcMar>
            <w:vAlign w:val="center"/>
          </w:tcPr>
          <w:p w14:paraId="479748E3" w14:textId="77777777" w:rsidR="004C2C63" w:rsidRPr="007F7595" w:rsidRDefault="004742F6">
            <w:pPr>
              <w:jc w:val="center"/>
              <w:rPr>
                <w:sz w:val="20"/>
              </w:rPr>
            </w:pPr>
            <w:r w:rsidRPr="007F7595">
              <w:rPr>
                <w:rFonts w:eastAsia="Times New Roman" w:cs="Times New Roman"/>
                <w:sz w:val="20"/>
              </w:rPr>
              <w:t>40,7000</w:t>
            </w:r>
          </w:p>
        </w:tc>
        <w:tc>
          <w:tcPr>
            <w:tcW w:w="2310" w:type="pct"/>
            <w:shd w:val="clear" w:color="auto" w:fill="FFFFFF"/>
            <w:tcMar>
              <w:top w:w="40" w:type="dxa"/>
              <w:left w:w="200" w:type="dxa"/>
              <w:bottom w:w="40" w:type="dxa"/>
              <w:right w:w="200" w:type="dxa"/>
            </w:tcMar>
            <w:vAlign w:val="center"/>
          </w:tcPr>
          <w:p w14:paraId="11D40F99" w14:textId="77777777" w:rsidR="004C2C63" w:rsidRPr="007F7595" w:rsidRDefault="004742F6">
            <w:pPr>
              <w:jc w:val="center"/>
              <w:rPr>
                <w:sz w:val="20"/>
              </w:rPr>
            </w:pPr>
            <w:r w:rsidRPr="007F7595">
              <w:rPr>
                <w:rFonts w:eastAsia="Times New Roman" w:cs="Times New Roman"/>
                <w:sz w:val="20"/>
              </w:rPr>
              <w:t>43,3000</w:t>
            </w:r>
          </w:p>
        </w:tc>
        <w:tc>
          <w:tcPr>
            <w:tcW w:w="2310" w:type="pct"/>
            <w:shd w:val="clear" w:color="auto" w:fill="FFFFFF"/>
            <w:tcMar>
              <w:top w:w="40" w:type="dxa"/>
              <w:left w:w="200" w:type="dxa"/>
              <w:bottom w:w="40" w:type="dxa"/>
              <w:right w:w="200" w:type="dxa"/>
            </w:tcMar>
            <w:vAlign w:val="center"/>
          </w:tcPr>
          <w:p w14:paraId="0F671FFA" w14:textId="77777777" w:rsidR="004C2C63" w:rsidRPr="007F7595" w:rsidRDefault="004742F6">
            <w:pPr>
              <w:jc w:val="center"/>
              <w:rPr>
                <w:sz w:val="20"/>
              </w:rPr>
            </w:pPr>
            <w:r w:rsidRPr="007F7595">
              <w:rPr>
                <w:rFonts w:eastAsia="Times New Roman" w:cs="Times New Roman"/>
                <w:sz w:val="20"/>
              </w:rPr>
              <w:t>41,2000</w:t>
            </w:r>
          </w:p>
        </w:tc>
      </w:tr>
      <w:tr w:rsidR="004C2C63" w:rsidRPr="007F7595" w14:paraId="51502654" w14:textId="77777777">
        <w:trPr>
          <w:jc w:val="center"/>
        </w:trPr>
        <w:tc>
          <w:tcPr>
            <w:tcW w:w="2310" w:type="pct"/>
            <w:vMerge/>
          </w:tcPr>
          <w:p w14:paraId="477F2444" w14:textId="77777777" w:rsidR="004C2C63" w:rsidRPr="007F7595" w:rsidRDefault="004C2C63">
            <w:pPr>
              <w:rPr>
                <w:sz w:val="20"/>
              </w:rPr>
            </w:pPr>
          </w:p>
        </w:tc>
        <w:tc>
          <w:tcPr>
            <w:tcW w:w="2310" w:type="pct"/>
            <w:vMerge/>
          </w:tcPr>
          <w:p w14:paraId="739F2822"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3BD3929E"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3EAC916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D526292" w14:textId="77777777" w:rsidR="004C2C63" w:rsidRPr="007F7595" w:rsidRDefault="004742F6">
            <w:pPr>
              <w:jc w:val="center"/>
              <w:rPr>
                <w:sz w:val="20"/>
              </w:rPr>
            </w:pPr>
            <w:r w:rsidRPr="007F7595">
              <w:rPr>
                <w:rFonts w:eastAsia="Times New Roman" w:cs="Times New Roman"/>
                <w:sz w:val="20"/>
              </w:rPr>
              <w:t>28,4000</w:t>
            </w:r>
          </w:p>
        </w:tc>
        <w:tc>
          <w:tcPr>
            <w:tcW w:w="2310" w:type="pct"/>
            <w:shd w:val="clear" w:color="auto" w:fill="FFFFFF"/>
            <w:tcMar>
              <w:top w:w="40" w:type="dxa"/>
              <w:left w:w="200" w:type="dxa"/>
              <w:bottom w:w="40" w:type="dxa"/>
              <w:right w:w="200" w:type="dxa"/>
            </w:tcMar>
            <w:vAlign w:val="center"/>
          </w:tcPr>
          <w:p w14:paraId="5C9C728C" w14:textId="77777777" w:rsidR="004C2C63" w:rsidRPr="007F7595" w:rsidRDefault="004742F6">
            <w:pPr>
              <w:jc w:val="center"/>
              <w:rPr>
                <w:sz w:val="20"/>
              </w:rPr>
            </w:pPr>
            <w:r w:rsidRPr="007F7595">
              <w:rPr>
                <w:rFonts w:eastAsia="Times New Roman" w:cs="Times New Roman"/>
                <w:sz w:val="20"/>
              </w:rPr>
              <w:t>24,0000</w:t>
            </w:r>
          </w:p>
        </w:tc>
        <w:tc>
          <w:tcPr>
            <w:tcW w:w="2310" w:type="pct"/>
            <w:shd w:val="clear" w:color="auto" w:fill="FFFFFF"/>
            <w:tcMar>
              <w:top w:w="40" w:type="dxa"/>
              <w:left w:w="200" w:type="dxa"/>
              <w:bottom w:w="40" w:type="dxa"/>
              <w:right w:w="200" w:type="dxa"/>
            </w:tcMar>
            <w:vAlign w:val="center"/>
          </w:tcPr>
          <w:p w14:paraId="78E35A4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50AFB1B" w14:textId="77777777" w:rsidR="004C2C63" w:rsidRPr="007F7595" w:rsidRDefault="004742F6">
            <w:pPr>
              <w:jc w:val="center"/>
              <w:rPr>
                <w:sz w:val="20"/>
              </w:rPr>
            </w:pPr>
            <w:r w:rsidRPr="007F7595">
              <w:rPr>
                <w:rFonts w:eastAsia="Times New Roman" w:cs="Times New Roman"/>
                <w:sz w:val="20"/>
              </w:rPr>
              <w:t>28,8400</w:t>
            </w:r>
          </w:p>
        </w:tc>
      </w:tr>
      <w:tr w:rsidR="004C2C63" w:rsidRPr="007F7595" w14:paraId="52BD79ED" w14:textId="77777777">
        <w:trPr>
          <w:jc w:val="center"/>
        </w:trPr>
        <w:tc>
          <w:tcPr>
            <w:tcW w:w="2310" w:type="pct"/>
            <w:vMerge/>
          </w:tcPr>
          <w:p w14:paraId="0ADB5776"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1BB6EF69"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540B42B2"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4F0A7F4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0C2A89A"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6CB10E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75482E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02DA91C"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034837AA" w14:textId="77777777">
        <w:trPr>
          <w:jc w:val="center"/>
        </w:trPr>
        <w:tc>
          <w:tcPr>
            <w:tcW w:w="2310" w:type="pct"/>
            <w:vMerge/>
          </w:tcPr>
          <w:p w14:paraId="49FB625F"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4BF9B838"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461D10CA"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6419E40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04EE2A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D59D3EA"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A23C17F"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48C33154"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0FD678A3" w14:textId="77777777">
        <w:trPr>
          <w:jc w:val="center"/>
        </w:trPr>
        <w:tc>
          <w:tcPr>
            <w:tcW w:w="2310" w:type="pct"/>
            <w:gridSpan w:val="8"/>
            <w:shd w:val="clear" w:color="auto" w:fill="FFFFFF"/>
            <w:tcMar>
              <w:top w:w="40" w:type="dxa"/>
              <w:left w:w="160" w:type="dxa"/>
              <w:bottom w:w="40" w:type="dxa"/>
              <w:right w:w="200" w:type="dxa"/>
            </w:tcMar>
            <w:vAlign w:val="center"/>
          </w:tcPr>
          <w:p w14:paraId="048C2790" w14:textId="77777777" w:rsidR="004C2C63" w:rsidRPr="007F7595" w:rsidRDefault="004742F6">
            <w:pPr>
              <w:rPr>
                <w:sz w:val="20"/>
              </w:rPr>
            </w:pPr>
            <w:r w:rsidRPr="007F7595">
              <w:rPr>
                <w:rFonts w:eastAsia="Times New Roman" w:cs="Times New Roman"/>
                <w:sz w:val="20"/>
              </w:rPr>
              <w:t>Котельная №42-11 Школьная</w:t>
            </w:r>
          </w:p>
        </w:tc>
      </w:tr>
      <w:tr w:rsidR="004C2C63" w:rsidRPr="007F7595" w14:paraId="14AD69C4" w14:textId="77777777">
        <w:trPr>
          <w:jc w:val="center"/>
        </w:trPr>
        <w:tc>
          <w:tcPr>
            <w:tcW w:w="2310" w:type="pct"/>
            <w:vMerge w:val="restart"/>
            <w:shd w:val="clear" w:color="auto" w:fill="FFFFFF"/>
            <w:tcMar>
              <w:top w:w="40" w:type="dxa"/>
              <w:left w:w="200" w:type="dxa"/>
              <w:bottom w:w="40" w:type="dxa"/>
              <w:right w:w="200" w:type="dxa"/>
            </w:tcMar>
            <w:vAlign w:val="center"/>
          </w:tcPr>
          <w:p w14:paraId="31DECDF6"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4B902F45"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7572448A"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BBC5BD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41B3A2A"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39343E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3A115A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5C7FFCE"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5A28DF52" w14:textId="77777777">
        <w:trPr>
          <w:jc w:val="center"/>
        </w:trPr>
        <w:tc>
          <w:tcPr>
            <w:tcW w:w="2310" w:type="pct"/>
            <w:vMerge/>
          </w:tcPr>
          <w:p w14:paraId="5BBF3548"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516BE405"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33177DFE"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27493B8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F7CD9F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3C1EC1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18AD34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5D8D324"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487996BD" w14:textId="77777777">
        <w:trPr>
          <w:jc w:val="center"/>
        </w:trPr>
        <w:tc>
          <w:tcPr>
            <w:tcW w:w="2310" w:type="pct"/>
            <w:vMerge/>
          </w:tcPr>
          <w:p w14:paraId="6D0C456C"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0AD02B03"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6F0EBF6B"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23D267F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9EACDB0" w14:textId="77777777" w:rsidR="004C2C63" w:rsidRPr="007F7595" w:rsidRDefault="004742F6">
            <w:pPr>
              <w:jc w:val="center"/>
              <w:rPr>
                <w:sz w:val="20"/>
              </w:rPr>
            </w:pPr>
            <w:r w:rsidRPr="007F7595">
              <w:rPr>
                <w:rFonts w:eastAsia="Times New Roman" w:cs="Times New Roman"/>
                <w:sz w:val="20"/>
              </w:rPr>
              <w:t>479,2000</w:t>
            </w:r>
          </w:p>
        </w:tc>
        <w:tc>
          <w:tcPr>
            <w:tcW w:w="2310" w:type="pct"/>
            <w:shd w:val="clear" w:color="auto" w:fill="FFFFFF"/>
            <w:tcMar>
              <w:top w:w="40" w:type="dxa"/>
              <w:left w:w="200" w:type="dxa"/>
              <w:bottom w:w="40" w:type="dxa"/>
              <w:right w:w="200" w:type="dxa"/>
            </w:tcMar>
            <w:vAlign w:val="center"/>
          </w:tcPr>
          <w:p w14:paraId="1FE1AECF" w14:textId="77777777" w:rsidR="004C2C63" w:rsidRPr="007F7595" w:rsidRDefault="004742F6">
            <w:pPr>
              <w:jc w:val="center"/>
              <w:rPr>
                <w:sz w:val="20"/>
              </w:rPr>
            </w:pPr>
            <w:r w:rsidRPr="007F7595">
              <w:rPr>
                <w:rFonts w:eastAsia="Times New Roman" w:cs="Times New Roman"/>
                <w:sz w:val="20"/>
              </w:rPr>
              <w:t>456,1000</w:t>
            </w:r>
          </w:p>
        </w:tc>
        <w:tc>
          <w:tcPr>
            <w:tcW w:w="2310" w:type="pct"/>
            <w:shd w:val="clear" w:color="auto" w:fill="FFFFFF"/>
            <w:tcMar>
              <w:top w:w="40" w:type="dxa"/>
              <w:left w:w="200" w:type="dxa"/>
              <w:bottom w:w="40" w:type="dxa"/>
              <w:right w:w="200" w:type="dxa"/>
            </w:tcMar>
            <w:vAlign w:val="center"/>
          </w:tcPr>
          <w:p w14:paraId="2FFBF4D2" w14:textId="77777777" w:rsidR="004C2C63" w:rsidRPr="007F7595" w:rsidRDefault="004742F6">
            <w:pPr>
              <w:jc w:val="center"/>
              <w:rPr>
                <w:sz w:val="20"/>
              </w:rPr>
            </w:pPr>
            <w:r w:rsidRPr="007F7595">
              <w:rPr>
                <w:rFonts w:eastAsia="Times New Roman" w:cs="Times New Roman"/>
                <w:sz w:val="20"/>
              </w:rPr>
              <w:t>603,4000</w:t>
            </w:r>
          </w:p>
        </w:tc>
        <w:tc>
          <w:tcPr>
            <w:tcW w:w="2310" w:type="pct"/>
            <w:shd w:val="clear" w:color="auto" w:fill="FFFFFF"/>
            <w:tcMar>
              <w:top w:w="40" w:type="dxa"/>
              <w:left w:w="200" w:type="dxa"/>
              <w:bottom w:w="40" w:type="dxa"/>
              <w:right w:w="200" w:type="dxa"/>
            </w:tcMar>
            <w:vAlign w:val="center"/>
          </w:tcPr>
          <w:p w14:paraId="6FEBE9EA" w14:textId="77777777" w:rsidR="004C2C63" w:rsidRPr="007F7595" w:rsidRDefault="004742F6">
            <w:pPr>
              <w:jc w:val="center"/>
              <w:rPr>
                <w:sz w:val="20"/>
              </w:rPr>
            </w:pPr>
            <w:r w:rsidRPr="007F7595">
              <w:rPr>
                <w:rFonts w:eastAsia="Times New Roman" w:cs="Times New Roman"/>
                <w:sz w:val="20"/>
              </w:rPr>
              <w:t>573,8000</w:t>
            </w:r>
          </w:p>
        </w:tc>
      </w:tr>
      <w:tr w:rsidR="004C2C63" w:rsidRPr="007F7595" w14:paraId="15EBC3DA" w14:textId="77777777">
        <w:trPr>
          <w:jc w:val="center"/>
        </w:trPr>
        <w:tc>
          <w:tcPr>
            <w:tcW w:w="2310" w:type="pct"/>
            <w:vMerge/>
          </w:tcPr>
          <w:p w14:paraId="7B98BDAD" w14:textId="77777777" w:rsidR="004C2C63" w:rsidRPr="007F7595" w:rsidRDefault="004C2C63">
            <w:pPr>
              <w:rPr>
                <w:sz w:val="20"/>
              </w:rPr>
            </w:pPr>
          </w:p>
        </w:tc>
        <w:tc>
          <w:tcPr>
            <w:tcW w:w="2310" w:type="pct"/>
            <w:vMerge/>
          </w:tcPr>
          <w:p w14:paraId="2DB1A111"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127CCF89"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593283C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1F53372" w14:textId="77777777" w:rsidR="004C2C63" w:rsidRPr="007F7595" w:rsidRDefault="004742F6">
            <w:pPr>
              <w:jc w:val="center"/>
              <w:rPr>
                <w:sz w:val="20"/>
              </w:rPr>
            </w:pPr>
            <w:r w:rsidRPr="007F7595">
              <w:rPr>
                <w:rFonts w:eastAsia="Times New Roman" w:cs="Times New Roman"/>
                <w:sz w:val="20"/>
              </w:rPr>
              <w:t>318,2000</w:t>
            </w:r>
          </w:p>
        </w:tc>
        <w:tc>
          <w:tcPr>
            <w:tcW w:w="2310" w:type="pct"/>
            <w:shd w:val="clear" w:color="auto" w:fill="FFFFFF"/>
            <w:tcMar>
              <w:top w:w="40" w:type="dxa"/>
              <w:left w:w="200" w:type="dxa"/>
              <w:bottom w:w="40" w:type="dxa"/>
              <w:right w:w="200" w:type="dxa"/>
            </w:tcMar>
            <w:vAlign w:val="center"/>
          </w:tcPr>
          <w:p w14:paraId="36C355F6" w14:textId="77777777" w:rsidR="004C2C63" w:rsidRPr="007F7595" w:rsidRDefault="004742F6">
            <w:pPr>
              <w:jc w:val="center"/>
              <w:rPr>
                <w:sz w:val="20"/>
              </w:rPr>
            </w:pPr>
            <w:r w:rsidRPr="007F7595">
              <w:rPr>
                <w:rFonts w:eastAsia="Times New Roman" w:cs="Times New Roman"/>
                <w:sz w:val="20"/>
              </w:rPr>
              <w:t>269,1000</w:t>
            </w:r>
          </w:p>
        </w:tc>
        <w:tc>
          <w:tcPr>
            <w:tcW w:w="2310" w:type="pct"/>
            <w:shd w:val="clear" w:color="auto" w:fill="FFFFFF"/>
            <w:tcMar>
              <w:top w:w="40" w:type="dxa"/>
              <w:left w:w="200" w:type="dxa"/>
              <w:bottom w:w="40" w:type="dxa"/>
              <w:right w:w="200" w:type="dxa"/>
            </w:tcMar>
            <w:vAlign w:val="center"/>
          </w:tcPr>
          <w:p w14:paraId="7EC5850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A8D3308" w14:textId="77777777" w:rsidR="004C2C63" w:rsidRPr="007F7595" w:rsidRDefault="004742F6">
            <w:pPr>
              <w:jc w:val="center"/>
              <w:rPr>
                <w:sz w:val="20"/>
              </w:rPr>
            </w:pPr>
            <w:r w:rsidRPr="007F7595">
              <w:rPr>
                <w:rFonts w:eastAsia="Times New Roman" w:cs="Times New Roman"/>
                <w:sz w:val="20"/>
              </w:rPr>
              <w:t>401,6600</w:t>
            </w:r>
          </w:p>
        </w:tc>
      </w:tr>
      <w:tr w:rsidR="004C2C63" w:rsidRPr="007F7595" w14:paraId="3F4DD2DB" w14:textId="77777777">
        <w:trPr>
          <w:jc w:val="center"/>
        </w:trPr>
        <w:tc>
          <w:tcPr>
            <w:tcW w:w="2310" w:type="pct"/>
            <w:vMerge/>
          </w:tcPr>
          <w:p w14:paraId="10C5451C"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7AF8FE83"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3D48E266"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02231C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ADD820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ED135D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B0BF61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4EBA60B"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0A8B6A06" w14:textId="77777777">
        <w:trPr>
          <w:jc w:val="center"/>
        </w:trPr>
        <w:tc>
          <w:tcPr>
            <w:tcW w:w="2310" w:type="pct"/>
            <w:vMerge/>
          </w:tcPr>
          <w:p w14:paraId="279EF3C0"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17F9DE93"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67DC6E5D"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0E82D22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BC42EDA"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0464C7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3F15BCE"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3D5BEC77"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3FEC1D8A" w14:textId="77777777">
        <w:trPr>
          <w:jc w:val="center"/>
        </w:trPr>
        <w:tc>
          <w:tcPr>
            <w:tcW w:w="2310" w:type="pct"/>
            <w:gridSpan w:val="8"/>
            <w:shd w:val="clear" w:color="auto" w:fill="FFFFFF"/>
            <w:tcMar>
              <w:top w:w="40" w:type="dxa"/>
              <w:left w:w="160" w:type="dxa"/>
              <w:bottom w:w="40" w:type="dxa"/>
              <w:right w:w="200" w:type="dxa"/>
            </w:tcMar>
            <w:vAlign w:val="center"/>
          </w:tcPr>
          <w:p w14:paraId="216F2506" w14:textId="77777777" w:rsidR="004C2C63" w:rsidRPr="007F7595" w:rsidRDefault="004742F6">
            <w:pPr>
              <w:rPr>
                <w:sz w:val="20"/>
              </w:rPr>
            </w:pPr>
            <w:r w:rsidRPr="007F7595">
              <w:rPr>
                <w:rFonts w:eastAsia="Times New Roman" w:cs="Times New Roman"/>
                <w:sz w:val="20"/>
              </w:rPr>
              <w:t>Котельная №42-12 Школьная</w:t>
            </w:r>
          </w:p>
        </w:tc>
      </w:tr>
      <w:tr w:rsidR="004C2C63" w:rsidRPr="007F7595" w14:paraId="32489083" w14:textId="77777777">
        <w:trPr>
          <w:jc w:val="center"/>
        </w:trPr>
        <w:tc>
          <w:tcPr>
            <w:tcW w:w="2310" w:type="pct"/>
            <w:vMerge w:val="restart"/>
            <w:shd w:val="clear" w:color="auto" w:fill="FFFFFF"/>
            <w:tcMar>
              <w:top w:w="40" w:type="dxa"/>
              <w:left w:w="200" w:type="dxa"/>
              <w:bottom w:w="40" w:type="dxa"/>
              <w:right w:w="200" w:type="dxa"/>
            </w:tcMar>
            <w:vAlign w:val="center"/>
          </w:tcPr>
          <w:p w14:paraId="6036001D"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12AF2F3B"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65B3A3FA"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7A69AD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D8F0EF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43DB99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F051DD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2556D22"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1641C819" w14:textId="77777777">
        <w:trPr>
          <w:jc w:val="center"/>
        </w:trPr>
        <w:tc>
          <w:tcPr>
            <w:tcW w:w="2310" w:type="pct"/>
            <w:vMerge/>
          </w:tcPr>
          <w:p w14:paraId="24DCBF4B"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43A36195"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6DE379F3"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4ACA63E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1675BE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53C7AB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C3D80B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E81024A"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61AFFBA9" w14:textId="77777777">
        <w:trPr>
          <w:jc w:val="center"/>
        </w:trPr>
        <w:tc>
          <w:tcPr>
            <w:tcW w:w="2310" w:type="pct"/>
            <w:vMerge/>
          </w:tcPr>
          <w:p w14:paraId="74A61A2E"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23475245"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022BE8C7"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698DC73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F21BB7D" w14:textId="77777777" w:rsidR="004C2C63" w:rsidRPr="007F7595" w:rsidRDefault="004742F6">
            <w:pPr>
              <w:jc w:val="center"/>
              <w:rPr>
                <w:sz w:val="20"/>
              </w:rPr>
            </w:pPr>
            <w:r w:rsidRPr="007F7595">
              <w:rPr>
                <w:rFonts w:eastAsia="Times New Roman" w:cs="Times New Roman"/>
                <w:sz w:val="20"/>
              </w:rPr>
              <w:t>152,1000</w:t>
            </w:r>
          </w:p>
        </w:tc>
        <w:tc>
          <w:tcPr>
            <w:tcW w:w="2310" w:type="pct"/>
            <w:shd w:val="clear" w:color="auto" w:fill="FFFFFF"/>
            <w:tcMar>
              <w:top w:w="40" w:type="dxa"/>
              <w:left w:w="200" w:type="dxa"/>
              <w:bottom w:w="40" w:type="dxa"/>
              <w:right w:w="200" w:type="dxa"/>
            </w:tcMar>
            <w:vAlign w:val="center"/>
          </w:tcPr>
          <w:p w14:paraId="4C22A811" w14:textId="77777777" w:rsidR="004C2C63" w:rsidRPr="007F7595" w:rsidRDefault="004742F6">
            <w:pPr>
              <w:jc w:val="center"/>
              <w:rPr>
                <w:sz w:val="20"/>
              </w:rPr>
            </w:pPr>
            <w:r w:rsidRPr="007F7595">
              <w:rPr>
                <w:rFonts w:eastAsia="Times New Roman" w:cs="Times New Roman"/>
                <w:sz w:val="20"/>
              </w:rPr>
              <w:t>144,8000</w:t>
            </w:r>
          </w:p>
        </w:tc>
        <w:tc>
          <w:tcPr>
            <w:tcW w:w="2310" w:type="pct"/>
            <w:shd w:val="clear" w:color="auto" w:fill="FFFFFF"/>
            <w:tcMar>
              <w:top w:w="40" w:type="dxa"/>
              <w:left w:w="200" w:type="dxa"/>
              <w:bottom w:w="40" w:type="dxa"/>
              <w:right w:w="200" w:type="dxa"/>
            </w:tcMar>
            <w:vAlign w:val="center"/>
          </w:tcPr>
          <w:p w14:paraId="68965F2D" w14:textId="77777777" w:rsidR="004C2C63" w:rsidRPr="007F7595" w:rsidRDefault="004742F6">
            <w:pPr>
              <w:jc w:val="center"/>
              <w:rPr>
                <w:sz w:val="20"/>
              </w:rPr>
            </w:pPr>
            <w:r w:rsidRPr="007F7595">
              <w:rPr>
                <w:rFonts w:eastAsia="Times New Roman" w:cs="Times New Roman"/>
                <w:sz w:val="20"/>
              </w:rPr>
              <w:t>154,2000</w:t>
            </w:r>
          </w:p>
        </w:tc>
        <w:tc>
          <w:tcPr>
            <w:tcW w:w="2310" w:type="pct"/>
            <w:shd w:val="clear" w:color="auto" w:fill="FFFFFF"/>
            <w:tcMar>
              <w:top w:w="40" w:type="dxa"/>
              <w:left w:w="200" w:type="dxa"/>
              <w:bottom w:w="40" w:type="dxa"/>
              <w:right w:w="200" w:type="dxa"/>
            </w:tcMar>
            <w:vAlign w:val="center"/>
          </w:tcPr>
          <w:p w14:paraId="6BCE3ABB" w14:textId="77777777" w:rsidR="004C2C63" w:rsidRPr="007F7595" w:rsidRDefault="004742F6">
            <w:pPr>
              <w:jc w:val="center"/>
              <w:rPr>
                <w:sz w:val="20"/>
              </w:rPr>
            </w:pPr>
            <w:r w:rsidRPr="007F7595">
              <w:rPr>
                <w:rFonts w:eastAsia="Times New Roman" w:cs="Times New Roman"/>
                <w:sz w:val="20"/>
              </w:rPr>
              <w:t>85,0000</w:t>
            </w:r>
          </w:p>
        </w:tc>
      </w:tr>
      <w:tr w:rsidR="004C2C63" w:rsidRPr="007F7595" w14:paraId="18D61AD7" w14:textId="77777777">
        <w:trPr>
          <w:jc w:val="center"/>
        </w:trPr>
        <w:tc>
          <w:tcPr>
            <w:tcW w:w="2310" w:type="pct"/>
            <w:vMerge/>
          </w:tcPr>
          <w:p w14:paraId="3756799B" w14:textId="77777777" w:rsidR="004C2C63" w:rsidRPr="007F7595" w:rsidRDefault="004C2C63">
            <w:pPr>
              <w:rPr>
                <w:sz w:val="20"/>
              </w:rPr>
            </w:pPr>
          </w:p>
        </w:tc>
        <w:tc>
          <w:tcPr>
            <w:tcW w:w="2310" w:type="pct"/>
            <w:vMerge/>
          </w:tcPr>
          <w:p w14:paraId="0B8408C7"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6351691F"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453AB84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8BB8853" w14:textId="77777777" w:rsidR="004C2C63" w:rsidRPr="007F7595" w:rsidRDefault="004742F6">
            <w:pPr>
              <w:jc w:val="center"/>
              <w:rPr>
                <w:sz w:val="20"/>
              </w:rPr>
            </w:pPr>
            <w:r w:rsidRPr="007F7595">
              <w:rPr>
                <w:rFonts w:eastAsia="Times New Roman" w:cs="Times New Roman"/>
                <w:sz w:val="20"/>
              </w:rPr>
              <w:t>101,0000</w:t>
            </w:r>
          </w:p>
        </w:tc>
        <w:tc>
          <w:tcPr>
            <w:tcW w:w="2310" w:type="pct"/>
            <w:shd w:val="clear" w:color="auto" w:fill="FFFFFF"/>
            <w:tcMar>
              <w:top w:w="40" w:type="dxa"/>
              <w:left w:w="200" w:type="dxa"/>
              <w:bottom w:w="40" w:type="dxa"/>
              <w:right w:w="200" w:type="dxa"/>
            </w:tcMar>
            <w:vAlign w:val="center"/>
          </w:tcPr>
          <w:p w14:paraId="4D69DBE0" w14:textId="77777777" w:rsidR="004C2C63" w:rsidRPr="007F7595" w:rsidRDefault="004742F6">
            <w:pPr>
              <w:jc w:val="center"/>
              <w:rPr>
                <w:sz w:val="20"/>
              </w:rPr>
            </w:pPr>
            <w:r w:rsidRPr="007F7595">
              <w:rPr>
                <w:rFonts w:eastAsia="Times New Roman" w:cs="Times New Roman"/>
                <w:sz w:val="20"/>
              </w:rPr>
              <w:t>85,4000</w:t>
            </w:r>
          </w:p>
        </w:tc>
        <w:tc>
          <w:tcPr>
            <w:tcW w:w="2310" w:type="pct"/>
            <w:shd w:val="clear" w:color="auto" w:fill="FFFFFF"/>
            <w:tcMar>
              <w:top w:w="40" w:type="dxa"/>
              <w:left w:w="200" w:type="dxa"/>
              <w:bottom w:w="40" w:type="dxa"/>
              <w:right w:w="200" w:type="dxa"/>
            </w:tcMar>
            <w:vAlign w:val="center"/>
          </w:tcPr>
          <w:p w14:paraId="712506C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482CBED" w14:textId="77777777" w:rsidR="004C2C63" w:rsidRPr="007F7595" w:rsidRDefault="004742F6">
            <w:pPr>
              <w:jc w:val="center"/>
              <w:rPr>
                <w:sz w:val="20"/>
              </w:rPr>
            </w:pPr>
            <w:r w:rsidRPr="007F7595">
              <w:rPr>
                <w:rFonts w:eastAsia="Times New Roman" w:cs="Times New Roman"/>
                <w:sz w:val="20"/>
              </w:rPr>
              <w:t>59,5000</w:t>
            </w:r>
          </w:p>
        </w:tc>
      </w:tr>
      <w:tr w:rsidR="004C2C63" w:rsidRPr="007F7595" w14:paraId="661E988D" w14:textId="77777777">
        <w:trPr>
          <w:jc w:val="center"/>
        </w:trPr>
        <w:tc>
          <w:tcPr>
            <w:tcW w:w="2310" w:type="pct"/>
            <w:vMerge/>
          </w:tcPr>
          <w:p w14:paraId="68D0787A"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20AAE060"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566E869C"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692EF04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8C5ADD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2A9D75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8B7B34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A645506"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676F1567" w14:textId="77777777">
        <w:trPr>
          <w:jc w:val="center"/>
        </w:trPr>
        <w:tc>
          <w:tcPr>
            <w:tcW w:w="2310" w:type="pct"/>
            <w:vMerge/>
          </w:tcPr>
          <w:p w14:paraId="3ECF3D1A"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2F67ED28"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4101E1C9"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003FB61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7392A3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715004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BB8A7E4"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560DB895"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0C198A13" w14:textId="77777777">
        <w:trPr>
          <w:jc w:val="center"/>
        </w:trPr>
        <w:tc>
          <w:tcPr>
            <w:tcW w:w="2310" w:type="pct"/>
            <w:gridSpan w:val="8"/>
            <w:shd w:val="clear" w:color="auto" w:fill="FFFFFF"/>
            <w:tcMar>
              <w:top w:w="40" w:type="dxa"/>
              <w:left w:w="160" w:type="dxa"/>
              <w:bottom w:w="40" w:type="dxa"/>
              <w:right w:w="200" w:type="dxa"/>
            </w:tcMar>
            <w:vAlign w:val="center"/>
          </w:tcPr>
          <w:p w14:paraId="2B94F220" w14:textId="77777777" w:rsidR="004C2C63" w:rsidRPr="007F7595" w:rsidRDefault="004742F6">
            <w:pPr>
              <w:rPr>
                <w:sz w:val="20"/>
              </w:rPr>
            </w:pPr>
            <w:r w:rsidRPr="007F7595">
              <w:rPr>
                <w:rFonts w:eastAsia="Times New Roman" w:cs="Times New Roman"/>
                <w:sz w:val="20"/>
              </w:rPr>
              <w:t>Котельная №42-13</w:t>
            </w:r>
          </w:p>
        </w:tc>
      </w:tr>
      <w:tr w:rsidR="004C2C63" w:rsidRPr="007F7595" w14:paraId="76F45EEB" w14:textId="77777777">
        <w:trPr>
          <w:jc w:val="center"/>
        </w:trPr>
        <w:tc>
          <w:tcPr>
            <w:tcW w:w="2310" w:type="pct"/>
            <w:vMerge w:val="restart"/>
            <w:shd w:val="clear" w:color="auto" w:fill="FFFFFF"/>
            <w:tcMar>
              <w:top w:w="40" w:type="dxa"/>
              <w:left w:w="200" w:type="dxa"/>
              <w:bottom w:w="40" w:type="dxa"/>
              <w:right w:w="200" w:type="dxa"/>
            </w:tcMar>
            <w:vAlign w:val="center"/>
          </w:tcPr>
          <w:p w14:paraId="4AD2A337"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0DCC442F"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70607253"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F0EBD4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38058F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DE28F9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7AC729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DB51507"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19B98006" w14:textId="77777777">
        <w:trPr>
          <w:jc w:val="center"/>
        </w:trPr>
        <w:tc>
          <w:tcPr>
            <w:tcW w:w="2310" w:type="pct"/>
            <w:vMerge/>
          </w:tcPr>
          <w:p w14:paraId="17EA521D"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135CD604"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6B8B02C2"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4EF5CC3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6A8C1B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31D1C0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EC8B3A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4A1AEBF"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27909F53" w14:textId="77777777">
        <w:trPr>
          <w:jc w:val="center"/>
        </w:trPr>
        <w:tc>
          <w:tcPr>
            <w:tcW w:w="2310" w:type="pct"/>
            <w:vMerge/>
          </w:tcPr>
          <w:p w14:paraId="7C712737"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1BFA5C4C"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6EB39810"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7ADD907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0FB88AF" w14:textId="77777777" w:rsidR="004C2C63" w:rsidRPr="007F7595" w:rsidRDefault="004742F6">
            <w:pPr>
              <w:jc w:val="center"/>
              <w:rPr>
                <w:sz w:val="20"/>
              </w:rPr>
            </w:pPr>
            <w:r w:rsidRPr="007F7595">
              <w:rPr>
                <w:rFonts w:eastAsia="Times New Roman" w:cs="Times New Roman"/>
                <w:sz w:val="20"/>
              </w:rPr>
              <w:t>606,9000</w:t>
            </w:r>
          </w:p>
        </w:tc>
        <w:tc>
          <w:tcPr>
            <w:tcW w:w="2310" w:type="pct"/>
            <w:shd w:val="clear" w:color="auto" w:fill="FFFFFF"/>
            <w:tcMar>
              <w:top w:w="40" w:type="dxa"/>
              <w:left w:w="200" w:type="dxa"/>
              <w:bottom w:w="40" w:type="dxa"/>
              <w:right w:w="200" w:type="dxa"/>
            </w:tcMar>
            <w:vAlign w:val="center"/>
          </w:tcPr>
          <w:p w14:paraId="6CB7739E" w14:textId="77777777" w:rsidR="004C2C63" w:rsidRPr="007F7595" w:rsidRDefault="004742F6">
            <w:pPr>
              <w:jc w:val="center"/>
              <w:rPr>
                <w:sz w:val="20"/>
              </w:rPr>
            </w:pPr>
            <w:r w:rsidRPr="007F7595">
              <w:rPr>
                <w:rFonts w:eastAsia="Times New Roman" w:cs="Times New Roman"/>
                <w:sz w:val="20"/>
              </w:rPr>
              <w:t>577,6000</w:t>
            </w:r>
          </w:p>
        </w:tc>
        <w:tc>
          <w:tcPr>
            <w:tcW w:w="2310" w:type="pct"/>
            <w:shd w:val="clear" w:color="auto" w:fill="FFFFFF"/>
            <w:tcMar>
              <w:top w:w="40" w:type="dxa"/>
              <w:left w:w="200" w:type="dxa"/>
              <w:bottom w:w="40" w:type="dxa"/>
              <w:right w:w="200" w:type="dxa"/>
            </w:tcMar>
            <w:vAlign w:val="center"/>
          </w:tcPr>
          <w:p w14:paraId="54DB70A1" w14:textId="77777777" w:rsidR="004C2C63" w:rsidRPr="007F7595" w:rsidRDefault="004742F6">
            <w:pPr>
              <w:jc w:val="center"/>
              <w:rPr>
                <w:sz w:val="20"/>
              </w:rPr>
            </w:pPr>
            <w:r w:rsidRPr="007F7595">
              <w:rPr>
                <w:rFonts w:eastAsia="Times New Roman" w:cs="Times New Roman"/>
                <w:sz w:val="20"/>
              </w:rPr>
              <w:t>615,4000</w:t>
            </w:r>
          </w:p>
        </w:tc>
        <w:tc>
          <w:tcPr>
            <w:tcW w:w="2310" w:type="pct"/>
            <w:shd w:val="clear" w:color="auto" w:fill="FFFFFF"/>
            <w:tcMar>
              <w:top w:w="40" w:type="dxa"/>
              <w:left w:w="200" w:type="dxa"/>
              <w:bottom w:w="40" w:type="dxa"/>
              <w:right w:w="200" w:type="dxa"/>
            </w:tcMar>
            <w:vAlign w:val="center"/>
          </w:tcPr>
          <w:p w14:paraId="017CB0A0" w14:textId="77777777" w:rsidR="004C2C63" w:rsidRPr="007F7595" w:rsidRDefault="004742F6">
            <w:pPr>
              <w:jc w:val="center"/>
              <w:rPr>
                <w:sz w:val="20"/>
              </w:rPr>
            </w:pPr>
            <w:r w:rsidRPr="007F7595">
              <w:rPr>
                <w:rFonts w:eastAsia="Times New Roman" w:cs="Times New Roman"/>
                <w:sz w:val="20"/>
              </w:rPr>
              <w:t>585,2000</w:t>
            </w:r>
          </w:p>
        </w:tc>
      </w:tr>
      <w:tr w:rsidR="004C2C63" w:rsidRPr="007F7595" w14:paraId="4D269592" w14:textId="77777777">
        <w:trPr>
          <w:jc w:val="center"/>
        </w:trPr>
        <w:tc>
          <w:tcPr>
            <w:tcW w:w="2310" w:type="pct"/>
            <w:vMerge/>
          </w:tcPr>
          <w:p w14:paraId="723D0BA4" w14:textId="77777777" w:rsidR="004C2C63" w:rsidRPr="007F7595" w:rsidRDefault="004C2C63">
            <w:pPr>
              <w:rPr>
                <w:sz w:val="20"/>
              </w:rPr>
            </w:pPr>
          </w:p>
        </w:tc>
        <w:tc>
          <w:tcPr>
            <w:tcW w:w="2310" w:type="pct"/>
            <w:vMerge/>
          </w:tcPr>
          <w:p w14:paraId="2AF48BC7"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02A31076"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44BB371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D3C437E" w14:textId="77777777" w:rsidR="004C2C63" w:rsidRPr="007F7595" w:rsidRDefault="004742F6">
            <w:pPr>
              <w:jc w:val="center"/>
              <w:rPr>
                <w:sz w:val="20"/>
              </w:rPr>
            </w:pPr>
            <w:r w:rsidRPr="007F7595">
              <w:rPr>
                <w:rFonts w:eastAsia="Times New Roman" w:cs="Times New Roman"/>
                <w:sz w:val="20"/>
              </w:rPr>
              <w:t>403,0000</w:t>
            </w:r>
          </w:p>
        </w:tc>
        <w:tc>
          <w:tcPr>
            <w:tcW w:w="2310" w:type="pct"/>
            <w:shd w:val="clear" w:color="auto" w:fill="FFFFFF"/>
            <w:tcMar>
              <w:top w:w="40" w:type="dxa"/>
              <w:left w:w="200" w:type="dxa"/>
              <w:bottom w:w="40" w:type="dxa"/>
              <w:right w:w="200" w:type="dxa"/>
            </w:tcMar>
            <w:vAlign w:val="center"/>
          </w:tcPr>
          <w:p w14:paraId="6BF63214" w14:textId="77777777" w:rsidR="004C2C63" w:rsidRPr="007F7595" w:rsidRDefault="004742F6">
            <w:pPr>
              <w:jc w:val="center"/>
              <w:rPr>
                <w:sz w:val="20"/>
              </w:rPr>
            </w:pPr>
            <w:r w:rsidRPr="007F7595">
              <w:rPr>
                <w:rFonts w:eastAsia="Times New Roman" w:cs="Times New Roman"/>
                <w:sz w:val="20"/>
              </w:rPr>
              <w:t>340,8000</w:t>
            </w:r>
          </w:p>
        </w:tc>
        <w:tc>
          <w:tcPr>
            <w:tcW w:w="2310" w:type="pct"/>
            <w:shd w:val="clear" w:color="auto" w:fill="FFFFFF"/>
            <w:tcMar>
              <w:top w:w="40" w:type="dxa"/>
              <w:left w:w="200" w:type="dxa"/>
              <w:bottom w:w="40" w:type="dxa"/>
              <w:right w:w="200" w:type="dxa"/>
            </w:tcMar>
            <w:vAlign w:val="center"/>
          </w:tcPr>
          <w:p w14:paraId="5EEC2C6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56FCD60" w14:textId="77777777" w:rsidR="004C2C63" w:rsidRPr="007F7595" w:rsidRDefault="004742F6">
            <w:pPr>
              <w:jc w:val="center"/>
              <w:rPr>
                <w:sz w:val="20"/>
              </w:rPr>
            </w:pPr>
            <w:r w:rsidRPr="007F7595">
              <w:rPr>
                <w:rFonts w:eastAsia="Times New Roman" w:cs="Times New Roman"/>
                <w:sz w:val="20"/>
              </w:rPr>
              <w:t>409,6400</w:t>
            </w:r>
          </w:p>
        </w:tc>
      </w:tr>
      <w:tr w:rsidR="004C2C63" w:rsidRPr="007F7595" w14:paraId="15B10F16" w14:textId="77777777">
        <w:trPr>
          <w:jc w:val="center"/>
        </w:trPr>
        <w:tc>
          <w:tcPr>
            <w:tcW w:w="2310" w:type="pct"/>
            <w:vMerge/>
          </w:tcPr>
          <w:p w14:paraId="5C44D6A2"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57EAE176"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68D8592F"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4EE260C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DA8748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28C74D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16BC66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EA75D3F"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286A6B37" w14:textId="77777777">
        <w:trPr>
          <w:jc w:val="center"/>
        </w:trPr>
        <w:tc>
          <w:tcPr>
            <w:tcW w:w="2310" w:type="pct"/>
            <w:vMerge/>
          </w:tcPr>
          <w:p w14:paraId="449C6BC3"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3FDEF2D7"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6716FFEA"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78649DBA"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703F41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DB7D23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008B392"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38DD9A04"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2FD62120" w14:textId="77777777">
        <w:trPr>
          <w:jc w:val="center"/>
        </w:trPr>
        <w:tc>
          <w:tcPr>
            <w:tcW w:w="2310" w:type="pct"/>
            <w:gridSpan w:val="8"/>
            <w:shd w:val="clear" w:color="auto" w:fill="FFFFFF"/>
            <w:tcMar>
              <w:top w:w="40" w:type="dxa"/>
              <w:left w:w="160" w:type="dxa"/>
              <w:bottom w:w="40" w:type="dxa"/>
              <w:right w:w="200" w:type="dxa"/>
            </w:tcMar>
            <w:vAlign w:val="center"/>
          </w:tcPr>
          <w:p w14:paraId="159FD5B4" w14:textId="77777777" w:rsidR="004C2C63" w:rsidRPr="007F7595" w:rsidRDefault="004742F6">
            <w:pPr>
              <w:rPr>
                <w:sz w:val="20"/>
              </w:rPr>
            </w:pPr>
            <w:r w:rsidRPr="007F7595">
              <w:rPr>
                <w:rFonts w:eastAsia="Times New Roman" w:cs="Times New Roman"/>
                <w:sz w:val="20"/>
              </w:rPr>
              <w:t>Котельная №14 РММ</w:t>
            </w:r>
          </w:p>
        </w:tc>
      </w:tr>
      <w:tr w:rsidR="004C2C63" w:rsidRPr="007F7595" w14:paraId="11E34034" w14:textId="77777777">
        <w:trPr>
          <w:jc w:val="center"/>
        </w:trPr>
        <w:tc>
          <w:tcPr>
            <w:tcW w:w="2310" w:type="pct"/>
            <w:vMerge w:val="restart"/>
            <w:shd w:val="clear" w:color="auto" w:fill="FFFFFF"/>
            <w:tcMar>
              <w:top w:w="40" w:type="dxa"/>
              <w:left w:w="200" w:type="dxa"/>
              <w:bottom w:w="40" w:type="dxa"/>
              <w:right w:w="200" w:type="dxa"/>
            </w:tcMar>
            <w:vAlign w:val="center"/>
          </w:tcPr>
          <w:p w14:paraId="44C18E15"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5074A414"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25C7750D"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6FE228C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242FE7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F29AAB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C864BBA"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713E920"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22DB6E52" w14:textId="77777777">
        <w:trPr>
          <w:jc w:val="center"/>
        </w:trPr>
        <w:tc>
          <w:tcPr>
            <w:tcW w:w="2310" w:type="pct"/>
            <w:vMerge/>
          </w:tcPr>
          <w:p w14:paraId="5622BA9E"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0D5E344A"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7208BC25"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5426B94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C9F7B2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D43E87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1394BA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E17671C"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4CB991FE" w14:textId="77777777">
        <w:trPr>
          <w:jc w:val="center"/>
        </w:trPr>
        <w:tc>
          <w:tcPr>
            <w:tcW w:w="2310" w:type="pct"/>
            <w:vMerge/>
          </w:tcPr>
          <w:p w14:paraId="57240EC3"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1D5739EA"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36558F24"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0B61165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6A305A3" w14:textId="77777777" w:rsidR="004C2C63" w:rsidRPr="007F7595" w:rsidRDefault="004742F6">
            <w:pPr>
              <w:jc w:val="center"/>
              <w:rPr>
                <w:sz w:val="20"/>
              </w:rPr>
            </w:pPr>
            <w:r w:rsidRPr="007F7595">
              <w:rPr>
                <w:rFonts w:eastAsia="Times New Roman" w:cs="Times New Roman"/>
                <w:sz w:val="20"/>
              </w:rPr>
              <w:t>401,7000</w:t>
            </w:r>
          </w:p>
        </w:tc>
        <w:tc>
          <w:tcPr>
            <w:tcW w:w="2310" w:type="pct"/>
            <w:shd w:val="clear" w:color="auto" w:fill="FFFFFF"/>
            <w:tcMar>
              <w:top w:w="40" w:type="dxa"/>
              <w:left w:w="200" w:type="dxa"/>
              <w:bottom w:w="40" w:type="dxa"/>
              <w:right w:w="200" w:type="dxa"/>
            </w:tcMar>
            <w:vAlign w:val="center"/>
          </w:tcPr>
          <w:p w14:paraId="571C059F" w14:textId="77777777" w:rsidR="004C2C63" w:rsidRPr="007F7595" w:rsidRDefault="004742F6">
            <w:pPr>
              <w:jc w:val="center"/>
              <w:rPr>
                <w:sz w:val="20"/>
              </w:rPr>
            </w:pPr>
            <w:r w:rsidRPr="007F7595">
              <w:rPr>
                <w:rFonts w:eastAsia="Times New Roman" w:cs="Times New Roman"/>
                <w:sz w:val="20"/>
              </w:rPr>
              <w:t>382,3000</w:t>
            </w:r>
          </w:p>
        </w:tc>
        <w:tc>
          <w:tcPr>
            <w:tcW w:w="2310" w:type="pct"/>
            <w:shd w:val="clear" w:color="auto" w:fill="FFFFFF"/>
            <w:tcMar>
              <w:top w:w="40" w:type="dxa"/>
              <w:left w:w="200" w:type="dxa"/>
              <w:bottom w:w="40" w:type="dxa"/>
              <w:right w:w="200" w:type="dxa"/>
            </w:tcMar>
            <w:vAlign w:val="center"/>
          </w:tcPr>
          <w:p w14:paraId="69108292" w14:textId="77777777" w:rsidR="004C2C63" w:rsidRPr="007F7595" w:rsidRDefault="004742F6">
            <w:pPr>
              <w:jc w:val="center"/>
              <w:rPr>
                <w:sz w:val="20"/>
              </w:rPr>
            </w:pPr>
            <w:r w:rsidRPr="007F7595">
              <w:rPr>
                <w:rFonts w:eastAsia="Times New Roman" w:cs="Times New Roman"/>
                <w:sz w:val="20"/>
              </w:rPr>
              <w:t>407,3000</w:t>
            </w:r>
          </w:p>
        </w:tc>
        <w:tc>
          <w:tcPr>
            <w:tcW w:w="2310" w:type="pct"/>
            <w:shd w:val="clear" w:color="auto" w:fill="FFFFFF"/>
            <w:tcMar>
              <w:top w:w="40" w:type="dxa"/>
              <w:left w:w="200" w:type="dxa"/>
              <w:bottom w:w="40" w:type="dxa"/>
              <w:right w:w="200" w:type="dxa"/>
            </w:tcMar>
            <w:vAlign w:val="center"/>
          </w:tcPr>
          <w:p w14:paraId="396E04C3" w14:textId="77777777" w:rsidR="004C2C63" w:rsidRPr="007F7595" w:rsidRDefault="004742F6">
            <w:pPr>
              <w:jc w:val="center"/>
              <w:rPr>
                <w:sz w:val="20"/>
              </w:rPr>
            </w:pPr>
            <w:r w:rsidRPr="007F7595">
              <w:rPr>
                <w:rFonts w:eastAsia="Times New Roman" w:cs="Times New Roman"/>
                <w:sz w:val="20"/>
              </w:rPr>
              <w:t>387,4000</w:t>
            </w:r>
          </w:p>
        </w:tc>
      </w:tr>
      <w:tr w:rsidR="004C2C63" w:rsidRPr="007F7595" w14:paraId="45B24655" w14:textId="77777777">
        <w:trPr>
          <w:jc w:val="center"/>
        </w:trPr>
        <w:tc>
          <w:tcPr>
            <w:tcW w:w="2310" w:type="pct"/>
            <w:vMerge/>
          </w:tcPr>
          <w:p w14:paraId="06229F5C" w14:textId="77777777" w:rsidR="004C2C63" w:rsidRPr="007F7595" w:rsidRDefault="004C2C63">
            <w:pPr>
              <w:rPr>
                <w:sz w:val="20"/>
              </w:rPr>
            </w:pPr>
          </w:p>
        </w:tc>
        <w:tc>
          <w:tcPr>
            <w:tcW w:w="2310" w:type="pct"/>
            <w:vMerge/>
          </w:tcPr>
          <w:p w14:paraId="794836FA"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62721B9D"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4E9A4D8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09DC2D6" w14:textId="77777777" w:rsidR="004C2C63" w:rsidRPr="007F7595" w:rsidRDefault="004742F6">
            <w:pPr>
              <w:jc w:val="center"/>
              <w:rPr>
                <w:sz w:val="20"/>
              </w:rPr>
            </w:pPr>
            <w:r w:rsidRPr="007F7595">
              <w:rPr>
                <w:rFonts w:eastAsia="Times New Roman" w:cs="Times New Roman"/>
                <w:sz w:val="20"/>
              </w:rPr>
              <w:t>266,8000</w:t>
            </w:r>
          </w:p>
        </w:tc>
        <w:tc>
          <w:tcPr>
            <w:tcW w:w="2310" w:type="pct"/>
            <w:shd w:val="clear" w:color="auto" w:fill="FFFFFF"/>
            <w:tcMar>
              <w:top w:w="40" w:type="dxa"/>
              <w:left w:w="200" w:type="dxa"/>
              <w:bottom w:w="40" w:type="dxa"/>
              <w:right w:w="200" w:type="dxa"/>
            </w:tcMar>
            <w:vAlign w:val="center"/>
          </w:tcPr>
          <w:p w14:paraId="0F485074" w14:textId="77777777" w:rsidR="004C2C63" w:rsidRPr="007F7595" w:rsidRDefault="004742F6">
            <w:pPr>
              <w:jc w:val="center"/>
              <w:rPr>
                <w:sz w:val="20"/>
              </w:rPr>
            </w:pPr>
            <w:r w:rsidRPr="007F7595">
              <w:rPr>
                <w:rFonts w:eastAsia="Times New Roman" w:cs="Times New Roman"/>
                <w:sz w:val="20"/>
              </w:rPr>
              <w:t>225,6000</w:t>
            </w:r>
          </w:p>
        </w:tc>
        <w:tc>
          <w:tcPr>
            <w:tcW w:w="2310" w:type="pct"/>
            <w:shd w:val="clear" w:color="auto" w:fill="FFFFFF"/>
            <w:tcMar>
              <w:top w:w="40" w:type="dxa"/>
              <w:left w:w="200" w:type="dxa"/>
              <w:bottom w:w="40" w:type="dxa"/>
              <w:right w:w="200" w:type="dxa"/>
            </w:tcMar>
            <w:vAlign w:val="center"/>
          </w:tcPr>
          <w:p w14:paraId="64433B4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245AAB3" w14:textId="77777777" w:rsidR="004C2C63" w:rsidRPr="007F7595" w:rsidRDefault="004742F6">
            <w:pPr>
              <w:jc w:val="center"/>
              <w:rPr>
                <w:sz w:val="20"/>
              </w:rPr>
            </w:pPr>
            <w:r w:rsidRPr="007F7595">
              <w:rPr>
                <w:rFonts w:eastAsia="Times New Roman" w:cs="Times New Roman"/>
                <w:sz w:val="20"/>
              </w:rPr>
              <w:t>271,1800</w:t>
            </w:r>
          </w:p>
        </w:tc>
      </w:tr>
      <w:tr w:rsidR="004C2C63" w:rsidRPr="007F7595" w14:paraId="430A60A4" w14:textId="77777777">
        <w:trPr>
          <w:jc w:val="center"/>
        </w:trPr>
        <w:tc>
          <w:tcPr>
            <w:tcW w:w="2310" w:type="pct"/>
            <w:vMerge/>
          </w:tcPr>
          <w:p w14:paraId="6340F249"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4D9BCF55"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6D6DD089"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28E5FDC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A446A7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DB54E8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F91FE6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ED8ED09"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4B7D26A5" w14:textId="77777777">
        <w:trPr>
          <w:jc w:val="center"/>
        </w:trPr>
        <w:tc>
          <w:tcPr>
            <w:tcW w:w="2310" w:type="pct"/>
            <w:vMerge/>
          </w:tcPr>
          <w:p w14:paraId="002A3C6A"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6F5C50E6"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43986FB5"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4A02470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46C7E7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13C4C4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1484B90"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2D87BD7D"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133B6191" w14:textId="77777777">
        <w:trPr>
          <w:jc w:val="center"/>
        </w:trPr>
        <w:tc>
          <w:tcPr>
            <w:tcW w:w="2310" w:type="pct"/>
            <w:gridSpan w:val="8"/>
            <w:shd w:val="clear" w:color="auto" w:fill="FFFFFF"/>
            <w:tcMar>
              <w:top w:w="40" w:type="dxa"/>
              <w:left w:w="160" w:type="dxa"/>
              <w:bottom w:w="40" w:type="dxa"/>
              <w:right w:w="200" w:type="dxa"/>
            </w:tcMar>
            <w:vAlign w:val="center"/>
          </w:tcPr>
          <w:p w14:paraId="1B4077A9" w14:textId="77777777" w:rsidR="004C2C63" w:rsidRPr="007F7595" w:rsidRDefault="004742F6">
            <w:pPr>
              <w:rPr>
                <w:sz w:val="20"/>
              </w:rPr>
            </w:pPr>
            <w:r w:rsidRPr="007F7595">
              <w:rPr>
                <w:rFonts w:eastAsia="Times New Roman" w:cs="Times New Roman"/>
                <w:sz w:val="20"/>
              </w:rPr>
              <w:t>Котельная №42-15</w:t>
            </w:r>
          </w:p>
        </w:tc>
      </w:tr>
      <w:tr w:rsidR="004C2C63" w:rsidRPr="007F7595" w14:paraId="6430A388" w14:textId="77777777">
        <w:trPr>
          <w:jc w:val="center"/>
        </w:trPr>
        <w:tc>
          <w:tcPr>
            <w:tcW w:w="2310" w:type="pct"/>
            <w:vMerge w:val="restart"/>
            <w:shd w:val="clear" w:color="auto" w:fill="FFFFFF"/>
            <w:tcMar>
              <w:top w:w="40" w:type="dxa"/>
              <w:left w:w="200" w:type="dxa"/>
              <w:bottom w:w="40" w:type="dxa"/>
              <w:right w:w="200" w:type="dxa"/>
            </w:tcMar>
            <w:vAlign w:val="center"/>
          </w:tcPr>
          <w:p w14:paraId="681AC2FA"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65B6DFB6"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33B142BA"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259ABD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52241E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E46285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487202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EEA0E3A"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5A373315" w14:textId="77777777">
        <w:trPr>
          <w:jc w:val="center"/>
        </w:trPr>
        <w:tc>
          <w:tcPr>
            <w:tcW w:w="2310" w:type="pct"/>
            <w:vMerge/>
          </w:tcPr>
          <w:p w14:paraId="38FE77CA"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154662FE"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48505F3F"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4E62DDD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1E52E7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033546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C39EBD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518F9E1"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2704060B" w14:textId="77777777">
        <w:trPr>
          <w:jc w:val="center"/>
        </w:trPr>
        <w:tc>
          <w:tcPr>
            <w:tcW w:w="2310" w:type="pct"/>
            <w:vMerge/>
          </w:tcPr>
          <w:p w14:paraId="12AFA0B2"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76B48E00"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07B87ED4"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4BE642F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BA4B1AF" w14:textId="77777777" w:rsidR="004C2C63" w:rsidRPr="007F7595" w:rsidRDefault="004742F6">
            <w:pPr>
              <w:jc w:val="center"/>
              <w:rPr>
                <w:sz w:val="20"/>
              </w:rPr>
            </w:pPr>
            <w:r w:rsidRPr="007F7595">
              <w:rPr>
                <w:rFonts w:eastAsia="Times New Roman" w:cs="Times New Roman"/>
                <w:sz w:val="20"/>
              </w:rPr>
              <w:t>256,4000</w:t>
            </w:r>
          </w:p>
        </w:tc>
        <w:tc>
          <w:tcPr>
            <w:tcW w:w="2310" w:type="pct"/>
            <w:shd w:val="clear" w:color="auto" w:fill="FFFFFF"/>
            <w:tcMar>
              <w:top w:w="40" w:type="dxa"/>
              <w:left w:w="200" w:type="dxa"/>
              <w:bottom w:w="40" w:type="dxa"/>
              <w:right w:w="200" w:type="dxa"/>
            </w:tcMar>
            <w:vAlign w:val="center"/>
          </w:tcPr>
          <w:p w14:paraId="5841753E" w14:textId="77777777" w:rsidR="004C2C63" w:rsidRPr="007F7595" w:rsidRDefault="004742F6">
            <w:pPr>
              <w:jc w:val="center"/>
              <w:rPr>
                <w:sz w:val="20"/>
              </w:rPr>
            </w:pPr>
            <w:r w:rsidRPr="007F7595">
              <w:rPr>
                <w:rFonts w:eastAsia="Times New Roman" w:cs="Times New Roman"/>
                <w:sz w:val="20"/>
              </w:rPr>
              <w:t>244,0000</w:t>
            </w:r>
          </w:p>
        </w:tc>
        <w:tc>
          <w:tcPr>
            <w:tcW w:w="2310" w:type="pct"/>
            <w:shd w:val="clear" w:color="auto" w:fill="FFFFFF"/>
            <w:tcMar>
              <w:top w:w="40" w:type="dxa"/>
              <w:left w:w="200" w:type="dxa"/>
              <w:bottom w:w="40" w:type="dxa"/>
              <w:right w:w="200" w:type="dxa"/>
            </w:tcMar>
            <w:vAlign w:val="center"/>
          </w:tcPr>
          <w:p w14:paraId="623BB03A" w14:textId="77777777" w:rsidR="004C2C63" w:rsidRPr="007F7595" w:rsidRDefault="004742F6">
            <w:pPr>
              <w:jc w:val="center"/>
              <w:rPr>
                <w:sz w:val="20"/>
              </w:rPr>
            </w:pPr>
            <w:r w:rsidRPr="007F7595">
              <w:rPr>
                <w:rFonts w:eastAsia="Times New Roman" w:cs="Times New Roman"/>
                <w:sz w:val="20"/>
              </w:rPr>
              <w:t>260,0000</w:t>
            </w:r>
          </w:p>
        </w:tc>
        <w:tc>
          <w:tcPr>
            <w:tcW w:w="2310" w:type="pct"/>
            <w:shd w:val="clear" w:color="auto" w:fill="FFFFFF"/>
            <w:tcMar>
              <w:top w:w="40" w:type="dxa"/>
              <w:left w:w="200" w:type="dxa"/>
              <w:bottom w:w="40" w:type="dxa"/>
              <w:right w:w="200" w:type="dxa"/>
            </w:tcMar>
            <w:vAlign w:val="center"/>
          </w:tcPr>
          <w:p w14:paraId="26E47FB5" w14:textId="77777777" w:rsidR="004C2C63" w:rsidRPr="007F7595" w:rsidRDefault="004742F6">
            <w:pPr>
              <w:jc w:val="center"/>
              <w:rPr>
                <w:sz w:val="20"/>
              </w:rPr>
            </w:pPr>
            <w:r w:rsidRPr="007F7595">
              <w:rPr>
                <w:rFonts w:eastAsia="Times New Roman" w:cs="Times New Roman"/>
                <w:sz w:val="20"/>
              </w:rPr>
              <w:t>247,2000</w:t>
            </w:r>
          </w:p>
        </w:tc>
      </w:tr>
      <w:tr w:rsidR="004C2C63" w:rsidRPr="007F7595" w14:paraId="0A7F7001" w14:textId="77777777">
        <w:trPr>
          <w:jc w:val="center"/>
        </w:trPr>
        <w:tc>
          <w:tcPr>
            <w:tcW w:w="2310" w:type="pct"/>
            <w:vMerge/>
          </w:tcPr>
          <w:p w14:paraId="60688BD1" w14:textId="77777777" w:rsidR="004C2C63" w:rsidRPr="007F7595" w:rsidRDefault="004C2C63">
            <w:pPr>
              <w:rPr>
                <w:sz w:val="20"/>
              </w:rPr>
            </w:pPr>
          </w:p>
        </w:tc>
        <w:tc>
          <w:tcPr>
            <w:tcW w:w="2310" w:type="pct"/>
            <w:vMerge/>
          </w:tcPr>
          <w:p w14:paraId="25C8B721"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20263D8A"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761394B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83D62E2" w14:textId="77777777" w:rsidR="004C2C63" w:rsidRPr="007F7595" w:rsidRDefault="004742F6">
            <w:pPr>
              <w:jc w:val="center"/>
              <w:rPr>
                <w:sz w:val="20"/>
              </w:rPr>
            </w:pPr>
            <w:r w:rsidRPr="007F7595">
              <w:rPr>
                <w:rFonts w:eastAsia="Times New Roman" w:cs="Times New Roman"/>
                <w:sz w:val="20"/>
              </w:rPr>
              <w:t>170,3000</w:t>
            </w:r>
          </w:p>
        </w:tc>
        <w:tc>
          <w:tcPr>
            <w:tcW w:w="2310" w:type="pct"/>
            <w:shd w:val="clear" w:color="auto" w:fill="FFFFFF"/>
            <w:tcMar>
              <w:top w:w="40" w:type="dxa"/>
              <w:left w:w="200" w:type="dxa"/>
              <w:bottom w:w="40" w:type="dxa"/>
              <w:right w:w="200" w:type="dxa"/>
            </w:tcMar>
            <w:vAlign w:val="center"/>
          </w:tcPr>
          <w:p w14:paraId="160764AD" w14:textId="77777777" w:rsidR="004C2C63" w:rsidRPr="007F7595" w:rsidRDefault="004742F6">
            <w:pPr>
              <w:jc w:val="center"/>
              <w:rPr>
                <w:sz w:val="20"/>
              </w:rPr>
            </w:pPr>
            <w:r w:rsidRPr="007F7595">
              <w:rPr>
                <w:rFonts w:eastAsia="Times New Roman" w:cs="Times New Roman"/>
                <w:sz w:val="20"/>
              </w:rPr>
              <w:t>144,0000</w:t>
            </w:r>
          </w:p>
        </w:tc>
        <w:tc>
          <w:tcPr>
            <w:tcW w:w="2310" w:type="pct"/>
            <w:shd w:val="clear" w:color="auto" w:fill="FFFFFF"/>
            <w:tcMar>
              <w:top w:w="40" w:type="dxa"/>
              <w:left w:w="200" w:type="dxa"/>
              <w:bottom w:w="40" w:type="dxa"/>
              <w:right w:w="200" w:type="dxa"/>
            </w:tcMar>
            <w:vAlign w:val="center"/>
          </w:tcPr>
          <w:p w14:paraId="34ADFBE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1A538C4" w14:textId="77777777" w:rsidR="004C2C63" w:rsidRPr="007F7595" w:rsidRDefault="004742F6">
            <w:pPr>
              <w:jc w:val="center"/>
              <w:rPr>
                <w:sz w:val="20"/>
              </w:rPr>
            </w:pPr>
            <w:r w:rsidRPr="007F7595">
              <w:rPr>
                <w:rFonts w:eastAsia="Times New Roman" w:cs="Times New Roman"/>
                <w:sz w:val="20"/>
              </w:rPr>
              <w:t>173,0400</w:t>
            </w:r>
          </w:p>
        </w:tc>
      </w:tr>
      <w:tr w:rsidR="004C2C63" w:rsidRPr="007F7595" w14:paraId="3D9F5143" w14:textId="77777777">
        <w:trPr>
          <w:jc w:val="center"/>
        </w:trPr>
        <w:tc>
          <w:tcPr>
            <w:tcW w:w="2310" w:type="pct"/>
            <w:vMerge/>
          </w:tcPr>
          <w:p w14:paraId="55F87DB3"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38FB23BB"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15967F66"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49A223F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C4A0E7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0191E3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EA8953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4716792"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0D22822F" w14:textId="77777777">
        <w:trPr>
          <w:jc w:val="center"/>
        </w:trPr>
        <w:tc>
          <w:tcPr>
            <w:tcW w:w="2310" w:type="pct"/>
            <w:vMerge/>
          </w:tcPr>
          <w:p w14:paraId="23FD4FAF"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47E6A5F8"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7679FA2D"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407F7D7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5FC43D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9C4AA7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8CC52CD"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11914576"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2626FB52" w14:textId="77777777">
        <w:trPr>
          <w:jc w:val="center"/>
        </w:trPr>
        <w:tc>
          <w:tcPr>
            <w:tcW w:w="2310" w:type="pct"/>
            <w:gridSpan w:val="8"/>
            <w:shd w:val="clear" w:color="auto" w:fill="FFFFFF"/>
            <w:tcMar>
              <w:top w:w="40" w:type="dxa"/>
              <w:left w:w="160" w:type="dxa"/>
              <w:bottom w:w="40" w:type="dxa"/>
              <w:right w:w="200" w:type="dxa"/>
            </w:tcMar>
            <w:vAlign w:val="center"/>
          </w:tcPr>
          <w:p w14:paraId="7FE8EF08" w14:textId="77777777" w:rsidR="004C2C63" w:rsidRPr="007F7595" w:rsidRDefault="004742F6">
            <w:pPr>
              <w:rPr>
                <w:sz w:val="20"/>
              </w:rPr>
            </w:pPr>
            <w:r w:rsidRPr="007F7595">
              <w:rPr>
                <w:rFonts w:eastAsia="Times New Roman" w:cs="Times New Roman"/>
                <w:sz w:val="20"/>
              </w:rPr>
              <w:t>Котельная №42-16</w:t>
            </w:r>
          </w:p>
        </w:tc>
      </w:tr>
      <w:tr w:rsidR="004C2C63" w:rsidRPr="007F7595" w14:paraId="7BBAD1AF" w14:textId="77777777">
        <w:trPr>
          <w:jc w:val="center"/>
        </w:trPr>
        <w:tc>
          <w:tcPr>
            <w:tcW w:w="2310" w:type="pct"/>
            <w:vMerge w:val="restart"/>
            <w:shd w:val="clear" w:color="auto" w:fill="FFFFFF"/>
            <w:tcMar>
              <w:top w:w="40" w:type="dxa"/>
              <w:left w:w="200" w:type="dxa"/>
              <w:bottom w:w="40" w:type="dxa"/>
              <w:right w:w="200" w:type="dxa"/>
            </w:tcMar>
            <w:vAlign w:val="center"/>
          </w:tcPr>
          <w:p w14:paraId="4084448B"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2D46547A"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7E2386D6"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3F8BAA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81C61C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3DF8DA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249CCE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447A611"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6009E380" w14:textId="77777777">
        <w:trPr>
          <w:jc w:val="center"/>
        </w:trPr>
        <w:tc>
          <w:tcPr>
            <w:tcW w:w="2310" w:type="pct"/>
            <w:vMerge/>
          </w:tcPr>
          <w:p w14:paraId="490B1BFD"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4A3D84AA"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351739BC"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570EC22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C3C333A"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C86341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388AE6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D981FD4"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5CACF739" w14:textId="77777777">
        <w:trPr>
          <w:jc w:val="center"/>
        </w:trPr>
        <w:tc>
          <w:tcPr>
            <w:tcW w:w="2310" w:type="pct"/>
            <w:vMerge/>
          </w:tcPr>
          <w:p w14:paraId="76699D62"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4CC7AA6B"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22E1A16A"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44FA317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D490A95" w14:textId="77777777" w:rsidR="004C2C63" w:rsidRPr="007F7595" w:rsidRDefault="004742F6">
            <w:pPr>
              <w:jc w:val="center"/>
              <w:rPr>
                <w:sz w:val="20"/>
              </w:rPr>
            </w:pPr>
            <w:r w:rsidRPr="007F7595">
              <w:rPr>
                <w:rFonts w:eastAsia="Times New Roman" w:cs="Times New Roman"/>
                <w:sz w:val="20"/>
              </w:rPr>
              <w:t>632,5000</w:t>
            </w:r>
          </w:p>
        </w:tc>
        <w:tc>
          <w:tcPr>
            <w:tcW w:w="2310" w:type="pct"/>
            <w:shd w:val="clear" w:color="auto" w:fill="FFFFFF"/>
            <w:tcMar>
              <w:top w:w="40" w:type="dxa"/>
              <w:left w:w="200" w:type="dxa"/>
              <w:bottom w:w="40" w:type="dxa"/>
              <w:right w:w="200" w:type="dxa"/>
            </w:tcMar>
            <w:vAlign w:val="center"/>
          </w:tcPr>
          <w:p w14:paraId="0627DA3D" w14:textId="77777777" w:rsidR="004C2C63" w:rsidRPr="007F7595" w:rsidRDefault="004742F6">
            <w:pPr>
              <w:jc w:val="center"/>
              <w:rPr>
                <w:sz w:val="20"/>
              </w:rPr>
            </w:pPr>
            <w:r w:rsidRPr="007F7595">
              <w:rPr>
                <w:rFonts w:eastAsia="Times New Roman" w:cs="Times New Roman"/>
                <w:sz w:val="20"/>
              </w:rPr>
              <w:t>602,0000</w:t>
            </w:r>
          </w:p>
        </w:tc>
        <w:tc>
          <w:tcPr>
            <w:tcW w:w="2310" w:type="pct"/>
            <w:shd w:val="clear" w:color="auto" w:fill="FFFFFF"/>
            <w:tcMar>
              <w:top w:w="40" w:type="dxa"/>
              <w:left w:w="200" w:type="dxa"/>
              <w:bottom w:w="40" w:type="dxa"/>
              <w:right w:w="200" w:type="dxa"/>
            </w:tcMar>
            <w:vAlign w:val="center"/>
          </w:tcPr>
          <w:p w14:paraId="41EBFD0C" w14:textId="77777777" w:rsidR="004C2C63" w:rsidRPr="007F7595" w:rsidRDefault="004742F6">
            <w:pPr>
              <w:jc w:val="center"/>
              <w:rPr>
                <w:sz w:val="20"/>
              </w:rPr>
            </w:pPr>
            <w:r w:rsidRPr="007F7595">
              <w:rPr>
                <w:rFonts w:eastAsia="Times New Roman" w:cs="Times New Roman"/>
                <w:sz w:val="20"/>
              </w:rPr>
              <w:t>641,4000</w:t>
            </w:r>
          </w:p>
        </w:tc>
        <w:tc>
          <w:tcPr>
            <w:tcW w:w="2310" w:type="pct"/>
            <w:shd w:val="clear" w:color="auto" w:fill="FFFFFF"/>
            <w:tcMar>
              <w:top w:w="40" w:type="dxa"/>
              <w:left w:w="200" w:type="dxa"/>
              <w:bottom w:w="40" w:type="dxa"/>
              <w:right w:w="200" w:type="dxa"/>
            </w:tcMar>
            <w:vAlign w:val="center"/>
          </w:tcPr>
          <w:p w14:paraId="1557999E" w14:textId="77777777" w:rsidR="004C2C63" w:rsidRPr="007F7595" w:rsidRDefault="004742F6">
            <w:pPr>
              <w:jc w:val="center"/>
              <w:rPr>
                <w:sz w:val="20"/>
              </w:rPr>
            </w:pPr>
            <w:r w:rsidRPr="007F7595">
              <w:rPr>
                <w:rFonts w:eastAsia="Times New Roman" w:cs="Times New Roman"/>
                <w:sz w:val="20"/>
              </w:rPr>
              <w:t>609,9000</w:t>
            </w:r>
          </w:p>
        </w:tc>
      </w:tr>
      <w:tr w:rsidR="004C2C63" w:rsidRPr="007F7595" w14:paraId="79B883E9" w14:textId="77777777">
        <w:trPr>
          <w:jc w:val="center"/>
        </w:trPr>
        <w:tc>
          <w:tcPr>
            <w:tcW w:w="2310" w:type="pct"/>
            <w:vMerge/>
          </w:tcPr>
          <w:p w14:paraId="729521B7" w14:textId="77777777" w:rsidR="004C2C63" w:rsidRPr="007F7595" w:rsidRDefault="004C2C63">
            <w:pPr>
              <w:rPr>
                <w:sz w:val="20"/>
              </w:rPr>
            </w:pPr>
          </w:p>
        </w:tc>
        <w:tc>
          <w:tcPr>
            <w:tcW w:w="2310" w:type="pct"/>
            <w:vMerge/>
          </w:tcPr>
          <w:p w14:paraId="5E3B6BC7"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28A2ACB4"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03C82F1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1C33396" w14:textId="77777777" w:rsidR="004C2C63" w:rsidRPr="007F7595" w:rsidRDefault="004742F6">
            <w:pPr>
              <w:jc w:val="center"/>
              <w:rPr>
                <w:sz w:val="20"/>
              </w:rPr>
            </w:pPr>
            <w:r w:rsidRPr="007F7595">
              <w:rPr>
                <w:rFonts w:eastAsia="Times New Roman" w:cs="Times New Roman"/>
                <w:sz w:val="20"/>
              </w:rPr>
              <w:t>420,0000</w:t>
            </w:r>
          </w:p>
        </w:tc>
        <w:tc>
          <w:tcPr>
            <w:tcW w:w="2310" w:type="pct"/>
            <w:shd w:val="clear" w:color="auto" w:fill="FFFFFF"/>
            <w:tcMar>
              <w:top w:w="40" w:type="dxa"/>
              <w:left w:w="200" w:type="dxa"/>
              <w:bottom w:w="40" w:type="dxa"/>
              <w:right w:w="200" w:type="dxa"/>
            </w:tcMar>
            <w:vAlign w:val="center"/>
          </w:tcPr>
          <w:p w14:paraId="289EDE1B" w14:textId="77777777" w:rsidR="004C2C63" w:rsidRPr="007F7595" w:rsidRDefault="004742F6">
            <w:pPr>
              <w:jc w:val="center"/>
              <w:rPr>
                <w:sz w:val="20"/>
              </w:rPr>
            </w:pPr>
            <w:r w:rsidRPr="007F7595">
              <w:rPr>
                <w:rFonts w:eastAsia="Times New Roman" w:cs="Times New Roman"/>
                <w:sz w:val="20"/>
              </w:rPr>
              <w:t>355,2000</w:t>
            </w:r>
          </w:p>
        </w:tc>
        <w:tc>
          <w:tcPr>
            <w:tcW w:w="2310" w:type="pct"/>
            <w:shd w:val="clear" w:color="auto" w:fill="FFFFFF"/>
            <w:tcMar>
              <w:top w:w="40" w:type="dxa"/>
              <w:left w:w="200" w:type="dxa"/>
              <w:bottom w:w="40" w:type="dxa"/>
              <w:right w:w="200" w:type="dxa"/>
            </w:tcMar>
            <w:vAlign w:val="center"/>
          </w:tcPr>
          <w:p w14:paraId="71BB78C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014D191" w14:textId="77777777" w:rsidR="004C2C63" w:rsidRPr="007F7595" w:rsidRDefault="004742F6">
            <w:pPr>
              <w:jc w:val="center"/>
              <w:rPr>
                <w:sz w:val="20"/>
              </w:rPr>
            </w:pPr>
            <w:r w:rsidRPr="007F7595">
              <w:rPr>
                <w:rFonts w:eastAsia="Times New Roman" w:cs="Times New Roman"/>
                <w:sz w:val="20"/>
              </w:rPr>
              <w:t>426,9300</w:t>
            </w:r>
          </w:p>
        </w:tc>
      </w:tr>
      <w:tr w:rsidR="004C2C63" w:rsidRPr="007F7595" w14:paraId="5360DB30" w14:textId="77777777">
        <w:trPr>
          <w:jc w:val="center"/>
        </w:trPr>
        <w:tc>
          <w:tcPr>
            <w:tcW w:w="2310" w:type="pct"/>
            <w:vMerge/>
          </w:tcPr>
          <w:p w14:paraId="36A9727D"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1D99EE2B"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3552A969"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F39E70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B61C99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180A1D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ECCAC9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D05D248"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497576DC" w14:textId="77777777">
        <w:trPr>
          <w:jc w:val="center"/>
        </w:trPr>
        <w:tc>
          <w:tcPr>
            <w:tcW w:w="2310" w:type="pct"/>
            <w:vMerge/>
          </w:tcPr>
          <w:p w14:paraId="45C5A1C5"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49DBDA88"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125B76B0"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59E50B4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2EDF49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DCC0F6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876D8A0"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62614A8A"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3757BB93" w14:textId="77777777">
        <w:trPr>
          <w:jc w:val="center"/>
        </w:trPr>
        <w:tc>
          <w:tcPr>
            <w:tcW w:w="2310" w:type="pct"/>
            <w:gridSpan w:val="8"/>
            <w:shd w:val="clear" w:color="auto" w:fill="FFFFFF"/>
            <w:tcMar>
              <w:top w:w="40" w:type="dxa"/>
              <w:left w:w="160" w:type="dxa"/>
              <w:bottom w:w="40" w:type="dxa"/>
              <w:right w:w="200" w:type="dxa"/>
            </w:tcMar>
            <w:vAlign w:val="center"/>
          </w:tcPr>
          <w:p w14:paraId="3A5DB0E3" w14:textId="77777777" w:rsidR="004C2C63" w:rsidRPr="007F7595" w:rsidRDefault="004742F6">
            <w:pPr>
              <w:rPr>
                <w:sz w:val="20"/>
              </w:rPr>
            </w:pPr>
            <w:r w:rsidRPr="007F7595">
              <w:rPr>
                <w:rFonts w:eastAsia="Times New Roman" w:cs="Times New Roman"/>
                <w:sz w:val="20"/>
              </w:rPr>
              <w:lastRenderedPageBreak/>
              <w:t>Котельная №42-17 школы</w:t>
            </w:r>
          </w:p>
        </w:tc>
      </w:tr>
      <w:tr w:rsidR="004C2C63" w:rsidRPr="007F7595" w14:paraId="4E518947" w14:textId="77777777">
        <w:trPr>
          <w:jc w:val="center"/>
        </w:trPr>
        <w:tc>
          <w:tcPr>
            <w:tcW w:w="2310" w:type="pct"/>
            <w:vMerge w:val="restart"/>
            <w:shd w:val="clear" w:color="auto" w:fill="FFFFFF"/>
            <w:tcMar>
              <w:top w:w="40" w:type="dxa"/>
              <w:left w:w="200" w:type="dxa"/>
              <w:bottom w:w="40" w:type="dxa"/>
              <w:right w:w="200" w:type="dxa"/>
            </w:tcMar>
            <w:vAlign w:val="center"/>
          </w:tcPr>
          <w:p w14:paraId="3BC3B857"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5E83B573"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7DD4E06E"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6AB2CC2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84DE4A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F4AC71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2C5B6E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6073A3A"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24C4FEC8" w14:textId="77777777">
        <w:trPr>
          <w:jc w:val="center"/>
        </w:trPr>
        <w:tc>
          <w:tcPr>
            <w:tcW w:w="2310" w:type="pct"/>
            <w:vMerge/>
          </w:tcPr>
          <w:p w14:paraId="290C4A34"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57876576"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004C3F08"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081ABD3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4DADB3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B1910E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BAA84D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7B779B6"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628E72F3" w14:textId="77777777">
        <w:trPr>
          <w:jc w:val="center"/>
        </w:trPr>
        <w:tc>
          <w:tcPr>
            <w:tcW w:w="2310" w:type="pct"/>
            <w:vMerge/>
          </w:tcPr>
          <w:p w14:paraId="346EF2F5"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1F6B729A"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7818505D"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57CFF87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07CEB96" w14:textId="77777777" w:rsidR="004C2C63" w:rsidRPr="007F7595" w:rsidRDefault="004742F6">
            <w:pPr>
              <w:jc w:val="center"/>
              <w:rPr>
                <w:sz w:val="20"/>
              </w:rPr>
            </w:pPr>
            <w:r w:rsidRPr="007F7595">
              <w:rPr>
                <w:rFonts w:eastAsia="Times New Roman" w:cs="Times New Roman"/>
                <w:sz w:val="20"/>
              </w:rPr>
              <w:t>33,3000</w:t>
            </w:r>
          </w:p>
        </w:tc>
        <w:tc>
          <w:tcPr>
            <w:tcW w:w="2310" w:type="pct"/>
            <w:shd w:val="clear" w:color="auto" w:fill="FFFFFF"/>
            <w:tcMar>
              <w:top w:w="40" w:type="dxa"/>
              <w:left w:w="200" w:type="dxa"/>
              <w:bottom w:w="40" w:type="dxa"/>
              <w:right w:w="200" w:type="dxa"/>
            </w:tcMar>
            <w:vAlign w:val="center"/>
          </w:tcPr>
          <w:p w14:paraId="3366D653" w14:textId="77777777" w:rsidR="004C2C63" w:rsidRPr="007F7595" w:rsidRDefault="004742F6">
            <w:pPr>
              <w:jc w:val="center"/>
              <w:rPr>
                <w:sz w:val="20"/>
              </w:rPr>
            </w:pPr>
            <w:r w:rsidRPr="007F7595">
              <w:rPr>
                <w:rFonts w:eastAsia="Times New Roman" w:cs="Times New Roman"/>
                <w:sz w:val="20"/>
              </w:rPr>
              <w:t>31,7000</w:t>
            </w:r>
          </w:p>
        </w:tc>
        <w:tc>
          <w:tcPr>
            <w:tcW w:w="2310" w:type="pct"/>
            <w:shd w:val="clear" w:color="auto" w:fill="FFFFFF"/>
            <w:tcMar>
              <w:top w:w="40" w:type="dxa"/>
              <w:left w:w="200" w:type="dxa"/>
              <w:bottom w:w="40" w:type="dxa"/>
              <w:right w:w="200" w:type="dxa"/>
            </w:tcMar>
            <w:vAlign w:val="center"/>
          </w:tcPr>
          <w:p w14:paraId="0B38F929" w14:textId="77777777" w:rsidR="004C2C63" w:rsidRPr="007F7595" w:rsidRDefault="004742F6">
            <w:pPr>
              <w:jc w:val="center"/>
              <w:rPr>
                <w:sz w:val="20"/>
              </w:rPr>
            </w:pPr>
            <w:r w:rsidRPr="007F7595">
              <w:rPr>
                <w:rFonts w:eastAsia="Times New Roman" w:cs="Times New Roman"/>
                <w:sz w:val="20"/>
              </w:rPr>
              <w:t>33,8000</w:t>
            </w:r>
          </w:p>
        </w:tc>
        <w:tc>
          <w:tcPr>
            <w:tcW w:w="2310" w:type="pct"/>
            <w:shd w:val="clear" w:color="auto" w:fill="FFFFFF"/>
            <w:tcMar>
              <w:top w:w="40" w:type="dxa"/>
              <w:left w:w="200" w:type="dxa"/>
              <w:bottom w:w="40" w:type="dxa"/>
              <w:right w:w="200" w:type="dxa"/>
            </w:tcMar>
            <w:vAlign w:val="center"/>
          </w:tcPr>
          <w:p w14:paraId="23BB468E" w14:textId="77777777" w:rsidR="004C2C63" w:rsidRPr="007F7595" w:rsidRDefault="004742F6">
            <w:pPr>
              <w:jc w:val="center"/>
              <w:rPr>
                <w:sz w:val="20"/>
              </w:rPr>
            </w:pPr>
            <w:r w:rsidRPr="007F7595">
              <w:rPr>
                <w:rFonts w:eastAsia="Times New Roman" w:cs="Times New Roman"/>
                <w:sz w:val="20"/>
              </w:rPr>
              <w:t>32,1000</w:t>
            </w:r>
          </w:p>
        </w:tc>
      </w:tr>
      <w:tr w:rsidR="004C2C63" w:rsidRPr="007F7595" w14:paraId="2DED9A8A" w14:textId="77777777">
        <w:trPr>
          <w:jc w:val="center"/>
        </w:trPr>
        <w:tc>
          <w:tcPr>
            <w:tcW w:w="2310" w:type="pct"/>
            <w:vMerge/>
          </w:tcPr>
          <w:p w14:paraId="0DDCCB6B" w14:textId="77777777" w:rsidR="004C2C63" w:rsidRPr="007F7595" w:rsidRDefault="004C2C63">
            <w:pPr>
              <w:rPr>
                <w:sz w:val="20"/>
              </w:rPr>
            </w:pPr>
          </w:p>
        </w:tc>
        <w:tc>
          <w:tcPr>
            <w:tcW w:w="2310" w:type="pct"/>
            <w:vMerge/>
          </w:tcPr>
          <w:p w14:paraId="6A747400"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109323AE"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77CC917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DF57877" w14:textId="77777777" w:rsidR="004C2C63" w:rsidRPr="007F7595" w:rsidRDefault="004742F6">
            <w:pPr>
              <w:jc w:val="center"/>
              <w:rPr>
                <w:sz w:val="20"/>
              </w:rPr>
            </w:pPr>
            <w:r w:rsidRPr="007F7595">
              <w:rPr>
                <w:rFonts w:eastAsia="Times New Roman" w:cs="Times New Roman"/>
                <w:sz w:val="20"/>
              </w:rPr>
              <w:t>22,1000</w:t>
            </w:r>
          </w:p>
        </w:tc>
        <w:tc>
          <w:tcPr>
            <w:tcW w:w="2310" w:type="pct"/>
            <w:shd w:val="clear" w:color="auto" w:fill="FFFFFF"/>
            <w:tcMar>
              <w:top w:w="40" w:type="dxa"/>
              <w:left w:w="200" w:type="dxa"/>
              <w:bottom w:w="40" w:type="dxa"/>
              <w:right w:w="200" w:type="dxa"/>
            </w:tcMar>
            <w:vAlign w:val="center"/>
          </w:tcPr>
          <w:p w14:paraId="4D1B5F59" w14:textId="77777777" w:rsidR="004C2C63" w:rsidRPr="007F7595" w:rsidRDefault="004742F6">
            <w:pPr>
              <w:jc w:val="center"/>
              <w:rPr>
                <w:sz w:val="20"/>
              </w:rPr>
            </w:pPr>
            <w:r w:rsidRPr="007F7595">
              <w:rPr>
                <w:rFonts w:eastAsia="Times New Roman" w:cs="Times New Roman"/>
                <w:sz w:val="20"/>
              </w:rPr>
              <w:t>18,7000</w:t>
            </w:r>
          </w:p>
        </w:tc>
        <w:tc>
          <w:tcPr>
            <w:tcW w:w="2310" w:type="pct"/>
            <w:shd w:val="clear" w:color="auto" w:fill="FFFFFF"/>
            <w:tcMar>
              <w:top w:w="40" w:type="dxa"/>
              <w:left w:w="200" w:type="dxa"/>
              <w:bottom w:w="40" w:type="dxa"/>
              <w:right w:w="200" w:type="dxa"/>
            </w:tcMar>
            <w:vAlign w:val="center"/>
          </w:tcPr>
          <w:p w14:paraId="2E25A56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5468873" w14:textId="77777777" w:rsidR="004C2C63" w:rsidRPr="007F7595" w:rsidRDefault="004742F6">
            <w:pPr>
              <w:jc w:val="center"/>
              <w:rPr>
                <w:sz w:val="20"/>
              </w:rPr>
            </w:pPr>
            <w:r w:rsidRPr="007F7595">
              <w:rPr>
                <w:rFonts w:eastAsia="Times New Roman" w:cs="Times New Roman"/>
                <w:sz w:val="20"/>
              </w:rPr>
              <w:t>22,4700</w:t>
            </w:r>
          </w:p>
        </w:tc>
      </w:tr>
      <w:tr w:rsidR="004C2C63" w:rsidRPr="007F7595" w14:paraId="6817634A" w14:textId="77777777">
        <w:trPr>
          <w:jc w:val="center"/>
        </w:trPr>
        <w:tc>
          <w:tcPr>
            <w:tcW w:w="2310" w:type="pct"/>
            <w:vMerge/>
          </w:tcPr>
          <w:p w14:paraId="0F4E763B"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501A5D98"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1E8577D9"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01537B5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AAF018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6DAAB3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DE6C56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92EEBC4"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71C96BC3" w14:textId="77777777">
        <w:trPr>
          <w:jc w:val="center"/>
        </w:trPr>
        <w:tc>
          <w:tcPr>
            <w:tcW w:w="2310" w:type="pct"/>
            <w:vMerge/>
          </w:tcPr>
          <w:p w14:paraId="64490AB6"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612CD97B"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10A03D12"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6E5398E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81DCD0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A5064B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9354130"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5B128D73"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1ACED479" w14:textId="77777777">
        <w:trPr>
          <w:jc w:val="center"/>
        </w:trPr>
        <w:tc>
          <w:tcPr>
            <w:tcW w:w="2310" w:type="pct"/>
            <w:gridSpan w:val="8"/>
            <w:shd w:val="clear" w:color="auto" w:fill="FFFFFF"/>
            <w:tcMar>
              <w:top w:w="40" w:type="dxa"/>
              <w:left w:w="160" w:type="dxa"/>
              <w:bottom w:w="40" w:type="dxa"/>
              <w:right w:w="200" w:type="dxa"/>
            </w:tcMar>
            <w:vAlign w:val="center"/>
          </w:tcPr>
          <w:p w14:paraId="573802C3" w14:textId="77777777" w:rsidR="004C2C63" w:rsidRPr="007F7595" w:rsidRDefault="004742F6">
            <w:pPr>
              <w:rPr>
                <w:sz w:val="20"/>
              </w:rPr>
            </w:pPr>
            <w:r w:rsidRPr="007F7595">
              <w:rPr>
                <w:rFonts w:eastAsia="Times New Roman" w:cs="Times New Roman"/>
                <w:sz w:val="20"/>
              </w:rPr>
              <w:t>Котельная №42-18 Центральная №12</w:t>
            </w:r>
          </w:p>
        </w:tc>
      </w:tr>
      <w:tr w:rsidR="004C2C63" w:rsidRPr="007F7595" w14:paraId="2BE4A715" w14:textId="77777777">
        <w:trPr>
          <w:jc w:val="center"/>
        </w:trPr>
        <w:tc>
          <w:tcPr>
            <w:tcW w:w="2310" w:type="pct"/>
            <w:vMerge w:val="restart"/>
            <w:shd w:val="clear" w:color="auto" w:fill="FFFFFF"/>
            <w:tcMar>
              <w:top w:w="40" w:type="dxa"/>
              <w:left w:w="200" w:type="dxa"/>
              <w:bottom w:w="40" w:type="dxa"/>
              <w:right w:w="200" w:type="dxa"/>
            </w:tcMar>
            <w:vAlign w:val="center"/>
          </w:tcPr>
          <w:p w14:paraId="0BB9F370"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77BCBC1E"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1E89C017"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259AE92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2EE685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F26754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16EE9A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707A8D3"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5E123B09" w14:textId="77777777">
        <w:trPr>
          <w:jc w:val="center"/>
        </w:trPr>
        <w:tc>
          <w:tcPr>
            <w:tcW w:w="2310" w:type="pct"/>
            <w:vMerge/>
          </w:tcPr>
          <w:p w14:paraId="7DEA90D7"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2AC37B7F"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2865867D"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59E52A9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7A00A7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1BE841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4DE792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5DA2D8C"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69FAD9DA" w14:textId="77777777">
        <w:trPr>
          <w:jc w:val="center"/>
        </w:trPr>
        <w:tc>
          <w:tcPr>
            <w:tcW w:w="2310" w:type="pct"/>
            <w:vMerge/>
          </w:tcPr>
          <w:p w14:paraId="7C6FA6AD"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625A35F4"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39D4BC44"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147426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5CAA6F6" w14:textId="77777777" w:rsidR="004C2C63" w:rsidRPr="007F7595" w:rsidRDefault="004742F6">
            <w:pPr>
              <w:jc w:val="center"/>
              <w:rPr>
                <w:sz w:val="20"/>
              </w:rPr>
            </w:pPr>
            <w:r w:rsidRPr="007F7595">
              <w:rPr>
                <w:rFonts w:eastAsia="Times New Roman" w:cs="Times New Roman"/>
                <w:sz w:val="20"/>
              </w:rPr>
              <w:t>45,5000</w:t>
            </w:r>
          </w:p>
        </w:tc>
        <w:tc>
          <w:tcPr>
            <w:tcW w:w="2310" w:type="pct"/>
            <w:shd w:val="clear" w:color="auto" w:fill="FFFFFF"/>
            <w:tcMar>
              <w:top w:w="40" w:type="dxa"/>
              <w:left w:w="200" w:type="dxa"/>
              <w:bottom w:w="40" w:type="dxa"/>
              <w:right w:w="200" w:type="dxa"/>
            </w:tcMar>
            <w:vAlign w:val="center"/>
          </w:tcPr>
          <w:p w14:paraId="1A73DA6D" w14:textId="77777777" w:rsidR="004C2C63" w:rsidRPr="007F7595" w:rsidRDefault="004742F6">
            <w:pPr>
              <w:jc w:val="center"/>
              <w:rPr>
                <w:sz w:val="20"/>
              </w:rPr>
            </w:pPr>
            <w:r w:rsidRPr="007F7595">
              <w:rPr>
                <w:rFonts w:eastAsia="Times New Roman" w:cs="Times New Roman"/>
                <w:sz w:val="20"/>
              </w:rPr>
              <w:t>45,2000</w:t>
            </w:r>
          </w:p>
        </w:tc>
        <w:tc>
          <w:tcPr>
            <w:tcW w:w="2310" w:type="pct"/>
            <w:shd w:val="clear" w:color="auto" w:fill="FFFFFF"/>
            <w:tcMar>
              <w:top w:w="40" w:type="dxa"/>
              <w:left w:w="200" w:type="dxa"/>
              <w:bottom w:w="40" w:type="dxa"/>
              <w:right w:w="200" w:type="dxa"/>
            </w:tcMar>
            <w:vAlign w:val="center"/>
          </w:tcPr>
          <w:p w14:paraId="698F3DC5" w14:textId="77777777" w:rsidR="004C2C63" w:rsidRPr="007F7595" w:rsidRDefault="004742F6">
            <w:pPr>
              <w:jc w:val="center"/>
              <w:rPr>
                <w:sz w:val="20"/>
              </w:rPr>
            </w:pPr>
            <w:r w:rsidRPr="007F7595">
              <w:rPr>
                <w:rFonts w:eastAsia="Times New Roman" w:cs="Times New Roman"/>
                <w:sz w:val="20"/>
              </w:rPr>
              <w:t>46,1000</w:t>
            </w:r>
          </w:p>
        </w:tc>
        <w:tc>
          <w:tcPr>
            <w:tcW w:w="2310" w:type="pct"/>
            <w:shd w:val="clear" w:color="auto" w:fill="FFFFFF"/>
            <w:tcMar>
              <w:top w:w="40" w:type="dxa"/>
              <w:left w:w="200" w:type="dxa"/>
              <w:bottom w:w="40" w:type="dxa"/>
              <w:right w:w="200" w:type="dxa"/>
            </w:tcMar>
            <w:vAlign w:val="center"/>
          </w:tcPr>
          <w:p w14:paraId="374194EB" w14:textId="77777777" w:rsidR="004C2C63" w:rsidRPr="007F7595" w:rsidRDefault="004742F6">
            <w:pPr>
              <w:jc w:val="center"/>
              <w:rPr>
                <w:sz w:val="20"/>
              </w:rPr>
            </w:pPr>
            <w:r w:rsidRPr="007F7595">
              <w:rPr>
                <w:rFonts w:eastAsia="Times New Roman" w:cs="Times New Roman"/>
                <w:sz w:val="20"/>
              </w:rPr>
              <w:t>43,9000</w:t>
            </w:r>
          </w:p>
        </w:tc>
      </w:tr>
      <w:tr w:rsidR="004C2C63" w:rsidRPr="007F7595" w14:paraId="2D2B2D17" w14:textId="77777777">
        <w:trPr>
          <w:jc w:val="center"/>
        </w:trPr>
        <w:tc>
          <w:tcPr>
            <w:tcW w:w="2310" w:type="pct"/>
            <w:vMerge/>
          </w:tcPr>
          <w:p w14:paraId="57848245" w14:textId="77777777" w:rsidR="004C2C63" w:rsidRPr="007F7595" w:rsidRDefault="004C2C63">
            <w:pPr>
              <w:rPr>
                <w:sz w:val="20"/>
              </w:rPr>
            </w:pPr>
          </w:p>
        </w:tc>
        <w:tc>
          <w:tcPr>
            <w:tcW w:w="2310" w:type="pct"/>
            <w:vMerge/>
          </w:tcPr>
          <w:p w14:paraId="1186777F"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6EA30239"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7E9942A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89F3445" w14:textId="77777777" w:rsidR="004C2C63" w:rsidRPr="007F7595" w:rsidRDefault="004742F6">
            <w:pPr>
              <w:jc w:val="center"/>
              <w:rPr>
                <w:sz w:val="20"/>
              </w:rPr>
            </w:pPr>
            <w:r w:rsidRPr="007F7595">
              <w:rPr>
                <w:rFonts w:eastAsia="Times New Roman" w:cs="Times New Roman"/>
                <w:sz w:val="20"/>
              </w:rPr>
              <w:t>30,2000</w:t>
            </w:r>
          </w:p>
        </w:tc>
        <w:tc>
          <w:tcPr>
            <w:tcW w:w="2310" w:type="pct"/>
            <w:shd w:val="clear" w:color="auto" w:fill="FFFFFF"/>
            <w:tcMar>
              <w:top w:w="40" w:type="dxa"/>
              <w:left w:w="200" w:type="dxa"/>
              <w:bottom w:w="40" w:type="dxa"/>
              <w:right w:w="200" w:type="dxa"/>
            </w:tcMar>
            <w:vAlign w:val="center"/>
          </w:tcPr>
          <w:p w14:paraId="6EA5240A" w14:textId="77777777" w:rsidR="004C2C63" w:rsidRPr="007F7595" w:rsidRDefault="004742F6">
            <w:pPr>
              <w:jc w:val="center"/>
              <w:rPr>
                <w:sz w:val="20"/>
              </w:rPr>
            </w:pPr>
            <w:r w:rsidRPr="007F7595">
              <w:rPr>
                <w:rFonts w:eastAsia="Times New Roman" w:cs="Times New Roman"/>
                <w:sz w:val="20"/>
              </w:rPr>
              <w:t>31,7000</w:t>
            </w:r>
          </w:p>
        </w:tc>
        <w:tc>
          <w:tcPr>
            <w:tcW w:w="2310" w:type="pct"/>
            <w:shd w:val="clear" w:color="auto" w:fill="FFFFFF"/>
            <w:tcMar>
              <w:top w:w="40" w:type="dxa"/>
              <w:left w:w="200" w:type="dxa"/>
              <w:bottom w:w="40" w:type="dxa"/>
              <w:right w:w="200" w:type="dxa"/>
            </w:tcMar>
            <w:vAlign w:val="center"/>
          </w:tcPr>
          <w:p w14:paraId="50647FD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A88CCF2" w14:textId="77777777" w:rsidR="004C2C63" w:rsidRPr="007F7595" w:rsidRDefault="004742F6">
            <w:pPr>
              <w:jc w:val="center"/>
              <w:rPr>
                <w:sz w:val="20"/>
              </w:rPr>
            </w:pPr>
            <w:r w:rsidRPr="007F7595">
              <w:rPr>
                <w:rFonts w:eastAsia="Times New Roman" w:cs="Times New Roman"/>
                <w:sz w:val="20"/>
              </w:rPr>
              <w:t>30,7300</w:t>
            </w:r>
          </w:p>
        </w:tc>
      </w:tr>
      <w:tr w:rsidR="004C2C63" w:rsidRPr="007F7595" w14:paraId="0CB6D250" w14:textId="77777777">
        <w:trPr>
          <w:jc w:val="center"/>
        </w:trPr>
        <w:tc>
          <w:tcPr>
            <w:tcW w:w="2310" w:type="pct"/>
            <w:vMerge/>
          </w:tcPr>
          <w:p w14:paraId="6C6DA8A4"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45EB7AE3"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75D63219"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54CEEE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375FDA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09061B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E02250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352DB60"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7D83ED1D" w14:textId="77777777">
        <w:trPr>
          <w:jc w:val="center"/>
        </w:trPr>
        <w:tc>
          <w:tcPr>
            <w:tcW w:w="2310" w:type="pct"/>
            <w:vMerge/>
          </w:tcPr>
          <w:p w14:paraId="5CAEF1C5"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3E7E00F0"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02F6C006"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4F31489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0B9F13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866C1B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92245F3"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42E24528"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485399FF" w14:textId="77777777">
        <w:trPr>
          <w:jc w:val="center"/>
        </w:trPr>
        <w:tc>
          <w:tcPr>
            <w:tcW w:w="2310" w:type="pct"/>
            <w:gridSpan w:val="8"/>
            <w:shd w:val="clear" w:color="auto" w:fill="FFFFFF"/>
            <w:tcMar>
              <w:top w:w="40" w:type="dxa"/>
              <w:left w:w="160" w:type="dxa"/>
              <w:bottom w:w="40" w:type="dxa"/>
              <w:right w:w="200" w:type="dxa"/>
            </w:tcMar>
            <w:vAlign w:val="center"/>
          </w:tcPr>
          <w:p w14:paraId="492C6CB8" w14:textId="77777777" w:rsidR="004C2C63" w:rsidRPr="007F7595" w:rsidRDefault="004742F6">
            <w:pPr>
              <w:rPr>
                <w:sz w:val="20"/>
              </w:rPr>
            </w:pPr>
            <w:r w:rsidRPr="007F7595">
              <w:rPr>
                <w:rFonts w:eastAsia="Times New Roman" w:cs="Times New Roman"/>
                <w:sz w:val="20"/>
              </w:rPr>
              <w:t>Котельная 42-19 детского сада №13</w:t>
            </w:r>
          </w:p>
        </w:tc>
      </w:tr>
      <w:tr w:rsidR="004C2C63" w:rsidRPr="007F7595" w14:paraId="709C0CF2" w14:textId="77777777">
        <w:trPr>
          <w:jc w:val="center"/>
        </w:trPr>
        <w:tc>
          <w:tcPr>
            <w:tcW w:w="2310" w:type="pct"/>
            <w:vMerge w:val="restart"/>
            <w:shd w:val="clear" w:color="auto" w:fill="FFFFFF"/>
            <w:tcMar>
              <w:top w:w="40" w:type="dxa"/>
              <w:left w:w="200" w:type="dxa"/>
              <w:bottom w:w="40" w:type="dxa"/>
              <w:right w:w="200" w:type="dxa"/>
            </w:tcMar>
            <w:vAlign w:val="center"/>
          </w:tcPr>
          <w:p w14:paraId="4A47AC98"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3AB51EB5"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5167D746"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17BA8A4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A56695A"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014931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05A9FD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FB2921C"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14A03CBA" w14:textId="77777777">
        <w:trPr>
          <w:jc w:val="center"/>
        </w:trPr>
        <w:tc>
          <w:tcPr>
            <w:tcW w:w="2310" w:type="pct"/>
            <w:vMerge/>
          </w:tcPr>
          <w:p w14:paraId="2DA980CC"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5ABEE6B4"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68A56400"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2BFA415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AA8C12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706D14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B968D8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9BFF82A"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352B0382" w14:textId="77777777">
        <w:trPr>
          <w:jc w:val="center"/>
        </w:trPr>
        <w:tc>
          <w:tcPr>
            <w:tcW w:w="2310" w:type="pct"/>
            <w:vMerge/>
          </w:tcPr>
          <w:p w14:paraId="62465A66"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4006E90D"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64276413"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56370A4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891929F" w14:textId="77777777" w:rsidR="004C2C63" w:rsidRPr="007F7595" w:rsidRDefault="004742F6">
            <w:pPr>
              <w:jc w:val="center"/>
              <w:rPr>
                <w:sz w:val="20"/>
              </w:rPr>
            </w:pPr>
            <w:r w:rsidRPr="007F7595">
              <w:rPr>
                <w:rFonts w:eastAsia="Times New Roman" w:cs="Times New Roman"/>
                <w:sz w:val="20"/>
              </w:rPr>
              <w:t>950,9000</w:t>
            </w:r>
          </w:p>
        </w:tc>
        <w:tc>
          <w:tcPr>
            <w:tcW w:w="2310" w:type="pct"/>
            <w:shd w:val="clear" w:color="auto" w:fill="FFFFFF"/>
            <w:tcMar>
              <w:top w:w="40" w:type="dxa"/>
              <w:left w:w="200" w:type="dxa"/>
              <w:bottom w:w="40" w:type="dxa"/>
              <w:right w:w="200" w:type="dxa"/>
            </w:tcMar>
            <w:vAlign w:val="center"/>
          </w:tcPr>
          <w:p w14:paraId="23B28EEB" w14:textId="77777777" w:rsidR="004C2C63" w:rsidRPr="007F7595" w:rsidRDefault="004742F6">
            <w:pPr>
              <w:jc w:val="center"/>
              <w:rPr>
                <w:sz w:val="20"/>
              </w:rPr>
            </w:pPr>
            <w:r w:rsidRPr="007F7595">
              <w:rPr>
                <w:rFonts w:eastAsia="Times New Roman" w:cs="Times New Roman"/>
                <w:sz w:val="20"/>
              </w:rPr>
              <w:t>905,0000</w:t>
            </w:r>
          </w:p>
        </w:tc>
        <w:tc>
          <w:tcPr>
            <w:tcW w:w="2310" w:type="pct"/>
            <w:shd w:val="clear" w:color="auto" w:fill="FFFFFF"/>
            <w:tcMar>
              <w:top w:w="40" w:type="dxa"/>
              <w:left w:w="200" w:type="dxa"/>
              <w:bottom w:w="40" w:type="dxa"/>
              <w:right w:w="200" w:type="dxa"/>
            </w:tcMar>
            <w:vAlign w:val="center"/>
          </w:tcPr>
          <w:p w14:paraId="142186D8" w14:textId="77777777" w:rsidR="004C2C63" w:rsidRPr="007F7595" w:rsidRDefault="004742F6">
            <w:pPr>
              <w:jc w:val="center"/>
              <w:rPr>
                <w:sz w:val="20"/>
              </w:rPr>
            </w:pPr>
            <w:r w:rsidRPr="007F7595">
              <w:rPr>
                <w:rFonts w:eastAsia="Times New Roman" w:cs="Times New Roman"/>
                <w:sz w:val="20"/>
              </w:rPr>
              <w:t>964,2000</w:t>
            </w:r>
          </w:p>
        </w:tc>
        <w:tc>
          <w:tcPr>
            <w:tcW w:w="2310" w:type="pct"/>
            <w:shd w:val="clear" w:color="auto" w:fill="FFFFFF"/>
            <w:tcMar>
              <w:top w:w="40" w:type="dxa"/>
              <w:left w:w="200" w:type="dxa"/>
              <w:bottom w:w="40" w:type="dxa"/>
              <w:right w:w="200" w:type="dxa"/>
            </w:tcMar>
            <w:vAlign w:val="center"/>
          </w:tcPr>
          <w:p w14:paraId="653ECC28" w14:textId="77777777" w:rsidR="004C2C63" w:rsidRPr="007F7595" w:rsidRDefault="004742F6">
            <w:pPr>
              <w:jc w:val="center"/>
              <w:rPr>
                <w:sz w:val="20"/>
              </w:rPr>
            </w:pPr>
            <w:r w:rsidRPr="007F7595">
              <w:rPr>
                <w:rFonts w:eastAsia="Times New Roman" w:cs="Times New Roman"/>
                <w:sz w:val="20"/>
              </w:rPr>
              <w:t>916,9000</w:t>
            </w:r>
          </w:p>
        </w:tc>
      </w:tr>
      <w:tr w:rsidR="004C2C63" w:rsidRPr="007F7595" w14:paraId="5E0756CC" w14:textId="77777777">
        <w:trPr>
          <w:jc w:val="center"/>
        </w:trPr>
        <w:tc>
          <w:tcPr>
            <w:tcW w:w="2310" w:type="pct"/>
            <w:vMerge/>
          </w:tcPr>
          <w:p w14:paraId="4E32580F" w14:textId="77777777" w:rsidR="004C2C63" w:rsidRPr="007F7595" w:rsidRDefault="004C2C63">
            <w:pPr>
              <w:rPr>
                <w:sz w:val="20"/>
              </w:rPr>
            </w:pPr>
          </w:p>
        </w:tc>
        <w:tc>
          <w:tcPr>
            <w:tcW w:w="2310" w:type="pct"/>
            <w:vMerge/>
          </w:tcPr>
          <w:p w14:paraId="7C691C60"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6772826A"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2F01F9F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9DE7FCB" w14:textId="77777777" w:rsidR="004C2C63" w:rsidRPr="007F7595" w:rsidRDefault="004742F6">
            <w:pPr>
              <w:jc w:val="center"/>
              <w:rPr>
                <w:sz w:val="20"/>
              </w:rPr>
            </w:pPr>
            <w:r w:rsidRPr="007F7595">
              <w:rPr>
                <w:rFonts w:eastAsia="Times New Roman" w:cs="Times New Roman"/>
                <w:sz w:val="20"/>
              </w:rPr>
              <w:t>631,4000</w:t>
            </w:r>
          </w:p>
        </w:tc>
        <w:tc>
          <w:tcPr>
            <w:tcW w:w="2310" w:type="pct"/>
            <w:shd w:val="clear" w:color="auto" w:fill="FFFFFF"/>
            <w:tcMar>
              <w:top w:w="40" w:type="dxa"/>
              <w:left w:w="200" w:type="dxa"/>
              <w:bottom w:w="40" w:type="dxa"/>
              <w:right w:w="200" w:type="dxa"/>
            </w:tcMar>
            <w:vAlign w:val="center"/>
          </w:tcPr>
          <w:p w14:paraId="67D98881" w14:textId="77777777" w:rsidR="004C2C63" w:rsidRPr="007F7595" w:rsidRDefault="004742F6">
            <w:pPr>
              <w:jc w:val="center"/>
              <w:rPr>
                <w:sz w:val="20"/>
              </w:rPr>
            </w:pPr>
            <w:r w:rsidRPr="007F7595">
              <w:rPr>
                <w:rFonts w:eastAsia="Times New Roman" w:cs="Times New Roman"/>
                <w:sz w:val="20"/>
              </w:rPr>
              <w:t>534,0000</w:t>
            </w:r>
          </w:p>
        </w:tc>
        <w:tc>
          <w:tcPr>
            <w:tcW w:w="2310" w:type="pct"/>
            <w:shd w:val="clear" w:color="auto" w:fill="FFFFFF"/>
            <w:tcMar>
              <w:top w:w="40" w:type="dxa"/>
              <w:left w:w="200" w:type="dxa"/>
              <w:bottom w:w="40" w:type="dxa"/>
              <w:right w:w="200" w:type="dxa"/>
            </w:tcMar>
            <w:vAlign w:val="center"/>
          </w:tcPr>
          <w:p w14:paraId="1F569D2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8D77DF0" w14:textId="77777777" w:rsidR="004C2C63" w:rsidRPr="007F7595" w:rsidRDefault="004742F6">
            <w:pPr>
              <w:jc w:val="center"/>
              <w:rPr>
                <w:sz w:val="20"/>
              </w:rPr>
            </w:pPr>
            <w:r w:rsidRPr="007F7595">
              <w:rPr>
                <w:rFonts w:eastAsia="Times New Roman" w:cs="Times New Roman"/>
                <w:sz w:val="20"/>
              </w:rPr>
              <w:t>641,8300</w:t>
            </w:r>
          </w:p>
        </w:tc>
      </w:tr>
      <w:tr w:rsidR="004C2C63" w:rsidRPr="007F7595" w14:paraId="44FA6005" w14:textId="77777777">
        <w:trPr>
          <w:jc w:val="center"/>
        </w:trPr>
        <w:tc>
          <w:tcPr>
            <w:tcW w:w="2310" w:type="pct"/>
            <w:vMerge/>
          </w:tcPr>
          <w:p w14:paraId="5A99BE8D"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57301D62"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6BE42399"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2A368D1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9D02DA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2737E1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3B9E55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DA02D65"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402191F4" w14:textId="77777777">
        <w:trPr>
          <w:jc w:val="center"/>
        </w:trPr>
        <w:tc>
          <w:tcPr>
            <w:tcW w:w="2310" w:type="pct"/>
            <w:vMerge/>
          </w:tcPr>
          <w:p w14:paraId="544281F9"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1681055A"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6EB703A4"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7E13A26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2499AE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CC7D81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9BA048F"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004DB4E6"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2278F248" w14:textId="77777777">
        <w:trPr>
          <w:jc w:val="center"/>
        </w:trPr>
        <w:tc>
          <w:tcPr>
            <w:tcW w:w="2310" w:type="pct"/>
            <w:gridSpan w:val="8"/>
            <w:shd w:val="clear" w:color="auto" w:fill="FFFFFF"/>
            <w:tcMar>
              <w:top w:w="40" w:type="dxa"/>
              <w:left w:w="160" w:type="dxa"/>
              <w:bottom w:w="40" w:type="dxa"/>
              <w:right w:w="200" w:type="dxa"/>
            </w:tcMar>
            <w:vAlign w:val="center"/>
          </w:tcPr>
          <w:p w14:paraId="62E91289" w14:textId="77777777" w:rsidR="004C2C63" w:rsidRPr="007F7595" w:rsidRDefault="004742F6">
            <w:pPr>
              <w:rPr>
                <w:sz w:val="20"/>
              </w:rPr>
            </w:pPr>
            <w:r w:rsidRPr="007F7595">
              <w:rPr>
                <w:rFonts w:eastAsia="Times New Roman" w:cs="Times New Roman"/>
                <w:sz w:val="20"/>
              </w:rPr>
              <w:t>Котельная №42-20</w:t>
            </w:r>
          </w:p>
        </w:tc>
      </w:tr>
      <w:tr w:rsidR="004C2C63" w:rsidRPr="007F7595" w14:paraId="33B8E9F1" w14:textId="77777777">
        <w:trPr>
          <w:jc w:val="center"/>
        </w:trPr>
        <w:tc>
          <w:tcPr>
            <w:tcW w:w="2310" w:type="pct"/>
            <w:vMerge w:val="restart"/>
            <w:shd w:val="clear" w:color="auto" w:fill="FFFFFF"/>
            <w:tcMar>
              <w:top w:w="40" w:type="dxa"/>
              <w:left w:w="200" w:type="dxa"/>
              <w:bottom w:w="40" w:type="dxa"/>
              <w:right w:w="200" w:type="dxa"/>
            </w:tcMar>
            <w:vAlign w:val="center"/>
          </w:tcPr>
          <w:p w14:paraId="14F365D6"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589686A0"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21B797B2"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1B434CE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FE9E71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B53983A"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103C38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8703548"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533D4490" w14:textId="77777777">
        <w:trPr>
          <w:jc w:val="center"/>
        </w:trPr>
        <w:tc>
          <w:tcPr>
            <w:tcW w:w="2310" w:type="pct"/>
            <w:vMerge/>
          </w:tcPr>
          <w:p w14:paraId="57F393C6"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3678E8E0"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578A99F6"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7B41623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66278E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AC51F5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7503C3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C242F74"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490F1633" w14:textId="77777777">
        <w:trPr>
          <w:jc w:val="center"/>
        </w:trPr>
        <w:tc>
          <w:tcPr>
            <w:tcW w:w="2310" w:type="pct"/>
            <w:vMerge/>
          </w:tcPr>
          <w:p w14:paraId="707C36D4"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68506025"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6E855277"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0BB9961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9BEE74F" w14:textId="77777777" w:rsidR="004C2C63" w:rsidRPr="007F7595" w:rsidRDefault="004742F6">
            <w:pPr>
              <w:jc w:val="center"/>
              <w:rPr>
                <w:sz w:val="20"/>
              </w:rPr>
            </w:pPr>
            <w:r w:rsidRPr="007F7595">
              <w:rPr>
                <w:rFonts w:eastAsia="Times New Roman" w:cs="Times New Roman"/>
                <w:sz w:val="20"/>
              </w:rPr>
              <w:t>343,1000</w:t>
            </w:r>
          </w:p>
        </w:tc>
        <w:tc>
          <w:tcPr>
            <w:tcW w:w="2310" w:type="pct"/>
            <w:shd w:val="clear" w:color="auto" w:fill="FFFFFF"/>
            <w:tcMar>
              <w:top w:w="40" w:type="dxa"/>
              <w:left w:w="200" w:type="dxa"/>
              <w:bottom w:w="40" w:type="dxa"/>
              <w:right w:w="200" w:type="dxa"/>
            </w:tcMar>
            <w:vAlign w:val="center"/>
          </w:tcPr>
          <w:p w14:paraId="5BBCB96F" w14:textId="77777777" w:rsidR="004C2C63" w:rsidRPr="007F7595" w:rsidRDefault="004742F6">
            <w:pPr>
              <w:jc w:val="center"/>
              <w:rPr>
                <w:sz w:val="20"/>
              </w:rPr>
            </w:pPr>
            <w:r w:rsidRPr="007F7595">
              <w:rPr>
                <w:rFonts w:eastAsia="Times New Roman" w:cs="Times New Roman"/>
                <w:sz w:val="20"/>
              </w:rPr>
              <w:t>362,0000</w:t>
            </w:r>
          </w:p>
        </w:tc>
        <w:tc>
          <w:tcPr>
            <w:tcW w:w="2310" w:type="pct"/>
            <w:shd w:val="clear" w:color="auto" w:fill="FFFFFF"/>
            <w:tcMar>
              <w:top w:w="40" w:type="dxa"/>
              <w:left w:w="200" w:type="dxa"/>
              <w:bottom w:w="40" w:type="dxa"/>
              <w:right w:w="200" w:type="dxa"/>
            </w:tcMar>
            <w:vAlign w:val="center"/>
          </w:tcPr>
          <w:p w14:paraId="7222BB33" w14:textId="77777777" w:rsidR="004C2C63" w:rsidRPr="007F7595" w:rsidRDefault="004742F6">
            <w:pPr>
              <w:jc w:val="center"/>
              <w:rPr>
                <w:sz w:val="20"/>
              </w:rPr>
            </w:pPr>
            <w:r w:rsidRPr="007F7595">
              <w:rPr>
                <w:rFonts w:eastAsia="Times New Roman" w:cs="Times New Roman"/>
                <w:sz w:val="20"/>
              </w:rPr>
              <w:t>347,9000</w:t>
            </w:r>
          </w:p>
        </w:tc>
        <w:tc>
          <w:tcPr>
            <w:tcW w:w="2310" w:type="pct"/>
            <w:shd w:val="clear" w:color="auto" w:fill="FFFFFF"/>
            <w:tcMar>
              <w:top w:w="40" w:type="dxa"/>
              <w:left w:w="200" w:type="dxa"/>
              <w:bottom w:w="40" w:type="dxa"/>
              <w:right w:w="200" w:type="dxa"/>
            </w:tcMar>
            <w:vAlign w:val="center"/>
          </w:tcPr>
          <w:p w14:paraId="3974989A" w14:textId="77777777" w:rsidR="004C2C63" w:rsidRPr="007F7595" w:rsidRDefault="004742F6">
            <w:pPr>
              <w:jc w:val="center"/>
              <w:rPr>
                <w:sz w:val="20"/>
              </w:rPr>
            </w:pPr>
            <w:r w:rsidRPr="007F7595">
              <w:rPr>
                <w:rFonts w:eastAsia="Times New Roman" w:cs="Times New Roman"/>
                <w:sz w:val="20"/>
              </w:rPr>
              <w:t>330,8000</w:t>
            </w:r>
          </w:p>
        </w:tc>
      </w:tr>
      <w:tr w:rsidR="004C2C63" w:rsidRPr="007F7595" w14:paraId="77AD2481" w14:textId="77777777">
        <w:trPr>
          <w:jc w:val="center"/>
        </w:trPr>
        <w:tc>
          <w:tcPr>
            <w:tcW w:w="2310" w:type="pct"/>
            <w:vMerge/>
          </w:tcPr>
          <w:p w14:paraId="62D37C97" w14:textId="77777777" w:rsidR="004C2C63" w:rsidRPr="007F7595" w:rsidRDefault="004C2C63">
            <w:pPr>
              <w:rPr>
                <w:sz w:val="20"/>
              </w:rPr>
            </w:pPr>
          </w:p>
        </w:tc>
        <w:tc>
          <w:tcPr>
            <w:tcW w:w="2310" w:type="pct"/>
            <w:vMerge/>
          </w:tcPr>
          <w:p w14:paraId="665F936E"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7BA7D659"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70D70A0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4A92FA0" w14:textId="77777777" w:rsidR="004C2C63" w:rsidRPr="007F7595" w:rsidRDefault="004742F6">
            <w:pPr>
              <w:jc w:val="center"/>
              <w:rPr>
                <w:sz w:val="20"/>
              </w:rPr>
            </w:pPr>
            <w:r w:rsidRPr="007F7595">
              <w:rPr>
                <w:rFonts w:eastAsia="Times New Roman" w:cs="Times New Roman"/>
                <w:sz w:val="20"/>
              </w:rPr>
              <w:t>227,8000</w:t>
            </w:r>
          </w:p>
        </w:tc>
        <w:tc>
          <w:tcPr>
            <w:tcW w:w="2310" w:type="pct"/>
            <w:shd w:val="clear" w:color="auto" w:fill="FFFFFF"/>
            <w:tcMar>
              <w:top w:w="40" w:type="dxa"/>
              <w:left w:w="200" w:type="dxa"/>
              <w:bottom w:w="40" w:type="dxa"/>
              <w:right w:w="200" w:type="dxa"/>
            </w:tcMar>
            <w:vAlign w:val="center"/>
          </w:tcPr>
          <w:p w14:paraId="6994C8B1" w14:textId="77777777" w:rsidR="004C2C63" w:rsidRPr="007F7595" w:rsidRDefault="004742F6">
            <w:pPr>
              <w:jc w:val="center"/>
              <w:rPr>
                <w:sz w:val="20"/>
              </w:rPr>
            </w:pPr>
            <w:r w:rsidRPr="007F7595">
              <w:rPr>
                <w:rFonts w:eastAsia="Times New Roman" w:cs="Times New Roman"/>
                <w:sz w:val="20"/>
              </w:rPr>
              <w:t>213,6000</w:t>
            </w:r>
          </w:p>
        </w:tc>
        <w:tc>
          <w:tcPr>
            <w:tcW w:w="2310" w:type="pct"/>
            <w:shd w:val="clear" w:color="auto" w:fill="FFFFFF"/>
            <w:tcMar>
              <w:top w:w="40" w:type="dxa"/>
              <w:left w:w="200" w:type="dxa"/>
              <w:bottom w:w="40" w:type="dxa"/>
              <w:right w:w="200" w:type="dxa"/>
            </w:tcMar>
            <w:vAlign w:val="center"/>
          </w:tcPr>
          <w:p w14:paraId="0BE417A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86C23FB" w14:textId="77777777" w:rsidR="004C2C63" w:rsidRPr="007F7595" w:rsidRDefault="004742F6">
            <w:pPr>
              <w:jc w:val="center"/>
              <w:rPr>
                <w:sz w:val="20"/>
              </w:rPr>
            </w:pPr>
            <w:r w:rsidRPr="007F7595">
              <w:rPr>
                <w:rFonts w:eastAsia="Times New Roman" w:cs="Times New Roman"/>
                <w:sz w:val="20"/>
              </w:rPr>
              <w:t>231,5600</w:t>
            </w:r>
          </w:p>
        </w:tc>
      </w:tr>
      <w:tr w:rsidR="004C2C63" w:rsidRPr="007F7595" w14:paraId="46C89A27" w14:textId="77777777">
        <w:trPr>
          <w:jc w:val="center"/>
        </w:trPr>
        <w:tc>
          <w:tcPr>
            <w:tcW w:w="2310" w:type="pct"/>
            <w:vMerge/>
          </w:tcPr>
          <w:p w14:paraId="485E5E47"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6753958B"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0C9CE7D7"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7A76DD9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D2117A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994EA9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0F8479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FDE8606"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1AFB7923" w14:textId="77777777">
        <w:trPr>
          <w:jc w:val="center"/>
        </w:trPr>
        <w:tc>
          <w:tcPr>
            <w:tcW w:w="2310" w:type="pct"/>
            <w:vMerge/>
          </w:tcPr>
          <w:p w14:paraId="18CE9B51"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49294166"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4EBED120"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0969A81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5636B8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220F1B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4E59A87"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7765E47D"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3B0100D1" w14:textId="77777777">
        <w:trPr>
          <w:jc w:val="center"/>
        </w:trPr>
        <w:tc>
          <w:tcPr>
            <w:tcW w:w="2310" w:type="pct"/>
            <w:gridSpan w:val="8"/>
            <w:shd w:val="clear" w:color="auto" w:fill="FFFFFF"/>
            <w:tcMar>
              <w:top w:w="40" w:type="dxa"/>
              <w:left w:w="160" w:type="dxa"/>
              <w:bottom w:w="40" w:type="dxa"/>
              <w:right w:w="200" w:type="dxa"/>
            </w:tcMar>
            <w:vAlign w:val="center"/>
          </w:tcPr>
          <w:p w14:paraId="3C62F295" w14:textId="77777777" w:rsidR="004C2C63" w:rsidRPr="007F7595" w:rsidRDefault="004742F6">
            <w:pPr>
              <w:rPr>
                <w:sz w:val="20"/>
              </w:rPr>
            </w:pPr>
            <w:r w:rsidRPr="007F7595">
              <w:rPr>
                <w:rFonts w:eastAsia="Times New Roman" w:cs="Times New Roman"/>
                <w:sz w:val="20"/>
              </w:rPr>
              <w:t>Автономная Котельная №42-21 детского сада</w:t>
            </w:r>
          </w:p>
        </w:tc>
      </w:tr>
      <w:tr w:rsidR="004C2C63" w:rsidRPr="007F7595" w14:paraId="1888CA13" w14:textId="77777777">
        <w:trPr>
          <w:jc w:val="center"/>
        </w:trPr>
        <w:tc>
          <w:tcPr>
            <w:tcW w:w="2310" w:type="pct"/>
            <w:vMerge w:val="restart"/>
            <w:shd w:val="clear" w:color="auto" w:fill="FFFFFF"/>
            <w:tcMar>
              <w:top w:w="40" w:type="dxa"/>
              <w:left w:w="200" w:type="dxa"/>
              <w:bottom w:w="40" w:type="dxa"/>
              <w:right w:w="200" w:type="dxa"/>
            </w:tcMar>
            <w:vAlign w:val="center"/>
          </w:tcPr>
          <w:p w14:paraId="30891EBB"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176CA661"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3E37A4CA"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77B9B32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A1A838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633EFD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183D36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95121C1"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0F4F3615" w14:textId="77777777">
        <w:trPr>
          <w:jc w:val="center"/>
        </w:trPr>
        <w:tc>
          <w:tcPr>
            <w:tcW w:w="2310" w:type="pct"/>
            <w:vMerge/>
          </w:tcPr>
          <w:p w14:paraId="52BCF007"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35510E11"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01956DA2"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5C9B8FF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6EE750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50BAC3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BDA6F5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5EDCFF2"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3BCF959B" w14:textId="77777777">
        <w:trPr>
          <w:jc w:val="center"/>
        </w:trPr>
        <w:tc>
          <w:tcPr>
            <w:tcW w:w="2310" w:type="pct"/>
            <w:vMerge/>
          </w:tcPr>
          <w:p w14:paraId="6CDA7BD3"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14CD3056"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1EC40F43"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628A43C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D56D2E0" w14:textId="77777777" w:rsidR="004C2C63" w:rsidRPr="007F7595" w:rsidRDefault="004742F6">
            <w:pPr>
              <w:jc w:val="center"/>
              <w:rPr>
                <w:sz w:val="20"/>
              </w:rPr>
            </w:pPr>
            <w:r w:rsidRPr="007F7595">
              <w:rPr>
                <w:rFonts w:eastAsia="Times New Roman" w:cs="Times New Roman"/>
                <w:sz w:val="20"/>
              </w:rPr>
              <w:t>358,1000</w:t>
            </w:r>
          </w:p>
        </w:tc>
        <w:tc>
          <w:tcPr>
            <w:tcW w:w="2310" w:type="pct"/>
            <w:shd w:val="clear" w:color="auto" w:fill="FFFFFF"/>
            <w:tcMar>
              <w:top w:w="40" w:type="dxa"/>
              <w:left w:w="200" w:type="dxa"/>
              <w:bottom w:w="40" w:type="dxa"/>
              <w:right w:w="200" w:type="dxa"/>
            </w:tcMar>
            <w:vAlign w:val="center"/>
          </w:tcPr>
          <w:p w14:paraId="36E4D44F" w14:textId="77777777" w:rsidR="004C2C63" w:rsidRPr="007F7595" w:rsidRDefault="004742F6">
            <w:pPr>
              <w:jc w:val="center"/>
              <w:rPr>
                <w:sz w:val="20"/>
              </w:rPr>
            </w:pPr>
            <w:r w:rsidRPr="007F7595">
              <w:rPr>
                <w:rFonts w:eastAsia="Times New Roman" w:cs="Times New Roman"/>
                <w:sz w:val="20"/>
              </w:rPr>
              <w:t>340,9000</w:t>
            </w:r>
          </w:p>
        </w:tc>
        <w:tc>
          <w:tcPr>
            <w:tcW w:w="2310" w:type="pct"/>
            <w:shd w:val="clear" w:color="auto" w:fill="FFFFFF"/>
            <w:tcMar>
              <w:top w:w="40" w:type="dxa"/>
              <w:left w:w="200" w:type="dxa"/>
              <w:bottom w:w="40" w:type="dxa"/>
              <w:right w:w="200" w:type="dxa"/>
            </w:tcMar>
            <w:vAlign w:val="center"/>
          </w:tcPr>
          <w:p w14:paraId="03B1BB23" w14:textId="77777777" w:rsidR="004C2C63" w:rsidRPr="007F7595" w:rsidRDefault="004742F6">
            <w:pPr>
              <w:jc w:val="center"/>
              <w:rPr>
                <w:sz w:val="20"/>
              </w:rPr>
            </w:pPr>
            <w:r w:rsidRPr="007F7595">
              <w:rPr>
                <w:rFonts w:eastAsia="Times New Roman" w:cs="Times New Roman"/>
                <w:sz w:val="20"/>
              </w:rPr>
              <w:t>363,1000</w:t>
            </w:r>
          </w:p>
        </w:tc>
        <w:tc>
          <w:tcPr>
            <w:tcW w:w="2310" w:type="pct"/>
            <w:shd w:val="clear" w:color="auto" w:fill="FFFFFF"/>
            <w:tcMar>
              <w:top w:w="40" w:type="dxa"/>
              <w:left w:w="200" w:type="dxa"/>
              <w:bottom w:w="40" w:type="dxa"/>
              <w:right w:w="200" w:type="dxa"/>
            </w:tcMar>
            <w:vAlign w:val="center"/>
          </w:tcPr>
          <w:p w14:paraId="5464D86C" w14:textId="77777777" w:rsidR="004C2C63" w:rsidRPr="007F7595" w:rsidRDefault="004742F6">
            <w:pPr>
              <w:jc w:val="center"/>
              <w:rPr>
                <w:sz w:val="20"/>
              </w:rPr>
            </w:pPr>
            <w:r w:rsidRPr="007F7595">
              <w:rPr>
                <w:rFonts w:eastAsia="Times New Roman" w:cs="Times New Roman"/>
                <w:sz w:val="20"/>
              </w:rPr>
              <w:t>345,3000</w:t>
            </w:r>
          </w:p>
        </w:tc>
      </w:tr>
      <w:tr w:rsidR="004C2C63" w:rsidRPr="007F7595" w14:paraId="1752A4CA" w14:textId="77777777">
        <w:trPr>
          <w:jc w:val="center"/>
        </w:trPr>
        <w:tc>
          <w:tcPr>
            <w:tcW w:w="2310" w:type="pct"/>
            <w:vMerge/>
          </w:tcPr>
          <w:p w14:paraId="25AB2424" w14:textId="77777777" w:rsidR="004C2C63" w:rsidRPr="007F7595" w:rsidRDefault="004C2C63">
            <w:pPr>
              <w:rPr>
                <w:sz w:val="20"/>
              </w:rPr>
            </w:pPr>
          </w:p>
        </w:tc>
        <w:tc>
          <w:tcPr>
            <w:tcW w:w="2310" w:type="pct"/>
            <w:vMerge/>
          </w:tcPr>
          <w:p w14:paraId="319641D6"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6C687087"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7DB1D75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A9E0409" w14:textId="77777777" w:rsidR="004C2C63" w:rsidRPr="007F7595" w:rsidRDefault="004742F6">
            <w:pPr>
              <w:jc w:val="center"/>
              <w:rPr>
                <w:sz w:val="20"/>
              </w:rPr>
            </w:pPr>
            <w:r w:rsidRPr="007F7595">
              <w:rPr>
                <w:rFonts w:eastAsia="Times New Roman" w:cs="Times New Roman"/>
                <w:sz w:val="20"/>
              </w:rPr>
              <w:t>237,8000</w:t>
            </w:r>
          </w:p>
        </w:tc>
        <w:tc>
          <w:tcPr>
            <w:tcW w:w="2310" w:type="pct"/>
            <w:shd w:val="clear" w:color="auto" w:fill="FFFFFF"/>
            <w:tcMar>
              <w:top w:w="40" w:type="dxa"/>
              <w:left w:w="200" w:type="dxa"/>
              <w:bottom w:w="40" w:type="dxa"/>
              <w:right w:w="200" w:type="dxa"/>
            </w:tcMar>
            <w:vAlign w:val="center"/>
          </w:tcPr>
          <w:p w14:paraId="0B0D9D5F" w14:textId="77777777" w:rsidR="004C2C63" w:rsidRPr="007F7595" w:rsidRDefault="004742F6">
            <w:pPr>
              <w:jc w:val="center"/>
              <w:rPr>
                <w:sz w:val="20"/>
              </w:rPr>
            </w:pPr>
            <w:r w:rsidRPr="007F7595">
              <w:rPr>
                <w:rFonts w:eastAsia="Times New Roman" w:cs="Times New Roman"/>
                <w:sz w:val="20"/>
              </w:rPr>
              <w:t>201,1000</w:t>
            </w:r>
          </w:p>
        </w:tc>
        <w:tc>
          <w:tcPr>
            <w:tcW w:w="2310" w:type="pct"/>
            <w:shd w:val="clear" w:color="auto" w:fill="FFFFFF"/>
            <w:tcMar>
              <w:top w:w="40" w:type="dxa"/>
              <w:left w:w="200" w:type="dxa"/>
              <w:bottom w:w="40" w:type="dxa"/>
              <w:right w:w="200" w:type="dxa"/>
            </w:tcMar>
            <w:vAlign w:val="center"/>
          </w:tcPr>
          <w:p w14:paraId="245AFFA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20EA812" w14:textId="77777777" w:rsidR="004C2C63" w:rsidRPr="007F7595" w:rsidRDefault="004742F6">
            <w:pPr>
              <w:jc w:val="center"/>
              <w:rPr>
                <w:sz w:val="20"/>
              </w:rPr>
            </w:pPr>
            <w:r w:rsidRPr="007F7595">
              <w:rPr>
                <w:rFonts w:eastAsia="Times New Roman" w:cs="Times New Roman"/>
                <w:sz w:val="20"/>
              </w:rPr>
              <w:t>241,7100</w:t>
            </w:r>
          </w:p>
        </w:tc>
      </w:tr>
      <w:tr w:rsidR="004C2C63" w:rsidRPr="007F7595" w14:paraId="15BEFAE5" w14:textId="77777777">
        <w:trPr>
          <w:jc w:val="center"/>
        </w:trPr>
        <w:tc>
          <w:tcPr>
            <w:tcW w:w="2310" w:type="pct"/>
            <w:vMerge/>
          </w:tcPr>
          <w:p w14:paraId="5888A296"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0CD24018"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78F185E6"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64AAB6B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42FCB7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89D774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BF60A4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8F6238E"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078E0A64" w14:textId="77777777">
        <w:trPr>
          <w:jc w:val="center"/>
        </w:trPr>
        <w:tc>
          <w:tcPr>
            <w:tcW w:w="2310" w:type="pct"/>
            <w:vMerge/>
          </w:tcPr>
          <w:p w14:paraId="5AABE3DA"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0F511909"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353A24E5"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12A628A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B716E4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99F44D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E210A22"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248E70E7"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4FB7D90E" w14:textId="77777777">
        <w:trPr>
          <w:jc w:val="center"/>
        </w:trPr>
        <w:tc>
          <w:tcPr>
            <w:tcW w:w="2310" w:type="pct"/>
            <w:gridSpan w:val="8"/>
            <w:shd w:val="clear" w:color="auto" w:fill="FFFFFF"/>
            <w:tcMar>
              <w:top w:w="40" w:type="dxa"/>
              <w:left w:w="160" w:type="dxa"/>
              <w:bottom w:w="40" w:type="dxa"/>
              <w:right w:w="200" w:type="dxa"/>
            </w:tcMar>
            <w:vAlign w:val="center"/>
          </w:tcPr>
          <w:p w14:paraId="6F3141D7" w14:textId="77777777" w:rsidR="004C2C63" w:rsidRPr="007F7595" w:rsidRDefault="004742F6">
            <w:pPr>
              <w:rPr>
                <w:sz w:val="20"/>
              </w:rPr>
            </w:pPr>
            <w:r w:rsidRPr="007F7595">
              <w:rPr>
                <w:rFonts w:eastAsia="Times New Roman" w:cs="Times New Roman"/>
                <w:sz w:val="20"/>
              </w:rPr>
              <w:t>Котельная №42-22 Школьная №9</w:t>
            </w:r>
          </w:p>
        </w:tc>
      </w:tr>
      <w:tr w:rsidR="004C2C63" w:rsidRPr="007F7595" w14:paraId="177839D2" w14:textId="77777777">
        <w:trPr>
          <w:jc w:val="center"/>
        </w:trPr>
        <w:tc>
          <w:tcPr>
            <w:tcW w:w="2310" w:type="pct"/>
            <w:vMerge w:val="restart"/>
            <w:shd w:val="clear" w:color="auto" w:fill="FFFFFF"/>
            <w:tcMar>
              <w:top w:w="40" w:type="dxa"/>
              <w:left w:w="200" w:type="dxa"/>
              <w:bottom w:w="40" w:type="dxa"/>
              <w:right w:w="200" w:type="dxa"/>
            </w:tcMar>
            <w:vAlign w:val="center"/>
          </w:tcPr>
          <w:p w14:paraId="5B0EC2FA"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605AE94E"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1AB5322D"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4529DD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07E5BD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A95D79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17C943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34E21EB"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550F1787" w14:textId="77777777">
        <w:trPr>
          <w:jc w:val="center"/>
        </w:trPr>
        <w:tc>
          <w:tcPr>
            <w:tcW w:w="2310" w:type="pct"/>
            <w:vMerge/>
          </w:tcPr>
          <w:p w14:paraId="7A4EF418"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41F72F82"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42E6728E"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1DC593B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FC1B7EA"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5B9685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4E3E33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5915FA6"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3BFDB6E6" w14:textId="77777777">
        <w:trPr>
          <w:jc w:val="center"/>
        </w:trPr>
        <w:tc>
          <w:tcPr>
            <w:tcW w:w="2310" w:type="pct"/>
            <w:vMerge/>
          </w:tcPr>
          <w:p w14:paraId="3F068709"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78773ACF"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11180F8A"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6318C9D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90348F7" w14:textId="77777777" w:rsidR="004C2C63" w:rsidRPr="007F7595" w:rsidRDefault="004742F6">
            <w:pPr>
              <w:jc w:val="center"/>
              <w:rPr>
                <w:sz w:val="20"/>
              </w:rPr>
            </w:pPr>
            <w:r w:rsidRPr="007F7595">
              <w:rPr>
                <w:rFonts w:eastAsia="Times New Roman" w:cs="Times New Roman"/>
                <w:sz w:val="20"/>
              </w:rPr>
              <w:t>169,2000</w:t>
            </w:r>
          </w:p>
        </w:tc>
        <w:tc>
          <w:tcPr>
            <w:tcW w:w="2310" w:type="pct"/>
            <w:shd w:val="clear" w:color="auto" w:fill="FFFFFF"/>
            <w:tcMar>
              <w:top w:w="40" w:type="dxa"/>
              <w:left w:w="200" w:type="dxa"/>
              <w:bottom w:w="40" w:type="dxa"/>
              <w:right w:w="200" w:type="dxa"/>
            </w:tcMar>
            <w:vAlign w:val="center"/>
          </w:tcPr>
          <w:p w14:paraId="1E13171B" w14:textId="77777777" w:rsidR="004C2C63" w:rsidRPr="007F7595" w:rsidRDefault="004742F6">
            <w:pPr>
              <w:jc w:val="center"/>
              <w:rPr>
                <w:sz w:val="20"/>
              </w:rPr>
            </w:pPr>
            <w:r w:rsidRPr="007F7595">
              <w:rPr>
                <w:rFonts w:eastAsia="Times New Roman" w:cs="Times New Roman"/>
                <w:sz w:val="20"/>
              </w:rPr>
              <w:t>161,1000</w:t>
            </w:r>
          </w:p>
        </w:tc>
        <w:tc>
          <w:tcPr>
            <w:tcW w:w="2310" w:type="pct"/>
            <w:shd w:val="clear" w:color="auto" w:fill="FFFFFF"/>
            <w:tcMar>
              <w:top w:w="40" w:type="dxa"/>
              <w:left w:w="200" w:type="dxa"/>
              <w:bottom w:w="40" w:type="dxa"/>
              <w:right w:w="200" w:type="dxa"/>
            </w:tcMar>
            <w:vAlign w:val="center"/>
          </w:tcPr>
          <w:p w14:paraId="5D6A2572" w14:textId="77777777" w:rsidR="004C2C63" w:rsidRPr="007F7595" w:rsidRDefault="004742F6">
            <w:pPr>
              <w:jc w:val="center"/>
              <w:rPr>
                <w:sz w:val="20"/>
              </w:rPr>
            </w:pPr>
            <w:r w:rsidRPr="007F7595">
              <w:rPr>
                <w:rFonts w:eastAsia="Times New Roman" w:cs="Times New Roman"/>
                <w:sz w:val="20"/>
              </w:rPr>
              <w:t>280,5000</w:t>
            </w:r>
          </w:p>
        </w:tc>
        <w:tc>
          <w:tcPr>
            <w:tcW w:w="2310" w:type="pct"/>
            <w:shd w:val="clear" w:color="auto" w:fill="FFFFFF"/>
            <w:tcMar>
              <w:top w:w="40" w:type="dxa"/>
              <w:left w:w="200" w:type="dxa"/>
              <w:bottom w:w="40" w:type="dxa"/>
              <w:right w:w="200" w:type="dxa"/>
            </w:tcMar>
            <w:vAlign w:val="center"/>
          </w:tcPr>
          <w:p w14:paraId="4C2B80EC" w14:textId="77777777" w:rsidR="004C2C63" w:rsidRPr="007F7595" w:rsidRDefault="004742F6">
            <w:pPr>
              <w:jc w:val="center"/>
              <w:rPr>
                <w:sz w:val="20"/>
              </w:rPr>
            </w:pPr>
            <w:r w:rsidRPr="007F7595">
              <w:rPr>
                <w:rFonts w:eastAsia="Times New Roman" w:cs="Times New Roman"/>
                <w:sz w:val="20"/>
              </w:rPr>
              <w:t>266,8000</w:t>
            </w:r>
          </w:p>
        </w:tc>
      </w:tr>
      <w:tr w:rsidR="004C2C63" w:rsidRPr="007F7595" w14:paraId="2B235F61" w14:textId="77777777">
        <w:trPr>
          <w:jc w:val="center"/>
        </w:trPr>
        <w:tc>
          <w:tcPr>
            <w:tcW w:w="2310" w:type="pct"/>
            <w:vMerge/>
          </w:tcPr>
          <w:p w14:paraId="0F5E753E" w14:textId="77777777" w:rsidR="004C2C63" w:rsidRPr="007F7595" w:rsidRDefault="004C2C63">
            <w:pPr>
              <w:rPr>
                <w:sz w:val="20"/>
              </w:rPr>
            </w:pPr>
          </w:p>
        </w:tc>
        <w:tc>
          <w:tcPr>
            <w:tcW w:w="2310" w:type="pct"/>
            <w:vMerge/>
          </w:tcPr>
          <w:p w14:paraId="35C47D47"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4E06D7A5"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778BC06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76081F0" w14:textId="77777777" w:rsidR="004C2C63" w:rsidRPr="007F7595" w:rsidRDefault="004742F6">
            <w:pPr>
              <w:jc w:val="center"/>
              <w:rPr>
                <w:sz w:val="20"/>
              </w:rPr>
            </w:pPr>
            <w:r w:rsidRPr="007F7595">
              <w:rPr>
                <w:rFonts w:eastAsia="Times New Roman" w:cs="Times New Roman"/>
                <w:sz w:val="20"/>
              </w:rPr>
              <w:t>112,4000</w:t>
            </w:r>
          </w:p>
        </w:tc>
        <w:tc>
          <w:tcPr>
            <w:tcW w:w="2310" w:type="pct"/>
            <w:shd w:val="clear" w:color="auto" w:fill="FFFFFF"/>
            <w:tcMar>
              <w:top w:w="40" w:type="dxa"/>
              <w:left w:w="200" w:type="dxa"/>
              <w:bottom w:w="40" w:type="dxa"/>
              <w:right w:w="200" w:type="dxa"/>
            </w:tcMar>
            <w:vAlign w:val="center"/>
          </w:tcPr>
          <w:p w14:paraId="5C65A449" w14:textId="77777777" w:rsidR="004C2C63" w:rsidRPr="007F7595" w:rsidRDefault="004742F6">
            <w:pPr>
              <w:jc w:val="center"/>
              <w:rPr>
                <w:sz w:val="20"/>
              </w:rPr>
            </w:pPr>
            <w:r w:rsidRPr="007F7595">
              <w:rPr>
                <w:rFonts w:eastAsia="Times New Roman" w:cs="Times New Roman"/>
                <w:sz w:val="20"/>
              </w:rPr>
              <w:t>95,0000</w:t>
            </w:r>
          </w:p>
        </w:tc>
        <w:tc>
          <w:tcPr>
            <w:tcW w:w="2310" w:type="pct"/>
            <w:shd w:val="clear" w:color="auto" w:fill="FFFFFF"/>
            <w:tcMar>
              <w:top w:w="40" w:type="dxa"/>
              <w:left w:w="200" w:type="dxa"/>
              <w:bottom w:w="40" w:type="dxa"/>
              <w:right w:w="200" w:type="dxa"/>
            </w:tcMar>
            <w:vAlign w:val="center"/>
          </w:tcPr>
          <w:p w14:paraId="425C650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D9C9595" w14:textId="77777777" w:rsidR="004C2C63" w:rsidRPr="007F7595" w:rsidRDefault="004742F6">
            <w:pPr>
              <w:jc w:val="center"/>
              <w:rPr>
                <w:sz w:val="20"/>
              </w:rPr>
            </w:pPr>
            <w:r w:rsidRPr="007F7595">
              <w:rPr>
                <w:rFonts w:eastAsia="Times New Roman" w:cs="Times New Roman"/>
                <w:sz w:val="20"/>
              </w:rPr>
              <w:t>186,7600</w:t>
            </w:r>
          </w:p>
        </w:tc>
      </w:tr>
      <w:tr w:rsidR="004C2C63" w:rsidRPr="007F7595" w14:paraId="69A8DB7A" w14:textId="77777777">
        <w:trPr>
          <w:jc w:val="center"/>
        </w:trPr>
        <w:tc>
          <w:tcPr>
            <w:tcW w:w="2310" w:type="pct"/>
            <w:vMerge/>
          </w:tcPr>
          <w:p w14:paraId="070ED599"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5F24FB63"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28CCF6A2"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5A1E6D6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C571BD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4D4261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9C69E3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3B09DF7"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2B31639B" w14:textId="77777777">
        <w:trPr>
          <w:jc w:val="center"/>
        </w:trPr>
        <w:tc>
          <w:tcPr>
            <w:tcW w:w="2310" w:type="pct"/>
            <w:vMerge/>
          </w:tcPr>
          <w:p w14:paraId="0DF8D3DB"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1DE427B1"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54D36E71"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4E40C74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629F40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28315A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9E22CC3"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24DC1C2B"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0D03D980" w14:textId="77777777">
        <w:trPr>
          <w:jc w:val="center"/>
        </w:trPr>
        <w:tc>
          <w:tcPr>
            <w:tcW w:w="2310" w:type="pct"/>
            <w:gridSpan w:val="8"/>
            <w:shd w:val="clear" w:color="auto" w:fill="FFFFFF"/>
            <w:tcMar>
              <w:top w:w="40" w:type="dxa"/>
              <w:left w:w="160" w:type="dxa"/>
              <w:bottom w:w="40" w:type="dxa"/>
              <w:right w:w="200" w:type="dxa"/>
            </w:tcMar>
            <w:vAlign w:val="center"/>
          </w:tcPr>
          <w:p w14:paraId="20C6FDD0" w14:textId="77777777" w:rsidR="004C2C63" w:rsidRPr="007F7595" w:rsidRDefault="004742F6">
            <w:pPr>
              <w:rPr>
                <w:sz w:val="20"/>
              </w:rPr>
            </w:pPr>
            <w:r w:rsidRPr="007F7595">
              <w:rPr>
                <w:rFonts w:eastAsia="Times New Roman" w:cs="Times New Roman"/>
                <w:sz w:val="20"/>
              </w:rPr>
              <w:t>Котельная №42-23 Центральная</w:t>
            </w:r>
          </w:p>
        </w:tc>
      </w:tr>
      <w:tr w:rsidR="004C2C63" w:rsidRPr="007F7595" w14:paraId="44BAEC33" w14:textId="77777777">
        <w:trPr>
          <w:jc w:val="center"/>
        </w:trPr>
        <w:tc>
          <w:tcPr>
            <w:tcW w:w="2310" w:type="pct"/>
            <w:vMerge w:val="restart"/>
            <w:shd w:val="clear" w:color="auto" w:fill="FFFFFF"/>
            <w:tcMar>
              <w:top w:w="40" w:type="dxa"/>
              <w:left w:w="200" w:type="dxa"/>
              <w:bottom w:w="40" w:type="dxa"/>
              <w:right w:w="200" w:type="dxa"/>
            </w:tcMar>
            <w:vAlign w:val="center"/>
          </w:tcPr>
          <w:p w14:paraId="67BBBB2B"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28085F40"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643AF30A"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448AA9D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6A2637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ECE953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63F0F5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C3B29AF"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7398F8E7" w14:textId="77777777">
        <w:trPr>
          <w:jc w:val="center"/>
        </w:trPr>
        <w:tc>
          <w:tcPr>
            <w:tcW w:w="2310" w:type="pct"/>
            <w:vMerge/>
          </w:tcPr>
          <w:p w14:paraId="52044142"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08486DED"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5DADD49E"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70C2A21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5D12D6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4C7117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3F7099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73767E2"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27BBB30D" w14:textId="77777777">
        <w:trPr>
          <w:jc w:val="center"/>
        </w:trPr>
        <w:tc>
          <w:tcPr>
            <w:tcW w:w="2310" w:type="pct"/>
            <w:vMerge/>
          </w:tcPr>
          <w:p w14:paraId="4E91B1C6"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465DDC82"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19E1506E"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73D7405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3CBFBCF" w14:textId="77777777" w:rsidR="004C2C63" w:rsidRPr="007F7595" w:rsidRDefault="004742F6">
            <w:pPr>
              <w:jc w:val="center"/>
              <w:rPr>
                <w:sz w:val="20"/>
              </w:rPr>
            </w:pPr>
            <w:r w:rsidRPr="007F7595">
              <w:rPr>
                <w:rFonts w:eastAsia="Times New Roman" w:cs="Times New Roman"/>
                <w:sz w:val="20"/>
              </w:rPr>
              <w:t>854,8000</w:t>
            </w:r>
          </w:p>
        </w:tc>
        <w:tc>
          <w:tcPr>
            <w:tcW w:w="2310" w:type="pct"/>
            <w:shd w:val="clear" w:color="auto" w:fill="FFFFFF"/>
            <w:tcMar>
              <w:top w:w="40" w:type="dxa"/>
              <w:left w:w="200" w:type="dxa"/>
              <w:bottom w:w="40" w:type="dxa"/>
              <w:right w:w="200" w:type="dxa"/>
            </w:tcMar>
            <w:vAlign w:val="center"/>
          </w:tcPr>
          <w:p w14:paraId="638802A6" w14:textId="77777777" w:rsidR="004C2C63" w:rsidRPr="007F7595" w:rsidRDefault="004742F6">
            <w:pPr>
              <w:jc w:val="center"/>
              <w:rPr>
                <w:sz w:val="20"/>
              </w:rPr>
            </w:pPr>
            <w:r w:rsidRPr="007F7595">
              <w:rPr>
                <w:rFonts w:eastAsia="Times New Roman" w:cs="Times New Roman"/>
                <w:sz w:val="20"/>
              </w:rPr>
              <w:t>813,5000</w:t>
            </w:r>
          </w:p>
        </w:tc>
        <w:tc>
          <w:tcPr>
            <w:tcW w:w="2310" w:type="pct"/>
            <w:shd w:val="clear" w:color="auto" w:fill="FFFFFF"/>
            <w:tcMar>
              <w:top w:w="40" w:type="dxa"/>
              <w:left w:w="200" w:type="dxa"/>
              <w:bottom w:w="40" w:type="dxa"/>
              <w:right w:w="200" w:type="dxa"/>
            </w:tcMar>
            <w:vAlign w:val="center"/>
          </w:tcPr>
          <w:p w14:paraId="73DA7AF6" w14:textId="77777777" w:rsidR="004C2C63" w:rsidRPr="007F7595" w:rsidRDefault="004742F6">
            <w:pPr>
              <w:jc w:val="center"/>
              <w:rPr>
                <w:sz w:val="20"/>
              </w:rPr>
            </w:pPr>
            <w:r w:rsidRPr="007F7595">
              <w:rPr>
                <w:rFonts w:eastAsia="Times New Roman" w:cs="Times New Roman"/>
                <w:sz w:val="20"/>
              </w:rPr>
              <w:t>866,8000</w:t>
            </w:r>
          </w:p>
        </w:tc>
        <w:tc>
          <w:tcPr>
            <w:tcW w:w="2310" w:type="pct"/>
            <w:shd w:val="clear" w:color="auto" w:fill="FFFFFF"/>
            <w:tcMar>
              <w:top w:w="40" w:type="dxa"/>
              <w:left w:w="200" w:type="dxa"/>
              <w:bottom w:w="40" w:type="dxa"/>
              <w:right w:w="200" w:type="dxa"/>
            </w:tcMar>
            <w:vAlign w:val="center"/>
          </w:tcPr>
          <w:p w14:paraId="1FAC1559" w14:textId="77777777" w:rsidR="004C2C63" w:rsidRPr="007F7595" w:rsidRDefault="004742F6">
            <w:pPr>
              <w:jc w:val="center"/>
              <w:rPr>
                <w:sz w:val="20"/>
              </w:rPr>
            </w:pPr>
            <w:r w:rsidRPr="007F7595">
              <w:rPr>
                <w:rFonts w:eastAsia="Times New Roman" w:cs="Times New Roman"/>
                <w:sz w:val="20"/>
              </w:rPr>
              <w:t>824,3000</w:t>
            </w:r>
          </w:p>
        </w:tc>
      </w:tr>
      <w:tr w:rsidR="004C2C63" w:rsidRPr="007F7595" w14:paraId="048F05DD" w14:textId="77777777">
        <w:trPr>
          <w:jc w:val="center"/>
        </w:trPr>
        <w:tc>
          <w:tcPr>
            <w:tcW w:w="2310" w:type="pct"/>
            <w:vMerge/>
          </w:tcPr>
          <w:p w14:paraId="66D0CAA5" w14:textId="77777777" w:rsidR="004C2C63" w:rsidRPr="007F7595" w:rsidRDefault="004C2C63">
            <w:pPr>
              <w:rPr>
                <w:sz w:val="20"/>
              </w:rPr>
            </w:pPr>
          </w:p>
        </w:tc>
        <w:tc>
          <w:tcPr>
            <w:tcW w:w="2310" w:type="pct"/>
            <w:vMerge/>
          </w:tcPr>
          <w:p w14:paraId="72FAFC5F"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21B0BFF3"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14C0957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B319A18" w14:textId="77777777" w:rsidR="004C2C63" w:rsidRPr="007F7595" w:rsidRDefault="004742F6">
            <w:pPr>
              <w:jc w:val="center"/>
              <w:rPr>
                <w:sz w:val="20"/>
              </w:rPr>
            </w:pPr>
            <w:r w:rsidRPr="007F7595">
              <w:rPr>
                <w:rFonts w:eastAsia="Times New Roman" w:cs="Times New Roman"/>
                <w:sz w:val="20"/>
              </w:rPr>
              <w:t>567,6000</w:t>
            </w:r>
          </w:p>
        </w:tc>
        <w:tc>
          <w:tcPr>
            <w:tcW w:w="2310" w:type="pct"/>
            <w:shd w:val="clear" w:color="auto" w:fill="FFFFFF"/>
            <w:tcMar>
              <w:top w:w="40" w:type="dxa"/>
              <w:left w:w="200" w:type="dxa"/>
              <w:bottom w:w="40" w:type="dxa"/>
              <w:right w:w="200" w:type="dxa"/>
            </w:tcMar>
            <w:vAlign w:val="center"/>
          </w:tcPr>
          <w:p w14:paraId="78F14B3B" w14:textId="77777777" w:rsidR="004C2C63" w:rsidRPr="007F7595" w:rsidRDefault="004742F6">
            <w:pPr>
              <w:jc w:val="center"/>
              <w:rPr>
                <w:sz w:val="20"/>
              </w:rPr>
            </w:pPr>
            <w:r w:rsidRPr="007F7595">
              <w:rPr>
                <w:rFonts w:eastAsia="Times New Roman" w:cs="Times New Roman"/>
                <w:sz w:val="20"/>
              </w:rPr>
              <w:t>480,0000</w:t>
            </w:r>
          </w:p>
        </w:tc>
        <w:tc>
          <w:tcPr>
            <w:tcW w:w="2310" w:type="pct"/>
            <w:shd w:val="clear" w:color="auto" w:fill="FFFFFF"/>
            <w:tcMar>
              <w:top w:w="40" w:type="dxa"/>
              <w:left w:w="200" w:type="dxa"/>
              <w:bottom w:w="40" w:type="dxa"/>
              <w:right w:w="200" w:type="dxa"/>
            </w:tcMar>
            <w:vAlign w:val="center"/>
          </w:tcPr>
          <w:p w14:paraId="5BDFFF5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B53451C" w14:textId="77777777" w:rsidR="004C2C63" w:rsidRPr="007F7595" w:rsidRDefault="004742F6">
            <w:pPr>
              <w:jc w:val="center"/>
              <w:rPr>
                <w:sz w:val="20"/>
              </w:rPr>
            </w:pPr>
            <w:r w:rsidRPr="007F7595">
              <w:rPr>
                <w:rFonts w:eastAsia="Times New Roman" w:cs="Times New Roman"/>
                <w:sz w:val="20"/>
              </w:rPr>
              <w:t>577,0100</w:t>
            </w:r>
          </w:p>
        </w:tc>
      </w:tr>
      <w:tr w:rsidR="004C2C63" w:rsidRPr="007F7595" w14:paraId="454C783D" w14:textId="77777777">
        <w:trPr>
          <w:jc w:val="center"/>
        </w:trPr>
        <w:tc>
          <w:tcPr>
            <w:tcW w:w="2310" w:type="pct"/>
            <w:vMerge/>
          </w:tcPr>
          <w:p w14:paraId="7DE095B8"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2BDCBB04"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4DFF5601"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57933E2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6C342B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BE25DD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635C26A"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7702BC9"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3819543D" w14:textId="77777777">
        <w:trPr>
          <w:jc w:val="center"/>
        </w:trPr>
        <w:tc>
          <w:tcPr>
            <w:tcW w:w="2310" w:type="pct"/>
            <w:vMerge/>
          </w:tcPr>
          <w:p w14:paraId="21AD9B2C"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1C26A6C0"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11D7DD55"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2152C79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FBFD12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CC7DB8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A3E78FB"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69B3F70B"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1CFBF5D6" w14:textId="77777777">
        <w:trPr>
          <w:jc w:val="center"/>
        </w:trPr>
        <w:tc>
          <w:tcPr>
            <w:tcW w:w="2310" w:type="pct"/>
            <w:gridSpan w:val="8"/>
            <w:shd w:val="clear" w:color="auto" w:fill="FFFFFF"/>
            <w:tcMar>
              <w:top w:w="40" w:type="dxa"/>
              <w:left w:w="160" w:type="dxa"/>
              <w:bottom w:w="40" w:type="dxa"/>
              <w:right w:w="200" w:type="dxa"/>
            </w:tcMar>
            <w:vAlign w:val="center"/>
          </w:tcPr>
          <w:p w14:paraId="3EC16993" w14:textId="77777777" w:rsidR="004C2C63" w:rsidRPr="007F7595" w:rsidRDefault="004742F6">
            <w:pPr>
              <w:rPr>
                <w:sz w:val="20"/>
              </w:rPr>
            </w:pPr>
            <w:r w:rsidRPr="007F7595">
              <w:rPr>
                <w:rFonts w:eastAsia="Times New Roman" w:cs="Times New Roman"/>
                <w:sz w:val="20"/>
              </w:rPr>
              <w:t>Котельная №42-24</w:t>
            </w:r>
          </w:p>
        </w:tc>
      </w:tr>
      <w:tr w:rsidR="004C2C63" w:rsidRPr="007F7595" w14:paraId="0D0444D6" w14:textId="77777777">
        <w:trPr>
          <w:jc w:val="center"/>
        </w:trPr>
        <w:tc>
          <w:tcPr>
            <w:tcW w:w="2310" w:type="pct"/>
            <w:vMerge w:val="restart"/>
            <w:shd w:val="clear" w:color="auto" w:fill="FFFFFF"/>
            <w:tcMar>
              <w:top w:w="40" w:type="dxa"/>
              <w:left w:w="200" w:type="dxa"/>
              <w:bottom w:w="40" w:type="dxa"/>
              <w:right w:w="200" w:type="dxa"/>
            </w:tcMar>
            <w:vAlign w:val="center"/>
          </w:tcPr>
          <w:p w14:paraId="0912C685"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3056A380"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06CB2E69"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BC01B8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3EC07E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0F7A27A"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720E45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3E46BB2"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4492DD69" w14:textId="77777777">
        <w:trPr>
          <w:jc w:val="center"/>
        </w:trPr>
        <w:tc>
          <w:tcPr>
            <w:tcW w:w="2310" w:type="pct"/>
            <w:vMerge/>
          </w:tcPr>
          <w:p w14:paraId="77D18FEB"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3D8B23D5"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1DEA66CA"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4476270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3C3201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FB3CEB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00DA4E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67B55AF"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460920BA" w14:textId="77777777">
        <w:trPr>
          <w:jc w:val="center"/>
        </w:trPr>
        <w:tc>
          <w:tcPr>
            <w:tcW w:w="2310" w:type="pct"/>
            <w:vMerge/>
          </w:tcPr>
          <w:p w14:paraId="5144DFE2"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5A4DB9AA"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72D8A36B"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7C0238F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C4FD6DB" w14:textId="77777777" w:rsidR="004C2C63" w:rsidRPr="007F7595" w:rsidRDefault="004742F6">
            <w:pPr>
              <w:jc w:val="center"/>
              <w:rPr>
                <w:sz w:val="20"/>
              </w:rPr>
            </w:pPr>
            <w:r w:rsidRPr="007F7595">
              <w:rPr>
                <w:rFonts w:eastAsia="Times New Roman" w:cs="Times New Roman"/>
                <w:sz w:val="20"/>
              </w:rPr>
              <w:t>256,4000</w:t>
            </w:r>
          </w:p>
        </w:tc>
        <w:tc>
          <w:tcPr>
            <w:tcW w:w="2310" w:type="pct"/>
            <w:shd w:val="clear" w:color="auto" w:fill="FFFFFF"/>
            <w:tcMar>
              <w:top w:w="40" w:type="dxa"/>
              <w:left w:w="200" w:type="dxa"/>
              <w:bottom w:w="40" w:type="dxa"/>
              <w:right w:w="200" w:type="dxa"/>
            </w:tcMar>
            <w:vAlign w:val="center"/>
          </w:tcPr>
          <w:p w14:paraId="1DF29742" w14:textId="77777777" w:rsidR="004C2C63" w:rsidRPr="007F7595" w:rsidRDefault="004742F6">
            <w:pPr>
              <w:jc w:val="center"/>
              <w:rPr>
                <w:sz w:val="20"/>
              </w:rPr>
            </w:pPr>
            <w:r w:rsidRPr="007F7595">
              <w:rPr>
                <w:rFonts w:eastAsia="Times New Roman" w:cs="Times New Roman"/>
                <w:sz w:val="20"/>
              </w:rPr>
              <w:t>244,0000</w:t>
            </w:r>
          </w:p>
        </w:tc>
        <w:tc>
          <w:tcPr>
            <w:tcW w:w="2310" w:type="pct"/>
            <w:shd w:val="clear" w:color="auto" w:fill="FFFFFF"/>
            <w:tcMar>
              <w:top w:w="40" w:type="dxa"/>
              <w:left w:w="200" w:type="dxa"/>
              <w:bottom w:w="40" w:type="dxa"/>
              <w:right w:w="200" w:type="dxa"/>
            </w:tcMar>
            <w:vAlign w:val="center"/>
          </w:tcPr>
          <w:p w14:paraId="7EA170A7" w14:textId="77777777" w:rsidR="004C2C63" w:rsidRPr="007F7595" w:rsidRDefault="004742F6">
            <w:pPr>
              <w:jc w:val="center"/>
              <w:rPr>
                <w:sz w:val="20"/>
              </w:rPr>
            </w:pPr>
            <w:r w:rsidRPr="007F7595">
              <w:rPr>
                <w:rFonts w:eastAsia="Times New Roman" w:cs="Times New Roman"/>
                <w:sz w:val="20"/>
              </w:rPr>
              <w:t>260,0000</w:t>
            </w:r>
          </w:p>
        </w:tc>
        <w:tc>
          <w:tcPr>
            <w:tcW w:w="2310" w:type="pct"/>
            <w:shd w:val="clear" w:color="auto" w:fill="FFFFFF"/>
            <w:tcMar>
              <w:top w:w="40" w:type="dxa"/>
              <w:left w:w="200" w:type="dxa"/>
              <w:bottom w:w="40" w:type="dxa"/>
              <w:right w:w="200" w:type="dxa"/>
            </w:tcMar>
            <w:vAlign w:val="center"/>
          </w:tcPr>
          <w:p w14:paraId="126BA0EB" w14:textId="77777777" w:rsidR="004C2C63" w:rsidRPr="007F7595" w:rsidRDefault="004742F6">
            <w:pPr>
              <w:jc w:val="center"/>
              <w:rPr>
                <w:sz w:val="20"/>
              </w:rPr>
            </w:pPr>
            <w:r w:rsidRPr="007F7595">
              <w:rPr>
                <w:rFonts w:eastAsia="Times New Roman" w:cs="Times New Roman"/>
                <w:sz w:val="20"/>
              </w:rPr>
              <w:t>247,2000</w:t>
            </w:r>
          </w:p>
        </w:tc>
      </w:tr>
      <w:tr w:rsidR="004C2C63" w:rsidRPr="007F7595" w14:paraId="10C1B375" w14:textId="77777777">
        <w:trPr>
          <w:jc w:val="center"/>
        </w:trPr>
        <w:tc>
          <w:tcPr>
            <w:tcW w:w="2310" w:type="pct"/>
            <w:vMerge/>
          </w:tcPr>
          <w:p w14:paraId="673952BD" w14:textId="77777777" w:rsidR="004C2C63" w:rsidRPr="007F7595" w:rsidRDefault="004C2C63">
            <w:pPr>
              <w:rPr>
                <w:sz w:val="20"/>
              </w:rPr>
            </w:pPr>
          </w:p>
        </w:tc>
        <w:tc>
          <w:tcPr>
            <w:tcW w:w="2310" w:type="pct"/>
            <w:vMerge/>
          </w:tcPr>
          <w:p w14:paraId="1D280E54"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24BA750C"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2029209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4D4AC94" w14:textId="77777777" w:rsidR="004C2C63" w:rsidRPr="007F7595" w:rsidRDefault="004742F6">
            <w:pPr>
              <w:jc w:val="center"/>
              <w:rPr>
                <w:sz w:val="20"/>
              </w:rPr>
            </w:pPr>
            <w:r w:rsidRPr="007F7595">
              <w:rPr>
                <w:rFonts w:eastAsia="Times New Roman" w:cs="Times New Roman"/>
                <w:sz w:val="20"/>
              </w:rPr>
              <w:t>170,3000</w:t>
            </w:r>
          </w:p>
        </w:tc>
        <w:tc>
          <w:tcPr>
            <w:tcW w:w="2310" w:type="pct"/>
            <w:shd w:val="clear" w:color="auto" w:fill="FFFFFF"/>
            <w:tcMar>
              <w:top w:w="40" w:type="dxa"/>
              <w:left w:w="200" w:type="dxa"/>
              <w:bottom w:w="40" w:type="dxa"/>
              <w:right w:w="200" w:type="dxa"/>
            </w:tcMar>
            <w:vAlign w:val="center"/>
          </w:tcPr>
          <w:p w14:paraId="4DED948A" w14:textId="77777777" w:rsidR="004C2C63" w:rsidRPr="007F7595" w:rsidRDefault="004742F6">
            <w:pPr>
              <w:jc w:val="center"/>
              <w:rPr>
                <w:sz w:val="20"/>
              </w:rPr>
            </w:pPr>
            <w:r w:rsidRPr="007F7595">
              <w:rPr>
                <w:rFonts w:eastAsia="Times New Roman" w:cs="Times New Roman"/>
                <w:sz w:val="20"/>
              </w:rPr>
              <w:t>144,0000</w:t>
            </w:r>
          </w:p>
        </w:tc>
        <w:tc>
          <w:tcPr>
            <w:tcW w:w="2310" w:type="pct"/>
            <w:shd w:val="clear" w:color="auto" w:fill="FFFFFF"/>
            <w:tcMar>
              <w:top w:w="40" w:type="dxa"/>
              <w:left w:w="200" w:type="dxa"/>
              <w:bottom w:w="40" w:type="dxa"/>
              <w:right w:w="200" w:type="dxa"/>
            </w:tcMar>
            <w:vAlign w:val="center"/>
          </w:tcPr>
          <w:p w14:paraId="2E6845C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148CBDC" w14:textId="77777777" w:rsidR="004C2C63" w:rsidRPr="007F7595" w:rsidRDefault="004742F6">
            <w:pPr>
              <w:jc w:val="center"/>
              <w:rPr>
                <w:sz w:val="20"/>
              </w:rPr>
            </w:pPr>
            <w:r w:rsidRPr="007F7595">
              <w:rPr>
                <w:rFonts w:eastAsia="Times New Roman" w:cs="Times New Roman"/>
                <w:sz w:val="20"/>
              </w:rPr>
              <w:t>173,0400</w:t>
            </w:r>
          </w:p>
        </w:tc>
      </w:tr>
      <w:tr w:rsidR="004C2C63" w:rsidRPr="007F7595" w14:paraId="04ED381E" w14:textId="77777777">
        <w:trPr>
          <w:jc w:val="center"/>
        </w:trPr>
        <w:tc>
          <w:tcPr>
            <w:tcW w:w="2310" w:type="pct"/>
            <w:vMerge/>
          </w:tcPr>
          <w:p w14:paraId="720E3EC8"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278B7019"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2B584939"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74FDD6E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929B1B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F94491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6C508B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FEC3D01"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067A45AD" w14:textId="77777777">
        <w:trPr>
          <w:jc w:val="center"/>
        </w:trPr>
        <w:tc>
          <w:tcPr>
            <w:tcW w:w="2310" w:type="pct"/>
            <w:vMerge/>
          </w:tcPr>
          <w:p w14:paraId="1B8E87D4"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45FD9AF2"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2D2E01F8"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590E489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4034C8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D9BAD0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84B065F"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31402FE6"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0BA15A02" w14:textId="77777777">
        <w:trPr>
          <w:jc w:val="center"/>
        </w:trPr>
        <w:tc>
          <w:tcPr>
            <w:tcW w:w="2310" w:type="pct"/>
            <w:gridSpan w:val="8"/>
            <w:shd w:val="clear" w:color="auto" w:fill="FFFFFF"/>
            <w:tcMar>
              <w:top w:w="40" w:type="dxa"/>
              <w:left w:w="160" w:type="dxa"/>
              <w:bottom w:w="40" w:type="dxa"/>
              <w:right w:w="200" w:type="dxa"/>
            </w:tcMar>
            <w:vAlign w:val="center"/>
          </w:tcPr>
          <w:p w14:paraId="1BCFBD64" w14:textId="77777777" w:rsidR="004C2C63" w:rsidRPr="007F7595" w:rsidRDefault="004742F6">
            <w:pPr>
              <w:rPr>
                <w:sz w:val="20"/>
              </w:rPr>
            </w:pPr>
            <w:r w:rsidRPr="007F7595">
              <w:rPr>
                <w:rFonts w:eastAsia="Times New Roman" w:cs="Times New Roman"/>
                <w:sz w:val="20"/>
              </w:rPr>
              <w:t>Котельная №42-25</w:t>
            </w:r>
          </w:p>
        </w:tc>
      </w:tr>
      <w:tr w:rsidR="004C2C63" w:rsidRPr="007F7595" w14:paraId="2FB7C8DF" w14:textId="77777777">
        <w:trPr>
          <w:jc w:val="center"/>
        </w:trPr>
        <w:tc>
          <w:tcPr>
            <w:tcW w:w="2310" w:type="pct"/>
            <w:vMerge w:val="restart"/>
            <w:shd w:val="clear" w:color="auto" w:fill="FFFFFF"/>
            <w:tcMar>
              <w:top w:w="40" w:type="dxa"/>
              <w:left w:w="200" w:type="dxa"/>
              <w:bottom w:w="40" w:type="dxa"/>
              <w:right w:w="200" w:type="dxa"/>
            </w:tcMar>
            <w:vAlign w:val="center"/>
          </w:tcPr>
          <w:p w14:paraId="4806A670"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422BFADE"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2C43EADF"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449626C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F5AA23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30E16D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E8ED71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8DDCABF"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166B5BAC" w14:textId="77777777">
        <w:trPr>
          <w:jc w:val="center"/>
        </w:trPr>
        <w:tc>
          <w:tcPr>
            <w:tcW w:w="2310" w:type="pct"/>
            <w:vMerge/>
          </w:tcPr>
          <w:p w14:paraId="38A1D16E"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32EC2834"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28CF120F"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2AF481A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11E79A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92CAB1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1AB910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DE6B2EE"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23F33D1C" w14:textId="77777777">
        <w:trPr>
          <w:jc w:val="center"/>
        </w:trPr>
        <w:tc>
          <w:tcPr>
            <w:tcW w:w="2310" w:type="pct"/>
            <w:vMerge/>
          </w:tcPr>
          <w:p w14:paraId="2FA89374"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712D84EE"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7A519CB6"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27F5F4D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1BFC124" w14:textId="77777777" w:rsidR="004C2C63" w:rsidRPr="007F7595" w:rsidRDefault="004742F6">
            <w:pPr>
              <w:jc w:val="center"/>
              <w:rPr>
                <w:sz w:val="20"/>
              </w:rPr>
            </w:pPr>
            <w:r w:rsidRPr="007F7595">
              <w:rPr>
                <w:rFonts w:eastAsia="Times New Roman" w:cs="Times New Roman"/>
                <w:sz w:val="20"/>
              </w:rPr>
              <w:t>598,3000</w:t>
            </w:r>
          </w:p>
        </w:tc>
        <w:tc>
          <w:tcPr>
            <w:tcW w:w="2310" w:type="pct"/>
            <w:shd w:val="clear" w:color="auto" w:fill="FFFFFF"/>
            <w:tcMar>
              <w:top w:w="40" w:type="dxa"/>
              <w:left w:w="200" w:type="dxa"/>
              <w:bottom w:w="40" w:type="dxa"/>
              <w:right w:w="200" w:type="dxa"/>
            </w:tcMar>
            <w:vAlign w:val="center"/>
          </w:tcPr>
          <w:p w14:paraId="54614969" w14:textId="77777777" w:rsidR="004C2C63" w:rsidRPr="007F7595" w:rsidRDefault="004742F6">
            <w:pPr>
              <w:jc w:val="center"/>
              <w:rPr>
                <w:sz w:val="20"/>
              </w:rPr>
            </w:pPr>
            <w:r w:rsidRPr="007F7595">
              <w:rPr>
                <w:rFonts w:eastAsia="Times New Roman" w:cs="Times New Roman"/>
                <w:sz w:val="20"/>
              </w:rPr>
              <w:t>569,4000</w:t>
            </w:r>
          </w:p>
        </w:tc>
        <w:tc>
          <w:tcPr>
            <w:tcW w:w="2310" w:type="pct"/>
            <w:shd w:val="clear" w:color="auto" w:fill="FFFFFF"/>
            <w:tcMar>
              <w:top w:w="40" w:type="dxa"/>
              <w:left w:w="200" w:type="dxa"/>
              <w:bottom w:w="40" w:type="dxa"/>
              <w:right w:w="200" w:type="dxa"/>
            </w:tcMar>
            <w:vAlign w:val="center"/>
          </w:tcPr>
          <w:p w14:paraId="334A17FD" w14:textId="77777777" w:rsidR="004C2C63" w:rsidRPr="007F7595" w:rsidRDefault="004742F6">
            <w:pPr>
              <w:jc w:val="center"/>
              <w:rPr>
                <w:sz w:val="20"/>
              </w:rPr>
            </w:pPr>
            <w:r w:rsidRPr="007F7595">
              <w:rPr>
                <w:rFonts w:eastAsia="Times New Roman" w:cs="Times New Roman"/>
                <w:sz w:val="20"/>
              </w:rPr>
              <w:t>606,7000</w:t>
            </w:r>
          </w:p>
        </w:tc>
        <w:tc>
          <w:tcPr>
            <w:tcW w:w="2310" w:type="pct"/>
            <w:shd w:val="clear" w:color="auto" w:fill="FFFFFF"/>
            <w:tcMar>
              <w:top w:w="40" w:type="dxa"/>
              <w:left w:w="200" w:type="dxa"/>
              <w:bottom w:w="40" w:type="dxa"/>
              <w:right w:w="200" w:type="dxa"/>
            </w:tcMar>
            <w:vAlign w:val="center"/>
          </w:tcPr>
          <w:p w14:paraId="3C870C64" w14:textId="77777777" w:rsidR="004C2C63" w:rsidRPr="007F7595" w:rsidRDefault="004742F6">
            <w:pPr>
              <w:jc w:val="center"/>
              <w:rPr>
                <w:sz w:val="20"/>
              </w:rPr>
            </w:pPr>
            <w:r w:rsidRPr="007F7595">
              <w:rPr>
                <w:rFonts w:eastAsia="Times New Roman" w:cs="Times New Roman"/>
                <w:sz w:val="20"/>
              </w:rPr>
              <w:t>576,9000</w:t>
            </w:r>
          </w:p>
        </w:tc>
      </w:tr>
      <w:tr w:rsidR="004C2C63" w:rsidRPr="007F7595" w14:paraId="701AF914" w14:textId="77777777">
        <w:trPr>
          <w:jc w:val="center"/>
        </w:trPr>
        <w:tc>
          <w:tcPr>
            <w:tcW w:w="2310" w:type="pct"/>
            <w:vMerge/>
          </w:tcPr>
          <w:p w14:paraId="457C1A69" w14:textId="77777777" w:rsidR="004C2C63" w:rsidRPr="007F7595" w:rsidRDefault="004C2C63">
            <w:pPr>
              <w:rPr>
                <w:sz w:val="20"/>
              </w:rPr>
            </w:pPr>
          </w:p>
        </w:tc>
        <w:tc>
          <w:tcPr>
            <w:tcW w:w="2310" w:type="pct"/>
            <w:vMerge/>
          </w:tcPr>
          <w:p w14:paraId="450E13AC"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48158C0B"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7DAA64A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CE52328" w14:textId="77777777" w:rsidR="004C2C63" w:rsidRPr="007F7595" w:rsidRDefault="004742F6">
            <w:pPr>
              <w:jc w:val="center"/>
              <w:rPr>
                <w:sz w:val="20"/>
              </w:rPr>
            </w:pPr>
            <w:r w:rsidRPr="007F7595">
              <w:rPr>
                <w:rFonts w:eastAsia="Times New Roman" w:cs="Times New Roman"/>
                <w:sz w:val="20"/>
              </w:rPr>
              <w:t>397,3000</w:t>
            </w:r>
          </w:p>
        </w:tc>
        <w:tc>
          <w:tcPr>
            <w:tcW w:w="2310" w:type="pct"/>
            <w:shd w:val="clear" w:color="auto" w:fill="FFFFFF"/>
            <w:tcMar>
              <w:top w:w="40" w:type="dxa"/>
              <w:left w:w="200" w:type="dxa"/>
              <w:bottom w:w="40" w:type="dxa"/>
              <w:right w:w="200" w:type="dxa"/>
            </w:tcMar>
            <w:vAlign w:val="center"/>
          </w:tcPr>
          <w:p w14:paraId="4D8274FF" w14:textId="77777777" w:rsidR="004C2C63" w:rsidRPr="007F7595" w:rsidRDefault="004742F6">
            <w:pPr>
              <w:jc w:val="center"/>
              <w:rPr>
                <w:sz w:val="20"/>
              </w:rPr>
            </w:pPr>
            <w:r w:rsidRPr="007F7595">
              <w:rPr>
                <w:rFonts w:eastAsia="Times New Roman" w:cs="Times New Roman"/>
                <w:sz w:val="20"/>
              </w:rPr>
              <w:t>336,0000</w:t>
            </w:r>
          </w:p>
        </w:tc>
        <w:tc>
          <w:tcPr>
            <w:tcW w:w="2310" w:type="pct"/>
            <w:shd w:val="clear" w:color="auto" w:fill="FFFFFF"/>
            <w:tcMar>
              <w:top w:w="40" w:type="dxa"/>
              <w:left w:w="200" w:type="dxa"/>
              <w:bottom w:w="40" w:type="dxa"/>
              <w:right w:w="200" w:type="dxa"/>
            </w:tcMar>
            <w:vAlign w:val="center"/>
          </w:tcPr>
          <w:p w14:paraId="20CF2EB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73FA7F3" w14:textId="77777777" w:rsidR="004C2C63" w:rsidRPr="007F7595" w:rsidRDefault="004742F6">
            <w:pPr>
              <w:jc w:val="center"/>
              <w:rPr>
                <w:sz w:val="20"/>
              </w:rPr>
            </w:pPr>
            <w:r w:rsidRPr="007F7595">
              <w:rPr>
                <w:rFonts w:eastAsia="Times New Roman" w:cs="Times New Roman"/>
                <w:sz w:val="20"/>
              </w:rPr>
              <w:t>403,8300</w:t>
            </w:r>
          </w:p>
        </w:tc>
      </w:tr>
      <w:tr w:rsidR="004C2C63" w:rsidRPr="007F7595" w14:paraId="2049CE7B" w14:textId="77777777">
        <w:trPr>
          <w:jc w:val="center"/>
        </w:trPr>
        <w:tc>
          <w:tcPr>
            <w:tcW w:w="2310" w:type="pct"/>
            <w:vMerge/>
          </w:tcPr>
          <w:p w14:paraId="55D2725E"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057A74F7"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45E5E206"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1F1CE62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2B66E8A"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BBB6E1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07B268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F82998F"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78A0EE64" w14:textId="77777777">
        <w:trPr>
          <w:jc w:val="center"/>
        </w:trPr>
        <w:tc>
          <w:tcPr>
            <w:tcW w:w="2310" w:type="pct"/>
            <w:vMerge/>
          </w:tcPr>
          <w:p w14:paraId="4A830742"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1FBA4482"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47E302FF"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6AF6CD5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92FB71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68F508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31067B0"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3766AA52"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33FE1A91" w14:textId="77777777">
        <w:trPr>
          <w:jc w:val="center"/>
        </w:trPr>
        <w:tc>
          <w:tcPr>
            <w:tcW w:w="2310" w:type="pct"/>
            <w:gridSpan w:val="8"/>
            <w:shd w:val="clear" w:color="auto" w:fill="FFFFFF"/>
            <w:tcMar>
              <w:top w:w="40" w:type="dxa"/>
              <w:left w:w="160" w:type="dxa"/>
              <w:bottom w:w="40" w:type="dxa"/>
              <w:right w:w="200" w:type="dxa"/>
            </w:tcMar>
            <w:vAlign w:val="center"/>
          </w:tcPr>
          <w:p w14:paraId="50E67407" w14:textId="77777777" w:rsidR="004C2C63" w:rsidRPr="007F7595" w:rsidRDefault="004742F6">
            <w:pPr>
              <w:rPr>
                <w:sz w:val="20"/>
              </w:rPr>
            </w:pPr>
            <w:r w:rsidRPr="007F7595">
              <w:rPr>
                <w:rFonts w:eastAsia="Times New Roman" w:cs="Times New Roman"/>
                <w:sz w:val="20"/>
              </w:rPr>
              <w:t>Котельная Школьная №42-26</w:t>
            </w:r>
          </w:p>
        </w:tc>
      </w:tr>
      <w:tr w:rsidR="004C2C63" w:rsidRPr="007F7595" w14:paraId="367E1D38" w14:textId="77777777">
        <w:trPr>
          <w:jc w:val="center"/>
        </w:trPr>
        <w:tc>
          <w:tcPr>
            <w:tcW w:w="2310" w:type="pct"/>
            <w:vMerge w:val="restart"/>
            <w:shd w:val="clear" w:color="auto" w:fill="FFFFFF"/>
            <w:tcMar>
              <w:top w:w="40" w:type="dxa"/>
              <w:left w:w="200" w:type="dxa"/>
              <w:bottom w:w="40" w:type="dxa"/>
              <w:right w:w="200" w:type="dxa"/>
            </w:tcMar>
            <w:vAlign w:val="center"/>
          </w:tcPr>
          <w:p w14:paraId="364E0757"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6A7C6633"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4169AB50"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0DDDEE6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60FFD8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E7DCD2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B352CD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205E064"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1FE4B4D5" w14:textId="77777777">
        <w:trPr>
          <w:jc w:val="center"/>
        </w:trPr>
        <w:tc>
          <w:tcPr>
            <w:tcW w:w="2310" w:type="pct"/>
            <w:vMerge/>
          </w:tcPr>
          <w:p w14:paraId="1F33AC5D"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1C682D0D"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63950737"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6742AB5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3B4D53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B64954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CC030D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41DA236"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35C2A48C" w14:textId="77777777">
        <w:trPr>
          <w:jc w:val="center"/>
        </w:trPr>
        <w:tc>
          <w:tcPr>
            <w:tcW w:w="2310" w:type="pct"/>
            <w:vMerge/>
          </w:tcPr>
          <w:p w14:paraId="23FA003C"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48E7C1C2"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7E00FFA5"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075C6AC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F794EA6" w14:textId="77777777" w:rsidR="004C2C63" w:rsidRPr="007F7595" w:rsidRDefault="004742F6">
            <w:pPr>
              <w:jc w:val="center"/>
              <w:rPr>
                <w:sz w:val="20"/>
              </w:rPr>
            </w:pPr>
            <w:r w:rsidRPr="007F7595">
              <w:rPr>
                <w:rFonts w:eastAsia="Times New Roman" w:cs="Times New Roman"/>
                <w:sz w:val="20"/>
              </w:rPr>
              <w:t>205,9000</w:t>
            </w:r>
          </w:p>
        </w:tc>
        <w:tc>
          <w:tcPr>
            <w:tcW w:w="2310" w:type="pct"/>
            <w:shd w:val="clear" w:color="auto" w:fill="FFFFFF"/>
            <w:tcMar>
              <w:top w:w="40" w:type="dxa"/>
              <w:left w:w="200" w:type="dxa"/>
              <w:bottom w:w="40" w:type="dxa"/>
              <w:right w:w="200" w:type="dxa"/>
            </w:tcMar>
            <w:vAlign w:val="center"/>
          </w:tcPr>
          <w:p w14:paraId="6BCB27E5" w14:textId="77777777" w:rsidR="004C2C63" w:rsidRPr="007F7595" w:rsidRDefault="004742F6">
            <w:pPr>
              <w:jc w:val="center"/>
              <w:rPr>
                <w:sz w:val="20"/>
              </w:rPr>
            </w:pPr>
            <w:r w:rsidRPr="007F7595">
              <w:rPr>
                <w:rFonts w:eastAsia="Times New Roman" w:cs="Times New Roman"/>
                <w:sz w:val="20"/>
              </w:rPr>
              <w:t>217,2000</w:t>
            </w:r>
          </w:p>
        </w:tc>
        <w:tc>
          <w:tcPr>
            <w:tcW w:w="2310" w:type="pct"/>
            <w:shd w:val="clear" w:color="auto" w:fill="FFFFFF"/>
            <w:tcMar>
              <w:top w:w="40" w:type="dxa"/>
              <w:left w:w="200" w:type="dxa"/>
              <w:bottom w:w="40" w:type="dxa"/>
              <w:right w:w="200" w:type="dxa"/>
            </w:tcMar>
            <w:vAlign w:val="center"/>
          </w:tcPr>
          <w:p w14:paraId="6BC6641D" w14:textId="77777777" w:rsidR="004C2C63" w:rsidRPr="007F7595" w:rsidRDefault="004742F6">
            <w:pPr>
              <w:jc w:val="center"/>
              <w:rPr>
                <w:sz w:val="20"/>
              </w:rPr>
            </w:pPr>
            <w:r w:rsidRPr="007F7595">
              <w:rPr>
                <w:rFonts w:eastAsia="Times New Roman" w:cs="Times New Roman"/>
                <w:sz w:val="20"/>
              </w:rPr>
              <w:t>208,8000</w:t>
            </w:r>
          </w:p>
        </w:tc>
        <w:tc>
          <w:tcPr>
            <w:tcW w:w="2310" w:type="pct"/>
            <w:shd w:val="clear" w:color="auto" w:fill="FFFFFF"/>
            <w:tcMar>
              <w:top w:w="40" w:type="dxa"/>
              <w:left w:w="200" w:type="dxa"/>
              <w:bottom w:w="40" w:type="dxa"/>
              <w:right w:w="200" w:type="dxa"/>
            </w:tcMar>
            <w:vAlign w:val="center"/>
          </w:tcPr>
          <w:p w14:paraId="34FBAA57" w14:textId="77777777" w:rsidR="004C2C63" w:rsidRPr="007F7595" w:rsidRDefault="004742F6">
            <w:pPr>
              <w:jc w:val="center"/>
              <w:rPr>
                <w:sz w:val="20"/>
              </w:rPr>
            </w:pPr>
            <w:r w:rsidRPr="007F7595">
              <w:rPr>
                <w:rFonts w:eastAsia="Times New Roman" w:cs="Times New Roman"/>
                <w:sz w:val="20"/>
              </w:rPr>
              <w:t>198,5000</w:t>
            </w:r>
          </w:p>
        </w:tc>
      </w:tr>
      <w:tr w:rsidR="004C2C63" w:rsidRPr="007F7595" w14:paraId="1FBF4ECD" w14:textId="77777777">
        <w:trPr>
          <w:jc w:val="center"/>
        </w:trPr>
        <w:tc>
          <w:tcPr>
            <w:tcW w:w="2310" w:type="pct"/>
            <w:vMerge/>
          </w:tcPr>
          <w:p w14:paraId="072F59A4" w14:textId="77777777" w:rsidR="004C2C63" w:rsidRPr="007F7595" w:rsidRDefault="004C2C63">
            <w:pPr>
              <w:rPr>
                <w:sz w:val="20"/>
              </w:rPr>
            </w:pPr>
          </w:p>
        </w:tc>
        <w:tc>
          <w:tcPr>
            <w:tcW w:w="2310" w:type="pct"/>
            <w:vMerge/>
          </w:tcPr>
          <w:p w14:paraId="3E8EA6B2"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019DC466"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1C84265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4BFB4AC" w14:textId="77777777" w:rsidR="004C2C63" w:rsidRPr="007F7595" w:rsidRDefault="004742F6">
            <w:pPr>
              <w:jc w:val="center"/>
              <w:rPr>
                <w:sz w:val="20"/>
              </w:rPr>
            </w:pPr>
            <w:r w:rsidRPr="007F7595">
              <w:rPr>
                <w:rFonts w:eastAsia="Times New Roman" w:cs="Times New Roman"/>
                <w:sz w:val="20"/>
              </w:rPr>
              <w:t>136,7000</w:t>
            </w:r>
          </w:p>
        </w:tc>
        <w:tc>
          <w:tcPr>
            <w:tcW w:w="2310" w:type="pct"/>
            <w:shd w:val="clear" w:color="auto" w:fill="FFFFFF"/>
            <w:tcMar>
              <w:top w:w="40" w:type="dxa"/>
              <w:left w:w="200" w:type="dxa"/>
              <w:bottom w:w="40" w:type="dxa"/>
              <w:right w:w="200" w:type="dxa"/>
            </w:tcMar>
            <w:vAlign w:val="center"/>
          </w:tcPr>
          <w:p w14:paraId="1982DA07" w14:textId="77777777" w:rsidR="004C2C63" w:rsidRPr="007F7595" w:rsidRDefault="004742F6">
            <w:pPr>
              <w:jc w:val="center"/>
              <w:rPr>
                <w:sz w:val="20"/>
              </w:rPr>
            </w:pPr>
            <w:r w:rsidRPr="007F7595">
              <w:rPr>
                <w:rFonts w:eastAsia="Times New Roman" w:cs="Times New Roman"/>
                <w:sz w:val="20"/>
              </w:rPr>
              <w:t>128,2000</w:t>
            </w:r>
          </w:p>
        </w:tc>
        <w:tc>
          <w:tcPr>
            <w:tcW w:w="2310" w:type="pct"/>
            <w:shd w:val="clear" w:color="auto" w:fill="FFFFFF"/>
            <w:tcMar>
              <w:top w:w="40" w:type="dxa"/>
              <w:left w:w="200" w:type="dxa"/>
              <w:bottom w:w="40" w:type="dxa"/>
              <w:right w:w="200" w:type="dxa"/>
            </w:tcMar>
            <w:vAlign w:val="center"/>
          </w:tcPr>
          <w:p w14:paraId="4BF30ED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68CB9C3" w14:textId="77777777" w:rsidR="004C2C63" w:rsidRPr="007F7595" w:rsidRDefault="004742F6">
            <w:pPr>
              <w:jc w:val="center"/>
              <w:rPr>
                <w:sz w:val="20"/>
              </w:rPr>
            </w:pPr>
            <w:r w:rsidRPr="007F7595">
              <w:rPr>
                <w:rFonts w:eastAsia="Times New Roman" w:cs="Times New Roman"/>
                <w:sz w:val="20"/>
              </w:rPr>
              <w:t>138,9500</w:t>
            </w:r>
          </w:p>
        </w:tc>
      </w:tr>
      <w:tr w:rsidR="004C2C63" w:rsidRPr="007F7595" w14:paraId="249E85CE" w14:textId="77777777">
        <w:trPr>
          <w:jc w:val="center"/>
        </w:trPr>
        <w:tc>
          <w:tcPr>
            <w:tcW w:w="2310" w:type="pct"/>
            <w:vMerge/>
          </w:tcPr>
          <w:p w14:paraId="093EC39A"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47E2961B"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5AA55543"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13C4C1C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E4BED3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1D7B6E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B90EC6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1C8EFA6"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6C9D949E" w14:textId="77777777">
        <w:trPr>
          <w:jc w:val="center"/>
        </w:trPr>
        <w:tc>
          <w:tcPr>
            <w:tcW w:w="2310" w:type="pct"/>
            <w:vMerge/>
          </w:tcPr>
          <w:p w14:paraId="707FE2C9"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752C26A3"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39D33187"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761FDAB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F15793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5D70BF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5F2E14B"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21B9B691"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6F2E2036" w14:textId="77777777">
        <w:trPr>
          <w:jc w:val="center"/>
        </w:trPr>
        <w:tc>
          <w:tcPr>
            <w:tcW w:w="2310" w:type="pct"/>
            <w:gridSpan w:val="8"/>
            <w:shd w:val="clear" w:color="auto" w:fill="FFFFFF"/>
            <w:tcMar>
              <w:top w:w="40" w:type="dxa"/>
              <w:left w:w="160" w:type="dxa"/>
              <w:bottom w:w="40" w:type="dxa"/>
              <w:right w:w="200" w:type="dxa"/>
            </w:tcMar>
            <w:vAlign w:val="center"/>
          </w:tcPr>
          <w:p w14:paraId="745B5739" w14:textId="77777777" w:rsidR="004C2C63" w:rsidRPr="007F7595" w:rsidRDefault="004742F6">
            <w:pPr>
              <w:rPr>
                <w:sz w:val="20"/>
              </w:rPr>
            </w:pPr>
            <w:r w:rsidRPr="007F7595">
              <w:rPr>
                <w:rFonts w:eastAsia="Times New Roman" w:cs="Times New Roman"/>
                <w:sz w:val="20"/>
              </w:rPr>
              <w:t>Котельная №42-27детского сада</w:t>
            </w:r>
          </w:p>
        </w:tc>
      </w:tr>
      <w:tr w:rsidR="004C2C63" w:rsidRPr="007F7595" w14:paraId="0D180E1D" w14:textId="77777777">
        <w:trPr>
          <w:jc w:val="center"/>
        </w:trPr>
        <w:tc>
          <w:tcPr>
            <w:tcW w:w="2310" w:type="pct"/>
            <w:vMerge w:val="restart"/>
            <w:shd w:val="clear" w:color="auto" w:fill="FFFFFF"/>
            <w:tcMar>
              <w:top w:w="40" w:type="dxa"/>
              <w:left w:w="200" w:type="dxa"/>
              <w:bottom w:w="40" w:type="dxa"/>
              <w:right w:w="200" w:type="dxa"/>
            </w:tcMar>
            <w:vAlign w:val="center"/>
          </w:tcPr>
          <w:p w14:paraId="5796B738"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4BFFC612"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2E5E7B81"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79B4CAF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7DB746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90D1A8A"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6BFDD6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99E6867"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1FDF6900" w14:textId="77777777">
        <w:trPr>
          <w:jc w:val="center"/>
        </w:trPr>
        <w:tc>
          <w:tcPr>
            <w:tcW w:w="2310" w:type="pct"/>
            <w:vMerge/>
          </w:tcPr>
          <w:p w14:paraId="6EE22814"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75287449"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2C01F973"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62CB7E0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3AEB6C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0A78B4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697BE9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678B5B3"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59ADDF2C" w14:textId="77777777">
        <w:trPr>
          <w:jc w:val="center"/>
        </w:trPr>
        <w:tc>
          <w:tcPr>
            <w:tcW w:w="2310" w:type="pct"/>
            <w:vMerge/>
          </w:tcPr>
          <w:p w14:paraId="58CBD7BA"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1F1FD34A"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22F973C2"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56DAA3F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CD0B69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DFA58E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830CA9D" w14:textId="77777777" w:rsidR="004C2C63" w:rsidRPr="007F7595" w:rsidRDefault="004742F6">
            <w:pPr>
              <w:jc w:val="center"/>
              <w:rPr>
                <w:sz w:val="20"/>
              </w:rPr>
            </w:pPr>
            <w:r w:rsidRPr="007F7595">
              <w:rPr>
                <w:rFonts w:eastAsia="Times New Roman" w:cs="Times New Roman"/>
                <w:sz w:val="20"/>
              </w:rPr>
              <w:t>213,1000</w:t>
            </w:r>
          </w:p>
        </w:tc>
        <w:tc>
          <w:tcPr>
            <w:tcW w:w="2310" w:type="pct"/>
            <w:shd w:val="clear" w:color="auto" w:fill="FFFFFF"/>
            <w:tcMar>
              <w:top w:w="40" w:type="dxa"/>
              <w:left w:w="200" w:type="dxa"/>
              <w:bottom w:w="40" w:type="dxa"/>
              <w:right w:w="200" w:type="dxa"/>
            </w:tcMar>
            <w:vAlign w:val="center"/>
          </w:tcPr>
          <w:p w14:paraId="62D9D42E" w14:textId="77777777" w:rsidR="004C2C63" w:rsidRPr="007F7595" w:rsidRDefault="004742F6">
            <w:pPr>
              <w:jc w:val="center"/>
              <w:rPr>
                <w:sz w:val="20"/>
              </w:rPr>
            </w:pPr>
            <w:r w:rsidRPr="007F7595">
              <w:rPr>
                <w:rFonts w:eastAsia="Times New Roman" w:cs="Times New Roman"/>
                <w:sz w:val="20"/>
              </w:rPr>
              <w:t>202,7000</w:t>
            </w:r>
          </w:p>
        </w:tc>
      </w:tr>
      <w:tr w:rsidR="004C2C63" w:rsidRPr="007F7595" w14:paraId="089E367E" w14:textId="77777777">
        <w:trPr>
          <w:jc w:val="center"/>
        </w:trPr>
        <w:tc>
          <w:tcPr>
            <w:tcW w:w="2310" w:type="pct"/>
            <w:vMerge/>
          </w:tcPr>
          <w:p w14:paraId="7E577B7D" w14:textId="77777777" w:rsidR="004C2C63" w:rsidRPr="007F7595" w:rsidRDefault="004C2C63">
            <w:pPr>
              <w:rPr>
                <w:sz w:val="20"/>
              </w:rPr>
            </w:pPr>
          </w:p>
        </w:tc>
        <w:tc>
          <w:tcPr>
            <w:tcW w:w="2310" w:type="pct"/>
            <w:vMerge/>
          </w:tcPr>
          <w:p w14:paraId="7D2968D0"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38A6DDE3"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749B1DB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DCFBD8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5A80D4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B1195F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CB3CBCD" w14:textId="77777777" w:rsidR="004C2C63" w:rsidRPr="007F7595" w:rsidRDefault="004742F6">
            <w:pPr>
              <w:jc w:val="center"/>
              <w:rPr>
                <w:sz w:val="20"/>
              </w:rPr>
            </w:pPr>
            <w:r w:rsidRPr="007F7595">
              <w:rPr>
                <w:rFonts w:eastAsia="Times New Roman" w:cs="Times New Roman"/>
                <w:sz w:val="20"/>
              </w:rPr>
              <w:t>141,8900</w:t>
            </w:r>
          </w:p>
        </w:tc>
      </w:tr>
      <w:tr w:rsidR="004C2C63" w:rsidRPr="007F7595" w14:paraId="6FAB8747" w14:textId="77777777">
        <w:trPr>
          <w:jc w:val="center"/>
        </w:trPr>
        <w:tc>
          <w:tcPr>
            <w:tcW w:w="2310" w:type="pct"/>
            <w:vMerge/>
          </w:tcPr>
          <w:p w14:paraId="389D2A09"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00625FD5"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59032992"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695EB2E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10279F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70D28F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EE8219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A5D12EA"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014D3D67" w14:textId="77777777">
        <w:trPr>
          <w:jc w:val="center"/>
        </w:trPr>
        <w:tc>
          <w:tcPr>
            <w:tcW w:w="2310" w:type="pct"/>
            <w:vMerge/>
          </w:tcPr>
          <w:p w14:paraId="22719AB1"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7B48415A"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1E001DB9"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0580F7C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FAE88A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5BC3B3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13885B2"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306DD9E7"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2D8C3F9C" w14:textId="77777777">
        <w:trPr>
          <w:jc w:val="center"/>
        </w:trPr>
        <w:tc>
          <w:tcPr>
            <w:tcW w:w="2310" w:type="pct"/>
            <w:gridSpan w:val="8"/>
            <w:shd w:val="clear" w:color="auto" w:fill="FFFFFF"/>
            <w:tcMar>
              <w:top w:w="40" w:type="dxa"/>
              <w:left w:w="160" w:type="dxa"/>
              <w:bottom w:w="40" w:type="dxa"/>
              <w:right w:w="200" w:type="dxa"/>
            </w:tcMar>
            <w:vAlign w:val="center"/>
          </w:tcPr>
          <w:p w14:paraId="0B393AAA" w14:textId="77777777" w:rsidR="004C2C63" w:rsidRPr="007F7595" w:rsidRDefault="004742F6">
            <w:pPr>
              <w:rPr>
                <w:sz w:val="20"/>
              </w:rPr>
            </w:pPr>
            <w:r w:rsidRPr="007F7595">
              <w:rPr>
                <w:rFonts w:eastAsia="Times New Roman" w:cs="Times New Roman"/>
                <w:sz w:val="20"/>
              </w:rPr>
              <w:lastRenderedPageBreak/>
              <w:t>Автономная Котельная № 42-28 КДЦ</w:t>
            </w:r>
          </w:p>
        </w:tc>
      </w:tr>
      <w:tr w:rsidR="004C2C63" w:rsidRPr="007F7595" w14:paraId="3E41FD65" w14:textId="77777777">
        <w:trPr>
          <w:jc w:val="center"/>
        </w:trPr>
        <w:tc>
          <w:tcPr>
            <w:tcW w:w="2310" w:type="pct"/>
            <w:vMerge w:val="restart"/>
            <w:shd w:val="clear" w:color="auto" w:fill="FFFFFF"/>
            <w:tcMar>
              <w:top w:w="40" w:type="dxa"/>
              <w:left w:w="200" w:type="dxa"/>
              <w:bottom w:w="40" w:type="dxa"/>
              <w:right w:w="200" w:type="dxa"/>
            </w:tcMar>
            <w:vAlign w:val="center"/>
          </w:tcPr>
          <w:p w14:paraId="78711D52"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267ECC96"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697B670A"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E2CCE9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7FE362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E70FC1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F84E55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85EF74D"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2D812A05" w14:textId="77777777">
        <w:trPr>
          <w:jc w:val="center"/>
        </w:trPr>
        <w:tc>
          <w:tcPr>
            <w:tcW w:w="2310" w:type="pct"/>
            <w:vMerge/>
          </w:tcPr>
          <w:p w14:paraId="04A2DCEB"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7701D2F3"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1C069B3B"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447DF01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E706B0A"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9C7197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628412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158FA24"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357502E3" w14:textId="77777777">
        <w:trPr>
          <w:jc w:val="center"/>
        </w:trPr>
        <w:tc>
          <w:tcPr>
            <w:tcW w:w="2310" w:type="pct"/>
            <w:vMerge/>
          </w:tcPr>
          <w:p w14:paraId="4F35CDB8"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5E21E5C2"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55781C1E"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7BDB802A"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ED0C039" w14:textId="77777777" w:rsidR="004C2C63" w:rsidRPr="007F7595" w:rsidRDefault="004742F6">
            <w:pPr>
              <w:jc w:val="center"/>
              <w:rPr>
                <w:sz w:val="20"/>
              </w:rPr>
            </w:pPr>
            <w:r w:rsidRPr="007F7595">
              <w:rPr>
                <w:rFonts w:eastAsia="Times New Roman" w:cs="Times New Roman"/>
                <w:sz w:val="20"/>
              </w:rPr>
              <w:t>51,3000</w:t>
            </w:r>
          </w:p>
        </w:tc>
        <w:tc>
          <w:tcPr>
            <w:tcW w:w="2310" w:type="pct"/>
            <w:shd w:val="clear" w:color="auto" w:fill="FFFFFF"/>
            <w:tcMar>
              <w:top w:w="40" w:type="dxa"/>
              <w:left w:w="200" w:type="dxa"/>
              <w:bottom w:w="40" w:type="dxa"/>
              <w:right w:w="200" w:type="dxa"/>
            </w:tcMar>
            <w:vAlign w:val="center"/>
          </w:tcPr>
          <w:p w14:paraId="196B1304" w14:textId="77777777" w:rsidR="004C2C63" w:rsidRPr="007F7595" w:rsidRDefault="004742F6">
            <w:pPr>
              <w:jc w:val="center"/>
              <w:rPr>
                <w:sz w:val="20"/>
              </w:rPr>
            </w:pPr>
            <w:r w:rsidRPr="007F7595">
              <w:rPr>
                <w:rFonts w:eastAsia="Times New Roman" w:cs="Times New Roman"/>
                <w:sz w:val="20"/>
              </w:rPr>
              <w:t>48,8000</w:t>
            </w:r>
          </w:p>
        </w:tc>
        <w:tc>
          <w:tcPr>
            <w:tcW w:w="2310" w:type="pct"/>
            <w:shd w:val="clear" w:color="auto" w:fill="FFFFFF"/>
            <w:tcMar>
              <w:top w:w="40" w:type="dxa"/>
              <w:left w:w="200" w:type="dxa"/>
              <w:bottom w:w="40" w:type="dxa"/>
              <w:right w:w="200" w:type="dxa"/>
            </w:tcMar>
            <w:vAlign w:val="center"/>
          </w:tcPr>
          <w:p w14:paraId="3BC53ECB" w14:textId="77777777" w:rsidR="004C2C63" w:rsidRPr="007F7595" w:rsidRDefault="004742F6">
            <w:pPr>
              <w:jc w:val="center"/>
              <w:rPr>
                <w:sz w:val="20"/>
              </w:rPr>
            </w:pPr>
            <w:r w:rsidRPr="007F7595">
              <w:rPr>
                <w:rFonts w:eastAsia="Times New Roman" w:cs="Times New Roman"/>
                <w:sz w:val="20"/>
              </w:rPr>
              <w:t>52,0000</w:t>
            </w:r>
          </w:p>
        </w:tc>
        <w:tc>
          <w:tcPr>
            <w:tcW w:w="2310" w:type="pct"/>
            <w:shd w:val="clear" w:color="auto" w:fill="FFFFFF"/>
            <w:tcMar>
              <w:top w:w="40" w:type="dxa"/>
              <w:left w:w="200" w:type="dxa"/>
              <w:bottom w:w="40" w:type="dxa"/>
              <w:right w:w="200" w:type="dxa"/>
            </w:tcMar>
            <w:vAlign w:val="center"/>
          </w:tcPr>
          <w:p w14:paraId="1906D062" w14:textId="77777777" w:rsidR="004C2C63" w:rsidRPr="007F7595" w:rsidRDefault="004742F6">
            <w:pPr>
              <w:jc w:val="center"/>
              <w:rPr>
                <w:sz w:val="20"/>
              </w:rPr>
            </w:pPr>
            <w:r w:rsidRPr="007F7595">
              <w:rPr>
                <w:rFonts w:eastAsia="Times New Roman" w:cs="Times New Roman"/>
                <w:sz w:val="20"/>
              </w:rPr>
              <w:t>49,5000</w:t>
            </w:r>
          </w:p>
        </w:tc>
      </w:tr>
      <w:tr w:rsidR="004C2C63" w:rsidRPr="007F7595" w14:paraId="7B926DE6" w14:textId="77777777">
        <w:trPr>
          <w:jc w:val="center"/>
        </w:trPr>
        <w:tc>
          <w:tcPr>
            <w:tcW w:w="2310" w:type="pct"/>
            <w:vMerge/>
          </w:tcPr>
          <w:p w14:paraId="64FC9CA6" w14:textId="77777777" w:rsidR="004C2C63" w:rsidRPr="007F7595" w:rsidRDefault="004C2C63">
            <w:pPr>
              <w:rPr>
                <w:sz w:val="20"/>
              </w:rPr>
            </w:pPr>
          </w:p>
        </w:tc>
        <w:tc>
          <w:tcPr>
            <w:tcW w:w="2310" w:type="pct"/>
            <w:vMerge/>
          </w:tcPr>
          <w:p w14:paraId="4A127282"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40BFB5C6"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15AD50E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504D3C8" w14:textId="77777777" w:rsidR="004C2C63" w:rsidRPr="007F7595" w:rsidRDefault="004742F6">
            <w:pPr>
              <w:jc w:val="center"/>
              <w:rPr>
                <w:sz w:val="20"/>
              </w:rPr>
            </w:pPr>
            <w:r w:rsidRPr="007F7595">
              <w:rPr>
                <w:rFonts w:eastAsia="Times New Roman" w:cs="Times New Roman"/>
                <w:sz w:val="20"/>
              </w:rPr>
              <w:t>34,1000</w:t>
            </w:r>
          </w:p>
        </w:tc>
        <w:tc>
          <w:tcPr>
            <w:tcW w:w="2310" w:type="pct"/>
            <w:shd w:val="clear" w:color="auto" w:fill="FFFFFF"/>
            <w:tcMar>
              <w:top w:w="40" w:type="dxa"/>
              <w:left w:w="200" w:type="dxa"/>
              <w:bottom w:w="40" w:type="dxa"/>
              <w:right w:w="200" w:type="dxa"/>
            </w:tcMar>
            <w:vAlign w:val="center"/>
          </w:tcPr>
          <w:p w14:paraId="153D65CB" w14:textId="77777777" w:rsidR="004C2C63" w:rsidRPr="007F7595" w:rsidRDefault="004742F6">
            <w:pPr>
              <w:jc w:val="center"/>
              <w:rPr>
                <w:sz w:val="20"/>
              </w:rPr>
            </w:pPr>
            <w:r w:rsidRPr="007F7595">
              <w:rPr>
                <w:rFonts w:eastAsia="Times New Roman" w:cs="Times New Roman"/>
                <w:sz w:val="20"/>
              </w:rPr>
              <w:t>34,2000</w:t>
            </w:r>
          </w:p>
        </w:tc>
        <w:tc>
          <w:tcPr>
            <w:tcW w:w="2310" w:type="pct"/>
            <w:shd w:val="clear" w:color="auto" w:fill="FFFFFF"/>
            <w:tcMar>
              <w:top w:w="40" w:type="dxa"/>
              <w:left w:w="200" w:type="dxa"/>
              <w:bottom w:w="40" w:type="dxa"/>
              <w:right w:w="200" w:type="dxa"/>
            </w:tcMar>
            <w:vAlign w:val="center"/>
          </w:tcPr>
          <w:p w14:paraId="6F76D0D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C35EB58" w14:textId="77777777" w:rsidR="004C2C63" w:rsidRPr="007F7595" w:rsidRDefault="004742F6">
            <w:pPr>
              <w:jc w:val="center"/>
              <w:rPr>
                <w:sz w:val="20"/>
              </w:rPr>
            </w:pPr>
            <w:r w:rsidRPr="007F7595">
              <w:rPr>
                <w:rFonts w:eastAsia="Times New Roman" w:cs="Times New Roman"/>
                <w:sz w:val="20"/>
              </w:rPr>
              <w:t>34,6500</w:t>
            </w:r>
          </w:p>
        </w:tc>
      </w:tr>
      <w:tr w:rsidR="004C2C63" w:rsidRPr="007F7595" w14:paraId="59E23A24" w14:textId="77777777">
        <w:trPr>
          <w:jc w:val="center"/>
        </w:trPr>
        <w:tc>
          <w:tcPr>
            <w:tcW w:w="2310" w:type="pct"/>
            <w:vMerge/>
          </w:tcPr>
          <w:p w14:paraId="3B8F1614"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7B4ECB1D"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18D30D2D"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73AD31B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659266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52401A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15F7C1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72963B1"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5DA62545" w14:textId="77777777">
        <w:trPr>
          <w:jc w:val="center"/>
        </w:trPr>
        <w:tc>
          <w:tcPr>
            <w:tcW w:w="2310" w:type="pct"/>
            <w:vMerge/>
          </w:tcPr>
          <w:p w14:paraId="56DD63CC"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064A7875"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71FBD0D4"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64875B4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7C5EC8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F104EF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FB3061E"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41FE8E4E"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304C29C6" w14:textId="77777777">
        <w:trPr>
          <w:jc w:val="center"/>
        </w:trPr>
        <w:tc>
          <w:tcPr>
            <w:tcW w:w="2310" w:type="pct"/>
            <w:gridSpan w:val="8"/>
            <w:shd w:val="clear" w:color="auto" w:fill="FFFFFF"/>
            <w:tcMar>
              <w:top w:w="40" w:type="dxa"/>
              <w:left w:w="160" w:type="dxa"/>
              <w:bottom w:w="40" w:type="dxa"/>
              <w:right w:w="200" w:type="dxa"/>
            </w:tcMar>
            <w:vAlign w:val="center"/>
          </w:tcPr>
          <w:p w14:paraId="49F0A73A" w14:textId="77777777" w:rsidR="004C2C63" w:rsidRPr="007F7595" w:rsidRDefault="004742F6">
            <w:pPr>
              <w:rPr>
                <w:sz w:val="20"/>
              </w:rPr>
            </w:pPr>
            <w:r w:rsidRPr="007F7595">
              <w:rPr>
                <w:rFonts w:eastAsia="Times New Roman" w:cs="Times New Roman"/>
                <w:sz w:val="20"/>
              </w:rPr>
              <w:t>Котельная №42-29</w:t>
            </w:r>
          </w:p>
        </w:tc>
      </w:tr>
      <w:tr w:rsidR="004C2C63" w:rsidRPr="007F7595" w14:paraId="4F400AC1" w14:textId="77777777">
        <w:trPr>
          <w:jc w:val="center"/>
        </w:trPr>
        <w:tc>
          <w:tcPr>
            <w:tcW w:w="2310" w:type="pct"/>
            <w:vMerge w:val="restart"/>
            <w:shd w:val="clear" w:color="auto" w:fill="FFFFFF"/>
            <w:tcMar>
              <w:top w:w="40" w:type="dxa"/>
              <w:left w:w="200" w:type="dxa"/>
              <w:bottom w:w="40" w:type="dxa"/>
              <w:right w:w="200" w:type="dxa"/>
            </w:tcMar>
            <w:vAlign w:val="center"/>
          </w:tcPr>
          <w:p w14:paraId="74EB5244"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02BFE388"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16889061"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1017A70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66F23C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0BBCB7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F79E6DA"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29A29BC"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3004FD77" w14:textId="77777777">
        <w:trPr>
          <w:jc w:val="center"/>
        </w:trPr>
        <w:tc>
          <w:tcPr>
            <w:tcW w:w="2310" w:type="pct"/>
            <w:vMerge/>
          </w:tcPr>
          <w:p w14:paraId="66E978CF"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25CC9037"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33C560DA"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62160F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992A2E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9812FD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C1551D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8F0FC1E"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388C9197" w14:textId="77777777">
        <w:trPr>
          <w:jc w:val="center"/>
        </w:trPr>
        <w:tc>
          <w:tcPr>
            <w:tcW w:w="2310" w:type="pct"/>
            <w:vMerge/>
          </w:tcPr>
          <w:p w14:paraId="4A7C8DA7"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27532E30"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3D1FBE34"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05D0B7C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326C31B" w14:textId="77777777" w:rsidR="004C2C63" w:rsidRPr="007F7595" w:rsidRDefault="004742F6">
            <w:pPr>
              <w:jc w:val="center"/>
              <w:rPr>
                <w:sz w:val="20"/>
              </w:rPr>
            </w:pPr>
            <w:r w:rsidRPr="007F7595">
              <w:rPr>
                <w:rFonts w:eastAsia="Times New Roman" w:cs="Times New Roman"/>
                <w:sz w:val="20"/>
              </w:rPr>
              <w:t>33,3000</w:t>
            </w:r>
          </w:p>
        </w:tc>
        <w:tc>
          <w:tcPr>
            <w:tcW w:w="2310" w:type="pct"/>
            <w:shd w:val="clear" w:color="auto" w:fill="FFFFFF"/>
            <w:tcMar>
              <w:top w:w="40" w:type="dxa"/>
              <w:left w:w="200" w:type="dxa"/>
              <w:bottom w:w="40" w:type="dxa"/>
              <w:right w:w="200" w:type="dxa"/>
            </w:tcMar>
            <w:vAlign w:val="center"/>
          </w:tcPr>
          <w:p w14:paraId="7117A1AC" w14:textId="77777777" w:rsidR="004C2C63" w:rsidRPr="007F7595" w:rsidRDefault="004742F6">
            <w:pPr>
              <w:jc w:val="center"/>
              <w:rPr>
                <w:sz w:val="20"/>
              </w:rPr>
            </w:pPr>
            <w:r w:rsidRPr="007F7595">
              <w:rPr>
                <w:rFonts w:eastAsia="Times New Roman" w:cs="Times New Roman"/>
                <w:sz w:val="20"/>
              </w:rPr>
              <w:t>31,7000</w:t>
            </w:r>
          </w:p>
        </w:tc>
        <w:tc>
          <w:tcPr>
            <w:tcW w:w="2310" w:type="pct"/>
            <w:shd w:val="clear" w:color="auto" w:fill="FFFFFF"/>
            <w:tcMar>
              <w:top w:w="40" w:type="dxa"/>
              <w:left w:w="200" w:type="dxa"/>
              <w:bottom w:w="40" w:type="dxa"/>
              <w:right w:w="200" w:type="dxa"/>
            </w:tcMar>
            <w:vAlign w:val="center"/>
          </w:tcPr>
          <w:p w14:paraId="32A22C89" w14:textId="77777777" w:rsidR="004C2C63" w:rsidRPr="007F7595" w:rsidRDefault="004742F6">
            <w:pPr>
              <w:jc w:val="center"/>
              <w:rPr>
                <w:sz w:val="20"/>
              </w:rPr>
            </w:pPr>
            <w:r w:rsidRPr="007F7595">
              <w:rPr>
                <w:rFonts w:eastAsia="Times New Roman" w:cs="Times New Roman"/>
                <w:sz w:val="20"/>
              </w:rPr>
              <w:t>33,8000</w:t>
            </w:r>
          </w:p>
        </w:tc>
        <w:tc>
          <w:tcPr>
            <w:tcW w:w="2310" w:type="pct"/>
            <w:shd w:val="clear" w:color="auto" w:fill="FFFFFF"/>
            <w:tcMar>
              <w:top w:w="40" w:type="dxa"/>
              <w:left w:w="200" w:type="dxa"/>
              <w:bottom w:w="40" w:type="dxa"/>
              <w:right w:w="200" w:type="dxa"/>
            </w:tcMar>
            <w:vAlign w:val="center"/>
          </w:tcPr>
          <w:p w14:paraId="129350B9" w14:textId="77777777" w:rsidR="004C2C63" w:rsidRPr="007F7595" w:rsidRDefault="004742F6">
            <w:pPr>
              <w:jc w:val="center"/>
              <w:rPr>
                <w:sz w:val="20"/>
              </w:rPr>
            </w:pPr>
            <w:r w:rsidRPr="007F7595">
              <w:rPr>
                <w:rFonts w:eastAsia="Times New Roman" w:cs="Times New Roman"/>
                <w:sz w:val="20"/>
              </w:rPr>
              <w:t>32,1000</w:t>
            </w:r>
          </w:p>
        </w:tc>
      </w:tr>
      <w:tr w:rsidR="004C2C63" w:rsidRPr="007F7595" w14:paraId="1F0FF6C4" w14:textId="77777777">
        <w:trPr>
          <w:jc w:val="center"/>
        </w:trPr>
        <w:tc>
          <w:tcPr>
            <w:tcW w:w="2310" w:type="pct"/>
            <w:vMerge/>
          </w:tcPr>
          <w:p w14:paraId="03BA132B" w14:textId="77777777" w:rsidR="004C2C63" w:rsidRPr="007F7595" w:rsidRDefault="004C2C63">
            <w:pPr>
              <w:rPr>
                <w:sz w:val="20"/>
              </w:rPr>
            </w:pPr>
          </w:p>
        </w:tc>
        <w:tc>
          <w:tcPr>
            <w:tcW w:w="2310" w:type="pct"/>
            <w:vMerge/>
          </w:tcPr>
          <w:p w14:paraId="147E0CC6"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42BCCB97"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5FDB3A8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860D1E9" w14:textId="77777777" w:rsidR="004C2C63" w:rsidRPr="007F7595" w:rsidRDefault="004742F6">
            <w:pPr>
              <w:jc w:val="center"/>
              <w:rPr>
                <w:sz w:val="20"/>
              </w:rPr>
            </w:pPr>
            <w:r w:rsidRPr="007F7595">
              <w:rPr>
                <w:rFonts w:eastAsia="Times New Roman" w:cs="Times New Roman"/>
                <w:sz w:val="20"/>
              </w:rPr>
              <w:t>22,1000</w:t>
            </w:r>
          </w:p>
        </w:tc>
        <w:tc>
          <w:tcPr>
            <w:tcW w:w="2310" w:type="pct"/>
            <w:shd w:val="clear" w:color="auto" w:fill="FFFFFF"/>
            <w:tcMar>
              <w:top w:w="40" w:type="dxa"/>
              <w:left w:w="200" w:type="dxa"/>
              <w:bottom w:w="40" w:type="dxa"/>
              <w:right w:w="200" w:type="dxa"/>
            </w:tcMar>
            <w:vAlign w:val="center"/>
          </w:tcPr>
          <w:p w14:paraId="3561D06E" w14:textId="77777777" w:rsidR="004C2C63" w:rsidRPr="007F7595" w:rsidRDefault="004742F6">
            <w:pPr>
              <w:jc w:val="center"/>
              <w:rPr>
                <w:sz w:val="20"/>
              </w:rPr>
            </w:pPr>
            <w:r w:rsidRPr="007F7595">
              <w:rPr>
                <w:rFonts w:eastAsia="Times New Roman" w:cs="Times New Roman"/>
                <w:sz w:val="20"/>
              </w:rPr>
              <w:t>22,2000</w:t>
            </w:r>
          </w:p>
        </w:tc>
        <w:tc>
          <w:tcPr>
            <w:tcW w:w="2310" w:type="pct"/>
            <w:shd w:val="clear" w:color="auto" w:fill="FFFFFF"/>
            <w:tcMar>
              <w:top w:w="40" w:type="dxa"/>
              <w:left w:w="200" w:type="dxa"/>
              <w:bottom w:w="40" w:type="dxa"/>
              <w:right w:w="200" w:type="dxa"/>
            </w:tcMar>
            <w:vAlign w:val="center"/>
          </w:tcPr>
          <w:p w14:paraId="0485DE5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EAE4814" w14:textId="77777777" w:rsidR="004C2C63" w:rsidRPr="007F7595" w:rsidRDefault="004742F6">
            <w:pPr>
              <w:jc w:val="center"/>
              <w:rPr>
                <w:sz w:val="20"/>
              </w:rPr>
            </w:pPr>
            <w:r w:rsidRPr="007F7595">
              <w:rPr>
                <w:rFonts w:eastAsia="Times New Roman" w:cs="Times New Roman"/>
                <w:sz w:val="20"/>
              </w:rPr>
              <w:t>22,4700</w:t>
            </w:r>
          </w:p>
        </w:tc>
      </w:tr>
      <w:tr w:rsidR="004C2C63" w:rsidRPr="007F7595" w14:paraId="67969CF4" w14:textId="77777777">
        <w:trPr>
          <w:jc w:val="center"/>
        </w:trPr>
        <w:tc>
          <w:tcPr>
            <w:tcW w:w="2310" w:type="pct"/>
            <w:vMerge/>
          </w:tcPr>
          <w:p w14:paraId="427A8C54"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72664529"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58781D25"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1302F9F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43C7DA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FAD525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73D02B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A9DECEB"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577C35E1" w14:textId="77777777">
        <w:trPr>
          <w:jc w:val="center"/>
        </w:trPr>
        <w:tc>
          <w:tcPr>
            <w:tcW w:w="2310" w:type="pct"/>
            <w:vMerge/>
          </w:tcPr>
          <w:p w14:paraId="18103594"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40E428AF"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0BF9AB14"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0424C82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21F484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5238F0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033AA5B"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691B4D95"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52D88DD5" w14:textId="77777777">
        <w:trPr>
          <w:jc w:val="center"/>
        </w:trPr>
        <w:tc>
          <w:tcPr>
            <w:tcW w:w="2310" w:type="pct"/>
            <w:gridSpan w:val="8"/>
            <w:shd w:val="clear" w:color="auto" w:fill="FFFFFF"/>
            <w:tcMar>
              <w:top w:w="40" w:type="dxa"/>
              <w:left w:w="160" w:type="dxa"/>
              <w:bottom w:w="40" w:type="dxa"/>
              <w:right w:w="200" w:type="dxa"/>
            </w:tcMar>
            <w:vAlign w:val="center"/>
          </w:tcPr>
          <w:p w14:paraId="532BD007" w14:textId="77777777" w:rsidR="004C2C63" w:rsidRPr="007F7595" w:rsidRDefault="004742F6">
            <w:pPr>
              <w:rPr>
                <w:sz w:val="20"/>
              </w:rPr>
            </w:pPr>
            <w:r w:rsidRPr="007F7595">
              <w:rPr>
                <w:rFonts w:eastAsia="Times New Roman" w:cs="Times New Roman"/>
                <w:sz w:val="20"/>
              </w:rPr>
              <w:t>Котельная №42-30 КДЦ</w:t>
            </w:r>
          </w:p>
        </w:tc>
      </w:tr>
      <w:tr w:rsidR="004C2C63" w:rsidRPr="007F7595" w14:paraId="318D5355" w14:textId="77777777">
        <w:trPr>
          <w:jc w:val="center"/>
        </w:trPr>
        <w:tc>
          <w:tcPr>
            <w:tcW w:w="2310" w:type="pct"/>
            <w:vMerge w:val="restart"/>
            <w:shd w:val="clear" w:color="auto" w:fill="FFFFFF"/>
            <w:tcMar>
              <w:top w:w="40" w:type="dxa"/>
              <w:left w:w="200" w:type="dxa"/>
              <w:bottom w:w="40" w:type="dxa"/>
              <w:right w:w="200" w:type="dxa"/>
            </w:tcMar>
            <w:vAlign w:val="center"/>
          </w:tcPr>
          <w:p w14:paraId="58C616CB"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42655199"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43F82AFB"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2295B53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455537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86F282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B648E6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BB6DEC6"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51F34CAE" w14:textId="77777777">
        <w:trPr>
          <w:jc w:val="center"/>
        </w:trPr>
        <w:tc>
          <w:tcPr>
            <w:tcW w:w="2310" w:type="pct"/>
            <w:vMerge/>
          </w:tcPr>
          <w:p w14:paraId="15C2B208"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6934A1B0"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232BD367"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6359D08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7A2FC5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2B7F2F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5EFF71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1E8257F"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0F129DC4" w14:textId="77777777">
        <w:trPr>
          <w:jc w:val="center"/>
        </w:trPr>
        <w:tc>
          <w:tcPr>
            <w:tcW w:w="2310" w:type="pct"/>
            <w:vMerge/>
          </w:tcPr>
          <w:p w14:paraId="7DD19D5A"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6D8E8658"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0FC4D987"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0DD9D7C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936B411" w14:textId="77777777" w:rsidR="004C2C63" w:rsidRPr="007F7595" w:rsidRDefault="004742F6">
            <w:pPr>
              <w:jc w:val="center"/>
              <w:rPr>
                <w:sz w:val="20"/>
              </w:rPr>
            </w:pPr>
            <w:r w:rsidRPr="007F7595">
              <w:rPr>
                <w:rFonts w:eastAsia="Times New Roman" w:cs="Times New Roman"/>
                <w:sz w:val="20"/>
              </w:rPr>
              <w:t>632,5000</w:t>
            </w:r>
          </w:p>
        </w:tc>
        <w:tc>
          <w:tcPr>
            <w:tcW w:w="2310" w:type="pct"/>
            <w:shd w:val="clear" w:color="auto" w:fill="FFFFFF"/>
            <w:tcMar>
              <w:top w:w="40" w:type="dxa"/>
              <w:left w:w="200" w:type="dxa"/>
              <w:bottom w:w="40" w:type="dxa"/>
              <w:right w:w="200" w:type="dxa"/>
            </w:tcMar>
            <w:vAlign w:val="center"/>
          </w:tcPr>
          <w:p w14:paraId="42A6EFC7" w14:textId="77777777" w:rsidR="004C2C63" w:rsidRPr="007F7595" w:rsidRDefault="004742F6">
            <w:pPr>
              <w:jc w:val="center"/>
              <w:rPr>
                <w:sz w:val="20"/>
              </w:rPr>
            </w:pPr>
            <w:r w:rsidRPr="007F7595">
              <w:rPr>
                <w:rFonts w:eastAsia="Times New Roman" w:cs="Times New Roman"/>
                <w:sz w:val="20"/>
              </w:rPr>
              <w:t>602,0000</w:t>
            </w:r>
          </w:p>
        </w:tc>
        <w:tc>
          <w:tcPr>
            <w:tcW w:w="2310" w:type="pct"/>
            <w:shd w:val="clear" w:color="auto" w:fill="FFFFFF"/>
            <w:tcMar>
              <w:top w:w="40" w:type="dxa"/>
              <w:left w:w="200" w:type="dxa"/>
              <w:bottom w:w="40" w:type="dxa"/>
              <w:right w:w="200" w:type="dxa"/>
            </w:tcMar>
            <w:vAlign w:val="center"/>
          </w:tcPr>
          <w:p w14:paraId="19498C06" w14:textId="77777777" w:rsidR="004C2C63" w:rsidRPr="007F7595" w:rsidRDefault="004742F6">
            <w:pPr>
              <w:jc w:val="center"/>
              <w:rPr>
                <w:sz w:val="20"/>
              </w:rPr>
            </w:pPr>
            <w:r w:rsidRPr="007F7595">
              <w:rPr>
                <w:rFonts w:eastAsia="Times New Roman" w:cs="Times New Roman"/>
                <w:sz w:val="20"/>
              </w:rPr>
              <w:t>902,0000</w:t>
            </w:r>
          </w:p>
        </w:tc>
        <w:tc>
          <w:tcPr>
            <w:tcW w:w="2310" w:type="pct"/>
            <w:shd w:val="clear" w:color="auto" w:fill="FFFFFF"/>
            <w:tcMar>
              <w:top w:w="40" w:type="dxa"/>
              <w:left w:w="200" w:type="dxa"/>
              <w:bottom w:w="40" w:type="dxa"/>
              <w:right w:w="200" w:type="dxa"/>
            </w:tcMar>
            <w:vAlign w:val="center"/>
          </w:tcPr>
          <w:p w14:paraId="358D76C8" w14:textId="77777777" w:rsidR="004C2C63" w:rsidRPr="007F7595" w:rsidRDefault="004742F6">
            <w:pPr>
              <w:jc w:val="center"/>
              <w:rPr>
                <w:sz w:val="20"/>
              </w:rPr>
            </w:pPr>
            <w:r w:rsidRPr="007F7595">
              <w:rPr>
                <w:rFonts w:eastAsia="Times New Roman" w:cs="Times New Roman"/>
                <w:sz w:val="20"/>
              </w:rPr>
              <w:t>857,8000</w:t>
            </w:r>
          </w:p>
        </w:tc>
      </w:tr>
      <w:tr w:rsidR="004C2C63" w:rsidRPr="007F7595" w14:paraId="71869904" w14:textId="77777777">
        <w:trPr>
          <w:jc w:val="center"/>
        </w:trPr>
        <w:tc>
          <w:tcPr>
            <w:tcW w:w="2310" w:type="pct"/>
            <w:vMerge/>
          </w:tcPr>
          <w:p w14:paraId="583B2A24" w14:textId="77777777" w:rsidR="004C2C63" w:rsidRPr="007F7595" w:rsidRDefault="004C2C63">
            <w:pPr>
              <w:rPr>
                <w:sz w:val="20"/>
              </w:rPr>
            </w:pPr>
          </w:p>
        </w:tc>
        <w:tc>
          <w:tcPr>
            <w:tcW w:w="2310" w:type="pct"/>
            <w:vMerge/>
          </w:tcPr>
          <w:p w14:paraId="70CC7AEC"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6F949363"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31E72D4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CC107CA" w14:textId="77777777" w:rsidR="004C2C63" w:rsidRPr="007F7595" w:rsidRDefault="004742F6">
            <w:pPr>
              <w:jc w:val="center"/>
              <w:rPr>
                <w:sz w:val="20"/>
              </w:rPr>
            </w:pPr>
            <w:r w:rsidRPr="007F7595">
              <w:rPr>
                <w:rFonts w:eastAsia="Times New Roman" w:cs="Times New Roman"/>
                <w:sz w:val="20"/>
              </w:rPr>
              <w:t>420,0000</w:t>
            </w:r>
          </w:p>
        </w:tc>
        <w:tc>
          <w:tcPr>
            <w:tcW w:w="2310" w:type="pct"/>
            <w:shd w:val="clear" w:color="auto" w:fill="FFFFFF"/>
            <w:tcMar>
              <w:top w:w="40" w:type="dxa"/>
              <w:left w:w="200" w:type="dxa"/>
              <w:bottom w:w="40" w:type="dxa"/>
              <w:right w:w="200" w:type="dxa"/>
            </w:tcMar>
            <w:vAlign w:val="center"/>
          </w:tcPr>
          <w:p w14:paraId="645481AF" w14:textId="77777777" w:rsidR="004C2C63" w:rsidRPr="007F7595" w:rsidRDefault="004742F6">
            <w:pPr>
              <w:jc w:val="center"/>
              <w:rPr>
                <w:sz w:val="20"/>
              </w:rPr>
            </w:pPr>
            <w:r w:rsidRPr="007F7595">
              <w:rPr>
                <w:rFonts w:eastAsia="Times New Roman" w:cs="Times New Roman"/>
                <w:sz w:val="20"/>
              </w:rPr>
              <w:t>421,4000</w:t>
            </w:r>
          </w:p>
        </w:tc>
        <w:tc>
          <w:tcPr>
            <w:tcW w:w="2310" w:type="pct"/>
            <w:shd w:val="clear" w:color="auto" w:fill="FFFFFF"/>
            <w:tcMar>
              <w:top w:w="40" w:type="dxa"/>
              <w:left w:w="200" w:type="dxa"/>
              <w:bottom w:w="40" w:type="dxa"/>
              <w:right w:w="200" w:type="dxa"/>
            </w:tcMar>
            <w:vAlign w:val="center"/>
          </w:tcPr>
          <w:p w14:paraId="1900045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0B381C8" w14:textId="77777777" w:rsidR="004C2C63" w:rsidRPr="007F7595" w:rsidRDefault="004742F6">
            <w:pPr>
              <w:jc w:val="center"/>
              <w:rPr>
                <w:sz w:val="20"/>
              </w:rPr>
            </w:pPr>
            <w:r w:rsidRPr="007F7595">
              <w:rPr>
                <w:rFonts w:eastAsia="Times New Roman" w:cs="Times New Roman"/>
                <w:sz w:val="20"/>
              </w:rPr>
              <w:t>600,4600</w:t>
            </w:r>
          </w:p>
        </w:tc>
      </w:tr>
      <w:tr w:rsidR="004C2C63" w:rsidRPr="007F7595" w14:paraId="0ADA572A" w14:textId="77777777">
        <w:trPr>
          <w:jc w:val="center"/>
        </w:trPr>
        <w:tc>
          <w:tcPr>
            <w:tcW w:w="2310" w:type="pct"/>
            <w:vMerge/>
          </w:tcPr>
          <w:p w14:paraId="53A9139B"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1862038B"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032EA3FF"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2F561F7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601EA0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27CF30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E851D0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3B67CB1"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32367D2A" w14:textId="77777777">
        <w:trPr>
          <w:jc w:val="center"/>
        </w:trPr>
        <w:tc>
          <w:tcPr>
            <w:tcW w:w="2310" w:type="pct"/>
            <w:vMerge/>
          </w:tcPr>
          <w:p w14:paraId="754E96F5"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630237C1"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6721BF9A"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14C064A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3E1BE6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652FCB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8B5DD42"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23F612A8"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32AB25B8" w14:textId="77777777">
        <w:trPr>
          <w:jc w:val="center"/>
        </w:trPr>
        <w:tc>
          <w:tcPr>
            <w:tcW w:w="2310" w:type="pct"/>
            <w:gridSpan w:val="8"/>
            <w:shd w:val="clear" w:color="auto" w:fill="FFFFFF"/>
            <w:tcMar>
              <w:top w:w="40" w:type="dxa"/>
              <w:left w:w="160" w:type="dxa"/>
              <w:bottom w:w="40" w:type="dxa"/>
              <w:right w:w="200" w:type="dxa"/>
            </w:tcMar>
            <w:vAlign w:val="center"/>
          </w:tcPr>
          <w:p w14:paraId="6F6C8EB2" w14:textId="77777777" w:rsidR="004C2C63" w:rsidRPr="007F7595" w:rsidRDefault="004742F6">
            <w:pPr>
              <w:rPr>
                <w:sz w:val="20"/>
              </w:rPr>
            </w:pPr>
            <w:r w:rsidRPr="007F7595">
              <w:rPr>
                <w:rFonts w:eastAsia="Times New Roman" w:cs="Times New Roman"/>
                <w:sz w:val="20"/>
              </w:rPr>
              <w:t>Котельная №42-31 Больничная</w:t>
            </w:r>
          </w:p>
        </w:tc>
      </w:tr>
      <w:tr w:rsidR="004C2C63" w:rsidRPr="007F7595" w14:paraId="49F520BA" w14:textId="77777777">
        <w:trPr>
          <w:jc w:val="center"/>
        </w:trPr>
        <w:tc>
          <w:tcPr>
            <w:tcW w:w="2310" w:type="pct"/>
            <w:vMerge w:val="restart"/>
            <w:shd w:val="clear" w:color="auto" w:fill="FFFFFF"/>
            <w:tcMar>
              <w:top w:w="40" w:type="dxa"/>
              <w:left w:w="200" w:type="dxa"/>
              <w:bottom w:w="40" w:type="dxa"/>
              <w:right w:w="200" w:type="dxa"/>
            </w:tcMar>
            <w:vAlign w:val="center"/>
          </w:tcPr>
          <w:p w14:paraId="6AD2E2C7"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3752CB74"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7E53EEFD"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7504558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252BC9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B19D9D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9C84B3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3FADCCC"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5C7226EE" w14:textId="77777777">
        <w:trPr>
          <w:jc w:val="center"/>
        </w:trPr>
        <w:tc>
          <w:tcPr>
            <w:tcW w:w="2310" w:type="pct"/>
            <w:vMerge/>
          </w:tcPr>
          <w:p w14:paraId="5BF55643"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6DFB283F"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5743E5E8"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62D7DA3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DDB16C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906470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0DFDD3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736629E"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31CD1C00" w14:textId="77777777">
        <w:trPr>
          <w:jc w:val="center"/>
        </w:trPr>
        <w:tc>
          <w:tcPr>
            <w:tcW w:w="2310" w:type="pct"/>
            <w:vMerge/>
          </w:tcPr>
          <w:p w14:paraId="224C6901"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68651E75"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0A4E5935"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7AC0EC8A"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63F635E" w14:textId="77777777" w:rsidR="004C2C63" w:rsidRPr="007F7595" w:rsidRDefault="004742F6">
            <w:pPr>
              <w:jc w:val="center"/>
              <w:rPr>
                <w:sz w:val="20"/>
              </w:rPr>
            </w:pPr>
            <w:r w:rsidRPr="007F7595">
              <w:rPr>
                <w:rFonts w:eastAsia="Times New Roman" w:cs="Times New Roman"/>
                <w:sz w:val="20"/>
              </w:rPr>
              <w:t>153,9000</w:t>
            </w:r>
          </w:p>
        </w:tc>
        <w:tc>
          <w:tcPr>
            <w:tcW w:w="2310" w:type="pct"/>
            <w:shd w:val="clear" w:color="auto" w:fill="FFFFFF"/>
            <w:tcMar>
              <w:top w:w="40" w:type="dxa"/>
              <w:left w:w="200" w:type="dxa"/>
              <w:bottom w:w="40" w:type="dxa"/>
              <w:right w:w="200" w:type="dxa"/>
            </w:tcMar>
            <w:vAlign w:val="center"/>
          </w:tcPr>
          <w:p w14:paraId="58D3E317" w14:textId="77777777" w:rsidR="004C2C63" w:rsidRPr="007F7595" w:rsidRDefault="004742F6">
            <w:pPr>
              <w:jc w:val="center"/>
              <w:rPr>
                <w:sz w:val="20"/>
              </w:rPr>
            </w:pPr>
            <w:r w:rsidRPr="007F7595">
              <w:rPr>
                <w:rFonts w:eastAsia="Times New Roman" w:cs="Times New Roman"/>
                <w:sz w:val="20"/>
              </w:rPr>
              <w:t>146,4000</w:t>
            </w:r>
          </w:p>
        </w:tc>
        <w:tc>
          <w:tcPr>
            <w:tcW w:w="2310" w:type="pct"/>
            <w:shd w:val="clear" w:color="auto" w:fill="FFFFFF"/>
            <w:tcMar>
              <w:top w:w="40" w:type="dxa"/>
              <w:left w:w="200" w:type="dxa"/>
              <w:bottom w:w="40" w:type="dxa"/>
              <w:right w:w="200" w:type="dxa"/>
            </w:tcMar>
            <w:vAlign w:val="center"/>
          </w:tcPr>
          <w:p w14:paraId="53BBD04E" w14:textId="77777777" w:rsidR="004C2C63" w:rsidRPr="007F7595" w:rsidRDefault="004742F6">
            <w:pPr>
              <w:jc w:val="center"/>
              <w:rPr>
                <w:sz w:val="20"/>
              </w:rPr>
            </w:pPr>
            <w:r w:rsidRPr="007F7595">
              <w:rPr>
                <w:rFonts w:eastAsia="Times New Roman" w:cs="Times New Roman"/>
                <w:sz w:val="20"/>
              </w:rPr>
              <w:t>156,1000</w:t>
            </w:r>
          </w:p>
        </w:tc>
        <w:tc>
          <w:tcPr>
            <w:tcW w:w="2310" w:type="pct"/>
            <w:shd w:val="clear" w:color="auto" w:fill="FFFFFF"/>
            <w:tcMar>
              <w:top w:w="40" w:type="dxa"/>
              <w:left w:w="200" w:type="dxa"/>
              <w:bottom w:w="40" w:type="dxa"/>
              <w:right w:w="200" w:type="dxa"/>
            </w:tcMar>
            <w:vAlign w:val="center"/>
          </w:tcPr>
          <w:p w14:paraId="67333034" w14:textId="77777777" w:rsidR="004C2C63" w:rsidRPr="007F7595" w:rsidRDefault="004742F6">
            <w:pPr>
              <w:jc w:val="center"/>
              <w:rPr>
                <w:sz w:val="20"/>
              </w:rPr>
            </w:pPr>
            <w:r w:rsidRPr="007F7595">
              <w:rPr>
                <w:rFonts w:eastAsia="Times New Roman" w:cs="Times New Roman"/>
                <w:sz w:val="20"/>
              </w:rPr>
              <w:t>148,4000</w:t>
            </w:r>
          </w:p>
        </w:tc>
      </w:tr>
      <w:tr w:rsidR="004C2C63" w:rsidRPr="007F7595" w14:paraId="6D21F619" w14:textId="77777777">
        <w:trPr>
          <w:jc w:val="center"/>
        </w:trPr>
        <w:tc>
          <w:tcPr>
            <w:tcW w:w="2310" w:type="pct"/>
            <w:vMerge/>
          </w:tcPr>
          <w:p w14:paraId="24B7EF10" w14:textId="77777777" w:rsidR="004C2C63" w:rsidRPr="007F7595" w:rsidRDefault="004C2C63">
            <w:pPr>
              <w:rPr>
                <w:sz w:val="20"/>
              </w:rPr>
            </w:pPr>
          </w:p>
        </w:tc>
        <w:tc>
          <w:tcPr>
            <w:tcW w:w="2310" w:type="pct"/>
            <w:vMerge/>
          </w:tcPr>
          <w:p w14:paraId="3F5B0218"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216C1EEC"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4BEB132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44AD40E" w14:textId="77777777" w:rsidR="004C2C63" w:rsidRPr="007F7595" w:rsidRDefault="004742F6">
            <w:pPr>
              <w:jc w:val="center"/>
              <w:rPr>
                <w:sz w:val="20"/>
              </w:rPr>
            </w:pPr>
            <w:r w:rsidRPr="007F7595">
              <w:rPr>
                <w:rFonts w:eastAsia="Times New Roman" w:cs="Times New Roman"/>
                <w:sz w:val="20"/>
              </w:rPr>
              <w:t>102,2000</w:t>
            </w:r>
          </w:p>
        </w:tc>
        <w:tc>
          <w:tcPr>
            <w:tcW w:w="2310" w:type="pct"/>
            <w:shd w:val="clear" w:color="auto" w:fill="FFFFFF"/>
            <w:tcMar>
              <w:top w:w="40" w:type="dxa"/>
              <w:left w:w="200" w:type="dxa"/>
              <w:bottom w:w="40" w:type="dxa"/>
              <w:right w:w="200" w:type="dxa"/>
            </w:tcMar>
            <w:vAlign w:val="center"/>
          </w:tcPr>
          <w:p w14:paraId="15B5CD7E" w14:textId="77777777" w:rsidR="004C2C63" w:rsidRPr="007F7595" w:rsidRDefault="004742F6">
            <w:pPr>
              <w:jc w:val="center"/>
              <w:rPr>
                <w:sz w:val="20"/>
              </w:rPr>
            </w:pPr>
            <w:r w:rsidRPr="007F7595">
              <w:rPr>
                <w:rFonts w:eastAsia="Times New Roman" w:cs="Times New Roman"/>
                <w:sz w:val="20"/>
              </w:rPr>
              <w:t>102,5000</w:t>
            </w:r>
          </w:p>
        </w:tc>
        <w:tc>
          <w:tcPr>
            <w:tcW w:w="2310" w:type="pct"/>
            <w:shd w:val="clear" w:color="auto" w:fill="FFFFFF"/>
            <w:tcMar>
              <w:top w:w="40" w:type="dxa"/>
              <w:left w:w="200" w:type="dxa"/>
              <w:bottom w:w="40" w:type="dxa"/>
              <w:right w:w="200" w:type="dxa"/>
            </w:tcMar>
            <w:vAlign w:val="center"/>
          </w:tcPr>
          <w:p w14:paraId="7A991B4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EB8A86B" w14:textId="77777777" w:rsidR="004C2C63" w:rsidRPr="007F7595" w:rsidRDefault="004742F6">
            <w:pPr>
              <w:jc w:val="center"/>
              <w:rPr>
                <w:sz w:val="20"/>
              </w:rPr>
            </w:pPr>
            <w:r w:rsidRPr="007F7595">
              <w:rPr>
                <w:rFonts w:eastAsia="Times New Roman" w:cs="Times New Roman"/>
                <w:sz w:val="20"/>
              </w:rPr>
              <w:t>103,8800</w:t>
            </w:r>
          </w:p>
        </w:tc>
      </w:tr>
      <w:tr w:rsidR="004C2C63" w:rsidRPr="007F7595" w14:paraId="20028165" w14:textId="77777777">
        <w:trPr>
          <w:jc w:val="center"/>
        </w:trPr>
        <w:tc>
          <w:tcPr>
            <w:tcW w:w="2310" w:type="pct"/>
            <w:vMerge/>
          </w:tcPr>
          <w:p w14:paraId="4AEB0622"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3557134E"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688C5FB7"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6C40DB2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F2441A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CF89A3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841CA7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F00E29D"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479EB148" w14:textId="77777777">
        <w:trPr>
          <w:jc w:val="center"/>
        </w:trPr>
        <w:tc>
          <w:tcPr>
            <w:tcW w:w="2310" w:type="pct"/>
            <w:vMerge/>
          </w:tcPr>
          <w:p w14:paraId="1B2AC9CC"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538C633C"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4BC7E39E"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4E73F0A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0E4F33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A54558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0632618"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46B923C9"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699FE887" w14:textId="77777777">
        <w:trPr>
          <w:jc w:val="center"/>
        </w:trPr>
        <w:tc>
          <w:tcPr>
            <w:tcW w:w="2310" w:type="pct"/>
            <w:gridSpan w:val="8"/>
            <w:shd w:val="clear" w:color="auto" w:fill="FFFFFF"/>
            <w:tcMar>
              <w:top w:w="40" w:type="dxa"/>
              <w:left w:w="160" w:type="dxa"/>
              <w:bottom w:w="40" w:type="dxa"/>
              <w:right w:w="200" w:type="dxa"/>
            </w:tcMar>
            <w:vAlign w:val="center"/>
          </w:tcPr>
          <w:p w14:paraId="2E03FA23" w14:textId="77777777" w:rsidR="004C2C63" w:rsidRPr="007F7595" w:rsidRDefault="004742F6">
            <w:pPr>
              <w:rPr>
                <w:sz w:val="20"/>
              </w:rPr>
            </w:pPr>
            <w:r w:rsidRPr="007F7595">
              <w:rPr>
                <w:rFonts w:eastAsia="Times New Roman" w:cs="Times New Roman"/>
                <w:sz w:val="20"/>
              </w:rPr>
              <w:t>Котельная №42-32 детского сада</w:t>
            </w:r>
          </w:p>
        </w:tc>
      </w:tr>
      <w:tr w:rsidR="004C2C63" w:rsidRPr="007F7595" w14:paraId="57EAB573" w14:textId="77777777">
        <w:trPr>
          <w:jc w:val="center"/>
        </w:trPr>
        <w:tc>
          <w:tcPr>
            <w:tcW w:w="2310" w:type="pct"/>
            <w:vMerge w:val="restart"/>
            <w:shd w:val="clear" w:color="auto" w:fill="FFFFFF"/>
            <w:tcMar>
              <w:top w:w="40" w:type="dxa"/>
              <w:left w:w="200" w:type="dxa"/>
              <w:bottom w:w="40" w:type="dxa"/>
              <w:right w:w="200" w:type="dxa"/>
            </w:tcMar>
            <w:vAlign w:val="center"/>
          </w:tcPr>
          <w:p w14:paraId="36A87EC0"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79136151"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77894AE5"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690B37B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E6633E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1E355B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95BBA3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F0402C1"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3D78E00F" w14:textId="77777777">
        <w:trPr>
          <w:jc w:val="center"/>
        </w:trPr>
        <w:tc>
          <w:tcPr>
            <w:tcW w:w="2310" w:type="pct"/>
            <w:vMerge/>
          </w:tcPr>
          <w:p w14:paraId="623FE90C"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48DC5D42"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48F27608"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18A6EE9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71B0C7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3B9F84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07603A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A77B573"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750593B9" w14:textId="77777777">
        <w:trPr>
          <w:jc w:val="center"/>
        </w:trPr>
        <w:tc>
          <w:tcPr>
            <w:tcW w:w="2310" w:type="pct"/>
            <w:vMerge/>
          </w:tcPr>
          <w:p w14:paraId="61386CC6"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4CB1D327"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5CFE563C"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243F182F"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38F9B7E" w14:textId="77777777" w:rsidR="004C2C63" w:rsidRPr="007F7595" w:rsidRDefault="004742F6">
            <w:pPr>
              <w:jc w:val="center"/>
              <w:rPr>
                <w:sz w:val="20"/>
              </w:rPr>
            </w:pPr>
            <w:r w:rsidRPr="007F7595">
              <w:rPr>
                <w:rFonts w:eastAsia="Times New Roman" w:cs="Times New Roman"/>
                <w:sz w:val="20"/>
              </w:rPr>
              <w:t>119,7000</w:t>
            </w:r>
          </w:p>
        </w:tc>
        <w:tc>
          <w:tcPr>
            <w:tcW w:w="2310" w:type="pct"/>
            <w:shd w:val="clear" w:color="auto" w:fill="FFFFFF"/>
            <w:tcMar>
              <w:top w:w="40" w:type="dxa"/>
              <w:left w:w="200" w:type="dxa"/>
              <w:bottom w:w="40" w:type="dxa"/>
              <w:right w:w="200" w:type="dxa"/>
            </w:tcMar>
            <w:vAlign w:val="center"/>
          </w:tcPr>
          <w:p w14:paraId="574CF123" w14:textId="77777777" w:rsidR="004C2C63" w:rsidRPr="007F7595" w:rsidRDefault="004742F6">
            <w:pPr>
              <w:jc w:val="center"/>
              <w:rPr>
                <w:sz w:val="20"/>
              </w:rPr>
            </w:pPr>
            <w:r w:rsidRPr="007F7595">
              <w:rPr>
                <w:rFonts w:eastAsia="Times New Roman" w:cs="Times New Roman"/>
                <w:sz w:val="20"/>
              </w:rPr>
              <w:t>113,9000</w:t>
            </w:r>
          </w:p>
        </w:tc>
        <w:tc>
          <w:tcPr>
            <w:tcW w:w="2310" w:type="pct"/>
            <w:shd w:val="clear" w:color="auto" w:fill="FFFFFF"/>
            <w:tcMar>
              <w:top w:w="40" w:type="dxa"/>
              <w:left w:w="200" w:type="dxa"/>
              <w:bottom w:w="40" w:type="dxa"/>
              <w:right w:w="200" w:type="dxa"/>
            </w:tcMar>
            <w:vAlign w:val="center"/>
          </w:tcPr>
          <w:p w14:paraId="3DCBA6AE" w14:textId="77777777" w:rsidR="004C2C63" w:rsidRPr="007F7595" w:rsidRDefault="004742F6">
            <w:pPr>
              <w:jc w:val="center"/>
              <w:rPr>
                <w:sz w:val="20"/>
              </w:rPr>
            </w:pPr>
            <w:r w:rsidRPr="007F7595">
              <w:rPr>
                <w:rFonts w:eastAsia="Times New Roman" w:cs="Times New Roman"/>
                <w:sz w:val="20"/>
              </w:rPr>
              <w:t>121,4000</w:t>
            </w:r>
          </w:p>
        </w:tc>
        <w:tc>
          <w:tcPr>
            <w:tcW w:w="2310" w:type="pct"/>
            <w:shd w:val="clear" w:color="auto" w:fill="FFFFFF"/>
            <w:tcMar>
              <w:top w:w="40" w:type="dxa"/>
              <w:left w:w="200" w:type="dxa"/>
              <w:bottom w:w="40" w:type="dxa"/>
              <w:right w:w="200" w:type="dxa"/>
            </w:tcMar>
            <w:vAlign w:val="center"/>
          </w:tcPr>
          <w:p w14:paraId="48C62851" w14:textId="77777777" w:rsidR="004C2C63" w:rsidRPr="007F7595" w:rsidRDefault="004742F6">
            <w:pPr>
              <w:jc w:val="center"/>
              <w:rPr>
                <w:sz w:val="20"/>
              </w:rPr>
            </w:pPr>
            <w:r w:rsidRPr="007F7595">
              <w:rPr>
                <w:rFonts w:eastAsia="Times New Roman" w:cs="Times New Roman"/>
                <w:sz w:val="20"/>
              </w:rPr>
              <w:t>115,4000</w:t>
            </w:r>
          </w:p>
        </w:tc>
      </w:tr>
      <w:tr w:rsidR="004C2C63" w:rsidRPr="007F7595" w14:paraId="49445ABA" w14:textId="77777777">
        <w:trPr>
          <w:jc w:val="center"/>
        </w:trPr>
        <w:tc>
          <w:tcPr>
            <w:tcW w:w="2310" w:type="pct"/>
            <w:vMerge/>
          </w:tcPr>
          <w:p w14:paraId="72011A6A" w14:textId="77777777" w:rsidR="004C2C63" w:rsidRPr="007F7595" w:rsidRDefault="004C2C63">
            <w:pPr>
              <w:rPr>
                <w:sz w:val="20"/>
              </w:rPr>
            </w:pPr>
          </w:p>
        </w:tc>
        <w:tc>
          <w:tcPr>
            <w:tcW w:w="2310" w:type="pct"/>
            <w:vMerge/>
          </w:tcPr>
          <w:p w14:paraId="2F5F383D"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72FD4D01"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7A801F3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0397025" w14:textId="77777777" w:rsidR="004C2C63" w:rsidRPr="007F7595" w:rsidRDefault="004742F6">
            <w:pPr>
              <w:jc w:val="center"/>
              <w:rPr>
                <w:sz w:val="20"/>
              </w:rPr>
            </w:pPr>
            <w:r w:rsidRPr="007F7595">
              <w:rPr>
                <w:rFonts w:eastAsia="Times New Roman" w:cs="Times New Roman"/>
                <w:sz w:val="20"/>
              </w:rPr>
              <w:t>79,5000</w:t>
            </w:r>
          </w:p>
        </w:tc>
        <w:tc>
          <w:tcPr>
            <w:tcW w:w="2310" w:type="pct"/>
            <w:shd w:val="clear" w:color="auto" w:fill="FFFFFF"/>
            <w:tcMar>
              <w:top w:w="40" w:type="dxa"/>
              <w:left w:w="200" w:type="dxa"/>
              <w:bottom w:w="40" w:type="dxa"/>
              <w:right w:w="200" w:type="dxa"/>
            </w:tcMar>
            <w:vAlign w:val="center"/>
          </w:tcPr>
          <w:p w14:paraId="56901115" w14:textId="77777777" w:rsidR="004C2C63" w:rsidRPr="007F7595" w:rsidRDefault="004742F6">
            <w:pPr>
              <w:jc w:val="center"/>
              <w:rPr>
                <w:sz w:val="20"/>
              </w:rPr>
            </w:pPr>
            <w:r w:rsidRPr="007F7595">
              <w:rPr>
                <w:rFonts w:eastAsia="Times New Roman" w:cs="Times New Roman"/>
                <w:sz w:val="20"/>
              </w:rPr>
              <w:t>79,7000</w:t>
            </w:r>
          </w:p>
        </w:tc>
        <w:tc>
          <w:tcPr>
            <w:tcW w:w="2310" w:type="pct"/>
            <w:shd w:val="clear" w:color="auto" w:fill="FFFFFF"/>
            <w:tcMar>
              <w:top w:w="40" w:type="dxa"/>
              <w:left w:w="200" w:type="dxa"/>
              <w:bottom w:w="40" w:type="dxa"/>
              <w:right w:w="200" w:type="dxa"/>
            </w:tcMar>
            <w:vAlign w:val="center"/>
          </w:tcPr>
          <w:p w14:paraId="6FEC441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5FC4087" w14:textId="77777777" w:rsidR="004C2C63" w:rsidRPr="007F7595" w:rsidRDefault="004742F6">
            <w:pPr>
              <w:jc w:val="center"/>
              <w:rPr>
                <w:sz w:val="20"/>
              </w:rPr>
            </w:pPr>
            <w:r w:rsidRPr="007F7595">
              <w:rPr>
                <w:rFonts w:eastAsia="Times New Roman" w:cs="Times New Roman"/>
                <w:sz w:val="20"/>
              </w:rPr>
              <w:t>80,7800</w:t>
            </w:r>
          </w:p>
        </w:tc>
      </w:tr>
      <w:tr w:rsidR="004C2C63" w:rsidRPr="007F7595" w14:paraId="1882608C" w14:textId="77777777">
        <w:trPr>
          <w:jc w:val="center"/>
        </w:trPr>
        <w:tc>
          <w:tcPr>
            <w:tcW w:w="2310" w:type="pct"/>
            <w:vMerge/>
          </w:tcPr>
          <w:p w14:paraId="5E5969AF"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27384FCB"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3659E3D5"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18627F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2B8E4F0"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A337E5E"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48391F2"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682F1C7"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075FF4AA" w14:textId="77777777">
        <w:trPr>
          <w:jc w:val="center"/>
        </w:trPr>
        <w:tc>
          <w:tcPr>
            <w:tcW w:w="2310" w:type="pct"/>
            <w:vMerge/>
          </w:tcPr>
          <w:p w14:paraId="5CBE9B12"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174FF4EE"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71741DCF"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0EA875C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FBA21C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2AF1075"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1173CD6"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1385998A" w14:textId="77777777" w:rsidR="004C2C63" w:rsidRPr="007F7595" w:rsidRDefault="004742F6">
            <w:pPr>
              <w:jc w:val="center"/>
              <w:rPr>
                <w:sz w:val="20"/>
              </w:rPr>
            </w:pPr>
            <w:r w:rsidRPr="007F7595">
              <w:rPr>
                <w:rFonts w:eastAsia="Times New Roman" w:cs="Times New Roman"/>
                <w:sz w:val="20"/>
              </w:rPr>
              <w:t>4900,0000</w:t>
            </w:r>
          </w:p>
        </w:tc>
      </w:tr>
      <w:tr w:rsidR="004C2C63" w:rsidRPr="007F7595" w14:paraId="507B9833" w14:textId="77777777">
        <w:trPr>
          <w:jc w:val="center"/>
        </w:trPr>
        <w:tc>
          <w:tcPr>
            <w:tcW w:w="2310" w:type="pct"/>
            <w:gridSpan w:val="8"/>
            <w:shd w:val="clear" w:color="auto" w:fill="FFFFFF"/>
            <w:tcMar>
              <w:top w:w="40" w:type="dxa"/>
              <w:left w:w="160" w:type="dxa"/>
              <w:bottom w:w="40" w:type="dxa"/>
              <w:right w:w="200" w:type="dxa"/>
            </w:tcMar>
            <w:vAlign w:val="center"/>
          </w:tcPr>
          <w:p w14:paraId="0739D3B6" w14:textId="77777777" w:rsidR="004C2C63" w:rsidRPr="007F7595" w:rsidRDefault="004742F6">
            <w:pPr>
              <w:rPr>
                <w:sz w:val="20"/>
              </w:rPr>
            </w:pPr>
            <w:r w:rsidRPr="007F7595">
              <w:rPr>
                <w:rFonts w:eastAsia="Times New Roman" w:cs="Times New Roman"/>
                <w:sz w:val="20"/>
              </w:rPr>
              <w:t>Котельная №42-33 детского сада</w:t>
            </w:r>
          </w:p>
        </w:tc>
      </w:tr>
      <w:tr w:rsidR="004C2C63" w:rsidRPr="007F7595" w14:paraId="623489A6" w14:textId="77777777">
        <w:trPr>
          <w:jc w:val="center"/>
        </w:trPr>
        <w:tc>
          <w:tcPr>
            <w:tcW w:w="2310" w:type="pct"/>
            <w:vMerge w:val="restart"/>
            <w:shd w:val="clear" w:color="auto" w:fill="FFFFFF"/>
            <w:tcMar>
              <w:top w:w="40" w:type="dxa"/>
              <w:left w:w="200" w:type="dxa"/>
              <w:bottom w:w="40" w:type="dxa"/>
              <w:right w:w="200" w:type="dxa"/>
            </w:tcMar>
            <w:vAlign w:val="center"/>
          </w:tcPr>
          <w:p w14:paraId="308AC760" w14:textId="77777777" w:rsidR="004C2C63" w:rsidRPr="007F7595" w:rsidRDefault="004742F6">
            <w:pPr>
              <w:rPr>
                <w:sz w:val="20"/>
              </w:rPr>
            </w:pPr>
            <w:r w:rsidRPr="007F7595">
              <w:rPr>
                <w:rFonts w:eastAsia="Times New Roman" w:cs="Times New Roman"/>
                <w:sz w:val="20"/>
              </w:rPr>
              <w:t>Уголь</w:t>
            </w:r>
          </w:p>
        </w:tc>
        <w:tc>
          <w:tcPr>
            <w:tcW w:w="2310" w:type="pct"/>
            <w:shd w:val="clear" w:color="auto" w:fill="FFFFFF"/>
            <w:tcMar>
              <w:top w:w="40" w:type="dxa"/>
              <w:left w:w="200" w:type="dxa"/>
              <w:bottom w:w="40" w:type="dxa"/>
              <w:right w:w="200" w:type="dxa"/>
            </w:tcMar>
            <w:vAlign w:val="center"/>
          </w:tcPr>
          <w:p w14:paraId="570F8876" w14:textId="77777777" w:rsidR="004C2C63" w:rsidRPr="007F7595" w:rsidRDefault="004742F6">
            <w:pPr>
              <w:jc w:val="center"/>
              <w:rPr>
                <w:sz w:val="20"/>
              </w:rPr>
            </w:pPr>
            <w:r w:rsidRPr="007F7595">
              <w:rPr>
                <w:rFonts w:eastAsia="Times New Roman" w:cs="Times New Roman"/>
                <w:sz w:val="20"/>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09F307DD"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4B81597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C51FC3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04525C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7C79A7C"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F7E7AA9"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36F1E6A7" w14:textId="77777777">
        <w:trPr>
          <w:jc w:val="center"/>
        </w:trPr>
        <w:tc>
          <w:tcPr>
            <w:tcW w:w="2310" w:type="pct"/>
            <w:vMerge/>
          </w:tcPr>
          <w:p w14:paraId="149180A5"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2D00FD87" w14:textId="77777777" w:rsidR="004C2C63" w:rsidRPr="007F7595" w:rsidRDefault="004742F6">
            <w:pPr>
              <w:jc w:val="center"/>
              <w:rPr>
                <w:sz w:val="20"/>
              </w:rPr>
            </w:pPr>
            <w:r w:rsidRPr="007F7595">
              <w:rPr>
                <w:rFonts w:eastAsia="Times New Roman" w:cs="Times New Roman"/>
                <w:sz w:val="20"/>
              </w:rPr>
              <w:t>Приход топлива за год</w:t>
            </w:r>
          </w:p>
        </w:tc>
        <w:tc>
          <w:tcPr>
            <w:tcW w:w="2310" w:type="pct"/>
            <w:shd w:val="clear" w:color="auto" w:fill="FFFFFF"/>
            <w:tcMar>
              <w:top w:w="40" w:type="dxa"/>
              <w:left w:w="200" w:type="dxa"/>
              <w:bottom w:w="40" w:type="dxa"/>
              <w:right w:w="200" w:type="dxa"/>
            </w:tcMar>
            <w:vAlign w:val="center"/>
          </w:tcPr>
          <w:p w14:paraId="1A0AF7BE"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1CEE36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8F5D248"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39911063"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D2E85F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4CD588E7"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1DFC024C" w14:textId="77777777">
        <w:trPr>
          <w:jc w:val="center"/>
        </w:trPr>
        <w:tc>
          <w:tcPr>
            <w:tcW w:w="2310" w:type="pct"/>
            <w:vMerge/>
          </w:tcPr>
          <w:p w14:paraId="792A5B3F" w14:textId="77777777" w:rsidR="004C2C63" w:rsidRPr="007F7595" w:rsidRDefault="004C2C63">
            <w:pPr>
              <w:rPr>
                <w:sz w:val="20"/>
              </w:rPr>
            </w:pPr>
          </w:p>
        </w:tc>
        <w:tc>
          <w:tcPr>
            <w:tcW w:w="2310" w:type="pct"/>
            <w:vMerge w:val="restart"/>
            <w:shd w:val="clear" w:color="auto" w:fill="FFFFFF"/>
            <w:tcMar>
              <w:top w:w="40" w:type="dxa"/>
              <w:left w:w="200" w:type="dxa"/>
              <w:bottom w:w="40" w:type="dxa"/>
              <w:right w:w="200" w:type="dxa"/>
            </w:tcMar>
            <w:vAlign w:val="center"/>
          </w:tcPr>
          <w:p w14:paraId="68FB8422" w14:textId="77777777" w:rsidR="004C2C63" w:rsidRPr="007F7595" w:rsidRDefault="004742F6">
            <w:pPr>
              <w:jc w:val="center"/>
              <w:rPr>
                <w:sz w:val="20"/>
              </w:rPr>
            </w:pPr>
            <w:r w:rsidRPr="007F7595">
              <w:rPr>
                <w:rFonts w:eastAsia="Times New Roman" w:cs="Times New Roman"/>
                <w:sz w:val="20"/>
              </w:rPr>
              <w:t>Израсходовано топлива:</w:t>
            </w:r>
          </w:p>
        </w:tc>
        <w:tc>
          <w:tcPr>
            <w:tcW w:w="2310" w:type="pct"/>
            <w:shd w:val="clear" w:color="auto" w:fill="FFFFFF"/>
            <w:tcMar>
              <w:top w:w="40" w:type="dxa"/>
              <w:left w:w="200" w:type="dxa"/>
              <w:bottom w:w="40" w:type="dxa"/>
              <w:right w:w="200" w:type="dxa"/>
            </w:tcMar>
            <w:vAlign w:val="center"/>
          </w:tcPr>
          <w:p w14:paraId="1408FD1F"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37E34FE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67D08E4" w14:textId="77777777" w:rsidR="004C2C63" w:rsidRPr="007F7595" w:rsidRDefault="004742F6">
            <w:pPr>
              <w:jc w:val="center"/>
              <w:rPr>
                <w:sz w:val="20"/>
              </w:rPr>
            </w:pPr>
            <w:r w:rsidRPr="007F7595">
              <w:rPr>
                <w:rFonts w:eastAsia="Times New Roman" w:cs="Times New Roman"/>
                <w:sz w:val="20"/>
              </w:rPr>
              <w:t>111,1000</w:t>
            </w:r>
          </w:p>
        </w:tc>
        <w:tc>
          <w:tcPr>
            <w:tcW w:w="2310" w:type="pct"/>
            <w:shd w:val="clear" w:color="auto" w:fill="FFFFFF"/>
            <w:tcMar>
              <w:top w:w="40" w:type="dxa"/>
              <w:left w:w="200" w:type="dxa"/>
              <w:bottom w:w="40" w:type="dxa"/>
              <w:right w:w="200" w:type="dxa"/>
            </w:tcMar>
            <w:vAlign w:val="center"/>
          </w:tcPr>
          <w:p w14:paraId="25CAE09B" w14:textId="77777777" w:rsidR="004C2C63" w:rsidRPr="007F7595" w:rsidRDefault="004742F6">
            <w:pPr>
              <w:jc w:val="center"/>
              <w:rPr>
                <w:sz w:val="20"/>
              </w:rPr>
            </w:pPr>
            <w:r w:rsidRPr="007F7595">
              <w:rPr>
                <w:rFonts w:eastAsia="Times New Roman" w:cs="Times New Roman"/>
                <w:sz w:val="20"/>
              </w:rPr>
              <w:t>105,8000</w:t>
            </w:r>
          </w:p>
        </w:tc>
        <w:tc>
          <w:tcPr>
            <w:tcW w:w="2310" w:type="pct"/>
            <w:shd w:val="clear" w:color="auto" w:fill="FFFFFF"/>
            <w:tcMar>
              <w:top w:w="40" w:type="dxa"/>
              <w:left w:w="200" w:type="dxa"/>
              <w:bottom w:w="40" w:type="dxa"/>
              <w:right w:w="200" w:type="dxa"/>
            </w:tcMar>
            <w:vAlign w:val="center"/>
          </w:tcPr>
          <w:p w14:paraId="7317629D" w14:textId="77777777" w:rsidR="004C2C63" w:rsidRPr="007F7595" w:rsidRDefault="004742F6">
            <w:pPr>
              <w:jc w:val="center"/>
              <w:rPr>
                <w:sz w:val="20"/>
              </w:rPr>
            </w:pPr>
            <w:r w:rsidRPr="007F7595">
              <w:rPr>
                <w:rFonts w:eastAsia="Times New Roman" w:cs="Times New Roman"/>
                <w:sz w:val="20"/>
              </w:rPr>
              <w:t>112,7000</w:t>
            </w:r>
          </w:p>
        </w:tc>
        <w:tc>
          <w:tcPr>
            <w:tcW w:w="2310" w:type="pct"/>
            <w:shd w:val="clear" w:color="auto" w:fill="FFFFFF"/>
            <w:tcMar>
              <w:top w:w="40" w:type="dxa"/>
              <w:left w:w="200" w:type="dxa"/>
              <w:bottom w:w="40" w:type="dxa"/>
              <w:right w:w="200" w:type="dxa"/>
            </w:tcMar>
            <w:vAlign w:val="center"/>
          </w:tcPr>
          <w:p w14:paraId="632F05BD" w14:textId="77777777" w:rsidR="004C2C63" w:rsidRPr="007F7595" w:rsidRDefault="004742F6">
            <w:pPr>
              <w:jc w:val="center"/>
              <w:rPr>
                <w:sz w:val="20"/>
              </w:rPr>
            </w:pPr>
            <w:r w:rsidRPr="007F7595">
              <w:rPr>
                <w:rFonts w:eastAsia="Times New Roman" w:cs="Times New Roman"/>
                <w:sz w:val="20"/>
              </w:rPr>
              <w:t>107,1000</w:t>
            </w:r>
          </w:p>
        </w:tc>
      </w:tr>
      <w:tr w:rsidR="004C2C63" w:rsidRPr="007F7595" w14:paraId="6C203A9A" w14:textId="77777777">
        <w:trPr>
          <w:jc w:val="center"/>
        </w:trPr>
        <w:tc>
          <w:tcPr>
            <w:tcW w:w="2310" w:type="pct"/>
            <w:vMerge/>
          </w:tcPr>
          <w:p w14:paraId="67F0E0E5" w14:textId="77777777" w:rsidR="004C2C63" w:rsidRPr="007F7595" w:rsidRDefault="004C2C63">
            <w:pPr>
              <w:rPr>
                <w:sz w:val="20"/>
              </w:rPr>
            </w:pPr>
          </w:p>
        </w:tc>
        <w:tc>
          <w:tcPr>
            <w:tcW w:w="2310" w:type="pct"/>
            <w:vMerge/>
          </w:tcPr>
          <w:p w14:paraId="1EF08F61"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0DB93C15" w14:textId="77777777" w:rsidR="004C2C63" w:rsidRPr="007F7595" w:rsidRDefault="004742F6">
            <w:pPr>
              <w:jc w:val="center"/>
              <w:rPr>
                <w:sz w:val="20"/>
              </w:rPr>
            </w:pPr>
            <w:r w:rsidRPr="007F7595">
              <w:rPr>
                <w:rFonts w:eastAsia="Times New Roman" w:cs="Times New Roman"/>
                <w:sz w:val="20"/>
              </w:rPr>
              <w:t>т.у.т.</w:t>
            </w:r>
          </w:p>
        </w:tc>
        <w:tc>
          <w:tcPr>
            <w:tcW w:w="2310" w:type="pct"/>
            <w:shd w:val="clear" w:color="auto" w:fill="FFFFFF"/>
            <w:tcMar>
              <w:top w:w="40" w:type="dxa"/>
              <w:left w:w="200" w:type="dxa"/>
              <w:bottom w:w="40" w:type="dxa"/>
              <w:right w:w="200" w:type="dxa"/>
            </w:tcMar>
            <w:vAlign w:val="center"/>
          </w:tcPr>
          <w:p w14:paraId="16429BD1"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4605E85" w14:textId="77777777" w:rsidR="004C2C63" w:rsidRPr="007F7595" w:rsidRDefault="004742F6">
            <w:pPr>
              <w:jc w:val="center"/>
              <w:rPr>
                <w:sz w:val="20"/>
              </w:rPr>
            </w:pPr>
            <w:r w:rsidRPr="007F7595">
              <w:rPr>
                <w:rFonts w:eastAsia="Times New Roman" w:cs="Times New Roman"/>
                <w:sz w:val="20"/>
              </w:rPr>
              <w:t>73,8000</w:t>
            </w:r>
          </w:p>
        </w:tc>
        <w:tc>
          <w:tcPr>
            <w:tcW w:w="2310" w:type="pct"/>
            <w:shd w:val="clear" w:color="auto" w:fill="FFFFFF"/>
            <w:tcMar>
              <w:top w:w="40" w:type="dxa"/>
              <w:left w:w="200" w:type="dxa"/>
              <w:bottom w:w="40" w:type="dxa"/>
              <w:right w:w="200" w:type="dxa"/>
            </w:tcMar>
            <w:vAlign w:val="center"/>
          </w:tcPr>
          <w:p w14:paraId="5016D3A1" w14:textId="77777777" w:rsidR="004C2C63" w:rsidRPr="007F7595" w:rsidRDefault="004742F6">
            <w:pPr>
              <w:jc w:val="center"/>
              <w:rPr>
                <w:sz w:val="20"/>
              </w:rPr>
            </w:pPr>
            <w:r w:rsidRPr="007F7595">
              <w:rPr>
                <w:rFonts w:eastAsia="Times New Roman" w:cs="Times New Roman"/>
                <w:sz w:val="20"/>
              </w:rPr>
              <w:t>74,0000</w:t>
            </w:r>
          </w:p>
        </w:tc>
        <w:tc>
          <w:tcPr>
            <w:tcW w:w="2310" w:type="pct"/>
            <w:shd w:val="clear" w:color="auto" w:fill="FFFFFF"/>
            <w:tcMar>
              <w:top w:w="40" w:type="dxa"/>
              <w:left w:w="200" w:type="dxa"/>
              <w:bottom w:w="40" w:type="dxa"/>
              <w:right w:w="200" w:type="dxa"/>
            </w:tcMar>
            <w:vAlign w:val="center"/>
          </w:tcPr>
          <w:p w14:paraId="16C1B3F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2022A4FD" w14:textId="77777777" w:rsidR="004C2C63" w:rsidRPr="007F7595" w:rsidRDefault="004742F6">
            <w:pPr>
              <w:jc w:val="center"/>
              <w:rPr>
                <w:sz w:val="20"/>
              </w:rPr>
            </w:pPr>
            <w:r w:rsidRPr="007F7595">
              <w:rPr>
                <w:rFonts w:eastAsia="Times New Roman" w:cs="Times New Roman"/>
                <w:sz w:val="20"/>
              </w:rPr>
              <w:t>74,9700</w:t>
            </w:r>
          </w:p>
        </w:tc>
      </w:tr>
      <w:tr w:rsidR="004C2C63" w:rsidRPr="007F7595" w14:paraId="5155256A" w14:textId="77777777">
        <w:trPr>
          <w:jc w:val="center"/>
        </w:trPr>
        <w:tc>
          <w:tcPr>
            <w:tcW w:w="2310" w:type="pct"/>
            <w:vMerge/>
          </w:tcPr>
          <w:p w14:paraId="2B7504BB"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43434B3B" w14:textId="77777777" w:rsidR="004C2C63" w:rsidRPr="007F7595" w:rsidRDefault="004742F6">
            <w:pPr>
              <w:jc w:val="center"/>
              <w:rPr>
                <w:sz w:val="20"/>
              </w:rPr>
            </w:pPr>
            <w:r w:rsidRPr="007F7595">
              <w:rPr>
                <w:rFonts w:eastAsia="Times New Roman" w:cs="Times New Roman"/>
                <w:sz w:val="20"/>
              </w:rPr>
              <w:t>Остаток топлива</w:t>
            </w:r>
          </w:p>
        </w:tc>
        <w:tc>
          <w:tcPr>
            <w:tcW w:w="2310" w:type="pct"/>
            <w:shd w:val="clear" w:color="auto" w:fill="FFFFFF"/>
            <w:tcMar>
              <w:top w:w="40" w:type="dxa"/>
              <w:left w:w="200" w:type="dxa"/>
              <w:bottom w:w="40" w:type="dxa"/>
              <w:right w:w="200" w:type="dxa"/>
            </w:tcMar>
            <w:vAlign w:val="center"/>
          </w:tcPr>
          <w:p w14:paraId="07A9F359" w14:textId="77777777" w:rsidR="004C2C63" w:rsidRPr="007F7595" w:rsidRDefault="004742F6">
            <w:pPr>
              <w:jc w:val="center"/>
              <w:rPr>
                <w:sz w:val="20"/>
              </w:rPr>
            </w:pPr>
            <w:r w:rsidRPr="007F7595">
              <w:rPr>
                <w:rFonts w:eastAsia="Times New Roman" w:cs="Times New Roman"/>
                <w:sz w:val="20"/>
              </w:rPr>
              <w:t>тонн</w:t>
            </w:r>
          </w:p>
        </w:tc>
        <w:tc>
          <w:tcPr>
            <w:tcW w:w="2310" w:type="pct"/>
            <w:shd w:val="clear" w:color="auto" w:fill="FFFFFF"/>
            <w:tcMar>
              <w:top w:w="40" w:type="dxa"/>
              <w:left w:w="200" w:type="dxa"/>
              <w:bottom w:w="40" w:type="dxa"/>
              <w:right w:w="200" w:type="dxa"/>
            </w:tcMar>
            <w:vAlign w:val="center"/>
          </w:tcPr>
          <w:p w14:paraId="1DE959CD"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C26D75B"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19207549"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0D401FFA"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01784F9" w14:textId="77777777" w:rsidR="004C2C63" w:rsidRPr="007F7595" w:rsidRDefault="004742F6">
            <w:pPr>
              <w:jc w:val="center"/>
              <w:rPr>
                <w:sz w:val="20"/>
              </w:rPr>
            </w:pPr>
            <w:r w:rsidRPr="007F7595">
              <w:rPr>
                <w:rFonts w:eastAsia="Times New Roman" w:cs="Times New Roman"/>
                <w:sz w:val="20"/>
              </w:rPr>
              <w:t>н/д</w:t>
            </w:r>
          </w:p>
        </w:tc>
      </w:tr>
      <w:tr w:rsidR="004C2C63" w:rsidRPr="007F7595" w14:paraId="3CC6C07A" w14:textId="77777777">
        <w:trPr>
          <w:jc w:val="center"/>
        </w:trPr>
        <w:tc>
          <w:tcPr>
            <w:tcW w:w="2310" w:type="pct"/>
            <w:vMerge/>
          </w:tcPr>
          <w:p w14:paraId="4A892F25" w14:textId="77777777" w:rsidR="004C2C63" w:rsidRPr="007F7595" w:rsidRDefault="004C2C63">
            <w:pPr>
              <w:rPr>
                <w:sz w:val="20"/>
              </w:rPr>
            </w:pPr>
          </w:p>
        </w:tc>
        <w:tc>
          <w:tcPr>
            <w:tcW w:w="2310" w:type="pct"/>
            <w:shd w:val="clear" w:color="auto" w:fill="FFFFFF"/>
            <w:tcMar>
              <w:top w:w="40" w:type="dxa"/>
              <w:left w:w="200" w:type="dxa"/>
              <w:bottom w:w="40" w:type="dxa"/>
              <w:right w:w="200" w:type="dxa"/>
            </w:tcMar>
            <w:vAlign w:val="center"/>
          </w:tcPr>
          <w:p w14:paraId="0BE27DE7" w14:textId="77777777" w:rsidR="004C2C63" w:rsidRPr="007F7595" w:rsidRDefault="004742F6">
            <w:pPr>
              <w:jc w:val="center"/>
              <w:rPr>
                <w:sz w:val="20"/>
              </w:rPr>
            </w:pPr>
            <w:r w:rsidRPr="007F7595">
              <w:rPr>
                <w:rFonts w:eastAsia="Times New Roman" w:cs="Times New Roman"/>
                <w:sz w:val="20"/>
              </w:rPr>
              <w:t>Низшая теплота сгорания</w:t>
            </w:r>
          </w:p>
        </w:tc>
        <w:tc>
          <w:tcPr>
            <w:tcW w:w="2310" w:type="pct"/>
            <w:shd w:val="clear" w:color="auto" w:fill="FFFFFF"/>
            <w:tcMar>
              <w:top w:w="40" w:type="dxa"/>
              <w:left w:w="200" w:type="dxa"/>
              <w:bottom w:w="40" w:type="dxa"/>
              <w:right w:w="200" w:type="dxa"/>
            </w:tcMar>
            <w:vAlign w:val="center"/>
          </w:tcPr>
          <w:p w14:paraId="0B04CA22" w14:textId="77777777" w:rsidR="004C2C63" w:rsidRPr="007F7595" w:rsidRDefault="004742F6">
            <w:pPr>
              <w:jc w:val="center"/>
              <w:rPr>
                <w:sz w:val="20"/>
              </w:rPr>
            </w:pPr>
            <w:r w:rsidRPr="007F7595">
              <w:rPr>
                <w:rFonts w:eastAsia="Times New Roman" w:cs="Times New Roman"/>
                <w:sz w:val="20"/>
              </w:rPr>
              <w:t>ккал/ед.</w:t>
            </w:r>
          </w:p>
        </w:tc>
        <w:tc>
          <w:tcPr>
            <w:tcW w:w="2310" w:type="pct"/>
            <w:shd w:val="clear" w:color="auto" w:fill="FFFFFF"/>
            <w:tcMar>
              <w:top w:w="40" w:type="dxa"/>
              <w:left w:w="200" w:type="dxa"/>
              <w:bottom w:w="40" w:type="dxa"/>
              <w:right w:w="200" w:type="dxa"/>
            </w:tcMar>
            <w:vAlign w:val="center"/>
          </w:tcPr>
          <w:p w14:paraId="51CB2B34"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7A455436"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50BC9227" w14:textId="77777777" w:rsidR="004C2C63" w:rsidRPr="007F7595" w:rsidRDefault="004742F6">
            <w:pPr>
              <w:jc w:val="center"/>
              <w:rPr>
                <w:sz w:val="20"/>
              </w:rPr>
            </w:pPr>
            <w:r w:rsidRPr="007F7595">
              <w:rPr>
                <w:rFonts w:eastAsia="Times New Roman" w:cs="Times New Roman"/>
                <w:sz w:val="20"/>
              </w:rPr>
              <w:t>н/д</w:t>
            </w:r>
          </w:p>
        </w:tc>
        <w:tc>
          <w:tcPr>
            <w:tcW w:w="2310" w:type="pct"/>
            <w:shd w:val="clear" w:color="auto" w:fill="FFFFFF"/>
            <w:tcMar>
              <w:top w:w="40" w:type="dxa"/>
              <w:left w:w="200" w:type="dxa"/>
              <w:bottom w:w="40" w:type="dxa"/>
              <w:right w:w="200" w:type="dxa"/>
            </w:tcMar>
            <w:vAlign w:val="center"/>
          </w:tcPr>
          <w:p w14:paraId="6D3FC9CB" w14:textId="77777777" w:rsidR="004C2C63" w:rsidRPr="007F7595" w:rsidRDefault="004742F6">
            <w:pPr>
              <w:jc w:val="center"/>
              <w:rPr>
                <w:sz w:val="20"/>
              </w:rPr>
            </w:pPr>
            <w:r w:rsidRPr="007F7595">
              <w:rPr>
                <w:rFonts w:eastAsia="Times New Roman" w:cs="Times New Roman"/>
                <w:sz w:val="20"/>
              </w:rPr>
              <w:t>4900,0000</w:t>
            </w:r>
          </w:p>
        </w:tc>
        <w:tc>
          <w:tcPr>
            <w:tcW w:w="2310" w:type="pct"/>
            <w:shd w:val="clear" w:color="auto" w:fill="FFFFFF"/>
            <w:tcMar>
              <w:top w:w="40" w:type="dxa"/>
              <w:left w:w="200" w:type="dxa"/>
              <w:bottom w:w="40" w:type="dxa"/>
              <w:right w:w="200" w:type="dxa"/>
            </w:tcMar>
            <w:vAlign w:val="center"/>
          </w:tcPr>
          <w:p w14:paraId="432D529A" w14:textId="77777777" w:rsidR="004C2C63" w:rsidRPr="007F7595" w:rsidRDefault="004742F6">
            <w:pPr>
              <w:jc w:val="center"/>
              <w:rPr>
                <w:sz w:val="20"/>
              </w:rPr>
            </w:pPr>
            <w:r w:rsidRPr="007F7595">
              <w:rPr>
                <w:rFonts w:eastAsia="Times New Roman" w:cs="Times New Roman"/>
                <w:sz w:val="20"/>
              </w:rPr>
              <w:t>4900,0000</w:t>
            </w:r>
          </w:p>
        </w:tc>
      </w:tr>
    </w:tbl>
    <w:p w14:paraId="2FD2DCB1" w14:textId="77777777" w:rsidR="004742F6" w:rsidRPr="004F20D4" w:rsidRDefault="004742F6" w:rsidP="004742F6">
      <w:pPr>
        <w:pStyle w:val="a0"/>
        <w:jc w:val="center"/>
        <w:rPr>
          <w:lang w:eastAsia="ru-RU"/>
        </w:rPr>
      </w:pPr>
    </w:p>
    <w:p w14:paraId="47693A02" w14:textId="77777777" w:rsidR="004C2C63" w:rsidRDefault="004742F6">
      <w:pPr>
        <w:spacing w:before="400" w:after="200"/>
      </w:pPr>
      <w:r>
        <w:rPr>
          <w:b/>
        </w:rPr>
        <w:t>Таблица 1.8.1.2 - Топливный баланс в зоне деятельности единой теплоснабжающей организации</w:t>
      </w:r>
    </w:p>
    <w:tbl>
      <w:tblPr>
        <w:tblStyle w:val="a8"/>
        <w:tblW w:w="5000" w:type="pct"/>
        <w:jc w:val="center"/>
        <w:tblLook w:val="04A0" w:firstRow="1" w:lastRow="0" w:firstColumn="1" w:lastColumn="0" w:noHBand="0" w:noVBand="1"/>
      </w:tblPr>
      <w:tblGrid>
        <w:gridCol w:w="1185"/>
        <w:gridCol w:w="1823"/>
        <w:gridCol w:w="1147"/>
        <w:gridCol w:w="840"/>
        <w:gridCol w:w="840"/>
        <w:gridCol w:w="840"/>
        <w:gridCol w:w="1445"/>
        <w:gridCol w:w="1225"/>
      </w:tblGrid>
      <w:tr w:rsidR="004C2C63" w14:paraId="10829735" w14:textId="77777777">
        <w:trPr>
          <w:jc w:val="center"/>
        </w:trPr>
        <w:tc>
          <w:tcPr>
            <w:tcW w:w="2310" w:type="pct"/>
            <w:shd w:val="clear" w:color="auto" w:fill="F2F2F2"/>
            <w:tcMar>
              <w:top w:w="120" w:type="dxa"/>
              <w:left w:w="200" w:type="dxa"/>
              <w:bottom w:w="120" w:type="dxa"/>
              <w:right w:w="200" w:type="dxa"/>
            </w:tcMar>
            <w:vAlign w:val="center"/>
          </w:tcPr>
          <w:p w14:paraId="2AE3320C" w14:textId="77777777" w:rsidR="004C2C63" w:rsidRDefault="004742F6">
            <w:pPr>
              <w:jc w:val="center"/>
            </w:pPr>
            <w:r>
              <w:rPr>
                <w:rFonts w:eastAsia="Times New Roman" w:cs="Times New Roman"/>
                <w:sz w:val="22"/>
              </w:rPr>
              <w:t>Вид топлива</w:t>
            </w:r>
          </w:p>
        </w:tc>
        <w:tc>
          <w:tcPr>
            <w:tcW w:w="2310" w:type="pct"/>
            <w:shd w:val="clear" w:color="auto" w:fill="F2F2F2"/>
            <w:tcMar>
              <w:top w:w="120" w:type="dxa"/>
              <w:left w:w="200" w:type="dxa"/>
              <w:bottom w:w="120" w:type="dxa"/>
              <w:right w:w="200" w:type="dxa"/>
            </w:tcMar>
            <w:vAlign w:val="center"/>
          </w:tcPr>
          <w:p w14:paraId="6903CF99" w14:textId="77777777" w:rsidR="004C2C63" w:rsidRDefault="004742F6">
            <w:pPr>
              <w:jc w:val="center"/>
            </w:pPr>
            <w:r>
              <w:rPr>
                <w:rFonts w:eastAsia="Times New Roman" w:cs="Times New Roman"/>
                <w:sz w:val="22"/>
              </w:rPr>
              <w:t>Наименование</w:t>
            </w:r>
          </w:p>
        </w:tc>
        <w:tc>
          <w:tcPr>
            <w:tcW w:w="2310" w:type="pct"/>
            <w:shd w:val="clear" w:color="auto" w:fill="F2F2F2"/>
            <w:tcMar>
              <w:top w:w="120" w:type="dxa"/>
              <w:left w:w="200" w:type="dxa"/>
              <w:bottom w:w="120" w:type="dxa"/>
              <w:right w:w="200" w:type="dxa"/>
            </w:tcMar>
            <w:vAlign w:val="center"/>
          </w:tcPr>
          <w:p w14:paraId="5240073C" w14:textId="77777777" w:rsidR="004C2C63" w:rsidRDefault="004742F6">
            <w:pPr>
              <w:jc w:val="center"/>
            </w:pPr>
            <w:r>
              <w:rPr>
                <w:rFonts w:eastAsia="Times New Roman" w:cs="Times New Roman"/>
                <w:sz w:val="22"/>
              </w:rPr>
              <w:t>Ед. изм.</w:t>
            </w:r>
          </w:p>
        </w:tc>
        <w:tc>
          <w:tcPr>
            <w:tcW w:w="2310" w:type="pct"/>
            <w:shd w:val="clear" w:color="auto" w:fill="F2F2F2"/>
            <w:tcMar>
              <w:top w:w="120" w:type="dxa"/>
              <w:left w:w="200" w:type="dxa"/>
              <w:bottom w:w="120" w:type="dxa"/>
              <w:right w:w="200" w:type="dxa"/>
            </w:tcMar>
            <w:vAlign w:val="center"/>
          </w:tcPr>
          <w:p w14:paraId="7D625CCA" w14:textId="77777777" w:rsidR="004C2C63" w:rsidRDefault="004742F6">
            <w:pPr>
              <w:jc w:val="center"/>
            </w:pPr>
            <w:r>
              <w:rPr>
                <w:rFonts w:eastAsia="Times New Roman" w:cs="Times New Roman"/>
                <w:sz w:val="22"/>
              </w:rPr>
              <w:t>2021</w:t>
            </w:r>
          </w:p>
        </w:tc>
        <w:tc>
          <w:tcPr>
            <w:tcW w:w="2310" w:type="pct"/>
            <w:shd w:val="clear" w:color="auto" w:fill="F2F2F2"/>
            <w:tcMar>
              <w:top w:w="120" w:type="dxa"/>
              <w:left w:w="200" w:type="dxa"/>
              <w:bottom w:w="120" w:type="dxa"/>
              <w:right w:w="200" w:type="dxa"/>
            </w:tcMar>
            <w:vAlign w:val="center"/>
          </w:tcPr>
          <w:p w14:paraId="418EA2F9" w14:textId="77777777" w:rsidR="004C2C63" w:rsidRDefault="004742F6">
            <w:pPr>
              <w:jc w:val="center"/>
            </w:pPr>
            <w:r>
              <w:rPr>
                <w:rFonts w:eastAsia="Times New Roman" w:cs="Times New Roman"/>
                <w:sz w:val="22"/>
              </w:rPr>
              <w:t>2022</w:t>
            </w:r>
          </w:p>
        </w:tc>
        <w:tc>
          <w:tcPr>
            <w:tcW w:w="2310" w:type="pct"/>
            <w:shd w:val="clear" w:color="auto" w:fill="F2F2F2"/>
            <w:tcMar>
              <w:top w:w="120" w:type="dxa"/>
              <w:left w:w="200" w:type="dxa"/>
              <w:bottom w:w="120" w:type="dxa"/>
              <w:right w:w="200" w:type="dxa"/>
            </w:tcMar>
            <w:vAlign w:val="center"/>
          </w:tcPr>
          <w:p w14:paraId="180F1263" w14:textId="77777777" w:rsidR="004C2C63" w:rsidRDefault="004742F6">
            <w:pPr>
              <w:jc w:val="center"/>
            </w:pPr>
            <w:r>
              <w:rPr>
                <w:rFonts w:eastAsia="Times New Roman" w:cs="Times New Roman"/>
                <w:sz w:val="22"/>
              </w:rPr>
              <w:t>2023</w:t>
            </w:r>
          </w:p>
        </w:tc>
        <w:tc>
          <w:tcPr>
            <w:tcW w:w="2310" w:type="pct"/>
            <w:shd w:val="clear" w:color="auto" w:fill="F2F2F2"/>
            <w:tcMar>
              <w:top w:w="120" w:type="dxa"/>
              <w:left w:w="200" w:type="dxa"/>
              <w:bottom w:w="120" w:type="dxa"/>
              <w:right w:w="200" w:type="dxa"/>
            </w:tcMar>
            <w:vAlign w:val="center"/>
          </w:tcPr>
          <w:p w14:paraId="154110F9" w14:textId="77777777" w:rsidR="004C2C63" w:rsidRDefault="004742F6">
            <w:pPr>
              <w:jc w:val="center"/>
            </w:pPr>
            <w:r>
              <w:rPr>
                <w:rFonts w:eastAsia="Times New Roman" w:cs="Times New Roman"/>
                <w:sz w:val="22"/>
              </w:rPr>
              <w:t>2024</w:t>
            </w:r>
          </w:p>
        </w:tc>
        <w:tc>
          <w:tcPr>
            <w:tcW w:w="2310" w:type="pct"/>
            <w:shd w:val="clear" w:color="auto" w:fill="F2F2F2"/>
            <w:tcMar>
              <w:top w:w="120" w:type="dxa"/>
              <w:left w:w="200" w:type="dxa"/>
              <w:bottom w:w="120" w:type="dxa"/>
              <w:right w:w="200" w:type="dxa"/>
            </w:tcMar>
            <w:vAlign w:val="center"/>
          </w:tcPr>
          <w:p w14:paraId="7C34CBFD" w14:textId="77777777" w:rsidR="004C2C63" w:rsidRDefault="004742F6">
            <w:pPr>
              <w:jc w:val="center"/>
            </w:pPr>
            <w:r>
              <w:rPr>
                <w:rFonts w:eastAsia="Times New Roman" w:cs="Times New Roman"/>
                <w:sz w:val="22"/>
              </w:rPr>
              <w:t>2025</w:t>
            </w:r>
          </w:p>
        </w:tc>
      </w:tr>
      <w:tr w:rsidR="004C2C63" w14:paraId="0D2BE1C7" w14:textId="77777777">
        <w:trPr>
          <w:jc w:val="center"/>
        </w:trPr>
        <w:tc>
          <w:tcPr>
            <w:tcW w:w="2310" w:type="pct"/>
            <w:gridSpan w:val="8"/>
            <w:shd w:val="clear" w:color="auto" w:fill="DEEAF6"/>
            <w:tcMar>
              <w:top w:w="40" w:type="dxa"/>
              <w:left w:w="160" w:type="dxa"/>
              <w:bottom w:w="40" w:type="dxa"/>
              <w:right w:w="200" w:type="dxa"/>
            </w:tcMar>
            <w:vAlign w:val="center"/>
          </w:tcPr>
          <w:p w14:paraId="7CEF8E1D" w14:textId="77777777" w:rsidR="004C2C63" w:rsidRDefault="004742F6">
            <w:pPr>
              <w:jc w:val="center"/>
            </w:pPr>
            <w:r>
              <w:rPr>
                <w:rFonts w:eastAsia="Times New Roman" w:cs="Times New Roman"/>
                <w:sz w:val="22"/>
              </w:rPr>
              <w:t>ЕТО-1 ООО «Верх-Чебулинские коммунальные системы»</w:t>
            </w:r>
          </w:p>
        </w:tc>
      </w:tr>
      <w:tr w:rsidR="004C2C63" w14:paraId="0C61BC50" w14:textId="77777777">
        <w:trPr>
          <w:jc w:val="center"/>
        </w:trPr>
        <w:tc>
          <w:tcPr>
            <w:tcW w:w="2310" w:type="pct"/>
            <w:vMerge w:val="restart"/>
            <w:shd w:val="clear" w:color="auto" w:fill="FFFFFF"/>
            <w:tcMar>
              <w:top w:w="40" w:type="dxa"/>
              <w:left w:w="200" w:type="dxa"/>
              <w:bottom w:w="40" w:type="dxa"/>
              <w:right w:w="200" w:type="dxa"/>
            </w:tcMar>
            <w:vAlign w:val="center"/>
          </w:tcPr>
          <w:p w14:paraId="678150DA" w14:textId="77777777" w:rsidR="004C2C63" w:rsidRDefault="004742F6">
            <w:r>
              <w:rPr>
                <w:rFonts w:eastAsia="Times New Roman" w:cs="Times New Roman"/>
                <w:sz w:val="22"/>
              </w:rPr>
              <w:t>Уголь</w:t>
            </w:r>
          </w:p>
        </w:tc>
        <w:tc>
          <w:tcPr>
            <w:tcW w:w="2310" w:type="pct"/>
            <w:shd w:val="clear" w:color="auto" w:fill="FFFFFF"/>
            <w:tcMar>
              <w:top w:w="40" w:type="dxa"/>
              <w:left w:w="200" w:type="dxa"/>
              <w:bottom w:w="40" w:type="dxa"/>
              <w:right w:w="200" w:type="dxa"/>
            </w:tcMar>
            <w:vAlign w:val="center"/>
          </w:tcPr>
          <w:p w14:paraId="6707B8EC" w14:textId="77777777" w:rsidR="004C2C63" w:rsidRDefault="004742F6">
            <w:pPr>
              <w:jc w:val="center"/>
            </w:pPr>
            <w:r>
              <w:rPr>
                <w:rFonts w:eastAsia="Times New Roman" w:cs="Times New Roman"/>
                <w:sz w:val="22"/>
              </w:rPr>
              <w:t>Остаток топлива на начало года</w:t>
            </w:r>
          </w:p>
        </w:tc>
        <w:tc>
          <w:tcPr>
            <w:tcW w:w="2310" w:type="pct"/>
            <w:shd w:val="clear" w:color="auto" w:fill="FFFFFF"/>
            <w:tcMar>
              <w:top w:w="40" w:type="dxa"/>
              <w:left w:w="200" w:type="dxa"/>
              <w:bottom w:w="40" w:type="dxa"/>
              <w:right w:w="200" w:type="dxa"/>
            </w:tcMar>
            <w:vAlign w:val="center"/>
          </w:tcPr>
          <w:p w14:paraId="2E4E2DFF" w14:textId="77777777" w:rsidR="004C2C63" w:rsidRDefault="004742F6">
            <w:pPr>
              <w:jc w:val="center"/>
            </w:pPr>
            <w:r>
              <w:rPr>
                <w:rFonts w:eastAsia="Times New Roman" w:cs="Times New Roman"/>
                <w:sz w:val="22"/>
              </w:rPr>
              <w:t>тонн</w:t>
            </w:r>
          </w:p>
        </w:tc>
        <w:tc>
          <w:tcPr>
            <w:tcW w:w="2310" w:type="pct"/>
            <w:shd w:val="clear" w:color="auto" w:fill="FFFFFF"/>
            <w:tcMar>
              <w:top w:w="40" w:type="dxa"/>
              <w:left w:w="200" w:type="dxa"/>
              <w:bottom w:w="40" w:type="dxa"/>
              <w:right w:w="200" w:type="dxa"/>
            </w:tcMar>
            <w:vAlign w:val="center"/>
          </w:tcPr>
          <w:p w14:paraId="0847579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3F73DE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F0E93C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D48BA8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A28701C" w14:textId="77777777" w:rsidR="004C2C63" w:rsidRDefault="004742F6">
            <w:pPr>
              <w:jc w:val="center"/>
            </w:pPr>
            <w:r>
              <w:rPr>
                <w:rFonts w:eastAsia="Times New Roman" w:cs="Times New Roman"/>
                <w:sz w:val="22"/>
              </w:rPr>
              <w:t>н/д</w:t>
            </w:r>
          </w:p>
        </w:tc>
      </w:tr>
      <w:tr w:rsidR="004C2C63" w14:paraId="18E1BC73" w14:textId="77777777">
        <w:trPr>
          <w:jc w:val="center"/>
        </w:trPr>
        <w:tc>
          <w:tcPr>
            <w:tcW w:w="2310" w:type="pct"/>
            <w:vMerge/>
          </w:tcPr>
          <w:p w14:paraId="1C82103F" w14:textId="77777777" w:rsidR="004C2C63" w:rsidRDefault="004C2C63"/>
        </w:tc>
        <w:tc>
          <w:tcPr>
            <w:tcW w:w="2310" w:type="pct"/>
            <w:shd w:val="clear" w:color="auto" w:fill="FFFFFF"/>
            <w:tcMar>
              <w:top w:w="40" w:type="dxa"/>
              <w:left w:w="200" w:type="dxa"/>
              <w:bottom w:w="40" w:type="dxa"/>
              <w:right w:w="200" w:type="dxa"/>
            </w:tcMar>
            <w:vAlign w:val="center"/>
          </w:tcPr>
          <w:p w14:paraId="44B609CB" w14:textId="77777777" w:rsidR="004C2C63" w:rsidRDefault="004742F6">
            <w:pPr>
              <w:jc w:val="center"/>
            </w:pPr>
            <w:r>
              <w:rPr>
                <w:rFonts w:eastAsia="Times New Roman" w:cs="Times New Roman"/>
                <w:sz w:val="22"/>
              </w:rPr>
              <w:t>Приход топлива за год</w:t>
            </w:r>
          </w:p>
        </w:tc>
        <w:tc>
          <w:tcPr>
            <w:tcW w:w="2310" w:type="pct"/>
            <w:shd w:val="clear" w:color="auto" w:fill="FFFFFF"/>
            <w:tcMar>
              <w:top w:w="40" w:type="dxa"/>
              <w:left w:w="200" w:type="dxa"/>
              <w:bottom w:w="40" w:type="dxa"/>
              <w:right w:w="200" w:type="dxa"/>
            </w:tcMar>
            <w:vAlign w:val="center"/>
          </w:tcPr>
          <w:p w14:paraId="16A28079" w14:textId="77777777" w:rsidR="004C2C63" w:rsidRDefault="004742F6">
            <w:pPr>
              <w:jc w:val="center"/>
            </w:pPr>
            <w:r>
              <w:rPr>
                <w:rFonts w:eastAsia="Times New Roman" w:cs="Times New Roman"/>
                <w:sz w:val="22"/>
              </w:rPr>
              <w:t>тонн</w:t>
            </w:r>
          </w:p>
        </w:tc>
        <w:tc>
          <w:tcPr>
            <w:tcW w:w="2310" w:type="pct"/>
            <w:shd w:val="clear" w:color="auto" w:fill="FFFFFF"/>
            <w:tcMar>
              <w:top w:w="40" w:type="dxa"/>
              <w:left w:w="200" w:type="dxa"/>
              <w:bottom w:w="40" w:type="dxa"/>
              <w:right w:w="200" w:type="dxa"/>
            </w:tcMar>
            <w:vAlign w:val="center"/>
          </w:tcPr>
          <w:p w14:paraId="73275F9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88C436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802D54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FBDFA1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62FF549" w14:textId="77777777" w:rsidR="004C2C63" w:rsidRDefault="004742F6">
            <w:pPr>
              <w:jc w:val="center"/>
            </w:pPr>
            <w:r>
              <w:rPr>
                <w:rFonts w:eastAsia="Times New Roman" w:cs="Times New Roman"/>
                <w:sz w:val="22"/>
              </w:rPr>
              <w:t>н/д</w:t>
            </w:r>
          </w:p>
        </w:tc>
      </w:tr>
      <w:tr w:rsidR="004C2C63" w14:paraId="43354DFE" w14:textId="77777777">
        <w:trPr>
          <w:jc w:val="center"/>
        </w:trPr>
        <w:tc>
          <w:tcPr>
            <w:tcW w:w="2310" w:type="pct"/>
            <w:vMerge/>
          </w:tcPr>
          <w:p w14:paraId="270753D5" w14:textId="77777777" w:rsidR="004C2C63" w:rsidRDefault="004C2C63"/>
        </w:tc>
        <w:tc>
          <w:tcPr>
            <w:tcW w:w="2310" w:type="pct"/>
            <w:vMerge w:val="restart"/>
            <w:shd w:val="clear" w:color="auto" w:fill="FFFFFF"/>
            <w:tcMar>
              <w:top w:w="40" w:type="dxa"/>
              <w:left w:w="200" w:type="dxa"/>
              <w:bottom w:w="40" w:type="dxa"/>
              <w:right w:w="200" w:type="dxa"/>
            </w:tcMar>
            <w:vAlign w:val="center"/>
          </w:tcPr>
          <w:p w14:paraId="5F27D3DD" w14:textId="77777777" w:rsidR="004C2C63" w:rsidRDefault="004742F6">
            <w:pPr>
              <w:jc w:val="center"/>
            </w:pPr>
            <w:r>
              <w:rPr>
                <w:rFonts w:eastAsia="Times New Roman" w:cs="Times New Roman"/>
                <w:sz w:val="22"/>
              </w:rPr>
              <w:t>Израсходовано топлива:</w:t>
            </w:r>
          </w:p>
        </w:tc>
        <w:tc>
          <w:tcPr>
            <w:tcW w:w="2310" w:type="pct"/>
            <w:shd w:val="clear" w:color="auto" w:fill="FFFFFF"/>
            <w:tcMar>
              <w:top w:w="40" w:type="dxa"/>
              <w:left w:w="200" w:type="dxa"/>
              <w:bottom w:w="40" w:type="dxa"/>
              <w:right w:w="200" w:type="dxa"/>
            </w:tcMar>
            <w:vAlign w:val="center"/>
          </w:tcPr>
          <w:p w14:paraId="15F7BC0D" w14:textId="77777777" w:rsidR="004C2C63" w:rsidRDefault="004742F6">
            <w:pPr>
              <w:jc w:val="center"/>
            </w:pPr>
            <w:r>
              <w:rPr>
                <w:rFonts w:eastAsia="Times New Roman" w:cs="Times New Roman"/>
                <w:sz w:val="22"/>
              </w:rPr>
              <w:t>тонн</w:t>
            </w:r>
          </w:p>
        </w:tc>
        <w:tc>
          <w:tcPr>
            <w:tcW w:w="2310" w:type="pct"/>
            <w:shd w:val="clear" w:color="auto" w:fill="FFFFFF"/>
            <w:tcMar>
              <w:top w:w="40" w:type="dxa"/>
              <w:left w:w="200" w:type="dxa"/>
              <w:bottom w:w="40" w:type="dxa"/>
              <w:right w:w="200" w:type="dxa"/>
            </w:tcMar>
            <w:vAlign w:val="center"/>
          </w:tcPr>
          <w:p w14:paraId="5BF5EE6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4C6C6CC"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8C5457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307D442" w14:textId="77777777" w:rsidR="004C2C63" w:rsidRDefault="004742F6">
            <w:pPr>
              <w:jc w:val="center"/>
            </w:pPr>
            <w:r>
              <w:rPr>
                <w:rFonts w:eastAsia="Times New Roman" w:cs="Times New Roman"/>
                <w:sz w:val="22"/>
              </w:rPr>
              <w:t>24499,7000</w:t>
            </w:r>
          </w:p>
        </w:tc>
        <w:tc>
          <w:tcPr>
            <w:tcW w:w="2310" w:type="pct"/>
            <w:shd w:val="clear" w:color="auto" w:fill="FFFFFF"/>
            <w:tcMar>
              <w:top w:w="40" w:type="dxa"/>
              <w:left w:w="200" w:type="dxa"/>
              <w:bottom w:w="40" w:type="dxa"/>
              <w:right w:w="200" w:type="dxa"/>
            </w:tcMar>
            <w:vAlign w:val="center"/>
          </w:tcPr>
          <w:p w14:paraId="7E66A783" w14:textId="77777777" w:rsidR="004C2C63" w:rsidRDefault="004742F6">
            <w:pPr>
              <w:jc w:val="center"/>
            </w:pPr>
            <w:r>
              <w:rPr>
                <w:rFonts w:eastAsia="Times New Roman" w:cs="Times New Roman"/>
                <w:sz w:val="22"/>
              </w:rPr>
              <w:t>23297,80</w:t>
            </w:r>
          </w:p>
        </w:tc>
      </w:tr>
      <w:tr w:rsidR="004C2C63" w14:paraId="08F989AA" w14:textId="77777777">
        <w:trPr>
          <w:jc w:val="center"/>
        </w:trPr>
        <w:tc>
          <w:tcPr>
            <w:tcW w:w="2310" w:type="pct"/>
            <w:vMerge/>
          </w:tcPr>
          <w:p w14:paraId="6EFDD76C" w14:textId="77777777" w:rsidR="004C2C63" w:rsidRDefault="004C2C63"/>
        </w:tc>
        <w:tc>
          <w:tcPr>
            <w:tcW w:w="2310" w:type="pct"/>
            <w:vMerge/>
          </w:tcPr>
          <w:p w14:paraId="1B3E3562" w14:textId="77777777" w:rsidR="004C2C63" w:rsidRDefault="004C2C63"/>
        </w:tc>
        <w:tc>
          <w:tcPr>
            <w:tcW w:w="2310" w:type="pct"/>
            <w:shd w:val="clear" w:color="auto" w:fill="FFFFFF"/>
            <w:tcMar>
              <w:top w:w="40" w:type="dxa"/>
              <w:left w:w="200" w:type="dxa"/>
              <w:bottom w:w="40" w:type="dxa"/>
              <w:right w:w="200" w:type="dxa"/>
            </w:tcMar>
            <w:vAlign w:val="center"/>
          </w:tcPr>
          <w:p w14:paraId="3C92C0DA" w14:textId="77777777" w:rsidR="004C2C63" w:rsidRDefault="004742F6">
            <w:pPr>
              <w:jc w:val="center"/>
            </w:pPr>
            <w:r>
              <w:rPr>
                <w:rFonts w:eastAsia="Times New Roman" w:cs="Times New Roman"/>
                <w:sz w:val="22"/>
              </w:rPr>
              <w:t>т.у.т.</w:t>
            </w:r>
          </w:p>
        </w:tc>
        <w:tc>
          <w:tcPr>
            <w:tcW w:w="2310" w:type="pct"/>
            <w:shd w:val="clear" w:color="auto" w:fill="FFFFFF"/>
            <w:tcMar>
              <w:top w:w="40" w:type="dxa"/>
              <w:left w:w="200" w:type="dxa"/>
              <w:bottom w:w="40" w:type="dxa"/>
              <w:right w:w="200" w:type="dxa"/>
            </w:tcMar>
            <w:vAlign w:val="center"/>
          </w:tcPr>
          <w:p w14:paraId="64FD334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0A4FA9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42E5DD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1D35CB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498E798" w14:textId="77777777" w:rsidR="004C2C63" w:rsidRDefault="004742F6">
            <w:pPr>
              <w:jc w:val="center"/>
            </w:pPr>
            <w:r>
              <w:rPr>
                <w:rFonts w:eastAsia="Times New Roman" w:cs="Times New Roman"/>
                <w:sz w:val="22"/>
              </w:rPr>
              <w:t>16308,46</w:t>
            </w:r>
          </w:p>
        </w:tc>
      </w:tr>
      <w:tr w:rsidR="004C2C63" w14:paraId="2D24B132" w14:textId="77777777">
        <w:trPr>
          <w:jc w:val="center"/>
        </w:trPr>
        <w:tc>
          <w:tcPr>
            <w:tcW w:w="2310" w:type="pct"/>
            <w:vMerge/>
          </w:tcPr>
          <w:p w14:paraId="6822F142" w14:textId="77777777" w:rsidR="004C2C63" w:rsidRDefault="004C2C63"/>
        </w:tc>
        <w:tc>
          <w:tcPr>
            <w:tcW w:w="2310" w:type="pct"/>
            <w:shd w:val="clear" w:color="auto" w:fill="FFFFFF"/>
            <w:tcMar>
              <w:top w:w="40" w:type="dxa"/>
              <w:left w:w="200" w:type="dxa"/>
              <w:bottom w:w="40" w:type="dxa"/>
              <w:right w:w="200" w:type="dxa"/>
            </w:tcMar>
            <w:vAlign w:val="center"/>
          </w:tcPr>
          <w:p w14:paraId="1F8E5B27" w14:textId="77777777" w:rsidR="004C2C63" w:rsidRDefault="004742F6">
            <w:pPr>
              <w:jc w:val="center"/>
            </w:pPr>
            <w:r>
              <w:rPr>
                <w:rFonts w:eastAsia="Times New Roman" w:cs="Times New Roman"/>
                <w:sz w:val="22"/>
              </w:rPr>
              <w:t>Остаток топлива</w:t>
            </w:r>
          </w:p>
        </w:tc>
        <w:tc>
          <w:tcPr>
            <w:tcW w:w="2310" w:type="pct"/>
            <w:shd w:val="clear" w:color="auto" w:fill="FFFFFF"/>
            <w:tcMar>
              <w:top w:w="40" w:type="dxa"/>
              <w:left w:w="200" w:type="dxa"/>
              <w:bottom w:w="40" w:type="dxa"/>
              <w:right w:w="200" w:type="dxa"/>
            </w:tcMar>
            <w:vAlign w:val="center"/>
          </w:tcPr>
          <w:p w14:paraId="334BA968" w14:textId="77777777" w:rsidR="004C2C63" w:rsidRDefault="004742F6">
            <w:pPr>
              <w:jc w:val="center"/>
            </w:pPr>
            <w:r>
              <w:rPr>
                <w:rFonts w:eastAsia="Times New Roman" w:cs="Times New Roman"/>
                <w:sz w:val="22"/>
              </w:rPr>
              <w:t>тонн</w:t>
            </w:r>
          </w:p>
        </w:tc>
        <w:tc>
          <w:tcPr>
            <w:tcW w:w="2310" w:type="pct"/>
            <w:shd w:val="clear" w:color="auto" w:fill="FFFFFF"/>
            <w:tcMar>
              <w:top w:w="40" w:type="dxa"/>
              <w:left w:w="200" w:type="dxa"/>
              <w:bottom w:w="40" w:type="dxa"/>
              <w:right w:w="200" w:type="dxa"/>
            </w:tcMar>
            <w:vAlign w:val="center"/>
          </w:tcPr>
          <w:p w14:paraId="78AEC42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63A745E2"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330E0E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5316DD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44F9C1B" w14:textId="77777777" w:rsidR="004C2C63" w:rsidRDefault="004742F6">
            <w:pPr>
              <w:jc w:val="center"/>
            </w:pPr>
            <w:r>
              <w:rPr>
                <w:rFonts w:eastAsia="Times New Roman" w:cs="Times New Roman"/>
                <w:sz w:val="22"/>
              </w:rPr>
              <w:t>н/д</w:t>
            </w:r>
          </w:p>
        </w:tc>
      </w:tr>
      <w:tr w:rsidR="004C2C63" w14:paraId="52B6C730" w14:textId="77777777">
        <w:trPr>
          <w:jc w:val="center"/>
        </w:trPr>
        <w:tc>
          <w:tcPr>
            <w:tcW w:w="2310" w:type="pct"/>
            <w:vMerge/>
          </w:tcPr>
          <w:p w14:paraId="73AE8887" w14:textId="77777777" w:rsidR="004C2C63" w:rsidRDefault="004C2C63"/>
        </w:tc>
        <w:tc>
          <w:tcPr>
            <w:tcW w:w="2310" w:type="pct"/>
            <w:shd w:val="clear" w:color="auto" w:fill="FFFFFF"/>
            <w:tcMar>
              <w:top w:w="40" w:type="dxa"/>
              <w:left w:w="200" w:type="dxa"/>
              <w:bottom w:w="40" w:type="dxa"/>
              <w:right w:w="200" w:type="dxa"/>
            </w:tcMar>
            <w:vAlign w:val="center"/>
          </w:tcPr>
          <w:p w14:paraId="09B89A2F" w14:textId="77777777" w:rsidR="004C2C63" w:rsidRDefault="004742F6">
            <w:pPr>
              <w:jc w:val="center"/>
            </w:pPr>
            <w:r>
              <w:rPr>
                <w:rFonts w:eastAsia="Times New Roman" w:cs="Times New Roman"/>
                <w:sz w:val="22"/>
              </w:rPr>
              <w:t>Низшая теплота сгорания</w:t>
            </w:r>
          </w:p>
        </w:tc>
        <w:tc>
          <w:tcPr>
            <w:tcW w:w="2310" w:type="pct"/>
            <w:shd w:val="clear" w:color="auto" w:fill="FFFFFF"/>
            <w:tcMar>
              <w:top w:w="40" w:type="dxa"/>
              <w:left w:w="200" w:type="dxa"/>
              <w:bottom w:w="40" w:type="dxa"/>
              <w:right w:w="200" w:type="dxa"/>
            </w:tcMar>
            <w:vAlign w:val="center"/>
          </w:tcPr>
          <w:p w14:paraId="09FFA95C" w14:textId="77777777" w:rsidR="004C2C63" w:rsidRDefault="004742F6">
            <w:pPr>
              <w:jc w:val="center"/>
            </w:pPr>
            <w:r>
              <w:rPr>
                <w:rFonts w:eastAsia="Times New Roman" w:cs="Times New Roman"/>
                <w:sz w:val="22"/>
              </w:rPr>
              <w:t>ккал/ед.</w:t>
            </w:r>
          </w:p>
        </w:tc>
        <w:tc>
          <w:tcPr>
            <w:tcW w:w="2310" w:type="pct"/>
            <w:shd w:val="clear" w:color="auto" w:fill="FFFFFF"/>
            <w:tcMar>
              <w:top w:w="40" w:type="dxa"/>
              <w:left w:w="200" w:type="dxa"/>
              <w:bottom w:w="40" w:type="dxa"/>
              <w:right w:w="200" w:type="dxa"/>
            </w:tcMar>
            <w:vAlign w:val="center"/>
          </w:tcPr>
          <w:p w14:paraId="3010EF5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4B98F1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DB2C2E4"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DEB6963" w14:textId="77777777" w:rsidR="004C2C63" w:rsidRDefault="004742F6">
            <w:pPr>
              <w:jc w:val="center"/>
            </w:pPr>
            <w:r>
              <w:rPr>
                <w:rFonts w:eastAsia="Times New Roman" w:cs="Times New Roman"/>
                <w:sz w:val="22"/>
              </w:rPr>
              <w:t>4900</w:t>
            </w:r>
          </w:p>
        </w:tc>
        <w:tc>
          <w:tcPr>
            <w:tcW w:w="2310" w:type="pct"/>
            <w:shd w:val="clear" w:color="auto" w:fill="FFFFFF"/>
            <w:tcMar>
              <w:top w:w="40" w:type="dxa"/>
              <w:left w:w="200" w:type="dxa"/>
              <w:bottom w:w="40" w:type="dxa"/>
              <w:right w:w="200" w:type="dxa"/>
            </w:tcMar>
            <w:vAlign w:val="center"/>
          </w:tcPr>
          <w:p w14:paraId="0B36DC86" w14:textId="77777777" w:rsidR="004C2C63" w:rsidRDefault="004742F6">
            <w:pPr>
              <w:jc w:val="center"/>
            </w:pPr>
            <w:r>
              <w:rPr>
                <w:rFonts w:eastAsia="Times New Roman" w:cs="Times New Roman"/>
                <w:sz w:val="22"/>
              </w:rPr>
              <w:t>4900</w:t>
            </w:r>
          </w:p>
        </w:tc>
      </w:tr>
    </w:tbl>
    <w:p w14:paraId="4904535B" w14:textId="77777777" w:rsidR="004742F6" w:rsidRPr="004F20D4" w:rsidRDefault="004742F6" w:rsidP="004742F6">
      <w:pPr>
        <w:pStyle w:val="a0"/>
        <w:jc w:val="center"/>
        <w:rPr>
          <w:lang w:eastAsia="ru-RU"/>
        </w:rPr>
      </w:pPr>
      <w:r>
        <w:t>* «-» невозможно указать корректно, т.к. не по всем источникам есть данные</w:t>
      </w:r>
    </w:p>
    <w:p w14:paraId="45FE9882" w14:textId="77777777" w:rsidR="004742F6" w:rsidRPr="004742F6" w:rsidRDefault="004742F6" w:rsidP="004742F6">
      <w:pPr>
        <w:pStyle w:val="a0"/>
        <w:jc w:val="center"/>
        <w:rPr>
          <w:lang w:eastAsia="ru-RU"/>
        </w:rPr>
      </w:pPr>
    </w:p>
    <w:p w14:paraId="532D93E2" w14:textId="77777777" w:rsidR="004C2C63" w:rsidRDefault="004742F6">
      <w:pPr>
        <w:spacing w:before="400" w:after="200"/>
      </w:pPr>
      <w:r>
        <w:rPr>
          <w:b/>
        </w:rPr>
        <w:t>Таблица 1.8.1.3 - Топливный баланс систем теплоснабжения в МО</w:t>
      </w:r>
    </w:p>
    <w:tbl>
      <w:tblPr>
        <w:tblStyle w:val="a8"/>
        <w:tblW w:w="5000" w:type="pct"/>
        <w:jc w:val="center"/>
        <w:tblLook w:val="04A0" w:firstRow="1" w:lastRow="0" w:firstColumn="1" w:lastColumn="0" w:noHBand="0" w:noVBand="1"/>
      </w:tblPr>
      <w:tblGrid>
        <w:gridCol w:w="1130"/>
        <w:gridCol w:w="1781"/>
        <w:gridCol w:w="1125"/>
        <w:gridCol w:w="827"/>
        <w:gridCol w:w="827"/>
        <w:gridCol w:w="827"/>
        <w:gridCol w:w="1414"/>
        <w:gridCol w:w="1414"/>
      </w:tblGrid>
      <w:tr w:rsidR="004C2C63" w14:paraId="3F074D71" w14:textId="77777777" w:rsidTr="007F7595">
        <w:trPr>
          <w:jc w:val="center"/>
        </w:trPr>
        <w:tc>
          <w:tcPr>
            <w:tcW w:w="605" w:type="pct"/>
            <w:shd w:val="clear" w:color="auto" w:fill="F2F2F2"/>
            <w:tcMar>
              <w:top w:w="120" w:type="dxa"/>
              <w:left w:w="200" w:type="dxa"/>
              <w:bottom w:w="120" w:type="dxa"/>
              <w:right w:w="200" w:type="dxa"/>
            </w:tcMar>
            <w:vAlign w:val="center"/>
          </w:tcPr>
          <w:p w14:paraId="168F2B15" w14:textId="77777777" w:rsidR="004C2C63" w:rsidRDefault="004742F6">
            <w:pPr>
              <w:jc w:val="center"/>
            </w:pPr>
            <w:r>
              <w:rPr>
                <w:rFonts w:eastAsia="Times New Roman" w:cs="Times New Roman"/>
                <w:sz w:val="22"/>
              </w:rPr>
              <w:t>Вид топлива</w:t>
            </w:r>
          </w:p>
        </w:tc>
        <w:tc>
          <w:tcPr>
            <w:tcW w:w="953" w:type="pct"/>
            <w:shd w:val="clear" w:color="auto" w:fill="F2F2F2"/>
            <w:tcMar>
              <w:top w:w="120" w:type="dxa"/>
              <w:left w:w="200" w:type="dxa"/>
              <w:bottom w:w="120" w:type="dxa"/>
              <w:right w:w="200" w:type="dxa"/>
            </w:tcMar>
            <w:vAlign w:val="center"/>
          </w:tcPr>
          <w:p w14:paraId="0D748046" w14:textId="77777777" w:rsidR="004C2C63" w:rsidRDefault="004742F6">
            <w:pPr>
              <w:jc w:val="center"/>
            </w:pPr>
            <w:r>
              <w:rPr>
                <w:rFonts w:eastAsia="Times New Roman" w:cs="Times New Roman"/>
                <w:sz w:val="22"/>
              </w:rPr>
              <w:t>Наименование</w:t>
            </w:r>
          </w:p>
        </w:tc>
        <w:tc>
          <w:tcPr>
            <w:tcW w:w="602" w:type="pct"/>
            <w:shd w:val="clear" w:color="auto" w:fill="F2F2F2"/>
            <w:tcMar>
              <w:top w:w="120" w:type="dxa"/>
              <w:left w:w="200" w:type="dxa"/>
              <w:bottom w:w="120" w:type="dxa"/>
              <w:right w:w="200" w:type="dxa"/>
            </w:tcMar>
            <w:vAlign w:val="center"/>
          </w:tcPr>
          <w:p w14:paraId="4969C762" w14:textId="77777777" w:rsidR="004C2C63" w:rsidRDefault="004742F6">
            <w:pPr>
              <w:jc w:val="center"/>
            </w:pPr>
            <w:r>
              <w:rPr>
                <w:rFonts w:eastAsia="Times New Roman" w:cs="Times New Roman"/>
                <w:sz w:val="22"/>
              </w:rPr>
              <w:t>Ед. изм.</w:t>
            </w:r>
          </w:p>
        </w:tc>
        <w:tc>
          <w:tcPr>
            <w:tcW w:w="442" w:type="pct"/>
            <w:shd w:val="clear" w:color="auto" w:fill="F2F2F2"/>
            <w:tcMar>
              <w:top w:w="120" w:type="dxa"/>
              <w:left w:w="200" w:type="dxa"/>
              <w:bottom w:w="120" w:type="dxa"/>
              <w:right w:w="200" w:type="dxa"/>
            </w:tcMar>
            <w:vAlign w:val="center"/>
          </w:tcPr>
          <w:p w14:paraId="7A12DF27" w14:textId="77777777" w:rsidR="004C2C63" w:rsidRDefault="004742F6">
            <w:pPr>
              <w:jc w:val="center"/>
            </w:pPr>
            <w:r>
              <w:rPr>
                <w:rFonts w:eastAsia="Times New Roman" w:cs="Times New Roman"/>
                <w:sz w:val="22"/>
              </w:rPr>
              <w:t>2021</w:t>
            </w:r>
          </w:p>
        </w:tc>
        <w:tc>
          <w:tcPr>
            <w:tcW w:w="442" w:type="pct"/>
            <w:shd w:val="clear" w:color="auto" w:fill="F2F2F2"/>
            <w:tcMar>
              <w:top w:w="120" w:type="dxa"/>
              <w:left w:w="200" w:type="dxa"/>
              <w:bottom w:w="120" w:type="dxa"/>
              <w:right w:w="200" w:type="dxa"/>
            </w:tcMar>
            <w:vAlign w:val="center"/>
          </w:tcPr>
          <w:p w14:paraId="4107D23B" w14:textId="77777777" w:rsidR="004C2C63" w:rsidRDefault="004742F6">
            <w:pPr>
              <w:jc w:val="center"/>
            </w:pPr>
            <w:r>
              <w:rPr>
                <w:rFonts w:eastAsia="Times New Roman" w:cs="Times New Roman"/>
                <w:sz w:val="22"/>
              </w:rPr>
              <w:t>2022</w:t>
            </w:r>
          </w:p>
        </w:tc>
        <w:tc>
          <w:tcPr>
            <w:tcW w:w="442" w:type="pct"/>
            <w:shd w:val="clear" w:color="auto" w:fill="F2F2F2"/>
            <w:tcMar>
              <w:top w:w="120" w:type="dxa"/>
              <w:left w:w="200" w:type="dxa"/>
              <w:bottom w:w="120" w:type="dxa"/>
              <w:right w:w="200" w:type="dxa"/>
            </w:tcMar>
            <w:vAlign w:val="center"/>
          </w:tcPr>
          <w:p w14:paraId="6418ED09" w14:textId="77777777" w:rsidR="004C2C63" w:rsidRDefault="004742F6">
            <w:pPr>
              <w:jc w:val="center"/>
            </w:pPr>
            <w:r>
              <w:rPr>
                <w:rFonts w:eastAsia="Times New Roman" w:cs="Times New Roman"/>
                <w:sz w:val="22"/>
              </w:rPr>
              <w:t>2023</w:t>
            </w:r>
          </w:p>
        </w:tc>
        <w:tc>
          <w:tcPr>
            <w:tcW w:w="757" w:type="pct"/>
            <w:shd w:val="clear" w:color="auto" w:fill="F2F2F2"/>
            <w:tcMar>
              <w:top w:w="120" w:type="dxa"/>
              <w:left w:w="200" w:type="dxa"/>
              <w:bottom w:w="120" w:type="dxa"/>
              <w:right w:w="200" w:type="dxa"/>
            </w:tcMar>
            <w:vAlign w:val="center"/>
          </w:tcPr>
          <w:p w14:paraId="2B4A56AD" w14:textId="77777777" w:rsidR="004C2C63" w:rsidRDefault="004742F6">
            <w:pPr>
              <w:jc w:val="center"/>
            </w:pPr>
            <w:r>
              <w:rPr>
                <w:rFonts w:eastAsia="Times New Roman" w:cs="Times New Roman"/>
                <w:sz w:val="22"/>
              </w:rPr>
              <w:t>2024</w:t>
            </w:r>
          </w:p>
        </w:tc>
        <w:tc>
          <w:tcPr>
            <w:tcW w:w="757" w:type="pct"/>
            <w:shd w:val="clear" w:color="auto" w:fill="F2F2F2"/>
            <w:tcMar>
              <w:top w:w="120" w:type="dxa"/>
              <w:left w:w="200" w:type="dxa"/>
              <w:bottom w:w="120" w:type="dxa"/>
              <w:right w:w="200" w:type="dxa"/>
            </w:tcMar>
            <w:vAlign w:val="center"/>
          </w:tcPr>
          <w:p w14:paraId="5DEBED9B" w14:textId="77777777" w:rsidR="004C2C63" w:rsidRDefault="004742F6">
            <w:pPr>
              <w:jc w:val="center"/>
            </w:pPr>
            <w:r>
              <w:rPr>
                <w:rFonts w:eastAsia="Times New Roman" w:cs="Times New Roman"/>
                <w:sz w:val="22"/>
              </w:rPr>
              <w:t>2025</w:t>
            </w:r>
          </w:p>
        </w:tc>
      </w:tr>
      <w:tr w:rsidR="004C2C63" w14:paraId="599D3122" w14:textId="77777777" w:rsidTr="007F7595">
        <w:trPr>
          <w:jc w:val="center"/>
        </w:trPr>
        <w:tc>
          <w:tcPr>
            <w:tcW w:w="605" w:type="pct"/>
            <w:vMerge w:val="restart"/>
            <w:shd w:val="clear" w:color="auto" w:fill="FFFFFF"/>
            <w:tcMar>
              <w:top w:w="40" w:type="dxa"/>
              <w:left w:w="200" w:type="dxa"/>
              <w:bottom w:w="40" w:type="dxa"/>
              <w:right w:w="200" w:type="dxa"/>
            </w:tcMar>
            <w:vAlign w:val="center"/>
          </w:tcPr>
          <w:p w14:paraId="1632C4BD" w14:textId="77777777" w:rsidR="004C2C63" w:rsidRDefault="004742F6">
            <w:r>
              <w:rPr>
                <w:rFonts w:eastAsia="Times New Roman" w:cs="Times New Roman"/>
                <w:sz w:val="22"/>
              </w:rPr>
              <w:t>Уголь</w:t>
            </w:r>
          </w:p>
        </w:tc>
        <w:tc>
          <w:tcPr>
            <w:tcW w:w="953" w:type="pct"/>
            <w:shd w:val="clear" w:color="auto" w:fill="FFFFFF"/>
            <w:tcMar>
              <w:top w:w="40" w:type="dxa"/>
              <w:left w:w="200" w:type="dxa"/>
              <w:bottom w:w="40" w:type="dxa"/>
              <w:right w:w="200" w:type="dxa"/>
            </w:tcMar>
            <w:vAlign w:val="center"/>
          </w:tcPr>
          <w:p w14:paraId="34B25496" w14:textId="77777777" w:rsidR="004C2C63" w:rsidRDefault="004742F6">
            <w:pPr>
              <w:jc w:val="center"/>
            </w:pPr>
            <w:r>
              <w:rPr>
                <w:rFonts w:eastAsia="Times New Roman" w:cs="Times New Roman"/>
                <w:sz w:val="22"/>
              </w:rPr>
              <w:t>Остаток топлива на начало года</w:t>
            </w:r>
          </w:p>
        </w:tc>
        <w:tc>
          <w:tcPr>
            <w:tcW w:w="602" w:type="pct"/>
            <w:shd w:val="clear" w:color="auto" w:fill="FFFFFF"/>
            <w:tcMar>
              <w:top w:w="40" w:type="dxa"/>
              <w:left w:w="200" w:type="dxa"/>
              <w:bottom w:w="40" w:type="dxa"/>
              <w:right w:w="200" w:type="dxa"/>
            </w:tcMar>
            <w:vAlign w:val="center"/>
          </w:tcPr>
          <w:p w14:paraId="3863D4BC" w14:textId="77777777" w:rsidR="004C2C63" w:rsidRDefault="004742F6">
            <w:pPr>
              <w:jc w:val="center"/>
            </w:pPr>
            <w:r>
              <w:rPr>
                <w:rFonts w:eastAsia="Times New Roman" w:cs="Times New Roman"/>
                <w:sz w:val="22"/>
              </w:rPr>
              <w:t>тонн</w:t>
            </w:r>
          </w:p>
        </w:tc>
        <w:tc>
          <w:tcPr>
            <w:tcW w:w="442" w:type="pct"/>
            <w:shd w:val="clear" w:color="auto" w:fill="FFFFFF"/>
            <w:tcMar>
              <w:top w:w="40" w:type="dxa"/>
              <w:left w:w="200" w:type="dxa"/>
              <w:bottom w:w="40" w:type="dxa"/>
              <w:right w:w="200" w:type="dxa"/>
            </w:tcMar>
            <w:vAlign w:val="center"/>
          </w:tcPr>
          <w:p w14:paraId="68E50CC2" w14:textId="77777777" w:rsidR="004C2C63" w:rsidRDefault="004742F6">
            <w:pPr>
              <w:jc w:val="center"/>
            </w:pPr>
            <w:r>
              <w:rPr>
                <w:rFonts w:eastAsia="Times New Roman" w:cs="Times New Roman"/>
                <w:sz w:val="22"/>
              </w:rPr>
              <w:t>н/д</w:t>
            </w:r>
          </w:p>
        </w:tc>
        <w:tc>
          <w:tcPr>
            <w:tcW w:w="442" w:type="pct"/>
            <w:shd w:val="clear" w:color="auto" w:fill="FFFFFF"/>
            <w:tcMar>
              <w:top w:w="40" w:type="dxa"/>
              <w:left w:w="200" w:type="dxa"/>
              <w:bottom w:w="40" w:type="dxa"/>
              <w:right w:w="200" w:type="dxa"/>
            </w:tcMar>
            <w:vAlign w:val="center"/>
          </w:tcPr>
          <w:p w14:paraId="36274DDC" w14:textId="77777777" w:rsidR="004C2C63" w:rsidRDefault="004742F6">
            <w:pPr>
              <w:jc w:val="center"/>
            </w:pPr>
            <w:r>
              <w:rPr>
                <w:rFonts w:eastAsia="Times New Roman" w:cs="Times New Roman"/>
                <w:sz w:val="22"/>
              </w:rPr>
              <w:t>н/д</w:t>
            </w:r>
          </w:p>
        </w:tc>
        <w:tc>
          <w:tcPr>
            <w:tcW w:w="442" w:type="pct"/>
            <w:shd w:val="clear" w:color="auto" w:fill="FFFFFF"/>
            <w:tcMar>
              <w:top w:w="40" w:type="dxa"/>
              <w:left w:w="200" w:type="dxa"/>
              <w:bottom w:w="40" w:type="dxa"/>
              <w:right w:w="200" w:type="dxa"/>
            </w:tcMar>
            <w:vAlign w:val="center"/>
          </w:tcPr>
          <w:p w14:paraId="1CE2D388" w14:textId="77777777" w:rsidR="004C2C63" w:rsidRDefault="004742F6">
            <w:pPr>
              <w:jc w:val="center"/>
            </w:pPr>
            <w:r>
              <w:rPr>
                <w:rFonts w:eastAsia="Times New Roman" w:cs="Times New Roman"/>
                <w:sz w:val="22"/>
              </w:rPr>
              <w:t>н/д</w:t>
            </w:r>
          </w:p>
        </w:tc>
        <w:tc>
          <w:tcPr>
            <w:tcW w:w="757" w:type="pct"/>
            <w:shd w:val="clear" w:color="auto" w:fill="FFFFFF"/>
            <w:tcMar>
              <w:top w:w="40" w:type="dxa"/>
              <w:left w:w="200" w:type="dxa"/>
              <w:bottom w:w="40" w:type="dxa"/>
              <w:right w:w="200" w:type="dxa"/>
            </w:tcMar>
            <w:vAlign w:val="center"/>
          </w:tcPr>
          <w:p w14:paraId="44D9BD61" w14:textId="77777777" w:rsidR="004C2C63" w:rsidRDefault="004742F6">
            <w:pPr>
              <w:jc w:val="center"/>
            </w:pPr>
            <w:r>
              <w:rPr>
                <w:rFonts w:eastAsia="Times New Roman" w:cs="Times New Roman"/>
                <w:sz w:val="22"/>
              </w:rPr>
              <w:t>н/д</w:t>
            </w:r>
          </w:p>
        </w:tc>
        <w:tc>
          <w:tcPr>
            <w:tcW w:w="757" w:type="pct"/>
            <w:shd w:val="clear" w:color="auto" w:fill="FFFFFF"/>
            <w:tcMar>
              <w:top w:w="40" w:type="dxa"/>
              <w:left w:w="200" w:type="dxa"/>
              <w:bottom w:w="40" w:type="dxa"/>
              <w:right w:w="200" w:type="dxa"/>
            </w:tcMar>
            <w:vAlign w:val="center"/>
          </w:tcPr>
          <w:p w14:paraId="70431C2F" w14:textId="77777777" w:rsidR="004C2C63" w:rsidRDefault="004742F6">
            <w:pPr>
              <w:jc w:val="center"/>
            </w:pPr>
            <w:r>
              <w:rPr>
                <w:rFonts w:eastAsia="Times New Roman" w:cs="Times New Roman"/>
                <w:sz w:val="22"/>
              </w:rPr>
              <w:t>н/д</w:t>
            </w:r>
          </w:p>
        </w:tc>
      </w:tr>
      <w:tr w:rsidR="004C2C63" w14:paraId="08F6E129" w14:textId="77777777" w:rsidTr="007F7595">
        <w:trPr>
          <w:jc w:val="center"/>
        </w:trPr>
        <w:tc>
          <w:tcPr>
            <w:tcW w:w="605" w:type="pct"/>
            <w:vMerge/>
          </w:tcPr>
          <w:p w14:paraId="7E72BB24" w14:textId="77777777" w:rsidR="004C2C63" w:rsidRDefault="004C2C63"/>
        </w:tc>
        <w:tc>
          <w:tcPr>
            <w:tcW w:w="953" w:type="pct"/>
            <w:shd w:val="clear" w:color="auto" w:fill="FFFFFF"/>
            <w:tcMar>
              <w:top w:w="40" w:type="dxa"/>
              <w:left w:w="200" w:type="dxa"/>
              <w:bottom w:w="40" w:type="dxa"/>
              <w:right w:w="200" w:type="dxa"/>
            </w:tcMar>
            <w:vAlign w:val="center"/>
          </w:tcPr>
          <w:p w14:paraId="12825376" w14:textId="77777777" w:rsidR="004C2C63" w:rsidRDefault="004742F6">
            <w:pPr>
              <w:jc w:val="center"/>
            </w:pPr>
            <w:r>
              <w:rPr>
                <w:rFonts w:eastAsia="Times New Roman" w:cs="Times New Roman"/>
                <w:sz w:val="22"/>
              </w:rPr>
              <w:t>Приход топлива за год</w:t>
            </w:r>
          </w:p>
        </w:tc>
        <w:tc>
          <w:tcPr>
            <w:tcW w:w="602" w:type="pct"/>
            <w:shd w:val="clear" w:color="auto" w:fill="FFFFFF"/>
            <w:tcMar>
              <w:top w:w="40" w:type="dxa"/>
              <w:left w:w="200" w:type="dxa"/>
              <w:bottom w:w="40" w:type="dxa"/>
              <w:right w:w="200" w:type="dxa"/>
            </w:tcMar>
            <w:vAlign w:val="center"/>
          </w:tcPr>
          <w:p w14:paraId="2CC88141" w14:textId="77777777" w:rsidR="004C2C63" w:rsidRDefault="004742F6">
            <w:pPr>
              <w:jc w:val="center"/>
            </w:pPr>
            <w:r>
              <w:rPr>
                <w:rFonts w:eastAsia="Times New Roman" w:cs="Times New Roman"/>
                <w:sz w:val="22"/>
              </w:rPr>
              <w:t>тонн</w:t>
            </w:r>
          </w:p>
        </w:tc>
        <w:tc>
          <w:tcPr>
            <w:tcW w:w="442" w:type="pct"/>
            <w:shd w:val="clear" w:color="auto" w:fill="FFFFFF"/>
            <w:tcMar>
              <w:top w:w="40" w:type="dxa"/>
              <w:left w:w="200" w:type="dxa"/>
              <w:bottom w:w="40" w:type="dxa"/>
              <w:right w:w="200" w:type="dxa"/>
            </w:tcMar>
            <w:vAlign w:val="center"/>
          </w:tcPr>
          <w:p w14:paraId="2313549C" w14:textId="77777777" w:rsidR="004C2C63" w:rsidRDefault="004742F6">
            <w:pPr>
              <w:jc w:val="center"/>
            </w:pPr>
            <w:r>
              <w:rPr>
                <w:rFonts w:eastAsia="Times New Roman" w:cs="Times New Roman"/>
                <w:sz w:val="22"/>
              </w:rPr>
              <w:t>н/д</w:t>
            </w:r>
          </w:p>
        </w:tc>
        <w:tc>
          <w:tcPr>
            <w:tcW w:w="442" w:type="pct"/>
            <w:shd w:val="clear" w:color="auto" w:fill="FFFFFF"/>
            <w:tcMar>
              <w:top w:w="40" w:type="dxa"/>
              <w:left w:w="200" w:type="dxa"/>
              <w:bottom w:w="40" w:type="dxa"/>
              <w:right w:w="200" w:type="dxa"/>
            </w:tcMar>
            <w:vAlign w:val="center"/>
          </w:tcPr>
          <w:p w14:paraId="37A1AEC7" w14:textId="77777777" w:rsidR="004C2C63" w:rsidRDefault="004742F6">
            <w:pPr>
              <w:jc w:val="center"/>
            </w:pPr>
            <w:r>
              <w:rPr>
                <w:rFonts w:eastAsia="Times New Roman" w:cs="Times New Roman"/>
                <w:sz w:val="22"/>
              </w:rPr>
              <w:t>н/д</w:t>
            </w:r>
          </w:p>
        </w:tc>
        <w:tc>
          <w:tcPr>
            <w:tcW w:w="442" w:type="pct"/>
            <w:shd w:val="clear" w:color="auto" w:fill="FFFFFF"/>
            <w:tcMar>
              <w:top w:w="40" w:type="dxa"/>
              <w:left w:w="200" w:type="dxa"/>
              <w:bottom w:w="40" w:type="dxa"/>
              <w:right w:w="200" w:type="dxa"/>
            </w:tcMar>
            <w:vAlign w:val="center"/>
          </w:tcPr>
          <w:p w14:paraId="50BAD46B" w14:textId="77777777" w:rsidR="004C2C63" w:rsidRDefault="004742F6">
            <w:pPr>
              <w:jc w:val="center"/>
            </w:pPr>
            <w:r>
              <w:rPr>
                <w:rFonts w:eastAsia="Times New Roman" w:cs="Times New Roman"/>
                <w:sz w:val="22"/>
              </w:rPr>
              <w:t>н/д</w:t>
            </w:r>
          </w:p>
        </w:tc>
        <w:tc>
          <w:tcPr>
            <w:tcW w:w="757" w:type="pct"/>
            <w:shd w:val="clear" w:color="auto" w:fill="FFFFFF"/>
            <w:tcMar>
              <w:top w:w="40" w:type="dxa"/>
              <w:left w:w="200" w:type="dxa"/>
              <w:bottom w:w="40" w:type="dxa"/>
              <w:right w:w="200" w:type="dxa"/>
            </w:tcMar>
            <w:vAlign w:val="center"/>
          </w:tcPr>
          <w:p w14:paraId="2A73FBB1" w14:textId="77777777" w:rsidR="004C2C63" w:rsidRDefault="004742F6">
            <w:pPr>
              <w:jc w:val="center"/>
            </w:pPr>
            <w:r>
              <w:rPr>
                <w:rFonts w:eastAsia="Times New Roman" w:cs="Times New Roman"/>
                <w:sz w:val="22"/>
              </w:rPr>
              <w:t>н/д</w:t>
            </w:r>
          </w:p>
        </w:tc>
        <w:tc>
          <w:tcPr>
            <w:tcW w:w="757" w:type="pct"/>
            <w:shd w:val="clear" w:color="auto" w:fill="FFFFFF"/>
            <w:tcMar>
              <w:top w:w="40" w:type="dxa"/>
              <w:left w:w="200" w:type="dxa"/>
              <w:bottom w:w="40" w:type="dxa"/>
              <w:right w:w="200" w:type="dxa"/>
            </w:tcMar>
            <w:vAlign w:val="center"/>
          </w:tcPr>
          <w:p w14:paraId="3E8B8194" w14:textId="77777777" w:rsidR="004C2C63" w:rsidRDefault="004742F6">
            <w:pPr>
              <w:jc w:val="center"/>
            </w:pPr>
            <w:r>
              <w:rPr>
                <w:rFonts w:eastAsia="Times New Roman" w:cs="Times New Roman"/>
                <w:sz w:val="22"/>
              </w:rPr>
              <w:t>н/д</w:t>
            </w:r>
          </w:p>
        </w:tc>
      </w:tr>
      <w:tr w:rsidR="004C2C63" w14:paraId="23C7E540" w14:textId="77777777" w:rsidTr="007F7595">
        <w:trPr>
          <w:jc w:val="center"/>
        </w:trPr>
        <w:tc>
          <w:tcPr>
            <w:tcW w:w="605" w:type="pct"/>
            <w:vMerge/>
          </w:tcPr>
          <w:p w14:paraId="0228A5EF" w14:textId="77777777" w:rsidR="004C2C63" w:rsidRDefault="004C2C63"/>
        </w:tc>
        <w:tc>
          <w:tcPr>
            <w:tcW w:w="953" w:type="pct"/>
            <w:vMerge w:val="restart"/>
            <w:shd w:val="clear" w:color="auto" w:fill="FFFFFF"/>
            <w:tcMar>
              <w:top w:w="40" w:type="dxa"/>
              <w:left w:w="200" w:type="dxa"/>
              <w:bottom w:w="40" w:type="dxa"/>
              <w:right w:w="200" w:type="dxa"/>
            </w:tcMar>
            <w:vAlign w:val="center"/>
          </w:tcPr>
          <w:p w14:paraId="6C72729A" w14:textId="77777777" w:rsidR="004C2C63" w:rsidRDefault="004742F6">
            <w:pPr>
              <w:jc w:val="center"/>
            </w:pPr>
            <w:r>
              <w:rPr>
                <w:rFonts w:eastAsia="Times New Roman" w:cs="Times New Roman"/>
                <w:sz w:val="22"/>
              </w:rPr>
              <w:t>Израсходовано топлива:</w:t>
            </w:r>
          </w:p>
        </w:tc>
        <w:tc>
          <w:tcPr>
            <w:tcW w:w="602" w:type="pct"/>
            <w:shd w:val="clear" w:color="auto" w:fill="FFFFFF"/>
            <w:tcMar>
              <w:top w:w="40" w:type="dxa"/>
              <w:left w:w="200" w:type="dxa"/>
              <w:bottom w:w="40" w:type="dxa"/>
              <w:right w:w="200" w:type="dxa"/>
            </w:tcMar>
            <w:vAlign w:val="center"/>
          </w:tcPr>
          <w:p w14:paraId="7DA3614D" w14:textId="77777777" w:rsidR="004C2C63" w:rsidRDefault="004742F6">
            <w:pPr>
              <w:jc w:val="center"/>
            </w:pPr>
            <w:r>
              <w:rPr>
                <w:rFonts w:eastAsia="Times New Roman" w:cs="Times New Roman"/>
                <w:sz w:val="22"/>
              </w:rPr>
              <w:t>тонн</w:t>
            </w:r>
          </w:p>
        </w:tc>
        <w:tc>
          <w:tcPr>
            <w:tcW w:w="442" w:type="pct"/>
            <w:shd w:val="clear" w:color="auto" w:fill="FFFFFF"/>
            <w:tcMar>
              <w:top w:w="40" w:type="dxa"/>
              <w:left w:w="200" w:type="dxa"/>
              <w:bottom w:w="40" w:type="dxa"/>
              <w:right w:w="200" w:type="dxa"/>
            </w:tcMar>
            <w:vAlign w:val="center"/>
          </w:tcPr>
          <w:p w14:paraId="7FD8B257" w14:textId="77777777" w:rsidR="004C2C63" w:rsidRDefault="004742F6">
            <w:pPr>
              <w:jc w:val="center"/>
            </w:pPr>
            <w:r>
              <w:rPr>
                <w:rFonts w:eastAsia="Times New Roman" w:cs="Times New Roman"/>
                <w:sz w:val="22"/>
              </w:rPr>
              <w:t>н/д</w:t>
            </w:r>
          </w:p>
        </w:tc>
        <w:tc>
          <w:tcPr>
            <w:tcW w:w="442" w:type="pct"/>
            <w:shd w:val="clear" w:color="auto" w:fill="FFFFFF"/>
            <w:tcMar>
              <w:top w:w="40" w:type="dxa"/>
              <w:left w:w="200" w:type="dxa"/>
              <w:bottom w:w="40" w:type="dxa"/>
              <w:right w:w="200" w:type="dxa"/>
            </w:tcMar>
            <w:vAlign w:val="center"/>
          </w:tcPr>
          <w:p w14:paraId="373EBF0C" w14:textId="77777777" w:rsidR="004C2C63" w:rsidRDefault="004742F6">
            <w:pPr>
              <w:jc w:val="center"/>
            </w:pPr>
            <w:r>
              <w:rPr>
                <w:rFonts w:eastAsia="Times New Roman" w:cs="Times New Roman"/>
                <w:sz w:val="22"/>
              </w:rPr>
              <w:t>н/д</w:t>
            </w:r>
          </w:p>
        </w:tc>
        <w:tc>
          <w:tcPr>
            <w:tcW w:w="442" w:type="pct"/>
            <w:shd w:val="clear" w:color="auto" w:fill="FFFFFF"/>
            <w:tcMar>
              <w:top w:w="40" w:type="dxa"/>
              <w:left w:w="200" w:type="dxa"/>
              <w:bottom w:w="40" w:type="dxa"/>
              <w:right w:w="200" w:type="dxa"/>
            </w:tcMar>
            <w:vAlign w:val="center"/>
          </w:tcPr>
          <w:p w14:paraId="7D340A8B" w14:textId="77777777" w:rsidR="004C2C63" w:rsidRDefault="004742F6">
            <w:pPr>
              <w:jc w:val="center"/>
            </w:pPr>
            <w:r>
              <w:rPr>
                <w:rFonts w:eastAsia="Times New Roman" w:cs="Times New Roman"/>
                <w:sz w:val="22"/>
              </w:rPr>
              <w:t>н/д</w:t>
            </w:r>
          </w:p>
        </w:tc>
        <w:tc>
          <w:tcPr>
            <w:tcW w:w="757" w:type="pct"/>
            <w:shd w:val="clear" w:color="auto" w:fill="FFFFFF"/>
            <w:tcMar>
              <w:top w:w="40" w:type="dxa"/>
              <w:left w:w="200" w:type="dxa"/>
              <w:bottom w:w="40" w:type="dxa"/>
              <w:right w:w="200" w:type="dxa"/>
            </w:tcMar>
            <w:vAlign w:val="center"/>
          </w:tcPr>
          <w:p w14:paraId="508578DF" w14:textId="77777777" w:rsidR="004C2C63" w:rsidRDefault="004742F6">
            <w:pPr>
              <w:jc w:val="center"/>
            </w:pPr>
            <w:r>
              <w:rPr>
                <w:rFonts w:eastAsia="Times New Roman" w:cs="Times New Roman"/>
                <w:sz w:val="22"/>
              </w:rPr>
              <w:t>24499,7000</w:t>
            </w:r>
          </w:p>
        </w:tc>
        <w:tc>
          <w:tcPr>
            <w:tcW w:w="757" w:type="pct"/>
            <w:shd w:val="clear" w:color="auto" w:fill="FFFFFF"/>
            <w:tcMar>
              <w:top w:w="40" w:type="dxa"/>
              <w:left w:w="200" w:type="dxa"/>
              <w:bottom w:w="40" w:type="dxa"/>
              <w:right w:w="200" w:type="dxa"/>
            </w:tcMar>
            <w:vAlign w:val="center"/>
          </w:tcPr>
          <w:p w14:paraId="2B7ADEF3" w14:textId="77777777" w:rsidR="004C2C63" w:rsidRDefault="004742F6">
            <w:pPr>
              <w:jc w:val="center"/>
            </w:pPr>
            <w:r>
              <w:rPr>
                <w:rFonts w:eastAsia="Times New Roman" w:cs="Times New Roman"/>
                <w:sz w:val="22"/>
              </w:rPr>
              <w:t>23297,8000</w:t>
            </w:r>
          </w:p>
        </w:tc>
      </w:tr>
      <w:tr w:rsidR="004C2C63" w14:paraId="12B88A6D" w14:textId="77777777" w:rsidTr="007F7595">
        <w:trPr>
          <w:jc w:val="center"/>
        </w:trPr>
        <w:tc>
          <w:tcPr>
            <w:tcW w:w="605" w:type="pct"/>
            <w:vMerge/>
          </w:tcPr>
          <w:p w14:paraId="46B27AFA" w14:textId="77777777" w:rsidR="004C2C63" w:rsidRDefault="004C2C63"/>
        </w:tc>
        <w:tc>
          <w:tcPr>
            <w:tcW w:w="953" w:type="pct"/>
            <w:vMerge/>
          </w:tcPr>
          <w:p w14:paraId="4824A189" w14:textId="77777777" w:rsidR="004C2C63" w:rsidRDefault="004C2C63"/>
        </w:tc>
        <w:tc>
          <w:tcPr>
            <w:tcW w:w="602" w:type="pct"/>
            <w:shd w:val="clear" w:color="auto" w:fill="FFFFFF"/>
            <w:tcMar>
              <w:top w:w="40" w:type="dxa"/>
              <w:left w:w="200" w:type="dxa"/>
              <w:bottom w:w="40" w:type="dxa"/>
              <w:right w:w="200" w:type="dxa"/>
            </w:tcMar>
            <w:vAlign w:val="center"/>
          </w:tcPr>
          <w:p w14:paraId="4055E102" w14:textId="77777777" w:rsidR="004C2C63" w:rsidRDefault="004742F6">
            <w:pPr>
              <w:jc w:val="center"/>
            </w:pPr>
            <w:r>
              <w:rPr>
                <w:rFonts w:eastAsia="Times New Roman" w:cs="Times New Roman"/>
                <w:sz w:val="22"/>
              </w:rPr>
              <w:t>т.у.т.</w:t>
            </w:r>
          </w:p>
        </w:tc>
        <w:tc>
          <w:tcPr>
            <w:tcW w:w="442" w:type="pct"/>
            <w:shd w:val="clear" w:color="auto" w:fill="FFFFFF"/>
            <w:tcMar>
              <w:top w:w="40" w:type="dxa"/>
              <w:left w:w="200" w:type="dxa"/>
              <w:bottom w:w="40" w:type="dxa"/>
              <w:right w:w="200" w:type="dxa"/>
            </w:tcMar>
            <w:vAlign w:val="center"/>
          </w:tcPr>
          <w:p w14:paraId="39A5D435" w14:textId="77777777" w:rsidR="004C2C63" w:rsidRDefault="004742F6">
            <w:pPr>
              <w:jc w:val="center"/>
            </w:pPr>
            <w:r>
              <w:rPr>
                <w:rFonts w:eastAsia="Times New Roman" w:cs="Times New Roman"/>
                <w:sz w:val="22"/>
              </w:rPr>
              <w:t>н/д</w:t>
            </w:r>
          </w:p>
        </w:tc>
        <w:tc>
          <w:tcPr>
            <w:tcW w:w="442" w:type="pct"/>
            <w:shd w:val="clear" w:color="auto" w:fill="FFFFFF"/>
            <w:tcMar>
              <w:top w:w="40" w:type="dxa"/>
              <w:left w:w="200" w:type="dxa"/>
              <w:bottom w:w="40" w:type="dxa"/>
              <w:right w:w="200" w:type="dxa"/>
            </w:tcMar>
            <w:vAlign w:val="center"/>
          </w:tcPr>
          <w:p w14:paraId="29CABDDC" w14:textId="77777777" w:rsidR="004C2C63" w:rsidRDefault="004742F6">
            <w:pPr>
              <w:jc w:val="center"/>
            </w:pPr>
            <w:r>
              <w:rPr>
                <w:rFonts w:eastAsia="Times New Roman" w:cs="Times New Roman"/>
                <w:sz w:val="22"/>
              </w:rPr>
              <w:t>н/д</w:t>
            </w:r>
          </w:p>
        </w:tc>
        <w:tc>
          <w:tcPr>
            <w:tcW w:w="442" w:type="pct"/>
            <w:shd w:val="clear" w:color="auto" w:fill="FFFFFF"/>
            <w:tcMar>
              <w:top w:w="40" w:type="dxa"/>
              <w:left w:w="200" w:type="dxa"/>
              <w:bottom w:w="40" w:type="dxa"/>
              <w:right w:w="200" w:type="dxa"/>
            </w:tcMar>
            <w:vAlign w:val="center"/>
          </w:tcPr>
          <w:p w14:paraId="61E27B22" w14:textId="77777777" w:rsidR="004C2C63" w:rsidRDefault="004742F6">
            <w:pPr>
              <w:jc w:val="center"/>
            </w:pPr>
            <w:r>
              <w:rPr>
                <w:rFonts w:eastAsia="Times New Roman" w:cs="Times New Roman"/>
                <w:sz w:val="22"/>
              </w:rPr>
              <w:t>н/д</w:t>
            </w:r>
          </w:p>
        </w:tc>
        <w:tc>
          <w:tcPr>
            <w:tcW w:w="757" w:type="pct"/>
            <w:shd w:val="clear" w:color="auto" w:fill="FFFFFF"/>
            <w:tcMar>
              <w:top w:w="40" w:type="dxa"/>
              <w:left w:w="200" w:type="dxa"/>
              <w:bottom w:w="40" w:type="dxa"/>
              <w:right w:w="200" w:type="dxa"/>
            </w:tcMar>
            <w:vAlign w:val="center"/>
          </w:tcPr>
          <w:p w14:paraId="489ABBDD" w14:textId="77777777" w:rsidR="004C2C63" w:rsidRDefault="004742F6">
            <w:pPr>
              <w:jc w:val="center"/>
            </w:pPr>
            <w:r>
              <w:rPr>
                <w:rFonts w:eastAsia="Times New Roman" w:cs="Times New Roman"/>
                <w:sz w:val="22"/>
              </w:rPr>
              <w:t>н/д</w:t>
            </w:r>
          </w:p>
        </w:tc>
        <w:tc>
          <w:tcPr>
            <w:tcW w:w="757" w:type="pct"/>
            <w:shd w:val="clear" w:color="auto" w:fill="FFFFFF"/>
            <w:tcMar>
              <w:top w:w="40" w:type="dxa"/>
              <w:left w:w="200" w:type="dxa"/>
              <w:bottom w:w="40" w:type="dxa"/>
              <w:right w:w="200" w:type="dxa"/>
            </w:tcMar>
            <w:vAlign w:val="center"/>
          </w:tcPr>
          <w:p w14:paraId="7325F86E" w14:textId="77777777" w:rsidR="004C2C63" w:rsidRDefault="004742F6">
            <w:pPr>
              <w:jc w:val="center"/>
            </w:pPr>
            <w:r>
              <w:rPr>
                <w:rFonts w:eastAsia="Times New Roman" w:cs="Times New Roman"/>
                <w:sz w:val="22"/>
              </w:rPr>
              <w:t>16308,4600</w:t>
            </w:r>
          </w:p>
        </w:tc>
      </w:tr>
      <w:tr w:rsidR="004C2C63" w14:paraId="2444AD2E" w14:textId="77777777" w:rsidTr="007F7595">
        <w:trPr>
          <w:jc w:val="center"/>
        </w:trPr>
        <w:tc>
          <w:tcPr>
            <w:tcW w:w="605" w:type="pct"/>
            <w:vMerge/>
          </w:tcPr>
          <w:p w14:paraId="4CA331D1" w14:textId="77777777" w:rsidR="004C2C63" w:rsidRDefault="004C2C63"/>
        </w:tc>
        <w:tc>
          <w:tcPr>
            <w:tcW w:w="953" w:type="pct"/>
            <w:shd w:val="clear" w:color="auto" w:fill="FFFFFF"/>
            <w:tcMar>
              <w:top w:w="40" w:type="dxa"/>
              <w:left w:w="200" w:type="dxa"/>
              <w:bottom w:w="40" w:type="dxa"/>
              <w:right w:w="200" w:type="dxa"/>
            </w:tcMar>
            <w:vAlign w:val="center"/>
          </w:tcPr>
          <w:p w14:paraId="2BBAFDF0" w14:textId="77777777" w:rsidR="004C2C63" w:rsidRDefault="004742F6">
            <w:pPr>
              <w:jc w:val="center"/>
            </w:pPr>
            <w:r>
              <w:rPr>
                <w:rFonts w:eastAsia="Times New Roman" w:cs="Times New Roman"/>
                <w:sz w:val="22"/>
              </w:rPr>
              <w:t>Остаток топлива</w:t>
            </w:r>
          </w:p>
        </w:tc>
        <w:tc>
          <w:tcPr>
            <w:tcW w:w="602" w:type="pct"/>
            <w:shd w:val="clear" w:color="auto" w:fill="FFFFFF"/>
            <w:tcMar>
              <w:top w:w="40" w:type="dxa"/>
              <w:left w:w="200" w:type="dxa"/>
              <w:bottom w:w="40" w:type="dxa"/>
              <w:right w:w="200" w:type="dxa"/>
            </w:tcMar>
            <w:vAlign w:val="center"/>
          </w:tcPr>
          <w:p w14:paraId="3FAC9FF4" w14:textId="77777777" w:rsidR="004C2C63" w:rsidRDefault="004742F6">
            <w:pPr>
              <w:jc w:val="center"/>
            </w:pPr>
            <w:r>
              <w:rPr>
                <w:rFonts w:eastAsia="Times New Roman" w:cs="Times New Roman"/>
                <w:sz w:val="22"/>
              </w:rPr>
              <w:t>тонн</w:t>
            </w:r>
          </w:p>
        </w:tc>
        <w:tc>
          <w:tcPr>
            <w:tcW w:w="442" w:type="pct"/>
            <w:shd w:val="clear" w:color="auto" w:fill="FFFFFF"/>
            <w:tcMar>
              <w:top w:w="40" w:type="dxa"/>
              <w:left w:w="200" w:type="dxa"/>
              <w:bottom w:w="40" w:type="dxa"/>
              <w:right w:w="200" w:type="dxa"/>
            </w:tcMar>
            <w:vAlign w:val="center"/>
          </w:tcPr>
          <w:p w14:paraId="5C811D38" w14:textId="77777777" w:rsidR="004C2C63" w:rsidRDefault="004742F6">
            <w:pPr>
              <w:jc w:val="center"/>
            </w:pPr>
            <w:r>
              <w:rPr>
                <w:rFonts w:eastAsia="Times New Roman" w:cs="Times New Roman"/>
                <w:sz w:val="22"/>
              </w:rPr>
              <w:t>н/д</w:t>
            </w:r>
          </w:p>
        </w:tc>
        <w:tc>
          <w:tcPr>
            <w:tcW w:w="442" w:type="pct"/>
            <w:shd w:val="clear" w:color="auto" w:fill="FFFFFF"/>
            <w:tcMar>
              <w:top w:w="40" w:type="dxa"/>
              <w:left w:w="200" w:type="dxa"/>
              <w:bottom w:w="40" w:type="dxa"/>
              <w:right w:w="200" w:type="dxa"/>
            </w:tcMar>
            <w:vAlign w:val="center"/>
          </w:tcPr>
          <w:p w14:paraId="604AD56B" w14:textId="77777777" w:rsidR="004C2C63" w:rsidRDefault="004742F6">
            <w:pPr>
              <w:jc w:val="center"/>
            </w:pPr>
            <w:r>
              <w:rPr>
                <w:rFonts w:eastAsia="Times New Roman" w:cs="Times New Roman"/>
                <w:sz w:val="22"/>
              </w:rPr>
              <w:t>н/д</w:t>
            </w:r>
          </w:p>
        </w:tc>
        <w:tc>
          <w:tcPr>
            <w:tcW w:w="442" w:type="pct"/>
            <w:shd w:val="clear" w:color="auto" w:fill="FFFFFF"/>
            <w:tcMar>
              <w:top w:w="40" w:type="dxa"/>
              <w:left w:w="200" w:type="dxa"/>
              <w:bottom w:w="40" w:type="dxa"/>
              <w:right w:w="200" w:type="dxa"/>
            </w:tcMar>
            <w:vAlign w:val="center"/>
          </w:tcPr>
          <w:p w14:paraId="31EA4F2D" w14:textId="77777777" w:rsidR="004C2C63" w:rsidRDefault="004742F6">
            <w:pPr>
              <w:jc w:val="center"/>
            </w:pPr>
            <w:r>
              <w:rPr>
                <w:rFonts w:eastAsia="Times New Roman" w:cs="Times New Roman"/>
                <w:sz w:val="22"/>
              </w:rPr>
              <w:t>н/д</w:t>
            </w:r>
          </w:p>
        </w:tc>
        <w:tc>
          <w:tcPr>
            <w:tcW w:w="757" w:type="pct"/>
            <w:shd w:val="clear" w:color="auto" w:fill="FFFFFF"/>
            <w:tcMar>
              <w:top w:w="40" w:type="dxa"/>
              <w:left w:w="200" w:type="dxa"/>
              <w:bottom w:w="40" w:type="dxa"/>
              <w:right w:w="200" w:type="dxa"/>
            </w:tcMar>
            <w:vAlign w:val="center"/>
          </w:tcPr>
          <w:p w14:paraId="04EC3B02" w14:textId="77777777" w:rsidR="004C2C63" w:rsidRDefault="004742F6">
            <w:pPr>
              <w:jc w:val="center"/>
            </w:pPr>
            <w:r>
              <w:rPr>
                <w:rFonts w:eastAsia="Times New Roman" w:cs="Times New Roman"/>
                <w:sz w:val="22"/>
              </w:rPr>
              <w:t>н/д</w:t>
            </w:r>
          </w:p>
        </w:tc>
        <w:tc>
          <w:tcPr>
            <w:tcW w:w="757" w:type="pct"/>
            <w:shd w:val="clear" w:color="auto" w:fill="FFFFFF"/>
            <w:tcMar>
              <w:top w:w="40" w:type="dxa"/>
              <w:left w:w="200" w:type="dxa"/>
              <w:bottom w:w="40" w:type="dxa"/>
              <w:right w:w="200" w:type="dxa"/>
            </w:tcMar>
            <w:vAlign w:val="center"/>
          </w:tcPr>
          <w:p w14:paraId="75A05E0A" w14:textId="77777777" w:rsidR="004C2C63" w:rsidRDefault="004742F6">
            <w:pPr>
              <w:jc w:val="center"/>
            </w:pPr>
            <w:r>
              <w:rPr>
                <w:rFonts w:eastAsia="Times New Roman" w:cs="Times New Roman"/>
                <w:sz w:val="22"/>
              </w:rPr>
              <w:t>н/д</w:t>
            </w:r>
          </w:p>
        </w:tc>
      </w:tr>
      <w:tr w:rsidR="007F7595" w14:paraId="1F4D8AB5" w14:textId="77777777" w:rsidTr="007F7595">
        <w:trPr>
          <w:jc w:val="center"/>
        </w:trPr>
        <w:tc>
          <w:tcPr>
            <w:tcW w:w="605" w:type="pct"/>
            <w:vMerge/>
          </w:tcPr>
          <w:p w14:paraId="79B487D0" w14:textId="77777777" w:rsidR="007F7595" w:rsidRDefault="007F7595" w:rsidP="007F7595"/>
        </w:tc>
        <w:tc>
          <w:tcPr>
            <w:tcW w:w="953" w:type="pct"/>
            <w:shd w:val="clear" w:color="auto" w:fill="FFFFFF"/>
            <w:tcMar>
              <w:top w:w="40" w:type="dxa"/>
              <w:left w:w="200" w:type="dxa"/>
              <w:bottom w:w="40" w:type="dxa"/>
              <w:right w:w="200" w:type="dxa"/>
            </w:tcMar>
            <w:vAlign w:val="center"/>
          </w:tcPr>
          <w:p w14:paraId="1DCB290E" w14:textId="77777777" w:rsidR="007F7595" w:rsidRDefault="007F7595" w:rsidP="007F7595">
            <w:pPr>
              <w:jc w:val="center"/>
            </w:pPr>
            <w:r>
              <w:rPr>
                <w:rFonts w:eastAsia="Times New Roman" w:cs="Times New Roman"/>
                <w:sz w:val="22"/>
              </w:rPr>
              <w:t>Низшая теплота сгорания</w:t>
            </w:r>
          </w:p>
        </w:tc>
        <w:tc>
          <w:tcPr>
            <w:tcW w:w="602" w:type="pct"/>
            <w:shd w:val="clear" w:color="auto" w:fill="FFFFFF"/>
            <w:tcMar>
              <w:top w:w="40" w:type="dxa"/>
              <w:left w:w="200" w:type="dxa"/>
              <w:bottom w:w="40" w:type="dxa"/>
              <w:right w:w="200" w:type="dxa"/>
            </w:tcMar>
            <w:vAlign w:val="center"/>
          </w:tcPr>
          <w:p w14:paraId="15F2C68B" w14:textId="77777777" w:rsidR="007F7595" w:rsidRDefault="007F7595" w:rsidP="007F7595">
            <w:pPr>
              <w:jc w:val="center"/>
            </w:pPr>
            <w:r>
              <w:rPr>
                <w:rFonts w:eastAsia="Times New Roman" w:cs="Times New Roman"/>
                <w:sz w:val="22"/>
              </w:rPr>
              <w:t>ккал/ед.</w:t>
            </w:r>
          </w:p>
        </w:tc>
        <w:tc>
          <w:tcPr>
            <w:tcW w:w="442" w:type="pct"/>
            <w:shd w:val="clear" w:color="auto" w:fill="FFFFFF"/>
            <w:tcMar>
              <w:top w:w="40" w:type="dxa"/>
              <w:left w:w="200" w:type="dxa"/>
              <w:bottom w:w="40" w:type="dxa"/>
              <w:right w:w="200" w:type="dxa"/>
            </w:tcMar>
            <w:vAlign w:val="center"/>
          </w:tcPr>
          <w:p w14:paraId="1DB78EC7" w14:textId="77777777" w:rsidR="007F7595" w:rsidRDefault="007F7595" w:rsidP="007F7595">
            <w:pPr>
              <w:jc w:val="center"/>
            </w:pPr>
            <w:r>
              <w:rPr>
                <w:rFonts w:eastAsia="Times New Roman" w:cs="Times New Roman"/>
                <w:sz w:val="22"/>
              </w:rPr>
              <w:t>н/д</w:t>
            </w:r>
          </w:p>
        </w:tc>
        <w:tc>
          <w:tcPr>
            <w:tcW w:w="442" w:type="pct"/>
            <w:shd w:val="clear" w:color="auto" w:fill="FFFFFF"/>
            <w:tcMar>
              <w:top w:w="40" w:type="dxa"/>
              <w:left w:w="200" w:type="dxa"/>
              <w:bottom w:w="40" w:type="dxa"/>
              <w:right w:w="200" w:type="dxa"/>
            </w:tcMar>
            <w:vAlign w:val="center"/>
          </w:tcPr>
          <w:p w14:paraId="25ED1853" w14:textId="77777777" w:rsidR="007F7595" w:rsidRDefault="007F7595" w:rsidP="007F7595">
            <w:pPr>
              <w:jc w:val="center"/>
            </w:pPr>
            <w:r>
              <w:rPr>
                <w:rFonts w:eastAsia="Times New Roman" w:cs="Times New Roman"/>
                <w:sz w:val="22"/>
              </w:rPr>
              <w:t>н/д</w:t>
            </w:r>
          </w:p>
        </w:tc>
        <w:tc>
          <w:tcPr>
            <w:tcW w:w="442" w:type="pct"/>
            <w:shd w:val="clear" w:color="auto" w:fill="FFFFFF"/>
            <w:tcMar>
              <w:top w:w="40" w:type="dxa"/>
              <w:left w:w="200" w:type="dxa"/>
              <w:bottom w:w="40" w:type="dxa"/>
              <w:right w:w="200" w:type="dxa"/>
            </w:tcMar>
            <w:vAlign w:val="center"/>
          </w:tcPr>
          <w:p w14:paraId="13CAEC31" w14:textId="77777777" w:rsidR="007F7595" w:rsidRDefault="007F7595" w:rsidP="007F7595">
            <w:pPr>
              <w:jc w:val="center"/>
            </w:pPr>
            <w:r>
              <w:rPr>
                <w:rFonts w:eastAsia="Times New Roman" w:cs="Times New Roman"/>
                <w:sz w:val="22"/>
              </w:rPr>
              <w:t>н/д</w:t>
            </w:r>
          </w:p>
        </w:tc>
        <w:tc>
          <w:tcPr>
            <w:tcW w:w="757" w:type="pct"/>
            <w:shd w:val="clear" w:color="auto" w:fill="FFFFFF"/>
            <w:tcMar>
              <w:top w:w="40" w:type="dxa"/>
              <w:left w:w="200" w:type="dxa"/>
              <w:bottom w:w="40" w:type="dxa"/>
              <w:right w:w="200" w:type="dxa"/>
            </w:tcMar>
            <w:vAlign w:val="center"/>
          </w:tcPr>
          <w:p w14:paraId="6AD3C494" w14:textId="77777777" w:rsidR="007F7595" w:rsidRDefault="007F7595" w:rsidP="007F7595">
            <w:pPr>
              <w:jc w:val="center"/>
            </w:pPr>
            <w:r>
              <w:rPr>
                <w:rFonts w:eastAsia="Times New Roman" w:cs="Times New Roman"/>
                <w:sz w:val="22"/>
              </w:rPr>
              <w:t>4900</w:t>
            </w:r>
          </w:p>
        </w:tc>
        <w:tc>
          <w:tcPr>
            <w:tcW w:w="757" w:type="pct"/>
            <w:shd w:val="clear" w:color="auto" w:fill="FFFFFF"/>
            <w:tcMar>
              <w:top w:w="40" w:type="dxa"/>
              <w:left w:w="200" w:type="dxa"/>
              <w:bottom w:w="40" w:type="dxa"/>
              <w:right w:w="200" w:type="dxa"/>
            </w:tcMar>
            <w:vAlign w:val="center"/>
          </w:tcPr>
          <w:p w14:paraId="5929451F" w14:textId="77777777" w:rsidR="007F7595" w:rsidRDefault="007F7595" w:rsidP="007F7595">
            <w:pPr>
              <w:jc w:val="center"/>
            </w:pPr>
            <w:r>
              <w:rPr>
                <w:rFonts w:eastAsia="Times New Roman" w:cs="Times New Roman"/>
                <w:sz w:val="22"/>
              </w:rPr>
              <w:t>4900</w:t>
            </w:r>
          </w:p>
        </w:tc>
      </w:tr>
    </w:tbl>
    <w:p w14:paraId="7CCF106D" w14:textId="77777777" w:rsidR="004742F6" w:rsidRPr="00D37D79" w:rsidRDefault="004742F6" w:rsidP="004742F6">
      <w:pPr>
        <w:pStyle w:val="a0"/>
        <w:rPr>
          <w:lang w:val="en-US" w:eastAsia="ru-RU"/>
        </w:rPr>
      </w:pPr>
    </w:p>
    <w:p w14:paraId="2EB61B29" w14:textId="77777777" w:rsidR="004742F6" w:rsidRPr="00E67A26" w:rsidRDefault="00EC4CB8" w:rsidP="004742F6">
      <w:pPr>
        <w:pStyle w:val="2"/>
        <w:ind w:left="0" w:firstLine="0"/>
        <w:rPr>
          <w:szCs w:val="22"/>
        </w:rPr>
      </w:pPr>
      <w:hyperlink r:id="rId99" w:anchor="bookmark82" w:history="1">
        <w:bookmarkStart w:id="207" w:name="_Toc30058740"/>
        <w:bookmarkStart w:id="208" w:name="_Toc31810094"/>
        <w:bookmarkStart w:id="209" w:name="_Toc229823547"/>
        <w:r w:rsidR="004742F6">
          <w:rPr>
            <w:szCs w:val="22"/>
          </w:rPr>
          <w:t>1.8.2</w:t>
        </w:r>
        <w:r w:rsidR="004742F6" w:rsidRPr="00E67A26">
          <w:rPr>
            <w:szCs w:val="22"/>
          </w:rPr>
          <w:t xml:space="preserve"> </w:t>
        </w:r>
      </w:hyperlink>
      <w:bookmarkEnd w:id="207"/>
      <w:bookmarkEnd w:id="208"/>
      <w:r w:rsidR="004742F6" w:rsidRPr="00E67A26">
        <w:rPr>
          <w:szCs w:val="22"/>
        </w:rPr>
        <w:t>Описание видов резервного и аварийного топлива и возможности их обеспечения в соответствии с нормативными требованиями</w:t>
      </w:r>
      <w:bookmarkEnd w:id="209"/>
    </w:p>
    <w:p w14:paraId="1B3CCD96" w14:textId="77777777" w:rsidR="004742F6" w:rsidRDefault="004742F6" w:rsidP="004742F6">
      <w:pPr>
        <w:pStyle w:val="a0"/>
        <w:rPr>
          <w:lang w:eastAsia="ru-RU"/>
        </w:rPr>
      </w:pPr>
    </w:p>
    <w:p w14:paraId="06A7B73B" w14:textId="77777777" w:rsidR="004742F6" w:rsidRDefault="004742F6" w:rsidP="004742F6">
      <w:pPr>
        <w:pStyle w:val="a0"/>
        <w:ind w:firstLine="851"/>
        <w:jc w:val="both"/>
        <w:rPr>
          <w:rStyle w:val="afffffffffffffffffffffd"/>
          <w:b w:val="0"/>
          <w:bCs/>
        </w:rPr>
      </w:pPr>
      <w:r w:rsidRPr="00C06821">
        <w:t xml:space="preserve">Утвержденные значения запасов топлива на </w:t>
      </w:r>
      <w:r w:rsidRPr="00C06821">
        <w:rPr>
          <w:rStyle w:val="afffffffffffffffffffffd"/>
          <w:b w:val="0"/>
          <w:bCs/>
        </w:rPr>
        <w:t>источниках тепловой энергии представлены в таблице ниже.</w:t>
      </w:r>
    </w:p>
    <w:p w14:paraId="6B2D0DB3" w14:textId="77777777" w:rsidR="004742F6" w:rsidRPr="00BC221E" w:rsidRDefault="004742F6" w:rsidP="004742F6">
      <w:pPr>
        <w:pStyle w:val="a0"/>
        <w:ind w:firstLine="851"/>
        <w:jc w:val="center"/>
        <w:rPr>
          <w:lang w:eastAsia="ru-RU"/>
        </w:rPr>
      </w:pPr>
    </w:p>
    <w:p w14:paraId="3A737FDE" w14:textId="77777777" w:rsidR="004C2C63" w:rsidRDefault="004742F6">
      <w:pPr>
        <w:spacing w:before="400" w:after="200"/>
      </w:pPr>
      <w:r>
        <w:rPr>
          <w:b/>
        </w:rPr>
        <w:t>Таблица 1.8.2.1 - Нормативные запасы топлива на источнике тепловой энергии в зоне деятельности единой теплоснабжающей организации</w:t>
      </w:r>
    </w:p>
    <w:tbl>
      <w:tblPr>
        <w:tblStyle w:val="a8"/>
        <w:tblW w:w="5000" w:type="pct"/>
        <w:jc w:val="center"/>
        <w:tblLook w:val="04A0" w:firstRow="1" w:lastRow="0" w:firstColumn="1" w:lastColumn="0" w:noHBand="0" w:noVBand="1"/>
      </w:tblPr>
      <w:tblGrid>
        <w:gridCol w:w="1270"/>
        <w:gridCol w:w="1077"/>
        <w:gridCol w:w="1634"/>
        <w:gridCol w:w="797"/>
        <w:gridCol w:w="943"/>
        <w:gridCol w:w="943"/>
        <w:gridCol w:w="943"/>
        <w:gridCol w:w="943"/>
        <w:gridCol w:w="795"/>
      </w:tblGrid>
      <w:tr w:rsidR="004C2C63" w14:paraId="0DEA7053" w14:textId="77777777">
        <w:trPr>
          <w:jc w:val="center"/>
        </w:trPr>
        <w:tc>
          <w:tcPr>
            <w:tcW w:w="2310" w:type="pct"/>
            <w:shd w:val="clear" w:color="auto" w:fill="F2F2F2"/>
            <w:tcMar>
              <w:top w:w="120" w:type="dxa"/>
              <w:left w:w="200" w:type="dxa"/>
              <w:bottom w:w="120" w:type="dxa"/>
              <w:right w:w="200" w:type="dxa"/>
            </w:tcMar>
            <w:vAlign w:val="center"/>
          </w:tcPr>
          <w:p w14:paraId="7BFD3A97" w14:textId="77777777" w:rsidR="004C2C63" w:rsidRDefault="004742F6">
            <w:pPr>
              <w:jc w:val="center"/>
            </w:pPr>
            <w:r>
              <w:rPr>
                <w:rFonts w:eastAsia="Times New Roman" w:cs="Times New Roman"/>
                <w:sz w:val="22"/>
              </w:rPr>
              <w:t>Категория топлива</w:t>
            </w:r>
          </w:p>
        </w:tc>
        <w:tc>
          <w:tcPr>
            <w:tcW w:w="2310" w:type="pct"/>
            <w:shd w:val="clear" w:color="auto" w:fill="F2F2F2"/>
            <w:tcMar>
              <w:top w:w="120" w:type="dxa"/>
              <w:left w:w="200" w:type="dxa"/>
              <w:bottom w:w="120" w:type="dxa"/>
              <w:right w:w="200" w:type="dxa"/>
            </w:tcMar>
            <w:vAlign w:val="center"/>
          </w:tcPr>
          <w:p w14:paraId="3CBDB5FB" w14:textId="77777777" w:rsidR="004C2C63" w:rsidRDefault="004742F6">
            <w:pPr>
              <w:jc w:val="center"/>
            </w:pPr>
            <w:r>
              <w:rPr>
                <w:rFonts w:eastAsia="Times New Roman" w:cs="Times New Roman"/>
                <w:sz w:val="22"/>
              </w:rPr>
              <w:t>Вид топлива</w:t>
            </w:r>
          </w:p>
        </w:tc>
        <w:tc>
          <w:tcPr>
            <w:tcW w:w="2310" w:type="pct"/>
            <w:shd w:val="clear" w:color="auto" w:fill="F2F2F2"/>
            <w:tcMar>
              <w:top w:w="120" w:type="dxa"/>
              <w:left w:w="200" w:type="dxa"/>
              <w:bottom w:w="120" w:type="dxa"/>
              <w:right w:w="200" w:type="dxa"/>
            </w:tcMar>
            <w:vAlign w:val="center"/>
          </w:tcPr>
          <w:p w14:paraId="54FB333A" w14:textId="77777777" w:rsidR="004C2C63" w:rsidRDefault="004742F6">
            <w:pPr>
              <w:jc w:val="center"/>
            </w:pPr>
            <w:r>
              <w:rPr>
                <w:rFonts w:eastAsia="Times New Roman" w:cs="Times New Roman"/>
                <w:sz w:val="22"/>
              </w:rPr>
              <w:t>Наименование</w:t>
            </w:r>
          </w:p>
        </w:tc>
        <w:tc>
          <w:tcPr>
            <w:tcW w:w="2310" w:type="pct"/>
            <w:shd w:val="clear" w:color="auto" w:fill="F2F2F2"/>
            <w:tcMar>
              <w:top w:w="120" w:type="dxa"/>
              <w:left w:w="200" w:type="dxa"/>
              <w:bottom w:w="120" w:type="dxa"/>
              <w:right w:w="200" w:type="dxa"/>
            </w:tcMar>
            <w:vAlign w:val="center"/>
          </w:tcPr>
          <w:p w14:paraId="43E91821" w14:textId="77777777" w:rsidR="004C2C63" w:rsidRDefault="004742F6">
            <w:pPr>
              <w:jc w:val="center"/>
            </w:pPr>
            <w:r>
              <w:rPr>
                <w:rFonts w:eastAsia="Times New Roman" w:cs="Times New Roman"/>
                <w:sz w:val="22"/>
              </w:rPr>
              <w:t>Ед. изм.</w:t>
            </w:r>
          </w:p>
        </w:tc>
        <w:tc>
          <w:tcPr>
            <w:tcW w:w="2310" w:type="pct"/>
            <w:shd w:val="clear" w:color="auto" w:fill="F2F2F2"/>
            <w:tcMar>
              <w:top w:w="120" w:type="dxa"/>
              <w:left w:w="200" w:type="dxa"/>
              <w:bottom w:w="120" w:type="dxa"/>
              <w:right w:w="200" w:type="dxa"/>
            </w:tcMar>
            <w:vAlign w:val="center"/>
          </w:tcPr>
          <w:p w14:paraId="604F7E95" w14:textId="77777777" w:rsidR="004C2C63" w:rsidRDefault="004742F6">
            <w:pPr>
              <w:jc w:val="center"/>
            </w:pPr>
            <w:r>
              <w:rPr>
                <w:rFonts w:eastAsia="Times New Roman" w:cs="Times New Roman"/>
                <w:sz w:val="22"/>
              </w:rPr>
              <w:t>2021</w:t>
            </w:r>
          </w:p>
        </w:tc>
        <w:tc>
          <w:tcPr>
            <w:tcW w:w="2310" w:type="pct"/>
            <w:shd w:val="clear" w:color="auto" w:fill="F2F2F2"/>
            <w:tcMar>
              <w:top w:w="120" w:type="dxa"/>
              <w:left w:w="200" w:type="dxa"/>
              <w:bottom w:w="120" w:type="dxa"/>
              <w:right w:w="200" w:type="dxa"/>
            </w:tcMar>
            <w:vAlign w:val="center"/>
          </w:tcPr>
          <w:p w14:paraId="64B7F6BD" w14:textId="77777777" w:rsidR="004C2C63" w:rsidRDefault="004742F6">
            <w:pPr>
              <w:jc w:val="center"/>
            </w:pPr>
            <w:r>
              <w:rPr>
                <w:rFonts w:eastAsia="Times New Roman" w:cs="Times New Roman"/>
                <w:sz w:val="22"/>
              </w:rPr>
              <w:t>2022</w:t>
            </w:r>
          </w:p>
        </w:tc>
        <w:tc>
          <w:tcPr>
            <w:tcW w:w="2310" w:type="pct"/>
            <w:shd w:val="clear" w:color="auto" w:fill="F2F2F2"/>
            <w:tcMar>
              <w:top w:w="120" w:type="dxa"/>
              <w:left w:w="200" w:type="dxa"/>
              <w:bottom w:w="120" w:type="dxa"/>
              <w:right w:w="200" w:type="dxa"/>
            </w:tcMar>
            <w:vAlign w:val="center"/>
          </w:tcPr>
          <w:p w14:paraId="00819DFC" w14:textId="77777777" w:rsidR="004C2C63" w:rsidRDefault="004742F6">
            <w:pPr>
              <w:jc w:val="center"/>
            </w:pPr>
            <w:r>
              <w:rPr>
                <w:rFonts w:eastAsia="Times New Roman" w:cs="Times New Roman"/>
                <w:sz w:val="22"/>
              </w:rPr>
              <w:t>2023</w:t>
            </w:r>
          </w:p>
        </w:tc>
        <w:tc>
          <w:tcPr>
            <w:tcW w:w="2310" w:type="pct"/>
            <w:shd w:val="clear" w:color="auto" w:fill="F2F2F2"/>
            <w:tcMar>
              <w:top w:w="120" w:type="dxa"/>
              <w:left w:w="200" w:type="dxa"/>
              <w:bottom w:w="120" w:type="dxa"/>
              <w:right w:w="200" w:type="dxa"/>
            </w:tcMar>
            <w:vAlign w:val="center"/>
          </w:tcPr>
          <w:p w14:paraId="0796808D" w14:textId="77777777" w:rsidR="004C2C63" w:rsidRDefault="004742F6">
            <w:pPr>
              <w:jc w:val="center"/>
            </w:pPr>
            <w:r>
              <w:rPr>
                <w:rFonts w:eastAsia="Times New Roman" w:cs="Times New Roman"/>
                <w:sz w:val="22"/>
              </w:rPr>
              <w:t>2024</w:t>
            </w:r>
          </w:p>
        </w:tc>
        <w:tc>
          <w:tcPr>
            <w:tcW w:w="2310" w:type="pct"/>
            <w:shd w:val="clear" w:color="auto" w:fill="F2F2F2"/>
            <w:tcMar>
              <w:top w:w="120" w:type="dxa"/>
              <w:left w:w="200" w:type="dxa"/>
              <w:bottom w:w="120" w:type="dxa"/>
              <w:right w:w="200" w:type="dxa"/>
            </w:tcMar>
            <w:vAlign w:val="center"/>
          </w:tcPr>
          <w:p w14:paraId="33CE56F3" w14:textId="77777777" w:rsidR="004C2C63" w:rsidRDefault="004742F6">
            <w:pPr>
              <w:jc w:val="center"/>
            </w:pPr>
            <w:r>
              <w:rPr>
                <w:rFonts w:eastAsia="Times New Roman" w:cs="Times New Roman"/>
                <w:sz w:val="22"/>
              </w:rPr>
              <w:t>2025</w:t>
            </w:r>
          </w:p>
        </w:tc>
      </w:tr>
      <w:tr w:rsidR="004C2C63" w14:paraId="41139F65" w14:textId="77777777">
        <w:trPr>
          <w:jc w:val="center"/>
        </w:trPr>
        <w:tc>
          <w:tcPr>
            <w:tcW w:w="2310" w:type="pct"/>
            <w:gridSpan w:val="9"/>
            <w:shd w:val="clear" w:color="auto" w:fill="DEEAF6"/>
            <w:tcMar>
              <w:top w:w="40" w:type="dxa"/>
              <w:left w:w="160" w:type="dxa"/>
              <w:bottom w:w="40" w:type="dxa"/>
              <w:right w:w="200" w:type="dxa"/>
            </w:tcMar>
            <w:vAlign w:val="center"/>
          </w:tcPr>
          <w:p w14:paraId="75E3D948" w14:textId="77777777" w:rsidR="004C2C63" w:rsidRDefault="004742F6">
            <w:pPr>
              <w:jc w:val="center"/>
            </w:pPr>
            <w:r>
              <w:rPr>
                <w:rFonts w:eastAsia="Times New Roman" w:cs="Times New Roman"/>
                <w:sz w:val="22"/>
              </w:rPr>
              <w:t>ЕТО-1 ООО «Верх-Чебулинские коммунальные системы»</w:t>
            </w:r>
          </w:p>
        </w:tc>
      </w:tr>
      <w:tr w:rsidR="004C2C63" w14:paraId="53AC3CFD" w14:textId="77777777">
        <w:trPr>
          <w:jc w:val="center"/>
        </w:trPr>
        <w:tc>
          <w:tcPr>
            <w:tcW w:w="2310" w:type="pct"/>
            <w:gridSpan w:val="9"/>
            <w:shd w:val="clear" w:color="auto" w:fill="FFFFFF"/>
            <w:tcMar>
              <w:top w:w="40" w:type="dxa"/>
              <w:left w:w="160" w:type="dxa"/>
              <w:bottom w:w="40" w:type="dxa"/>
              <w:right w:w="200" w:type="dxa"/>
            </w:tcMar>
            <w:vAlign w:val="center"/>
          </w:tcPr>
          <w:p w14:paraId="28D6CE11" w14:textId="77777777" w:rsidR="004C2C63" w:rsidRDefault="004742F6">
            <w:r>
              <w:rPr>
                <w:rFonts w:eastAsia="Times New Roman" w:cs="Times New Roman"/>
                <w:b/>
                <w:sz w:val="22"/>
              </w:rPr>
              <w:t>Котельная №42-03</w:t>
            </w:r>
          </w:p>
        </w:tc>
      </w:tr>
      <w:tr w:rsidR="004C2C63" w14:paraId="2DDC10ED" w14:textId="77777777">
        <w:trPr>
          <w:jc w:val="center"/>
        </w:trPr>
        <w:tc>
          <w:tcPr>
            <w:tcW w:w="2310" w:type="pct"/>
            <w:vMerge w:val="restart"/>
            <w:shd w:val="clear" w:color="auto" w:fill="FFFFFF"/>
            <w:tcMar>
              <w:top w:w="40" w:type="dxa"/>
              <w:left w:w="200" w:type="dxa"/>
              <w:bottom w:w="40" w:type="dxa"/>
              <w:right w:w="200" w:type="dxa"/>
            </w:tcMar>
            <w:vAlign w:val="center"/>
          </w:tcPr>
          <w:p w14:paraId="11AC9572" w14:textId="77777777" w:rsidR="004C2C63" w:rsidRDefault="004742F6">
            <w:r>
              <w:rPr>
                <w:rFonts w:eastAsia="Times New Roman" w:cs="Times New Roman"/>
                <w:sz w:val="22"/>
              </w:rPr>
              <w:t>Основное</w:t>
            </w:r>
          </w:p>
        </w:tc>
        <w:tc>
          <w:tcPr>
            <w:tcW w:w="2310" w:type="pct"/>
            <w:vMerge w:val="restart"/>
            <w:shd w:val="clear" w:color="auto" w:fill="FFFFFF"/>
            <w:tcMar>
              <w:top w:w="40" w:type="dxa"/>
              <w:left w:w="200" w:type="dxa"/>
              <w:bottom w:w="40" w:type="dxa"/>
              <w:right w:w="200" w:type="dxa"/>
            </w:tcMar>
            <w:vAlign w:val="center"/>
          </w:tcPr>
          <w:p w14:paraId="24EE0098" w14:textId="77777777" w:rsidR="004C2C63" w:rsidRDefault="004742F6">
            <w:pPr>
              <w:jc w:val="center"/>
            </w:pPr>
            <w:r>
              <w:rPr>
                <w:rFonts w:eastAsia="Times New Roman" w:cs="Times New Roman"/>
                <w:sz w:val="22"/>
              </w:rPr>
              <w:t>Уголь</w:t>
            </w:r>
          </w:p>
        </w:tc>
        <w:tc>
          <w:tcPr>
            <w:tcW w:w="2310" w:type="pct"/>
            <w:shd w:val="clear" w:color="auto" w:fill="FFFFFF"/>
            <w:tcMar>
              <w:top w:w="40" w:type="dxa"/>
              <w:left w:w="200" w:type="dxa"/>
              <w:bottom w:w="40" w:type="dxa"/>
              <w:right w:w="200" w:type="dxa"/>
            </w:tcMar>
            <w:vAlign w:val="center"/>
          </w:tcPr>
          <w:p w14:paraId="59999A50" w14:textId="77777777" w:rsidR="004C2C63" w:rsidRDefault="004742F6">
            <w:pPr>
              <w:jc w:val="center"/>
            </w:pPr>
            <w:r>
              <w:rPr>
                <w:rFonts w:eastAsia="Times New Roman" w:cs="Times New Roman"/>
                <w:sz w:val="22"/>
              </w:rPr>
              <w:t>ННЗТ</w:t>
            </w:r>
          </w:p>
        </w:tc>
        <w:tc>
          <w:tcPr>
            <w:tcW w:w="2310" w:type="pct"/>
            <w:shd w:val="clear" w:color="auto" w:fill="FFFFFF"/>
            <w:tcMar>
              <w:top w:w="40" w:type="dxa"/>
              <w:left w:w="200" w:type="dxa"/>
              <w:bottom w:w="40" w:type="dxa"/>
              <w:right w:w="200" w:type="dxa"/>
            </w:tcMar>
            <w:vAlign w:val="center"/>
          </w:tcPr>
          <w:p w14:paraId="74C1D9C2" w14:textId="77777777" w:rsidR="004C2C63" w:rsidRDefault="004742F6">
            <w:pPr>
              <w:jc w:val="center"/>
            </w:pPr>
            <w:r>
              <w:rPr>
                <w:rFonts w:eastAsia="Times New Roman" w:cs="Times New Roman"/>
                <w:sz w:val="22"/>
              </w:rPr>
              <w:t>тонн</w:t>
            </w:r>
          </w:p>
        </w:tc>
        <w:tc>
          <w:tcPr>
            <w:tcW w:w="2310" w:type="pct"/>
            <w:shd w:val="clear" w:color="auto" w:fill="FFFFFF"/>
            <w:tcMar>
              <w:top w:w="40" w:type="dxa"/>
              <w:left w:w="200" w:type="dxa"/>
              <w:bottom w:w="40" w:type="dxa"/>
              <w:right w:w="200" w:type="dxa"/>
            </w:tcMar>
            <w:vAlign w:val="center"/>
          </w:tcPr>
          <w:p w14:paraId="4BCBDA7E" w14:textId="77777777" w:rsidR="004C2C63" w:rsidRDefault="004742F6">
            <w:pPr>
              <w:jc w:val="center"/>
            </w:pPr>
            <w:r>
              <w:rPr>
                <w:rFonts w:eastAsia="Times New Roman" w:cs="Times New Roman"/>
                <w:sz w:val="22"/>
              </w:rPr>
              <w:t>0,1050</w:t>
            </w:r>
          </w:p>
        </w:tc>
        <w:tc>
          <w:tcPr>
            <w:tcW w:w="2310" w:type="pct"/>
            <w:shd w:val="clear" w:color="auto" w:fill="FFFFFF"/>
            <w:tcMar>
              <w:top w:w="40" w:type="dxa"/>
              <w:left w:w="200" w:type="dxa"/>
              <w:bottom w:w="40" w:type="dxa"/>
              <w:right w:w="200" w:type="dxa"/>
            </w:tcMar>
            <w:vAlign w:val="center"/>
          </w:tcPr>
          <w:p w14:paraId="6689E6B8" w14:textId="77777777" w:rsidR="004C2C63" w:rsidRDefault="004742F6">
            <w:pPr>
              <w:jc w:val="center"/>
            </w:pPr>
            <w:r>
              <w:rPr>
                <w:rFonts w:eastAsia="Times New Roman" w:cs="Times New Roman"/>
                <w:sz w:val="22"/>
              </w:rPr>
              <w:t>0,1050</w:t>
            </w:r>
          </w:p>
        </w:tc>
        <w:tc>
          <w:tcPr>
            <w:tcW w:w="2310" w:type="pct"/>
            <w:shd w:val="clear" w:color="auto" w:fill="FFFFFF"/>
            <w:tcMar>
              <w:top w:w="40" w:type="dxa"/>
              <w:left w:w="200" w:type="dxa"/>
              <w:bottom w:w="40" w:type="dxa"/>
              <w:right w:w="200" w:type="dxa"/>
            </w:tcMar>
            <w:vAlign w:val="center"/>
          </w:tcPr>
          <w:p w14:paraId="5364FD9B" w14:textId="77777777" w:rsidR="004C2C63" w:rsidRDefault="004742F6">
            <w:pPr>
              <w:jc w:val="center"/>
            </w:pPr>
            <w:r>
              <w:rPr>
                <w:rFonts w:eastAsia="Times New Roman" w:cs="Times New Roman"/>
                <w:sz w:val="22"/>
              </w:rPr>
              <w:t>0,1050</w:t>
            </w:r>
          </w:p>
        </w:tc>
        <w:tc>
          <w:tcPr>
            <w:tcW w:w="2310" w:type="pct"/>
            <w:shd w:val="clear" w:color="auto" w:fill="FFFFFF"/>
            <w:tcMar>
              <w:top w:w="40" w:type="dxa"/>
              <w:left w:w="200" w:type="dxa"/>
              <w:bottom w:w="40" w:type="dxa"/>
              <w:right w:w="200" w:type="dxa"/>
            </w:tcMar>
            <w:vAlign w:val="center"/>
          </w:tcPr>
          <w:p w14:paraId="6461F833" w14:textId="77777777" w:rsidR="004C2C63" w:rsidRDefault="004742F6">
            <w:pPr>
              <w:jc w:val="center"/>
            </w:pPr>
            <w:r>
              <w:rPr>
                <w:rFonts w:eastAsia="Times New Roman" w:cs="Times New Roman"/>
                <w:sz w:val="22"/>
              </w:rPr>
              <w:t>0,1050</w:t>
            </w:r>
          </w:p>
        </w:tc>
        <w:tc>
          <w:tcPr>
            <w:tcW w:w="2310" w:type="pct"/>
            <w:shd w:val="clear" w:color="auto" w:fill="FFFFFF"/>
            <w:tcMar>
              <w:top w:w="40" w:type="dxa"/>
              <w:left w:w="200" w:type="dxa"/>
              <w:bottom w:w="40" w:type="dxa"/>
              <w:right w:w="200" w:type="dxa"/>
            </w:tcMar>
            <w:vAlign w:val="center"/>
          </w:tcPr>
          <w:p w14:paraId="1D7BB504" w14:textId="77777777" w:rsidR="004C2C63" w:rsidRDefault="004742F6">
            <w:pPr>
              <w:jc w:val="center"/>
            </w:pPr>
            <w:r>
              <w:rPr>
                <w:rFonts w:eastAsia="Times New Roman" w:cs="Times New Roman"/>
                <w:sz w:val="22"/>
              </w:rPr>
              <w:t>н/д</w:t>
            </w:r>
          </w:p>
        </w:tc>
      </w:tr>
      <w:tr w:rsidR="004C2C63" w14:paraId="5F83809F" w14:textId="77777777">
        <w:trPr>
          <w:jc w:val="center"/>
        </w:trPr>
        <w:tc>
          <w:tcPr>
            <w:tcW w:w="2310" w:type="pct"/>
            <w:vMerge/>
          </w:tcPr>
          <w:p w14:paraId="6E822FF5" w14:textId="77777777" w:rsidR="004C2C63" w:rsidRDefault="004C2C63"/>
        </w:tc>
        <w:tc>
          <w:tcPr>
            <w:tcW w:w="2310" w:type="pct"/>
            <w:vMerge/>
          </w:tcPr>
          <w:p w14:paraId="1376BE5F" w14:textId="77777777" w:rsidR="004C2C63" w:rsidRDefault="004C2C63"/>
        </w:tc>
        <w:tc>
          <w:tcPr>
            <w:tcW w:w="2310" w:type="pct"/>
            <w:shd w:val="clear" w:color="auto" w:fill="FFFFFF"/>
            <w:tcMar>
              <w:top w:w="40" w:type="dxa"/>
              <w:left w:w="200" w:type="dxa"/>
              <w:bottom w:w="40" w:type="dxa"/>
              <w:right w:w="200" w:type="dxa"/>
            </w:tcMar>
            <w:vAlign w:val="center"/>
          </w:tcPr>
          <w:p w14:paraId="4D71F96F" w14:textId="77777777" w:rsidR="004C2C63" w:rsidRDefault="004742F6">
            <w:pPr>
              <w:jc w:val="center"/>
            </w:pPr>
            <w:r>
              <w:rPr>
                <w:rFonts w:eastAsia="Times New Roman" w:cs="Times New Roman"/>
                <w:sz w:val="22"/>
              </w:rPr>
              <w:t>НЗВТ</w:t>
            </w:r>
          </w:p>
        </w:tc>
        <w:tc>
          <w:tcPr>
            <w:tcW w:w="2310" w:type="pct"/>
            <w:shd w:val="clear" w:color="auto" w:fill="FFFFFF"/>
            <w:tcMar>
              <w:top w:w="40" w:type="dxa"/>
              <w:left w:w="200" w:type="dxa"/>
              <w:bottom w:w="40" w:type="dxa"/>
              <w:right w:w="200" w:type="dxa"/>
            </w:tcMar>
            <w:vAlign w:val="center"/>
          </w:tcPr>
          <w:p w14:paraId="287AF6A3" w14:textId="77777777" w:rsidR="004C2C63" w:rsidRDefault="004742F6">
            <w:pPr>
              <w:jc w:val="center"/>
            </w:pPr>
            <w:r>
              <w:rPr>
                <w:rFonts w:eastAsia="Times New Roman" w:cs="Times New Roman"/>
                <w:sz w:val="22"/>
              </w:rPr>
              <w:t>тонн</w:t>
            </w:r>
          </w:p>
        </w:tc>
        <w:tc>
          <w:tcPr>
            <w:tcW w:w="2310" w:type="pct"/>
            <w:shd w:val="clear" w:color="auto" w:fill="FFFFFF"/>
            <w:tcMar>
              <w:top w:w="40" w:type="dxa"/>
              <w:left w:w="200" w:type="dxa"/>
              <w:bottom w:w="40" w:type="dxa"/>
              <w:right w:w="200" w:type="dxa"/>
            </w:tcMar>
            <w:vAlign w:val="center"/>
          </w:tcPr>
          <w:p w14:paraId="1054807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4D21ADF"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B5DA039"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1D881E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9FD250E" w14:textId="77777777" w:rsidR="004C2C63" w:rsidRDefault="004742F6">
            <w:pPr>
              <w:jc w:val="center"/>
            </w:pPr>
            <w:r>
              <w:rPr>
                <w:rFonts w:eastAsia="Times New Roman" w:cs="Times New Roman"/>
                <w:sz w:val="22"/>
              </w:rPr>
              <w:t>н/д</w:t>
            </w:r>
          </w:p>
        </w:tc>
      </w:tr>
      <w:tr w:rsidR="004C2C63" w14:paraId="2203076C" w14:textId="77777777">
        <w:trPr>
          <w:jc w:val="center"/>
        </w:trPr>
        <w:tc>
          <w:tcPr>
            <w:tcW w:w="2310" w:type="pct"/>
            <w:vMerge/>
          </w:tcPr>
          <w:p w14:paraId="52EA3B3D" w14:textId="77777777" w:rsidR="004C2C63" w:rsidRDefault="004C2C63"/>
        </w:tc>
        <w:tc>
          <w:tcPr>
            <w:tcW w:w="2310" w:type="pct"/>
            <w:vMerge/>
          </w:tcPr>
          <w:p w14:paraId="7EEF6714" w14:textId="77777777" w:rsidR="004C2C63" w:rsidRDefault="004C2C63"/>
        </w:tc>
        <w:tc>
          <w:tcPr>
            <w:tcW w:w="2310" w:type="pct"/>
            <w:shd w:val="clear" w:color="auto" w:fill="FFFFFF"/>
            <w:tcMar>
              <w:top w:w="40" w:type="dxa"/>
              <w:left w:w="200" w:type="dxa"/>
              <w:bottom w:w="40" w:type="dxa"/>
              <w:right w:w="200" w:type="dxa"/>
            </w:tcMar>
            <w:vAlign w:val="center"/>
          </w:tcPr>
          <w:p w14:paraId="415254E4" w14:textId="77777777" w:rsidR="004C2C63" w:rsidRDefault="004742F6">
            <w:pPr>
              <w:jc w:val="center"/>
            </w:pPr>
            <w:r>
              <w:rPr>
                <w:rFonts w:eastAsia="Times New Roman" w:cs="Times New Roman"/>
                <w:sz w:val="22"/>
              </w:rPr>
              <w:t>НЭЗТ</w:t>
            </w:r>
          </w:p>
        </w:tc>
        <w:tc>
          <w:tcPr>
            <w:tcW w:w="2310" w:type="pct"/>
            <w:shd w:val="clear" w:color="auto" w:fill="FFFFFF"/>
            <w:tcMar>
              <w:top w:w="40" w:type="dxa"/>
              <w:left w:w="200" w:type="dxa"/>
              <w:bottom w:w="40" w:type="dxa"/>
              <w:right w:w="200" w:type="dxa"/>
            </w:tcMar>
            <w:vAlign w:val="center"/>
          </w:tcPr>
          <w:p w14:paraId="0E8F7497" w14:textId="77777777" w:rsidR="004C2C63" w:rsidRDefault="004742F6">
            <w:pPr>
              <w:jc w:val="center"/>
            </w:pPr>
            <w:r>
              <w:rPr>
                <w:rFonts w:eastAsia="Times New Roman" w:cs="Times New Roman"/>
                <w:sz w:val="22"/>
              </w:rPr>
              <w:t>тонн</w:t>
            </w:r>
          </w:p>
        </w:tc>
        <w:tc>
          <w:tcPr>
            <w:tcW w:w="2310" w:type="pct"/>
            <w:shd w:val="clear" w:color="auto" w:fill="FFFFFF"/>
            <w:tcMar>
              <w:top w:w="40" w:type="dxa"/>
              <w:left w:w="200" w:type="dxa"/>
              <w:bottom w:w="40" w:type="dxa"/>
              <w:right w:w="200" w:type="dxa"/>
            </w:tcMar>
            <w:vAlign w:val="center"/>
          </w:tcPr>
          <w:p w14:paraId="30787C74" w14:textId="77777777" w:rsidR="004C2C63" w:rsidRDefault="004742F6">
            <w:pPr>
              <w:jc w:val="center"/>
            </w:pPr>
            <w:r>
              <w:rPr>
                <w:rFonts w:eastAsia="Times New Roman" w:cs="Times New Roman"/>
                <w:sz w:val="22"/>
              </w:rPr>
              <w:t>0,1220</w:t>
            </w:r>
          </w:p>
        </w:tc>
        <w:tc>
          <w:tcPr>
            <w:tcW w:w="2310" w:type="pct"/>
            <w:shd w:val="clear" w:color="auto" w:fill="FFFFFF"/>
            <w:tcMar>
              <w:top w:w="40" w:type="dxa"/>
              <w:left w:w="200" w:type="dxa"/>
              <w:bottom w:w="40" w:type="dxa"/>
              <w:right w:w="200" w:type="dxa"/>
            </w:tcMar>
            <w:vAlign w:val="center"/>
          </w:tcPr>
          <w:p w14:paraId="194B3F71" w14:textId="77777777" w:rsidR="004C2C63" w:rsidRDefault="004742F6">
            <w:pPr>
              <w:jc w:val="center"/>
            </w:pPr>
            <w:r>
              <w:rPr>
                <w:rFonts w:eastAsia="Times New Roman" w:cs="Times New Roman"/>
                <w:sz w:val="22"/>
              </w:rPr>
              <w:t>0,1220</w:t>
            </w:r>
          </w:p>
        </w:tc>
        <w:tc>
          <w:tcPr>
            <w:tcW w:w="2310" w:type="pct"/>
            <w:shd w:val="clear" w:color="auto" w:fill="FFFFFF"/>
            <w:tcMar>
              <w:top w:w="40" w:type="dxa"/>
              <w:left w:w="200" w:type="dxa"/>
              <w:bottom w:w="40" w:type="dxa"/>
              <w:right w:w="200" w:type="dxa"/>
            </w:tcMar>
            <w:vAlign w:val="center"/>
          </w:tcPr>
          <w:p w14:paraId="76CD8898" w14:textId="77777777" w:rsidR="004C2C63" w:rsidRDefault="004742F6">
            <w:pPr>
              <w:jc w:val="center"/>
            </w:pPr>
            <w:r>
              <w:rPr>
                <w:rFonts w:eastAsia="Times New Roman" w:cs="Times New Roman"/>
                <w:sz w:val="22"/>
              </w:rPr>
              <w:t>0,1220</w:t>
            </w:r>
          </w:p>
        </w:tc>
        <w:tc>
          <w:tcPr>
            <w:tcW w:w="2310" w:type="pct"/>
            <w:shd w:val="clear" w:color="auto" w:fill="FFFFFF"/>
            <w:tcMar>
              <w:top w:w="40" w:type="dxa"/>
              <w:left w:w="200" w:type="dxa"/>
              <w:bottom w:w="40" w:type="dxa"/>
              <w:right w:w="200" w:type="dxa"/>
            </w:tcMar>
            <w:vAlign w:val="center"/>
          </w:tcPr>
          <w:p w14:paraId="45FE386A" w14:textId="77777777" w:rsidR="004C2C63" w:rsidRDefault="004742F6">
            <w:pPr>
              <w:jc w:val="center"/>
            </w:pPr>
            <w:r>
              <w:rPr>
                <w:rFonts w:eastAsia="Times New Roman" w:cs="Times New Roman"/>
                <w:sz w:val="22"/>
              </w:rPr>
              <w:t>0,1220</w:t>
            </w:r>
          </w:p>
        </w:tc>
        <w:tc>
          <w:tcPr>
            <w:tcW w:w="2310" w:type="pct"/>
            <w:shd w:val="clear" w:color="auto" w:fill="FFFFFF"/>
            <w:tcMar>
              <w:top w:w="40" w:type="dxa"/>
              <w:left w:w="200" w:type="dxa"/>
              <w:bottom w:w="40" w:type="dxa"/>
              <w:right w:w="200" w:type="dxa"/>
            </w:tcMar>
            <w:vAlign w:val="center"/>
          </w:tcPr>
          <w:p w14:paraId="44C70476" w14:textId="77777777" w:rsidR="004C2C63" w:rsidRDefault="004742F6">
            <w:pPr>
              <w:jc w:val="center"/>
            </w:pPr>
            <w:r>
              <w:rPr>
                <w:rFonts w:eastAsia="Times New Roman" w:cs="Times New Roman"/>
                <w:sz w:val="22"/>
              </w:rPr>
              <w:t>н/д</w:t>
            </w:r>
          </w:p>
        </w:tc>
      </w:tr>
      <w:tr w:rsidR="004C2C63" w14:paraId="3D5E7B04" w14:textId="77777777">
        <w:trPr>
          <w:jc w:val="center"/>
        </w:trPr>
        <w:tc>
          <w:tcPr>
            <w:tcW w:w="2310" w:type="pct"/>
            <w:vMerge/>
          </w:tcPr>
          <w:p w14:paraId="69408AEE" w14:textId="77777777" w:rsidR="004C2C63" w:rsidRDefault="004C2C63"/>
        </w:tc>
        <w:tc>
          <w:tcPr>
            <w:tcW w:w="2310" w:type="pct"/>
            <w:vMerge/>
          </w:tcPr>
          <w:p w14:paraId="6C1EBE59" w14:textId="77777777" w:rsidR="004C2C63" w:rsidRDefault="004C2C63"/>
        </w:tc>
        <w:tc>
          <w:tcPr>
            <w:tcW w:w="2310" w:type="pct"/>
            <w:shd w:val="clear" w:color="auto" w:fill="FFFFFF"/>
            <w:tcMar>
              <w:top w:w="40" w:type="dxa"/>
              <w:left w:w="200" w:type="dxa"/>
              <w:bottom w:w="40" w:type="dxa"/>
              <w:right w:w="200" w:type="dxa"/>
            </w:tcMar>
            <w:vAlign w:val="center"/>
          </w:tcPr>
          <w:p w14:paraId="72796021" w14:textId="77777777" w:rsidR="004C2C63" w:rsidRDefault="004742F6">
            <w:pPr>
              <w:jc w:val="center"/>
            </w:pPr>
            <w:r>
              <w:rPr>
                <w:rFonts w:eastAsia="Times New Roman" w:cs="Times New Roman"/>
                <w:sz w:val="22"/>
              </w:rPr>
              <w:t>ОНЗТ</w:t>
            </w:r>
          </w:p>
        </w:tc>
        <w:tc>
          <w:tcPr>
            <w:tcW w:w="2310" w:type="pct"/>
            <w:shd w:val="clear" w:color="auto" w:fill="FFFFFF"/>
            <w:tcMar>
              <w:top w:w="40" w:type="dxa"/>
              <w:left w:w="200" w:type="dxa"/>
              <w:bottom w:w="40" w:type="dxa"/>
              <w:right w:w="200" w:type="dxa"/>
            </w:tcMar>
            <w:vAlign w:val="center"/>
          </w:tcPr>
          <w:p w14:paraId="3569BF4F" w14:textId="77777777" w:rsidR="004C2C63" w:rsidRDefault="004742F6">
            <w:pPr>
              <w:jc w:val="center"/>
            </w:pPr>
            <w:r>
              <w:rPr>
                <w:rFonts w:eastAsia="Times New Roman" w:cs="Times New Roman"/>
                <w:sz w:val="22"/>
              </w:rPr>
              <w:t>тонн</w:t>
            </w:r>
          </w:p>
        </w:tc>
        <w:tc>
          <w:tcPr>
            <w:tcW w:w="2310" w:type="pct"/>
            <w:shd w:val="clear" w:color="auto" w:fill="FFFFFF"/>
            <w:tcMar>
              <w:top w:w="40" w:type="dxa"/>
              <w:left w:w="200" w:type="dxa"/>
              <w:bottom w:w="40" w:type="dxa"/>
              <w:right w:w="200" w:type="dxa"/>
            </w:tcMar>
            <w:vAlign w:val="center"/>
          </w:tcPr>
          <w:p w14:paraId="34DD1424" w14:textId="77777777" w:rsidR="004C2C63" w:rsidRDefault="004742F6">
            <w:pPr>
              <w:jc w:val="center"/>
            </w:pPr>
            <w:r>
              <w:rPr>
                <w:rFonts w:eastAsia="Times New Roman" w:cs="Times New Roman"/>
                <w:sz w:val="22"/>
              </w:rPr>
              <w:t>0,2270</w:t>
            </w:r>
          </w:p>
        </w:tc>
        <w:tc>
          <w:tcPr>
            <w:tcW w:w="2310" w:type="pct"/>
            <w:shd w:val="clear" w:color="auto" w:fill="FFFFFF"/>
            <w:tcMar>
              <w:top w:w="40" w:type="dxa"/>
              <w:left w:w="200" w:type="dxa"/>
              <w:bottom w:w="40" w:type="dxa"/>
              <w:right w:w="200" w:type="dxa"/>
            </w:tcMar>
            <w:vAlign w:val="center"/>
          </w:tcPr>
          <w:p w14:paraId="205A65C6" w14:textId="77777777" w:rsidR="004C2C63" w:rsidRDefault="004742F6">
            <w:pPr>
              <w:jc w:val="center"/>
            </w:pPr>
            <w:r>
              <w:rPr>
                <w:rFonts w:eastAsia="Times New Roman" w:cs="Times New Roman"/>
                <w:sz w:val="22"/>
              </w:rPr>
              <w:t>0,2270</w:t>
            </w:r>
          </w:p>
        </w:tc>
        <w:tc>
          <w:tcPr>
            <w:tcW w:w="2310" w:type="pct"/>
            <w:shd w:val="clear" w:color="auto" w:fill="FFFFFF"/>
            <w:tcMar>
              <w:top w:w="40" w:type="dxa"/>
              <w:left w:w="200" w:type="dxa"/>
              <w:bottom w:w="40" w:type="dxa"/>
              <w:right w:w="200" w:type="dxa"/>
            </w:tcMar>
            <w:vAlign w:val="center"/>
          </w:tcPr>
          <w:p w14:paraId="46FF155A" w14:textId="77777777" w:rsidR="004C2C63" w:rsidRDefault="004742F6">
            <w:pPr>
              <w:jc w:val="center"/>
            </w:pPr>
            <w:r>
              <w:rPr>
                <w:rFonts w:eastAsia="Times New Roman" w:cs="Times New Roman"/>
                <w:sz w:val="22"/>
              </w:rPr>
              <w:t>0,2270</w:t>
            </w:r>
          </w:p>
        </w:tc>
        <w:tc>
          <w:tcPr>
            <w:tcW w:w="2310" w:type="pct"/>
            <w:shd w:val="clear" w:color="auto" w:fill="FFFFFF"/>
            <w:tcMar>
              <w:top w:w="40" w:type="dxa"/>
              <w:left w:w="200" w:type="dxa"/>
              <w:bottom w:w="40" w:type="dxa"/>
              <w:right w:w="200" w:type="dxa"/>
            </w:tcMar>
            <w:vAlign w:val="center"/>
          </w:tcPr>
          <w:p w14:paraId="42E2EEEB" w14:textId="77777777" w:rsidR="004C2C63" w:rsidRDefault="004742F6">
            <w:pPr>
              <w:jc w:val="center"/>
            </w:pPr>
            <w:r>
              <w:rPr>
                <w:rFonts w:eastAsia="Times New Roman" w:cs="Times New Roman"/>
                <w:sz w:val="22"/>
              </w:rPr>
              <w:t>0,2270</w:t>
            </w:r>
          </w:p>
        </w:tc>
        <w:tc>
          <w:tcPr>
            <w:tcW w:w="2310" w:type="pct"/>
            <w:shd w:val="clear" w:color="auto" w:fill="FFFFFF"/>
            <w:tcMar>
              <w:top w:w="40" w:type="dxa"/>
              <w:left w:w="200" w:type="dxa"/>
              <w:bottom w:w="40" w:type="dxa"/>
              <w:right w:w="200" w:type="dxa"/>
            </w:tcMar>
            <w:vAlign w:val="center"/>
          </w:tcPr>
          <w:p w14:paraId="16F48351" w14:textId="77777777" w:rsidR="004C2C63" w:rsidRDefault="004742F6">
            <w:pPr>
              <w:jc w:val="center"/>
            </w:pPr>
            <w:r>
              <w:rPr>
                <w:rFonts w:eastAsia="Times New Roman" w:cs="Times New Roman"/>
                <w:sz w:val="22"/>
              </w:rPr>
              <w:t>н/д</w:t>
            </w:r>
          </w:p>
        </w:tc>
      </w:tr>
      <w:tr w:rsidR="004C2C63" w14:paraId="2097C51D" w14:textId="77777777">
        <w:trPr>
          <w:jc w:val="center"/>
        </w:trPr>
        <w:tc>
          <w:tcPr>
            <w:tcW w:w="2310" w:type="pct"/>
            <w:gridSpan w:val="9"/>
            <w:shd w:val="clear" w:color="auto" w:fill="FFFFFF"/>
            <w:tcMar>
              <w:top w:w="40" w:type="dxa"/>
              <w:left w:w="160" w:type="dxa"/>
              <w:bottom w:w="40" w:type="dxa"/>
              <w:right w:w="200" w:type="dxa"/>
            </w:tcMar>
            <w:vAlign w:val="center"/>
          </w:tcPr>
          <w:p w14:paraId="6CA211F5" w14:textId="77777777" w:rsidR="004C2C63" w:rsidRDefault="004742F6">
            <w:r>
              <w:rPr>
                <w:rFonts w:eastAsia="Times New Roman" w:cs="Times New Roman"/>
                <w:b/>
                <w:sz w:val="22"/>
              </w:rPr>
              <w:t>Котельная №42-04</w:t>
            </w:r>
          </w:p>
        </w:tc>
      </w:tr>
      <w:tr w:rsidR="004C2C63" w14:paraId="54E843DF" w14:textId="77777777">
        <w:trPr>
          <w:jc w:val="center"/>
        </w:trPr>
        <w:tc>
          <w:tcPr>
            <w:tcW w:w="2310" w:type="pct"/>
            <w:vMerge w:val="restart"/>
            <w:shd w:val="clear" w:color="auto" w:fill="FFFFFF"/>
            <w:tcMar>
              <w:top w:w="40" w:type="dxa"/>
              <w:left w:w="200" w:type="dxa"/>
              <w:bottom w:w="40" w:type="dxa"/>
              <w:right w:w="200" w:type="dxa"/>
            </w:tcMar>
            <w:vAlign w:val="center"/>
          </w:tcPr>
          <w:p w14:paraId="7971AC98" w14:textId="77777777" w:rsidR="004C2C63" w:rsidRDefault="004742F6">
            <w:r>
              <w:rPr>
                <w:rFonts w:eastAsia="Times New Roman" w:cs="Times New Roman"/>
                <w:sz w:val="22"/>
              </w:rPr>
              <w:t>Основное</w:t>
            </w:r>
          </w:p>
        </w:tc>
        <w:tc>
          <w:tcPr>
            <w:tcW w:w="2310" w:type="pct"/>
            <w:vMerge w:val="restart"/>
            <w:shd w:val="clear" w:color="auto" w:fill="FFFFFF"/>
            <w:tcMar>
              <w:top w:w="40" w:type="dxa"/>
              <w:left w:w="200" w:type="dxa"/>
              <w:bottom w:w="40" w:type="dxa"/>
              <w:right w:w="200" w:type="dxa"/>
            </w:tcMar>
            <w:vAlign w:val="center"/>
          </w:tcPr>
          <w:p w14:paraId="18F732DD" w14:textId="77777777" w:rsidR="004C2C63" w:rsidRDefault="004742F6">
            <w:pPr>
              <w:jc w:val="center"/>
            </w:pPr>
            <w:r>
              <w:rPr>
                <w:rFonts w:eastAsia="Times New Roman" w:cs="Times New Roman"/>
                <w:sz w:val="22"/>
              </w:rPr>
              <w:t>Уголь</w:t>
            </w:r>
          </w:p>
        </w:tc>
        <w:tc>
          <w:tcPr>
            <w:tcW w:w="2310" w:type="pct"/>
            <w:shd w:val="clear" w:color="auto" w:fill="FFFFFF"/>
            <w:tcMar>
              <w:top w:w="40" w:type="dxa"/>
              <w:left w:w="200" w:type="dxa"/>
              <w:bottom w:w="40" w:type="dxa"/>
              <w:right w:w="200" w:type="dxa"/>
            </w:tcMar>
            <w:vAlign w:val="center"/>
          </w:tcPr>
          <w:p w14:paraId="5E6714A3" w14:textId="77777777" w:rsidR="004C2C63" w:rsidRDefault="004742F6">
            <w:pPr>
              <w:jc w:val="center"/>
            </w:pPr>
            <w:r>
              <w:rPr>
                <w:rFonts w:eastAsia="Times New Roman" w:cs="Times New Roman"/>
                <w:sz w:val="22"/>
              </w:rPr>
              <w:t>ННЗТ</w:t>
            </w:r>
          </w:p>
        </w:tc>
        <w:tc>
          <w:tcPr>
            <w:tcW w:w="2310" w:type="pct"/>
            <w:shd w:val="clear" w:color="auto" w:fill="FFFFFF"/>
            <w:tcMar>
              <w:top w:w="40" w:type="dxa"/>
              <w:left w:w="200" w:type="dxa"/>
              <w:bottom w:w="40" w:type="dxa"/>
              <w:right w:w="200" w:type="dxa"/>
            </w:tcMar>
            <w:vAlign w:val="center"/>
          </w:tcPr>
          <w:p w14:paraId="338F8E94" w14:textId="77777777" w:rsidR="004C2C63" w:rsidRDefault="004742F6">
            <w:pPr>
              <w:jc w:val="center"/>
            </w:pPr>
            <w:r>
              <w:rPr>
                <w:rFonts w:eastAsia="Times New Roman" w:cs="Times New Roman"/>
                <w:sz w:val="22"/>
              </w:rPr>
              <w:t>тонн</w:t>
            </w:r>
          </w:p>
        </w:tc>
        <w:tc>
          <w:tcPr>
            <w:tcW w:w="2310" w:type="pct"/>
            <w:shd w:val="clear" w:color="auto" w:fill="FFFFFF"/>
            <w:tcMar>
              <w:top w:w="40" w:type="dxa"/>
              <w:left w:w="200" w:type="dxa"/>
              <w:bottom w:w="40" w:type="dxa"/>
              <w:right w:w="200" w:type="dxa"/>
            </w:tcMar>
            <w:vAlign w:val="center"/>
          </w:tcPr>
          <w:p w14:paraId="255D83AE" w14:textId="77777777" w:rsidR="004C2C63" w:rsidRDefault="004742F6">
            <w:pPr>
              <w:jc w:val="center"/>
            </w:pPr>
            <w:r>
              <w:rPr>
                <w:rFonts w:eastAsia="Times New Roman" w:cs="Times New Roman"/>
                <w:sz w:val="22"/>
              </w:rPr>
              <w:t>0,2690</w:t>
            </w:r>
          </w:p>
        </w:tc>
        <w:tc>
          <w:tcPr>
            <w:tcW w:w="2310" w:type="pct"/>
            <w:shd w:val="clear" w:color="auto" w:fill="FFFFFF"/>
            <w:tcMar>
              <w:top w:w="40" w:type="dxa"/>
              <w:left w:w="200" w:type="dxa"/>
              <w:bottom w:w="40" w:type="dxa"/>
              <w:right w:w="200" w:type="dxa"/>
            </w:tcMar>
            <w:vAlign w:val="center"/>
          </w:tcPr>
          <w:p w14:paraId="0F9181BB" w14:textId="77777777" w:rsidR="004C2C63" w:rsidRDefault="004742F6">
            <w:pPr>
              <w:jc w:val="center"/>
            </w:pPr>
            <w:r>
              <w:rPr>
                <w:rFonts w:eastAsia="Times New Roman" w:cs="Times New Roman"/>
                <w:sz w:val="22"/>
              </w:rPr>
              <w:t>0,2690</w:t>
            </w:r>
          </w:p>
        </w:tc>
        <w:tc>
          <w:tcPr>
            <w:tcW w:w="2310" w:type="pct"/>
            <w:shd w:val="clear" w:color="auto" w:fill="FFFFFF"/>
            <w:tcMar>
              <w:top w:w="40" w:type="dxa"/>
              <w:left w:w="200" w:type="dxa"/>
              <w:bottom w:w="40" w:type="dxa"/>
              <w:right w:w="200" w:type="dxa"/>
            </w:tcMar>
            <w:vAlign w:val="center"/>
          </w:tcPr>
          <w:p w14:paraId="5C2A9C67" w14:textId="77777777" w:rsidR="004C2C63" w:rsidRDefault="004742F6">
            <w:pPr>
              <w:jc w:val="center"/>
            </w:pPr>
            <w:r>
              <w:rPr>
                <w:rFonts w:eastAsia="Times New Roman" w:cs="Times New Roman"/>
                <w:sz w:val="22"/>
              </w:rPr>
              <w:t>0,2690</w:t>
            </w:r>
          </w:p>
        </w:tc>
        <w:tc>
          <w:tcPr>
            <w:tcW w:w="2310" w:type="pct"/>
            <w:shd w:val="clear" w:color="auto" w:fill="FFFFFF"/>
            <w:tcMar>
              <w:top w:w="40" w:type="dxa"/>
              <w:left w:w="200" w:type="dxa"/>
              <w:bottom w:w="40" w:type="dxa"/>
              <w:right w:w="200" w:type="dxa"/>
            </w:tcMar>
            <w:vAlign w:val="center"/>
          </w:tcPr>
          <w:p w14:paraId="69BF0178" w14:textId="77777777" w:rsidR="004C2C63" w:rsidRDefault="004742F6">
            <w:pPr>
              <w:jc w:val="center"/>
            </w:pPr>
            <w:r>
              <w:rPr>
                <w:rFonts w:eastAsia="Times New Roman" w:cs="Times New Roman"/>
                <w:sz w:val="22"/>
              </w:rPr>
              <w:t>0,2690</w:t>
            </w:r>
          </w:p>
        </w:tc>
        <w:tc>
          <w:tcPr>
            <w:tcW w:w="2310" w:type="pct"/>
            <w:shd w:val="clear" w:color="auto" w:fill="FFFFFF"/>
            <w:tcMar>
              <w:top w:w="40" w:type="dxa"/>
              <w:left w:w="200" w:type="dxa"/>
              <w:bottom w:w="40" w:type="dxa"/>
              <w:right w:w="200" w:type="dxa"/>
            </w:tcMar>
            <w:vAlign w:val="center"/>
          </w:tcPr>
          <w:p w14:paraId="5FA84191" w14:textId="77777777" w:rsidR="004C2C63" w:rsidRDefault="004742F6">
            <w:pPr>
              <w:jc w:val="center"/>
            </w:pPr>
            <w:r>
              <w:rPr>
                <w:rFonts w:eastAsia="Times New Roman" w:cs="Times New Roman"/>
                <w:sz w:val="22"/>
              </w:rPr>
              <w:t>н/д</w:t>
            </w:r>
          </w:p>
        </w:tc>
      </w:tr>
      <w:tr w:rsidR="004C2C63" w14:paraId="6E982E7B" w14:textId="77777777">
        <w:trPr>
          <w:jc w:val="center"/>
        </w:trPr>
        <w:tc>
          <w:tcPr>
            <w:tcW w:w="2310" w:type="pct"/>
            <w:vMerge/>
          </w:tcPr>
          <w:p w14:paraId="6D80A6F0" w14:textId="77777777" w:rsidR="004C2C63" w:rsidRDefault="004C2C63"/>
        </w:tc>
        <w:tc>
          <w:tcPr>
            <w:tcW w:w="2310" w:type="pct"/>
            <w:vMerge/>
          </w:tcPr>
          <w:p w14:paraId="7B9138B9" w14:textId="77777777" w:rsidR="004C2C63" w:rsidRDefault="004C2C63"/>
        </w:tc>
        <w:tc>
          <w:tcPr>
            <w:tcW w:w="2310" w:type="pct"/>
            <w:shd w:val="clear" w:color="auto" w:fill="FFFFFF"/>
            <w:tcMar>
              <w:top w:w="40" w:type="dxa"/>
              <w:left w:w="200" w:type="dxa"/>
              <w:bottom w:w="40" w:type="dxa"/>
              <w:right w:w="200" w:type="dxa"/>
            </w:tcMar>
            <w:vAlign w:val="center"/>
          </w:tcPr>
          <w:p w14:paraId="0D3A1502" w14:textId="77777777" w:rsidR="004C2C63" w:rsidRDefault="004742F6">
            <w:pPr>
              <w:jc w:val="center"/>
            </w:pPr>
            <w:r>
              <w:rPr>
                <w:rFonts w:eastAsia="Times New Roman" w:cs="Times New Roman"/>
                <w:sz w:val="22"/>
              </w:rPr>
              <w:t>НЗВТ</w:t>
            </w:r>
          </w:p>
        </w:tc>
        <w:tc>
          <w:tcPr>
            <w:tcW w:w="2310" w:type="pct"/>
            <w:shd w:val="clear" w:color="auto" w:fill="FFFFFF"/>
            <w:tcMar>
              <w:top w:w="40" w:type="dxa"/>
              <w:left w:w="200" w:type="dxa"/>
              <w:bottom w:w="40" w:type="dxa"/>
              <w:right w:w="200" w:type="dxa"/>
            </w:tcMar>
            <w:vAlign w:val="center"/>
          </w:tcPr>
          <w:p w14:paraId="0844B4B0" w14:textId="77777777" w:rsidR="004C2C63" w:rsidRDefault="004742F6">
            <w:pPr>
              <w:jc w:val="center"/>
            </w:pPr>
            <w:r>
              <w:rPr>
                <w:rFonts w:eastAsia="Times New Roman" w:cs="Times New Roman"/>
                <w:sz w:val="22"/>
              </w:rPr>
              <w:t>тонн</w:t>
            </w:r>
          </w:p>
        </w:tc>
        <w:tc>
          <w:tcPr>
            <w:tcW w:w="2310" w:type="pct"/>
            <w:shd w:val="clear" w:color="auto" w:fill="FFFFFF"/>
            <w:tcMar>
              <w:top w:w="40" w:type="dxa"/>
              <w:left w:w="200" w:type="dxa"/>
              <w:bottom w:w="40" w:type="dxa"/>
              <w:right w:w="200" w:type="dxa"/>
            </w:tcMar>
            <w:vAlign w:val="center"/>
          </w:tcPr>
          <w:p w14:paraId="4ED477F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80A0E4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44D27656"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59129217"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387B55D2" w14:textId="77777777" w:rsidR="004C2C63" w:rsidRDefault="004742F6">
            <w:pPr>
              <w:jc w:val="center"/>
            </w:pPr>
            <w:r>
              <w:rPr>
                <w:rFonts w:eastAsia="Times New Roman" w:cs="Times New Roman"/>
                <w:sz w:val="22"/>
              </w:rPr>
              <w:t>н/д</w:t>
            </w:r>
          </w:p>
        </w:tc>
      </w:tr>
      <w:tr w:rsidR="004C2C63" w14:paraId="25C107FE" w14:textId="77777777">
        <w:trPr>
          <w:jc w:val="center"/>
        </w:trPr>
        <w:tc>
          <w:tcPr>
            <w:tcW w:w="2310" w:type="pct"/>
            <w:vMerge/>
          </w:tcPr>
          <w:p w14:paraId="5F3C12AD" w14:textId="77777777" w:rsidR="004C2C63" w:rsidRDefault="004C2C63"/>
        </w:tc>
        <w:tc>
          <w:tcPr>
            <w:tcW w:w="2310" w:type="pct"/>
            <w:vMerge/>
          </w:tcPr>
          <w:p w14:paraId="1EA56991" w14:textId="77777777" w:rsidR="004C2C63" w:rsidRDefault="004C2C63"/>
        </w:tc>
        <w:tc>
          <w:tcPr>
            <w:tcW w:w="2310" w:type="pct"/>
            <w:shd w:val="clear" w:color="auto" w:fill="FFFFFF"/>
            <w:tcMar>
              <w:top w:w="40" w:type="dxa"/>
              <w:left w:w="200" w:type="dxa"/>
              <w:bottom w:w="40" w:type="dxa"/>
              <w:right w:w="200" w:type="dxa"/>
            </w:tcMar>
            <w:vAlign w:val="center"/>
          </w:tcPr>
          <w:p w14:paraId="4ACF96AC" w14:textId="77777777" w:rsidR="004C2C63" w:rsidRDefault="004742F6">
            <w:pPr>
              <w:jc w:val="center"/>
            </w:pPr>
            <w:r>
              <w:rPr>
                <w:rFonts w:eastAsia="Times New Roman" w:cs="Times New Roman"/>
                <w:sz w:val="22"/>
              </w:rPr>
              <w:t>НЭЗТ</w:t>
            </w:r>
          </w:p>
        </w:tc>
        <w:tc>
          <w:tcPr>
            <w:tcW w:w="2310" w:type="pct"/>
            <w:shd w:val="clear" w:color="auto" w:fill="FFFFFF"/>
            <w:tcMar>
              <w:top w:w="40" w:type="dxa"/>
              <w:left w:w="200" w:type="dxa"/>
              <w:bottom w:w="40" w:type="dxa"/>
              <w:right w:w="200" w:type="dxa"/>
            </w:tcMar>
            <w:vAlign w:val="center"/>
          </w:tcPr>
          <w:p w14:paraId="18D42AC4" w14:textId="77777777" w:rsidR="004C2C63" w:rsidRDefault="004742F6">
            <w:pPr>
              <w:jc w:val="center"/>
            </w:pPr>
            <w:r>
              <w:rPr>
                <w:rFonts w:eastAsia="Times New Roman" w:cs="Times New Roman"/>
                <w:sz w:val="22"/>
              </w:rPr>
              <w:t>тонн</w:t>
            </w:r>
          </w:p>
        </w:tc>
        <w:tc>
          <w:tcPr>
            <w:tcW w:w="2310" w:type="pct"/>
            <w:shd w:val="clear" w:color="auto" w:fill="FFFFFF"/>
            <w:tcMar>
              <w:top w:w="40" w:type="dxa"/>
              <w:left w:w="200" w:type="dxa"/>
              <w:bottom w:w="40" w:type="dxa"/>
              <w:right w:w="200" w:type="dxa"/>
            </w:tcMar>
            <w:vAlign w:val="center"/>
          </w:tcPr>
          <w:p w14:paraId="1E79525C" w14:textId="77777777" w:rsidR="004C2C63" w:rsidRDefault="004742F6">
            <w:pPr>
              <w:jc w:val="center"/>
            </w:pPr>
            <w:r>
              <w:rPr>
                <w:rFonts w:eastAsia="Times New Roman" w:cs="Times New Roman"/>
                <w:sz w:val="22"/>
              </w:rPr>
              <w:t>0,3120</w:t>
            </w:r>
          </w:p>
        </w:tc>
        <w:tc>
          <w:tcPr>
            <w:tcW w:w="2310" w:type="pct"/>
            <w:shd w:val="clear" w:color="auto" w:fill="FFFFFF"/>
            <w:tcMar>
              <w:top w:w="40" w:type="dxa"/>
              <w:left w:w="200" w:type="dxa"/>
              <w:bottom w:w="40" w:type="dxa"/>
              <w:right w:w="200" w:type="dxa"/>
            </w:tcMar>
            <w:vAlign w:val="center"/>
          </w:tcPr>
          <w:p w14:paraId="2F594CE5" w14:textId="77777777" w:rsidR="004C2C63" w:rsidRDefault="004742F6">
            <w:pPr>
              <w:jc w:val="center"/>
            </w:pPr>
            <w:r>
              <w:rPr>
                <w:rFonts w:eastAsia="Times New Roman" w:cs="Times New Roman"/>
                <w:sz w:val="22"/>
              </w:rPr>
              <w:t>0,3120</w:t>
            </w:r>
          </w:p>
        </w:tc>
        <w:tc>
          <w:tcPr>
            <w:tcW w:w="2310" w:type="pct"/>
            <w:shd w:val="clear" w:color="auto" w:fill="FFFFFF"/>
            <w:tcMar>
              <w:top w:w="40" w:type="dxa"/>
              <w:left w:w="200" w:type="dxa"/>
              <w:bottom w:w="40" w:type="dxa"/>
              <w:right w:w="200" w:type="dxa"/>
            </w:tcMar>
            <w:vAlign w:val="center"/>
          </w:tcPr>
          <w:p w14:paraId="0FE7ACE2" w14:textId="77777777" w:rsidR="004C2C63" w:rsidRDefault="004742F6">
            <w:pPr>
              <w:jc w:val="center"/>
            </w:pPr>
            <w:r>
              <w:rPr>
                <w:rFonts w:eastAsia="Times New Roman" w:cs="Times New Roman"/>
                <w:sz w:val="22"/>
              </w:rPr>
              <w:t>0,3120</w:t>
            </w:r>
          </w:p>
        </w:tc>
        <w:tc>
          <w:tcPr>
            <w:tcW w:w="2310" w:type="pct"/>
            <w:shd w:val="clear" w:color="auto" w:fill="FFFFFF"/>
            <w:tcMar>
              <w:top w:w="40" w:type="dxa"/>
              <w:left w:w="200" w:type="dxa"/>
              <w:bottom w:w="40" w:type="dxa"/>
              <w:right w:w="200" w:type="dxa"/>
            </w:tcMar>
            <w:vAlign w:val="center"/>
          </w:tcPr>
          <w:p w14:paraId="45E01CB6" w14:textId="77777777" w:rsidR="004C2C63" w:rsidRDefault="004742F6">
            <w:pPr>
              <w:jc w:val="center"/>
            </w:pPr>
            <w:r>
              <w:rPr>
                <w:rFonts w:eastAsia="Times New Roman" w:cs="Times New Roman"/>
                <w:sz w:val="22"/>
              </w:rPr>
              <w:t>0,3120</w:t>
            </w:r>
          </w:p>
        </w:tc>
        <w:tc>
          <w:tcPr>
            <w:tcW w:w="2310" w:type="pct"/>
            <w:shd w:val="clear" w:color="auto" w:fill="FFFFFF"/>
            <w:tcMar>
              <w:top w:w="40" w:type="dxa"/>
              <w:left w:w="200" w:type="dxa"/>
              <w:bottom w:w="40" w:type="dxa"/>
              <w:right w:w="200" w:type="dxa"/>
            </w:tcMar>
            <w:vAlign w:val="center"/>
          </w:tcPr>
          <w:p w14:paraId="41BA5E50" w14:textId="77777777" w:rsidR="004C2C63" w:rsidRDefault="004742F6">
            <w:pPr>
              <w:jc w:val="center"/>
            </w:pPr>
            <w:r>
              <w:rPr>
                <w:rFonts w:eastAsia="Times New Roman" w:cs="Times New Roman"/>
                <w:sz w:val="22"/>
              </w:rPr>
              <w:t>н/д</w:t>
            </w:r>
          </w:p>
        </w:tc>
      </w:tr>
      <w:tr w:rsidR="004C2C63" w14:paraId="47C16C6A" w14:textId="77777777">
        <w:trPr>
          <w:jc w:val="center"/>
        </w:trPr>
        <w:tc>
          <w:tcPr>
            <w:tcW w:w="2310" w:type="pct"/>
            <w:vMerge/>
          </w:tcPr>
          <w:p w14:paraId="795C6872" w14:textId="77777777" w:rsidR="004C2C63" w:rsidRDefault="004C2C63"/>
        </w:tc>
        <w:tc>
          <w:tcPr>
            <w:tcW w:w="2310" w:type="pct"/>
            <w:vMerge/>
          </w:tcPr>
          <w:p w14:paraId="691FE110" w14:textId="77777777" w:rsidR="004C2C63" w:rsidRDefault="004C2C63"/>
        </w:tc>
        <w:tc>
          <w:tcPr>
            <w:tcW w:w="2310" w:type="pct"/>
            <w:shd w:val="clear" w:color="auto" w:fill="FFFFFF"/>
            <w:tcMar>
              <w:top w:w="40" w:type="dxa"/>
              <w:left w:w="200" w:type="dxa"/>
              <w:bottom w:w="40" w:type="dxa"/>
              <w:right w:w="200" w:type="dxa"/>
            </w:tcMar>
            <w:vAlign w:val="center"/>
          </w:tcPr>
          <w:p w14:paraId="070A0233" w14:textId="77777777" w:rsidR="004C2C63" w:rsidRDefault="004742F6">
            <w:pPr>
              <w:jc w:val="center"/>
            </w:pPr>
            <w:r>
              <w:rPr>
                <w:rFonts w:eastAsia="Times New Roman" w:cs="Times New Roman"/>
                <w:sz w:val="22"/>
              </w:rPr>
              <w:t>ОНЗТ</w:t>
            </w:r>
          </w:p>
        </w:tc>
        <w:tc>
          <w:tcPr>
            <w:tcW w:w="2310" w:type="pct"/>
            <w:shd w:val="clear" w:color="auto" w:fill="FFFFFF"/>
            <w:tcMar>
              <w:top w:w="40" w:type="dxa"/>
              <w:left w:w="200" w:type="dxa"/>
              <w:bottom w:w="40" w:type="dxa"/>
              <w:right w:w="200" w:type="dxa"/>
            </w:tcMar>
            <w:vAlign w:val="center"/>
          </w:tcPr>
          <w:p w14:paraId="26031AC6" w14:textId="77777777" w:rsidR="004C2C63" w:rsidRDefault="004742F6">
            <w:pPr>
              <w:jc w:val="center"/>
            </w:pPr>
            <w:r>
              <w:rPr>
                <w:rFonts w:eastAsia="Times New Roman" w:cs="Times New Roman"/>
                <w:sz w:val="22"/>
              </w:rPr>
              <w:t>тонн</w:t>
            </w:r>
          </w:p>
        </w:tc>
        <w:tc>
          <w:tcPr>
            <w:tcW w:w="2310" w:type="pct"/>
            <w:shd w:val="clear" w:color="auto" w:fill="FFFFFF"/>
            <w:tcMar>
              <w:top w:w="40" w:type="dxa"/>
              <w:left w:w="200" w:type="dxa"/>
              <w:bottom w:w="40" w:type="dxa"/>
              <w:right w:w="200" w:type="dxa"/>
            </w:tcMar>
            <w:vAlign w:val="center"/>
          </w:tcPr>
          <w:p w14:paraId="6026D2E7" w14:textId="77777777" w:rsidR="004C2C63" w:rsidRDefault="004742F6">
            <w:pPr>
              <w:jc w:val="center"/>
            </w:pPr>
            <w:r>
              <w:rPr>
                <w:rFonts w:eastAsia="Times New Roman" w:cs="Times New Roman"/>
                <w:sz w:val="22"/>
              </w:rPr>
              <w:t>0,5810</w:t>
            </w:r>
          </w:p>
        </w:tc>
        <w:tc>
          <w:tcPr>
            <w:tcW w:w="2310" w:type="pct"/>
            <w:shd w:val="clear" w:color="auto" w:fill="FFFFFF"/>
            <w:tcMar>
              <w:top w:w="40" w:type="dxa"/>
              <w:left w:w="200" w:type="dxa"/>
              <w:bottom w:w="40" w:type="dxa"/>
              <w:right w:w="200" w:type="dxa"/>
            </w:tcMar>
            <w:vAlign w:val="center"/>
          </w:tcPr>
          <w:p w14:paraId="4C75D1DE" w14:textId="77777777" w:rsidR="004C2C63" w:rsidRDefault="004742F6">
            <w:pPr>
              <w:jc w:val="center"/>
            </w:pPr>
            <w:r>
              <w:rPr>
                <w:rFonts w:eastAsia="Times New Roman" w:cs="Times New Roman"/>
                <w:sz w:val="22"/>
              </w:rPr>
              <w:t>0,5810</w:t>
            </w:r>
          </w:p>
        </w:tc>
        <w:tc>
          <w:tcPr>
            <w:tcW w:w="2310" w:type="pct"/>
            <w:shd w:val="clear" w:color="auto" w:fill="FFFFFF"/>
            <w:tcMar>
              <w:top w:w="40" w:type="dxa"/>
              <w:left w:w="200" w:type="dxa"/>
              <w:bottom w:w="40" w:type="dxa"/>
              <w:right w:w="200" w:type="dxa"/>
            </w:tcMar>
            <w:vAlign w:val="center"/>
          </w:tcPr>
          <w:p w14:paraId="5F010557" w14:textId="77777777" w:rsidR="004C2C63" w:rsidRDefault="004742F6">
            <w:pPr>
              <w:jc w:val="center"/>
            </w:pPr>
            <w:r>
              <w:rPr>
                <w:rFonts w:eastAsia="Times New Roman" w:cs="Times New Roman"/>
                <w:sz w:val="22"/>
              </w:rPr>
              <w:t>0,5810</w:t>
            </w:r>
          </w:p>
        </w:tc>
        <w:tc>
          <w:tcPr>
            <w:tcW w:w="2310" w:type="pct"/>
            <w:shd w:val="clear" w:color="auto" w:fill="FFFFFF"/>
            <w:tcMar>
              <w:top w:w="40" w:type="dxa"/>
              <w:left w:w="200" w:type="dxa"/>
              <w:bottom w:w="40" w:type="dxa"/>
              <w:right w:w="200" w:type="dxa"/>
            </w:tcMar>
            <w:vAlign w:val="center"/>
          </w:tcPr>
          <w:p w14:paraId="4536D6B0" w14:textId="77777777" w:rsidR="004C2C63" w:rsidRDefault="004742F6">
            <w:pPr>
              <w:jc w:val="center"/>
            </w:pPr>
            <w:r>
              <w:rPr>
                <w:rFonts w:eastAsia="Times New Roman" w:cs="Times New Roman"/>
                <w:sz w:val="22"/>
              </w:rPr>
              <w:t>0,5810</w:t>
            </w:r>
          </w:p>
        </w:tc>
        <w:tc>
          <w:tcPr>
            <w:tcW w:w="2310" w:type="pct"/>
            <w:shd w:val="clear" w:color="auto" w:fill="FFFFFF"/>
            <w:tcMar>
              <w:top w:w="40" w:type="dxa"/>
              <w:left w:w="200" w:type="dxa"/>
              <w:bottom w:w="40" w:type="dxa"/>
              <w:right w:w="200" w:type="dxa"/>
            </w:tcMar>
            <w:vAlign w:val="center"/>
          </w:tcPr>
          <w:p w14:paraId="63D6EFFB" w14:textId="77777777" w:rsidR="004C2C63" w:rsidRDefault="004742F6">
            <w:pPr>
              <w:jc w:val="center"/>
            </w:pPr>
            <w:r>
              <w:rPr>
                <w:rFonts w:eastAsia="Times New Roman" w:cs="Times New Roman"/>
                <w:sz w:val="22"/>
              </w:rPr>
              <w:t>н/д</w:t>
            </w:r>
          </w:p>
        </w:tc>
      </w:tr>
      <w:tr w:rsidR="004C2C63" w14:paraId="70F7F566" w14:textId="77777777">
        <w:trPr>
          <w:jc w:val="center"/>
        </w:trPr>
        <w:tc>
          <w:tcPr>
            <w:tcW w:w="2310" w:type="pct"/>
            <w:gridSpan w:val="9"/>
            <w:shd w:val="clear" w:color="auto" w:fill="FFFFFF"/>
            <w:tcMar>
              <w:top w:w="40" w:type="dxa"/>
              <w:left w:w="160" w:type="dxa"/>
              <w:bottom w:w="40" w:type="dxa"/>
              <w:right w:w="200" w:type="dxa"/>
            </w:tcMar>
            <w:vAlign w:val="center"/>
          </w:tcPr>
          <w:p w14:paraId="6268FE7D" w14:textId="77777777" w:rsidR="004C2C63" w:rsidRDefault="004742F6">
            <w:r>
              <w:rPr>
                <w:rFonts w:eastAsia="Times New Roman" w:cs="Times New Roman"/>
                <w:b/>
                <w:sz w:val="22"/>
              </w:rPr>
              <w:t>Автономная котельная №42-08</w:t>
            </w:r>
          </w:p>
        </w:tc>
      </w:tr>
      <w:tr w:rsidR="004C2C63" w14:paraId="39D6E1F4" w14:textId="77777777">
        <w:trPr>
          <w:jc w:val="center"/>
        </w:trPr>
        <w:tc>
          <w:tcPr>
            <w:tcW w:w="2310" w:type="pct"/>
            <w:vMerge w:val="restart"/>
            <w:shd w:val="clear" w:color="auto" w:fill="FFFFFF"/>
            <w:tcMar>
              <w:top w:w="40" w:type="dxa"/>
              <w:left w:w="200" w:type="dxa"/>
              <w:bottom w:w="40" w:type="dxa"/>
              <w:right w:w="200" w:type="dxa"/>
            </w:tcMar>
            <w:vAlign w:val="center"/>
          </w:tcPr>
          <w:p w14:paraId="738E2AC9" w14:textId="77777777" w:rsidR="004C2C63" w:rsidRDefault="004742F6">
            <w:r>
              <w:rPr>
                <w:rFonts w:eastAsia="Times New Roman" w:cs="Times New Roman"/>
                <w:sz w:val="22"/>
              </w:rPr>
              <w:t>Основное</w:t>
            </w:r>
          </w:p>
        </w:tc>
        <w:tc>
          <w:tcPr>
            <w:tcW w:w="2310" w:type="pct"/>
            <w:vMerge w:val="restart"/>
            <w:shd w:val="clear" w:color="auto" w:fill="FFFFFF"/>
            <w:tcMar>
              <w:top w:w="40" w:type="dxa"/>
              <w:left w:w="200" w:type="dxa"/>
              <w:bottom w:w="40" w:type="dxa"/>
              <w:right w:w="200" w:type="dxa"/>
            </w:tcMar>
            <w:vAlign w:val="center"/>
          </w:tcPr>
          <w:p w14:paraId="300C4E0B" w14:textId="77777777" w:rsidR="004C2C63" w:rsidRDefault="004742F6">
            <w:pPr>
              <w:jc w:val="center"/>
            </w:pPr>
            <w:r>
              <w:rPr>
                <w:rFonts w:eastAsia="Times New Roman" w:cs="Times New Roman"/>
                <w:sz w:val="22"/>
              </w:rPr>
              <w:t>Уголь</w:t>
            </w:r>
          </w:p>
        </w:tc>
        <w:tc>
          <w:tcPr>
            <w:tcW w:w="2310" w:type="pct"/>
            <w:shd w:val="clear" w:color="auto" w:fill="FFFFFF"/>
            <w:tcMar>
              <w:top w:w="40" w:type="dxa"/>
              <w:left w:w="200" w:type="dxa"/>
              <w:bottom w:w="40" w:type="dxa"/>
              <w:right w:w="200" w:type="dxa"/>
            </w:tcMar>
            <w:vAlign w:val="center"/>
          </w:tcPr>
          <w:p w14:paraId="631ABA8F" w14:textId="77777777" w:rsidR="004C2C63" w:rsidRDefault="004742F6">
            <w:pPr>
              <w:jc w:val="center"/>
            </w:pPr>
            <w:r>
              <w:rPr>
                <w:rFonts w:eastAsia="Times New Roman" w:cs="Times New Roman"/>
                <w:sz w:val="22"/>
              </w:rPr>
              <w:t>ННЗТ</w:t>
            </w:r>
          </w:p>
        </w:tc>
        <w:tc>
          <w:tcPr>
            <w:tcW w:w="2310" w:type="pct"/>
            <w:shd w:val="clear" w:color="auto" w:fill="FFFFFF"/>
            <w:tcMar>
              <w:top w:w="40" w:type="dxa"/>
              <w:left w:w="200" w:type="dxa"/>
              <w:bottom w:w="40" w:type="dxa"/>
              <w:right w:w="200" w:type="dxa"/>
            </w:tcMar>
            <w:vAlign w:val="center"/>
          </w:tcPr>
          <w:p w14:paraId="1373F37E" w14:textId="77777777" w:rsidR="004C2C63" w:rsidRDefault="004742F6">
            <w:pPr>
              <w:jc w:val="center"/>
            </w:pPr>
            <w:r>
              <w:rPr>
                <w:rFonts w:eastAsia="Times New Roman" w:cs="Times New Roman"/>
                <w:sz w:val="22"/>
              </w:rPr>
              <w:t>тонн</w:t>
            </w:r>
          </w:p>
        </w:tc>
        <w:tc>
          <w:tcPr>
            <w:tcW w:w="2310" w:type="pct"/>
            <w:shd w:val="clear" w:color="auto" w:fill="FFFFFF"/>
            <w:tcMar>
              <w:top w:w="40" w:type="dxa"/>
              <w:left w:w="200" w:type="dxa"/>
              <w:bottom w:w="40" w:type="dxa"/>
              <w:right w:w="200" w:type="dxa"/>
            </w:tcMar>
            <w:vAlign w:val="center"/>
          </w:tcPr>
          <w:p w14:paraId="6250DFB2" w14:textId="77777777" w:rsidR="004C2C63" w:rsidRDefault="004742F6">
            <w:pPr>
              <w:jc w:val="center"/>
            </w:pPr>
            <w:r>
              <w:rPr>
                <w:rFonts w:eastAsia="Times New Roman" w:cs="Times New Roman"/>
                <w:sz w:val="22"/>
              </w:rPr>
              <w:t>0,0290</w:t>
            </w:r>
          </w:p>
        </w:tc>
        <w:tc>
          <w:tcPr>
            <w:tcW w:w="2310" w:type="pct"/>
            <w:shd w:val="clear" w:color="auto" w:fill="FFFFFF"/>
            <w:tcMar>
              <w:top w:w="40" w:type="dxa"/>
              <w:left w:w="200" w:type="dxa"/>
              <w:bottom w:w="40" w:type="dxa"/>
              <w:right w:w="200" w:type="dxa"/>
            </w:tcMar>
            <w:vAlign w:val="center"/>
          </w:tcPr>
          <w:p w14:paraId="53A28EF9" w14:textId="77777777" w:rsidR="004C2C63" w:rsidRDefault="004742F6">
            <w:pPr>
              <w:jc w:val="center"/>
            </w:pPr>
            <w:r>
              <w:rPr>
                <w:rFonts w:eastAsia="Times New Roman" w:cs="Times New Roman"/>
                <w:sz w:val="22"/>
              </w:rPr>
              <w:t>0,0290</w:t>
            </w:r>
          </w:p>
        </w:tc>
        <w:tc>
          <w:tcPr>
            <w:tcW w:w="2310" w:type="pct"/>
            <w:shd w:val="clear" w:color="auto" w:fill="FFFFFF"/>
            <w:tcMar>
              <w:top w:w="40" w:type="dxa"/>
              <w:left w:w="200" w:type="dxa"/>
              <w:bottom w:w="40" w:type="dxa"/>
              <w:right w:w="200" w:type="dxa"/>
            </w:tcMar>
            <w:vAlign w:val="center"/>
          </w:tcPr>
          <w:p w14:paraId="1E53C219" w14:textId="77777777" w:rsidR="004C2C63" w:rsidRDefault="004742F6">
            <w:pPr>
              <w:jc w:val="center"/>
            </w:pPr>
            <w:r>
              <w:rPr>
                <w:rFonts w:eastAsia="Times New Roman" w:cs="Times New Roman"/>
                <w:sz w:val="22"/>
              </w:rPr>
              <w:t>0,0290</w:t>
            </w:r>
          </w:p>
        </w:tc>
        <w:tc>
          <w:tcPr>
            <w:tcW w:w="2310" w:type="pct"/>
            <w:shd w:val="clear" w:color="auto" w:fill="FFFFFF"/>
            <w:tcMar>
              <w:top w:w="40" w:type="dxa"/>
              <w:left w:w="200" w:type="dxa"/>
              <w:bottom w:w="40" w:type="dxa"/>
              <w:right w:w="200" w:type="dxa"/>
            </w:tcMar>
            <w:vAlign w:val="center"/>
          </w:tcPr>
          <w:p w14:paraId="0E49F22E" w14:textId="77777777" w:rsidR="004C2C63" w:rsidRDefault="004742F6">
            <w:pPr>
              <w:jc w:val="center"/>
            </w:pPr>
            <w:r>
              <w:rPr>
                <w:rFonts w:eastAsia="Times New Roman" w:cs="Times New Roman"/>
                <w:sz w:val="22"/>
              </w:rPr>
              <w:t>0,0290</w:t>
            </w:r>
          </w:p>
        </w:tc>
        <w:tc>
          <w:tcPr>
            <w:tcW w:w="2310" w:type="pct"/>
            <w:shd w:val="clear" w:color="auto" w:fill="FFFFFF"/>
            <w:tcMar>
              <w:top w:w="40" w:type="dxa"/>
              <w:left w:w="200" w:type="dxa"/>
              <w:bottom w:w="40" w:type="dxa"/>
              <w:right w:w="200" w:type="dxa"/>
            </w:tcMar>
            <w:vAlign w:val="center"/>
          </w:tcPr>
          <w:p w14:paraId="45DC91EC" w14:textId="77777777" w:rsidR="004C2C63" w:rsidRDefault="004742F6">
            <w:pPr>
              <w:jc w:val="center"/>
            </w:pPr>
            <w:r>
              <w:rPr>
                <w:rFonts w:eastAsia="Times New Roman" w:cs="Times New Roman"/>
                <w:sz w:val="22"/>
              </w:rPr>
              <w:t>н/д</w:t>
            </w:r>
          </w:p>
        </w:tc>
      </w:tr>
      <w:tr w:rsidR="004C2C63" w14:paraId="3F754538" w14:textId="77777777">
        <w:trPr>
          <w:jc w:val="center"/>
        </w:trPr>
        <w:tc>
          <w:tcPr>
            <w:tcW w:w="2310" w:type="pct"/>
            <w:vMerge/>
          </w:tcPr>
          <w:p w14:paraId="03A7119B" w14:textId="77777777" w:rsidR="004C2C63" w:rsidRDefault="004C2C63"/>
        </w:tc>
        <w:tc>
          <w:tcPr>
            <w:tcW w:w="2310" w:type="pct"/>
            <w:vMerge/>
          </w:tcPr>
          <w:p w14:paraId="3B5B111F" w14:textId="77777777" w:rsidR="004C2C63" w:rsidRDefault="004C2C63"/>
        </w:tc>
        <w:tc>
          <w:tcPr>
            <w:tcW w:w="2310" w:type="pct"/>
            <w:shd w:val="clear" w:color="auto" w:fill="FFFFFF"/>
            <w:tcMar>
              <w:top w:w="40" w:type="dxa"/>
              <w:left w:w="200" w:type="dxa"/>
              <w:bottom w:w="40" w:type="dxa"/>
              <w:right w:w="200" w:type="dxa"/>
            </w:tcMar>
            <w:vAlign w:val="center"/>
          </w:tcPr>
          <w:p w14:paraId="2FAC9360" w14:textId="77777777" w:rsidR="004C2C63" w:rsidRDefault="004742F6">
            <w:pPr>
              <w:jc w:val="center"/>
            </w:pPr>
            <w:r>
              <w:rPr>
                <w:rFonts w:eastAsia="Times New Roman" w:cs="Times New Roman"/>
                <w:sz w:val="22"/>
              </w:rPr>
              <w:t>НЗВТ</w:t>
            </w:r>
          </w:p>
        </w:tc>
        <w:tc>
          <w:tcPr>
            <w:tcW w:w="2310" w:type="pct"/>
            <w:shd w:val="clear" w:color="auto" w:fill="FFFFFF"/>
            <w:tcMar>
              <w:top w:w="40" w:type="dxa"/>
              <w:left w:w="200" w:type="dxa"/>
              <w:bottom w:w="40" w:type="dxa"/>
              <w:right w:w="200" w:type="dxa"/>
            </w:tcMar>
            <w:vAlign w:val="center"/>
          </w:tcPr>
          <w:p w14:paraId="0A9E9DCC" w14:textId="77777777" w:rsidR="004C2C63" w:rsidRDefault="004742F6">
            <w:pPr>
              <w:jc w:val="center"/>
            </w:pPr>
            <w:r>
              <w:rPr>
                <w:rFonts w:eastAsia="Times New Roman" w:cs="Times New Roman"/>
                <w:sz w:val="22"/>
              </w:rPr>
              <w:t>тонн</w:t>
            </w:r>
          </w:p>
        </w:tc>
        <w:tc>
          <w:tcPr>
            <w:tcW w:w="2310" w:type="pct"/>
            <w:shd w:val="clear" w:color="auto" w:fill="FFFFFF"/>
            <w:tcMar>
              <w:top w:w="40" w:type="dxa"/>
              <w:left w:w="200" w:type="dxa"/>
              <w:bottom w:w="40" w:type="dxa"/>
              <w:right w:w="200" w:type="dxa"/>
            </w:tcMar>
            <w:vAlign w:val="center"/>
          </w:tcPr>
          <w:p w14:paraId="02185F60"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C0F8531"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7A75A628"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E7438F5"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1BB9BC30" w14:textId="77777777" w:rsidR="004C2C63" w:rsidRDefault="004742F6">
            <w:pPr>
              <w:jc w:val="center"/>
            </w:pPr>
            <w:r>
              <w:rPr>
                <w:rFonts w:eastAsia="Times New Roman" w:cs="Times New Roman"/>
                <w:sz w:val="22"/>
              </w:rPr>
              <w:t>н/д</w:t>
            </w:r>
          </w:p>
        </w:tc>
      </w:tr>
      <w:tr w:rsidR="004C2C63" w14:paraId="6FCEC1D5" w14:textId="77777777">
        <w:trPr>
          <w:jc w:val="center"/>
        </w:trPr>
        <w:tc>
          <w:tcPr>
            <w:tcW w:w="2310" w:type="pct"/>
            <w:vMerge/>
          </w:tcPr>
          <w:p w14:paraId="10ED4FA3" w14:textId="77777777" w:rsidR="004C2C63" w:rsidRDefault="004C2C63"/>
        </w:tc>
        <w:tc>
          <w:tcPr>
            <w:tcW w:w="2310" w:type="pct"/>
            <w:vMerge/>
          </w:tcPr>
          <w:p w14:paraId="7B14CEF8" w14:textId="77777777" w:rsidR="004C2C63" w:rsidRDefault="004C2C63"/>
        </w:tc>
        <w:tc>
          <w:tcPr>
            <w:tcW w:w="2310" w:type="pct"/>
            <w:shd w:val="clear" w:color="auto" w:fill="FFFFFF"/>
            <w:tcMar>
              <w:top w:w="40" w:type="dxa"/>
              <w:left w:w="200" w:type="dxa"/>
              <w:bottom w:w="40" w:type="dxa"/>
              <w:right w:w="200" w:type="dxa"/>
            </w:tcMar>
            <w:vAlign w:val="center"/>
          </w:tcPr>
          <w:p w14:paraId="6854E71E" w14:textId="77777777" w:rsidR="004C2C63" w:rsidRDefault="004742F6">
            <w:pPr>
              <w:jc w:val="center"/>
            </w:pPr>
            <w:r>
              <w:rPr>
                <w:rFonts w:eastAsia="Times New Roman" w:cs="Times New Roman"/>
                <w:sz w:val="22"/>
              </w:rPr>
              <w:t>НЭЗТ</w:t>
            </w:r>
          </w:p>
        </w:tc>
        <w:tc>
          <w:tcPr>
            <w:tcW w:w="2310" w:type="pct"/>
            <w:shd w:val="clear" w:color="auto" w:fill="FFFFFF"/>
            <w:tcMar>
              <w:top w:w="40" w:type="dxa"/>
              <w:left w:w="200" w:type="dxa"/>
              <w:bottom w:w="40" w:type="dxa"/>
              <w:right w:w="200" w:type="dxa"/>
            </w:tcMar>
            <w:vAlign w:val="center"/>
          </w:tcPr>
          <w:p w14:paraId="1C3360D0" w14:textId="77777777" w:rsidR="004C2C63" w:rsidRDefault="004742F6">
            <w:pPr>
              <w:jc w:val="center"/>
            </w:pPr>
            <w:r>
              <w:rPr>
                <w:rFonts w:eastAsia="Times New Roman" w:cs="Times New Roman"/>
                <w:sz w:val="22"/>
              </w:rPr>
              <w:t>тонн</w:t>
            </w:r>
          </w:p>
        </w:tc>
        <w:tc>
          <w:tcPr>
            <w:tcW w:w="2310" w:type="pct"/>
            <w:shd w:val="clear" w:color="auto" w:fill="FFFFFF"/>
            <w:tcMar>
              <w:top w:w="40" w:type="dxa"/>
              <w:left w:w="200" w:type="dxa"/>
              <w:bottom w:w="40" w:type="dxa"/>
              <w:right w:w="200" w:type="dxa"/>
            </w:tcMar>
            <w:vAlign w:val="center"/>
          </w:tcPr>
          <w:p w14:paraId="7A15C926" w14:textId="77777777" w:rsidR="004C2C63" w:rsidRDefault="004742F6">
            <w:pPr>
              <w:jc w:val="center"/>
            </w:pPr>
            <w:r>
              <w:rPr>
                <w:rFonts w:eastAsia="Times New Roman" w:cs="Times New Roman"/>
                <w:sz w:val="22"/>
              </w:rPr>
              <w:t>0,0340</w:t>
            </w:r>
          </w:p>
        </w:tc>
        <w:tc>
          <w:tcPr>
            <w:tcW w:w="2310" w:type="pct"/>
            <w:shd w:val="clear" w:color="auto" w:fill="FFFFFF"/>
            <w:tcMar>
              <w:top w:w="40" w:type="dxa"/>
              <w:left w:w="200" w:type="dxa"/>
              <w:bottom w:w="40" w:type="dxa"/>
              <w:right w:w="200" w:type="dxa"/>
            </w:tcMar>
            <w:vAlign w:val="center"/>
          </w:tcPr>
          <w:p w14:paraId="30D2C2D9" w14:textId="77777777" w:rsidR="004C2C63" w:rsidRDefault="004742F6">
            <w:pPr>
              <w:jc w:val="center"/>
            </w:pPr>
            <w:r>
              <w:rPr>
                <w:rFonts w:eastAsia="Times New Roman" w:cs="Times New Roman"/>
                <w:sz w:val="22"/>
              </w:rPr>
              <w:t>0,0340</w:t>
            </w:r>
          </w:p>
        </w:tc>
        <w:tc>
          <w:tcPr>
            <w:tcW w:w="2310" w:type="pct"/>
            <w:shd w:val="clear" w:color="auto" w:fill="FFFFFF"/>
            <w:tcMar>
              <w:top w:w="40" w:type="dxa"/>
              <w:left w:w="200" w:type="dxa"/>
              <w:bottom w:w="40" w:type="dxa"/>
              <w:right w:w="200" w:type="dxa"/>
            </w:tcMar>
            <w:vAlign w:val="center"/>
          </w:tcPr>
          <w:p w14:paraId="2089C50B" w14:textId="77777777" w:rsidR="004C2C63" w:rsidRDefault="004742F6">
            <w:pPr>
              <w:jc w:val="center"/>
            </w:pPr>
            <w:r>
              <w:rPr>
                <w:rFonts w:eastAsia="Times New Roman" w:cs="Times New Roman"/>
                <w:sz w:val="22"/>
              </w:rPr>
              <w:t>0,0340</w:t>
            </w:r>
          </w:p>
        </w:tc>
        <w:tc>
          <w:tcPr>
            <w:tcW w:w="2310" w:type="pct"/>
            <w:shd w:val="clear" w:color="auto" w:fill="FFFFFF"/>
            <w:tcMar>
              <w:top w:w="40" w:type="dxa"/>
              <w:left w:w="200" w:type="dxa"/>
              <w:bottom w:w="40" w:type="dxa"/>
              <w:right w:w="200" w:type="dxa"/>
            </w:tcMar>
            <w:vAlign w:val="center"/>
          </w:tcPr>
          <w:p w14:paraId="6058F20A" w14:textId="77777777" w:rsidR="004C2C63" w:rsidRDefault="004742F6">
            <w:pPr>
              <w:jc w:val="center"/>
            </w:pPr>
            <w:r>
              <w:rPr>
                <w:rFonts w:eastAsia="Times New Roman" w:cs="Times New Roman"/>
                <w:sz w:val="22"/>
              </w:rPr>
              <w:t>0,0340</w:t>
            </w:r>
          </w:p>
        </w:tc>
        <w:tc>
          <w:tcPr>
            <w:tcW w:w="2310" w:type="pct"/>
            <w:shd w:val="clear" w:color="auto" w:fill="FFFFFF"/>
            <w:tcMar>
              <w:top w:w="40" w:type="dxa"/>
              <w:left w:w="200" w:type="dxa"/>
              <w:bottom w:w="40" w:type="dxa"/>
              <w:right w:w="200" w:type="dxa"/>
            </w:tcMar>
            <w:vAlign w:val="center"/>
          </w:tcPr>
          <w:p w14:paraId="4F4A4891" w14:textId="77777777" w:rsidR="004C2C63" w:rsidRDefault="004742F6">
            <w:pPr>
              <w:jc w:val="center"/>
            </w:pPr>
            <w:r>
              <w:rPr>
                <w:rFonts w:eastAsia="Times New Roman" w:cs="Times New Roman"/>
                <w:sz w:val="22"/>
              </w:rPr>
              <w:t>н/д</w:t>
            </w:r>
          </w:p>
        </w:tc>
      </w:tr>
      <w:tr w:rsidR="004C2C63" w14:paraId="3AA6CE7D" w14:textId="77777777">
        <w:trPr>
          <w:jc w:val="center"/>
        </w:trPr>
        <w:tc>
          <w:tcPr>
            <w:tcW w:w="2310" w:type="pct"/>
            <w:vMerge/>
          </w:tcPr>
          <w:p w14:paraId="69EEFC71" w14:textId="77777777" w:rsidR="004C2C63" w:rsidRDefault="004C2C63"/>
        </w:tc>
        <w:tc>
          <w:tcPr>
            <w:tcW w:w="2310" w:type="pct"/>
            <w:vMerge/>
          </w:tcPr>
          <w:p w14:paraId="105762D4" w14:textId="77777777" w:rsidR="004C2C63" w:rsidRDefault="004C2C63"/>
        </w:tc>
        <w:tc>
          <w:tcPr>
            <w:tcW w:w="2310" w:type="pct"/>
            <w:shd w:val="clear" w:color="auto" w:fill="FFFFFF"/>
            <w:tcMar>
              <w:top w:w="40" w:type="dxa"/>
              <w:left w:w="200" w:type="dxa"/>
              <w:bottom w:w="40" w:type="dxa"/>
              <w:right w:w="200" w:type="dxa"/>
            </w:tcMar>
            <w:vAlign w:val="center"/>
          </w:tcPr>
          <w:p w14:paraId="03772873" w14:textId="77777777" w:rsidR="004C2C63" w:rsidRDefault="004742F6">
            <w:pPr>
              <w:jc w:val="center"/>
            </w:pPr>
            <w:r>
              <w:rPr>
                <w:rFonts w:eastAsia="Times New Roman" w:cs="Times New Roman"/>
                <w:sz w:val="22"/>
              </w:rPr>
              <w:t>ОНЗТ</w:t>
            </w:r>
          </w:p>
        </w:tc>
        <w:tc>
          <w:tcPr>
            <w:tcW w:w="2310" w:type="pct"/>
            <w:shd w:val="clear" w:color="auto" w:fill="FFFFFF"/>
            <w:tcMar>
              <w:top w:w="40" w:type="dxa"/>
              <w:left w:w="200" w:type="dxa"/>
              <w:bottom w:w="40" w:type="dxa"/>
              <w:right w:w="200" w:type="dxa"/>
            </w:tcMar>
            <w:vAlign w:val="center"/>
          </w:tcPr>
          <w:p w14:paraId="0D57778E" w14:textId="77777777" w:rsidR="004C2C63" w:rsidRDefault="004742F6">
            <w:pPr>
              <w:jc w:val="center"/>
            </w:pPr>
            <w:r>
              <w:rPr>
                <w:rFonts w:eastAsia="Times New Roman" w:cs="Times New Roman"/>
                <w:sz w:val="22"/>
              </w:rPr>
              <w:t>тонн</w:t>
            </w:r>
          </w:p>
        </w:tc>
        <w:tc>
          <w:tcPr>
            <w:tcW w:w="2310" w:type="pct"/>
            <w:shd w:val="clear" w:color="auto" w:fill="FFFFFF"/>
            <w:tcMar>
              <w:top w:w="40" w:type="dxa"/>
              <w:left w:w="200" w:type="dxa"/>
              <w:bottom w:w="40" w:type="dxa"/>
              <w:right w:w="200" w:type="dxa"/>
            </w:tcMar>
            <w:vAlign w:val="center"/>
          </w:tcPr>
          <w:p w14:paraId="6F9249C4" w14:textId="77777777" w:rsidR="004C2C63" w:rsidRDefault="004742F6">
            <w:pPr>
              <w:jc w:val="center"/>
            </w:pPr>
            <w:r>
              <w:rPr>
                <w:rFonts w:eastAsia="Times New Roman" w:cs="Times New Roman"/>
                <w:sz w:val="22"/>
              </w:rPr>
              <w:t>0,0630</w:t>
            </w:r>
          </w:p>
        </w:tc>
        <w:tc>
          <w:tcPr>
            <w:tcW w:w="2310" w:type="pct"/>
            <w:shd w:val="clear" w:color="auto" w:fill="FFFFFF"/>
            <w:tcMar>
              <w:top w:w="40" w:type="dxa"/>
              <w:left w:w="200" w:type="dxa"/>
              <w:bottom w:w="40" w:type="dxa"/>
              <w:right w:w="200" w:type="dxa"/>
            </w:tcMar>
            <w:vAlign w:val="center"/>
          </w:tcPr>
          <w:p w14:paraId="5A24D378" w14:textId="77777777" w:rsidR="004C2C63" w:rsidRDefault="004742F6">
            <w:pPr>
              <w:jc w:val="center"/>
            </w:pPr>
            <w:r>
              <w:rPr>
                <w:rFonts w:eastAsia="Times New Roman" w:cs="Times New Roman"/>
                <w:sz w:val="22"/>
              </w:rPr>
              <w:t>0,0630</w:t>
            </w:r>
          </w:p>
        </w:tc>
        <w:tc>
          <w:tcPr>
            <w:tcW w:w="2310" w:type="pct"/>
            <w:shd w:val="clear" w:color="auto" w:fill="FFFFFF"/>
            <w:tcMar>
              <w:top w:w="40" w:type="dxa"/>
              <w:left w:w="200" w:type="dxa"/>
              <w:bottom w:w="40" w:type="dxa"/>
              <w:right w:w="200" w:type="dxa"/>
            </w:tcMar>
            <w:vAlign w:val="center"/>
          </w:tcPr>
          <w:p w14:paraId="51D198C1" w14:textId="77777777" w:rsidR="004C2C63" w:rsidRDefault="004742F6">
            <w:pPr>
              <w:jc w:val="center"/>
            </w:pPr>
            <w:r>
              <w:rPr>
                <w:rFonts w:eastAsia="Times New Roman" w:cs="Times New Roman"/>
                <w:sz w:val="22"/>
              </w:rPr>
              <w:t>0,0630</w:t>
            </w:r>
          </w:p>
        </w:tc>
        <w:tc>
          <w:tcPr>
            <w:tcW w:w="2310" w:type="pct"/>
            <w:shd w:val="clear" w:color="auto" w:fill="FFFFFF"/>
            <w:tcMar>
              <w:top w:w="40" w:type="dxa"/>
              <w:left w:w="200" w:type="dxa"/>
              <w:bottom w:w="40" w:type="dxa"/>
              <w:right w:w="200" w:type="dxa"/>
            </w:tcMar>
            <w:vAlign w:val="center"/>
          </w:tcPr>
          <w:p w14:paraId="70DE0F1C" w14:textId="77777777" w:rsidR="004C2C63" w:rsidRDefault="004742F6">
            <w:pPr>
              <w:jc w:val="center"/>
            </w:pPr>
            <w:r>
              <w:rPr>
                <w:rFonts w:eastAsia="Times New Roman" w:cs="Times New Roman"/>
                <w:sz w:val="22"/>
              </w:rPr>
              <w:t>0,0630</w:t>
            </w:r>
          </w:p>
        </w:tc>
        <w:tc>
          <w:tcPr>
            <w:tcW w:w="2310" w:type="pct"/>
            <w:shd w:val="clear" w:color="auto" w:fill="FFFFFF"/>
            <w:tcMar>
              <w:top w:w="40" w:type="dxa"/>
              <w:left w:w="200" w:type="dxa"/>
              <w:bottom w:w="40" w:type="dxa"/>
              <w:right w:w="200" w:type="dxa"/>
            </w:tcMar>
            <w:vAlign w:val="center"/>
          </w:tcPr>
          <w:p w14:paraId="11F68DB3" w14:textId="77777777" w:rsidR="004C2C63" w:rsidRDefault="004742F6">
            <w:pPr>
              <w:jc w:val="center"/>
            </w:pPr>
            <w:r>
              <w:rPr>
                <w:rFonts w:eastAsia="Times New Roman" w:cs="Times New Roman"/>
                <w:sz w:val="22"/>
              </w:rPr>
              <w:t>н/д</w:t>
            </w:r>
          </w:p>
        </w:tc>
      </w:tr>
      <w:tr w:rsidR="004C2C63" w14:paraId="0B64E04C" w14:textId="77777777">
        <w:trPr>
          <w:jc w:val="center"/>
        </w:trPr>
        <w:tc>
          <w:tcPr>
            <w:tcW w:w="2310" w:type="pct"/>
            <w:gridSpan w:val="9"/>
            <w:shd w:val="clear" w:color="auto" w:fill="FFFFFF"/>
            <w:tcMar>
              <w:top w:w="40" w:type="dxa"/>
              <w:left w:w="160" w:type="dxa"/>
              <w:bottom w:w="40" w:type="dxa"/>
              <w:right w:w="200" w:type="dxa"/>
            </w:tcMar>
            <w:vAlign w:val="center"/>
          </w:tcPr>
          <w:p w14:paraId="2C4C6FAC" w14:textId="77777777" w:rsidR="004C2C63" w:rsidRDefault="004742F6">
            <w:r>
              <w:rPr>
                <w:rFonts w:eastAsia="Times New Roman" w:cs="Times New Roman"/>
                <w:b/>
                <w:sz w:val="22"/>
              </w:rPr>
              <w:t>Котельная №42-12 Школьная</w:t>
            </w:r>
          </w:p>
        </w:tc>
      </w:tr>
      <w:tr w:rsidR="004C2C63" w14:paraId="455B7131" w14:textId="77777777">
        <w:trPr>
          <w:jc w:val="center"/>
        </w:trPr>
        <w:tc>
          <w:tcPr>
            <w:tcW w:w="2310" w:type="pct"/>
            <w:vMerge w:val="restart"/>
            <w:shd w:val="clear" w:color="auto" w:fill="FFFFFF"/>
            <w:tcMar>
              <w:top w:w="40" w:type="dxa"/>
              <w:left w:w="200" w:type="dxa"/>
              <w:bottom w:w="40" w:type="dxa"/>
              <w:right w:w="200" w:type="dxa"/>
            </w:tcMar>
            <w:vAlign w:val="center"/>
          </w:tcPr>
          <w:p w14:paraId="37FD69AC" w14:textId="77777777" w:rsidR="004C2C63" w:rsidRDefault="004742F6">
            <w:r>
              <w:rPr>
                <w:rFonts w:eastAsia="Times New Roman" w:cs="Times New Roman"/>
                <w:sz w:val="22"/>
              </w:rPr>
              <w:t>Основное</w:t>
            </w:r>
          </w:p>
        </w:tc>
        <w:tc>
          <w:tcPr>
            <w:tcW w:w="2310" w:type="pct"/>
            <w:vMerge w:val="restart"/>
            <w:shd w:val="clear" w:color="auto" w:fill="FFFFFF"/>
            <w:tcMar>
              <w:top w:w="40" w:type="dxa"/>
              <w:left w:w="200" w:type="dxa"/>
              <w:bottom w:w="40" w:type="dxa"/>
              <w:right w:w="200" w:type="dxa"/>
            </w:tcMar>
            <w:vAlign w:val="center"/>
          </w:tcPr>
          <w:p w14:paraId="0FCBCFD1" w14:textId="77777777" w:rsidR="004C2C63" w:rsidRDefault="004742F6">
            <w:pPr>
              <w:jc w:val="center"/>
            </w:pPr>
            <w:r>
              <w:rPr>
                <w:rFonts w:eastAsia="Times New Roman" w:cs="Times New Roman"/>
                <w:sz w:val="22"/>
              </w:rPr>
              <w:t>Уголь</w:t>
            </w:r>
          </w:p>
        </w:tc>
        <w:tc>
          <w:tcPr>
            <w:tcW w:w="2310" w:type="pct"/>
            <w:shd w:val="clear" w:color="auto" w:fill="FFFFFF"/>
            <w:tcMar>
              <w:top w:w="40" w:type="dxa"/>
              <w:left w:w="200" w:type="dxa"/>
              <w:bottom w:w="40" w:type="dxa"/>
              <w:right w:w="200" w:type="dxa"/>
            </w:tcMar>
            <w:vAlign w:val="center"/>
          </w:tcPr>
          <w:p w14:paraId="18F040B9" w14:textId="77777777" w:rsidR="004C2C63" w:rsidRDefault="004742F6">
            <w:pPr>
              <w:jc w:val="center"/>
            </w:pPr>
            <w:r>
              <w:rPr>
                <w:rFonts w:eastAsia="Times New Roman" w:cs="Times New Roman"/>
                <w:sz w:val="22"/>
              </w:rPr>
              <w:t>ННЗТ</w:t>
            </w:r>
          </w:p>
        </w:tc>
        <w:tc>
          <w:tcPr>
            <w:tcW w:w="2310" w:type="pct"/>
            <w:shd w:val="clear" w:color="auto" w:fill="FFFFFF"/>
            <w:tcMar>
              <w:top w:w="40" w:type="dxa"/>
              <w:left w:w="200" w:type="dxa"/>
              <w:bottom w:w="40" w:type="dxa"/>
              <w:right w:w="200" w:type="dxa"/>
            </w:tcMar>
            <w:vAlign w:val="center"/>
          </w:tcPr>
          <w:p w14:paraId="53EFAABC" w14:textId="77777777" w:rsidR="004C2C63" w:rsidRDefault="004742F6">
            <w:pPr>
              <w:jc w:val="center"/>
            </w:pPr>
            <w:r>
              <w:rPr>
                <w:rFonts w:eastAsia="Times New Roman" w:cs="Times New Roman"/>
                <w:sz w:val="22"/>
              </w:rPr>
              <w:t>тонн</w:t>
            </w:r>
          </w:p>
        </w:tc>
        <w:tc>
          <w:tcPr>
            <w:tcW w:w="2310" w:type="pct"/>
            <w:shd w:val="clear" w:color="auto" w:fill="FFFFFF"/>
            <w:tcMar>
              <w:top w:w="40" w:type="dxa"/>
              <w:left w:w="200" w:type="dxa"/>
              <w:bottom w:w="40" w:type="dxa"/>
              <w:right w:w="200" w:type="dxa"/>
            </w:tcMar>
            <w:vAlign w:val="center"/>
          </w:tcPr>
          <w:p w14:paraId="2C75CA9C" w14:textId="77777777" w:rsidR="004C2C63" w:rsidRDefault="004742F6">
            <w:pPr>
              <w:jc w:val="center"/>
            </w:pPr>
            <w:r>
              <w:rPr>
                <w:rFonts w:eastAsia="Times New Roman" w:cs="Times New Roman"/>
                <w:sz w:val="22"/>
              </w:rPr>
              <w:t>0,0580</w:t>
            </w:r>
          </w:p>
        </w:tc>
        <w:tc>
          <w:tcPr>
            <w:tcW w:w="2310" w:type="pct"/>
            <w:shd w:val="clear" w:color="auto" w:fill="FFFFFF"/>
            <w:tcMar>
              <w:top w:w="40" w:type="dxa"/>
              <w:left w:w="200" w:type="dxa"/>
              <w:bottom w:w="40" w:type="dxa"/>
              <w:right w:w="200" w:type="dxa"/>
            </w:tcMar>
            <w:vAlign w:val="center"/>
          </w:tcPr>
          <w:p w14:paraId="3DEA941F" w14:textId="77777777" w:rsidR="004C2C63" w:rsidRDefault="004742F6">
            <w:pPr>
              <w:jc w:val="center"/>
            </w:pPr>
            <w:r>
              <w:rPr>
                <w:rFonts w:eastAsia="Times New Roman" w:cs="Times New Roman"/>
                <w:sz w:val="22"/>
              </w:rPr>
              <w:t>0,0580</w:t>
            </w:r>
          </w:p>
        </w:tc>
        <w:tc>
          <w:tcPr>
            <w:tcW w:w="2310" w:type="pct"/>
            <w:shd w:val="clear" w:color="auto" w:fill="FFFFFF"/>
            <w:tcMar>
              <w:top w:w="40" w:type="dxa"/>
              <w:left w:w="200" w:type="dxa"/>
              <w:bottom w:w="40" w:type="dxa"/>
              <w:right w:w="200" w:type="dxa"/>
            </w:tcMar>
            <w:vAlign w:val="center"/>
          </w:tcPr>
          <w:p w14:paraId="6B412DBE" w14:textId="77777777" w:rsidR="004C2C63" w:rsidRDefault="004742F6">
            <w:pPr>
              <w:jc w:val="center"/>
            </w:pPr>
            <w:r>
              <w:rPr>
                <w:rFonts w:eastAsia="Times New Roman" w:cs="Times New Roman"/>
                <w:sz w:val="22"/>
              </w:rPr>
              <w:t>0,0580</w:t>
            </w:r>
          </w:p>
        </w:tc>
        <w:tc>
          <w:tcPr>
            <w:tcW w:w="2310" w:type="pct"/>
            <w:shd w:val="clear" w:color="auto" w:fill="FFFFFF"/>
            <w:tcMar>
              <w:top w:w="40" w:type="dxa"/>
              <w:left w:w="200" w:type="dxa"/>
              <w:bottom w:w="40" w:type="dxa"/>
              <w:right w:w="200" w:type="dxa"/>
            </w:tcMar>
            <w:vAlign w:val="center"/>
          </w:tcPr>
          <w:p w14:paraId="3E84D2FA" w14:textId="77777777" w:rsidR="004C2C63" w:rsidRDefault="004742F6">
            <w:pPr>
              <w:jc w:val="center"/>
            </w:pPr>
            <w:r>
              <w:rPr>
                <w:rFonts w:eastAsia="Times New Roman" w:cs="Times New Roman"/>
                <w:sz w:val="22"/>
              </w:rPr>
              <w:t>0,0580</w:t>
            </w:r>
          </w:p>
        </w:tc>
        <w:tc>
          <w:tcPr>
            <w:tcW w:w="2310" w:type="pct"/>
            <w:shd w:val="clear" w:color="auto" w:fill="FFFFFF"/>
            <w:tcMar>
              <w:top w:w="40" w:type="dxa"/>
              <w:left w:w="200" w:type="dxa"/>
              <w:bottom w:w="40" w:type="dxa"/>
              <w:right w:w="200" w:type="dxa"/>
            </w:tcMar>
            <w:vAlign w:val="center"/>
          </w:tcPr>
          <w:p w14:paraId="089E8B87" w14:textId="77777777" w:rsidR="004C2C63" w:rsidRDefault="004742F6">
            <w:pPr>
              <w:jc w:val="center"/>
            </w:pPr>
            <w:r>
              <w:rPr>
                <w:rFonts w:eastAsia="Times New Roman" w:cs="Times New Roman"/>
                <w:sz w:val="22"/>
              </w:rPr>
              <w:t>н/д</w:t>
            </w:r>
          </w:p>
        </w:tc>
      </w:tr>
      <w:tr w:rsidR="004C2C63" w14:paraId="32E47EB0" w14:textId="77777777">
        <w:trPr>
          <w:jc w:val="center"/>
        </w:trPr>
        <w:tc>
          <w:tcPr>
            <w:tcW w:w="2310" w:type="pct"/>
            <w:vMerge/>
          </w:tcPr>
          <w:p w14:paraId="601232A6" w14:textId="77777777" w:rsidR="004C2C63" w:rsidRDefault="004C2C63"/>
        </w:tc>
        <w:tc>
          <w:tcPr>
            <w:tcW w:w="2310" w:type="pct"/>
            <w:vMerge/>
          </w:tcPr>
          <w:p w14:paraId="352DFFF1" w14:textId="77777777" w:rsidR="004C2C63" w:rsidRDefault="004C2C63"/>
        </w:tc>
        <w:tc>
          <w:tcPr>
            <w:tcW w:w="2310" w:type="pct"/>
            <w:shd w:val="clear" w:color="auto" w:fill="FFFFFF"/>
            <w:tcMar>
              <w:top w:w="40" w:type="dxa"/>
              <w:left w:w="200" w:type="dxa"/>
              <w:bottom w:w="40" w:type="dxa"/>
              <w:right w:w="200" w:type="dxa"/>
            </w:tcMar>
            <w:vAlign w:val="center"/>
          </w:tcPr>
          <w:p w14:paraId="40C0A122" w14:textId="77777777" w:rsidR="004C2C63" w:rsidRDefault="004742F6">
            <w:pPr>
              <w:jc w:val="center"/>
            </w:pPr>
            <w:r>
              <w:rPr>
                <w:rFonts w:eastAsia="Times New Roman" w:cs="Times New Roman"/>
                <w:sz w:val="22"/>
              </w:rPr>
              <w:t>НЗВТ</w:t>
            </w:r>
          </w:p>
        </w:tc>
        <w:tc>
          <w:tcPr>
            <w:tcW w:w="2310" w:type="pct"/>
            <w:shd w:val="clear" w:color="auto" w:fill="FFFFFF"/>
            <w:tcMar>
              <w:top w:w="40" w:type="dxa"/>
              <w:left w:w="200" w:type="dxa"/>
              <w:bottom w:w="40" w:type="dxa"/>
              <w:right w:w="200" w:type="dxa"/>
            </w:tcMar>
            <w:vAlign w:val="center"/>
          </w:tcPr>
          <w:p w14:paraId="38F2745D" w14:textId="77777777" w:rsidR="004C2C63" w:rsidRDefault="004742F6">
            <w:pPr>
              <w:jc w:val="center"/>
            </w:pPr>
            <w:r>
              <w:rPr>
                <w:rFonts w:eastAsia="Times New Roman" w:cs="Times New Roman"/>
                <w:sz w:val="22"/>
              </w:rPr>
              <w:t>тонн</w:t>
            </w:r>
          </w:p>
        </w:tc>
        <w:tc>
          <w:tcPr>
            <w:tcW w:w="2310" w:type="pct"/>
            <w:shd w:val="clear" w:color="auto" w:fill="FFFFFF"/>
            <w:tcMar>
              <w:top w:w="40" w:type="dxa"/>
              <w:left w:w="200" w:type="dxa"/>
              <w:bottom w:w="40" w:type="dxa"/>
              <w:right w:w="200" w:type="dxa"/>
            </w:tcMar>
            <w:vAlign w:val="center"/>
          </w:tcPr>
          <w:p w14:paraId="4866D38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BCE91CE"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EBC4D8D"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08F7D92B" w14:textId="77777777" w:rsidR="004C2C63" w:rsidRDefault="004742F6">
            <w:pPr>
              <w:jc w:val="center"/>
            </w:pPr>
            <w:r>
              <w:rPr>
                <w:rFonts w:eastAsia="Times New Roman" w:cs="Times New Roman"/>
                <w:sz w:val="22"/>
              </w:rPr>
              <w:t>н/д</w:t>
            </w:r>
          </w:p>
        </w:tc>
        <w:tc>
          <w:tcPr>
            <w:tcW w:w="2310" w:type="pct"/>
            <w:shd w:val="clear" w:color="auto" w:fill="FFFFFF"/>
            <w:tcMar>
              <w:top w:w="40" w:type="dxa"/>
              <w:left w:w="200" w:type="dxa"/>
              <w:bottom w:w="40" w:type="dxa"/>
              <w:right w:w="200" w:type="dxa"/>
            </w:tcMar>
            <w:vAlign w:val="center"/>
          </w:tcPr>
          <w:p w14:paraId="2752E9EA" w14:textId="77777777" w:rsidR="004C2C63" w:rsidRDefault="004742F6">
            <w:pPr>
              <w:jc w:val="center"/>
            </w:pPr>
            <w:r>
              <w:rPr>
                <w:rFonts w:eastAsia="Times New Roman" w:cs="Times New Roman"/>
                <w:sz w:val="22"/>
              </w:rPr>
              <w:t>н/д</w:t>
            </w:r>
          </w:p>
        </w:tc>
      </w:tr>
      <w:tr w:rsidR="004C2C63" w14:paraId="4505670E" w14:textId="77777777">
        <w:trPr>
          <w:jc w:val="center"/>
        </w:trPr>
        <w:tc>
          <w:tcPr>
            <w:tcW w:w="2310" w:type="pct"/>
            <w:vMerge/>
          </w:tcPr>
          <w:p w14:paraId="02DD0720" w14:textId="77777777" w:rsidR="004C2C63" w:rsidRDefault="004C2C63"/>
        </w:tc>
        <w:tc>
          <w:tcPr>
            <w:tcW w:w="2310" w:type="pct"/>
            <w:vMerge/>
          </w:tcPr>
          <w:p w14:paraId="7466FA4A" w14:textId="77777777" w:rsidR="004C2C63" w:rsidRDefault="004C2C63"/>
        </w:tc>
        <w:tc>
          <w:tcPr>
            <w:tcW w:w="2310" w:type="pct"/>
            <w:shd w:val="clear" w:color="auto" w:fill="FFFFFF"/>
            <w:tcMar>
              <w:top w:w="40" w:type="dxa"/>
              <w:left w:w="200" w:type="dxa"/>
              <w:bottom w:w="40" w:type="dxa"/>
              <w:right w:w="200" w:type="dxa"/>
            </w:tcMar>
            <w:vAlign w:val="center"/>
          </w:tcPr>
          <w:p w14:paraId="2D9CD469" w14:textId="77777777" w:rsidR="004C2C63" w:rsidRDefault="004742F6">
            <w:pPr>
              <w:jc w:val="center"/>
            </w:pPr>
            <w:r>
              <w:rPr>
                <w:rFonts w:eastAsia="Times New Roman" w:cs="Times New Roman"/>
                <w:sz w:val="22"/>
              </w:rPr>
              <w:t>НЭЗТ</w:t>
            </w:r>
          </w:p>
        </w:tc>
        <w:tc>
          <w:tcPr>
            <w:tcW w:w="2310" w:type="pct"/>
            <w:shd w:val="clear" w:color="auto" w:fill="FFFFFF"/>
            <w:tcMar>
              <w:top w:w="40" w:type="dxa"/>
              <w:left w:w="200" w:type="dxa"/>
              <w:bottom w:w="40" w:type="dxa"/>
              <w:right w:w="200" w:type="dxa"/>
            </w:tcMar>
            <w:vAlign w:val="center"/>
          </w:tcPr>
          <w:p w14:paraId="748D7D5C" w14:textId="77777777" w:rsidR="004C2C63" w:rsidRDefault="004742F6">
            <w:pPr>
              <w:jc w:val="center"/>
            </w:pPr>
            <w:r>
              <w:rPr>
                <w:rFonts w:eastAsia="Times New Roman" w:cs="Times New Roman"/>
                <w:sz w:val="22"/>
              </w:rPr>
              <w:t>тонн</w:t>
            </w:r>
          </w:p>
        </w:tc>
        <w:tc>
          <w:tcPr>
            <w:tcW w:w="2310" w:type="pct"/>
            <w:shd w:val="clear" w:color="auto" w:fill="FFFFFF"/>
            <w:tcMar>
              <w:top w:w="40" w:type="dxa"/>
              <w:left w:w="200" w:type="dxa"/>
              <w:bottom w:w="40" w:type="dxa"/>
              <w:right w:w="200" w:type="dxa"/>
            </w:tcMar>
            <w:vAlign w:val="center"/>
          </w:tcPr>
          <w:p w14:paraId="730F1B9E" w14:textId="77777777" w:rsidR="004C2C63" w:rsidRDefault="004742F6">
            <w:pPr>
              <w:jc w:val="center"/>
            </w:pPr>
            <w:r>
              <w:rPr>
                <w:rFonts w:eastAsia="Times New Roman" w:cs="Times New Roman"/>
                <w:sz w:val="22"/>
              </w:rPr>
              <w:t>0,0670</w:t>
            </w:r>
          </w:p>
        </w:tc>
        <w:tc>
          <w:tcPr>
            <w:tcW w:w="2310" w:type="pct"/>
            <w:shd w:val="clear" w:color="auto" w:fill="FFFFFF"/>
            <w:tcMar>
              <w:top w:w="40" w:type="dxa"/>
              <w:left w:w="200" w:type="dxa"/>
              <w:bottom w:w="40" w:type="dxa"/>
              <w:right w:w="200" w:type="dxa"/>
            </w:tcMar>
            <w:vAlign w:val="center"/>
          </w:tcPr>
          <w:p w14:paraId="25A37D80" w14:textId="77777777" w:rsidR="004C2C63" w:rsidRDefault="004742F6">
            <w:pPr>
              <w:jc w:val="center"/>
            </w:pPr>
            <w:r>
              <w:rPr>
                <w:rFonts w:eastAsia="Times New Roman" w:cs="Times New Roman"/>
                <w:sz w:val="22"/>
              </w:rPr>
              <w:t>0,0670</w:t>
            </w:r>
          </w:p>
        </w:tc>
        <w:tc>
          <w:tcPr>
            <w:tcW w:w="2310" w:type="pct"/>
            <w:shd w:val="clear" w:color="auto" w:fill="FFFFFF"/>
            <w:tcMar>
              <w:top w:w="40" w:type="dxa"/>
              <w:left w:w="200" w:type="dxa"/>
              <w:bottom w:w="40" w:type="dxa"/>
              <w:right w:w="200" w:type="dxa"/>
            </w:tcMar>
            <w:vAlign w:val="center"/>
          </w:tcPr>
          <w:p w14:paraId="0C127025" w14:textId="77777777" w:rsidR="004C2C63" w:rsidRDefault="004742F6">
            <w:pPr>
              <w:jc w:val="center"/>
            </w:pPr>
            <w:r>
              <w:rPr>
                <w:rFonts w:eastAsia="Times New Roman" w:cs="Times New Roman"/>
                <w:sz w:val="22"/>
              </w:rPr>
              <w:t>0,0670</w:t>
            </w:r>
          </w:p>
        </w:tc>
        <w:tc>
          <w:tcPr>
            <w:tcW w:w="2310" w:type="pct"/>
            <w:shd w:val="clear" w:color="auto" w:fill="FFFFFF"/>
            <w:tcMar>
              <w:top w:w="40" w:type="dxa"/>
              <w:left w:w="200" w:type="dxa"/>
              <w:bottom w:w="40" w:type="dxa"/>
              <w:right w:w="200" w:type="dxa"/>
            </w:tcMar>
            <w:vAlign w:val="center"/>
          </w:tcPr>
          <w:p w14:paraId="3A64EA59" w14:textId="77777777" w:rsidR="004C2C63" w:rsidRDefault="004742F6">
            <w:pPr>
              <w:jc w:val="center"/>
            </w:pPr>
            <w:r>
              <w:rPr>
                <w:rFonts w:eastAsia="Times New Roman" w:cs="Times New Roman"/>
                <w:sz w:val="22"/>
              </w:rPr>
              <w:t>0,0670</w:t>
            </w:r>
          </w:p>
        </w:tc>
        <w:tc>
          <w:tcPr>
            <w:tcW w:w="2310" w:type="pct"/>
            <w:shd w:val="clear" w:color="auto" w:fill="FFFFFF"/>
            <w:tcMar>
              <w:top w:w="40" w:type="dxa"/>
              <w:left w:w="200" w:type="dxa"/>
              <w:bottom w:w="40" w:type="dxa"/>
              <w:right w:w="200" w:type="dxa"/>
            </w:tcMar>
            <w:vAlign w:val="center"/>
          </w:tcPr>
          <w:p w14:paraId="4C7F26EE" w14:textId="77777777" w:rsidR="004C2C63" w:rsidRDefault="004742F6">
            <w:pPr>
              <w:jc w:val="center"/>
            </w:pPr>
            <w:r>
              <w:rPr>
                <w:rFonts w:eastAsia="Times New Roman" w:cs="Times New Roman"/>
                <w:sz w:val="22"/>
              </w:rPr>
              <w:t>н/д</w:t>
            </w:r>
          </w:p>
        </w:tc>
      </w:tr>
      <w:tr w:rsidR="004C2C63" w14:paraId="28F8A356" w14:textId="77777777">
        <w:trPr>
          <w:jc w:val="center"/>
        </w:trPr>
        <w:tc>
          <w:tcPr>
            <w:tcW w:w="2310" w:type="pct"/>
            <w:vMerge/>
          </w:tcPr>
          <w:p w14:paraId="7B4F61D1" w14:textId="77777777" w:rsidR="004C2C63" w:rsidRDefault="004C2C63"/>
        </w:tc>
        <w:tc>
          <w:tcPr>
            <w:tcW w:w="2310" w:type="pct"/>
            <w:vMerge/>
          </w:tcPr>
          <w:p w14:paraId="2F68980C" w14:textId="77777777" w:rsidR="004C2C63" w:rsidRDefault="004C2C63"/>
        </w:tc>
        <w:tc>
          <w:tcPr>
            <w:tcW w:w="2310" w:type="pct"/>
            <w:shd w:val="clear" w:color="auto" w:fill="FFFFFF"/>
            <w:tcMar>
              <w:top w:w="40" w:type="dxa"/>
              <w:left w:w="200" w:type="dxa"/>
              <w:bottom w:w="40" w:type="dxa"/>
              <w:right w:w="200" w:type="dxa"/>
            </w:tcMar>
            <w:vAlign w:val="center"/>
          </w:tcPr>
          <w:p w14:paraId="5A9DC76B" w14:textId="77777777" w:rsidR="004C2C63" w:rsidRDefault="004742F6">
            <w:pPr>
              <w:jc w:val="center"/>
            </w:pPr>
            <w:r>
              <w:rPr>
                <w:rFonts w:eastAsia="Times New Roman" w:cs="Times New Roman"/>
                <w:sz w:val="22"/>
              </w:rPr>
              <w:t>ОНЗТ</w:t>
            </w:r>
          </w:p>
        </w:tc>
        <w:tc>
          <w:tcPr>
            <w:tcW w:w="2310" w:type="pct"/>
            <w:shd w:val="clear" w:color="auto" w:fill="FFFFFF"/>
            <w:tcMar>
              <w:top w:w="40" w:type="dxa"/>
              <w:left w:w="200" w:type="dxa"/>
              <w:bottom w:w="40" w:type="dxa"/>
              <w:right w:w="200" w:type="dxa"/>
            </w:tcMar>
            <w:vAlign w:val="center"/>
          </w:tcPr>
          <w:p w14:paraId="71F84383" w14:textId="77777777" w:rsidR="004C2C63" w:rsidRDefault="004742F6">
            <w:pPr>
              <w:jc w:val="center"/>
            </w:pPr>
            <w:r>
              <w:rPr>
                <w:rFonts w:eastAsia="Times New Roman" w:cs="Times New Roman"/>
                <w:sz w:val="22"/>
              </w:rPr>
              <w:t>тонн</w:t>
            </w:r>
          </w:p>
        </w:tc>
        <w:tc>
          <w:tcPr>
            <w:tcW w:w="2310" w:type="pct"/>
            <w:shd w:val="clear" w:color="auto" w:fill="FFFFFF"/>
            <w:tcMar>
              <w:top w:w="40" w:type="dxa"/>
              <w:left w:w="200" w:type="dxa"/>
              <w:bottom w:w="40" w:type="dxa"/>
              <w:right w:w="200" w:type="dxa"/>
            </w:tcMar>
            <w:vAlign w:val="center"/>
          </w:tcPr>
          <w:p w14:paraId="5C42EB27" w14:textId="77777777" w:rsidR="004C2C63" w:rsidRDefault="004742F6">
            <w:pPr>
              <w:jc w:val="center"/>
            </w:pPr>
            <w:r>
              <w:rPr>
                <w:rFonts w:eastAsia="Times New Roman" w:cs="Times New Roman"/>
                <w:sz w:val="22"/>
              </w:rPr>
              <w:t>0,1250</w:t>
            </w:r>
          </w:p>
        </w:tc>
        <w:tc>
          <w:tcPr>
            <w:tcW w:w="2310" w:type="pct"/>
            <w:shd w:val="clear" w:color="auto" w:fill="FFFFFF"/>
            <w:tcMar>
              <w:top w:w="40" w:type="dxa"/>
              <w:left w:w="200" w:type="dxa"/>
              <w:bottom w:w="40" w:type="dxa"/>
              <w:right w:w="200" w:type="dxa"/>
            </w:tcMar>
            <w:vAlign w:val="center"/>
          </w:tcPr>
          <w:p w14:paraId="0E442D09" w14:textId="77777777" w:rsidR="004C2C63" w:rsidRDefault="004742F6">
            <w:pPr>
              <w:jc w:val="center"/>
            </w:pPr>
            <w:r>
              <w:rPr>
                <w:rFonts w:eastAsia="Times New Roman" w:cs="Times New Roman"/>
                <w:sz w:val="22"/>
              </w:rPr>
              <w:t>0,1250</w:t>
            </w:r>
          </w:p>
        </w:tc>
        <w:tc>
          <w:tcPr>
            <w:tcW w:w="2310" w:type="pct"/>
            <w:shd w:val="clear" w:color="auto" w:fill="FFFFFF"/>
            <w:tcMar>
              <w:top w:w="40" w:type="dxa"/>
              <w:left w:w="200" w:type="dxa"/>
              <w:bottom w:w="40" w:type="dxa"/>
              <w:right w:w="200" w:type="dxa"/>
            </w:tcMar>
            <w:vAlign w:val="center"/>
          </w:tcPr>
          <w:p w14:paraId="68805B07" w14:textId="77777777" w:rsidR="004C2C63" w:rsidRDefault="004742F6">
            <w:pPr>
              <w:jc w:val="center"/>
            </w:pPr>
            <w:r>
              <w:rPr>
                <w:rFonts w:eastAsia="Times New Roman" w:cs="Times New Roman"/>
                <w:sz w:val="22"/>
              </w:rPr>
              <w:t>0,1250</w:t>
            </w:r>
          </w:p>
        </w:tc>
        <w:tc>
          <w:tcPr>
            <w:tcW w:w="2310" w:type="pct"/>
            <w:shd w:val="clear" w:color="auto" w:fill="FFFFFF"/>
            <w:tcMar>
              <w:top w:w="40" w:type="dxa"/>
              <w:left w:w="200" w:type="dxa"/>
              <w:bottom w:w="40" w:type="dxa"/>
              <w:right w:w="200" w:type="dxa"/>
            </w:tcMar>
            <w:vAlign w:val="center"/>
          </w:tcPr>
          <w:p w14:paraId="1F31148E" w14:textId="77777777" w:rsidR="004C2C63" w:rsidRDefault="004742F6">
            <w:pPr>
              <w:jc w:val="center"/>
            </w:pPr>
            <w:r>
              <w:rPr>
                <w:rFonts w:eastAsia="Times New Roman" w:cs="Times New Roman"/>
                <w:sz w:val="22"/>
              </w:rPr>
              <w:t>0,1250</w:t>
            </w:r>
          </w:p>
        </w:tc>
        <w:tc>
          <w:tcPr>
            <w:tcW w:w="2310" w:type="pct"/>
            <w:shd w:val="clear" w:color="auto" w:fill="FFFFFF"/>
            <w:tcMar>
              <w:top w:w="40" w:type="dxa"/>
              <w:left w:w="200" w:type="dxa"/>
              <w:bottom w:w="40" w:type="dxa"/>
              <w:right w:w="200" w:type="dxa"/>
            </w:tcMar>
            <w:vAlign w:val="center"/>
          </w:tcPr>
          <w:p w14:paraId="38EE4C79" w14:textId="77777777" w:rsidR="004C2C63" w:rsidRDefault="004742F6">
            <w:pPr>
              <w:jc w:val="center"/>
            </w:pPr>
            <w:r>
              <w:rPr>
                <w:rFonts w:eastAsia="Times New Roman" w:cs="Times New Roman"/>
                <w:sz w:val="22"/>
              </w:rPr>
              <w:t>н/д</w:t>
            </w:r>
          </w:p>
        </w:tc>
      </w:tr>
    </w:tbl>
    <w:p w14:paraId="659EEADD" w14:textId="77777777" w:rsidR="004742F6" w:rsidRDefault="004742F6" w:rsidP="004742F6">
      <w:pPr>
        <w:pStyle w:val="a0"/>
        <w:ind w:firstLine="851"/>
        <w:jc w:val="both"/>
      </w:pPr>
      <w:r>
        <w:rPr>
          <w:rFonts w:cs="Times New Roman"/>
          <w:lang w:eastAsia="ru-RU"/>
        </w:rPr>
        <w:tab/>
      </w:r>
    </w:p>
    <w:p w14:paraId="1CA50B36" w14:textId="77777777" w:rsidR="004742F6" w:rsidRDefault="004742F6" w:rsidP="004742F6">
      <w:pPr>
        <w:pStyle w:val="a0"/>
        <w:rPr>
          <w:lang w:eastAsia="ru-RU"/>
        </w:rPr>
      </w:pPr>
    </w:p>
    <w:p w14:paraId="02ABD1D1" w14:textId="77777777" w:rsidR="004742F6" w:rsidRDefault="004742F6" w:rsidP="004742F6">
      <w:pPr>
        <w:pStyle w:val="2"/>
        <w:ind w:left="0" w:firstLine="0"/>
        <w:rPr>
          <w:szCs w:val="22"/>
        </w:rPr>
      </w:pPr>
      <w:bookmarkStart w:id="210" w:name="_Toc229823548"/>
      <w:r w:rsidRPr="00D15057">
        <w:rPr>
          <w:szCs w:val="22"/>
        </w:rPr>
        <w:t>1.8.3 Описание особенностей характеристик топлива в зависимости от мест поставки</w:t>
      </w:r>
      <w:bookmarkEnd w:id="210"/>
      <w:r w:rsidRPr="00D15057">
        <w:rPr>
          <w:szCs w:val="22"/>
        </w:rPr>
        <w:t xml:space="preserve"> </w:t>
      </w:r>
    </w:p>
    <w:p w14:paraId="149CDF13" w14:textId="77777777" w:rsidR="004742F6" w:rsidRDefault="004742F6" w:rsidP="004742F6">
      <w:pPr>
        <w:pStyle w:val="a0"/>
        <w:jc w:val="both"/>
        <w:rPr>
          <w:lang w:eastAsia="ru-RU"/>
        </w:rPr>
      </w:pPr>
    </w:p>
    <w:p w14:paraId="61268C75" w14:textId="77777777" w:rsidR="007F7595" w:rsidRDefault="007F7595" w:rsidP="007F7595">
      <w:pPr>
        <w:pStyle w:val="a0"/>
        <w:ind w:firstLine="709"/>
        <w:jc w:val="both"/>
      </w:pPr>
      <w:r w:rsidRPr="0010601B">
        <w:t>Доставка угля к котельным в 2022 г</w:t>
      </w:r>
      <w:r>
        <w:t>.</w:t>
      </w:r>
      <w:r w:rsidRPr="0010601B">
        <w:t xml:space="preserve"> осуществляется от </w:t>
      </w:r>
      <w:r>
        <w:t>трех</w:t>
      </w:r>
      <w:r w:rsidRPr="0010601B">
        <w:t xml:space="preserve"> производителей твердого топлива.</w:t>
      </w:r>
    </w:p>
    <w:p w14:paraId="1EE749F6" w14:textId="77777777" w:rsidR="007F7595" w:rsidRDefault="007F7595" w:rsidP="007F7595">
      <w:pPr>
        <w:pStyle w:val="a0"/>
        <w:ind w:firstLine="709"/>
        <w:jc w:val="both"/>
      </w:pPr>
      <w:r w:rsidRPr="000E6E8B">
        <w:t xml:space="preserve">АО ХК «СДК-Уголь» (ИНН 4205105080) согласно договору №411-ТУ от 20.12.2019 г. на поставку угольной продукции для нужд Чебулинского </w:t>
      </w:r>
      <w:r>
        <w:t>МО КО</w:t>
      </w:r>
      <w:r w:rsidRPr="000E6E8B">
        <w:t xml:space="preserve"> </w:t>
      </w:r>
      <w:r>
        <w:t>до 15.08.2022 г.</w:t>
      </w:r>
      <w:r w:rsidRPr="000E6E8B">
        <w:t xml:space="preserve">, поставляет уголь марки «ССр 0-200 (300) мм» в размере </w:t>
      </w:r>
      <w:r>
        <w:t>23 250</w:t>
      </w:r>
      <w:r w:rsidRPr="000E6E8B">
        <w:t xml:space="preserve"> тонн</w:t>
      </w:r>
      <w:r>
        <w:t>.</w:t>
      </w:r>
    </w:p>
    <w:p w14:paraId="2A0D1399" w14:textId="77777777" w:rsidR="007F7595" w:rsidRPr="009C1889" w:rsidRDefault="007F7595" w:rsidP="007F7595">
      <w:pPr>
        <w:spacing w:before="400" w:after="200"/>
        <w:rPr>
          <w:b/>
        </w:rPr>
      </w:pPr>
      <w:bookmarkStart w:id="211" w:name="_Toc167892331"/>
      <w:r w:rsidRPr="009C1889">
        <w:rPr>
          <w:b/>
        </w:rPr>
        <w:t>Таблица - Характеристика поставляемого топлива и график поставки топлива на источники тепловой энергии в границах территории Чебулинского МО КО</w:t>
      </w:r>
      <w:bookmarkEnd w:id="211"/>
    </w:p>
    <w:tbl>
      <w:tblPr>
        <w:tblStyle w:val="92"/>
        <w:tblW w:w="0" w:type="auto"/>
        <w:tblLook w:val="04A0" w:firstRow="1" w:lastRow="0" w:firstColumn="1" w:lastColumn="0" w:noHBand="0" w:noVBand="1"/>
      </w:tblPr>
      <w:tblGrid>
        <w:gridCol w:w="1735"/>
        <w:gridCol w:w="1703"/>
        <w:gridCol w:w="1701"/>
        <w:gridCol w:w="1804"/>
        <w:gridCol w:w="2402"/>
      </w:tblGrid>
      <w:tr w:rsidR="007F7595" w:rsidRPr="00EB0492" w14:paraId="75A325B4" w14:textId="77777777" w:rsidTr="007F7595">
        <w:trPr>
          <w:trHeight w:val="227"/>
          <w:tblHeader/>
        </w:trPr>
        <w:tc>
          <w:tcPr>
            <w:tcW w:w="1779" w:type="dxa"/>
            <w:shd w:val="clear" w:color="auto" w:fill="F2F2F2" w:themeFill="background1" w:themeFillShade="F2"/>
            <w:vAlign w:val="center"/>
          </w:tcPr>
          <w:p w14:paraId="52B59505" w14:textId="77777777" w:rsidR="007F7595" w:rsidRPr="00EB0492" w:rsidRDefault="007F7595" w:rsidP="007F7595">
            <w:pPr>
              <w:pStyle w:val="100"/>
            </w:pPr>
            <w:r w:rsidRPr="00EB0492">
              <w:t>Период</w:t>
            </w:r>
          </w:p>
        </w:tc>
        <w:tc>
          <w:tcPr>
            <w:tcW w:w="1757" w:type="dxa"/>
            <w:shd w:val="clear" w:color="auto" w:fill="F2F2F2" w:themeFill="background1" w:themeFillShade="F2"/>
            <w:vAlign w:val="center"/>
          </w:tcPr>
          <w:p w14:paraId="1B22C2C0" w14:textId="77777777" w:rsidR="007F7595" w:rsidRPr="00EB0492" w:rsidRDefault="007F7595" w:rsidP="007F7595">
            <w:pPr>
              <w:pStyle w:val="100"/>
            </w:pPr>
            <w:r w:rsidRPr="00EB0492">
              <w:t>Марка угля</w:t>
            </w:r>
          </w:p>
        </w:tc>
        <w:tc>
          <w:tcPr>
            <w:tcW w:w="1755" w:type="dxa"/>
            <w:shd w:val="clear" w:color="auto" w:fill="F2F2F2" w:themeFill="background1" w:themeFillShade="F2"/>
            <w:vAlign w:val="center"/>
          </w:tcPr>
          <w:p w14:paraId="1F9602BD" w14:textId="77777777" w:rsidR="007F7595" w:rsidRPr="00EB0492" w:rsidRDefault="007F7595" w:rsidP="007F7595">
            <w:pPr>
              <w:pStyle w:val="100"/>
            </w:pPr>
            <w:r w:rsidRPr="00EB0492">
              <w:t>Влага, %</w:t>
            </w:r>
          </w:p>
        </w:tc>
        <w:tc>
          <w:tcPr>
            <w:tcW w:w="1843" w:type="dxa"/>
            <w:shd w:val="clear" w:color="auto" w:fill="F2F2F2" w:themeFill="background1" w:themeFillShade="F2"/>
            <w:vAlign w:val="center"/>
          </w:tcPr>
          <w:p w14:paraId="58F3CEF8" w14:textId="77777777" w:rsidR="007F7595" w:rsidRPr="00EB0492" w:rsidRDefault="007F7595" w:rsidP="007F7595">
            <w:pPr>
              <w:pStyle w:val="100"/>
            </w:pPr>
            <w:r w:rsidRPr="00EB0492">
              <w:t>Зольность, %</w:t>
            </w:r>
          </w:p>
        </w:tc>
        <w:tc>
          <w:tcPr>
            <w:tcW w:w="2436" w:type="dxa"/>
            <w:shd w:val="clear" w:color="auto" w:fill="F2F2F2" w:themeFill="background1" w:themeFillShade="F2"/>
            <w:vAlign w:val="center"/>
          </w:tcPr>
          <w:p w14:paraId="1C57F6C8" w14:textId="77777777" w:rsidR="007F7595" w:rsidRPr="00EB0492" w:rsidRDefault="007F7595" w:rsidP="007F7595">
            <w:pPr>
              <w:pStyle w:val="100"/>
            </w:pPr>
            <w:r w:rsidRPr="00EB0492">
              <w:t>Ориентировочный объем, тонн</w:t>
            </w:r>
          </w:p>
        </w:tc>
      </w:tr>
      <w:tr w:rsidR="007F7595" w:rsidRPr="00EB0492" w14:paraId="77BA8D24" w14:textId="77777777" w:rsidTr="007F7595">
        <w:trPr>
          <w:trHeight w:val="227"/>
        </w:trPr>
        <w:tc>
          <w:tcPr>
            <w:tcW w:w="1779" w:type="dxa"/>
            <w:vAlign w:val="center"/>
          </w:tcPr>
          <w:p w14:paraId="0EEA5C6F" w14:textId="77777777" w:rsidR="007F7595" w:rsidRPr="00EB0492" w:rsidRDefault="007F7595" w:rsidP="007F7595">
            <w:pPr>
              <w:pStyle w:val="100"/>
            </w:pPr>
            <w:r w:rsidRPr="00EB0492">
              <w:t>январь</w:t>
            </w:r>
          </w:p>
        </w:tc>
        <w:tc>
          <w:tcPr>
            <w:tcW w:w="1757" w:type="dxa"/>
            <w:vAlign w:val="center"/>
          </w:tcPr>
          <w:p w14:paraId="4FE8D37B" w14:textId="77777777" w:rsidR="007F7595" w:rsidRPr="00EB0492" w:rsidRDefault="007F7595" w:rsidP="007F7595">
            <w:pPr>
              <w:pStyle w:val="100"/>
            </w:pPr>
            <w:r w:rsidRPr="00EB0492">
              <w:t>ССр 0-200 (300)</w:t>
            </w:r>
          </w:p>
        </w:tc>
        <w:tc>
          <w:tcPr>
            <w:tcW w:w="1755" w:type="dxa"/>
            <w:vAlign w:val="center"/>
          </w:tcPr>
          <w:p w14:paraId="320608A0" w14:textId="77777777" w:rsidR="007F7595" w:rsidRPr="00EB0492" w:rsidRDefault="007F7595" w:rsidP="007F7595">
            <w:pPr>
              <w:pStyle w:val="100"/>
            </w:pPr>
            <w:r w:rsidRPr="00EB0492">
              <w:t>9</w:t>
            </w:r>
          </w:p>
        </w:tc>
        <w:tc>
          <w:tcPr>
            <w:tcW w:w="1843" w:type="dxa"/>
            <w:vAlign w:val="center"/>
          </w:tcPr>
          <w:p w14:paraId="2C85AE07" w14:textId="77777777" w:rsidR="007F7595" w:rsidRPr="00EB0492" w:rsidRDefault="007F7595" w:rsidP="007F7595">
            <w:pPr>
              <w:pStyle w:val="100"/>
            </w:pPr>
            <w:r w:rsidRPr="00EB0492">
              <w:t>18</w:t>
            </w:r>
          </w:p>
        </w:tc>
        <w:tc>
          <w:tcPr>
            <w:tcW w:w="2436" w:type="dxa"/>
            <w:vAlign w:val="center"/>
          </w:tcPr>
          <w:p w14:paraId="1F721C76" w14:textId="77777777" w:rsidR="007F7595" w:rsidRPr="00EB0492" w:rsidRDefault="007F7595" w:rsidP="007F7595">
            <w:pPr>
              <w:pStyle w:val="100"/>
            </w:pPr>
            <w:r w:rsidRPr="00EB0492">
              <w:t>4900</w:t>
            </w:r>
          </w:p>
        </w:tc>
      </w:tr>
      <w:tr w:rsidR="007F7595" w:rsidRPr="00EB0492" w14:paraId="60601B1B" w14:textId="77777777" w:rsidTr="007F7595">
        <w:trPr>
          <w:trHeight w:val="227"/>
        </w:trPr>
        <w:tc>
          <w:tcPr>
            <w:tcW w:w="1779" w:type="dxa"/>
            <w:vAlign w:val="center"/>
          </w:tcPr>
          <w:p w14:paraId="4AC599B6" w14:textId="77777777" w:rsidR="007F7595" w:rsidRPr="00EB0492" w:rsidRDefault="007F7595" w:rsidP="007F7595">
            <w:pPr>
              <w:pStyle w:val="100"/>
            </w:pPr>
            <w:r w:rsidRPr="00EB0492">
              <w:t>февраль</w:t>
            </w:r>
          </w:p>
        </w:tc>
        <w:tc>
          <w:tcPr>
            <w:tcW w:w="1757" w:type="dxa"/>
            <w:vAlign w:val="center"/>
          </w:tcPr>
          <w:p w14:paraId="19A6A9DF" w14:textId="77777777" w:rsidR="007F7595" w:rsidRPr="00EB0492" w:rsidRDefault="007F7595" w:rsidP="007F7595">
            <w:pPr>
              <w:pStyle w:val="100"/>
            </w:pPr>
            <w:r w:rsidRPr="00EB0492">
              <w:t>ССр 0-200 (300)</w:t>
            </w:r>
          </w:p>
        </w:tc>
        <w:tc>
          <w:tcPr>
            <w:tcW w:w="1755" w:type="dxa"/>
            <w:vAlign w:val="center"/>
          </w:tcPr>
          <w:p w14:paraId="29CF7FD1" w14:textId="77777777" w:rsidR="007F7595" w:rsidRPr="00EB0492" w:rsidRDefault="007F7595" w:rsidP="007F7595">
            <w:pPr>
              <w:pStyle w:val="100"/>
            </w:pPr>
            <w:r w:rsidRPr="00EB0492">
              <w:t>9</w:t>
            </w:r>
          </w:p>
        </w:tc>
        <w:tc>
          <w:tcPr>
            <w:tcW w:w="1843" w:type="dxa"/>
            <w:vAlign w:val="center"/>
          </w:tcPr>
          <w:p w14:paraId="18674A6C" w14:textId="77777777" w:rsidR="007F7595" w:rsidRPr="00EB0492" w:rsidRDefault="007F7595" w:rsidP="007F7595">
            <w:pPr>
              <w:pStyle w:val="100"/>
            </w:pPr>
            <w:r w:rsidRPr="00EB0492">
              <w:t>18</w:t>
            </w:r>
          </w:p>
        </w:tc>
        <w:tc>
          <w:tcPr>
            <w:tcW w:w="2436" w:type="dxa"/>
            <w:vAlign w:val="center"/>
          </w:tcPr>
          <w:p w14:paraId="4D9ECE60" w14:textId="77777777" w:rsidR="007F7595" w:rsidRPr="00EB0492" w:rsidRDefault="007F7595" w:rsidP="007F7595">
            <w:pPr>
              <w:pStyle w:val="100"/>
            </w:pPr>
            <w:r w:rsidRPr="00EB0492">
              <w:t>3500</w:t>
            </w:r>
          </w:p>
        </w:tc>
      </w:tr>
      <w:tr w:rsidR="007F7595" w:rsidRPr="00EB0492" w14:paraId="0A909D6B" w14:textId="77777777" w:rsidTr="007F7595">
        <w:trPr>
          <w:trHeight w:val="227"/>
        </w:trPr>
        <w:tc>
          <w:tcPr>
            <w:tcW w:w="1779" w:type="dxa"/>
            <w:vAlign w:val="center"/>
          </w:tcPr>
          <w:p w14:paraId="61FCB9AB" w14:textId="77777777" w:rsidR="007F7595" w:rsidRPr="00EB0492" w:rsidRDefault="007F7595" w:rsidP="007F7595">
            <w:pPr>
              <w:pStyle w:val="100"/>
            </w:pPr>
            <w:r w:rsidRPr="00EB0492">
              <w:t>март</w:t>
            </w:r>
          </w:p>
        </w:tc>
        <w:tc>
          <w:tcPr>
            <w:tcW w:w="1757" w:type="dxa"/>
            <w:vAlign w:val="center"/>
          </w:tcPr>
          <w:p w14:paraId="376BAD50" w14:textId="77777777" w:rsidR="007F7595" w:rsidRPr="00EB0492" w:rsidRDefault="007F7595" w:rsidP="007F7595">
            <w:pPr>
              <w:pStyle w:val="100"/>
            </w:pPr>
            <w:r w:rsidRPr="00EB0492">
              <w:t>ССр 0-200 (300)</w:t>
            </w:r>
          </w:p>
        </w:tc>
        <w:tc>
          <w:tcPr>
            <w:tcW w:w="1755" w:type="dxa"/>
            <w:vAlign w:val="center"/>
          </w:tcPr>
          <w:p w14:paraId="38E4A7E3" w14:textId="77777777" w:rsidR="007F7595" w:rsidRPr="00EB0492" w:rsidRDefault="007F7595" w:rsidP="007F7595">
            <w:pPr>
              <w:pStyle w:val="100"/>
            </w:pPr>
            <w:r w:rsidRPr="00EB0492">
              <w:t>9</w:t>
            </w:r>
          </w:p>
        </w:tc>
        <w:tc>
          <w:tcPr>
            <w:tcW w:w="1843" w:type="dxa"/>
            <w:vAlign w:val="center"/>
          </w:tcPr>
          <w:p w14:paraId="3709706E" w14:textId="77777777" w:rsidR="007F7595" w:rsidRPr="00EB0492" w:rsidRDefault="007F7595" w:rsidP="007F7595">
            <w:pPr>
              <w:pStyle w:val="100"/>
            </w:pPr>
            <w:r w:rsidRPr="00EB0492">
              <w:t>18</w:t>
            </w:r>
          </w:p>
        </w:tc>
        <w:tc>
          <w:tcPr>
            <w:tcW w:w="2436" w:type="dxa"/>
            <w:vAlign w:val="center"/>
          </w:tcPr>
          <w:p w14:paraId="002AF1F3" w14:textId="77777777" w:rsidR="007F7595" w:rsidRPr="00EB0492" w:rsidRDefault="007F7595" w:rsidP="007F7595">
            <w:pPr>
              <w:pStyle w:val="100"/>
            </w:pPr>
            <w:r w:rsidRPr="00EB0492">
              <w:t>2800</w:t>
            </w:r>
          </w:p>
        </w:tc>
      </w:tr>
      <w:tr w:rsidR="007F7595" w:rsidRPr="00EB0492" w14:paraId="2FA58B3C" w14:textId="77777777" w:rsidTr="007F7595">
        <w:trPr>
          <w:trHeight w:val="227"/>
        </w:trPr>
        <w:tc>
          <w:tcPr>
            <w:tcW w:w="1779" w:type="dxa"/>
            <w:vAlign w:val="center"/>
          </w:tcPr>
          <w:p w14:paraId="68F3D6CE" w14:textId="77777777" w:rsidR="007F7595" w:rsidRPr="00EB0492" w:rsidRDefault="007F7595" w:rsidP="007F7595">
            <w:pPr>
              <w:pStyle w:val="100"/>
            </w:pPr>
            <w:r w:rsidRPr="00EB0492">
              <w:t>апрель</w:t>
            </w:r>
          </w:p>
        </w:tc>
        <w:tc>
          <w:tcPr>
            <w:tcW w:w="1757" w:type="dxa"/>
            <w:vAlign w:val="center"/>
          </w:tcPr>
          <w:p w14:paraId="6D84893F" w14:textId="77777777" w:rsidR="007F7595" w:rsidRPr="00EB0492" w:rsidRDefault="007F7595" w:rsidP="007F7595">
            <w:pPr>
              <w:pStyle w:val="100"/>
            </w:pPr>
            <w:r w:rsidRPr="00EB0492">
              <w:t>ССр 0-200 (300)</w:t>
            </w:r>
          </w:p>
        </w:tc>
        <w:tc>
          <w:tcPr>
            <w:tcW w:w="1755" w:type="dxa"/>
            <w:vAlign w:val="center"/>
          </w:tcPr>
          <w:p w14:paraId="10922070" w14:textId="77777777" w:rsidR="007F7595" w:rsidRPr="00EB0492" w:rsidRDefault="007F7595" w:rsidP="007F7595">
            <w:pPr>
              <w:pStyle w:val="100"/>
            </w:pPr>
            <w:r w:rsidRPr="00EB0492">
              <w:t>9</w:t>
            </w:r>
          </w:p>
        </w:tc>
        <w:tc>
          <w:tcPr>
            <w:tcW w:w="1843" w:type="dxa"/>
            <w:vAlign w:val="center"/>
          </w:tcPr>
          <w:p w14:paraId="50F3278D" w14:textId="77777777" w:rsidR="007F7595" w:rsidRPr="00EB0492" w:rsidRDefault="007F7595" w:rsidP="007F7595">
            <w:pPr>
              <w:pStyle w:val="100"/>
            </w:pPr>
            <w:r w:rsidRPr="00EB0492">
              <w:t>20</w:t>
            </w:r>
          </w:p>
        </w:tc>
        <w:tc>
          <w:tcPr>
            <w:tcW w:w="2436" w:type="dxa"/>
            <w:vAlign w:val="center"/>
          </w:tcPr>
          <w:p w14:paraId="1B413546" w14:textId="77777777" w:rsidR="007F7595" w:rsidRPr="00EB0492" w:rsidRDefault="007F7595" w:rsidP="007F7595">
            <w:pPr>
              <w:pStyle w:val="100"/>
            </w:pPr>
            <w:r w:rsidRPr="00EB0492">
              <w:t>1700</w:t>
            </w:r>
          </w:p>
        </w:tc>
      </w:tr>
      <w:tr w:rsidR="007F7595" w:rsidRPr="00EB0492" w14:paraId="537AE87F" w14:textId="77777777" w:rsidTr="007F7595">
        <w:trPr>
          <w:trHeight w:val="227"/>
        </w:trPr>
        <w:tc>
          <w:tcPr>
            <w:tcW w:w="1779" w:type="dxa"/>
            <w:vAlign w:val="center"/>
          </w:tcPr>
          <w:p w14:paraId="7CDB373D" w14:textId="77777777" w:rsidR="007F7595" w:rsidRPr="00EB0492" w:rsidRDefault="007F7595" w:rsidP="007F7595">
            <w:pPr>
              <w:pStyle w:val="100"/>
            </w:pPr>
            <w:r w:rsidRPr="00EB0492">
              <w:t>май</w:t>
            </w:r>
          </w:p>
        </w:tc>
        <w:tc>
          <w:tcPr>
            <w:tcW w:w="1757" w:type="dxa"/>
            <w:vAlign w:val="center"/>
          </w:tcPr>
          <w:p w14:paraId="00E31314" w14:textId="77777777" w:rsidR="007F7595" w:rsidRPr="00EB0492" w:rsidRDefault="007F7595" w:rsidP="007F7595">
            <w:pPr>
              <w:pStyle w:val="100"/>
            </w:pPr>
            <w:r w:rsidRPr="00EB0492">
              <w:t>ССр 0-200 (300)</w:t>
            </w:r>
          </w:p>
        </w:tc>
        <w:tc>
          <w:tcPr>
            <w:tcW w:w="1755" w:type="dxa"/>
            <w:vAlign w:val="center"/>
          </w:tcPr>
          <w:p w14:paraId="225F99BE" w14:textId="77777777" w:rsidR="007F7595" w:rsidRPr="00EB0492" w:rsidRDefault="007F7595" w:rsidP="007F7595">
            <w:pPr>
              <w:pStyle w:val="100"/>
            </w:pPr>
            <w:r w:rsidRPr="00EB0492">
              <w:t>9</w:t>
            </w:r>
          </w:p>
        </w:tc>
        <w:tc>
          <w:tcPr>
            <w:tcW w:w="1843" w:type="dxa"/>
            <w:vAlign w:val="center"/>
          </w:tcPr>
          <w:p w14:paraId="4899DFB2" w14:textId="77777777" w:rsidR="007F7595" w:rsidRPr="00EB0492" w:rsidRDefault="007F7595" w:rsidP="007F7595">
            <w:pPr>
              <w:pStyle w:val="100"/>
            </w:pPr>
            <w:r w:rsidRPr="00EB0492">
              <w:t>20</w:t>
            </w:r>
          </w:p>
        </w:tc>
        <w:tc>
          <w:tcPr>
            <w:tcW w:w="2436" w:type="dxa"/>
            <w:vAlign w:val="center"/>
          </w:tcPr>
          <w:p w14:paraId="5227948E" w14:textId="77777777" w:rsidR="007F7595" w:rsidRPr="00EB0492" w:rsidRDefault="007F7595" w:rsidP="007F7595">
            <w:pPr>
              <w:pStyle w:val="100"/>
            </w:pPr>
            <w:r w:rsidRPr="00EB0492">
              <w:t>800</w:t>
            </w:r>
          </w:p>
        </w:tc>
      </w:tr>
      <w:tr w:rsidR="007F7595" w:rsidRPr="00EB0492" w14:paraId="712FC638" w14:textId="77777777" w:rsidTr="007F7595">
        <w:trPr>
          <w:trHeight w:val="227"/>
        </w:trPr>
        <w:tc>
          <w:tcPr>
            <w:tcW w:w="1779" w:type="dxa"/>
            <w:vAlign w:val="center"/>
          </w:tcPr>
          <w:p w14:paraId="2D3632F8" w14:textId="77777777" w:rsidR="007F7595" w:rsidRPr="00EB0492" w:rsidRDefault="007F7595" w:rsidP="007F7595">
            <w:pPr>
              <w:pStyle w:val="100"/>
            </w:pPr>
            <w:r w:rsidRPr="00EB0492">
              <w:t>июнь</w:t>
            </w:r>
          </w:p>
        </w:tc>
        <w:tc>
          <w:tcPr>
            <w:tcW w:w="1757" w:type="dxa"/>
            <w:vAlign w:val="center"/>
          </w:tcPr>
          <w:p w14:paraId="134E1DFA" w14:textId="77777777" w:rsidR="007F7595" w:rsidRPr="00EB0492" w:rsidRDefault="007F7595" w:rsidP="007F7595">
            <w:pPr>
              <w:pStyle w:val="100"/>
            </w:pPr>
            <w:r w:rsidRPr="00EB0492">
              <w:t>ССр 0-200 (300)</w:t>
            </w:r>
          </w:p>
        </w:tc>
        <w:tc>
          <w:tcPr>
            <w:tcW w:w="1755" w:type="dxa"/>
            <w:vAlign w:val="center"/>
          </w:tcPr>
          <w:p w14:paraId="36E0B70B" w14:textId="77777777" w:rsidR="007F7595" w:rsidRPr="00EB0492" w:rsidRDefault="007F7595" w:rsidP="007F7595">
            <w:pPr>
              <w:pStyle w:val="100"/>
            </w:pPr>
            <w:r w:rsidRPr="00EB0492">
              <w:t>9</w:t>
            </w:r>
          </w:p>
        </w:tc>
        <w:tc>
          <w:tcPr>
            <w:tcW w:w="1843" w:type="dxa"/>
            <w:vAlign w:val="center"/>
          </w:tcPr>
          <w:p w14:paraId="65DAF5D0" w14:textId="77777777" w:rsidR="007F7595" w:rsidRPr="00EB0492" w:rsidRDefault="007F7595" w:rsidP="007F7595">
            <w:pPr>
              <w:pStyle w:val="100"/>
            </w:pPr>
            <w:r w:rsidRPr="00EB0492">
              <w:t>20</w:t>
            </w:r>
          </w:p>
        </w:tc>
        <w:tc>
          <w:tcPr>
            <w:tcW w:w="2436" w:type="dxa"/>
            <w:vAlign w:val="center"/>
          </w:tcPr>
          <w:p w14:paraId="1C151E15" w14:textId="77777777" w:rsidR="007F7595" w:rsidRPr="00EB0492" w:rsidRDefault="007F7595" w:rsidP="007F7595">
            <w:pPr>
              <w:pStyle w:val="100"/>
            </w:pPr>
            <w:r w:rsidRPr="00EB0492">
              <w:t>200</w:t>
            </w:r>
          </w:p>
        </w:tc>
      </w:tr>
      <w:tr w:rsidR="007F7595" w:rsidRPr="00EB0492" w14:paraId="051DC7EE" w14:textId="77777777" w:rsidTr="007F7595">
        <w:trPr>
          <w:trHeight w:val="227"/>
        </w:trPr>
        <w:tc>
          <w:tcPr>
            <w:tcW w:w="1779" w:type="dxa"/>
            <w:vAlign w:val="center"/>
          </w:tcPr>
          <w:p w14:paraId="50D45432" w14:textId="77777777" w:rsidR="007F7595" w:rsidRPr="00EB0492" w:rsidRDefault="007F7595" w:rsidP="007F7595">
            <w:pPr>
              <w:pStyle w:val="100"/>
            </w:pPr>
            <w:r w:rsidRPr="00EB0492">
              <w:lastRenderedPageBreak/>
              <w:t>июль</w:t>
            </w:r>
          </w:p>
        </w:tc>
        <w:tc>
          <w:tcPr>
            <w:tcW w:w="1757" w:type="dxa"/>
            <w:vAlign w:val="center"/>
          </w:tcPr>
          <w:p w14:paraId="7CAED3C2" w14:textId="77777777" w:rsidR="007F7595" w:rsidRPr="00EB0492" w:rsidRDefault="007F7595" w:rsidP="007F7595">
            <w:pPr>
              <w:pStyle w:val="100"/>
            </w:pPr>
            <w:r w:rsidRPr="00EB0492">
              <w:t>ССр 0-200 (300)</w:t>
            </w:r>
          </w:p>
        </w:tc>
        <w:tc>
          <w:tcPr>
            <w:tcW w:w="1755" w:type="dxa"/>
            <w:vAlign w:val="center"/>
          </w:tcPr>
          <w:p w14:paraId="59FEB242" w14:textId="77777777" w:rsidR="007F7595" w:rsidRPr="00EB0492" w:rsidRDefault="007F7595" w:rsidP="007F7595">
            <w:pPr>
              <w:pStyle w:val="100"/>
            </w:pPr>
            <w:r w:rsidRPr="00EB0492">
              <w:t>9</w:t>
            </w:r>
          </w:p>
        </w:tc>
        <w:tc>
          <w:tcPr>
            <w:tcW w:w="1843" w:type="dxa"/>
            <w:vAlign w:val="center"/>
          </w:tcPr>
          <w:p w14:paraId="1B0986B0" w14:textId="77777777" w:rsidR="007F7595" w:rsidRPr="00EB0492" w:rsidRDefault="007F7595" w:rsidP="007F7595">
            <w:pPr>
              <w:pStyle w:val="100"/>
            </w:pPr>
            <w:r w:rsidRPr="00EB0492">
              <w:t>20</w:t>
            </w:r>
          </w:p>
        </w:tc>
        <w:tc>
          <w:tcPr>
            <w:tcW w:w="2436" w:type="dxa"/>
            <w:vAlign w:val="center"/>
          </w:tcPr>
          <w:p w14:paraId="5780D950" w14:textId="77777777" w:rsidR="007F7595" w:rsidRPr="00EB0492" w:rsidRDefault="007F7595" w:rsidP="007F7595">
            <w:pPr>
              <w:pStyle w:val="100"/>
            </w:pPr>
            <w:r w:rsidRPr="00EB0492">
              <w:t>200</w:t>
            </w:r>
          </w:p>
        </w:tc>
      </w:tr>
      <w:tr w:rsidR="007F7595" w:rsidRPr="00EB0492" w14:paraId="7ABB1B70" w14:textId="77777777" w:rsidTr="007F7595">
        <w:trPr>
          <w:trHeight w:val="227"/>
        </w:trPr>
        <w:tc>
          <w:tcPr>
            <w:tcW w:w="1779" w:type="dxa"/>
            <w:vAlign w:val="center"/>
          </w:tcPr>
          <w:p w14:paraId="628B9E38" w14:textId="77777777" w:rsidR="007F7595" w:rsidRPr="00EB0492" w:rsidRDefault="007F7595" w:rsidP="007F7595">
            <w:pPr>
              <w:pStyle w:val="100"/>
            </w:pPr>
            <w:r w:rsidRPr="00EB0492">
              <w:t>август</w:t>
            </w:r>
          </w:p>
        </w:tc>
        <w:tc>
          <w:tcPr>
            <w:tcW w:w="1757" w:type="dxa"/>
            <w:vAlign w:val="center"/>
          </w:tcPr>
          <w:p w14:paraId="2141C35B" w14:textId="77777777" w:rsidR="007F7595" w:rsidRPr="00EB0492" w:rsidRDefault="007F7595" w:rsidP="007F7595">
            <w:pPr>
              <w:pStyle w:val="100"/>
            </w:pPr>
            <w:r w:rsidRPr="00EB0492">
              <w:t>ССр 0-200 (300)</w:t>
            </w:r>
          </w:p>
        </w:tc>
        <w:tc>
          <w:tcPr>
            <w:tcW w:w="1755" w:type="dxa"/>
            <w:vAlign w:val="center"/>
          </w:tcPr>
          <w:p w14:paraId="72F03AF2" w14:textId="77777777" w:rsidR="007F7595" w:rsidRPr="00EB0492" w:rsidRDefault="007F7595" w:rsidP="007F7595">
            <w:pPr>
              <w:pStyle w:val="100"/>
            </w:pPr>
            <w:r w:rsidRPr="00EB0492">
              <w:t>9</w:t>
            </w:r>
          </w:p>
        </w:tc>
        <w:tc>
          <w:tcPr>
            <w:tcW w:w="1843" w:type="dxa"/>
            <w:vAlign w:val="center"/>
          </w:tcPr>
          <w:p w14:paraId="05123B4C" w14:textId="77777777" w:rsidR="007F7595" w:rsidRPr="00EB0492" w:rsidRDefault="007F7595" w:rsidP="007F7595">
            <w:pPr>
              <w:pStyle w:val="100"/>
            </w:pPr>
            <w:r w:rsidRPr="00EB0492">
              <w:t>20</w:t>
            </w:r>
          </w:p>
        </w:tc>
        <w:tc>
          <w:tcPr>
            <w:tcW w:w="2436" w:type="dxa"/>
            <w:vAlign w:val="center"/>
          </w:tcPr>
          <w:p w14:paraId="27797CF2" w14:textId="77777777" w:rsidR="007F7595" w:rsidRPr="00EB0492" w:rsidRDefault="007F7595" w:rsidP="007F7595">
            <w:pPr>
              <w:pStyle w:val="100"/>
            </w:pPr>
            <w:r w:rsidRPr="00EB0492">
              <w:t>200</w:t>
            </w:r>
          </w:p>
        </w:tc>
      </w:tr>
      <w:tr w:rsidR="007F7595" w:rsidRPr="00EB0492" w14:paraId="6CC375E7" w14:textId="77777777" w:rsidTr="007F7595">
        <w:trPr>
          <w:trHeight w:val="227"/>
        </w:trPr>
        <w:tc>
          <w:tcPr>
            <w:tcW w:w="1779" w:type="dxa"/>
            <w:vAlign w:val="center"/>
          </w:tcPr>
          <w:p w14:paraId="77189B7C" w14:textId="77777777" w:rsidR="007F7595" w:rsidRPr="00EB0492" w:rsidRDefault="007F7595" w:rsidP="007F7595">
            <w:pPr>
              <w:pStyle w:val="100"/>
            </w:pPr>
            <w:r w:rsidRPr="00EB0492">
              <w:t>сентябрь</w:t>
            </w:r>
          </w:p>
        </w:tc>
        <w:tc>
          <w:tcPr>
            <w:tcW w:w="1757" w:type="dxa"/>
            <w:vAlign w:val="center"/>
          </w:tcPr>
          <w:p w14:paraId="0611D15F" w14:textId="77777777" w:rsidR="007F7595" w:rsidRPr="00EB0492" w:rsidRDefault="007F7595" w:rsidP="007F7595">
            <w:pPr>
              <w:pStyle w:val="100"/>
            </w:pPr>
            <w:r w:rsidRPr="00EB0492">
              <w:t>ССр 0-200 (300)</w:t>
            </w:r>
          </w:p>
        </w:tc>
        <w:tc>
          <w:tcPr>
            <w:tcW w:w="1755" w:type="dxa"/>
            <w:vAlign w:val="center"/>
          </w:tcPr>
          <w:p w14:paraId="7499DD96" w14:textId="77777777" w:rsidR="007F7595" w:rsidRPr="00EB0492" w:rsidRDefault="007F7595" w:rsidP="007F7595">
            <w:pPr>
              <w:pStyle w:val="100"/>
            </w:pPr>
            <w:r w:rsidRPr="00EB0492">
              <w:t>9</w:t>
            </w:r>
          </w:p>
        </w:tc>
        <w:tc>
          <w:tcPr>
            <w:tcW w:w="1843" w:type="dxa"/>
            <w:vAlign w:val="center"/>
          </w:tcPr>
          <w:p w14:paraId="4DD6A68C" w14:textId="77777777" w:rsidR="007F7595" w:rsidRPr="00EB0492" w:rsidRDefault="007F7595" w:rsidP="007F7595">
            <w:pPr>
              <w:pStyle w:val="100"/>
            </w:pPr>
            <w:r w:rsidRPr="00EB0492">
              <w:t>20</w:t>
            </w:r>
          </w:p>
        </w:tc>
        <w:tc>
          <w:tcPr>
            <w:tcW w:w="2436" w:type="dxa"/>
            <w:vAlign w:val="center"/>
          </w:tcPr>
          <w:p w14:paraId="3EC027CB" w14:textId="77777777" w:rsidR="007F7595" w:rsidRPr="00EB0492" w:rsidRDefault="007F7595" w:rsidP="007F7595">
            <w:pPr>
              <w:pStyle w:val="100"/>
            </w:pPr>
            <w:r w:rsidRPr="00EB0492">
              <w:t>900</w:t>
            </w:r>
          </w:p>
        </w:tc>
      </w:tr>
      <w:tr w:rsidR="007F7595" w:rsidRPr="00EB0492" w14:paraId="45B3093B" w14:textId="77777777" w:rsidTr="007F7595">
        <w:trPr>
          <w:trHeight w:val="227"/>
        </w:trPr>
        <w:tc>
          <w:tcPr>
            <w:tcW w:w="1779" w:type="dxa"/>
            <w:vAlign w:val="center"/>
          </w:tcPr>
          <w:p w14:paraId="218F12FC" w14:textId="77777777" w:rsidR="007F7595" w:rsidRPr="00EB0492" w:rsidRDefault="007F7595" w:rsidP="007F7595">
            <w:pPr>
              <w:pStyle w:val="100"/>
            </w:pPr>
            <w:r w:rsidRPr="00EB0492">
              <w:t>октябрь</w:t>
            </w:r>
          </w:p>
        </w:tc>
        <w:tc>
          <w:tcPr>
            <w:tcW w:w="1757" w:type="dxa"/>
            <w:vAlign w:val="center"/>
          </w:tcPr>
          <w:p w14:paraId="08D80EF7" w14:textId="77777777" w:rsidR="007F7595" w:rsidRPr="00EB0492" w:rsidRDefault="007F7595" w:rsidP="007F7595">
            <w:pPr>
              <w:pStyle w:val="100"/>
            </w:pPr>
            <w:r w:rsidRPr="00EB0492">
              <w:t>ССр 0-200 (300)</w:t>
            </w:r>
          </w:p>
        </w:tc>
        <w:tc>
          <w:tcPr>
            <w:tcW w:w="1755" w:type="dxa"/>
            <w:vAlign w:val="center"/>
          </w:tcPr>
          <w:p w14:paraId="63C2BCCC" w14:textId="77777777" w:rsidR="007F7595" w:rsidRPr="00EB0492" w:rsidRDefault="007F7595" w:rsidP="007F7595">
            <w:pPr>
              <w:pStyle w:val="100"/>
            </w:pPr>
            <w:r w:rsidRPr="00EB0492">
              <w:t>9</w:t>
            </w:r>
          </w:p>
        </w:tc>
        <w:tc>
          <w:tcPr>
            <w:tcW w:w="1843" w:type="dxa"/>
            <w:vAlign w:val="center"/>
          </w:tcPr>
          <w:p w14:paraId="40D1B840" w14:textId="77777777" w:rsidR="007F7595" w:rsidRPr="00EB0492" w:rsidRDefault="007F7595" w:rsidP="007F7595">
            <w:pPr>
              <w:pStyle w:val="100"/>
            </w:pPr>
            <w:r w:rsidRPr="00EB0492">
              <w:t>18</w:t>
            </w:r>
          </w:p>
        </w:tc>
        <w:tc>
          <w:tcPr>
            <w:tcW w:w="2436" w:type="dxa"/>
            <w:vAlign w:val="center"/>
          </w:tcPr>
          <w:p w14:paraId="4896366F" w14:textId="77777777" w:rsidR="007F7595" w:rsidRPr="00EB0492" w:rsidRDefault="007F7595" w:rsidP="007F7595">
            <w:pPr>
              <w:pStyle w:val="100"/>
            </w:pPr>
            <w:r w:rsidRPr="00EB0492">
              <w:t>1600</w:t>
            </w:r>
          </w:p>
        </w:tc>
      </w:tr>
      <w:tr w:rsidR="007F7595" w:rsidRPr="00EB0492" w14:paraId="4F285CB6" w14:textId="77777777" w:rsidTr="007F7595">
        <w:trPr>
          <w:trHeight w:val="227"/>
        </w:trPr>
        <w:tc>
          <w:tcPr>
            <w:tcW w:w="1779" w:type="dxa"/>
            <w:vAlign w:val="center"/>
          </w:tcPr>
          <w:p w14:paraId="0075EC29" w14:textId="77777777" w:rsidR="007F7595" w:rsidRPr="00EB0492" w:rsidRDefault="007F7595" w:rsidP="007F7595">
            <w:pPr>
              <w:pStyle w:val="100"/>
            </w:pPr>
            <w:r w:rsidRPr="00EB0492">
              <w:t>ноябрь</w:t>
            </w:r>
          </w:p>
        </w:tc>
        <w:tc>
          <w:tcPr>
            <w:tcW w:w="1757" w:type="dxa"/>
            <w:vAlign w:val="center"/>
          </w:tcPr>
          <w:p w14:paraId="46F19E8F" w14:textId="77777777" w:rsidR="007F7595" w:rsidRPr="00EB0492" w:rsidRDefault="007F7595" w:rsidP="007F7595">
            <w:pPr>
              <w:pStyle w:val="100"/>
            </w:pPr>
            <w:r w:rsidRPr="00EB0492">
              <w:t>ССр 0-200 (300)</w:t>
            </w:r>
          </w:p>
        </w:tc>
        <w:tc>
          <w:tcPr>
            <w:tcW w:w="1755" w:type="dxa"/>
            <w:vAlign w:val="center"/>
          </w:tcPr>
          <w:p w14:paraId="3E5CC099" w14:textId="77777777" w:rsidR="007F7595" w:rsidRPr="00EB0492" w:rsidRDefault="007F7595" w:rsidP="007F7595">
            <w:pPr>
              <w:pStyle w:val="100"/>
            </w:pPr>
            <w:r w:rsidRPr="00EB0492">
              <w:t>9</w:t>
            </w:r>
          </w:p>
        </w:tc>
        <w:tc>
          <w:tcPr>
            <w:tcW w:w="1843" w:type="dxa"/>
            <w:vAlign w:val="center"/>
          </w:tcPr>
          <w:p w14:paraId="07557B10" w14:textId="77777777" w:rsidR="007F7595" w:rsidRPr="00EB0492" w:rsidRDefault="007F7595" w:rsidP="007F7595">
            <w:pPr>
              <w:pStyle w:val="100"/>
            </w:pPr>
            <w:r w:rsidRPr="00EB0492">
              <w:t>18</w:t>
            </w:r>
          </w:p>
        </w:tc>
        <w:tc>
          <w:tcPr>
            <w:tcW w:w="2436" w:type="dxa"/>
            <w:vAlign w:val="center"/>
          </w:tcPr>
          <w:p w14:paraId="755EC13E" w14:textId="77777777" w:rsidR="007F7595" w:rsidRPr="00EB0492" w:rsidRDefault="007F7595" w:rsidP="007F7595">
            <w:pPr>
              <w:pStyle w:val="100"/>
            </w:pPr>
            <w:r w:rsidRPr="00EB0492">
              <w:t>3000</w:t>
            </w:r>
          </w:p>
        </w:tc>
      </w:tr>
      <w:tr w:rsidR="007F7595" w:rsidRPr="00EB0492" w14:paraId="29C3F2C8" w14:textId="77777777" w:rsidTr="007F7595">
        <w:trPr>
          <w:trHeight w:val="227"/>
        </w:trPr>
        <w:tc>
          <w:tcPr>
            <w:tcW w:w="1779" w:type="dxa"/>
            <w:vAlign w:val="center"/>
          </w:tcPr>
          <w:p w14:paraId="5A798F40" w14:textId="77777777" w:rsidR="007F7595" w:rsidRPr="00EB0492" w:rsidRDefault="007F7595" w:rsidP="007F7595">
            <w:pPr>
              <w:pStyle w:val="100"/>
            </w:pPr>
            <w:r w:rsidRPr="00EB0492">
              <w:t>декабрь</w:t>
            </w:r>
          </w:p>
        </w:tc>
        <w:tc>
          <w:tcPr>
            <w:tcW w:w="1757" w:type="dxa"/>
            <w:vAlign w:val="center"/>
          </w:tcPr>
          <w:p w14:paraId="047981FD" w14:textId="77777777" w:rsidR="007F7595" w:rsidRPr="00EB0492" w:rsidRDefault="007F7595" w:rsidP="007F7595">
            <w:pPr>
              <w:pStyle w:val="100"/>
            </w:pPr>
            <w:r w:rsidRPr="00EB0492">
              <w:t>ССр 0-200 (300)</w:t>
            </w:r>
          </w:p>
        </w:tc>
        <w:tc>
          <w:tcPr>
            <w:tcW w:w="1755" w:type="dxa"/>
            <w:vAlign w:val="center"/>
          </w:tcPr>
          <w:p w14:paraId="447C846D" w14:textId="77777777" w:rsidR="007F7595" w:rsidRPr="00EB0492" w:rsidRDefault="007F7595" w:rsidP="007F7595">
            <w:pPr>
              <w:pStyle w:val="100"/>
            </w:pPr>
            <w:r w:rsidRPr="00EB0492">
              <w:t>9</w:t>
            </w:r>
          </w:p>
        </w:tc>
        <w:tc>
          <w:tcPr>
            <w:tcW w:w="1843" w:type="dxa"/>
            <w:vAlign w:val="center"/>
          </w:tcPr>
          <w:p w14:paraId="77F1284E" w14:textId="77777777" w:rsidR="007F7595" w:rsidRPr="00EB0492" w:rsidRDefault="007F7595" w:rsidP="007F7595">
            <w:pPr>
              <w:pStyle w:val="100"/>
            </w:pPr>
            <w:r w:rsidRPr="00EB0492">
              <w:t>18</w:t>
            </w:r>
          </w:p>
        </w:tc>
        <w:tc>
          <w:tcPr>
            <w:tcW w:w="2436" w:type="dxa"/>
            <w:vAlign w:val="center"/>
          </w:tcPr>
          <w:p w14:paraId="79A428F3" w14:textId="77777777" w:rsidR="007F7595" w:rsidRPr="00EB0492" w:rsidRDefault="007F7595" w:rsidP="007F7595">
            <w:pPr>
              <w:pStyle w:val="100"/>
            </w:pPr>
            <w:r w:rsidRPr="00EB0492">
              <w:t>3450</w:t>
            </w:r>
          </w:p>
        </w:tc>
      </w:tr>
      <w:tr w:rsidR="007F7595" w:rsidRPr="00EB0492" w14:paraId="5749BAB4" w14:textId="77777777" w:rsidTr="007F7595">
        <w:trPr>
          <w:trHeight w:val="227"/>
        </w:trPr>
        <w:tc>
          <w:tcPr>
            <w:tcW w:w="7134" w:type="dxa"/>
            <w:gridSpan w:val="4"/>
            <w:vAlign w:val="center"/>
          </w:tcPr>
          <w:p w14:paraId="5D45A9E9" w14:textId="77777777" w:rsidR="007F7595" w:rsidRPr="00EB0492" w:rsidRDefault="007F7595" w:rsidP="007F7595">
            <w:pPr>
              <w:pStyle w:val="100"/>
            </w:pPr>
            <w:r w:rsidRPr="00EB0492">
              <w:t>Итого</w:t>
            </w:r>
          </w:p>
        </w:tc>
        <w:tc>
          <w:tcPr>
            <w:tcW w:w="2436" w:type="dxa"/>
            <w:vAlign w:val="center"/>
          </w:tcPr>
          <w:p w14:paraId="549445E1" w14:textId="77777777" w:rsidR="007F7595" w:rsidRPr="00EB0492" w:rsidRDefault="007F7595" w:rsidP="007F7595">
            <w:pPr>
              <w:pStyle w:val="100"/>
            </w:pPr>
            <w:r w:rsidRPr="00EB0492">
              <w:t>23</w:t>
            </w:r>
            <w:r>
              <w:t xml:space="preserve"> </w:t>
            </w:r>
            <w:r w:rsidRPr="00EB0492">
              <w:t>250</w:t>
            </w:r>
          </w:p>
        </w:tc>
      </w:tr>
    </w:tbl>
    <w:p w14:paraId="428C6FCB" w14:textId="77777777" w:rsidR="007F7595" w:rsidRDefault="007F7595" w:rsidP="007F7595">
      <w:pPr>
        <w:pStyle w:val="a0"/>
        <w:ind w:firstLine="709"/>
        <w:jc w:val="both"/>
      </w:pPr>
      <w:r w:rsidRPr="00473F42">
        <w:t>АО «СУЭК-Кузбасс» (ИНН 4212024138)</w:t>
      </w:r>
      <w:r>
        <w:t xml:space="preserve"> согласно договору №СУЭК-КУЗ-22/3446С от 15 августа 2022 г. на поставку угольной продукции для нужд Чебулинского МО КО на 2022 г., поставляет </w:t>
      </w:r>
      <w:r w:rsidRPr="00F24484">
        <w:t>уголь марки «Др 0-200 (300) мм</w:t>
      </w:r>
      <w:r>
        <w:t xml:space="preserve">» (с сентября 2022 г.) </w:t>
      </w:r>
      <w:r w:rsidRPr="00F24484">
        <w:t xml:space="preserve">в </w:t>
      </w:r>
      <w:r>
        <w:t xml:space="preserve">колличестве 10000±15% составляет </w:t>
      </w:r>
      <w:r w:rsidRPr="00F24484">
        <w:t xml:space="preserve">23 </w:t>
      </w:r>
      <w:r>
        <w:t>500 тонн.</w:t>
      </w:r>
    </w:p>
    <w:p w14:paraId="20A9A7DF" w14:textId="20A61096" w:rsidR="007F7595" w:rsidRPr="009C1889" w:rsidRDefault="007F7595" w:rsidP="007F7595">
      <w:pPr>
        <w:spacing w:before="400" w:after="200"/>
        <w:rPr>
          <w:b/>
        </w:rPr>
      </w:pPr>
      <w:bookmarkStart w:id="212" w:name="_Toc167892332"/>
      <w:r w:rsidRPr="009C1889">
        <w:rPr>
          <w:b/>
        </w:rPr>
        <w:t xml:space="preserve">Таблица </w:t>
      </w:r>
      <w:r w:rsidRPr="009C1889">
        <w:rPr>
          <w:b/>
        </w:rPr>
        <w:fldChar w:fldCharType="begin"/>
      </w:r>
      <w:r w:rsidRPr="009C1889">
        <w:rPr>
          <w:b/>
        </w:rPr>
        <w:instrText xml:space="preserve"> SEQ Таблица \* ARABIC </w:instrText>
      </w:r>
      <w:r w:rsidRPr="009C1889">
        <w:rPr>
          <w:b/>
        </w:rPr>
        <w:fldChar w:fldCharType="separate"/>
      </w:r>
      <w:r w:rsidR="00AF0F8D">
        <w:rPr>
          <w:b/>
          <w:noProof/>
        </w:rPr>
        <w:t>1</w:t>
      </w:r>
      <w:r w:rsidRPr="009C1889">
        <w:rPr>
          <w:b/>
        </w:rPr>
        <w:fldChar w:fldCharType="end"/>
      </w:r>
      <w:r w:rsidRPr="009C1889">
        <w:rPr>
          <w:b/>
        </w:rPr>
        <w:t xml:space="preserve"> - Характеристика поставляемого топлива и график поставки топлива на источники тепловой энергии в границах территории Чебулинского МО КО</w:t>
      </w:r>
      <w:bookmarkEnd w:id="212"/>
    </w:p>
    <w:tbl>
      <w:tblPr>
        <w:tblStyle w:val="9"/>
        <w:tblW w:w="9304" w:type="dxa"/>
        <w:tblLook w:val="04A0" w:firstRow="1" w:lastRow="0" w:firstColumn="1" w:lastColumn="0" w:noHBand="0" w:noVBand="1"/>
      </w:tblPr>
      <w:tblGrid>
        <w:gridCol w:w="1413"/>
        <w:gridCol w:w="1984"/>
        <w:gridCol w:w="1701"/>
        <w:gridCol w:w="1804"/>
        <w:gridCol w:w="2402"/>
      </w:tblGrid>
      <w:tr w:rsidR="007F7595" w:rsidRPr="00DB4B6E" w14:paraId="0AD3EE68" w14:textId="77777777" w:rsidTr="007F7595">
        <w:trPr>
          <w:trHeight w:val="227"/>
          <w:tblHeader/>
        </w:trPr>
        <w:tc>
          <w:tcPr>
            <w:tcW w:w="1413" w:type="dxa"/>
            <w:shd w:val="clear" w:color="auto" w:fill="F2F2F2" w:themeFill="background1" w:themeFillShade="F2"/>
            <w:vAlign w:val="center"/>
          </w:tcPr>
          <w:p w14:paraId="2799E9C9" w14:textId="77777777" w:rsidR="007F7595" w:rsidRPr="00DB4B6E" w:rsidRDefault="007F7595" w:rsidP="007F7595">
            <w:pPr>
              <w:pStyle w:val="100"/>
            </w:pPr>
            <w:r w:rsidRPr="00DB4B6E">
              <w:t>Период</w:t>
            </w:r>
          </w:p>
        </w:tc>
        <w:tc>
          <w:tcPr>
            <w:tcW w:w="1984" w:type="dxa"/>
            <w:shd w:val="clear" w:color="auto" w:fill="F2F2F2" w:themeFill="background1" w:themeFillShade="F2"/>
            <w:vAlign w:val="center"/>
          </w:tcPr>
          <w:p w14:paraId="56AA7A57" w14:textId="77777777" w:rsidR="007F7595" w:rsidRPr="00DB4B6E" w:rsidRDefault="007F7595" w:rsidP="007F7595">
            <w:pPr>
              <w:pStyle w:val="100"/>
            </w:pPr>
            <w:r w:rsidRPr="00DB4B6E">
              <w:t>Марка угля</w:t>
            </w:r>
          </w:p>
        </w:tc>
        <w:tc>
          <w:tcPr>
            <w:tcW w:w="1701" w:type="dxa"/>
            <w:shd w:val="clear" w:color="auto" w:fill="F2F2F2" w:themeFill="background1" w:themeFillShade="F2"/>
            <w:vAlign w:val="center"/>
          </w:tcPr>
          <w:p w14:paraId="65244FE4" w14:textId="77777777" w:rsidR="007F7595" w:rsidRPr="00DB4B6E" w:rsidRDefault="007F7595" w:rsidP="007F7595">
            <w:pPr>
              <w:pStyle w:val="100"/>
            </w:pPr>
            <w:r w:rsidRPr="00DB4B6E">
              <w:t>Влага, %</w:t>
            </w:r>
          </w:p>
        </w:tc>
        <w:tc>
          <w:tcPr>
            <w:tcW w:w="1804" w:type="dxa"/>
            <w:shd w:val="clear" w:color="auto" w:fill="F2F2F2" w:themeFill="background1" w:themeFillShade="F2"/>
            <w:vAlign w:val="center"/>
          </w:tcPr>
          <w:p w14:paraId="3D19DA6F" w14:textId="77777777" w:rsidR="007F7595" w:rsidRPr="00DB4B6E" w:rsidRDefault="007F7595" w:rsidP="007F7595">
            <w:pPr>
              <w:pStyle w:val="100"/>
            </w:pPr>
            <w:r w:rsidRPr="00DB4B6E">
              <w:t>Зольность, %</w:t>
            </w:r>
          </w:p>
        </w:tc>
        <w:tc>
          <w:tcPr>
            <w:tcW w:w="2402" w:type="dxa"/>
            <w:shd w:val="clear" w:color="auto" w:fill="F2F2F2" w:themeFill="background1" w:themeFillShade="F2"/>
            <w:vAlign w:val="center"/>
          </w:tcPr>
          <w:p w14:paraId="23DDB0CA" w14:textId="77777777" w:rsidR="007F7595" w:rsidRPr="00DB4B6E" w:rsidRDefault="007F7595" w:rsidP="007F7595">
            <w:pPr>
              <w:pStyle w:val="100"/>
            </w:pPr>
            <w:r w:rsidRPr="00DB4B6E">
              <w:t>Ориентировочный объем, тонн</w:t>
            </w:r>
          </w:p>
        </w:tc>
      </w:tr>
      <w:tr w:rsidR="007F7595" w:rsidRPr="00DB4B6E" w14:paraId="494F615D" w14:textId="77777777" w:rsidTr="007F7595">
        <w:trPr>
          <w:trHeight w:val="227"/>
        </w:trPr>
        <w:tc>
          <w:tcPr>
            <w:tcW w:w="1413" w:type="dxa"/>
            <w:vAlign w:val="center"/>
          </w:tcPr>
          <w:p w14:paraId="7F6DC805" w14:textId="77777777" w:rsidR="007F7595" w:rsidRPr="00DB4B6E" w:rsidRDefault="007F7595" w:rsidP="007F7595">
            <w:pPr>
              <w:pStyle w:val="100"/>
            </w:pPr>
            <w:r w:rsidRPr="00DB4B6E">
              <w:t>сентябрь</w:t>
            </w:r>
          </w:p>
        </w:tc>
        <w:tc>
          <w:tcPr>
            <w:tcW w:w="1984" w:type="dxa"/>
            <w:vAlign w:val="center"/>
          </w:tcPr>
          <w:p w14:paraId="319F6985" w14:textId="77777777" w:rsidR="007F7595" w:rsidRPr="00DB4B6E" w:rsidRDefault="007F7595" w:rsidP="007F7595">
            <w:pPr>
              <w:pStyle w:val="100"/>
            </w:pPr>
            <w:r>
              <w:t>Др 0-200 (300) мм</w:t>
            </w:r>
          </w:p>
        </w:tc>
        <w:tc>
          <w:tcPr>
            <w:tcW w:w="1701" w:type="dxa"/>
            <w:vAlign w:val="center"/>
          </w:tcPr>
          <w:p w14:paraId="4B9FD6FA" w14:textId="77777777" w:rsidR="007F7595" w:rsidRPr="00DB4B6E" w:rsidRDefault="007F7595" w:rsidP="007F7595">
            <w:pPr>
              <w:pStyle w:val="100"/>
            </w:pPr>
            <w:r>
              <w:t>12,8</w:t>
            </w:r>
          </w:p>
        </w:tc>
        <w:tc>
          <w:tcPr>
            <w:tcW w:w="1804" w:type="dxa"/>
            <w:vAlign w:val="center"/>
          </w:tcPr>
          <w:p w14:paraId="4E070F7C" w14:textId="77777777" w:rsidR="007F7595" w:rsidRPr="00DB4B6E" w:rsidRDefault="007F7595" w:rsidP="007F7595">
            <w:pPr>
              <w:pStyle w:val="100"/>
            </w:pPr>
            <w:r>
              <w:t>15,9</w:t>
            </w:r>
          </w:p>
        </w:tc>
        <w:tc>
          <w:tcPr>
            <w:tcW w:w="2402" w:type="dxa"/>
            <w:vAlign w:val="center"/>
          </w:tcPr>
          <w:p w14:paraId="7FE9D9A4" w14:textId="77777777" w:rsidR="007F7595" w:rsidRPr="00DB4B6E" w:rsidRDefault="007F7595" w:rsidP="007F7595">
            <w:pPr>
              <w:pStyle w:val="100"/>
            </w:pPr>
            <w:r>
              <w:t>2000 (±15%)</w:t>
            </w:r>
          </w:p>
        </w:tc>
      </w:tr>
      <w:tr w:rsidR="007F7595" w:rsidRPr="00DB4B6E" w14:paraId="7EDEDE5F" w14:textId="77777777" w:rsidTr="007F7595">
        <w:trPr>
          <w:trHeight w:val="227"/>
        </w:trPr>
        <w:tc>
          <w:tcPr>
            <w:tcW w:w="1413" w:type="dxa"/>
            <w:vAlign w:val="center"/>
          </w:tcPr>
          <w:p w14:paraId="0556FF23" w14:textId="77777777" w:rsidR="007F7595" w:rsidRPr="00DB4B6E" w:rsidRDefault="007F7595" w:rsidP="007F7595">
            <w:pPr>
              <w:pStyle w:val="100"/>
            </w:pPr>
            <w:r w:rsidRPr="00DB4B6E">
              <w:t>октябрь</w:t>
            </w:r>
          </w:p>
        </w:tc>
        <w:tc>
          <w:tcPr>
            <w:tcW w:w="1984" w:type="dxa"/>
            <w:vAlign w:val="center"/>
          </w:tcPr>
          <w:p w14:paraId="758686BA" w14:textId="77777777" w:rsidR="007F7595" w:rsidRPr="00DB4B6E" w:rsidRDefault="007F7595" w:rsidP="007F7595">
            <w:pPr>
              <w:pStyle w:val="100"/>
            </w:pPr>
            <w:r>
              <w:t>Др 0-200 (300) мм</w:t>
            </w:r>
          </w:p>
        </w:tc>
        <w:tc>
          <w:tcPr>
            <w:tcW w:w="1701" w:type="dxa"/>
            <w:vAlign w:val="center"/>
          </w:tcPr>
          <w:p w14:paraId="44EB836F" w14:textId="77777777" w:rsidR="007F7595" w:rsidRPr="00DB4B6E" w:rsidRDefault="007F7595" w:rsidP="007F7595">
            <w:pPr>
              <w:pStyle w:val="100"/>
            </w:pPr>
            <w:r>
              <w:t>12,8</w:t>
            </w:r>
          </w:p>
        </w:tc>
        <w:tc>
          <w:tcPr>
            <w:tcW w:w="1804" w:type="dxa"/>
            <w:vAlign w:val="center"/>
          </w:tcPr>
          <w:p w14:paraId="1A1E0887" w14:textId="77777777" w:rsidR="007F7595" w:rsidRPr="00DB4B6E" w:rsidRDefault="007F7595" w:rsidP="007F7595">
            <w:pPr>
              <w:pStyle w:val="100"/>
            </w:pPr>
            <w:r>
              <w:t>15,9</w:t>
            </w:r>
          </w:p>
        </w:tc>
        <w:tc>
          <w:tcPr>
            <w:tcW w:w="2402" w:type="dxa"/>
            <w:vAlign w:val="center"/>
          </w:tcPr>
          <w:p w14:paraId="0D39D64C" w14:textId="77777777" w:rsidR="007F7595" w:rsidRPr="00DB4B6E" w:rsidRDefault="007F7595" w:rsidP="007F7595">
            <w:pPr>
              <w:pStyle w:val="100"/>
            </w:pPr>
            <w:r>
              <w:t>2000 (±15%)</w:t>
            </w:r>
          </w:p>
        </w:tc>
      </w:tr>
      <w:tr w:rsidR="007F7595" w:rsidRPr="00DB4B6E" w14:paraId="0474794A" w14:textId="77777777" w:rsidTr="007F7595">
        <w:trPr>
          <w:trHeight w:val="227"/>
        </w:trPr>
        <w:tc>
          <w:tcPr>
            <w:tcW w:w="1413" w:type="dxa"/>
            <w:vAlign w:val="center"/>
          </w:tcPr>
          <w:p w14:paraId="4705EEA1" w14:textId="77777777" w:rsidR="007F7595" w:rsidRPr="00DB4B6E" w:rsidRDefault="007F7595" w:rsidP="007F7595">
            <w:pPr>
              <w:pStyle w:val="100"/>
            </w:pPr>
            <w:r w:rsidRPr="00DB4B6E">
              <w:t>ноябрь</w:t>
            </w:r>
          </w:p>
        </w:tc>
        <w:tc>
          <w:tcPr>
            <w:tcW w:w="1984" w:type="dxa"/>
            <w:vAlign w:val="center"/>
          </w:tcPr>
          <w:p w14:paraId="49A063BD" w14:textId="77777777" w:rsidR="007F7595" w:rsidRPr="00DB4B6E" w:rsidRDefault="007F7595" w:rsidP="007F7595">
            <w:pPr>
              <w:pStyle w:val="100"/>
            </w:pPr>
            <w:r>
              <w:t>Др 0-200 (300) мм</w:t>
            </w:r>
          </w:p>
        </w:tc>
        <w:tc>
          <w:tcPr>
            <w:tcW w:w="1701" w:type="dxa"/>
            <w:vAlign w:val="center"/>
          </w:tcPr>
          <w:p w14:paraId="291F2DEA" w14:textId="77777777" w:rsidR="007F7595" w:rsidRPr="00DB4B6E" w:rsidRDefault="007F7595" w:rsidP="007F7595">
            <w:pPr>
              <w:pStyle w:val="100"/>
            </w:pPr>
            <w:r>
              <w:t>12,8</w:t>
            </w:r>
          </w:p>
        </w:tc>
        <w:tc>
          <w:tcPr>
            <w:tcW w:w="1804" w:type="dxa"/>
            <w:vAlign w:val="center"/>
          </w:tcPr>
          <w:p w14:paraId="2C314532" w14:textId="77777777" w:rsidR="007F7595" w:rsidRPr="00DB4B6E" w:rsidRDefault="007F7595" w:rsidP="007F7595">
            <w:pPr>
              <w:pStyle w:val="100"/>
            </w:pPr>
            <w:r>
              <w:t>15,9</w:t>
            </w:r>
          </w:p>
        </w:tc>
        <w:tc>
          <w:tcPr>
            <w:tcW w:w="2402" w:type="dxa"/>
            <w:vAlign w:val="center"/>
          </w:tcPr>
          <w:p w14:paraId="79386B2C" w14:textId="77777777" w:rsidR="007F7595" w:rsidRPr="00DB4B6E" w:rsidRDefault="007F7595" w:rsidP="007F7595">
            <w:pPr>
              <w:pStyle w:val="100"/>
            </w:pPr>
            <w:r>
              <w:t>2000 (±15%)</w:t>
            </w:r>
          </w:p>
        </w:tc>
      </w:tr>
      <w:tr w:rsidR="007F7595" w:rsidRPr="00DB4B6E" w14:paraId="26A4F32B" w14:textId="77777777" w:rsidTr="007F7595">
        <w:trPr>
          <w:trHeight w:val="227"/>
        </w:trPr>
        <w:tc>
          <w:tcPr>
            <w:tcW w:w="1413" w:type="dxa"/>
            <w:vAlign w:val="center"/>
          </w:tcPr>
          <w:p w14:paraId="035DBA91" w14:textId="77777777" w:rsidR="007F7595" w:rsidRPr="00DB4B6E" w:rsidRDefault="007F7595" w:rsidP="007F7595">
            <w:pPr>
              <w:pStyle w:val="100"/>
            </w:pPr>
            <w:r w:rsidRPr="00DB4B6E">
              <w:t>декабрь</w:t>
            </w:r>
          </w:p>
        </w:tc>
        <w:tc>
          <w:tcPr>
            <w:tcW w:w="1984" w:type="dxa"/>
            <w:vAlign w:val="center"/>
          </w:tcPr>
          <w:p w14:paraId="3DCB065F" w14:textId="77777777" w:rsidR="007F7595" w:rsidRPr="00DB4B6E" w:rsidRDefault="007F7595" w:rsidP="007F7595">
            <w:pPr>
              <w:pStyle w:val="100"/>
            </w:pPr>
            <w:r>
              <w:t>Др 0-200 (300) мм</w:t>
            </w:r>
          </w:p>
        </w:tc>
        <w:tc>
          <w:tcPr>
            <w:tcW w:w="1701" w:type="dxa"/>
            <w:vAlign w:val="center"/>
          </w:tcPr>
          <w:p w14:paraId="30C03F1B" w14:textId="77777777" w:rsidR="007F7595" w:rsidRPr="00DB4B6E" w:rsidRDefault="007F7595" w:rsidP="007F7595">
            <w:pPr>
              <w:pStyle w:val="100"/>
            </w:pPr>
            <w:r>
              <w:t>12,8</w:t>
            </w:r>
          </w:p>
        </w:tc>
        <w:tc>
          <w:tcPr>
            <w:tcW w:w="1804" w:type="dxa"/>
            <w:vAlign w:val="center"/>
          </w:tcPr>
          <w:p w14:paraId="5A41CB6B" w14:textId="77777777" w:rsidR="007F7595" w:rsidRPr="00DB4B6E" w:rsidRDefault="007F7595" w:rsidP="007F7595">
            <w:pPr>
              <w:pStyle w:val="100"/>
            </w:pPr>
            <w:r>
              <w:t>15,9</w:t>
            </w:r>
          </w:p>
        </w:tc>
        <w:tc>
          <w:tcPr>
            <w:tcW w:w="2402" w:type="dxa"/>
            <w:vAlign w:val="center"/>
          </w:tcPr>
          <w:p w14:paraId="2925B531" w14:textId="77777777" w:rsidR="007F7595" w:rsidRPr="00DB4B6E" w:rsidRDefault="007F7595" w:rsidP="007F7595">
            <w:pPr>
              <w:pStyle w:val="100"/>
            </w:pPr>
            <w:r>
              <w:t>2000 (±15%)</w:t>
            </w:r>
          </w:p>
        </w:tc>
      </w:tr>
      <w:tr w:rsidR="007F7595" w:rsidRPr="00DB4B6E" w14:paraId="39384A39" w14:textId="77777777" w:rsidTr="007F7595">
        <w:trPr>
          <w:trHeight w:val="227"/>
        </w:trPr>
        <w:tc>
          <w:tcPr>
            <w:tcW w:w="6902" w:type="dxa"/>
            <w:gridSpan w:val="4"/>
            <w:vAlign w:val="center"/>
          </w:tcPr>
          <w:p w14:paraId="21116E59" w14:textId="77777777" w:rsidR="007F7595" w:rsidRPr="00DB4B6E" w:rsidRDefault="007F7595" w:rsidP="007F7595">
            <w:pPr>
              <w:pStyle w:val="100"/>
            </w:pPr>
            <w:r w:rsidRPr="00DB4B6E">
              <w:t>Итого</w:t>
            </w:r>
            <w:r>
              <w:t xml:space="preserve"> объем поставки </w:t>
            </w:r>
          </w:p>
        </w:tc>
        <w:tc>
          <w:tcPr>
            <w:tcW w:w="2402" w:type="dxa"/>
            <w:vAlign w:val="center"/>
          </w:tcPr>
          <w:p w14:paraId="34C308E0" w14:textId="77777777" w:rsidR="007F7595" w:rsidRPr="00DB4B6E" w:rsidRDefault="007F7595" w:rsidP="007F7595">
            <w:pPr>
              <w:pStyle w:val="100"/>
            </w:pPr>
            <w:r>
              <w:t>10 000 (±15%)</w:t>
            </w:r>
          </w:p>
        </w:tc>
      </w:tr>
    </w:tbl>
    <w:p w14:paraId="3F84462C" w14:textId="77777777" w:rsidR="007F7595" w:rsidRDefault="007F7595" w:rsidP="007F7595">
      <w:pPr>
        <w:pStyle w:val="a0"/>
        <w:ind w:firstLine="709"/>
        <w:jc w:val="both"/>
      </w:pPr>
      <w:r>
        <w:t xml:space="preserve">ООО «Сибуголь» (ИНН 2460048358) согласно договору поставки угля №31-01/22 от 07 января 2022 г. для нужд Чебулинского МО КО на 2022 г. поставляет уголь Канско-Ачинского угольного бассейна, Большесырского месторождения партиями согласно заявки. </w:t>
      </w:r>
    </w:p>
    <w:p w14:paraId="5084DB2D" w14:textId="77777777" w:rsidR="007F7595" w:rsidRDefault="007F7595" w:rsidP="007F7595">
      <w:pPr>
        <w:pStyle w:val="a0"/>
        <w:ind w:firstLine="709"/>
        <w:jc w:val="both"/>
      </w:pPr>
      <w:r w:rsidRPr="00204F78">
        <w:t>Технические характеристики поставляемого угля: уголь марки 3БОМ (10-50 мм) фасованный в МКР, вес одного МКР от 1050 до 1200 кг. Общий объем поставки около 9 000 ±15% тонн</w:t>
      </w:r>
      <w:r>
        <w:t>.</w:t>
      </w:r>
    </w:p>
    <w:p w14:paraId="13D93B58" w14:textId="77777777" w:rsidR="004742F6" w:rsidRDefault="004742F6" w:rsidP="004742F6">
      <w:pPr>
        <w:pStyle w:val="a0"/>
        <w:jc w:val="both"/>
        <w:rPr>
          <w:lang w:eastAsia="ru-RU"/>
        </w:rPr>
      </w:pPr>
    </w:p>
    <w:p w14:paraId="0FC66B53" w14:textId="77777777" w:rsidR="004742F6" w:rsidRDefault="004742F6" w:rsidP="004742F6">
      <w:pPr>
        <w:pStyle w:val="2"/>
        <w:ind w:left="0" w:firstLine="0"/>
        <w:rPr>
          <w:szCs w:val="22"/>
        </w:rPr>
      </w:pPr>
      <w:bookmarkStart w:id="213" w:name="_Toc229823549"/>
      <w:r>
        <w:t>1.8.4</w:t>
      </w:r>
      <w:r w:rsidRPr="003638C6">
        <w:t xml:space="preserve"> </w:t>
      </w:r>
      <w:hyperlink r:id="rId100" w:anchor="bookmark87" w:history="1">
        <w:r w:rsidRPr="00754A41">
          <w:rPr>
            <w:szCs w:val="22"/>
          </w:rPr>
          <w:t>Описание использования местных видов топлива</w:t>
        </w:r>
        <w:bookmarkEnd w:id="213"/>
      </w:hyperlink>
    </w:p>
    <w:p w14:paraId="4A100626" w14:textId="77777777" w:rsidR="004742F6" w:rsidRPr="00BA50CF" w:rsidRDefault="004742F6" w:rsidP="004742F6">
      <w:pPr>
        <w:rPr>
          <w:lang w:eastAsia="ru-RU"/>
        </w:rPr>
      </w:pPr>
    </w:p>
    <w:p w14:paraId="63C8C614" w14:textId="77777777" w:rsidR="004742F6" w:rsidRPr="00754A41" w:rsidRDefault="004742F6" w:rsidP="004742F6">
      <w:pPr>
        <w:ind w:firstLine="709"/>
        <w:jc w:val="both"/>
        <w:rPr>
          <w:lang w:eastAsia="ru-RU"/>
        </w:rPr>
      </w:pPr>
      <w:r w:rsidRPr="00754A41">
        <w:rPr>
          <w:lang w:eastAsia="ru-RU"/>
        </w:rPr>
        <w:t>Местные виды топлива в процессе выработки тепловой энергии источниками теплоснабжения не используются.</w:t>
      </w:r>
    </w:p>
    <w:p w14:paraId="2863EB26" w14:textId="77777777" w:rsidR="004742F6" w:rsidRDefault="004742F6" w:rsidP="004742F6">
      <w:pPr>
        <w:pStyle w:val="a0"/>
        <w:jc w:val="both"/>
        <w:rPr>
          <w:lang w:eastAsia="ru-RU"/>
        </w:rPr>
      </w:pPr>
    </w:p>
    <w:p w14:paraId="1C40CA47" w14:textId="77777777" w:rsidR="004742F6" w:rsidRPr="00BB2BCF" w:rsidRDefault="004742F6" w:rsidP="004742F6">
      <w:pPr>
        <w:pStyle w:val="2"/>
        <w:ind w:left="0" w:firstLine="0"/>
      </w:pPr>
      <w:bookmarkStart w:id="214" w:name="_Toc45614829"/>
      <w:bookmarkStart w:id="215" w:name="_Toc54952870"/>
      <w:bookmarkStart w:id="216" w:name="_Toc229823550"/>
      <w:r>
        <w:t>1.8.5</w:t>
      </w:r>
      <w:r w:rsidRPr="00BB2BCF">
        <w:t xml:space="preserve"> </w:t>
      </w:r>
      <w:bookmarkStart w:id="217" w:name="OLE_LINK14"/>
      <w:bookmarkStart w:id="218" w:name="OLE_LINK22"/>
      <w:bookmarkStart w:id="219" w:name="OLE_LINK23"/>
      <w:r w:rsidRPr="00BB2BCF">
        <w:t xml:space="preserve">Описание видов топлива </w:t>
      </w:r>
      <w:bookmarkEnd w:id="217"/>
      <w:bookmarkEnd w:id="218"/>
      <w:bookmarkEnd w:id="219"/>
      <w:r w:rsidRPr="00BB2BCF">
        <w:t xml:space="preserve">(в случае, если топливом является уголь, - вид ископаемого угля в соответствии с Межгосударственным стандартом </w:t>
      </w:r>
      <w:hyperlink r:id="rId101" w:history="1">
        <w:r w:rsidRPr="00BB2BCF">
          <w:rPr>
            <w:rStyle w:val="affffffffffffffffffffff4"/>
          </w:rPr>
          <w:t>ГОСТ 25543-2013</w:t>
        </w:r>
      </w:hyperlink>
      <w:r w:rsidRPr="00BB2BCF">
        <w:t xml:space="preserve">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bookmarkEnd w:id="214"/>
      <w:bookmarkEnd w:id="215"/>
      <w:bookmarkEnd w:id="216"/>
    </w:p>
    <w:p w14:paraId="7C9CC57B" w14:textId="77777777" w:rsidR="004742F6" w:rsidRDefault="004742F6" w:rsidP="004742F6">
      <w:pPr>
        <w:pStyle w:val="a0"/>
        <w:jc w:val="both"/>
        <w:rPr>
          <w:lang w:eastAsia="ru-RU"/>
        </w:rPr>
      </w:pPr>
    </w:p>
    <w:p w14:paraId="2550E8A9" w14:textId="77777777" w:rsidR="0060116A" w:rsidRDefault="0060116A" w:rsidP="0060116A">
      <w:pPr>
        <w:pStyle w:val="a0"/>
        <w:ind w:firstLine="709"/>
        <w:jc w:val="both"/>
      </w:pPr>
      <w:bookmarkStart w:id="220" w:name="_Hlk167548307"/>
      <w:r>
        <w:t>На территории муниципального образования источниками тепловой энергии используются следующие виды топлива:</w:t>
      </w:r>
    </w:p>
    <w:p w14:paraId="2BFA614E" w14:textId="77777777" w:rsidR="0060116A" w:rsidRPr="009448B3" w:rsidRDefault="0060116A" w:rsidP="0060116A">
      <w:pPr>
        <w:pStyle w:val="a0"/>
        <w:ind w:firstLine="709"/>
      </w:pPr>
      <w:r>
        <w:t>- Уголь;</w:t>
      </w:r>
    </w:p>
    <w:p w14:paraId="3F73B2DF" w14:textId="77777777" w:rsidR="0060116A" w:rsidRDefault="0060116A" w:rsidP="0060116A">
      <w:pPr>
        <w:pStyle w:val="a0"/>
        <w:ind w:firstLine="709"/>
        <w:jc w:val="both"/>
      </w:pPr>
      <w:r w:rsidRPr="003768C9">
        <w:t>Вид ископаемого угля используемый в качестве топлива для систем теплоснабжения котельных муниципального округа в соответствии с</w:t>
      </w:r>
      <w:r w:rsidRPr="007C4997">
        <w:t xml:space="preserve"> Межгосударственным стандартом ГОСТ 25543-2013 «Угли бурые, каменные и антрациты. Классификация по генетическим и технологическим параметрам»</w:t>
      </w:r>
      <w:r>
        <w:t>:</w:t>
      </w:r>
    </w:p>
    <w:p w14:paraId="54A1DE11" w14:textId="77777777" w:rsidR="0060116A" w:rsidRDefault="0060116A" w:rsidP="0060116A">
      <w:pPr>
        <w:pStyle w:val="a0"/>
        <w:ind w:firstLine="709"/>
        <w:jc w:val="both"/>
      </w:pPr>
      <w:r>
        <w:t>уголь</w:t>
      </w:r>
      <w:r w:rsidRPr="0031347C">
        <w:t xml:space="preserve"> </w:t>
      </w:r>
      <w:r>
        <w:t>каменный (</w:t>
      </w:r>
      <w:r w:rsidRPr="003A2DFC">
        <w:t>ССр 0-200 (300)</w:t>
      </w:r>
      <w:r>
        <w:t xml:space="preserve">). В процессе сгорания выделяет тепловую энергию в пределах 5800 - 6300 Ккал/кг; фракция в пределах от 0 до 200-300 мм; содержание влаги </w:t>
      </w:r>
      <w:r>
        <w:lastRenderedPageBreak/>
        <w:t>составляет 14 %; летучесть вещества - 20-28%; зола - в пределах 10%. Значение низшей теплоты сгорания топлива приведены в разделе 8.1</w:t>
      </w:r>
    </w:p>
    <w:p w14:paraId="60D10FD6" w14:textId="77777777" w:rsidR="0060116A" w:rsidRDefault="0060116A" w:rsidP="0060116A">
      <w:pPr>
        <w:pStyle w:val="a0"/>
        <w:ind w:firstLine="709"/>
        <w:jc w:val="both"/>
      </w:pPr>
      <w:r>
        <w:t>уголь бурый (3БОМ).</w:t>
      </w:r>
      <w:r w:rsidRPr="00AD6DE0">
        <w:t xml:space="preserve"> </w:t>
      </w:r>
      <w:r>
        <w:t>Качественные показатели: влажность 19%; зольность до 4 %; летучесть вещества до 45%; фракция в пределах 15-50 мм. Значение низшей теплоты сгорания топлива приведены в разделе 8.1.</w:t>
      </w:r>
    </w:p>
    <w:p w14:paraId="4F596087" w14:textId="77777777" w:rsidR="0060116A" w:rsidRDefault="0060116A" w:rsidP="0060116A">
      <w:pPr>
        <w:pStyle w:val="a0"/>
        <w:ind w:firstLine="709"/>
        <w:jc w:val="both"/>
      </w:pPr>
      <w:r>
        <w:t>Значения доли видов угля, используемого</w:t>
      </w:r>
      <w:r w:rsidRPr="00F103F0">
        <w:t xml:space="preserve"> </w:t>
      </w:r>
      <w:r>
        <w:t>в качестве топлива на источниках тепловой энергии в границах муниципального округа приведены в таблице раздела 8.1 части 8 главы 1 Обосновывающих материалов настоящей Схемы теплоснабжения Чебулинского МО КО.</w:t>
      </w:r>
    </w:p>
    <w:p w14:paraId="32D90870" w14:textId="77777777" w:rsidR="0060116A" w:rsidRPr="0055667E" w:rsidRDefault="0060116A" w:rsidP="0060116A">
      <w:pPr>
        <w:pStyle w:val="a0"/>
        <w:ind w:firstLine="709"/>
        <w:jc w:val="both"/>
      </w:pPr>
      <w:r>
        <w:t>Характеристика угля, используемого источниками тепловой энергии представлена ниже.</w:t>
      </w:r>
    </w:p>
    <w:p w14:paraId="4B259205" w14:textId="77777777" w:rsidR="0060116A" w:rsidRDefault="0060116A" w:rsidP="0060116A">
      <w:pPr>
        <w:pStyle w:val="a0"/>
        <w:ind w:firstLine="709"/>
        <w:jc w:val="center"/>
      </w:pPr>
    </w:p>
    <w:p w14:paraId="7B5FA1C7" w14:textId="77777777" w:rsidR="004742F6" w:rsidRPr="007D24C1" w:rsidRDefault="004742F6" w:rsidP="004742F6">
      <w:pPr>
        <w:pStyle w:val="a0"/>
        <w:ind w:firstLine="709"/>
        <w:jc w:val="center"/>
      </w:pPr>
    </w:p>
    <w:p w14:paraId="1ECE58F0" w14:textId="77777777" w:rsidR="004C2C63" w:rsidRDefault="004742F6">
      <w:pPr>
        <w:spacing w:before="400" w:after="200"/>
      </w:pPr>
      <w:r>
        <w:rPr>
          <w:b/>
        </w:rPr>
        <w:t>Таблица 1.8.5.1 - Виды топлива, их доля и значения низшей теплоты сгорания</w:t>
      </w:r>
    </w:p>
    <w:tbl>
      <w:tblPr>
        <w:tblStyle w:val="a8"/>
        <w:tblW w:w="5000" w:type="pct"/>
        <w:jc w:val="center"/>
        <w:tblLook w:val="04A0" w:firstRow="1" w:lastRow="0" w:firstColumn="1" w:lastColumn="0" w:noHBand="0" w:noVBand="1"/>
      </w:tblPr>
      <w:tblGrid>
        <w:gridCol w:w="1936"/>
        <w:gridCol w:w="2169"/>
        <w:gridCol w:w="1410"/>
        <w:gridCol w:w="2198"/>
        <w:gridCol w:w="1632"/>
      </w:tblGrid>
      <w:tr w:rsidR="004C2C63" w14:paraId="2C27D204" w14:textId="77777777">
        <w:trPr>
          <w:jc w:val="center"/>
        </w:trPr>
        <w:tc>
          <w:tcPr>
            <w:tcW w:w="0" w:type="dxa"/>
            <w:shd w:val="clear" w:color="auto" w:fill="F2F2F2"/>
            <w:tcMar>
              <w:top w:w="120" w:type="dxa"/>
              <w:left w:w="20" w:type="dxa"/>
              <w:bottom w:w="120" w:type="dxa"/>
              <w:right w:w="20" w:type="dxa"/>
            </w:tcMar>
            <w:vAlign w:val="center"/>
          </w:tcPr>
          <w:p w14:paraId="6D36BC96" w14:textId="77777777" w:rsidR="004C2C63" w:rsidRDefault="004742F6">
            <w:pPr>
              <w:jc w:val="center"/>
            </w:pPr>
            <w:r>
              <w:rPr>
                <w:rFonts w:eastAsia="Times New Roman" w:cs="Times New Roman"/>
                <w:sz w:val="22"/>
              </w:rPr>
              <w:t>№ системы теплоснабжения</w:t>
            </w:r>
          </w:p>
        </w:tc>
        <w:tc>
          <w:tcPr>
            <w:tcW w:w="0" w:type="dxa"/>
            <w:shd w:val="clear" w:color="auto" w:fill="F2F2F2"/>
            <w:tcMar>
              <w:top w:w="120" w:type="dxa"/>
              <w:left w:w="200" w:type="dxa"/>
              <w:bottom w:w="120" w:type="dxa"/>
              <w:right w:w="200" w:type="dxa"/>
            </w:tcMar>
            <w:vAlign w:val="center"/>
          </w:tcPr>
          <w:p w14:paraId="67EDB8AE" w14:textId="77777777" w:rsidR="004C2C63" w:rsidRDefault="004742F6">
            <w:pPr>
              <w:jc w:val="center"/>
            </w:pPr>
            <w:r>
              <w:rPr>
                <w:rFonts w:eastAsia="Times New Roman" w:cs="Times New Roman"/>
                <w:sz w:val="22"/>
              </w:rPr>
              <w:t>Наименование источника</w:t>
            </w:r>
          </w:p>
        </w:tc>
        <w:tc>
          <w:tcPr>
            <w:tcW w:w="0" w:type="dxa"/>
            <w:shd w:val="clear" w:color="auto" w:fill="F2F2F2"/>
            <w:tcMar>
              <w:top w:w="120" w:type="dxa"/>
              <w:left w:w="200" w:type="dxa"/>
              <w:bottom w:w="120" w:type="dxa"/>
              <w:right w:w="200" w:type="dxa"/>
            </w:tcMar>
            <w:vAlign w:val="center"/>
          </w:tcPr>
          <w:p w14:paraId="25D2E486" w14:textId="77777777" w:rsidR="004C2C63" w:rsidRDefault="004742F6">
            <w:pPr>
              <w:jc w:val="center"/>
            </w:pPr>
            <w:r>
              <w:rPr>
                <w:rFonts w:eastAsia="Times New Roman" w:cs="Times New Roman"/>
                <w:sz w:val="22"/>
              </w:rPr>
              <w:t>Вид топлива</w:t>
            </w:r>
          </w:p>
        </w:tc>
        <w:tc>
          <w:tcPr>
            <w:tcW w:w="0" w:type="dxa"/>
            <w:shd w:val="clear" w:color="auto" w:fill="F2F2F2"/>
            <w:tcMar>
              <w:top w:w="120" w:type="dxa"/>
              <w:left w:w="200" w:type="dxa"/>
              <w:bottom w:w="120" w:type="dxa"/>
              <w:right w:w="200" w:type="dxa"/>
            </w:tcMar>
            <w:vAlign w:val="center"/>
          </w:tcPr>
          <w:p w14:paraId="26959F14" w14:textId="77777777" w:rsidR="004C2C63" w:rsidRDefault="004742F6">
            <w:pPr>
              <w:jc w:val="center"/>
            </w:pPr>
            <w:r>
              <w:rPr>
                <w:rFonts w:eastAsia="Times New Roman" w:cs="Times New Roman"/>
                <w:sz w:val="22"/>
              </w:rPr>
              <w:t>Доли топлива, используемого для производства ТЭ в данной системе, %</w:t>
            </w:r>
          </w:p>
        </w:tc>
        <w:tc>
          <w:tcPr>
            <w:tcW w:w="0" w:type="dxa"/>
            <w:shd w:val="clear" w:color="auto" w:fill="F2F2F2"/>
            <w:tcMar>
              <w:top w:w="120" w:type="dxa"/>
              <w:left w:w="200" w:type="dxa"/>
              <w:bottom w:w="120" w:type="dxa"/>
              <w:right w:w="200" w:type="dxa"/>
            </w:tcMar>
            <w:vAlign w:val="center"/>
          </w:tcPr>
          <w:p w14:paraId="55049729" w14:textId="77777777" w:rsidR="004C2C63" w:rsidRDefault="004742F6">
            <w:pPr>
              <w:jc w:val="center"/>
            </w:pPr>
            <w:r>
              <w:rPr>
                <w:rFonts w:eastAsia="Times New Roman" w:cs="Times New Roman"/>
                <w:sz w:val="22"/>
              </w:rPr>
              <w:t>Низшая теплота сгорания, ккал/ед.</w:t>
            </w:r>
          </w:p>
        </w:tc>
      </w:tr>
      <w:tr w:rsidR="004C2C63" w14:paraId="45F2BBB2" w14:textId="77777777">
        <w:trPr>
          <w:jc w:val="center"/>
        </w:trPr>
        <w:tc>
          <w:tcPr>
            <w:tcW w:w="0" w:type="dxa"/>
            <w:shd w:val="clear" w:color="auto" w:fill="FFFFFF"/>
            <w:tcMar>
              <w:top w:w="40" w:type="dxa"/>
              <w:left w:w="20" w:type="dxa"/>
              <w:bottom w:w="40" w:type="dxa"/>
              <w:right w:w="20" w:type="dxa"/>
            </w:tcMar>
            <w:vAlign w:val="center"/>
          </w:tcPr>
          <w:p w14:paraId="0EB0C04B" w14:textId="77777777" w:rsidR="004C2C63" w:rsidRDefault="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DCDB2BF" w14:textId="77777777" w:rsidR="004C2C63" w:rsidRDefault="004742F6">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474F1763"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40410E2D"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1AC9ACB1" w14:textId="77777777" w:rsidR="004C2C63" w:rsidRDefault="004742F6">
            <w:pPr>
              <w:jc w:val="center"/>
            </w:pPr>
            <w:r>
              <w:rPr>
                <w:rFonts w:eastAsia="Times New Roman" w:cs="Times New Roman"/>
                <w:sz w:val="22"/>
              </w:rPr>
              <w:t>4900,0000</w:t>
            </w:r>
          </w:p>
        </w:tc>
      </w:tr>
      <w:tr w:rsidR="004C2C63" w14:paraId="224C0EA5" w14:textId="77777777">
        <w:trPr>
          <w:jc w:val="center"/>
        </w:trPr>
        <w:tc>
          <w:tcPr>
            <w:tcW w:w="0" w:type="dxa"/>
            <w:shd w:val="clear" w:color="auto" w:fill="FFFFFF"/>
            <w:tcMar>
              <w:top w:w="40" w:type="dxa"/>
              <w:left w:w="20" w:type="dxa"/>
              <w:bottom w:w="40" w:type="dxa"/>
              <w:right w:w="20" w:type="dxa"/>
            </w:tcMar>
            <w:vAlign w:val="center"/>
          </w:tcPr>
          <w:p w14:paraId="0C177AC0" w14:textId="77777777" w:rsidR="004C2C63" w:rsidRDefault="004742F6">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7BCCDE7B" w14:textId="77777777" w:rsidR="004C2C63" w:rsidRDefault="004742F6">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7D800081"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32A03D64"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485FE7CA" w14:textId="77777777" w:rsidR="004C2C63" w:rsidRDefault="004742F6">
            <w:pPr>
              <w:jc w:val="center"/>
            </w:pPr>
            <w:r>
              <w:rPr>
                <w:rFonts w:eastAsia="Times New Roman" w:cs="Times New Roman"/>
                <w:sz w:val="22"/>
              </w:rPr>
              <w:t>4900,0000</w:t>
            </w:r>
          </w:p>
        </w:tc>
      </w:tr>
      <w:tr w:rsidR="004C2C63" w14:paraId="66F3A0FF" w14:textId="77777777">
        <w:trPr>
          <w:jc w:val="center"/>
        </w:trPr>
        <w:tc>
          <w:tcPr>
            <w:tcW w:w="0" w:type="dxa"/>
            <w:shd w:val="clear" w:color="auto" w:fill="FFFFFF"/>
            <w:tcMar>
              <w:top w:w="40" w:type="dxa"/>
              <w:left w:w="20" w:type="dxa"/>
              <w:bottom w:w="40" w:type="dxa"/>
              <w:right w:w="20" w:type="dxa"/>
            </w:tcMar>
            <w:vAlign w:val="center"/>
          </w:tcPr>
          <w:p w14:paraId="5ADA96BF" w14:textId="77777777" w:rsidR="004C2C63" w:rsidRDefault="004742F6">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0ED6102E" w14:textId="77777777" w:rsidR="004C2C63" w:rsidRDefault="004742F6">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453772AD"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7B373900"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1092B342" w14:textId="77777777" w:rsidR="004C2C63" w:rsidRDefault="004742F6">
            <w:pPr>
              <w:jc w:val="center"/>
            </w:pPr>
            <w:r>
              <w:rPr>
                <w:rFonts w:eastAsia="Times New Roman" w:cs="Times New Roman"/>
                <w:sz w:val="22"/>
              </w:rPr>
              <w:t>4900,0000</w:t>
            </w:r>
          </w:p>
        </w:tc>
      </w:tr>
      <w:tr w:rsidR="004C2C63" w14:paraId="456146D3" w14:textId="77777777">
        <w:trPr>
          <w:jc w:val="center"/>
        </w:trPr>
        <w:tc>
          <w:tcPr>
            <w:tcW w:w="0" w:type="dxa"/>
            <w:shd w:val="clear" w:color="auto" w:fill="FFFFFF"/>
            <w:tcMar>
              <w:top w:w="40" w:type="dxa"/>
              <w:left w:w="20" w:type="dxa"/>
              <w:bottom w:w="40" w:type="dxa"/>
              <w:right w:w="20" w:type="dxa"/>
            </w:tcMar>
            <w:vAlign w:val="center"/>
          </w:tcPr>
          <w:p w14:paraId="2B74556B" w14:textId="77777777" w:rsidR="004C2C63" w:rsidRDefault="004742F6">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28FDAA3C" w14:textId="77777777" w:rsidR="004C2C63" w:rsidRDefault="004742F6">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26789AC3"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7BD5F1F2"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59AFB937" w14:textId="77777777" w:rsidR="004C2C63" w:rsidRDefault="004742F6">
            <w:pPr>
              <w:jc w:val="center"/>
            </w:pPr>
            <w:r>
              <w:rPr>
                <w:rFonts w:eastAsia="Times New Roman" w:cs="Times New Roman"/>
                <w:sz w:val="22"/>
              </w:rPr>
              <w:t>4900,0000</w:t>
            </w:r>
          </w:p>
        </w:tc>
      </w:tr>
      <w:tr w:rsidR="004C2C63" w14:paraId="4B5C1C65" w14:textId="77777777">
        <w:trPr>
          <w:jc w:val="center"/>
        </w:trPr>
        <w:tc>
          <w:tcPr>
            <w:tcW w:w="0" w:type="dxa"/>
            <w:shd w:val="clear" w:color="auto" w:fill="FFFFFF"/>
            <w:tcMar>
              <w:top w:w="40" w:type="dxa"/>
              <w:left w:w="20" w:type="dxa"/>
              <w:bottom w:w="40" w:type="dxa"/>
              <w:right w:w="20" w:type="dxa"/>
            </w:tcMar>
            <w:vAlign w:val="center"/>
          </w:tcPr>
          <w:p w14:paraId="3FE6F04F" w14:textId="77777777" w:rsidR="004C2C63" w:rsidRDefault="004742F6">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199DD082" w14:textId="77777777" w:rsidR="004C2C63" w:rsidRDefault="004742F6">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5654BB7B"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0BA936A1"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75A162E7" w14:textId="77777777" w:rsidR="004C2C63" w:rsidRDefault="004742F6">
            <w:pPr>
              <w:jc w:val="center"/>
            </w:pPr>
            <w:r>
              <w:rPr>
                <w:rFonts w:eastAsia="Times New Roman" w:cs="Times New Roman"/>
                <w:sz w:val="22"/>
              </w:rPr>
              <w:t>4900,0000</w:t>
            </w:r>
          </w:p>
        </w:tc>
      </w:tr>
      <w:tr w:rsidR="004C2C63" w14:paraId="35F13D08" w14:textId="77777777">
        <w:trPr>
          <w:jc w:val="center"/>
        </w:trPr>
        <w:tc>
          <w:tcPr>
            <w:tcW w:w="0" w:type="dxa"/>
            <w:shd w:val="clear" w:color="auto" w:fill="FFFFFF"/>
            <w:tcMar>
              <w:top w:w="40" w:type="dxa"/>
              <w:left w:w="20" w:type="dxa"/>
              <w:bottom w:w="40" w:type="dxa"/>
              <w:right w:w="20" w:type="dxa"/>
            </w:tcMar>
            <w:vAlign w:val="center"/>
          </w:tcPr>
          <w:p w14:paraId="27BA3EDC" w14:textId="77777777" w:rsidR="004C2C63" w:rsidRDefault="004742F6">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2F0A548A" w14:textId="77777777" w:rsidR="004C2C63" w:rsidRDefault="004742F6">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3A5A0B13"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2B67A2AF"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41D8D1B1" w14:textId="77777777" w:rsidR="004C2C63" w:rsidRDefault="004742F6">
            <w:pPr>
              <w:jc w:val="center"/>
            </w:pPr>
            <w:r>
              <w:rPr>
                <w:rFonts w:eastAsia="Times New Roman" w:cs="Times New Roman"/>
                <w:sz w:val="22"/>
              </w:rPr>
              <w:t>4900,0000</w:t>
            </w:r>
          </w:p>
        </w:tc>
      </w:tr>
      <w:tr w:rsidR="004C2C63" w14:paraId="22C86BFD" w14:textId="77777777">
        <w:trPr>
          <w:jc w:val="center"/>
        </w:trPr>
        <w:tc>
          <w:tcPr>
            <w:tcW w:w="0" w:type="dxa"/>
            <w:shd w:val="clear" w:color="auto" w:fill="FFFFFF"/>
            <w:tcMar>
              <w:top w:w="40" w:type="dxa"/>
              <w:left w:w="20" w:type="dxa"/>
              <w:bottom w:w="40" w:type="dxa"/>
              <w:right w:w="20" w:type="dxa"/>
            </w:tcMar>
            <w:vAlign w:val="center"/>
          </w:tcPr>
          <w:p w14:paraId="02BF2B8F" w14:textId="77777777" w:rsidR="004C2C63" w:rsidRDefault="004742F6">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7AF6C3A5" w14:textId="77777777" w:rsidR="004C2C63" w:rsidRDefault="004742F6">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67BC81B5"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45C8FBC2"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4A6F16BF" w14:textId="77777777" w:rsidR="004C2C63" w:rsidRDefault="004742F6">
            <w:pPr>
              <w:jc w:val="center"/>
            </w:pPr>
            <w:r>
              <w:rPr>
                <w:rFonts w:eastAsia="Times New Roman" w:cs="Times New Roman"/>
                <w:sz w:val="22"/>
              </w:rPr>
              <w:t>4900,0000</w:t>
            </w:r>
          </w:p>
        </w:tc>
      </w:tr>
      <w:tr w:rsidR="004C2C63" w14:paraId="008B85F3" w14:textId="77777777">
        <w:trPr>
          <w:jc w:val="center"/>
        </w:trPr>
        <w:tc>
          <w:tcPr>
            <w:tcW w:w="0" w:type="dxa"/>
            <w:shd w:val="clear" w:color="auto" w:fill="FFFFFF"/>
            <w:tcMar>
              <w:top w:w="40" w:type="dxa"/>
              <w:left w:w="20" w:type="dxa"/>
              <w:bottom w:w="40" w:type="dxa"/>
              <w:right w:w="20" w:type="dxa"/>
            </w:tcMar>
            <w:vAlign w:val="center"/>
          </w:tcPr>
          <w:p w14:paraId="7DE39123" w14:textId="77777777" w:rsidR="004C2C63" w:rsidRDefault="004742F6">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1E43EFD1" w14:textId="77777777" w:rsidR="004C2C63" w:rsidRDefault="004742F6">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2F53E165"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3FFAA992"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0E4823A1" w14:textId="77777777" w:rsidR="004C2C63" w:rsidRDefault="004742F6">
            <w:pPr>
              <w:jc w:val="center"/>
            </w:pPr>
            <w:r>
              <w:rPr>
                <w:rFonts w:eastAsia="Times New Roman" w:cs="Times New Roman"/>
                <w:sz w:val="22"/>
              </w:rPr>
              <w:t>4900,0000</w:t>
            </w:r>
          </w:p>
        </w:tc>
      </w:tr>
      <w:tr w:rsidR="004C2C63" w14:paraId="4D0ABD43" w14:textId="77777777">
        <w:trPr>
          <w:jc w:val="center"/>
        </w:trPr>
        <w:tc>
          <w:tcPr>
            <w:tcW w:w="0" w:type="dxa"/>
            <w:shd w:val="clear" w:color="auto" w:fill="FFFFFF"/>
            <w:tcMar>
              <w:top w:w="40" w:type="dxa"/>
              <w:left w:w="20" w:type="dxa"/>
              <w:bottom w:w="40" w:type="dxa"/>
              <w:right w:w="20" w:type="dxa"/>
            </w:tcMar>
            <w:vAlign w:val="center"/>
          </w:tcPr>
          <w:p w14:paraId="039E6012" w14:textId="77777777" w:rsidR="004C2C63" w:rsidRDefault="004742F6">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6DD84D22" w14:textId="77777777" w:rsidR="004C2C63" w:rsidRDefault="004742F6">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1E13F857"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7F2AD3E1"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290F5A5F" w14:textId="77777777" w:rsidR="004C2C63" w:rsidRDefault="004742F6">
            <w:pPr>
              <w:jc w:val="center"/>
            </w:pPr>
            <w:r>
              <w:rPr>
                <w:rFonts w:eastAsia="Times New Roman" w:cs="Times New Roman"/>
                <w:sz w:val="22"/>
              </w:rPr>
              <w:t>4900,0000</w:t>
            </w:r>
          </w:p>
        </w:tc>
      </w:tr>
      <w:tr w:rsidR="004C2C63" w14:paraId="1B6CA22D" w14:textId="77777777">
        <w:trPr>
          <w:jc w:val="center"/>
        </w:trPr>
        <w:tc>
          <w:tcPr>
            <w:tcW w:w="0" w:type="dxa"/>
            <w:shd w:val="clear" w:color="auto" w:fill="FFFFFF"/>
            <w:tcMar>
              <w:top w:w="40" w:type="dxa"/>
              <w:left w:w="20" w:type="dxa"/>
              <w:bottom w:w="40" w:type="dxa"/>
              <w:right w:w="20" w:type="dxa"/>
            </w:tcMar>
            <w:vAlign w:val="center"/>
          </w:tcPr>
          <w:p w14:paraId="300B8982" w14:textId="77777777" w:rsidR="004C2C63" w:rsidRDefault="004742F6">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45A715B8" w14:textId="77777777" w:rsidR="004C2C63" w:rsidRDefault="004742F6">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35F91759"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30019390"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4786DA2C" w14:textId="77777777" w:rsidR="004C2C63" w:rsidRDefault="004742F6">
            <w:pPr>
              <w:jc w:val="center"/>
            </w:pPr>
            <w:r>
              <w:rPr>
                <w:rFonts w:eastAsia="Times New Roman" w:cs="Times New Roman"/>
                <w:sz w:val="22"/>
              </w:rPr>
              <w:t>4900,0000</w:t>
            </w:r>
          </w:p>
        </w:tc>
      </w:tr>
      <w:tr w:rsidR="004C2C63" w14:paraId="27EDC83C" w14:textId="77777777">
        <w:trPr>
          <w:jc w:val="center"/>
        </w:trPr>
        <w:tc>
          <w:tcPr>
            <w:tcW w:w="0" w:type="dxa"/>
            <w:shd w:val="clear" w:color="auto" w:fill="FFFFFF"/>
            <w:tcMar>
              <w:top w:w="40" w:type="dxa"/>
              <w:left w:w="20" w:type="dxa"/>
              <w:bottom w:w="40" w:type="dxa"/>
              <w:right w:w="20" w:type="dxa"/>
            </w:tcMar>
            <w:vAlign w:val="center"/>
          </w:tcPr>
          <w:p w14:paraId="31966A2C" w14:textId="77777777" w:rsidR="004C2C63" w:rsidRDefault="004742F6">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7273DAF2" w14:textId="77777777" w:rsidR="004C2C63" w:rsidRDefault="004742F6">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61A36242"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53FD70FE"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3CE49325" w14:textId="77777777" w:rsidR="004C2C63" w:rsidRDefault="004742F6">
            <w:pPr>
              <w:jc w:val="center"/>
            </w:pPr>
            <w:r>
              <w:rPr>
                <w:rFonts w:eastAsia="Times New Roman" w:cs="Times New Roman"/>
                <w:sz w:val="22"/>
              </w:rPr>
              <w:t>4900,0000</w:t>
            </w:r>
          </w:p>
        </w:tc>
      </w:tr>
      <w:tr w:rsidR="004C2C63" w14:paraId="5310D2E2" w14:textId="77777777">
        <w:trPr>
          <w:jc w:val="center"/>
        </w:trPr>
        <w:tc>
          <w:tcPr>
            <w:tcW w:w="0" w:type="dxa"/>
            <w:shd w:val="clear" w:color="auto" w:fill="FFFFFF"/>
            <w:tcMar>
              <w:top w:w="40" w:type="dxa"/>
              <w:left w:w="20" w:type="dxa"/>
              <w:bottom w:w="40" w:type="dxa"/>
              <w:right w:w="20" w:type="dxa"/>
            </w:tcMar>
            <w:vAlign w:val="center"/>
          </w:tcPr>
          <w:p w14:paraId="68277ECF" w14:textId="77777777" w:rsidR="004C2C63" w:rsidRDefault="004742F6">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4E38C34F" w14:textId="77777777" w:rsidR="004C2C63" w:rsidRDefault="004742F6">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72A98E0E"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6DBB9F8D"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51E4D6CA" w14:textId="77777777" w:rsidR="004C2C63" w:rsidRDefault="004742F6">
            <w:pPr>
              <w:jc w:val="center"/>
            </w:pPr>
            <w:r>
              <w:rPr>
                <w:rFonts w:eastAsia="Times New Roman" w:cs="Times New Roman"/>
                <w:sz w:val="22"/>
              </w:rPr>
              <w:t>4900,0000</w:t>
            </w:r>
          </w:p>
        </w:tc>
      </w:tr>
      <w:tr w:rsidR="004C2C63" w14:paraId="7DA45D7E" w14:textId="77777777">
        <w:trPr>
          <w:jc w:val="center"/>
        </w:trPr>
        <w:tc>
          <w:tcPr>
            <w:tcW w:w="0" w:type="dxa"/>
            <w:shd w:val="clear" w:color="auto" w:fill="FFFFFF"/>
            <w:tcMar>
              <w:top w:w="40" w:type="dxa"/>
              <w:left w:w="20" w:type="dxa"/>
              <w:bottom w:w="40" w:type="dxa"/>
              <w:right w:w="20" w:type="dxa"/>
            </w:tcMar>
            <w:vAlign w:val="center"/>
          </w:tcPr>
          <w:p w14:paraId="4776F73A" w14:textId="77777777" w:rsidR="004C2C63" w:rsidRDefault="004742F6">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39F73EB8" w14:textId="77777777" w:rsidR="004C2C63" w:rsidRDefault="004742F6">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5D2DD9BB"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4306C050"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750C8DAF" w14:textId="77777777" w:rsidR="004C2C63" w:rsidRDefault="004742F6">
            <w:pPr>
              <w:jc w:val="center"/>
            </w:pPr>
            <w:r>
              <w:rPr>
                <w:rFonts w:eastAsia="Times New Roman" w:cs="Times New Roman"/>
                <w:sz w:val="22"/>
              </w:rPr>
              <w:t>4900,0000</w:t>
            </w:r>
          </w:p>
        </w:tc>
      </w:tr>
      <w:tr w:rsidR="004C2C63" w14:paraId="078BBBF7" w14:textId="77777777">
        <w:trPr>
          <w:jc w:val="center"/>
        </w:trPr>
        <w:tc>
          <w:tcPr>
            <w:tcW w:w="0" w:type="dxa"/>
            <w:shd w:val="clear" w:color="auto" w:fill="FFFFFF"/>
            <w:tcMar>
              <w:top w:w="40" w:type="dxa"/>
              <w:left w:w="20" w:type="dxa"/>
              <w:bottom w:w="40" w:type="dxa"/>
              <w:right w:w="20" w:type="dxa"/>
            </w:tcMar>
            <w:vAlign w:val="center"/>
          </w:tcPr>
          <w:p w14:paraId="25A3B2C5" w14:textId="77777777" w:rsidR="004C2C63" w:rsidRDefault="004742F6">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140DFD1F" w14:textId="77777777" w:rsidR="004C2C63" w:rsidRDefault="004742F6">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77B441A9"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5947E176"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35A14974" w14:textId="77777777" w:rsidR="004C2C63" w:rsidRDefault="004742F6">
            <w:pPr>
              <w:jc w:val="center"/>
            </w:pPr>
            <w:r>
              <w:rPr>
                <w:rFonts w:eastAsia="Times New Roman" w:cs="Times New Roman"/>
                <w:sz w:val="22"/>
              </w:rPr>
              <w:t>4900,0000</w:t>
            </w:r>
          </w:p>
        </w:tc>
      </w:tr>
      <w:tr w:rsidR="004C2C63" w14:paraId="7383F04C" w14:textId="77777777">
        <w:trPr>
          <w:jc w:val="center"/>
        </w:trPr>
        <w:tc>
          <w:tcPr>
            <w:tcW w:w="0" w:type="dxa"/>
            <w:shd w:val="clear" w:color="auto" w:fill="FFFFFF"/>
            <w:tcMar>
              <w:top w:w="40" w:type="dxa"/>
              <w:left w:w="20" w:type="dxa"/>
              <w:bottom w:w="40" w:type="dxa"/>
              <w:right w:w="20" w:type="dxa"/>
            </w:tcMar>
            <w:vAlign w:val="center"/>
          </w:tcPr>
          <w:p w14:paraId="16B69786" w14:textId="77777777" w:rsidR="004C2C63" w:rsidRDefault="004742F6">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75DFAA45" w14:textId="77777777" w:rsidR="004C2C63" w:rsidRDefault="004742F6">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20941AEB"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6CD97AF7"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6E4F4E83" w14:textId="77777777" w:rsidR="004C2C63" w:rsidRDefault="004742F6">
            <w:pPr>
              <w:jc w:val="center"/>
            </w:pPr>
            <w:r>
              <w:rPr>
                <w:rFonts w:eastAsia="Times New Roman" w:cs="Times New Roman"/>
                <w:sz w:val="22"/>
              </w:rPr>
              <w:t>4900,0000</w:t>
            </w:r>
          </w:p>
        </w:tc>
      </w:tr>
      <w:tr w:rsidR="004C2C63" w14:paraId="686E35E6" w14:textId="77777777">
        <w:trPr>
          <w:jc w:val="center"/>
        </w:trPr>
        <w:tc>
          <w:tcPr>
            <w:tcW w:w="0" w:type="dxa"/>
            <w:shd w:val="clear" w:color="auto" w:fill="FFFFFF"/>
            <w:tcMar>
              <w:top w:w="40" w:type="dxa"/>
              <w:left w:w="20" w:type="dxa"/>
              <w:bottom w:w="40" w:type="dxa"/>
              <w:right w:w="20" w:type="dxa"/>
            </w:tcMar>
            <w:vAlign w:val="center"/>
          </w:tcPr>
          <w:p w14:paraId="27A6856D" w14:textId="77777777" w:rsidR="004C2C63" w:rsidRDefault="004742F6">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3A597D24" w14:textId="77777777" w:rsidR="004C2C63" w:rsidRDefault="004742F6">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1622A00D"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4962E19F"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717674DD" w14:textId="77777777" w:rsidR="004C2C63" w:rsidRDefault="004742F6">
            <w:pPr>
              <w:jc w:val="center"/>
            </w:pPr>
            <w:r>
              <w:rPr>
                <w:rFonts w:eastAsia="Times New Roman" w:cs="Times New Roman"/>
                <w:sz w:val="22"/>
              </w:rPr>
              <w:t>4900,0000</w:t>
            </w:r>
          </w:p>
        </w:tc>
      </w:tr>
      <w:tr w:rsidR="004C2C63" w14:paraId="1E563F6A" w14:textId="77777777">
        <w:trPr>
          <w:jc w:val="center"/>
        </w:trPr>
        <w:tc>
          <w:tcPr>
            <w:tcW w:w="0" w:type="dxa"/>
            <w:shd w:val="clear" w:color="auto" w:fill="FFFFFF"/>
            <w:tcMar>
              <w:top w:w="40" w:type="dxa"/>
              <w:left w:w="20" w:type="dxa"/>
              <w:bottom w:w="40" w:type="dxa"/>
              <w:right w:w="20" w:type="dxa"/>
            </w:tcMar>
            <w:vAlign w:val="center"/>
          </w:tcPr>
          <w:p w14:paraId="67169CE2" w14:textId="77777777" w:rsidR="004C2C63" w:rsidRDefault="004742F6">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698D6C41" w14:textId="77777777" w:rsidR="004C2C63" w:rsidRDefault="004742F6">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717EF7DD"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2EF7DBF6"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75BE3DD0" w14:textId="77777777" w:rsidR="004C2C63" w:rsidRDefault="004742F6">
            <w:pPr>
              <w:jc w:val="center"/>
            </w:pPr>
            <w:r>
              <w:rPr>
                <w:rFonts w:eastAsia="Times New Roman" w:cs="Times New Roman"/>
                <w:sz w:val="22"/>
              </w:rPr>
              <w:t>4900,0000</w:t>
            </w:r>
          </w:p>
        </w:tc>
      </w:tr>
      <w:tr w:rsidR="004C2C63" w14:paraId="123FC996" w14:textId="77777777">
        <w:trPr>
          <w:jc w:val="center"/>
        </w:trPr>
        <w:tc>
          <w:tcPr>
            <w:tcW w:w="0" w:type="dxa"/>
            <w:shd w:val="clear" w:color="auto" w:fill="FFFFFF"/>
            <w:tcMar>
              <w:top w:w="40" w:type="dxa"/>
              <w:left w:w="20" w:type="dxa"/>
              <w:bottom w:w="40" w:type="dxa"/>
              <w:right w:w="20" w:type="dxa"/>
            </w:tcMar>
            <w:vAlign w:val="center"/>
          </w:tcPr>
          <w:p w14:paraId="6DCB79E1" w14:textId="77777777" w:rsidR="004C2C63" w:rsidRDefault="004742F6">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320FABAB" w14:textId="77777777" w:rsidR="004C2C63" w:rsidRDefault="004742F6">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1E398D93"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20F8FAB3"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0AB664A5" w14:textId="77777777" w:rsidR="004C2C63" w:rsidRDefault="004742F6">
            <w:pPr>
              <w:jc w:val="center"/>
            </w:pPr>
            <w:r>
              <w:rPr>
                <w:rFonts w:eastAsia="Times New Roman" w:cs="Times New Roman"/>
                <w:sz w:val="22"/>
              </w:rPr>
              <w:t>4900,0000</w:t>
            </w:r>
          </w:p>
        </w:tc>
      </w:tr>
      <w:tr w:rsidR="004C2C63" w14:paraId="69A0AC87" w14:textId="77777777">
        <w:trPr>
          <w:jc w:val="center"/>
        </w:trPr>
        <w:tc>
          <w:tcPr>
            <w:tcW w:w="0" w:type="dxa"/>
            <w:shd w:val="clear" w:color="auto" w:fill="FFFFFF"/>
            <w:tcMar>
              <w:top w:w="40" w:type="dxa"/>
              <w:left w:w="20" w:type="dxa"/>
              <w:bottom w:w="40" w:type="dxa"/>
              <w:right w:w="20" w:type="dxa"/>
            </w:tcMar>
            <w:vAlign w:val="center"/>
          </w:tcPr>
          <w:p w14:paraId="34254973" w14:textId="77777777" w:rsidR="004C2C63" w:rsidRDefault="004742F6">
            <w:pPr>
              <w:jc w:val="center"/>
            </w:pPr>
            <w:r>
              <w:rPr>
                <w:rFonts w:eastAsia="Times New Roman" w:cs="Times New Roman"/>
                <w:sz w:val="22"/>
              </w:rPr>
              <w:lastRenderedPageBreak/>
              <w:t>19</w:t>
            </w:r>
          </w:p>
        </w:tc>
        <w:tc>
          <w:tcPr>
            <w:tcW w:w="0" w:type="dxa"/>
            <w:shd w:val="clear" w:color="auto" w:fill="FFFFFF"/>
            <w:tcMar>
              <w:top w:w="40" w:type="dxa"/>
              <w:left w:w="200" w:type="dxa"/>
              <w:bottom w:w="40" w:type="dxa"/>
              <w:right w:w="200" w:type="dxa"/>
            </w:tcMar>
            <w:vAlign w:val="center"/>
          </w:tcPr>
          <w:p w14:paraId="157F7EF9" w14:textId="77777777" w:rsidR="004C2C63" w:rsidRDefault="004742F6">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5736C0CA"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6A8EF746"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09B115DE" w14:textId="77777777" w:rsidR="004C2C63" w:rsidRDefault="004742F6">
            <w:pPr>
              <w:jc w:val="center"/>
            </w:pPr>
            <w:r>
              <w:rPr>
                <w:rFonts w:eastAsia="Times New Roman" w:cs="Times New Roman"/>
                <w:sz w:val="22"/>
              </w:rPr>
              <w:t>4900,0000</w:t>
            </w:r>
          </w:p>
        </w:tc>
      </w:tr>
      <w:tr w:rsidR="004C2C63" w14:paraId="0C8A6461" w14:textId="77777777">
        <w:trPr>
          <w:jc w:val="center"/>
        </w:trPr>
        <w:tc>
          <w:tcPr>
            <w:tcW w:w="0" w:type="dxa"/>
            <w:shd w:val="clear" w:color="auto" w:fill="FFFFFF"/>
            <w:tcMar>
              <w:top w:w="40" w:type="dxa"/>
              <w:left w:w="20" w:type="dxa"/>
              <w:bottom w:w="40" w:type="dxa"/>
              <w:right w:w="20" w:type="dxa"/>
            </w:tcMar>
            <w:vAlign w:val="center"/>
          </w:tcPr>
          <w:p w14:paraId="5407B0CD" w14:textId="77777777" w:rsidR="004C2C63" w:rsidRDefault="004742F6">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461688AE" w14:textId="77777777" w:rsidR="004C2C63" w:rsidRDefault="004742F6">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69865DBD"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62C71664"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0AB2E867" w14:textId="77777777" w:rsidR="004C2C63" w:rsidRDefault="004742F6">
            <w:pPr>
              <w:jc w:val="center"/>
            </w:pPr>
            <w:r>
              <w:rPr>
                <w:rFonts w:eastAsia="Times New Roman" w:cs="Times New Roman"/>
                <w:sz w:val="22"/>
              </w:rPr>
              <w:t>4900,0000</w:t>
            </w:r>
          </w:p>
        </w:tc>
      </w:tr>
      <w:tr w:rsidR="004C2C63" w14:paraId="0D1D3B2D" w14:textId="77777777">
        <w:trPr>
          <w:jc w:val="center"/>
        </w:trPr>
        <w:tc>
          <w:tcPr>
            <w:tcW w:w="0" w:type="dxa"/>
            <w:shd w:val="clear" w:color="auto" w:fill="FFFFFF"/>
            <w:tcMar>
              <w:top w:w="40" w:type="dxa"/>
              <w:left w:w="20" w:type="dxa"/>
              <w:bottom w:w="40" w:type="dxa"/>
              <w:right w:w="20" w:type="dxa"/>
            </w:tcMar>
            <w:vAlign w:val="center"/>
          </w:tcPr>
          <w:p w14:paraId="3439901E" w14:textId="77777777" w:rsidR="004C2C63" w:rsidRDefault="004742F6">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1F5A8F30" w14:textId="77777777" w:rsidR="004C2C63" w:rsidRDefault="004742F6">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7033F86E"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14CE858E"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51E65A26" w14:textId="77777777" w:rsidR="004C2C63" w:rsidRDefault="004742F6">
            <w:pPr>
              <w:jc w:val="center"/>
            </w:pPr>
            <w:r>
              <w:rPr>
                <w:rFonts w:eastAsia="Times New Roman" w:cs="Times New Roman"/>
                <w:sz w:val="22"/>
              </w:rPr>
              <w:t>4900,0000</w:t>
            </w:r>
          </w:p>
        </w:tc>
      </w:tr>
      <w:tr w:rsidR="004C2C63" w14:paraId="5AD05843" w14:textId="77777777">
        <w:trPr>
          <w:jc w:val="center"/>
        </w:trPr>
        <w:tc>
          <w:tcPr>
            <w:tcW w:w="0" w:type="dxa"/>
            <w:shd w:val="clear" w:color="auto" w:fill="FFFFFF"/>
            <w:tcMar>
              <w:top w:w="40" w:type="dxa"/>
              <w:left w:w="20" w:type="dxa"/>
              <w:bottom w:w="40" w:type="dxa"/>
              <w:right w:w="20" w:type="dxa"/>
            </w:tcMar>
            <w:vAlign w:val="center"/>
          </w:tcPr>
          <w:p w14:paraId="3573D8E2" w14:textId="77777777" w:rsidR="004C2C63" w:rsidRDefault="004742F6">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38541E09" w14:textId="77777777" w:rsidR="004C2C63" w:rsidRDefault="004742F6">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0E110123"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3D65423A"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70AA92D8" w14:textId="77777777" w:rsidR="004C2C63" w:rsidRDefault="004742F6">
            <w:pPr>
              <w:jc w:val="center"/>
            </w:pPr>
            <w:r>
              <w:rPr>
                <w:rFonts w:eastAsia="Times New Roman" w:cs="Times New Roman"/>
                <w:sz w:val="22"/>
              </w:rPr>
              <w:t>4900,0000</w:t>
            </w:r>
          </w:p>
        </w:tc>
      </w:tr>
      <w:tr w:rsidR="004C2C63" w14:paraId="05D49F4C" w14:textId="77777777">
        <w:trPr>
          <w:jc w:val="center"/>
        </w:trPr>
        <w:tc>
          <w:tcPr>
            <w:tcW w:w="0" w:type="dxa"/>
            <w:shd w:val="clear" w:color="auto" w:fill="FFFFFF"/>
            <w:tcMar>
              <w:top w:w="40" w:type="dxa"/>
              <w:left w:w="20" w:type="dxa"/>
              <w:bottom w:w="40" w:type="dxa"/>
              <w:right w:w="20" w:type="dxa"/>
            </w:tcMar>
            <w:vAlign w:val="center"/>
          </w:tcPr>
          <w:p w14:paraId="05D6DC7C" w14:textId="77777777" w:rsidR="004C2C63" w:rsidRDefault="004742F6">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1ED521DE" w14:textId="77777777" w:rsidR="004C2C63" w:rsidRDefault="004742F6">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71810A8D"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7E7EB94E"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5E97EFBA" w14:textId="77777777" w:rsidR="004C2C63" w:rsidRDefault="004742F6">
            <w:pPr>
              <w:jc w:val="center"/>
            </w:pPr>
            <w:r>
              <w:rPr>
                <w:rFonts w:eastAsia="Times New Roman" w:cs="Times New Roman"/>
                <w:sz w:val="22"/>
              </w:rPr>
              <w:t>4900,0000</w:t>
            </w:r>
          </w:p>
        </w:tc>
      </w:tr>
      <w:tr w:rsidR="004C2C63" w14:paraId="36A4356C" w14:textId="77777777">
        <w:trPr>
          <w:jc w:val="center"/>
        </w:trPr>
        <w:tc>
          <w:tcPr>
            <w:tcW w:w="0" w:type="dxa"/>
            <w:shd w:val="clear" w:color="auto" w:fill="FFFFFF"/>
            <w:tcMar>
              <w:top w:w="40" w:type="dxa"/>
              <w:left w:w="20" w:type="dxa"/>
              <w:bottom w:w="40" w:type="dxa"/>
              <w:right w:w="20" w:type="dxa"/>
            </w:tcMar>
            <w:vAlign w:val="center"/>
          </w:tcPr>
          <w:p w14:paraId="48EFC93A" w14:textId="77777777" w:rsidR="004C2C63" w:rsidRDefault="004742F6">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32078CC3" w14:textId="77777777" w:rsidR="004C2C63" w:rsidRDefault="004742F6">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66AFF4BF"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074D3069"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3746EAA3" w14:textId="77777777" w:rsidR="004C2C63" w:rsidRDefault="004742F6">
            <w:pPr>
              <w:jc w:val="center"/>
            </w:pPr>
            <w:r>
              <w:rPr>
                <w:rFonts w:eastAsia="Times New Roman" w:cs="Times New Roman"/>
                <w:sz w:val="22"/>
              </w:rPr>
              <w:t>4900,0000</w:t>
            </w:r>
          </w:p>
        </w:tc>
      </w:tr>
      <w:tr w:rsidR="004C2C63" w14:paraId="7ECFB5EC" w14:textId="77777777">
        <w:trPr>
          <w:jc w:val="center"/>
        </w:trPr>
        <w:tc>
          <w:tcPr>
            <w:tcW w:w="0" w:type="dxa"/>
            <w:shd w:val="clear" w:color="auto" w:fill="FFFFFF"/>
            <w:tcMar>
              <w:top w:w="40" w:type="dxa"/>
              <w:left w:w="20" w:type="dxa"/>
              <w:bottom w:w="40" w:type="dxa"/>
              <w:right w:w="20" w:type="dxa"/>
            </w:tcMar>
            <w:vAlign w:val="center"/>
          </w:tcPr>
          <w:p w14:paraId="54A251A4" w14:textId="77777777" w:rsidR="004C2C63" w:rsidRDefault="004742F6">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7222DF82" w14:textId="77777777" w:rsidR="004C2C63" w:rsidRDefault="004742F6">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3EE583C0"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05FC2A9B"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35FB2538" w14:textId="77777777" w:rsidR="004C2C63" w:rsidRDefault="004742F6">
            <w:pPr>
              <w:jc w:val="center"/>
            </w:pPr>
            <w:r>
              <w:rPr>
                <w:rFonts w:eastAsia="Times New Roman" w:cs="Times New Roman"/>
                <w:sz w:val="22"/>
              </w:rPr>
              <w:t>4900,0000</w:t>
            </w:r>
          </w:p>
        </w:tc>
      </w:tr>
      <w:tr w:rsidR="004C2C63" w14:paraId="2861CFE4" w14:textId="77777777">
        <w:trPr>
          <w:jc w:val="center"/>
        </w:trPr>
        <w:tc>
          <w:tcPr>
            <w:tcW w:w="0" w:type="dxa"/>
            <w:shd w:val="clear" w:color="auto" w:fill="FFFFFF"/>
            <w:tcMar>
              <w:top w:w="40" w:type="dxa"/>
              <w:left w:w="20" w:type="dxa"/>
              <w:bottom w:w="40" w:type="dxa"/>
              <w:right w:w="20" w:type="dxa"/>
            </w:tcMar>
            <w:vAlign w:val="center"/>
          </w:tcPr>
          <w:p w14:paraId="0183241C" w14:textId="77777777" w:rsidR="004C2C63" w:rsidRDefault="004742F6">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1F0D05F0" w14:textId="77777777" w:rsidR="004C2C63" w:rsidRDefault="004742F6">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51A991C4"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7149FFC7"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3EE66948" w14:textId="77777777" w:rsidR="004C2C63" w:rsidRDefault="004742F6">
            <w:pPr>
              <w:jc w:val="center"/>
            </w:pPr>
            <w:r>
              <w:rPr>
                <w:rFonts w:eastAsia="Times New Roman" w:cs="Times New Roman"/>
                <w:sz w:val="22"/>
              </w:rPr>
              <w:t>4900,0000</w:t>
            </w:r>
          </w:p>
        </w:tc>
      </w:tr>
      <w:tr w:rsidR="004C2C63" w14:paraId="6C9EE75B" w14:textId="77777777">
        <w:trPr>
          <w:jc w:val="center"/>
        </w:trPr>
        <w:tc>
          <w:tcPr>
            <w:tcW w:w="0" w:type="dxa"/>
            <w:shd w:val="clear" w:color="auto" w:fill="FFFFFF"/>
            <w:tcMar>
              <w:top w:w="40" w:type="dxa"/>
              <w:left w:w="20" w:type="dxa"/>
              <w:bottom w:w="40" w:type="dxa"/>
              <w:right w:w="20" w:type="dxa"/>
            </w:tcMar>
            <w:vAlign w:val="center"/>
          </w:tcPr>
          <w:p w14:paraId="4B712469" w14:textId="77777777" w:rsidR="004C2C63" w:rsidRDefault="004742F6">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4E8EAE07" w14:textId="77777777" w:rsidR="004C2C63" w:rsidRDefault="004742F6">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52B7333C"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593565D4"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70905878" w14:textId="77777777" w:rsidR="004C2C63" w:rsidRDefault="004742F6">
            <w:pPr>
              <w:jc w:val="center"/>
            </w:pPr>
            <w:r>
              <w:rPr>
                <w:rFonts w:eastAsia="Times New Roman" w:cs="Times New Roman"/>
                <w:sz w:val="22"/>
              </w:rPr>
              <w:t>4900,0000</w:t>
            </w:r>
          </w:p>
        </w:tc>
      </w:tr>
      <w:tr w:rsidR="004C2C63" w14:paraId="25FFF7AD" w14:textId="77777777">
        <w:trPr>
          <w:jc w:val="center"/>
        </w:trPr>
        <w:tc>
          <w:tcPr>
            <w:tcW w:w="0" w:type="dxa"/>
            <w:shd w:val="clear" w:color="auto" w:fill="FFFFFF"/>
            <w:tcMar>
              <w:top w:w="40" w:type="dxa"/>
              <w:left w:w="20" w:type="dxa"/>
              <w:bottom w:w="40" w:type="dxa"/>
              <w:right w:w="20" w:type="dxa"/>
            </w:tcMar>
            <w:vAlign w:val="center"/>
          </w:tcPr>
          <w:p w14:paraId="271E8053" w14:textId="77777777" w:rsidR="004C2C63" w:rsidRDefault="004742F6">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582DCA24" w14:textId="77777777" w:rsidR="004C2C63" w:rsidRDefault="004742F6">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6FB0A6AF"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66F77F15"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3FD33E0B" w14:textId="77777777" w:rsidR="004C2C63" w:rsidRDefault="004742F6">
            <w:pPr>
              <w:jc w:val="center"/>
            </w:pPr>
            <w:r>
              <w:rPr>
                <w:rFonts w:eastAsia="Times New Roman" w:cs="Times New Roman"/>
                <w:sz w:val="22"/>
              </w:rPr>
              <w:t>4900,0000</w:t>
            </w:r>
          </w:p>
        </w:tc>
      </w:tr>
      <w:tr w:rsidR="004C2C63" w14:paraId="186DA891" w14:textId="77777777">
        <w:trPr>
          <w:jc w:val="center"/>
        </w:trPr>
        <w:tc>
          <w:tcPr>
            <w:tcW w:w="0" w:type="dxa"/>
            <w:shd w:val="clear" w:color="auto" w:fill="FFFFFF"/>
            <w:tcMar>
              <w:top w:w="40" w:type="dxa"/>
              <w:left w:w="20" w:type="dxa"/>
              <w:bottom w:w="40" w:type="dxa"/>
              <w:right w:w="20" w:type="dxa"/>
            </w:tcMar>
            <w:vAlign w:val="center"/>
          </w:tcPr>
          <w:p w14:paraId="67CD6CDB" w14:textId="77777777" w:rsidR="004C2C63" w:rsidRDefault="004742F6">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4ED5F290" w14:textId="77777777" w:rsidR="004C2C63" w:rsidRDefault="004742F6">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00C75276"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79B32BAA"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699F1ECE" w14:textId="77777777" w:rsidR="004C2C63" w:rsidRDefault="004742F6">
            <w:pPr>
              <w:jc w:val="center"/>
            </w:pPr>
            <w:r>
              <w:rPr>
                <w:rFonts w:eastAsia="Times New Roman" w:cs="Times New Roman"/>
                <w:sz w:val="22"/>
              </w:rPr>
              <w:t>4900,0000</w:t>
            </w:r>
          </w:p>
        </w:tc>
      </w:tr>
      <w:tr w:rsidR="004C2C63" w14:paraId="62082BAD" w14:textId="77777777">
        <w:trPr>
          <w:jc w:val="center"/>
        </w:trPr>
        <w:tc>
          <w:tcPr>
            <w:tcW w:w="0" w:type="dxa"/>
            <w:shd w:val="clear" w:color="auto" w:fill="FFFFFF"/>
            <w:tcMar>
              <w:top w:w="40" w:type="dxa"/>
              <w:left w:w="20" w:type="dxa"/>
              <w:bottom w:w="40" w:type="dxa"/>
              <w:right w:w="20" w:type="dxa"/>
            </w:tcMar>
            <w:vAlign w:val="center"/>
          </w:tcPr>
          <w:p w14:paraId="41E89373" w14:textId="77777777" w:rsidR="004C2C63" w:rsidRDefault="004742F6">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126D7547" w14:textId="77777777" w:rsidR="004C2C63" w:rsidRDefault="004742F6">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0C38D7BF"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7BB981A4"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16AF66D1" w14:textId="77777777" w:rsidR="004C2C63" w:rsidRDefault="004742F6">
            <w:pPr>
              <w:jc w:val="center"/>
            </w:pPr>
            <w:r>
              <w:rPr>
                <w:rFonts w:eastAsia="Times New Roman" w:cs="Times New Roman"/>
                <w:sz w:val="22"/>
              </w:rPr>
              <w:t>4900,0000</w:t>
            </w:r>
          </w:p>
        </w:tc>
      </w:tr>
      <w:tr w:rsidR="004C2C63" w14:paraId="40731F8D" w14:textId="77777777">
        <w:trPr>
          <w:jc w:val="center"/>
        </w:trPr>
        <w:tc>
          <w:tcPr>
            <w:tcW w:w="0" w:type="dxa"/>
            <w:shd w:val="clear" w:color="auto" w:fill="FFFFFF"/>
            <w:tcMar>
              <w:top w:w="40" w:type="dxa"/>
              <w:left w:w="20" w:type="dxa"/>
              <w:bottom w:w="40" w:type="dxa"/>
              <w:right w:w="20" w:type="dxa"/>
            </w:tcMar>
            <w:vAlign w:val="center"/>
          </w:tcPr>
          <w:p w14:paraId="6E807E30" w14:textId="77777777" w:rsidR="004C2C63" w:rsidRDefault="004742F6">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5275D852" w14:textId="77777777" w:rsidR="004C2C63" w:rsidRDefault="004742F6">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0DF89663"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14AE0A37" w14:textId="77777777" w:rsidR="004C2C63" w:rsidRDefault="004742F6">
            <w:pPr>
              <w:jc w:val="center"/>
            </w:pPr>
            <w:r>
              <w:rPr>
                <w:rFonts w:eastAsia="Times New Roman" w:cs="Times New Roman"/>
                <w:sz w:val="22"/>
              </w:rPr>
              <w:t>100,000</w:t>
            </w:r>
          </w:p>
        </w:tc>
        <w:tc>
          <w:tcPr>
            <w:tcW w:w="0" w:type="dxa"/>
            <w:shd w:val="clear" w:color="auto" w:fill="FFFFFF"/>
            <w:tcMar>
              <w:top w:w="40" w:type="dxa"/>
              <w:left w:w="200" w:type="dxa"/>
              <w:bottom w:w="40" w:type="dxa"/>
              <w:right w:w="200" w:type="dxa"/>
            </w:tcMar>
            <w:vAlign w:val="center"/>
          </w:tcPr>
          <w:p w14:paraId="73CAA6EF" w14:textId="77777777" w:rsidR="004C2C63" w:rsidRDefault="004742F6">
            <w:pPr>
              <w:jc w:val="center"/>
            </w:pPr>
            <w:r>
              <w:rPr>
                <w:rFonts w:eastAsia="Times New Roman" w:cs="Times New Roman"/>
                <w:sz w:val="22"/>
              </w:rPr>
              <w:t>4900,0000</w:t>
            </w:r>
          </w:p>
        </w:tc>
      </w:tr>
      <w:bookmarkEnd w:id="220"/>
    </w:tbl>
    <w:p w14:paraId="1B8E4076" w14:textId="77777777" w:rsidR="004742F6" w:rsidRPr="007D24C1" w:rsidRDefault="004742F6" w:rsidP="004742F6">
      <w:pPr>
        <w:pStyle w:val="a0"/>
        <w:ind w:firstLine="708"/>
        <w:jc w:val="both"/>
        <w:rPr>
          <w:lang w:eastAsia="ru-RU"/>
        </w:rPr>
      </w:pPr>
    </w:p>
    <w:p w14:paraId="3B4BB959" w14:textId="77777777" w:rsidR="004742F6" w:rsidRPr="00483C6A" w:rsidRDefault="004742F6" w:rsidP="004742F6">
      <w:pPr>
        <w:pStyle w:val="2"/>
        <w:ind w:left="0" w:firstLine="0"/>
      </w:pPr>
      <w:bookmarkStart w:id="221" w:name="_Toc229823551"/>
      <w:r>
        <w:t>1.8.6</w:t>
      </w:r>
      <w:r w:rsidRPr="00483C6A">
        <w:t xml:space="preserve"> </w:t>
      </w:r>
      <w:r w:rsidRPr="00B2668E">
        <w:t>Описание преобладающего в поселении, муниципальном округе, городском округе вида топлива, определяемого по совокупности всех систем теплоснабжения, находящихся в соответствующем поселении, муниципальном округе, городском округе</w:t>
      </w:r>
      <w:bookmarkEnd w:id="221"/>
    </w:p>
    <w:p w14:paraId="631253F0" w14:textId="77777777" w:rsidR="004742F6" w:rsidRDefault="004742F6" w:rsidP="004742F6">
      <w:pPr>
        <w:pStyle w:val="a0"/>
      </w:pPr>
    </w:p>
    <w:p w14:paraId="512AF867" w14:textId="77777777" w:rsidR="004742F6" w:rsidRDefault="004742F6" w:rsidP="004742F6">
      <w:pPr>
        <w:ind w:firstLine="708"/>
        <w:jc w:val="both"/>
        <w:rPr>
          <w:lang w:eastAsia="ru-RU"/>
        </w:rPr>
      </w:pPr>
      <w:r>
        <w:t>Согласно таблице</w:t>
      </w:r>
      <w:r w:rsidRPr="003E611D">
        <w:t xml:space="preserve"> </w:t>
      </w:r>
      <w:r>
        <w:t>1.8.6.1 преобладающим вид топлива на территории</w:t>
      </w:r>
      <w:r w:rsidRPr="00141267">
        <w:t xml:space="preserve"> </w:t>
      </w:r>
      <w:r>
        <w:t>Чебулинский муниципальный округ</w:t>
      </w:r>
      <w:r w:rsidRPr="00141267">
        <w:t xml:space="preserve"> </w:t>
      </w:r>
      <w:r>
        <w:t>является уголь</w:t>
      </w:r>
      <w:r>
        <w:rPr>
          <w:rFonts w:cs="Times New Roman"/>
          <w:lang w:eastAsia="ru-RU"/>
        </w:rPr>
        <w:t>.</w:t>
      </w:r>
    </w:p>
    <w:p w14:paraId="78885591" w14:textId="77777777" w:rsidR="004742F6" w:rsidRPr="00B2668E" w:rsidRDefault="004742F6" w:rsidP="004742F6">
      <w:pPr>
        <w:pStyle w:val="a0"/>
        <w:jc w:val="center"/>
      </w:pPr>
    </w:p>
    <w:p w14:paraId="214786D3" w14:textId="77777777" w:rsidR="004C2C63" w:rsidRDefault="004742F6">
      <w:pPr>
        <w:spacing w:before="400" w:after="200"/>
      </w:pPr>
      <w:r>
        <w:rPr>
          <w:b/>
        </w:rPr>
        <w:t>Таблица 1.8.6.1 - Доля видов топлива в общем топливном балансе в МО</w:t>
      </w:r>
    </w:p>
    <w:tbl>
      <w:tblPr>
        <w:tblStyle w:val="a8"/>
        <w:tblW w:w="5000" w:type="pct"/>
        <w:jc w:val="center"/>
        <w:tblLook w:val="04A0" w:firstRow="1" w:lastRow="0" w:firstColumn="1" w:lastColumn="0" w:noHBand="0" w:noVBand="1"/>
      </w:tblPr>
      <w:tblGrid>
        <w:gridCol w:w="2689"/>
        <w:gridCol w:w="3260"/>
        <w:gridCol w:w="3396"/>
      </w:tblGrid>
      <w:tr w:rsidR="004C2C63" w14:paraId="602E522E" w14:textId="77777777" w:rsidTr="0060116A">
        <w:trPr>
          <w:jc w:val="center"/>
        </w:trPr>
        <w:tc>
          <w:tcPr>
            <w:tcW w:w="1439" w:type="pct"/>
            <w:shd w:val="clear" w:color="auto" w:fill="F2F2F2"/>
            <w:tcMar>
              <w:top w:w="120" w:type="dxa"/>
              <w:left w:w="200" w:type="dxa"/>
              <w:bottom w:w="120" w:type="dxa"/>
              <w:right w:w="200" w:type="dxa"/>
            </w:tcMar>
            <w:vAlign w:val="center"/>
          </w:tcPr>
          <w:p w14:paraId="500C1CE6" w14:textId="77777777" w:rsidR="004C2C63" w:rsidRDefault="004742F6">
            <w:pPr>
              <w:jc w:val="center"/>
            </w:pPr>
            <w:r>
              <w:rPr>
                <w:rFonts w:eastAsia="Times New Roman" w:cs="Times New Roman"/>
                <w:sz w:val="22"/>
              </w:rPr>
              <w:t>Вид топлива</w:t>
            </w:r>
          </w:p>
        </w:tc>
        <w:tc>
          <w:tcPr>
            <w:tcW w:w="1744" w:type="pct"/>
            <w:shd w:val="clear" w:color="auto" w:fill="F2F2F2"/>
            <w:tcMar>
              <w:top w:w="120" w:type="dxa"/>
              <w:left w:w="200" w:type="dxa"/>
              <w:bottom w:w="120" w:type="dxa"/>
              <w:right w:w="200" w:type="dxa"/>
            </w:tcMar>
            <w:vAlign w:val="center"/>
          </w:tcPr>
          <w:p w14:paraId="7BBD91FF" w14:textId="77777777" w:rsidR="004C2C63" w:rsidRDefault="004742F6">
            <w:pPr>
              <w:jc w:val="center"/>
            </w:pPr>
            <w:r>
              <w:rPr>
                <w:rFonts w:eastAsia="Times New Roman" w:cs="Times New Roman"/>
                <w:sz w:val="22"/>
              </w:rPr>
              <w:t>Израсходовано топлива за год, т.у.т</w:t>
            </w:r>
          </w:p>
        </w:tc>
        <w:tc>
          <w:tcPr>
            <w:tcW w:w="1817" w:type="pct"/>
            <w:shd w:val="clear" w:color="auto" w:fill="F2F2F2"/>
            <w:tcMar>
              <w:top w:w="120" w:type="dxa"/>
              <w:left w:w="200" w:type="dxa"/>
              <w:bottom w:w="120" w:type="dxa"/>
              <w:right w:w="200" w:type="dxa"/>
            </w:tcMar>
            <w:vAlign w:val="center"/>
          </w:tcPr>
          <w:p w14:paraId="3296D9CD" w14:textId="77777777" w:rsidR="004C2C63" w:rsidRDefault="004742F6">
            <w:pPr>
              <w:jc w:val="center"/>
            </w:pPr>
            <w:r>
              <w:rPr>
                <w:rFonts w:eastAsia="Times New Roman" w:cs="Times New Roman"/>
                <w:sz w:val="22"/>
              </w:rPr>
              <w:t>Доля в общем топливном балансе, %</w:t>
            </w:r>
          </w:p>
        </w:tc>
      </w:tr>
      <w:tr w:rsidR="004C2C63" w14:paraId="169D78D4" w14:textId="77777777" w:rsidTr="0060116A">
        <w:trPr>
          <w:trHeight w:val="521"/>
          <w:jc w:val="center"/>
        </w:trPr>
        <w:tc>
          <w:tcPr>
            <w:tcW w:w="1439" w:type="pct"/>
            <w:shd w:val="clear" w:color="auto" w:fill="FFFFFF"/>
            <w:tcMar>
              <w:top w:w="40" w:type="dxa"/>
              <w:left w:w="200" w:type="dxa"/>
              <w:bottom w:w="40" w:type="dxa"/>
              <w:right w:w="200" w:type="dxa"/>
            </w:tcMar>
            <w:vAlign w:val="center"/>
          </w:tcPr>
          <w:p w14:paraId="6C139E34" w14:textId="77777777" w:rsidR="004C2C63" w:rsidRDefault="004742F6">
            <w:r>
              <w:rPr>
                <w:rFonts w:eastAsia="Times New Roman" w:cs="Times New Roman"/>
                <w:sz w:val="22"/>
              </w:rPr>
              <w:t>Уголь</w:t>
            </w:r>
          </w:p>
        </w:tc>
        <w:tc>
          <w:tcPr>
            <w:tcW w:w="1744" w:type="pct"/>
            <w:shd w:val="clear" w:color="auto" w:fill="FFFFFF"/>
            <w:tcMar>
              <w:top w:w="40" w:type="dxa"/>
              <w:left w:w="200" w:type="dxa"/>
              <w:bottom w:w="40" w:type="dxa"/>
              <w:right w:w="200" w:type="dxa"/>
            </w:tcMar>
            <w:vAlign w:val="center"/>
          </w:tcPr>
          <w:p w14:paraId="47A91585" w14:textId="77777777" w:rsidR="004C2C63" w:rsidRDefault="004742F6">
            <w:pPr>
              <w:jc w:val="center"/>
            </w:pPr>
            <w:r>
              <w:rPr>
                <w:rFonts w:eastAsia="Times New Roman" w:cs="Times New Roman"/>
                <w:sz w:val="22"/>
              </w:rPr>
              <w:t>16308,4600</w:t>
            </w:r>
          </w:p>
        </w:tc>
        <w:tc>
          <w:tcPr>
            <w:tcW w:w="1817" w:type="pct"/>
            <w:shd w:val="clear" w:color="auto" w:fill="FFFFFF"/>
            <w:tcMar>
              <w:top w:w="40" w:type="dxa"/>
              <w:left w:w="200" w:type="dxa"/>
              <w:bottom w:w="40" w:type="dxa"/>
              <w:right w:w="200" w:type="dxa"/>
            </w:tcMar>
            <w:vAlign w:val="center"/>
          </w:tcPr>
          <w:p w14:paraId="3CAB670F" w14:textId="77777777" w:rsidR="004C2C63" w:rsidRDefault="004742F6">
            <w:pPr>
              <w:jc w:val="center"/>
            </w:pPr>
            <w:r>
              <w:rPr>
                <w:rFonts w:eastAsia="Times New Roman" w:cs="Times New Roman"/>
                <w:sz w:val="22"/>
              </w:rPr>
              <w:t>100,000</w:t>
            </w:r>
          </w:p>
        </w:tc>
      </w:tr>
      <w:tr w:rsidR="004C2C63" w14:paraId="1F465DA8" w14:textId="77777777" w:rsidTr="0060116A">
        <w:trPr>
          <w:trHeight w:val="459"/>
          <w:jc w:val="center"/>
        </w:trPr>
        <w:tc>
          <w:tcPr>
            <w:tcW w:w="1439" w:type="pct"/>
            <w:shd w:val="clear" w:color="auto" w:fill="F2F2F2"/>
            <w:tcMar>
              <w:top w:w="40" w:type="dxa"/>
              <w:left w:w="200" w:type="dxa"/>
              <w:bottom w:w="40" w:type="dxa"/>
              <w:right w:w="200" w:type="dxa"/>
            </w:tcMar>
            <w:vAlign w:val="center"/>
          </w:tcPr>
          <w:p w14:paraId="32311058" w14:textId="77777777" w:rsidR="004C2C63" w:rsidRDefault="004742F6">
            <w:pPr>
              <w:jc w:val="right"/>
            </w:pPr>
            <w:r>
              <w:rPr>
                <w:rFonts w:eastAsia="Times New Roman" w:cs="Times New Roman"/>
                <w:sz w:val="22"/>
              </w:rPr>
              <w:t>Итого:</w:t>
            </w:r>
          </w:p>
        </w:tc>
        <w:tc>
          <w:tcPr>
            <w:tcW w:w="1744" w:type="pct"/>
            <w:shd w:val="clear" w:color="auto" w:fill="F2F2F2"/>
            <w:tcMar>
              <w:top w:w="40" w:type="dxa"/>
              <w:left w:w="200" w:type="dxa"/>
              <w:bottom w:w="40" w:type="dxa"/>
              <w:right w:w="200" w:type="dxa"/>
            </w:tcMar>
            <w:vAlign w:val="center"/>
          </w:tcPr>
          <w:p w14:paraId="1F4CC3B5" w14:textId="77777777" w:rsidR="004C2C63" w:rsidRDefault="004742F6">
            <w:pPr>
              <w:jc w:val="center"/>
            </w:pPr>
            <w:r>
              <w:rPr>
                <w:rFonts w:eastAsia="Times New Roman" w:cs="Times New Roman"/>
                <w:sz w:val="22"/>
              </w:rPr>
              <w:t>16308,4600</w:t>
            </w:r>
          </w:p>
        </w:tc>
        <w:tc>
          <w:tcPr>
            <w:tcW w:w="1817" w:type="pct"/>
            <w:shd w:val="clear" w:color="auto" w:fill="F2F2F2"/>
            <w:tcMar>
              <w:top w:w="40" w:type="dxa"/>
              <w:left w:w="200" w:type="dxa"/>
              <w:bottom w:w="40" w:type="dxa"/>
              <w:right w:w="200" w:type="dxa"/>
            </w:tcMar>
            <w:vAlign w:val="center"/>
          </w:tcPr>
          <w:p w14:paraId="5EFCB205" w14:textId="77777777" w:rsidR="004C2C63" w:rsidRDefault="004742F6">
            <w:pPr>
              <w:jc w:val="center"/>
            </w:pPr>
            <w:r>
              <w:rPr>
                <w:rFonts w:eastAsia="Times New Roman" w:cs="Times New Roman"/>
                <w:sz w:val="22"/>
              </w:rPr>
              <w:t>100,0</w:t>
            </w:r>
          </w:p>
        </w:tc>
      </w:tr>
    </w:tbl>
    <w:p w14:paraId="6983C8D3" w14:textId="77777777" w:rsidR="004742F6" w:rsidRPr="00B2668E" w:rsidRDefault="004742F6" w:rsidP="004742F6">
      <w:pPr>
        <w:pStyle w:val="a0"/>
      </w:pPr>
    </w:p>
    <w:p w14:paraId="7FBC3BD6" w14:textId="77777777" w:rsidR="004742F6" w:rsidRDefault="004742F6" w:rsidP="004742F6">
      <w:pPr>
        <w:pStyle w:val="2"/>
        <w:ind w:left="0" w:firstLine="0"/>
      </w:pPr>
      <w:bookmarkStart w:id="222" w:name="_Toc54952872"/>
      <w:bookmarkStart w:id="223" w:name="_Toc54952871"/>
      <w:bookmarkStart w:id="224" w:name="_Toc45614830"/>
      <w:bookmarkStart w:id="225" w:name="_Toc229823552"/>
      <w:r w:rsidRPr="00497CDC">
        <w:t xml:space="preserve">1.8.7 </w:t>
      </w:r>
      <w:r w:rsidRPr="00534CAC">
        <w:t>Описание приоритетного направления развития топливного баланса поселения, муниципального округа, городского округа</w:t>
      </w:r>
      <w:bookmarkEnd w:id="222"/>
      <w:bookmarkEnd w:id="223"/>
      <w:bookmarkEnd w:id="224"/>
      <w:bookmarkEnd w:id="225"/>
    </w:p>
    <w:p w14:paraId="7350843D" w14:textId="77777777" w:rsidR="004742F6" w:rsidRDefault="004742F6" w:rsidP="004742F6">
      <w:pPr>
        <w:pStyle w:val="a0"/>
      </w:pPr>
    </w:p>
    <w:p w14:paraId="72EE0FF8" w14:textId="77777777" w:rsidR="004742F6" w:rsidRPr="004742F6" w:rsidRDefault="004742F6" w:rsidP="004742F6">
      <w:pPr>
        <w:pStyle w:val="a0"/>
      </w:pPr>
      <w:r>
        <w:lastRenderedPageBreak/>
        <w:tab/>
      </w:r>
      <w:r w:rsidRPr="004742F6">
        <w:t>Направлений по переводу источников тепловой энергии на другие виды топлива не запланированы.</w:t>
      </w:r>
    </w:p>
    <w:p w14:paraId="31E78805" w14:textId="77777777" w:rsidR="004C2C63" w:rsidRDefault="004C2C63">
      <w:pPr>
        <w:sectPr w:rsidR="004C2C63">
          <w:pgSz w:w="11906" w:h="16838"/>
          <w:pgMar w:top="1134" w:right="850" w:bottom="1134" w:left="1701" w:header="708" w:footer="708" w:gutter="0"/>
          <w:cols w:space="708"/>
          <w:docGrid w:linePitch="360"/>
        </w:sectPr>
      </w:pPr>
    </w:p>
    <w:p w14:paraId="1A59E316" w14:textId="77777777" w:rsidR="004742F6" w:rsidRDefault="004742F6" w:rsidP="004742F6">
      <w:pPr>
        <w:pStyle w:val="2"/>
        <w:ind w:left="0" w:firstLine="0"/>
      </w:pPr>
      <w:bookmarkStart w:id="226" w:name="_Toc45099618"/>
      <w:bookmarkStart w:id="227" w:name="_Toc45614813"/>
      <w:bookmarkStart w:id="228" w:name="_Toc54952851"/>
      <w:bookmarkStart w:id="229" w:name="_Toc229823553"/>
      <w:r>
        <w:lastRenderedPageBreak/>
        <w:t>1.8.8</w:t>
      </w:r>
      <w:r w:rsidRPr="002F426D">
        <w:t xml:space="preserve"> </w:t>
      </w:r>
      <w:bookmarkStart w:id="230" w:name="OLE_LINK88"/>
      <w:bookmarkStart w:id="231" w:name="OLE_LINK89"/>
      <w:bookmarkStart w:id="232" w:name="OLE_LINK90"/>
      <w:bookmarkEnd w:id="226"/>
      <w:bookmarkEnd w:id="227"/>
      <w:bookmarkEnd w:id="228"/>
      <w:r w:rsidRPr="008E556C">
        <w:rPr>
          <w:szCs w:val="22"/>
        </w:rPr>
        <w:t xml:space="preserve">Описание изменений в топливных балансах источников тепловой энергии </w:t>
      </w:r>
      <w:bookmarkEnd w:id="230"/>
      <w:bookmarkEnd w:id="231"/>
      <w:bookmarkEnd w:id="232"/>
      <w:r w:rsidRPr="008E556C">
        <w:rPr>
          <w:szCs w:val="22"/>
        </w:rPr>
        <w:t>для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ввод в эксплуатацию которых осуществлен в период, предшествующий актуализации схемы теплоснабжения</w:t>
      </w:r>
      <w:bookmarkEnd w:id="229"/>
    </w:p>
    <w:p w14:paraId="05699079" w14:textId="77777777" w:rsidR="004742F6" w:rsidRDefault="004742F6" w:rsidP="004742F6">
      <w:pPr>
        <w:ind w:firstLine="709"/>
        <w:jc w:val="center"/>
        <w:rPr>
          <w:lang w:eastAsia="ru-RU"/>
        </w:rPr>
      </w:pPr>
      <w:bookmarkStart w:id="233" w:name="OLE_LINK50"/>
      <w:bookmarkStart w:id="234" w:name="OLE_LINK51"/>
      <w:bookmarkStart w:id="235" w:name="OLE_LINK52"/>
      <w:bookmarkEnd w:id="233"/>
      <w:bookmarkEnd w:id="234"/>
      <w:bookmarkEnd w:id="235"/>
    </w:p>
    <w:p w14:paraId="3DD81E64" w14:textId="77777777" w:rsidR="004742F6" w:rsidRPr="00732D82" w:rsidRDefault="004742F6" w:rsidP="004742F6">
      <w:pPr>
        <w:pStyle w:val="a0"/>
        <w:ind w:firstLine="709"/>
        <w:jc w:val="both"/>
        <w:rPr>
          <w:lang w:eastAsia="ru-RU"/>
        </w:rPr>
      </w:pPr>
      <w:r>
        <w:rPr>
          <w:lang w:eastAsia="ru-RU"/>
        </w:rPr>
        <w:t>Описание изменений в топливных балансах систем теплоснабжение представлено в таблице ниже.</w:t>
      </w:r>
    </w:p>
    <w:p w14:paraId="2712B128" w14:textId="77777777" w:rsidR="004742F6" w:rsidRPr="004742F6" w:rsidRDefault="004742F6" w:rsidP="004742F6">
      <w:pPr>
        <w:pStyle w:val="a0"/>
        <w:jc w:val="center"/>
      </w:pPr>
    </w:p>
    <w:p w14:paraId="1323024F" w14:textId="77777777" w:rsidR="004C2C63" w:rsidRDefault="004742F6">
      <w:pPr>
        <w:spacing w:before="400" w:after="200"/>
      </w:pPr>
      <w:r>
        <w:rPr>
          <w:b/>
        </w:rPr>
        <w:t>Таблица 1.8.8.1 - Изменения в топливных балансах</w:t>
      </w:r>
    </w:p>
    <w:tbl>
      <w:tblPr>
        <w:tblStyle w:val="a8"/>
        <w:tblW w:w="5000" w:type="pct"/>
        <w:jc w:val="center"/>
        <w:tblLook w:val="04A0" w:firstRow="1" w:lastRow="0" w:firstColumn="1" w:lastColumn="0" w:noHBand="0" w:noVBand="1"/>
      </w:tblPr>
      <w:tblGrid>
        <w:gridCol w:w="2054"/>
        <w:gridCol w:w="2302"/>
        <w:gridCol w:w="1496"/>
        <w:gridCol w:w="1054"/>
        <w:gridCol w:w="1089"/>
        <w:gridCol w:w="1731"/>
        <w:gridCol w:w="1731"/>
        <w:gridCol w:w="1089"/>
        <w:gridCol w:w="1731"/>
      </w:tblGrid>
      <w:tr w:rsidR="004C2C63" w14:paraId="0212F4CD" w14:textId="77777777">
        <w:trPr>
          <w:jc w:val="center"/>
        </w:trPr>
        <w:tc>
          <w:tcPr>
            <w:tcW w:w="0" w:type="dxa"/>
            <w:shd w:val="clear" w:color="auto" w:fill="F2F2F2"/>
            <w:tcMar>
              <w:top w:w="120" w:type="dxa"/>
              <w:left w:w="20" w:type="dxa"/>
              <w:bottom w:w="120" w:type="dxa"/>
              <w:right w:w="20" w:type="dxa"/>
            </w:tcMar>
            <w:vAlign w:val="center"/>
          </w:tcPr>
          <w:p w14:paraId="411C3BB5" w14:textId="77777777" w:rsidR="004C2C63" w:rsidRDefault="004742F6">
            <w:pPr>
              <w:jc w:val="center"/>
            </w:pPr>
            <w:r>
              <w:rPr>
                <w:rFonts w:eastAsia="Times New Roman" w:cs="Times New Roman"/>
                <w:sz w:val="22"/>
              </w:rPr>
              <w:t>№ системы теплоснабжения</w:t>
            </w:r>
          </w:p>
        </w:tc>
        <w:tc>
          <w:tcPr>
            <w:tcW w:w="0" w:type="dxa"/>
            <w:shd w:val="clear" w:color="auto" w:fill="F2F2F2"/>
            <w:tcMar>
              <w:top w:w="120" w:type="dxa"/>
              <w:left w:w="200" w:type="dxa"/>
              <w:bottom w:w="120" w:type="dxa"/>
              <w:right w:w="200" w:type="dxa"/>
            </w:tcMar>
            <w:vAlign w:val="center"/>
          </w:tcPr>
          <w:p w14:paraId="732B72A1" w14:textId="77777777" w:rsidR="004C2C63" w:rsidRDefault="004742F6">
            <w:pPr>
              <w:jc w:val="center"/>
            </w:pPr>
            <w:r>
              <w:rPr>
                <w:rFonts w:eastAsia="Times New Roman" w:cs="Times New Roman"/>
                <w:sz w:val="22"/>
              </w:rPr>
              <w:t>Наименование источника</w:t>
            </w:r>
          </w:p>
        </w:tc>
        <w:tc>
          <w:tcPr>
            <w:tcW w:w="0" w:type="dxa"/>
            <w:shd w:val="clear" w:color="auto" w:fill="F2F2F2"/>
            <w:tcMar>
              <w:top w:w="120" w:type="dxa"/>
              <w:left w:w="200" w:type="dxa"/>
              <w:bottom w:w="120" w:type="dxa"/>
              <w:right w:w="200" w:type="dxa"/>
            </w:tcMar>
            <w:vAlign w:val="center"/>
          </w:tcPr>
          <w:p w14:paraId="64D98F8F" w14:textId="77777777" w:rsidR="004C2C63" w:rsidRDefault="004742F6">
            <w:pPr>
              <w:jc w:val="center"/>
            </w:pPr>
            <w:r>
              <w:rPr>
                <w:rFonts w:eastAsia="Times New Roman" w:cs="Times New Roman"/>
                <w:sz w:val="22"/>
              </w:rPr>
              <w:t>Вид топлива</w:t>
            </w:r>
          </w:p>
        </w:tc>
        <w:tc>
          <w:tcPr>
            <w:tcW w:w="0" w:type="dxa"/>
            <w:shd w:val="clear" w:color="auto" w:fill="F2F2F2"/>
            <w:tcMar>
              <w:top w:w="120" w:type="dxa"/>
              <w:left w:w="200" w:type="dxa"/>
              <w:bottom w:w="120" w:type="dxa"/>
              <w:right w:w="200" w:type="dxa"/>
            </w:tcMar>
            <w:vAlign w:val="center"/>
          </w:tcPr>
          <w:p w14:paraId="09655192" w14:textId="77777777" w:rsidR="004C2C63" w:rsidRDefault="004742F6">
            <w:pPr>
              <w:jc w:val="center"/>
            </w:pPr>
            <w:r>
              <w:rPr>
                <w:rFonts w:eastAsia="Times New Roman" w:cs="Times New Roman"/>
                <w:sz w:val="22"/>
              </w:rPr>
              <w:t>Ед. изм.</w:t>
            </w:r>
          </w:p>
        </w:tc>
        <w:tc>
          <w:tcPr>
            <w:tcW w:w="0" w:type="dxa"/>
            <w:shd w:val="clear" w:color="auto" w:fill="F2F2F2"/>
            <w:tcMar>
              <w:top w:w="120" w:type="dxa"/>
              <w:left w:w="200" w:type="dxa"/>
              <w:bottom w:w="120" w:type="dxa"/>
              <w:right w:w="200" w:type="dxa"/>
            </w:tcMar>
            <w:vAlign w:val="center"/>
          </w:tcPr>
          <w:p w14:paraId="0EF701BE" w14:textId="77777777" w:rsidR="004C2C63" w:rsidRDefault="004742F6">
            <w:pPr>
              <w:jc w:val="center"/>
            </w:pPr>
            <w:r>
              <w:rPr>
                <w:rFonts w:eastAsia="Times New Roman" w:cs="Times New Roman"/>
                <w:sz w:val="22"/>
              </w:rPr>
              <w:t>2021</w:t>
            </w:r>
          </w:p>
        </w:tc>
        <w:tc>
          <w:tcPr>
            <w:tcW w:w="0" w:type="dxa"/>
            <w:shd w:val="clear" w:color="auto" w:fill="F2F2F2"/>
            <w:tcMar>
              <w:top w:w="120" w:type="dxa"/>
              <w:left w:w="200" w:type="dxa"/>
              <w:bottom w:w="120" w:type="dxa"/>
              <w:right w:w="200" w:type="dxa"/>
            </w:tcMar>
            <w:vAlign w:val="center"/>
          </w:tcPr>
          <w:p w14:paraId="350A963D" w14:textId="77777777" w:rsidR="004C2C63" w:rsidRDefault="004742F6">
            <w:pPr>
              <w:jc w:val="center"/>
            </w:pPr>
            <w:r>
              <w:rPr>
                <w:rFonts w:eastAsia="Times New Roman" w:cs="Times New Roman"/>
                <w:sz w:val="22"/>
              </w:rPr>
              <w:t>2022</w:t>
            </w:r>
          </w:p>
        </w:tc>
        <w:tc>
          <w:tcPr>
            <w:tcW w:w="0" w:type="dxa"/>
            <w:shd w:val="clear" w:color="auto" w:fill="F2F2F2"/>
            <w:tcMar>
              <w:top w:w="120" w:type="dxa"/>
              <w:left w:w="200" w:type="dxa"/>
              <w:bottom w:w="120" w:type="dxa"/>
              <w:right w:w="200" w:type="dxa"/>
            </w:tcMar>
            <w:vAlign w:val="center"/>
          </w:tcPr>
          <w:p w14:paraId="72326F2F" w14:textId="77777777" w:rsidR="004C2C63" w:rsidRDefault="004742F6">
            <w:pPr>
              <w:jc w:val="center"/>
            </w:pPr>
            <w:r>
              <w:rPr>
                <w:rFonts w:eastAsia="Times New Roman" w:cs="Times New Roman"/>
                <w:sz w:val="22"/>
              </w:rPr>
              <w:t>2023</w:t>
            </w:r>
          </w:p>
        </w:tc>
        <w:tc>
          <w:tcPr>
            <w:tcW w:w="0" w:type="dxa"/>
            <w:shd w:val="clear" w:color="auto" w:fill="F2F2F2"/>
            <w:tcMar>
              <w:top w:w="120" w:type="dxa"/>
              <w:left w:w="200" w:type="dxa"/>
              <w:bottom w:w="120" w:type="dxa"/>
              <w:right w:w="200" w:type="dxa"/>
            </w:tcMar>
            <w:vAlign w:val="center"/>
          </w:tcPr>
          <w:p w14:paraId="13E053CA" w14:textId="77777777" w:rsidR="004C2C63" w:rsidRDefault="004742F6">
            <w:pPr>
              <w:jc w:val="center"/>
            </w:pPr>
            <w:r>
              <w:rPr>
                <w:rFonts w:eastAsia="Times New Roman" w:cs="Times New Roman"/>
                <w:sz w:val="22"/>
              </w:rPr>
              <w:t>2024</w:t>
            </w:r>
          </w:p>
        </w:tc>
        <w:tc>
          <w:tcPr>
            <w:tcW w:w="0" w:type="dxa"/>
            <w:shd w:val="clear" w:color="auto" w:fill="F2F2F2"/>
            <w:tcMar>
              <w:top w:w="120" w:type="dxa"/>
              <w:left w:w="200" w:type="dxa"/>
              <w:bottom w:w="120" w:type="dxa"/>
              <w:right w:w="200" w:type="dxa"/>
            </w:tcMar>
            <w:vAlign w:val="center"/>
          </w:tcPr>
          <w:p w14:paraId="1FFB2DA6" w14:textId="77777777" w:rsidR="004C2C63" w:rsidRDefault="004742F6">
            <w:pPr>
              <w:jc w:val="center"/>
            </w:pPr>
            <w:r>
              <w:rPr>
                <w:rFonts w:eastAsia="Times New Roman" w:cs="Times New Roman"/>
                <w:sz w:val="22"/>
              </w:rPr>
              <w:t>2025</w:t>
            </w:r>
          </w:p>
        </w:tc>
      </w:tr>
      <w:tr w:rsidR="004C2C63" w14:paraId="222AD3EB" w14:textId="77777777">
        <w:trPr>
          <w:jc w:val="center"/>
        </w:trPr>
        <w:tc>
          <w:tcPr>
            <w:tcW w:w="0" w:type="dxa"/>
            <w:shd w:val="clear" w:color="auto" w:fill="FFFFFF"/>
            <w:tcMar>
              <w:top w:w="40" w:type="dxa"/>
              <w:left w:w="20" w:type="dxa"/>
              <w:bottom w:w="40" w:type="dxa"/>
              <w:right w:w="20" w:type="dxa"/>
            </w:tcMar>
            <w:vAlign w:val="center"/>
          </w:tcPr>
          <w:p w14:paraId="2C46187E" w14:textId="77777777" w:rsidR="004C2C63" w:rsidRDefault="004742F6">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8266036" w14:textId="77777777" w:rsidR="004C2C63" w:rsidRDefault="004742F6">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1345B835"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74B892C1"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67E2FD95"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A27268E" w14:textId="77777777" w:rsidR="004C2C63" w:rsidRDefault="004742F6">
            <w:pPr>
              <w:jc w:val="center"/>
            </w:pPr>
            <w:r>
              <w:rPr>
                <w:rFonts w:eastAsia="Times New Roman" w:cs="Times New Roman"/>
                <w:sz w:val="22"/>
              </w:rPr>
              <w:t>2093,2000</w:t>
            </w:r>
          </w:p>
        </w:tc>
        <w:tc>
          <w:tcPr>
            <w:tcW w:w="0" w:type="dxa"/>
            <w:shd w:val="clear" w:color="auto" w:fill="FFFFFF"/>
            <w:tcMar>
              <w:top w:w="40" w:type="dxa"/>
              <w:left w:w="200" w:type="dxa"/>
              <w:bottom w:w="40" w:type="dxa"/>
              <w:right w:w="200" w:type="dxa"/>
            </w:tcMar>
            <w:vAlign w:val="center"/>
          </w:tcPr>
          <w:p w14:paraId="1AFEDEDE" w14:textId="77777777" w:rsidR="004C2C63" w:rsidRDefault="004742F6">
            <w:pPr>
              <w:jc w:val="center"/>
            </w:pPr>
            <w:r>
              <w:rPr>
                <w:rFonts w:eastAsia="Times New Roman" w:cs="Times New Roman"/>
                <w:sz w:val="22"/>
              </w:rPr>
              <w:t>2192,6000</w:t>
            </w:r>
          </w:p>
        </w:tc>
        <w:tc>
          <w:tcPr>
            <w:tcW w:w="0" w:type="dxa"/>
            <w:shd w:val="clear" w:color="auto" w:fill="FFFFFF"/>
            <w:tcMar>
              <w:top w:w="40" w:type="dxa"/>
              <w:left w:w="200" w:type="dxa"/>
              <w:bottom w:w="40" w:type="dxa"/>
              <w:right w:w="200" w:type="dxa"/>
            </w:tcMar>
            <w:vAlign w:val="center"/>
          </w:tcPr>
          <w:p w14:paraId="3EB8B6DA"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F4B989E" w14:textId="77777777" w:rsidR="004C2C63" w:rsidRDefault="004742F6">
            <w:pPr>
              <w:jc w:val="center"/>
            </w:pPr>
            <w:r>
              <w:rPr>
                <w:rFonts w:eastAsia="Times New Roman" w:cs="Times New Roman"/>
                <w:sz w:val="22"/>
              </w:rPr>
              <w:t>3125,8500</w:t>
            </w:r>
          </w:p>
        </w:tc>
      </w:tr>
      <w:tr w:rsidR="004C2C63" w14:paraId="26ACDA76" w14:textId="77777777">
        <w:trPr>
          <w:jc w:val="center"/>
        </w:trPr>
        <w:tc>
          <w:tcPr>
            <w:tcW w:w="0" w:type="dxa"/>
            <w:shd w:val="clear" w:color="auto" w:fill="FFFFFF"/>
            <w:tcMar>
              <w:top w:w="40" w:type="dxa"/>
              <w:left w:w="20" w:type="dxa"/>
              <w:bottom w:w="40" w:type="dxa"/>
              <w:right w:w="20" w:type="dxa"/>
            </w:tcMar>
            <w:vAlign w:val="center"/>
          </w:tcPr>
          <w:p w14:paraId="6010B523" w14:textId="77777777" w:rsidR="004C2C63" w:rsidRDefault="004742F6">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7C01E697" w14:textId="77777777" w:rsidR="004C2C63" w:rsidRDefault="004742F6">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6FF817C1"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1BB42C58"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6A15EEBA"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6744FB4" w14:textId="77777777" w:rsidR="004C2C63" w:rsidRDefault="004742F6">
            <w:pPr>
              <w:jc w:val="center"/>
            </w:pPr>
            <w:r>
              <w:rPr>
                <w:rFonts w:eastAsia="Times New Roman" w:cs="Times New Roman"/>
                <w:sz w:val="22"/>
              </w:rPr>
              <w:t>310,1000</w:t>
            </w:r>
          </w:p>
        </w:tc>
        <w:tc>
          <w:tcPr>
            <w:tcW w:w="0" w:type="dxa"/>
            <w:shd w:val="clear" w:color="auto" w:fill="FFFFFF"/>
            <w:tcMar>
              <w:top w:w="40" w:type="dxa"/>
              <w:left w:w="200" w:type="dxa"/>
              <w:bottom w:w="40" w:type="dxa"/>
              <w:right w:w="200" w:type="dxa"/>
            </w:tcMar>
            <w:vAlign w:val="center"/>
          </w:tcPr>
          <w:p w14:paraId="17228914" w14:textId="77777777" w:rsidR="004C2C63" w:rsidRDefault="004742F6">
            <w:pPr>
              <w:jc w:val="center"/>
            </w:pPr>
            <w:r>
              <w:rPr>
                <w:rFonts w:eastAsia="Times New Roman" w:cs="Times New Roman"/>
                <w:sz w:val="22"/>
              </w:rPr>
              <w:t>324,8000</w:t>
            </w:r>
          </w:p>
        </w:tc>
        <w:tc>
          <w:tcPr>
            <w:tcW w:w="0" w:type="dxa"/>
            <w:shd w:val="clear" w:color="auto" w:fill="FFFFFF"/>
            <w:tcMar>
              <w:top w:w="40" w:type="dxa"/>
              <w:left w:w="200" w:type="dxa"/>
              <w:bottom w:w="40" w:type="dxa"/>
              <w:right w:w="200" w:type="dxa"/>
            </w:tcMar>
            <w:vAlign w:val="center"/>
          </w:tcPr>
          <w:p w14:paraId="22F19231"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882380C" w14:textId="77777777" w:rsidR="004C2C63" w:rsidRDefault="004742F6">
            <w:pPr>
              <w:jc w:val="center"/>
            </w:pPr>
            <w:r>
              <w:rPr>
                <w:rFonts w:eastAsia="Times New Roman" w:cs="Times New Roman"/>
                <w:sz w:val="22"/>
              </w:rPr>
              <w:t>359,0300</w:t>
            </w:r>
          </w:p>
        </w:tc>
      </w:tr>
      <w:tr w:rsidR="004C2C63" w14:paraId="781176FC" w14:textId="77777777">
        <w:trPr>
          <w:jc w:val="center"/>
        </w:trPr>
        <w:tc>
          <w:tcPr>
            <w:tcW w:w="0" w:type="dxa"/>
            <w:shd w:val="clear" w:color="auto" w:fill="FFFFFF"/>
            <w:tcMar>
              <w:top w:w="40" w:type="dxa"/>
              <w:left w:w="20" w:type="dxa"/>
              <w:bottom w:w="40" w:type="dxa"/>
              <w:right w:w="20" w:type="dxa"/>
            </w:tcMar>
            <w:vAlign w:val="center"/>
          </w:tcPr>
          <w:p w14:paraId="504599E3" w14:textId="77777777" w:rsidR="004C2C63" w:rsidRDefault="004742F6">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192D7C13" w14:textId="77777777" w:rsidR="004C2C63" w:rsidRDefault="004742F6">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00FD99E1"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1C051053"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095013DA"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0164D0D" w14:textId="77777777" w:rsidR="004C2C63" w:rsidRDefault="004742F6">
            <w:pPr>
              <w:jc w:val="center"/>
            </w:pPr>
            <w:r>
              <w:rPr>
                <w:rFonts w:eastAsia="Times New Roman" w:cs="Times New Roman"/>
                <w:sz w:val="22"/>
              </w:rPr>
              <w:t>806,3000</w:t>
            </w:r>
          </w:p>
        </w:tc>
        <w:tc>
          <w:tcPr>
            <w:tcW w:w="0" w:type="dxa"/>
            <w:shd w:val="clear" w:color="auto" w:fill="FFFFFF"/>
            <w:tcMar>
              <w:top w:w="40" w:type="dxa"/>
              <w:left w:w="200" w:type="dxa"/>
              <w:bottom w:w="40" w:type="dxa"/>
              <w:right w:w="200" w:type="dxa"/>
            </w:tcMar>
            <w:vAlign w:val="center"/>
          </w:tcPr>
          <w:p w14:paraId="5296CC6B" w14:textId="77777777" w:rsidR="004C2C63" w:rsidRDefault="004742F6">
            <w:pPr>
              <w:jc w:val="center"/>
            </w:pPr>
            <w:r>
              <w:rPr>
                <w:rFonts w:eastAsia="Times New Roman" w:cs="Times New Roman"/>
                <w:sz w:val="22"/>
              </w:rPr>
              <w:t>844,6000</w:t>
            </w:r>
          </w:p>
        </w:tc>
        <w:tc>
          <w:tcPr>
            <w:tcW w:w="0" w:type="dxa"/>
            <w:shd w:val="clear" w:color="auto" w:fill="FFFFFF"/>
            <w:tcMar>
              <w:top w:w="40" w:type="dxa"/>
              <w:left w:w="200" w:type="dxa"/>
              <w:bottom w:w="40" w:type="dxa"/>
              <w:right w:w="200" w:type="dxa"/>
            </w:tcMar>
            <w:vAlign w:val="center"/>
          </w:tcPr>
          <w:p w14:paraId="7E2CFB2F"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EAD43DF" w14:textId="77777777" w:rsidR="004C2C63" w:rsidRDefault="004742F6">
            <w:pPr>
              <w:jc w:val="center"/>
            </w:pPr>
            <w:r>
              <w:rPr>
                <w:rFonts w:eastAsia="Times New Roman" w:cs="Times New Roman"/>
                <w:sz w:val="22"/>
              </w:rPr>
              <w:t>783,6500</w:t>
            </w:r>
          </w:p>
        </w:tc>
      </w:tr>
      <w:tr w:rsidR="004C2C63" w14:paraId="0C46E1D4" w14:textId="77777777">
        <w:trPr>
          <w:jc w:val="center"/>
        </w:trPr>
        <w:tc>
          <w:tcPr>
            <w:tcW w:w="0" w:type="dxa"/>
            <w:shd w:val="clear" w:color="auto" w:fill="FFFFFF"/>
            <w:tcMar>
              <w:top w:w="40" w:type="dxa"/>
              <w:left w:w="20" w:type="dxa"/>
              <w:bottom w:w="40" w:type="dxa"/>
              <w:right w:w="20" w:type="dxa"/>
            </w:tcMar>
            <w:vAlign w:val="center"/>
          </w:tcPr>
          <w:p w14:paraId="510E8B7F" w14:textId="77777777" w:rsidR="004C2C63" w:rsidRDefault="004742F6">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360A5AFB" w14:textId="77777777" w:rsidR="004C2C63" w:rsidRDefault="004742F6">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465132D7"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34182BE9"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1E596044"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5CEC347" w14:textId="77777777" w:rsidR="004C2C63" w:rsidRDefault="004742F6">
            <w:pPr>
              <w:jc w:val="center"/>
            </w:pPr>
            <w:r>
              <w:rPr>
                <w:rFonts w:eastAsia="Times New Roman" w:cs="Times New Roman"/>
                <w:sz w:val="22"/>
              </w:rPr>
              <w:t>1069,8000</w:t>
            </w:r>
          </w:p>
        </w:tc>
        <w:tc>
          <w:tcPr>
            <w:tcW w:w="0" w:type="dxa"/>
            <w:shd w:val="clear" w:color="auto" w:fill="FFFFFF"/>
            <w:tcMar>
              <w:top w:w="40" w:type="dxa"/>
              <w:left w:w="200" w:type="dxa"/>
              <w:bottom w:w="40" w:type="dxa"/>
              <w:right w:w="200" w:type="dxa"/>
            </w:tcMar>
            <w:vAlign w:val="center"/>
          </w:tcPr>
          <w:p w14:paraId="48266BEF" w14:textId="77777777" w:rsidR="004C2C63" w:rsidRDefault="004742F6">
            <w:pPr>
              <w:jc w:val="center"/>
            </w:pPr>
            <w:r>
              <w:rPr>
                <w:rFonts w:eastAsia="Times New Roman" w:cs="Times New Roman"/>
                <w:sz w:val="22"/>
              </w:rPr>
              <w:t>1120,7000</w:t>
            </w:r>
          </w:p>
        </w:tc>
        <w:tc>
          <w:tcPr>
            <w:tcW w:w="0" w:type="dxa"/>
            <w:shd w:val="clear" w:color="auto" w:fill="FFFFFF"/>
            <w:tcMar>
              <w:top w:w="40" w:type="dxa"/>
              <w:left w:w="200" w:type="dxa"/>
              <w:bottom w:w="40" w:type="dxa"/>
              <w:right w:w="200" w:type="dxa"/>
            </w:tcMar>
            <w:vAlign w:val="center"/>
          </w:tcPr>
          <w:p w14:paraId="0507944F"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ED13E12" w14:textId="77777777" w:rsidR="004C2C63" w:rsidRDefault="004742F6">
            <w:pPr>
              <w:jc w:val="center"/>
            </w:pPr>
            <w:r>
              <w:rPr>
                <w:rFonts w:eastAsia="Times New Roman" w:cs="Times New Roman"/>
                <w:sz w:val="22"/>
              </w:rPr>
              <w:t>938,8400</w:t>
            </w:r>
          </w:p>
        </w:tc>
      </w:tr>
      <w:tr w:rsidR="004C2C63" w14:paraId="2B40DE8D" w14:textId="77777777">
        <w:trPr>
          <w:jc w:val="center"/>
        </w:trPr>
        <w:tc>
          <w:tcPr>
            <w:tcW w:w="0" w:type="dxa"/>
            <w:shd w:val="clear" w:color="auto" w:fill="FFFFFF"/>
            <w:tcMar>
              <w:top w:w="40" w:type="dxa"/>
              <w:left w:w="20" w:type="dxa"/>
              <w:bottom w:w="40" w:type="dxa"/>
              <w:right w:w="20" w:type="dxa"/>
            </w:tcMar>
            <w:vAlign w:val="center"/>
          </w:tcPr>
          <w:p w14:paraId="165238B7" w14:textId="77777777" w:rsidR="004C2C63" w:rsidRDefault="004742F6">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6B568EE2" w14:textId="77777777" w:rsidR="004C2C63" w:rsidRDefault="004742F6">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72B45C19"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0C3E2FC9"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48BBD982"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9941F80" w14:textId="77777777" w:rsidR="004C2C63" w:rsidRDefault="004742F6">
            <w:pPr>
              <w:jc w:val="center"/>
            </w:pPr>
            <w:r>
              <w:rPr>
                <w:rFonts w:eastAsia="Times New Roman" w:cs="Times New Roman"/>
                <w:sz w:val="22"/>
              </w:rPr>
              <w:t>3664,0000</w:t>
            </w:r>
          </w:p>
        </w:tc>
        <w:tc>
          <w:tcPr>
            <w:tcW w:w="0" w:type="dxa"/>
            <w:shd w:val="clear" w:color="auto" w:fill="FFFFFF"/>
            <w:tcMar>
              <w:top w:w="40" w:type="dxa"/>
              <w:left w:w="200" w:type="dxa"/>
              <w:bottom w:w="40" w:type="dxa"/>
              <w:right w:w="200" w:type="dxa"/>
            </w:tcMar>
            <w:vAlign w:val="center"/>
          </w:tcPr>
          <w:p w14:paraId="72895214" w14:textId="77777777" w:rsidR="004C2C63" w:rsidRDefault="004742F6">
            <w:pPr>
              <w:jc w:val="center"/>
            </w:pPr>
            <w:r>
              <w:rPr>
                <w:rFonts w:eastAsia="Times New Roman" w:cs="Times New Roman"/>
                <w:sz w:val="22"/>
              </w:rPr>
              <w:t>5621,8000</w:t>
            </w:r>
          </w:p>
        </w:tc>
        <w:tc>
          <w:tcPr>
            <w:tcW w:w="0" w:type="dxa"/>
            <w:shd w:val="clear" w:color="auto" w:fill="FFFFFF"/>
            <w:tcMar>
              <w:top w:w="40" w:type="dxa"/>
              <w:left w:w="200" w:type="dxa"/>
              <w:bottom w:w="40" w:type="dxa"/>
              <w:right w:w="200" w:type="dxa"/>
            </w:tcMar>
            <w:vAlign w:val="center"/>
          </w:tcPr>
          <w:p w14:paraId="191ECEA4"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DEA2957" w14:textId="77777777" w:rsidR="004C2C63" w:rsidRDefault="004742F6">
            <w:pPr>
              <w:jc w:val="center"/>
            </w:pPr>
            <w:r>
              <w:rPr>
                <w:rFonts w:eastAsia="Times New Roman" w:cs="Times New Roman"/>
                <w:sz w:val="22"/>
              </w:rPr>
              <w:t>5486,6700</w:t>
            </w:r>
          </w:p>
        </w:tc>
      </w:tr>
      <w:tr w:rsidR="004C2C63" w14:paraId="416A0890" w14:textId="77777777">
        <w:trPr>
          <w:jc w:val="center"/>
        </w:trPr>
        <w:tc>
          <w:tcPr>
            <w:tcW w:w="0" w:type="dxa"/>
            <w:shd w:val="clear" w:color="auto" w:fill="FFFFFF"/>
            <w:tcMar>
              <w:top w:w="40" w:type="dxa"/>
              <w:left w:w="20" w:type="dxa"/>
              <w:bottom w:w="40" w:type="dxa"/>
              <w:right w:w="20" w:type="dxa"/>
            </w:tcMar>
            <w:vAlign w:val="center"/>
          </w:tcPr>
          <w:p w14:paraId="72A688EF" w14:textId="77777777" w:rsidR="004C2C63" w:rsidRDefault="004742F6">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79E01E20" w14:textId="77777777" w:rsidR="004C2C63" w:rsidRDefault="004742F6">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25F0A1A5"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1B75FFB3"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18DF37D1"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66D12D5" w14:textId="77777777" w:rsidR="004C2C63" w:rsidRDefault="004742F6">
            <w:pPr>
              <w:jc w:val="center"/>
            </w:pPr>
            <w:r>
              <w:rPr>
                <w:rFonts w:eastAsia="Times New Roman" w:cs="Times New Roman"/>
                <w:sz w:val="22"/>
              </w:rPr>
              <w:t>1172,1000</w:t>
            </w:r>
          </w:p>
        </w:tc>
        <w:tc>
          <w:tcPr>
            <w:tcW w:w="0" w:type="dxa"/>
            <w:shd w:val="clear" w:color="auto" w:fill="FFFFFF"/>
            <w:tcMar>
              <w:top w:w="40" w:type="dxa"/>
              <w:left w:w="200" w:type="dxa"/>
              <w:bottom w:w="40" w:type="dxa"/>
              <w:right w:w="200" w:type="dxa"/>
            </w:tcMar>
            <w:vAlign w:val="center"/>
          </w:tcPr>
          <w:p w14:paraId="61786146" w14:textId="77777777" w:rsidR="004C2C63" w:rsidRDefault="004742F6">
            <w:pPr>
              <w:jc w:val="center"/>
            </w:pPr>
            <w:r>
              <w:rPr>
                <w:rFonts w:eastAsia="Times New Roman" w:cs="Times New Roman"/>
                <w:sz w:val="22"/>
              </w:rPr>
              <w:t>991,3000</w:t>
            </w:r>
          </w:p>
        </w:tc>
        <w:tc>
          <w:tcPr>
            <w:tcW w:w="0" w:type="dxa"/>
            <w:shd w:val="clear" w:color="auto" w:fill="FFFFFF"/>
            <w:tcMar>
              <w:top w:w="40" w:type="dxa"/>
              <w:left w:w="200" w:type="dxa"/>
              <w:bottom w:w="40" w:type="dxa"/>
              <w:right w:w="200" w:type="dxa"/>
            </w:tcMar>
            <w:vAlign w:val="center"/>
          </w:tcPr>
          <w:p w14:paraId="6238A9D9"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2D8C77E" w14:textId="77777777" w:rsidR="004C2C63" w:rsidRDefault="004742F6">
            <w:pPr>
              <w:jc w:val="center"/>
            </w:pPr>
            <w:r>
              <w:rPr>
                <w:rFonts w:eastAsia="Times New Roman" w:cs="Times New Roman"/>
                <w:sz w:val="22"/>
              </w:rPr>
              <w:t>22,4000</w:t>
            </w:r>
          </w:p>
        </w:tc>
      </w:tr>
      <w:tr w:rsidR="004C2C63" w14:paraId="7C227998" w14:textId="77777777">
        <w:trPr>
          <w:jc w:val="center"/>
        </w:trPr>
        <w:tc>
          <w:tcPr>
            <w:tcW w:w="0" w:type="dxa"/>
            <w:shd w:val="clear" w:color="auto" w:fill="FFFFFF"/>
            <w:tcMar>
              <w:top w:w="40" w:type="dxa"/>
              <w:left w:w="20" w:type="dxa"/>
              <w:bottom w:w="40" w:type="dxa"/>
              <w:right w:w="20" w:type="dxa"/>
            </w:tcMar>
            <w:vAlign w:val="center"/>
          </w:tcPr>
          <w:p w14:paraId="1BD74359" w14:textId="77777777" w:rsidR="004C2C63" w:rsidRDefault="004742F6">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2C3F684D" w14:textId="77777777" w:rsidR="004C2C63" w:rsidRDefault="004742F6">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179129F1"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3702BF78"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7F782BEB"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039C198" w14:textId="77777777" w:rsidR="004C2C63" w:rsidRDefault="004742F6">
            <w:pPr>
              <w:jc w:val="center"/>
            </w:pPr>
            <w:r>
              <w:rPr>
                <w:rFonts w:eastAsia="Times New Roman" w:cs="Times New Roman"/>
                <w:sz w:val="22"/>
              </w:rPr>
              <w:t>112,4000</w:t>
            </w:r>
          </w:p>
        </w:tc>
        <w:tc>
          <w:tcPr>
            <w:tcW w:w="0" w:type="dxa"/>
            <w:shd w:val="clear" w:color="auto" w:fill="FFFFFF"/>
            <w:tcMar>
              <w:top w:w="40" w:type="dxa"/>
              <w:left w:w="200" w:type="dxa"/>
              <w:bottom w:w="40" w:type="dxa"/>
              <w:right w:w="200" w:type="dxa"/>
            </w:tcMar>
            <w:vAlign w:val="center"/>
          </w:tcPr>
          <w:p w14:paraId="02C4BB5D" w14:textId="77777777" w:rsidR="004C2C63" w:rsidRDefault="004742F6">
            <w:pPr>
              <w:jc w:val="center"/>
            </w:pPr>
            <w:r>
              <w:rPr>
                <w:rFonts w:eastAsia="Times New Roman" w:cs="Times New Roman"/>
                <w:sz w:val="22"/>
              </w:rPr>
              <w:t>95,0000</w:t>
            </w:r>
          </w:p>
        </w:tc>
        <w:tc>
          <w:tcPr>
            <w:tcW w:w="0" w:type="dxa"/>
            <w:shd w:val="clear" w:color="auto" w:fill="FFFFFF"/>
            <w:tcMar>
              <w:top w:w="40" w:type="dxa"/>
              <w:left w:w="200" w:type="dxa"/>
              <w:bottom w:w="40" w:type="dxa"/>
              <w:right w:w="200" w:type="dxa"/>
            </w:tcMar>
            <w:vAlign w:val="center"/>
          </w:tcPr>
          <w:p w14:paraId="50549BC7"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8E8F597" w14:textId="77777777" w:rsidR="004C2C63" w:rsidRDefault="004742F6">
            <w:pPr>
              <w:jc w:val="center"/>
            </w:pPr>
            <w:r>
              <w:rPr>
                <w:rFonts w:eastAsia="Times New Roman" w:cs="Times New Roman"/>
                <w:sz w:val="22"/>
              </w:rPr>
              <w:t>114,2400</w:t>
            </w:r>
          </w:p>
        </w:tc>
      </w:tr>
      <w:tr w:rsidR="004C2C63" w14:paraId="1FB58B85" w14:textId="77777777">
        <w:trPr>
          <w:jc w:val="center"/>
        </w:trPr>
        <w:tc>
          <w:tcPr>
            <w:tcW w:w="0" w:type="dxa"/>
            <w:shd w:val="clear" w:color="auto" w:fill="FFFFFF"/>
            <w:tcMar>
              <w:top w:w="40" w:type="dxa"/>
              <w:left w:w="20" w:type="dxa"/>
              <w:bottom w:w="40" w:type="dxa"/>
              <w:right w:w="20" w:type="dxa"/>
            </w:tcMar>
            <w:vAlign w:val="center"/>
          </w:tcPr>
          <w:p w14:paraId="519FB0F5" w14:textId="77777777" w:rsidR="004C2C63" w:rsidRDefault="004742F6">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765480D7" w14:textId="77777777" w:rsidR="004C2C63" w:rsidRDefault="004742F6">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22DFB025"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7A752E9D"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7C8A3F8F"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EB53AF9" w14:textId="77777777" w:rsidR="004C2C63" w:rsidRDefault="004742F6">
            <w:pPr>
              <w:jc w:val="center"/>
            </w:pPr>
            <w:r>
              <w:rPr>
                <w:rFonts w:eastAsia="Times New Roman" w:cs="Times New Roman"/>
                <w:sz w:val="22"/>
              </w:rPr>
              <w:t>28,4000</w:t>
            </w:r>
          </w:p>
        </w:tc>
        <w:tc>
          <w:tcPr>
            <w:tcW w:w="0" w:type="dxa"/>
            <w:shd w:val="clear" w:color="auto" w:fill="FFFFFF"/>
            <w:tcMar>
              <w:top w:w="40" w:type="dxa"/>
              <w:left w:w="200" w:type="dxa"/>
              <w:bottom w:w="40" w:type="dxa"/>
              <w:right w:w="200" w:type="dxa"/>
            </w:tcMar>
            <w:vAlign w:val="center"/>
          </w:tcPr>
          <w:p w14:paraId="69A43D31" w14:textId="77777777" w:rsidR="004C2C63" w:rsidRDefault="004742F6">
            <w:pPr>
              <w:jc w:val="center"/>
            </w:pPr>
            <w:r>
              <w:rPr>
                <w:rFonts w:eastAsia="Times New Roman" w:cs="Times New Roman"/>
                <w:sz w:val="22"/>
              </w:rPr>
              <w:t>24,0000</w:t>
            </w:r>
          </w:p>
        </w:tc>
        <w:tc>
          <w:tcPr>
            <w:tcW w:w="0" w:type="dxa"/>
            <w:shd w:val="clear" w:color="auto" w:fill="FFFFFF"/>
            <w:tcMar>
              <w:top w:w="40" w:type="dxa"/>
              <w:left w:w="200" w:type="dxa"/>
              <w:bottom w:w="40" w:type="dxa"/>
              <w:right w:w="200" w:type="dxa"/>
            </w:tcMar>
            <w:vAlign w:val="center"/>
          </w:tcPr>
          <w:p w14:paraId="5CCC7FBA"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C4CF73C" w14:textId="77777777" w:rsidR="004C2C63" w:rsidRDefault="004742F6">
            <w:pPr>
              <w:jc w:val="center"/>
            </w:pPr>
            <w:r>
              <w:rPr>
                <w:rFonts w:eastAsia="Times New Roman" w:cs="Times New Roman"/>
                <w:sz w:val="22"/>
              </w:rPr>
              <w:t>28,8400</w:t>
            </w:r>
          </w:p>
        </w:tc>
      </w:tr>
      <w:tr w:rsidR="004C2C63" w14:paraId="3D1BE143" w14:textId="77777777">
        <w:trPr>
          <w:jc w:val="center"/>
        </w:trPr>
        <w:tc>
          <w:tcPr>
            <w:tcW w:w="0" w:type="dxa"/>
            <w:shd w:val="clear" w:color="auto" w:fill="FFFFFF"/>
            <w:tcMar>
              <w:top w:w="40" w:type="dxa"/>
              <w:left w:w="20" w:type="dxa"/>
              <w:bottom w:w="40" w:type="dxa"/>
              <w:right w:w="20" w:type="dxa"/>
            </w:tcMar>
            <w:vAlign w:val="center"/>
          </w:tcPr>
          <w:p w14:paraId="12B6352D" w14:textId="77777777" w:rsidR="004C2C63" w:rsidRDefault="004742F6">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7322BA3D" w14:textId="77777777" w:rsidR="004C2C63" w:rsidRDefault="004742F6">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164FAD86"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09C0AECC"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3FFE75AB"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FF4E562" w14:textId="77777777" w:rsidR="004C2C63" w:rsidRDefault="004742F6">
            <w:pPr>
              <w:jc w:val="center"/>
            </w:pPr>
            <w:r>
              <w:rPr>
                <w:rFonts w:eastAsia="Times New Roman" w:cs="Times New Roman"/>
                <w:sz w:val="22"/>
              </w:rPr>
              <w:t>318,2000</w:t>
            </w:r>
          </w:p>
        </w:tc>
        <w:tc>
          <w:tcPr>
            <w:tcW w:w="0" w:type="dxa"/>
            <w:shd w:val="clear" w:color="auto" w:fill="FFFFFF"/>
            <w:tcMar>
              <w:top w:w="40" w:type="dxa"/>
              <w:left w:w="200" w:type="dxa"/>
              <w:bottom w:w="40" w:type="dxa"/>
              <w:right w:w="200" w:type="dxa"/>
            </w:tcMar>
            <w:vAlign w:val="center"/>
          </w:tcPr>
          <w:p w14:paraId="1110A64A" w14:textId="77777777" w:rsidR="004C2C63" w:rsidRDefault="004742F6">
            <w:pPr>
              <w:jc w:val="center"/>
            </w:pPr>
            <w:r>
              <w:rPr>
                <w:rFonts w:eastAsia="Times New Roman" w:cs="Times New Roman"/>
                <w:sz w:val="22"/>
              </w:rPr>
              <w:t>269,1000</w:t>
            </w:r>
          </w:p>
        </w:tc>
        <w:tc>
          <w:tcPr>
            <w:tcW w:w="0" w:type="dxa"/>
            <w:shd w:val="clear" w:color="auto" w:fill="FFFFFF"/>
            <w:tcMar>
              <w:top w:w="40" w:type="dxa"/>
              <w:left w:w="200" w:type="dxa"/>
              <w:bottom w:w="40" w:type="dxa"/>
              <w:right w:w="200" w:type="dxa"/>
            </w:tcMar>
            <w:vAlign w:val="center"/>
          </w:tcPr>
          <w:p w14:paraId="46C81583"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4EE1803" w14:textId="77777777" w:rsidR="004C2C63" w:rsidRDefault="004742F6">
            <w:pPr>
              <w:jc w:val="center"/>
            </w:pPr>
            <w:r>
              <w:rPr>
                <w:rFonts w:eastAsia="Times New Roman" w:cs="Times New Roman"/>
                <w:sz w:val="22"/>
              </w:rPr>
              <w:t>401,6600</w:t>
            </w:r>
          </w:p>
        </w:tc>
      </w:tr>
      <w:tr w:rsidR="004C2C63" w14:paraId="6F97AEBC" w14:textId="77777777">
        <w:trPr>
          <w:jc w:val="center"/>
        </w:trPr>
        <w:tc>
          <w:tcPr>
            <w:tcW w:w="0" w:type="dxa"/>
            <w:shd w:val="clear" w:color="auto" w:fill="FFFFFF"/>
            <w:tcMar>
              <w:top w:w="40" w:type="dxa"/>
              <w:left w:w="20" w:type="dxa"/>
              <w:bottom w:w="40" w:type="dxa"/>
              <w:right w:w="20" w:type="dxa"/>
            </w:tcMar>
            <w:vAlign w:val="center"/>
          </w:tcPr>
          <w:p w14:paraId="719DADB0" w14:textId="77777777" w:rsidR="004C2C63" w:rsidRDefault="004742F6">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491D3DC9" w14:textId="77777777" w:rsidR="004C2C63" w:rsidRDefault="004742F6">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01D823D0"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5BE2833B"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1BD14FC5"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7EE012C" w14:textId="77777777" w:rsidR="004C2C63" w:rsidRDefault="004742F6">
            <w:pPr>
              <w:jc w:val="center"/>
            </w:pPr>
            <w:r>
              <w:rPr>
                <w:rFonts w:eastAsia="Times New Roman" w:cs="Times New Roman"/>
                <w:sz w:val="22"/>
              </w:rPr>
              <w:t>101,0000</w:t>
            </w:r>
          </w:p>
        </w:tc>
        <w:tc>
          <w:tcPr>
            <w:tcW w:w="0" w:type="dxa"/>
            <w:shd w:val="clear" w:color="auto" w:fill="FFFFFF"/>
            <w:tcMar>
              <w:top w:w="40" w:type="dxa"/>
              <w:left w:w="200" w:type="dxa"/>
              <w:bottom w:w="40" w:type="dxa"/>
              <w:right w:w="200" w:type="dxa"/>
            </w:tcMar>
            <w:vAlign w:val="center"/>
          </w:tcPr>
          <w:p w14:paraId="10AFCF34" w14:textId="77777777" w:rsidR="004C2C63" w:rsidRDefault="004742F6">
            <w:pPr>
              <w:jc w:val="center"/>
            </w:pPr>
            <w:r>
              <w:rPr>
                <w:rFonts w:eastAsia="Times New Roman" w:cs="Times New Roman"/>
                <w:sz w:val="22"/>
              </w:rPr>
              <w:t>85,4000</w:t>
            </w:r>
          </w:p>
        </w:tc>
        <w:tc>
          <w:tcPr>
            <w:tcW w:w="0" w:type="dxa"/>
            <w:shd w:val="clear" w:color="auto" w:fill="FFFFFF"/>
            <w:tcMar>
              <w:top w:w="40" w:type="dxa"/>
              <w:left w:w="200" w:type="dxa"/>
              <w:bottom w:w="40" w:type="dxa"/>
              <w:right w:w="200" w:type="dxa"/>
            </w:tcMar>
            <w:vAlign w:val="center"/>
          </w:tcPr>
          <w:p w14:paraId="43ACA5AD"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15CC8FF" w14:textId="77777777" w:rsidR="004C2C63" w:rsidRDefault="004742F6">
            <w:pPr>
              <w:jc w:val="center"/>
            </w:pPr>
            <w:r>
              <w:rPr>
                <w:rFonts w:eastAsia="Times New Roman" w:cs="Times New Roman"/>
                <w:sz w:val="22"/>
              </w:rPr>
              <w:t>59,5000</w:t>
            </w:r>
          </w:p>
        </w:tc>
      </w:tr>
      <w:tr w:rsidR="004C2C63" w14:paraId="72802763" w14:textId="77777777">
        <w:trPr>
          <w:jc w:val="center"/>
        </w:trPr>
        <w:tc>
          <w:tcPr>
            <w:tcW w:w="0" w:type="dxa"/>
            <w:shd w:val="clear" w:color="auto" w:fill="FFFFFF"/>
            <w:tcMar>
              <w:top w:w="40" w:type="dxa"/>
              <w:left w:w="20" w:type="dxa"/>
              <w:bottom w:w="40" w:type="dxa"/>
              <w:right w:w="20" w:type="dxa"/>
            </w:tcMar>
            <w:vAlign w:val="center"/>
          </w:tcPr>
          <w:p w14:paraId="291742CE" w14:textId="77777777" w:rsidR="004C2C63" w:rsidRDefault="004742F6">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7C6AB0E0" w14:textId="77777777" w:rsidR="004C2C63" w:rsidRDefault="004742F6">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24106BA0"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24FDA27B"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314F1BDB"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2EC6BDD" w14:textId="77777777" w:rsidR="004C2C63" w:rsidRDefault="004742F6">
            <w:pPr>
              <w:jc w:val="center"/>
            </w:pPr>
            <w:r>
              <w:rPr>
                <w:rFonts w:eastAsia="Times New Roman" w:cs="Times New Roman"/>
                <w:sz w:val="22"/>
              </w:rPr>
              <w:t>403,0000</w:t>
            </w:r>
          </w:p>
        </w:tc>
        <w:tc>
          <w:tcPr>
            <w:tcW w:w="0" w:type="dxa"/>
            <w:shd w:val="clear" w:color="auto" w:fill="FFFFFF"/>
            <w:tcMar>
              <w:top w:w="40" w:type="dxa"/>
              <w:left w:w="200" w:type="dxa"/>
              <w:bottom w:w="40" w:type="dxa"/>
              <w:right w:w="200" w:type="dxa"/>
            </w:tcMar>
            <w:vAlign w:val="center"/>
          </w:tcPr>
          <w:p w14:paraId="02F2C5D2" w14:textId="77777777" w:rsidR="004C2C63" w:rsidRDefault="004742F6">
            <w:pPr>
              <w:jc w:val="center"/>
            </w:pPr>
            <w:r>
              <w:rPr>
                <w:rFonts w:eastAsia="Times New Roman" w:cs="Times New Roman"/>
                <w:sz w:val="22"/>
              </w:rPr>
              <w:t>340,8000</w:t>
            </w:r>
          </w:p>
        </w:tc>
        <w:tc>
          <w:tcPr>
            <w:tcW w:w="0" w:type="dxa"/>
            <w:shd w:val="clear" w:color="auto" w:fill="FFFFFF"/>
            <w:tcMar>
              <w:top w:w="40" w:type="dxa"/>
              <w:left w:w="200" w:type="dxa"/>
              <w:bottom w:w="40" w:type="dxa"/>
              <w:right w:w="200" w:type="dxa"/>
            </w:tcMar>
            <w:vAlign w:val="center"/>
          </w:tcPr>
          <w:p w14:paraId="369BB62C"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EA88843" w14:textId="77777777" w:rsidR="004C2C63" w:rsidRDefault="004742F6">
            <w:pPr>
              <w:jc w:val="center"/>
            </w:pPr>
            <w:r>
              <w:rPr>
                <w:rFonts w:eastAsia="Times New Roman" w:cs="Times New Roman"/>
                <w:sz w:val="22"/>
              </w:rPr>
              <w:t>409,6400</w:t>
            </w:r>
          </w:p>
        </w:tc>
      </w:tr>
      <w:tr w:rsidR="004C2C63" w14:paraId="6A29A664" w14:textId="77777777">
        <w:trPr>
          <w:jc w:val="center"/>
        </w:trPr>
        <w:tc>
          <w:tcPr>
            <w:tcW w:w="0" w:type="dxa"/>
            <w:shd w:val="clear" w:color="auto" w:fill="FFFFFF"/>
            <w:tcMar>
              <w:top w:w="40" w:type="dxa"/>
              <w:left w:w="20" w:type="dxa"/>
              <w:bottom w:w="40" w:type="dxa"/>
              <w:right w:w="20" w:type="dxa"/>
            </w:tcMar>
            <w:vAlign w:val="center"/>
          </w:tcPr>
          <w:p w14:paraId="3973F1E2" w14:textId="77777777" w:rsidR="004C2C63" w:rsidRDefault="004742F6">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30133AC0" w14:textId="77777777" w:rsidR="004C2C63" w:rsidRDefault="004742F6">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6CC1B4CF"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5E4259F7"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328240CF"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9FD0424" w14:textId="77777777" w:rsidR="004C2C63" w:rsidRDefault="004742F6">
            <w:pPr>
              <w:jc w:val="center"/>
            </w:pPr>
            <w:r>
              <w:rPr>
                <w:rFonts w:eastAsia="Times New Roman" w:cs="Times New Roman"/>
                <w:sz w:val="22"/>
              </w:rPr>
              <w:t>266,8000</w:t>
            </w:r>
          </w:p>
        </w:tc>
        <w:tc>
          <w:tcPr>
            <w:tcW w:w="0" w:type="dxa"/>
            <w:shd w:val="clear" w:color="auto" w:fill="FFFFFF"/>
            <w:tcMar>
              <w:top w:w="40" w:type="dxa"/>
              <w:left w:w="200" w:type="dxa"/>
              <w:bottom w:w="40" w:type="dxa"/>
              <w:right w:w="200" w:type="dxa"/>
            </w:tcMar>
            <w:vAlign w:val="center"/>
          </w:tcPr>
          <w:p w14:paraId="0A94A2BC" w14:textId="77777777" w:rsidR="004C2C63" w:rsidRDefault="004742F6">
            <w:pPr>
              <w:jc w:val="center"/>
            </w:pPr>
            <w:r>
              <w:rPr>
                <w:rFonts w:eastAsia="Times New Roman" w:cs="Times New Roman"/>
                <w:sz w:val="22"/>
              </w:rPr>
              <w:t>225,6000</w:t>
            </w:r>
          </w:p>
        </w:tc>
        <w:tc>
          <w:tcPr>
            <w:tcW w:w="0" w:type="dxa"/>
            <w:shd w:val="clear" w:color="auto" w:fill="FFFFFF"/>
            <w:tcMar>
              <w:top w:w="40" w:type="dxa"/>
              <w:left w:w="200" w:type="dxa"/>
              <w:bottom w:w="40" w:type="dxa"/>
              <w:right w:w="200" w:type="dxa"/>
            </w:tcMar>
            <w:vAlign w:val="center"/>
          </w:tcPr>
          <w:p w14:paraId="0333CEFB"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5982E00" w14:textId="77777777" w:rsidR="004C2C63" w:rsidRDefault="004742F6">
            <w:pPr>
              <w:jc w:val="center"/>
            </w:pPr>
            <w:r>
              <w:rPr>
                <w:rFonts w:eastAsia="Times New Roman" w:cs="Times New Roman"/>
                <w:sz w:val="22"/>
              </w:rPr>
              <w:t>271,1800</w:t>
            </w:r>
          </w:p>
        </w:tc>
      </w:tr>
      <w:tr w:rsidR="004C2C63" w14:paraId="2FB2084C" w14:textId="77777777">
        <w:trPr>
          <w:jc w:val="center"/>
        </w:trPr>
        <w:tc>
          <w:tcPr>
            <w:tcW w:w="0" w:type="dxa"/>
            <w:shd w:val="clear" w:color="auto" w:fill="FFFFFF"/>
            <w:tcMar>
              <w:top w:w="40" w:type="dxa"/>
              <w:left w:w="20" w:type="dxa"/>
              <w:bottom w:w="40" w:type="dxa"/>
              <w:right w:w="20" w:type="dxa"/>
            </w:tcMar>
            <w:vAlign w:val="center"/>
          </w:tcPr>
          <w:p w14:paraId="5AE14CED" w14:textId="77777777" w:rsidR="004C2C63" w:rsidRDefault="004742F6">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105110F1" w14:textId="77777777" w:rsidR="004C2C63" w:rsidRDefault="004742F6">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1103B629"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566FF6BE"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2059CB8A"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FE231EB" w14:textId="77777777" w:rsidR="004C2C63" w:rsidRDefault="004742F6">
            <w:pPr>
              <w:jc w:val="center"/>
            </w:pPr>
            <w:r>
              <w:rPr>
                <w:rFonts w:eastAsia="Times New Roman" w:cs="Times New Roman"/>
                <w:sz w:val="22"/>
              </w:rPr>
              <w:t>170,3000</w:t>
            </w:r>
          </w:p>
        </w:tc>
        <w:tc>
          <w:tcPr>
            <w:tcW w:w="0" w:type="dxa"/>
            <w:shd w:val="clear" w:color="auto" w:fill="FFFFFF"/>
            <w:tcMar>
              <w:top w:w="40" w:type="dxa"/>
              <w:left w:w="200" w:type="dxa"/>
              <w:bottom w:w="40" w:type="dxa"/>
              <w:right w:w="200" w:type="dxa"/>
            </w:tcMar>
            <w:vAlign w:val="center"/>
          </w:tcPr>
          <w:p w14:paraId="13A1D479" w14:textId="77777777" w:rsidR="004C2C63" w:rsidRDefault="004742F6">
            <w:pPr>
              <w:jc w:val="center"/>
            </w:pPr>
            <w:r>
              <w:rPr>
                <w:rFonts w:eastAsia="Times New Roman" w:cs="Times New Roman"/>
                <w:sz w:val="22"/>
              </w:rPr>
              <w:t>144,0000</w:t>
            </w:r>
          </w:p>
        </w:tc>
        <w:tc>
          <w:tcPr>
            <w:tcW w:w="0" w:type="dxa"/>
            <w:shd w:val="clear" w:color="auto" w:fill="FFFFFF"/>
            <w:tcMar>
              <w:top w:w="40" w:type="dxa"/>
              <w:left w:w="200" w:type="dxa"/>
              <w:bottom w:w="40" w:type="dxa"/>
              <w:right w:w="200" w:type="dxa"/>
            </w:tcMar>
            <w:vAlign w:val="center"/>
          </w:tcPr>
          <w:p w14:paraId="4260E01A"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9821D7D" w14:textId="77777777" w:rsidR="004C2C63" w:rsidRDefault="004742F6">
            <w:pPr>
              <w:jc w:val="center"/>
            </w:pPr>
            <w:r>
              <w:rPr>
                <w:rFonts w:eastAsia="Times New Roman" w:cs="Times New Roman"/>
                <w:sz w:val="22"/>
              </w:rPr>
              <w:t>173,0400</w:t>
            </w:r>
          </w:p>
        </w:tc>
      </w:tr>
      <w:tr w:rsidR="004C2C63" w14:paraId="57A39449" w14:textId="77777777">
        <w:trPr>
          <w:jc w:val="center"/>
        </w:trPr>
        <w:tc>
          <w:tcPr>
            <w:tcW w:w="0" w:type="dxa"/>
            <w:shd w:val="clear" w:color="auto" w:fill="FFFFFF"/>
            <w:tcMar>
              <w:top w:w="40" w:type="dxa"/>
              <w:left w:w="20" w:type="dxa"/>
              <w:bottom w:w="40" w:type="dxa"/>
              <w:right w:w="20" w:type="dxa"/>
            </w:tcMar>
            <w:vAlign w:val="center"/>
          </w:tcPr>
          <w:p w14:paraId="5BF514D0" w14:textId="77777777" w:rsidR="004C2C63" w:rsidRDefault="004742F6">
            <w:pPr>
              <w:jc w:val="center"/>
            </w:pPr>
            <w:r>
              <w:rPr>
                <w:rFonts w:eastAsia="Times New Roman" w:cs="Times New Roman"/>
                <w:sz w:val="22"/>
              </w:rPr>
              <w:lastRenderedPageBreak/>
              <w:t>14</w:t>
            </w:r>
          </w:p>
        </w:tc>
        <w:tc>
          <w:tcPr>
            <w:tcW w:w="0" w:type="dxa"/>
            <w:shd w:val="clear" w:color="auto" w:fill="FFFFFF"/>
            <w:tcMar>
              <w:top w:w="40" w:type="dxa"/>
              <w:left w:w="200" w:type="dxa"/>
              <w:bottom w:w="40" w:type="dxa"/>
              <w:right w:w="200" w:type="dxa"/>
            </w:tcMar>
            <w:vAlign w:val="center"/>
          </w:tcPr>
          <w:p w14:paraId="642C5B28" w14:textId="77777777" w:rsidR="004C2C63" w:rsidRDefault="004742F6">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14B20771"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0CD441D6"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45EE62AB"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54C0F3D" w14:textId="77777777" w:rsidR="004C2C63" w:rsidRDefault="004742F6">
            <w:pPr>
              <w:jc w:val="center"/>
            </w:pPr>
            <w:r>
              <w:rPr>
                <w:rFonts w:eastAsia="Times New Roman" w:cs="Times New Roman"/>
                <w:sz w:val="22"/>
              </w:rPr>
              <w:t>420,0000</w:t>
            </w:r>
          </w:p>
        </w:tc>
        <w:tc>
          <w:tcPr>
            <w:tcW w:w="0" w:type="dxa"/>
            <w:shd w:val="clear" w:color="auto" w:fill="FFFFFF"/>
            <w:tcMar>
              <w:top w:w="40" w:type="dxa"/>
              <w:left w:w="200" w:type="dxa"/>
              <w:bottom w:w="40" w:type="dxa"/>
              <w:right w:w="200" w:type="dxa"/>
            </w:tcMar>
            <w:vAlign w:val="center"/>
          </w:tcPr>
          <w:p w14:paraId="31F17E30" w14:textId="77777777" w:rsidR="004C2C63" w:rsidRDefault="004742F6">
            <w:pPr>
              <w:jc w:val="center"/>
            </w:pPr>
            <w:r>
              <w:rPr>
                <w:rFonts w:eastAsia="Times New Roman" w:cs="Times New Roman"/>
                <w:sz w:val="22"/>
              </w:rPr>
              <w:t>355,2000</w:t>
            </w:r>
          </w:p>
        </w:tc>
        <w:tc>
          <w:tcPr>
            <w:tcW w:w="0" w:type="dxa"/>
            <w:shd w:val="clear" w:color="auto" w:fill="FFFFFF"/>
            <w:tcMar>
              <w:top w:w="40" w:type="dxa"/>
              <w:left w:w="200" w:type="dxa"/>
              <w:bottom w:w="40" w:type="dxa"/>
              <w:right w:w="200" w:type="dxa"/>
            </w:tcMar>
            <w:vAlign w:val="center"/>
          </w:tcPr>
          <w:p w14:paraId="1882C7EA"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C3C12A1" w14:textId="77777777" w:rsidR="004C2C63" w:rsidRDefault="004742F6">
            <w:pPr>
              <w:jc w:val="center"/>
            </w:pPr>
            <w:r>
              <w:rPr>
                <w:rFonts w:eastAsia="Times New Roman" w:cs="Times New Roman"/>
                <w:sz w:val="22"/>
              </w:rPr>
              <w:t>426,9300</w:t>
            </w:r>
          </w:p>
        </w:tc>
      </w:tr>
      <w:tr w:rsidR="004C2C63" w14:paraId="3BFE1BC1" w14:textId="77777777">
        <w:trPr>
          <w:jc w:val="center"/>
        </w:trPr>
        <w:tc>
          <w:tcPr>
            <w:tcW w:w="0" w:type="dxa"/>
            <w:shd w:val="clear" w:color="auto" w:fill="FFFFFF"/>
            <w:tcMar>
              <w:top w:w="40" w:type="dxa"/>
              <w:left w:w="20" w:type="dxa"/>
              <w:bottom w:w="40" w:type="dxa"/>
              <w:right w:w="20" w:type="dxa"/>
            </w:tcMar>
            <w:vAlign w:val="center"/>
          </w:tcPr>
          <w:p w14:paraId="397CA0A4" w14:textId="77777777" w:rsidR="004C2C63" w:rsidRDefault="004742F6">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7D2B9189" w14:textId="77777777" w:rsidR="004C2C63" w:rsidRDefault="004742F6">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0B7B2C6F"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0F6454F3"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171BB1B7"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C7D7F3E" w14:textId="77777777" w:rsidR="004C2C63" w:rsidRDefault="004742F6">
            <w:pPr>
              <w:jc w:val="center"/>
            </w:pPr>
            <w:r>
              <w:rPr>
                <w:rFonts w:eastAsia="Times New Roman" w:cs="Times New Roman"/>
                <w:sz w:val="22"/>
              </w:rPr>
              <w:t>22,1000</w:t>
            </w:r>
          </w:p>
        </w:tc>
        <w:tc>
          <w:tcPr>
            <w:tcW w:w="0" w:type="dxa"/>
            <w:shd w:val="clear" w:color="auto" w:fill="FFFFFF"/>
            <w:tcMar>
              <w:top w:w="40" w:type="dxa"/>
              <w:left w:w="200" w:type="dxa"/>
              <w:bottom w:w="40" w:type="dxa"/>
              <w:right w:w="200" w:type="dxa"/>
            </w:tcMar>
            <w:vAlign w:val="center"/>
          </w:tcPr>
          <w:p w14:paraId="15872520" w14:textId="77777777" w:rsidR="004C2C63" w:rsidRDefault="004742F6">
            <w:pPr>
              <w:jc w:val="center"/>
            </w:pPr>
            <w:r>
              <w:rPr>
                <w:rFonts w:eastAsia="Times New Roman" w:cs="Times New Roman"/>
                <w:sz w:val="22"/>
              </w:rPr>
              <w:t>18,7000</w:t>
            </w:r>
          </w:p>
        </w:tc>
        <w:tc>
          <w:tcPr>
            <w:tcW w:w="0" w:type="dxa"/>
            <w:shd w:val="clear" w:color="auto" w:fill="FFFFFF"/>
            <w:tcMar>
              <w:top w:w="40" w:type="dxa"/>
              <w:left w:w="200" w:type="dxa"/>
              <w:bottom w:w="40" w:type="dxa"/>
              <w:right w:w="200" w:type="dxa"/>
            </w:tcMar>
            <w:vAlign w:val="center"/>
          </w:tcPr>
          <w:p w14:paraId="7CA7E78E"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06B35DC" w14:textId="77777777" w:rsidR="004C2C63" w:rsidRDefault="004742F6">
            <w:pPr>
              <w:jc w:val="center"/>
            </w:pPr>
            <w:r>
              <w:rPr>
                <w:rFonts w:eastAsia="Times New Roman" w:cs="Times New Roman"/>
                <w:sz w:val="22"/>
              </w:rPr>
              <w:t>22,4700</w:t>
            </w:r>
          </w:p>
        </w:tc>
      </w:tr>
      <w:tr w:rsidR="004C2C63" w14:paraId="19C65D3E" w14:textId="77777777">
        <w:trPr>
          <w:jc w:val="center"/>
        </w:trPr>
        <w:tc>
          <w:tcPr>
            <w:tcW w:w="0" w:type="dxa"/>
            <w:shd w:val="clear" w:color="auto" w:fill="FFFFFF"/>
            <w:tcMar>
              <w:top w:w="40" w:type="dxa"/>
              <w:left w:w="20" w:type="dxa"/>
              <w:bottom w:w="40" w:type="dxa"/>
              <w:right w:w="20" w:type="dxa"/>
            </w:tcMar>
            <w:vAlign w:val="center"/>
          </w:tcPr>
          <w:p w14:paraId="1E7B84FF" w14:textId="77777777" w:rsidR="004C2C63" w:rsidRDefault="004742F6">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03A9E1DD" w14:textId="77777777" w:rsidR="004C2C63" w:rsidRDefault="004742F6">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274A89BE"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7193092C"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30D3E44E"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BEA5FF9" w14:textId="77777777" w:rsidR="004C2C63" w:rsidRDefault="004742F6">
            <w:pPr>
              <w:jc w:val="center"/>
            </w:pPr>
            <w:r>
              <w:rPr>
                <w:rFonts w:eastAsia="Times New Roman" w:cs="Times New Roman"/>
                <w:sz w:val="22"/>
              </w:rPr>
              <w:t>30,2000</w:t>
            </w:r>
          </w:p>
        </w:tc>
        <w:tc>
          <w:tcPr>
            <w:tcW w:w="0" w:type="dxa"/>
            <w:shd w:val="clear" w:color="auto" w:fill="FFFFFF"/>
            <w:tcMar>
              <w:top w:w="40" w:type="dxa"/>
              <w:left w:w="200" w:type="dxa"/>
              <w:bottom w:w="40" w:type="dxa"/>
              <w:right w:w="200" w:type="dxa"/>
            </w:tcMar>
            <w:vAlign w:val="center"/>
          </w:tcPr>
          <w:p w14:paraId="7970B2EA" w14:textId="77777777" w:rsidR="004C2C63" w:rsidRDefault="004742F6">
            <w:pPr>
              <w:jc w:val="center"/>
            </w:pPr>
            <w:r>
              <w:rPr>
                <w:rFonts w:eastAsia="Times New Roman" w:cs="Times New Roman"/>
                <w:sz w:val="22"/>
              </w:rPr>
              <w:t>31,7000</w:t>
            </w:r>
          </w:p>
        </w:tc>
        <w:tc>
          <w:tcPr>
            <w:tcW w:w="0" w:type="dxa"/>
            <w:shd w:val="clear" w:color="auto" w:fill="FFFFFF"/>
            <w:tcMar>
              <w:top w:w="40" w:type="dxa"/>
              <w:left w:w="200" w:type="dxa"/>
              <w:bottom w:w="40" w:type="dxa"/>
              <w:right w:w="200" w:type="dxa"/>
            </w:tcMar>
            <w:vAlign w:val="center"/>
          </w:tcPr>
          <w:p w14:paraId="738CA494"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592BF6B" w14:textId="77777777" w:rsidR="004C2C63" w:rsidRDefault="004742F6">
            <w:pPr>
              <w:jc w:val="center"/>
            </w:pPr>
            <w:r>
              <w:rPr>
                <w:rFonts w:eastAsia="Times New Roman" w:cs="Times New Roman"/>
                <w:sz w:val="22"/>
              </w:rPr>
              <w:t>30,7300</w:t>
            </w:r>
          </w:p>
        </w:tc>
      </w:tr>
      <w:tr w:rsidR="004C2C63" w14:paraId="5A089CE3" w14:textId="77777777">
        <w:trPr>
          <w:jc w:val="center"/>
        </w:trPr>
        <w:tc>
          <w:tcPr>
            <w:tcW w:w="0" w:type="dxa"/>
            <w:shd w:val="clear" w:color="auto" w:fill="FFFFFF"/>
            <w:tcMar>
              <w:top w:w="40" w:type="dxa"/>
              <w:left w:w="20" w:type="dxa"/>
              <w:bottom w:w="40" w:type="dxa"/>
              <w:right w:w="20" w:type="dxa"/>
            </w:tcMar>
            <w:vAlign w:val="center"/>
          </w:tcPr>
          <w:p w14:paraId="69F3C041" w14:textId="77777777" w:rsidR="004C2C63" w:rsidRDefault="004742F6">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47236850" w14:textId="77777777" w:rsidR="004C2C63" w:rsidRDefault="004742F6">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346591B7"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3793EC5A"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40DF0E7D"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83BAA6D" w14:textId="77777777" w:rsidR="004C2C63" w:rsidRDefault="004742F6">
            <w:pPr>
              <w:jc w:val="center"/>
            </w:pPr>
            <w:r>
              <w:rPr>
                <w:rFonts w:eastAsia="Times New Roman" w:cs="Times New Roman"/>
                <w:sz w:val="22"/>
              </w:rPr>
              <w:t>631,4000</w:t>
            </w:r>
          </w:p>
        </w:tc>
        <w:tc>
          <w:tcPr>
            <w:tcW w:w="0" w:type="dxa"/>
            <w:shd w:val="clear" w:color="auto" w:fill="FFFFFF"/>
            <w:tcMar>
              <w:top w:w="40" w:type="dxa"/>
              <w:left w:w="200" w:type="dxa"/>
              <w:bottom w:w="40" w:type="dxa"/>
              <w:right w:w="200" w:type="dxa"/>
            </w:tcMar>
            <w:vAlign w:val="center"/>
          </w:tcPr>
          <w:p w14:paraId="3405E958" w14:textId="77777777" w:rsidR="004C2C63" w:rsidRDefault="004742F6">
            <w:pPr>
              <w:jc w:val="center"/>
            </w:pPr>
            <w:r>
              <w:rPr>
                <w:rFonts w:eastAsia="Times New Roman" w:cs="Times New Roman"/>
                <w:sz w:val="22"/>
              </w:rPr>
              <w:t>534,0000</w:t>
            </w:r>
          </w:p>
        </w:tc>
        <w:tc>
          <w:tcPr>
            <w:tcW w:w="0" w:type="dxa"/>
            <w:shd w:val="clear" w:color="auto" w:fill="FFFFFF"/>
            <w:tcMar>
              <w:top w:w="40" w:type="dxa"/>
              <w:left w:w="200" w:type="dxa"/>
              <w:bottom w:w="40" w:type="dxa"/>
              <w:right w:w="200" w:type="dxa"/>
            </w:tcMar>
            <w:vAlign w:val="center"/>
          </w:tcPr>
          <w:p w14:paraId="61D5B553"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E9A219E" w14:textId="77777777" w:rsidR="004C2C63" w:rsidRDefault="004742F6">
            <w:pPr>
              <w:jc w:val="center"/>
            </w:pPr>
            <w:r>
              <w:rPr>
                <w:rFonts w:eastAsia="Times New Roman" w:cs="Times New Roman"/>
                <w:sz w:val="22"/>
              </w:rPr>
              <w:t>641,8300</w:t>
            </w:r>
          </w:p>
        </w:tc>
      </w:tr>
      <w:tr w:rsidR="004C2C63" w14:paraId="667DA93E" w14:textId="77777777">
        <w:trPr>
          <w:jc w:val="center"/>
        </w:trPr>
        <w:tc>
          <w:tcPr>
            <w:tcW w:w="0" w:type="dxa"/>
            <w:shd w:val="clear" w:color="auto" w:fill="FFFFFF"/>
            <w:tcMar>
              <w:top w:w="40" w:type="dxa"/>
              <w:left w:w="20" w:type="dxa"/>
              <w:bottom w:w="40" w:type="dxa"/>
              <w:right w:w="20" w:type="dxa"/>
            </w:tcMar>
            <w:vAlign w:val="center"/>
          </w:tcPr>
          <w:p w14:paraId="17779F49" w14:textId="77777777" w:rsidR="004C2C63" w:rsidRDefault="004742F6">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63267FCB" w14:textId="77777777" w:rsidR="004C2C63" w:rsidRDefault="004742F6">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57018B80"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715197E5"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623D29B2"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F757518" w14:textId="77777777" w:rsidR="004C2C63" w:rsidRDefault="004742F6">
            <w:pPr>
              <w:jc w:val="center"/>
            </w:pPr>
            <w:r>
              <w:rPr>
                <w:rFonts w:eastAsia="Times New Roman" w:cs="Times New Roman"/>
                <w:sz w:val="22"/>
              </w:rPr>
              <w:t>227,8000</w:t>
            </w:r>
          </w:p>
        </w:tc>
        <w:tc>
          <w:tcPr>
            <w:tcW w:w="0" w:type="dxa"/>
            <w:shd w:val="clear" w:color="auto" w:fill="FFFFFF"/>
            <w:tcMar>
              <w:top w:w="40" w:type="dxa"/>
              <w:left w:w="200" w:type="dxa"/>
              <w:bottom w:w="40" w:type="dxa"/>
              <w:right w:w="200" w:type="dxa"/>
            </w:tcMar>
            <w:vAlign w:val="center"/>
          </w:tcPr>
          <w:p w14:paraId="3819F4FB" w14:textId="77777777" w:rsidR="004C2C63" w:rsidRDefault="004742F6">
            <w:pPr>
              <w:jc w:val="center"/>
            </w:pPr>
            <w:r>
              <w:rPr>
                <w:rFonts w:eastAsia="Times New Roman" w:cs="Times New Roman"/>
                <w:sz w:val="22"/>
              </w:rPr>
              <w:t>213,6000</w:t>
            </w:r>
          </w:p>
        </w:tc>
        <w:tc>
          <w:tcPr>
            <w:tcW w:w="0" w:type="dxa"/>
            <w:shd w:val="clear" w:color="auto" w:fill="FFFFFF"/>
            <w:tcMar>
              <w:top w:w="40" w:type="dxa"/>
              <w:left w:w="200" w:type="dxa"/>
              <w:bottom w:w="40" w:type="dxa"/>
              <w:right w:w="200" w:type="dxa"/>
            </w:tcMar>
            <w:vAlign w:val="center"/>
          </w:tcPr>
          <w:p w14:paraId="56D8242A"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CF03713" w14:textId="77777777" w:rsidR="004C2C63" w:rsidRDefault="004742F6">
            <w:pPr>
              <w:jc w:val="center"/>
            </w:pPr>
            <w:r>
              <w:rPr>
                <w:rFonts w:eastAsia="Times New Roman" w:cs="Times New Roman"/>
                <w:sz w:val="22"/>
              </w:rPr>
              <w:t>231,5600</w:t>
            </w:r>
          </w:p>
        </w:tc>
      </w:tr>
      <w:tr w:rsidR="004C2C63" w14:paraId="47F1B852" w14:textId="77777777">
        <w:trPr>
          <w:jc w:val="center"/>
        </w:trPr>
        <w:tc>
          <w:tcPr>
            <w:tcW w:w="0" w:type="dxa"/>
            <w:shd w:val="clear" w:color="auto" w:fill="FFFFFF"/>
            <w:tcMar>
              <w:top w:w="40" w:type="dxa"/>
              <w:left w:w="20" w:type="dxa"/>
              <w:bottom w:w="40" w:type="dxa"/>
              <w:right w:w="20" w:type="dxa"/>
            </w:tcMar>
            <w:vAlign w:val="center"/>
          </w:tcPr>
          <w:p w14:paraId="7DD2AB74" w14:textId="77777777" w:rsidR="004C2C63" w:rsidRDefault="004742F6">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16086B9E" w14:textId="77777777" w:rsidR="004C2C63" w:rsidRDefault="004742F6">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5C154438"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36E6FE8C"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56C01168"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168A6BD" w14:textId="77777777" w:rsidR="004C2C63" w:rsidRDefault="004742F6">
            <w:pPr>
              <w:jc w:val="center"/>
            </w:pPr>
            <w:r>
              <w:rPr>
                <w:rFonts w:eastAsia="Times New Roman" w:cs="Times New Roman"/>
                <w:sz w:val="22"/>
              </w:rPr>
              <w:t>237,8000</w:t>
            </w:r>
          </w:p>
        </w:tc>
        <w:tc>
          <w:tcPr>
            <w:tcW w:w="0" w:type="dxa"/>
            <w:shd w:val="clear" w:color="auto" w:fill="FFFFFF"/>
            <w:tcMar>
              <w:top w:w="40" w:type="dxa"/>
              <w:left w:w="200" w:type="dxa"/>
              <w:bottom w:w="40" w:type="dxa"/>
              <w:right w:w="200" w:type="dxa"/>
            </w:tcMar>
            <w:vAlign w:val="center"/>
          </w:tcPr>
          <w:p w14:paraId="46D15FF9" w14:textId="77777777" w:rsidR="004C2C63" w:rsidRDefault="004742F6">
            <w:pPr>
              <w:jc w:val="center"/>
            </w:pPr>
            <w:r>
              <w:rPr>
                <w:rFonts w:eastAsia="Times New Roman" w:cs="Times New Roman"/>
                <w:sz w:val="22"/>
              </w:rPr>
              <w:t>201,1000</w:t>
            </w:r>
          </w:p>
        </w:tc>
        <w:tc>
          <w:tcPr>
            <w:tcW w:w="0" w:type="dxa"/>
            <w:shd w:val="clear" w:color="auto" w:fill="FFFFFF"/>
            <w:tcMar>
              <w:top w:w="40" w:type="dxa"/>
              <w:left w:w="200" w:type="dxa"/>
              <w:bottom w:w="40" w:type="dxa"/>
              <w:right w:w="200" w:type="dxa"/>
            </w:tcMar>
            <w:vAlign w:val="center"/>
          </w:tcPr>
          <w:p w14:paraId="695BBFF3"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FDFCE13" w14:textId="77777777" w:rsidR="004C2C63" w:rsidRDefault="004742F6">
            <w:pPr>
              <w:jc w:val="center"/>
            </w:pPr>
            <w:r>
              <w:rPr>
                <w:rFonts w:eastAsia="Times New Roman" w:cs="Times New Roman"/>
                <w:sz w:val="22"/>
              </w:rPr>
              <w:t>241,7100</w:t>
            </w:r>
          </w:p>
        </w:tc>
      </w:tr>
      <w:tr w:rsidR="004C2C63" w14:paraId="2A661A9E" w14:textId="77777777">
        <w:trPr>
          <w:jc w:val="center"/>
        </w:trPr>
        <w:tc>
          <w:tcPr>
            <w:tcW w:w="0" w:type="dxa"/>
            <w:shd w:val="clear" w:color="auto" w:fill="FFFFFF"/>
            <w:tcMar>
              <w:top w:w="40" w:type="dxa"/>
              <w:left w:w="20" w:type="dxa"/>
              <w:bottom w:w="40" w:type="dxa"/>
              <w:right w:w="20" w:type="dxa"/>
            </w:tcMar>
            <w:vAlign w:val="center"/>
          </w:tcPr>
          <w:p w14:paraId="1F3900BA" w14:textId="77777777" w:rsidR="004C2C63" w:rsidRDefault="004742F6">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68DD985D" w14:textId="77777777" w:rsidR="004C2C63" w:rsidRDefault="004742F6">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182B1BDA"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48D83B88"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2A70B93C"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17EEAB2" w14:textId="77777777" w:rsidR="004C2C63" w:rsidRDefault="004742F6">
            <w:pPr>
              <w:jc w:val="center"/>
            </w:pPr>
            <w:r>
              <w:rPr>
                <w:rFonts w:eastAsia="Times New Roman" w:cs="Times New Roman"/>
                <w:sz w:val="22"/>
              </w:rPr>
              <w:t>112,4000</w:t>
            </w:r>
          </w:p>
        </w:tc>
        <w:tc>
          <w:tcPr>
            <w:tcW w:w="0" w:type="dxa"/>
            <w:shd w:val="clear" w:color="auto" w:fill="FFFFFF"/>
            <w:tcMar>
              <w:top w:w="40" w:type="dxa"/>
              <w:left w:w="200" w:type="dxa"/>
              <w:bottom w:w="40" w:type="dxa"/>
              <w:right w:w="200" w:type="dxa"/>
            </w:tcMar>
            <w:vAlign w:val="center"/>
          </w:tcPr>
          <w:p w14:paraId="3CFE7579" w14:textId="77777777" w:rsidR="004C2C63" w:rsidRDefault="004742F6">
            <w:pPr>
              <w:jc w:val="center"/>
            </w:pPr>
            <w:r>
              <w:rPr>
                <w:rFonts w:eastAsia="Times New Roman" w:cs="Times New Roman"/>
                <w:sz w:val="22"/>
              </w:rPr>
              <w:t>95,0000</w:t>
            </w:r>
          </w:p>
        </w:tc>
        <w:tc>
          <w:tcPr>
            <w:tcW w:w="0" w:type="dxa"/>
            <w:shd w:val="clear" w:color="auto" w:fill="FFFFFF"/>
            <w:tcMar>
              <w:top w:w="40" w:type="dxa"/>
              <w:left w:w="200" w:type="dxa"/>
              <w:bottom w:w="40" w:type="dxa"/>
              <w:right w:w="200" w:type="dxa"/>
            </w:tcMar>
            <w:vAlign w:val="center"/>
          </w:tcPr>
          <w:p w14:paraId="08ED6F63"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7D6E6EF" w14:textId="77777777" w:rsidR="004C2C63" w:rsidRDefault="004742F6">
            <w:pPr>
              <w:jc w:val="center"/>
            </w:pPr>
            <w:r>
              <w:rPr>
                <w:rFonts w:eastAsia="Times New Roman" w:cs="Times New Roman"/>
                <w:sz w:val="22"/>
              </w:rPr>
              <w:t>186,7600</w:t>
            </w:r>
          </w:p>
        </w:tc>
      </w:tr>
      <w:tr w:rsidR="004C2C63" w14:paraId="0A3C8B89" w14:textId="77777777">
        <w:trPr>
          <w:jc w:val="center"/>
        </w:trPr>
        <w:tc>
          <w:tcPr>
            <w:tcW w:w="0" w:type="dxa"/>
            <w:shd w:val="clear" w:color="auto" w:fill="FFFFFF"/>
            <w:tcMar>
              <w:top w:w="40" w:type="dxa"/>
              <w:left w:w="20" w:type="dxa"/>
              <w:bottom w:w="40" w:type="dxa"/>
              <w:right w:w="20" w:type="dxa"/>
            </w:tcMar>
            <w:vAlign w:val="center"/>
          </w:tcPr>
          <w:p w14:paraId="2A17F74A" w14:textId="77777777" w:rsidR="004C2C63" w:rsidRDefault="004742F6">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7476AE31" w14:textId="77777777" w:rsidR="004C2C63" w:rsidRDefault="004742F6">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0805859D"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56E39C98"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74FB54C6"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8F01CCC" w14:textId="77777777" w:rsidR="004C2C63" w:rsidRDefault="004742F6">
            <w:pPr>
              <w:jc w:val="center"/>
            </w:pPr>
            <w:r>
              <w:rPr>
                <w:rFonts w:eastAsia="Times New Roman" w:cs="Times New Roman"/>
                <w:sz w:val="22"/>
              </w:rPr>
              <w:t>567,6000</w:t>
            </w:r>
          </w:p>
        </w:tc>
        <w:tc>
          <w:tcPr>
            <w:tcW w:w="0" w:type="dxa"/>
            <w:shd w:val="clear" w:color="auto" w:fill="FFFFFF"/>
            <w:tcMar>
              <w:top w:w="40" w:type="dxa"/>
              <w:left w:w="200" w:type="dxa"/>
              <w:bottom w:w="40" w:type="dxa"/>
              <w:right w:w="200" w:type="dxa"/>
            </w:tcMar>
            <w:vAlign w:val="center"/>
          </w:tcPr>
          <w:p w14:paraId="5E8DBB76" w14:textId="77777777" w:rsidR="004C2C63" w:rsidRDefault="004742F6">
            <w:pPr>
              <w:jc w:val="center"/>
            </w:pPr>
            <w:r>
              <w:rPr>
                <w:rFonts w:eastAsia="Times New Roman" w:cs="Times New Roman"/>
                <w:sz w:val="22"/>
              </w:rPr>
              <w:t>480,0000</w:t>
            </w:r>
          </w:p>
        </w:tc>
        <w:tc>
          <w:tcPr>
            <w:tcW w:w="0" w:type="dxa"/>
            <w:shd w:val="clear" w:color="auto" w:fill="FFFFFF"/>
            <w:tcMar>
              <w:top w:w="40" w:type="dxa"/>
              <w:left w:w="200" w:type="dxa"/>
              <w:bottom w:w="40" w:type="dxa"/>
              <w:right w:w="200" w:type="dxa"/>
            </w:tcMar>
            <w:vAlign w:val="center"/>
          </w:tcPr>
          <w:p w14:paraId="7E5D99A5"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7DC51D7" w14:textId="77777777" w:rsidR="004C2C63" w:rsidRDefault="004742F6">
            <w:pPr>
              <w:jc w:val="center"/>
            </w:pPr>
            <w:r>
              <w:rPr>
                <w:rFonts w:eastAsia="Times New Roman" w:cs="Times New Roman"/>
                <w:sz w:val="22"/>
              </w:rPr>
              <w:t>577,0100</w:t>
            </w:r>
          </w:p>
        </w:tc>
      </w:tr>
      <w:tr w:rsidR="004C2C63" w14:paraId="1A2CBA78" w14:textId="77777777">
        <w:trPr>
          <w:jc w:val="center"/>
        </w:trPr>
        <w:tc>
          <w:tcPr>
            <w:tcW w:w="0" w:type="dxa"/>
            <w:shd w:val="clear" w:color="auto" w:fill="FFFFFF"/>
            <w:tcMar>
              <w:top w:w="40" w:type="dxa"/>
              <w:left w:w="20" w:type="dxa"/>
              <w:bottom w:w="40" w:type="dxa"/>
              <w:right w:w="20" w:type="dxa"/>
            </w:tcMar>
            <w:vAlign w:val="center"/>
          </w:tcPr>
          <w:p w14:paraId="4FC1C5DC" w14:textId="77777777" w:rsidR="004C2C63" w:rsidRDefault="004742F6">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57D06083" w14:textId="77777777" w:rsidR="004C2C63" w:rsidRDefault="004742F6">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70136864"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3398A643"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022F1B68"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43B07B2" w14:textId="77777777" w:rsidR="004C2C63" w:rsidRDefault="004742F6">
            <w:pPr>
              <w:jc w:val="center"/>
            </w:pPr>
            <w:r>
              <w:rPr>
                <w:rFonts w:eastAsia="Times New Roman" w:cs="Times New Roman"/>
                <w:sz w:val="22"/>
              </w:rPr>
              <w:t>170,3000</w:t>
            </w:r>
          </w:p>
        </w:tc>
        <w:tc>
          <w:tcPr>
            <w:tcW w:w="0" w:type="dxa"/>
            <w:shd w:val="clear" w:color="auto" w:fill="FFFFFF"/>
            <w:tcMar>
              <w:top w:w="40" w:type="dxa"/>
              <w:left w:w="200" w:type="dxa"/>
              <w:bottom w:w="40" w:type="dxa"/>
              <w:right w:w="200" w:type="dxa"/>
            </w:tcMar>
            <w:vAlign w:val="center"/>
          </w:tcPr>
          <w:p w14:paraId="47A32A3B" w14:textId="77777777" w:rsidR="004C2C63" w:rsidRDefault="004742F6">
            <w:pPr>
              <w:jc w:val="center"/>
            </w:pPr>
            <w:r>
              <w:rPr>
                <w:rFonts w:eastAsia="Times New Roman" w:cs="Times New Roman"/>
                <w:sz w:val="22"/>
              </w:rPr>
              <w:t>144,0000</w:t>
            </w:r>
          </w:p>
        </w:tc>
        <w:tc>
          <w:tcPr>
            <w:tcW w:w="0" w:type="dxa"/>
            <w:shd w:val="clear" w:color="auto" w:fill="FFFFFF"/>
            <w:tcMar>
              <w:top w:w="40" w:type="dxa"/>
              <w:left w:w="200" w:type="dxa"/>
              <w:bottom w:w="40" w:type="dxa"/>
              <w:right w:w="200" w:type="dxa"/>
            </w:tcMar>
            <w:vAlign w:val="center"/>
          </w:tcPr>
          <w:p w14:paraId="5997FFDC"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73F8060" w14:textId="77777777" w:rsidR="004C2C63" w:rsidRDefault="004742F6">
            <w:pPr>
              <w:jc w:val="center"/>
            </w:pPr>
            <w:r>
              <w:rPr>
                <w:rFonts w:eastAsia="Times New Roman" w:cs="Times New Roman"/>
                <w:sz w:val="22"/>
              </w:rPr>
              <w:t>173,0400</w:t>
            </w:r>
          </w:p>
        </w:tc>
      </w:tr>
      <w:tr w:rsidR="004C2C63" w14:paraId="55C1F8B6" w14:textId="77777777">
        <w:trPr>
          <w:jc w:val="center"/>
        </w:trPr>
        <w:tc>
          <w:tcPr>
            <w:tcW w:w="0" w:type="dxa"/>
            <w:shd w:val="clear" w:color="auto" w:fill="FFFFFF"/>
            <w:tcMar>
              <w:top w:w="40" w:type="dxa"/>
              <w:left w:w="20" w:type="dxa"/>
              <w:bottom w:w="40" w:type="dxa"/>
              <w:right w:w="20" w:type="dxa"/>
            </w:tcMar>
            <w:vAlign w:val="center"/>
          </w:tcPr>
          <w:p w14:paraId="40FA4E08" w14:textId="77777777" w:rsidR="004C2C63" w:rsidRDefault="004742F6">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5D906AD6" w14:textId="77777777" w:rsidR="004C2C63" w:rsidRDefault="004742F6">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085F7D18"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524EC408"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32C3373B"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62AA17D" w14:textId="77777777" w:rsidR="004C2C63" w:rsidRDefault="004742F6">
            <w:pPr>
              <w:jc w:val="center"/>
            </w:pPr>
            <w:r>
              <w:rPr>
                <w:rFonts w:eastAsia="Times New Roman" w:cs="Times New Roman"/>
                <w:sz w:val="22"/>
              </w:rPr>
              <w:t>397,3000</w:t>
            </w:r>
          </w:p>
        </w:tc>
        <w:tc>
          <w:tcPr>
            <w:tcW w:w="0" w:type="dxa"/>
            <w:shd w:val="clear" w:color="auto" w:fill="FFFFFF"/>
            <w:tcMar>
              <w:top w:w="40" w:type="dxa"/>
              <w:left w:w="200" w:type="dxa"/>
              <w:bottom w:w="40" w:type="dxa"/>
              <w:right w:w="200" w:type="dxa"/>
            </w:tcMar>
            <w:vAlign w:val="center"/>
          </w:tcPr>
          <w:p w14:paraId="2C81DDBA" w14:textId="77777777" w:rsidR="004C2C63" w:rsidRDefault="004742F6">
            <w:pPr>
              <w:jc w:val="center"/>
            </w:pPr>
            <w:r>
              <w:rPr>
                <w:rFonts w:eastAsia="Times New Roman" w:cs="Times New Roman"/>
                <w:sz w:val="22"/>
              </w:rPr>
              <w:t>336,0000</w:t>
            </w:r>
          </w:p>
        </w:tc>
        <w:tc>
          <w:tcPr>
            <w:tcW w:w="0" w:type="dxa"/>
            <w:shd w:val="clear" w:color="auto" w:fill="FFFFFF"/>
            <w:tcMar>
              <w:top w:w="40" w:type="dxa"/>
              <w:left w:w="200" w:type="dxa"/>
              <w:bottom w:w="40" w:type="dxa"/>
              <w:right w:w="200" w:type="dxa"/>
            </w:tcMar>
            <w:vAlign w:val="center"/>
          </w:tcPr>
          <w:p w14:paraId="0D23ED95"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65E2BC5" w14:textId="77777777" w:rsidR="004C2C63" w:rsidRDefault="004742F6">
            <w:pPr>
              <w:jc w:val="center"/>
            </w:pPr>
            <w:r>
              <w:rPr>
                <w:rFonts w:eastAsia="Times New Roman" w:cs="Times New Roman"/>
                <w:sz w:val="22"/>
              </w:rPr>
              <w:t>403,8300</w:t>
            </w:r>
          </w:p>
        </w:tc>
      </w:tr>
      <w:tr w:rsidR="004C2C63" w14:paraId="7D749DC3" w14:textId="77777777">
        <w:trPr>
          <w:jc w:val="center"/>
        </w:trPr>
        <w:tc>
          <w:tcPr>
            <w:tcW w:w="0" w:type="dxa"/>
            <w:shd w:val="clear" w:color="auto" w:fill="FFFFFF"/>
            <w:tcMar>
              <w:top w:w="40" w:type="dxa"/>
              <w:left w:w="20" w:type="dxa"/>
              <w:bottom w:w="40" w:type="dxa"/>
              <w:right w:w="20" w:type="dxa"/>
            </w:tcMar>
            <w:vAlign w:val="center"/>
          </w:tcPr>
          <w:p w14:paraId="0D6F3749" w14:textId="77777777" w:rsidR="004C2C63" w:rsidRDefault="004742F6">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7EA8A4D6" w14:textId="77777777" w:rsidR="004C2C63" w:rsidRDefault="004742F6">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26C8A439"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7A50E98F"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0D1CFE66"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2C5854D1" w14:textId="77777777" w:rsidR="004C2C63" w:rsidRDefault="004742F6">
            <w:pPr>
              <w:jc w:val="center"/>
            </w:pPr>
            <w:r>
              <w:rPr>
                <w:rFonts w:eastAsia="Times New Roman" w:cs="Times New Roman"/>
                <w:sz w:val="22"/>
              </w:rPr>
              <w:t>136,7000</w:t>
            </w:r>
          </w:p>
        </w:tc>
        <w:tc>
          <w:tcPr>
            <w:tcW w:w="0" w:type="dxa"/>
            <w:shd w:val="clear" w:color="auto" w:fill="FFFFFF"/>
            <w:tcMar>
              <w:top w:w="40" w:type="dxa"/>
              <w:left w:w="200" w:type="dxa"/>
              <w:bottom w:w="40" w:type="dxa"/>
              <w:right w:w="200" w:type="dxa"/>
            </w:tcMar>
            <w:vAlign w:val="center"/>
          </w:tcPr>
          <w:p w14:paraId="53BA8D86" w14:textId="77777777" w:rsidR="004C2C63" w:rsidRDefault="004742F6">
            <w:pPr>
              <w:jc w:val="center"/>
            </w:pPr>
            <w:r>
              <w:rPr>
                <w:rFonts w:eastAsia="Times New Roman" w:cs="Times New Roman"/>
                <w:sz w:val="22"/>
              </w:rPr>
              <w:t>128,2000</w:t>
            </w:r>
          </w:p>
        </w:tc>
        <w:tc>
          <w:tcPr>
            <w:tcW w:w="0" w:type="dxa"/>
            <w:shd w:val="clear" w:color="auto" w:fill="FFFFFF"/>
            <w:tcMar>
              <w:top w:w="40" w:type="dxa"/>
              <w:left w:w="200" w:type="dxa"/>
              <w:bottom w:w="40" w:type="dxa"/>
              <w:right w:w="200" w:type="dxa"/>
            </w:tcMar>
            <w:vAlign w:val="center"/>
          </w:tcPr>
          <w:p w14:paraId="36D41EFA"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2B539BC" w14:textId="77777777" w:rsidR="004C2C63" w:rsidRDefault="004742F6">
            <w:pPr>
              <w:jc w:val="center"/>
            </w:pPr>
            <w:r>
              <w:rPr>
                <w:rFonts w:eastAsia="Times New Roman" w:cs="Times New Roman"/>
                <w:sz w:val="22"/>
              </w:rPr>
              <w:t>138,9500</w:t>
            </w:r>
          </w:p>
        </w:tc>
      </w:tr>
      <w:tr w:rsidR="004C2C63" w14:paraId="5036E198" w14:textId="77777777">
        <w:trPr>
          <w:jc w:val="center"/>
        </w:trPr>
        <w:tc>
          <w:tcPr>
            <w:tcW w:w="0" w:type="dxa"/>
            <w:shd w:val="clear" w:color="auto" w:fill="FFFFFF"/>
            <w:tcMar>
              <w:top w:w="40" w:type="dxa"/>
              <w:left w:w="20" w:type="dxa"/>
              <w:bottom w:w="40" w:type="dxa"/>
              <w:right w:w="20" w:type="dxa"/>
            </w:tcMar>
            <w:vAlign w:val="center"/>
          </w:tcPr>
          <w:p w14:paraId="7DD53215" w14:textId="77777777" w:rsidR="004C2C63" w:rsidRDefault="004742F6">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76EF444A" w14:textId="77777777" w:rsidR="004C2C63" w:rsidRDefault="004742F6">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541BC40A"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483CA8E5"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5A283D4B"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4C459DC"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BB8312E"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4436689"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8C171C9" w14:textId="77777777" w:rsidR="004C2C63" w:rsidRDefault="004742F6">
            <w:pPr>
              <w:jc w:val="center"/>
            </w:pPr>
            <w:r>
              <w:rPr>
                <w:rFonts w:eastAsia="Times New Roman" w:cs="Times New Roman"/>
                <w:sz w:val="22"/>
              </w:rPr>
              <w:t>141,8900</w:t>
            </w:r>
          </w:p>
        </w:tc>
      </w:tr>
      <w:tr w:rsidR="004C2C63" w14:paraId="13D46D6D" w14:textId="77777777">
        <w:trPr>
          <w:jc w:val="center"/>
        </w:trPr>
        <w:tc>
          <w:tcPr>
            <w:tcW w:w="0" w:type="dxa"/>
            <w:shd w:val="clear" w:color="auto" w:fill="FFFFFF"/>
            <w:tcMar>
              <w:top w:w="40" w:type="dxa"/>
              <w:left w:w="20" w:type="dxa"/>
              <w:bottom w:w="40" w:type="dxa"/>
              <w:right w:w="20" w:type="dxa"/>
            </w:tcMar>
            <w:vAlign w:val="center"/>
          </w:tcPr>
          <w:p w14:paraId="6479592F" w14:textId="77777777" w:rsidR="004C2C63" w:rsidRDefault="004742F6">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1E5F5F88" w14:textId="77777777" w:rsidR="004C2C63" w:rsidRDefault="004742F6">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4BE096C2"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02046CB8"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7ECB72F5"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5E060FF9" w14:textId="77777777" w:rsidR="004C2C63" w:rsidRDefault="004742F6">
            <w:pPr>
              <w:jc w:val="center"/>
            </w:pPr>
            <w:r>
              <w:rPr>
                <w:rFonts w:eastAsia="Times New Roman" w:cs="Times New Roman"/>
                <w:sz w:val="22"/>
              </w:rPr>
              <w:t>34,1000</w:t>
            </w:r>
          </w:p>
        </w:tc>
        <w:tc>
          <w:tcPr>
            <w:tcW w:w="0" w:type="dxa"/>
            <w:shd w:val="clear" w:color="auto" w:fill="FFFFFF"/>
            <w:tcMar>
              <w:top w:w="40" w:type="dxa"/>
              <w:left w:w="200" w:type="dxa"/>
              <w:bottom w:w="40" w:type="dxa"/>
              <w:right w:w="200" w:type="dxa"/>
            </w:tcMar>
            <w:vAlign w:val="center"/>
          </w:tcPr>
          <w:p w14:paraId="299FB4AD" w14:textId="77777777" w:rsidR="004C2C63" w:rsidRDefault="004742F6">
            <w:pPr>
              <w:jc w:val="center"/>
            </w:pPr>
            <w:r>
              <w:rPr>
                <w:rFonts w:eastAsia="Times New Roman" w:cs="Times New Roman"/>
                <w:sz w:val="22"/>
              </w:rPr>
              <w:t>34,2000</w:t>
            </w:r>
          </w:p>
        </w:tc>
        <w:tc>
          <w:tcPr>
            <w:tcW w:w="0" w:type="dxa"/>
            <w:shd w:val="clear" w:color="auto" w:fill="FFFFFF"/>
            <w:tcMar>
              <w:top w:w="40" w:type="dxa"/>
              <w:left w:w="200" w:type="dxa"/>
              <w:bottom w:w="40" w:type="dxa"/>
              <w:right w:w="200" w:type="dxa"/>
            </w:tcMar>
            <w:vAlign w:val="center"/>
          </w:tcPr>
          <w:p w14:paraId="6EE315EE"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8CD376F" w14:textId="77777777" w:rsidR="004C2C63" w:rsidRDefault="004742F6">
            <w:pPr>
              <w:jc w:val="center"/>
            </w:pPr>
            <w:r>
              <w:rPr>
                <w:rFonts w:eastAsia="Times New Roman" w:cs="Times New Roman"/>
                <w:sz w:val="22"/>
              </w:rPr>
              <w:t>34,6500</w:t>
            </w:r>
          </w:p>
        </w:tc>
      </w:tr>
      <w:tr w:rsidR="004C2C63" w14:paraId="00EB5694" w14:textId="77777777">
        <w:trPr>
          <w:jc w:val="center"/>
        </w:trPr>
        <w:tc>
          <w:tcPr>
            <w:tcW w:w="0" w:type="dxa"/>
            <w:shd w:val="clear" w:color="auto" w:fill="FFFFFF"/>
            <w:tcMar>
              <w:top w:w="40" w:type="dxa"/>
              <w:left w:w="20" w:type="dxa"/>
              <w:bottom w:w="40" w:type="dxa"/>
              <w:right w:w="20" w:type="dxa"/>
            </w:tcMar>
            <w:vAlign w:val="center"/>
          </w:tcPr>
          <w:p w14:paraId="5776A8BE" w14:textId="77777777" w:rsidR="004C2C63" w:rsidRDefault="004742F6">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7E345910" w14:textId="77777777" w:rsidR="004C2C63" w:rsidRDefault="004742F6">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3949A510"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594E202B"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2534E4CB"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793A0B0C" w14:textId="77777777" w:rsidR="004C2C63" w:rsidRDefault="004742F6">
            <w:pPr>
              <w:jc w:val="center"/>
            </w:pPr>
            <w:r>
              <w:rPr>
                <w:rFonts w:eastAsia="Times New Roman" w:cs="Times New Roman"/>
                <w:sz w:val="22"/>
              </w:rPr>
              <w:t>22,1000</w:t>
            </w:r>
          </w:p>
        </w:tc>
        <w:tc>
          <w:tcPr>
            <w:tcW w:w="0" w:type="dxa"/>
            <w:shd w:val="clear" w:color="auto" w:fill="FFFFFF"/>
            <w:tcMar>
              <w:top w:w="40" w:type="dxa"/>
              <w:left w:w="200" w:type="dxa"/>
              <w:bottom w:w="40" w:type="dxa"/>
              <w:right w:w="200" w:type="dxa"/>
            </w:tcMar>
            <w:vAlign w:val="center"/>
          </w:tcPr>
          <w:p w14:paraId="42C6BA41" w14:textId="77777777" w:rsidR="004C2C63" w:rsidRDefault="004742F6">
            <w:pPr>
              <w:jc w:val="center"/>
            </w:pPr>
            <w:r>
              <w:rPr>
                <w:rFonts w:eastAsia="Times New Roman" w:cs="Times New Roman"/>
                <w:sz w:val="22"/>
              </w:rPr>
              <w:t>22,2000</w:t>
            </w:r>
          </w:p>
        </w:tc>
        <w:tc>
          <w:tcPr>
            <w:tcW w:w="0" w:type="dxa"/>
            <w:shd w:val="clear" w:color="auto" w:fill="FFFFFF"/>
            <w:tcMar>
              <w:top w:w="40" w:type="dxa"/>
              <w:left w:w="200" w:type="dxa"/>
              <w:bottom w:w="40" w:type="dxa"/>
              <w:right w:w="200" w:type="dxa"/>
            </w:tcMar>
            <w:vAlign w:val="center"/>
          </w:tcPr>
          <w:p w14:paraId="5CE422DB"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71A2432" w14:textId="77777777" w:rsidR="004C2C63" w:rsidRDefault="004742F6">
            <w:pPr>
              <w:jc w:val="center"/>
            </w:pPr>
            <w:r>
              <w:rPr>
                <w:rFonts w:eastAsia="Times New Roman" w:cs="Times New Roman"/>
                <w:sz w:val="22"/>
              </w:rPr>
              <w:t>22,4700</w:t>
            </w:r>
          </w:p>
        </w:tc>
      </w:tr>
      <w:tr w:rsidR="004C2C63" w14:paraId="1D5073BA" w14:textId="77777777">
        <w:trPr>
          <w:jc w:val="center"/>
        </w:trPr>
        <w:tc>
          <w:tcPr>
            <w:tcW w:w="0" w:type="dxa"/>
            <w:shd w:val="clear" w:color="auto" w:fill="FFFFFF"/>
            <w:tcMar>
              <w:top w:w="40" w:type="dxa"/>
              <w:left w:w="20" w:type="dxa"/>
              <w:bottom w:w="40" w:type="dxa"/>
              <w:right w:w="20" w:type="dxa"/>
            </w:tcMar>
            <w:vAlign w:val="center"/>
          </w:tcPr>
          <w:p w14:paraId="5F651905" w14:textId="77777777" w:rsidR="004C2C63" w:rsidRDefault="004742F6">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447DC9EE" w14:textId="77777777" w:rsidR="004C2C63" w:rsidRDefault="004742F6">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28B89118"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4BA31332"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4A2437F6"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6A83A731" w14:textId="77777777" w:rsidR="004C2C63" w:rsidRDefault="004742F6">
            <w:pPr>
              <w:jc w:val="center"/>
            </w:pPr>
            <w:r>
              <w:rPr>
                <w:rFonts w:eastAsia="Times New Roman" w:cs="Times New Roman"/>
                <w:sz w:val="22"/>
              </w:rPr>
              <w:t>420,0000</w:t>
            </w:r>
          </w:p>
        </w:tc>
        <w:tc>
          <w:tcPr>
            <w:tcW w:w="0" w:type="dxa"/>
            <w:shd w:val="clear" w:color="auto" w:fill="FFFFFF"/>
            <w:tcMar>
              <w:top w:w="40" w:type="dxa"/>
              <w:left w:w="200" w:type="dxa"/>
              <w:bottom w:w="40" w:type="dxa"/>
              <w:right w:w="200" w:type="dxa"/>
            </w:tcMar>
            <w:vAlign w:val="center"/>
          </w:tcPr>
          <w:p w14:paraId="57B1DFEF" w14:textId="77777777" w:rsidR="004C2C63" w:rsidRDefault="004742F6">
            <w:pPr>
              <w:jc w:val="center"/>
            </w:pPr>
            <w:r>
              <w:rPr>
                <w:rFonts w:eastAsia="Times New Roman" w:cs="Times New Roman"/>
                <w:sz w:val="22"/>
              </w:rPr>
              <w:t>421,4000</w:t>
            </w:r>
          </w:p>
        </w:tc>
        <w:tc>
          <w:tcPr>
            <w:tcW w:w="0" w:type="dxa"/>
            <w:shd w:val="clear" w:color="auto" w:fill="FFFFFF"/>
            <w:tcMar>
              <w:top w:w="40" w:type="dxa"/>
              <w:left w:w="200" w:type="dxa"/>
              <w:bottom w:w="40" w:type="dxa"/>
              <w:right w:w="200" w:type="dxa"/>
            </w:tcMar>
            <w:vAlign w:val="center"/>
          </w:tcPr>
          <w:p w14:paraId="5DE8CB8F"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6D610D4" w14:textId="77777777" w:rsidR="004C2C63" w:rsidRDefault="004742F6">
            <w:pPr>
              <w:jc w:val="center"/>
            </w:pPr>
            <w:r>
              <w:rPr>
                <w:rFonts w:eastAsia="Times New Roman" w:cs="Times New Roman"/>
                <w:sz w:val="22"/>
              </w:rPr>
              <w:t>600,4600</w:t>
            </w:r>
          </w:p>
        </w:tc>
      </w:tr>
      <w:tr w:rsidR="004C2C63" w14:paraId="158D146F" w14:textId="77777777">
        <w:trPr>
          <w:jc w:val="center"/>
        </w:trPr>
        <w:tc>
          <w:tcPr>
            <w:tcW w:w="0" w:type="dxa"/>
            <w:shd w:val="clear" w:color="auto" w:fill="FFFFFF"/>
            <w:tcMar>
              <w:top w:w="40" w:type="dxa"/>
              <w:left w:w="20" w:type="dxa"/>
              <w:bottom w:w="40" w:type="dxa"/>
              <w:right w:w="20" w:type="dxa"/>
            </w:tcMar>
            <w:vAlign w:val="center"/>
          </w:tcPr>
          <w:p w14:paraId="327470D3" w14:textId="77777777" w:rsidR="004C2C63" w:rsidRDefault="004742F6">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381928B8" w14:textId="77777777" w:rsidR="004C2C63" w:rsidRDefault="004742F6">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383BDB0F"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6B4F9B79"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680C66AB"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ECB95BF" w14:textId="77777777" w:rsidR="004C2C63" w:rsidRDefault="004742F6">
            <w:pPr>
              <w:jc w:val="center"/>
            </w:pPr>
            <w:r>
              <w:rPr>
                <w:rFonts w:eastAsia="Times New Roman" w:cs="Times New Roman"/>
                <w:sz w:val="22"/>
              </w:rPr>
              <w:t>102,2000</w:t>
            </w:r>
          </w:p>
        </w:tc>
        <w:tc>
          <w:tcPr>
            <w:tcW w:w="0" w:type="dxa"/>
            <w:shd w:val="clear" w:color="auto" w:fill="FFFFFF"/>
            <w:tcMar>
              <w:top w:w="40" w:type="dxa"/>
              <w:left w:w="200" w:type="dxa"/>
              <w:bottom w:w="40" w:type="dxa"/>
              <w:right w:w="200" w:type="dxa"/>
            </w:tcMar>
            <w:vAlign w:val="center"/>
          </w:tcPr>
          <w:p w14:paraId="233CA23F" w14:textId="77777777" w:rsidR="004C2C63" w:rsidRDefault="004742F6">
            <w:pPr>
              <w:jc w:val="center"/>
            </w:pPr>
            <w:r>
              <w:rPr>
                <w:rFonts w:eastAsia="Times New Roman" w:cs="Times New Roman"/>
                <w:sz w:val="22"/>
              </w:rPr>
              <w:t>102,5000</w:t>
            </w:r>
          </w:p>
        </w:tc>
        <w:tc>
          <w:tcPr>
            <w:tcW w:w="0" w:type="dxa"/>
            <w:shd w:val="clear" w:color="auto" w:fill="FFFFFF"/>
            <w:tcMar>
              <w:top w:w="40" w:type="dxa"/>
              <w:left w:w="200" w:type="dxa"/>
              <w:bottom w:w="40" w:type="dxa"/>
              <w:right w:w="200" w:type="dxa"/>
            </w:tcMar>
            <w:vAlign w:val="center"/>
          </w:tcPr>
          <w:p w14:paraId="682906E7"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08FAB8B8" w14:textId="77777777" w:rsidR="004C2C63" w:rsidRDefault="004742F6">
            <w:pPr>
              <w:jc w:val="center"/>
            </w:pPr>
            <w:r>
              <w:rPr>
                <w:rFonts w:eastAsia="Times New Roman" w:cs="Times New Roman"/>
                <w:sz w:val="22"/>
              </w:rPr>
              <w:t>103,8800</w:t>
            </w:r>
          </w:p>
        </w:tc>
      </w:tr>
      <w:tr w:rsidR="004C2C63" w14:paraId="0F82ABD0" w14:textId="77777777">
        <w:trPr>
          <w:jc w:val="center"/>
        </w:trPr>
        <w:tc>
          <w:tcPr>
            <w:tcW w:w="0" w:type="dxa"/>
            <w:shd w:val="clear" w:color="auto" w:fill="FFFFFF"/>
            <w:tcMar>
              <w:top w:w="40" w:type="dxa"/>
              <w:left w:w="20" w:type="dxa"/>
              <w:bottom w:w="40" w:type="dxa"/>
              <w:right w:w="20" w:type="dxa"/>
            </w:tcMar>
            <w:vAlign w:val="center"/>
          </w:tcPr>
          <w:p w14:paraId="60559288" w14:textId="77777777" w:rsidR="004C2C63" w:rsidRDefault="004742F6">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4DE34BB0" w14:textId="77777777" w:rsidR="004C2C63" w:rsidRDefault="004742F6">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23DB8870"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380E00F0"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0C46BF46"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112489DE" w14:textId="77777777" w:rsidR="004C2C63" w:rsidRDefault="004742F6">
            <w:pPr>
              <w:jc w:val="center"/>
            </w:pPr>
            <w:r>
              <w:rPr>
                <w:rFonts w:eastAsia="Times New Roman" w:cs="Times New Roman"/>
                <w:sz w:val="22"/>
              </w:rPr>
              <w:t>79,5000</w:t>
            </w:r>
          </w:p>
        </w:tc>
        <w:tc>
          <w:tcPr>
            <w:tcW w:w="0" w:type="dxa"/>
            <w:shd w:val="clear" w:color="auto" w:fill="FFFFFF"/>
            <w:tcMar>
              <w:top w:w="40" w:type="dxa"/>
              <w:left w:w="200" w:type="dxa"/>
              <w:bottom w:w="40" w:type="dxa"/>
              <w:right w:w="200" w:type="dxa"/>
            </w:tcMar>
            <w:vAlign w:val="center"/>
          </w:tcPr>
          <w:p w14:paraId="41C9CE48" w14:textId="77777777" w:rsidR="004C2C63" w:rsidRDefault="004742F6">
            <w:pPr>
              <w:jc w:val="center"/>
            </w:pPr>
            <w:r>
              <w:rPr>
                <w:rFonts w:eastAsia="Times New Roman" w:cs="Times New Roman"/>
                <w:sz w:val="22"/>
              </w:rPr>
              <w:t>79,7000</w:t>
            </w:r>
          </w:p>
        </w:tc>
        <w:tc>
          <w:tcPr>
            <w:tcW w:w="0" w:type="dxa"/>
            <w:shd w:val="clear" w:color="auto" w:fill="FFFFFF"/>
            <w:tcMar>
              <w:top w:w="40" w:type="dxa"/>
              <w:left w:w="200" w:type="dxa"/>
              <w:bottom w:w="40" w:type="dxa"/>
              <w:right w:w="200" w:type="dxa"/>
            </w:tcMar>
            <w:vAlign w:val="center"/>
          </w:tcPr>
          <w:p w14:paraId="75FB88AE"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DB763F6" w14:textId="77777777" w:rsidR="004C2C63" w:rsidRDefault="004742F6">
            <w:pPr>
              <w:jc w:val="center"/>
            </w:pPr>
            <w:r>
              <w:rPr>
                <w:rFonts w:eastAsia="Times New Roman" w:cs="Times New Roman"/>
                <w:sz w:val="22"/>
              </w:rPr>
              <w:t>80,7800</w:t>
            </w:r>
          </w:p>
        </w:tc>
      </w:tr>
      <w:tr w:rsidR="004C2C63" w14:paraId="18BB36A7" w14:textId="77777777">
        <w:trPr>
          <w:jc w:val="center"/>
        </w:trPr>
        <w:tc>
          <w:tcPr>
            <w:tcW w:w="0" w:type="dxa"/>
            <w:shd w:val="clear" w:color="auto" w:fill="FFFFFF"/>
            <w:tcMar>
              <w:top w:w="40" w:type="dxa"/>
              <w:left w:w="20" w:type="dxa"/>
              <w:bottom w:w="40" w:type="dxa"/>
              <w:right w:w="20" w:type="dxa"/>
            </w:tcMar>
            <w:vAlign w:val="center"/>
          </w:tcPr>
          <w:p w14:paraId="2305FD11" w14:textId="77777777" w:rsidR="004C2C63" w:rsidRDefault="004742F6">
            <w:pPr>
              <w:jc w:val="center"/>
            </w:pPr>
            <w:r>
              <w:rPr>
                <w:rFonts w:eastAsia="Times New Roman" w:cs="Times New Roman"/>
                <w:sz w:val="22"/>
              </w:rPr>
              <w:lastRenderedPageBreak/>
              <w:t>31</w:t>
            </w:r>
          </w:p>
        </w:tc>
        <w:tc>
          <w:tcPr>
            <w:tcW w:w="0" w:type="dxa"/>
            <w:shd w:val="clear" w:color="auto" w:fill="FFFFFF"/>
            <w:tcMar>
              <w:top w:w="40" w:type="dxa"/>
              <w:left w:w="200" w:type="dxa"/>
              <w:bottom w:w="40" w:type="dxa"/>
              <w:right w:w="200" w:type="dxa"/>
            </w:tcMar>
            <w:vAlign w:val="center"/>
          </w:tcPr>
          <w:p w14:paraId="37CA38FD" w14:textId="77777777" w:rsidR="004C2C63" w:rsidRDefault="004742F6">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63F90425" w14:textId="77777777" w:rsidR="004C2C63" w:rsidRDefault="004742F6">
            <w:pPr>
              <w:jc w:val="center"/>
            </w:pPr>
            <w:r>
              <w:rPr>
                <w:rFonts w:eastAsia="Times New Roman" w:cs="Times New Roman"/>
                <w:sz w:val="22"/>
              </w:rPr>
              <w:t>Уголь</w:t>
            </w:r>
          </w:p>
        </w:tc>
        <w:tc>
          <w:tcPr>
            <w:tcW w:w="0" w:type="dxa"/>
            <w:shd w:val="clear" w:color="auto" w:fill="FFFFFF"/>
            <w:tcMar>
              <w:top w:w="40" w:type="dxa"/>
              <w:left w:w="200" w:type="dxa"/>
              <w:bottom w:w="40" w:type="dxa"/>
              <w:right w:w="200" w:type="dxa"/>
            </w:tcMar>
            <w:vAlign w:val="center"/>
          </w:tcPr>
          <w:p w14:paraId="6320EF28" w14:textId="77777777" w:rsidR="004C2C63" w:rsidRDefault="004742F6">
            <w:pPr>
              <w:jc w:val="center"/>
            </w:pPr>
            <w:r>
              <w:rPr>
                <w:rFonts w:eastAsia="Times New Roman" w:cs="Times New Roman"/>
                <w:sz w:val="22"/>
              </w:rPr>
              <w:t>т.у.т</w:t>
            </w:r>
          </w:p>
        </w:tc>
        <w:tc>
          <w:tcPr>
            <w:tcW w:w="0" w:type="dxa"/>
            <w:shd w:val="clear" w:color="auto" w:fill="FFFFFF"/>
            <w:tcMar>
              <w:top w:w="40" w:type="dxa"/>
              <w:left w:w="200" w:type="dxa"/>
              <w:bottom w:w="40" w:type="dxa"/>
              <w:right w:w="200" w:type="dxa"/>
            </w:tcMar>
            <w:vAlign w:val="center"/>
          </w:tcPr>
          <w:p w14:paraId="0183CB12"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3812167B" w14:textId="77777777" w:rsidR="004C2C63" w:rsidRDefault="004742F6">
            <w:pPr>
              <w:jc w:val="center"/>
            </w:pPr>
            <w:r>
              <w:rPr>
                <w:rFonts w:eastAsia="Times New Roman" w:cs="Times New Roman"/>
                <w:sz w:val="22"/>
              </w:rPr>
              <w:t>73,8000</w:t>
            </w:r>
          </w:p>
        </w:tc>
        <w:tc>
          <w:tcPr>
            <w:tcW w:w="0" w:type="dxa"/>
            <w:shd w:val="clear" w:color="auto" w:fill="FFFFFF"/>
            <w:tcMar>
              <w:top w:w="40" w:type="dxa"/>
              <w:left w:w="200" w:type="dxa"/>
              <w:bottom w:w="40" w:type="dxa"/>
              <w:right w:w="200" w:type="dxa"/>
            </w:tcMar>
            <w:vAlign w:val="center"/>
          </w:tcPr>
          <w:p w14:paraId="28F53538" w14:textId="77777777" w:rsidR="004C2C63" w:rsidRDefault="004742F6">
            <w:pPr>
              <w:jc w:val="center"/>
            </w:pPr>
            <w:r>
              <w:rPr>
                <w:rFonts w:eastAsia="Times New Roman" w:cs="Times New Roman"/>
                <w:sz w:val="22"/>
              </w:rPr>
              <w:t>74,0000</w:t>
            </w:r>
          </w:p>
        </w:tc>
        <w:tc>
          <w:tcPr>
            <w:tcW w:w="0" w:type="dxa"/>
            <w:shd w:val="clear" w:color="auto" w:fill="FFFFFF"/>
            <w:tcMar>
              <w:top w:w="40" w:type="dxa"/>
              <w:left w:w="200" w:type="dxa"/>
              <w:bottom w:w="40" w:type="dxa"/>
              <w:right w:w="200" w:type="dxa"/>
            </w:tcMar>
            <w:vAlign w:val="center"/>
          </w:tcPr>
          <w:p w14:paraId="62075DB0" w14:textId="77777777" w:rsidR="004C2C63" w:rsidRDefault="004742F6">
            <w:pPr>
              <w:jc w:val="center"/>
            </w:pPr>
            <w:r>
              <w:rPr>
                <w:rFonts w:eastAsia="Times New Roman" w:cs="Times New Roman"/>
                <w:sz w:val="22"/>
              </w:rPr>
              <w:t>н/д</w:t>
            </w:r>
          </w:p>
        </w:tc>
        <w:tc>
          <w:tcPr>
            <w:tcW w:w="0" w:type="dxa"/>
            <w:shd w:val="clear" w:color="auto" w:fill="FFFFFF"/>
            <w:tcMar>
              <w:top w:w="40" w:type="dxa"/>
              <w:left w:w="200" w:type="dxa"/>
              <w:bottom w:w="40" w:type="dxa"/>
              <w:right w:w="200" w:type="dxa"/>
            </w:tcMar>
            <w:vAlign w:val="center"/>
          </w:tcPr>
          <w:p w14:paraId="4FA2198E" w14:textId="77777777" w:rsidR="004C2C63" w:rsidRDefault="004742F6">
            <w:pPr>
              <w:jc w:val="center"/>
            </w:pPr>
            <w:r>
              <w:rPr>
                <w:rFonts w:eastAsia="Times New Roman" w:cs="Times New Roman"/>
                <w:sz w:val="22"/>
              </w:rPr>
              <w:t>74,9700</w:t>
            </w:r>
          </w:p>
        </w:tc>
      </w:tr>
    </w:tbl>
    <w:p w14:paraId="612C64E1" w14:textId="77777777" w:rsidR="004742F6" w:rsidRPr="003B4C3B" w:rsidRDefault="004742F6" w:rsidP="004742F6">
      <w:pPr>
        <w:pStyle w:val="a0"/>
        <w:rPr>
          <w:lang w:val="en-US"/>
        </w:rPr>
      </w:pPr>
    </w:p>
    <w:p w14:paraId="7F26FF20" w14:textId="77777777" w:rsidR="004C2C63" w:rsidRDefault="004C2C63">
      <w:pPr>
        <w:sectPr w:rsidR="004C2C63">
          <w:pgSz w:w="16838" w:h="11906" w:orient="landscape"/>
          <w:pgMar w:top="1134" w:right="850" w:bottom="1134" w:left="1701" w:header="708" w:footer="708" w:gutter="0"/>
          <w:cols w:space="708"/>
          <w:docGrid w:linePitch="360"/>
        </w:sectPr>
      </w:pPr>
    </w:p>
    <w:p w14:paraId="16166457" w14:textId="77777777" w:rsidR="004742F6" w:rsidRPr="00FC6D5B" w:rsidRDefault="00EC4CB8" w:rsidP="004742F6">
      <w:pPr>
        <w:pStyle w:val="2"/>
        <w:ind w:left="0" w:firstLine="0"/>
      </w:pPr>
      <w:hyperlink r:id="rId102" w:anchor="bookmark88" w:history="1">
        <w:bookmarkStart w:id="236" w:name="_Toc30058747"/>
        <w:bookmarkStart w:id="237" w:name="_Toc31810098"/>
        <w:bookmarkStart w:id="238" w:name="_Toc229823554"/>
        <w:r w:rsidR="004742F6" w:rsidRPr="008D5F87">
          <w:t xml:space="preserve">Часть </w:t>
        </w:r>
        <w:r w:rsidR="004742F6">
          <w:t>9</w:t>
        </w:r>
        <w:r w:rsidR="004742F6" w:rsidRPr="008D5F87">
          <w:t>. НАДЕЖНОСТЬ ТЕПЛОСНАБЖЕНИЯ</w:t>
        </w:r>
        <w:bookmarkEnd w:id="236"/>
        <w:bookmarkEnd w:id="237"/>
        <w:bookmarkEnd w:id="238"/>
      </w:hyperlink>
    </w:p>
    <w:p w14:paraId="74141EDD" w14:textId="77777777" w:rsidR="004742F6" w:rsidRDefault="004742F6" w:rsidP="004742F6">
      <w:bookmarkStart w:id="239" w:name="_Toc30058748"/>
      <w:bookmarkStart w:id="240" w:name="_Toc31810099"/>
    </w:p>
    <w:p w14:paraId="42F10C81" w14:textId="77777777" w:rsidR="004742F6" w:rsidRPr="00E67A26" w:rsidRDefault="004742F6" w:rsidP="004742F6">
      <w:pPr>
        <w:pStyle w:val="2"/>
        <w:ind w:left="0" w:firstLine="0"/>
        <w:rPr>
          <w:szCs w:val="22"/>
        </w:rPr>
      </w:pPr>
      <w:bookmarkStart w:id="241" w:name="_Toc229823555"/>
      <w:r>
        <w:rPr>
          <w:szCs w:val="22"/>
        </w:rPr>
        <w:t>1.9</w:t>
      </w:r>
      <w:r w:rsidRPr="00E67A26">
        <w:rPr>
          <w:szCs w:val="22"/>
        </w:rPr>
        <w:t xml:space="preserve">.1 </w:t>
      </w:r>
      <w:hyperlink r:id="rId103" w:anchor="bookmark89" w:history="1">
        <w:r w:rsidRPr="00E67A26">
          <w:rPr>
            <w:szCs w:val="22"/>
          </w:rPr>
          <w:t>Поток отказов (частота отказов</w:t>
        </w:r>
        <w:r w:rsidRPr="00F006EE">
          <w:rPr>
            <w:szCs w:val="22"/>
          </w:rPr>
          <w:t>)</w:t>
        </w:r>
        <w:r w:rsidRPr="00E67A26">
          <w:rPr>
            <w:szCs w:val="22"/>
          </w:rPr>
          <w:t xml:space="preserve"> участков тепловых сетей</w:t>
        </w:r>
        <w:bookmarkEnd w:id="239"/>
        <w:bookmarkEnd w:id="240"/>
        <w:bookmarkEnd w:id="241"/>
      </w:hyperlink>
    </w:p>
    <w:p w14:paraId="34799365" w14:textId="77777777" w:rsidR="004742F6" w:rsidRDefault="004742F6" w:rsidP="004742F6">
      <w:pPr>
        <w:ind w:firstLine="709"/>
        <w:rPr>
          <w:lang w:eastAsia="ru-RU"/>
        </w:rPr>
      </w:pPr>
    </w:p>
    <w:p w14:paraId="37185E10" w14:textId="77777777" w:rsidR="004742F6" w:rsidRPr="00754A41" w:rsidRDefault="004742F6" w:rsidP="004742F6">
      <w:pPr>
        <w:ind w:firstLine="709"/>
        <w:rPr>
          <w:lang w:eastAsia="ru-RU"/>
        </w:rPr>
      </w:pPr>
      <w:r w:rsidRPr="00754A41">
        <w:rPr>
          <w:lang w:eastAsia="ru-RU"/>
        </w:rPr>
        <w:t xml:space="preserve">Основные определения: </w:t>
      </w:r>
    </w:p>
    <w:p w14:paraId="3CDD5385" w14:textId="77777777" w:rsidR="004742F6" w:rsidRPr="00754A41" w:rsidRDefault="004742F6" w:rsidP="004742F6">
      <w:pPr>
        <w:ind w:firstLine="709"/>
        <w:rPr>
          <w:lang w:eastAsia="ru-RU"/>
        </w:rPr>
      </w:pPr>
      <w:r w:rsidRPr="00754A41">
        <w:rPr>
          <w:lang w:eastAsia="ru-RU"/>
        </w:rPr>
        <w:t xml:space="preserve">Основным показателем надежности тепловых сетей является вероятность безотказной работы (Р) – способность системы не допускать отказов, приводящих к падению температуры в отапливаемых помещениях жилых и промышленных зданий ниже +12°С, в промышленных зданиях ниже +8°С, более числа раз, установленного нормативами. </w:t>
      </w:r>
    </w:p>
    <w:p w14:paraId="11D9E8A4" w14:textId="77777777" w:rsidR="004742F6" w:rsidRPr="00754A41" w:rsidRDefault="004742F6" w:rsidP="004742F6">
      <w:pPr>
        <w:ind w:firstLine="709"/>
        <w:rPr>
          <w:lang w:eastAsia="ru-RU"/>
        </w:rPr>
      </w:pPr>
      <w:r>
        <w:rPr>
          <w:lang w:eastAsia="ru-RU"/>
        </w:rPr>
        <w:t>О</w:t>
      </w:r>
      <w:r w:rsidRPr="00754A41">
        <w:rPr>
          <w:lang w:eastAsia="ru-RU"/>
        </w:rPr>
        <w:t xml:space="preserve">тдельные системы и системы коммунального теплоснабжения города (населенного пункта) с точки зрения надежности могут быть оценены как высоконадежные, надежные, малонадежные, ненадежные. </w:t>
      </w:r>
    </w:p>
    <w:p w14:paraId="6FBE8E74" w14:textId="77777777" w:rsidR="004742F6" w:rsidRPr="00754A41" w:rsidRDefault="004742F6" w:rsidP="004742F6">
      <w:pPr>
        <w:ind w:firstLine="709"/>
        <w:rPr>
          <w:lang w:eastAsia="ru-RU"/>
        </w:rPr>
      </w:pPr>
      <w:r w:rsidRPr="00754A41">
        <w:rPr>
          <w:lang w:eastAsia="ru-RU"/>
        </w:rPr>
        <w:t xml:space="preserve">Градация основывается на значении вероятности безотказной работы системы. Так в зависимости от вероятности: </w:t>
      </w:r>
    </w:p>
    <w:p w14:paraId="7C6BDECA" w14:textId="77777777" w:rsidR="004742F6" w:rsidRPr="00754A41" w:rsidRDefault="004742F6" w:rsidP="004742F6">
      <w:pPr>
        <w:ind w:firstLine="709"/>
        <w:rPr>
          <w:lang w:eastAsia="ru-RU"/>
        </w:rPr>
      </w:pPr>
      <w:r w:rsidRPr="00754A41">
        <w:rPr>
          <w:lang w:eastAsia="ru-RU"/>
        </w:rPr>
        <w:t xml:space="preserve">0 - 0,5 ненадежные; </w:t>
      </w:r>
    </w:p>
    <w:p w14:paraId="514EE5E4" w14:textId="77777777" w:rsidR="004742F6" w:rsidRPr="00754A41" w:rsidRDefault="004742F6" w:rsidP="004742F6">
      <w:pPr>
        <w:ind w:firstLine="709"/>
        <w:rPr>
          <w:lang w:eastAsia="ru-RU"/>
        </w:rPr>
      </w:pPr>
      <w:r w:rsidRPr="00754A41">
        <w:rPr>
          <w:lang w:eastAsia="ru-RU"/>
        </w:rPr>
        <w:t xml:space="preserve">0,5 - 0,74 малонадежные; </w:t>
      </w:r>
    </w:p>
    <w:p w14:paraId="5AD63511" w14:textId="77777777" w:rsidR="004742F6" w:rsidRPr="00754A41" w:rsidRDefault="004742F6" w:rsidP="004742F6">
      <w:pPr>
        <w:ind w:firstLine="709"/>
        <w:rPr>
          <w:lang w:eastAsia="ru-RU"/>
        </w:rPr>
      </w:pPr>
      <w:r w:rsidRPr="00754A41">
        <w:rPr>
          <w:lang w:eastAsia="ru-RU"/>
        </w:rPr>
        <w:t xml:space="preserve">0,75 - 0,89 надежные; </w:t>
      </w:r>
    </w:p>
    <w:p w14:paraId="66BEB3D3" w14:textId="77777777" w:rsidR="004742F6" w:rsidRPr="00754A41" w:rsidRDefault="004742F6" w:rsidP="004742F6">
      <w:pPr>
        <w:ind w:firstLine="709"/>
        <w:rPr>
          <w:lang w:eastAsia="ru-RU"/>
        </w:rPr>
      </w:pPr>
      <w:r w:rsidRPr="00754A41">
        <w:rPr>
          <w:lang w:eastAsia="ru-RU"/>
        </w:rPr>
        <w:t xml:space="preserve">0,9 - 1 высоконадежные. </w:t>
      </w:r>
    </w:p>
    <w:p w14:paraId="3D05A003" w14:textId="77777777" w:rsidR="004742F6" w:rsidRPr="00754A41" w:rsidRDefault="004742F6" w:rsidP="004742F6">
      <w:pPr>
        <w:ind w:firstLine="709"/>
        <w:rPr>
          <w:lang w:eastAsia="ru-RU"/>
        </w:rPr>
      </w:pPr>
      <w:r w:rsidRPr="00754A41">
        <w:rPr>
          <w:lang w:eastAsia="ru-RU"/>
        </w:rPr>
        <w:t xml:space="preserve">Расчет показателей системы с учетом надежности должен производиться для каждого потребителя. Минимально допустимые показатели вероятности безотказной работы следует принимать для: </w:t>
      </w:r>
    </w:p>
    <w:p w14:paraId="1BD85E52" w14:textId="77777777" w:rsidR="004742F6" w:rsidRPr="00754A41" w:rsidRDefault="004742F6" w:rsidP="004742F6">
      <w:pPr>
        <w:ind w:firstLine="709"/>
        <w:rPr>
          <w:lang w:eastAsia="ru-RU"/>
        </w:rPr>
      </w:pPr>
      <w:r w:rsidRPr="00754A41">
        <w:rPr>
          <w:lang w:eastAsia="ru-RU"/>
        </w:rPr>
        <w:t xml:space="preserve">- источников тепловой энергии Рит = 0,97; </w:t>
      </w:r>
    </w:p>
    <w:p w14:paraId="56A7315A" w14:textId="77777777" w:rsidR="004742F6" w:rsidRPr="00754A41" w:rsidRDefault="004742F6" w:rsidP="004742F6">
      <w:pPr>
        <w:ind w:firstLine="709"/>
        <w:rPr>
          <w:lang w:eastAsia="ru-RU"/>
        </w:rPr>
      </w:pPr>
      <w:r w:rsidRPr="00754A41">
        <w:rPr>
          <w:lang w:eastAsia="ru-RU"/>
        </w:rPr>
        <w:t xml:space="preserve">- тепловых сетей Ртс = 0,9; </w:t>
      </w:r>
    </w:p>
    <w:p w14:paraId="671D210F" w14:textId="77777777" w:rsidR="004742F6" w:rsidRPr="00754A41" w:rsidRDefault="004742F6" w:rsidP="004742F6">
      <w:pPr>
        <w:ind w:firstLine="709"/>
        <w:rPr>
          <w:lang w:eastAsia="ru-RU"/>
        </w:rPr>
      </w:pPr>
      <w:r w:rsidRPr="00754A41">
        <w:rPr>
          <w:lang w:eastAsia="ru-RU"/>
        </w:rPr>
        <w:t xml:space="preserve">-потребителя тепловой энергии Рпт = 0,99; </w:t>
      </w:r>
    </w:p>
    <w:p w14:paraId="638A34B5" w14:textId="77777777" w:rsidR="004742F6" w:rsidRPr="00754A41" w:rsidRDefault="004742F6" w:rsidP="004742F6">
      <w:pPr>
        <w:ind w:firstLine="709"/>
        <w:rPr>
          <w:lang w:eastAsia="ru-RU"/>
        </w:rPr>
      </w:pPr>
      <w:r w:rsidRPr="00754A41">
        <w:rPr>
          <w:lang w:eastAsia="ru-RU"/>
        </w:rPr>
        <w:t xml:space="preserve">- системы централизованного теплоснабжения в целом Рсцт = 0,97·0,9·0,99 = 0,86. </w:t>
      </w:r>
    </w:p>
    <w:p w14:paraId="4814F20C" w14:textId="77777777" w:rsidR="004742F6" w:rsidRPr="00754A41" w:rsidRDefault="004742F6" w:rsidP="004742F6">
      <w:pPr>
        <w:ind w:firstLine="709"/>
        <w:rPr>
          <w:lang w:eastAsia="ru-RU"/>
        </w:rPr>
      </w:pPr>
      <w:r w:rsidRPr="00754A41">
        <w:rPr>
          <w:lang w:eastAsia="ru-RU"/>
        </w:rPr>
        <w:t xml:space="preserve">Коэффициент готовности (качества) системы (Кг) – вероятность работоспособного состояния системы в произвольный момент времени поддерживать в отапливаемых помещениях расчетную внутреннюю температуру, кроме периодов снижения температуры, допускаемых нормативами. Минимально допустимый показатель готовности СЦТ к исправной работе Кг принимается равным 0,97. </w:t>
      </w:r>
    </w:p>
    <w:p w14:paraId="66969E95" w14:textId="77777777" w:rsidR="004742F6" w:rsidRPr="00754A41" w:rsidRDefault="004742F6" w:rsidP="004742F6">
      <w:pPr>
        <w:ind w:firstLine="709"/>
        <w:rPr>
          <w:lang w:eastAsia="ru-RU"/>
        </w:rPr>
      </w:pPr>
      <w:r w:rsidRPr="00754A41">
        <w:rPr>
          <w:lang w:eastAsia="ru-RU"/>
        </w:rPr>
        <w:t xml:space="preserve">Живучесть системы (Ж) – способность системы сохранять свою работоспособность в аварийных (экстремальных) условиях, а также после длительных (более 54 ч) остановов. </w:t>
      </w:r>
    </w:p>
    <w:p w14:paraId="3B4EAD5F" w14:textId="77777777" w:rsidR="004742F6" w:rsidRPr="00754A41" w:rsidRDefault="004742F6" w:rsidP="004742F6">
      <w:pPr>
        <w:ind w:firstLine="709"/>
        <w:rPr>
          <w:lang w:eastAsia="ru-RU"/>
        </w:rPr>
      </w:pPr>
      <w:r w:rsidRPr="00754A41">
        <w:rPr>
          <w:lang w:eastAsia="ru-RU"/>
        </w:rPr>
        <w:t xml:space="preserve">Минимальная подача теплоты по трубопроводам, расположенным в неотапливаемых помещениях снаружи, в подъездах, лестничных клетках, на чердаках и т.п., должна достаточной для поддержания температуры воды в течение всего ремонтно-восстановительного периода после отказа не ниже 3 °С. </w:t>
      </w:r>
    </w:p>
    <w:p w14:paraId="545DD6EC" w14:textId="77777777" w:rsidR="004742F6" w:rsidRPr="00754A41" w:rsidRDefault="004742F6" w:rsidP="004742F6">
      <w:pPr>
        <w:ind w:firstLine="709"/>
        <w:rPr>
          <w:lang w:eastAsia="ru-RU"/>
        </w:rPr>
      </w:pPr>
      <w:r w:rsidRPr="00754A41">
        <w:rPr>
          <w:lang w:eastAsia="ru-RU"/>
        </w:rPr>
        <w:t xml:space="preserve">Надежность тепловых сетей – способность обеспечивать потребителей требуемым количеством теплоносителя при заданном его качестве, оставаясь в течение заданного срока (25-30 лет) в полностью работоспособном состоянии при сохранении заданных на стадии проектирования технико-экономических показателей (значений абсолютных и удельных потерь теплоты, пропускной способности, расхода электроэнергии на перекачку теплоносителя и т.д.) </w:t>
      </w:r>
    </w:p>
    <w:p w14:paraId="2F0B0B87" w14:textId="77777777" w:rsidR="004742F6" w:rsidRPr="00754A41" w:rsidRDefault="004742F6" w:rsidP="004742F6">
      <w:pPr>
        <w:ind w:firstLine="709"/>
        <w:rPr>
          <w:lang w:eastAsia="ru-RU"/>
        </w:rPr>
      </w:pPr>
      <w:r w:rsidRPr="00754A41">
        <w:rPr>
          <w:lang w:eastAsia="ru-RU"/>
        </w:rPr>
        <w:t xml:space="preserve">К свойствам надежности, регламентированным, относятся: </w:t>
      </w:r>
    </w:p>
    <w:p w14:paraId="55C6142E" w14:textId="77777777" w:rsidR="004742F6" w:rsidRPr="00754A41" w:rsidRDefault="004742F6" w:rsidP="004742F6">
      <w:pPr>
        <w:ind w:firstLine="709"/>
        <w:rPr>
          <w:lang w:eastAsia="ru-RU"/>
        </w:rPr>
      </w:pPr>
      <w:r w:rsidRPr="00754A41">
        <w:rPr>
          <w:lang w:eastAsia="ru-RU"/>
        </w:rPr>
        <w:t xml:space="preserve">безотказность, долговечность, ремонтопригодность, сохраняемость. </w:t>
      </w:r>
    </w:p>
    <w:p w14:paraId="2B011642" w14:textId="77777777" w:rsidR="004742F6" w:rsidRPr="00754A41" w:rsidRDefault="004742F6" w:rsidP="004742F6">
      <w:pPr>
        <w:ind w:firstLine="709"/>
        <w:rPr>
          <w:lang w:eastAsia="ru-RU"/>
        </w:rPr>
      </w:pPr>
      <w:r w:rsidRPr="00754A41">
        <w:rPr>
          <w:lang w:eastAsia="ru-RU"/>
        </w:rPr>
        <w:t xml:space="preserve">Безотказность – способность сетей сохранять рабочее состояние в течение заданного нормативного срока службы. Количественным показателем выполнения этого свойства может служить параметр потока отказов λ, определяемый как число отказов за год, отнесенное к единице (1 км) протяженности трубопроводов. </w:t>
      </w:r>
    </w:p>
    <w:p w14:paraId="63BFAAE1" w14:textId="77777777" w:rsidR="004742F6" w:rsidRPr="00754A41" w:rsidRDefault="004742F6" w:rsidP="004742F6">
      <w:pPr>
        <w:ind w:firstLine="709"/>
        <w:rPr>
          <w:lang w:eastAsia="ru-RU"/>
        </w:rPr>
      </w:pPr>
      <w:r w:rsidRPr="00754A41">
        <w:rPr>
          <w:lang w:eastAsia="ru-RU"/>
        </w:rPr>
        <w:lastRenderedPageBreak/>
        <w:t xml:space="preserve">Долговечность – свойство сохранять работоспособность до наступления предельного состояния, когда дальнейшее их использование недопустимо или экономически нецелесообразно. </w:t>
      </w:r>
    </w:p>
    <w:p w14:paraId="4B0B6FD3" w14:textId="77777777" w:rsidR="004742F6" w:rsidRPr="00754A41" w:rsidRDefault="004742F6" w:rsidP="004742F6">
      <w:pPr>
        <w:ind w:firstLine="709"/>
        <w:rPr>
          <w:lang w:eastAsia="ru-RU"/>
        </w:rPr>
      </w:pPr>
      <w:r w:rsidRPr="00754A41">
        <w:rPr>
          <w:lang w:eastAsia="ru-RU"/>
        </w:rPr>
        <w:t xml:space="preserve">Ремонтопригодность – способность к поддержанию и восстановлению работоспособного состояния участков тепловых сетей путем обеспечения их ремонта с последующим вводом в эксплуатацию после ремонта. В качестве основного параметра, характеризующего ремонтопригодность теплопровода, можно принять время zp, необходимое для ликвидации повреждения. </w:t>
      </w:r>
    </w:p>
    <w:p w14:paraId="10CDD5AF" w14:textId="77777777" w:rsidR="004742F6" w:rsidRPr="00754A41" w:rsidRDefault="004742F6" w:rsidP="004742F6">
      <w:pPr>
        <w:ind w:firstLine="709"/>
        <w:rPr>
          <w:lang w:eastAsia="ru-RU"/>
        </w:rPr>
      </w:pPr>
      <w:r w:rsidRPr="00754A41">
        <w:rPr>
          <w:lang w:eastAsia="ru-RU"/>
        </w:rPr>
        <w:t>Сохраняемость – способность сохранять безотказность, долговечность и ремонтопригодность в течение срока консервации.</w:t>
      </w:r>
    </w:p>
    <w:p w14:paraId="438B60DB" w14:textId="77777777" w:rsidR="004742F6" w:rsidRPr="00D20DC7" w:rsidRDefault="004742F6" w:rsidP="004742F6">
      <w:pPr>
        <w:ind w:firstLine="709"/>
        <w:rPr>
          <w:lang w:eastAsia="ru-RU"/>
        </w:rPr>
      </w:pPr>
    </w:p>
    <w:p w14:paraId="550F99EF" w14:textId="77777777" w:rsidR="004742F6" w:rsidRPr="00D20DC7" w:rsidRDefault="004742F6" w:rsidP="004742F6">
      <w:pPr>
        <w:ind w:firstLine="709"/>
        <w:rPr>
          <w:lang w:eastAsia="ru-RU"/>
        </w:rPr>
      </w:pPr>
    </w:p>
    <w:p w14:paraId="529140A3" w14:textId="77777777" w:rsidR="004742F6" w:rsidRPr="00914D65" w:rsidRDefault="004742F6" w:rsidP="004742F6">
      <w:pPr>
        <w:pStyle w:val="2"/>
        <w:ind w:left="0" w:firstLine="0"/>
        <w:rPr>
          <w:szCs w:val="22"/>
        </w:rPr>
      </w:pPr>
      <w:bookmarkStart w:id="242" w:name="_Toc30058749"/>
      <w:bookmarkStart w:id="243" w:name="_Toc31810100"/>
      <w:bookmarkStart w:id="244" w:name="_Toc229823556"/>
      <w:r w:rsidRPr="00E67A26">
        <w:rPr>
          <w:szCs w:val="22"/>
        </w:rPr>
        <w:t xml:space="preserve">1.9.2 </w:t>
      </w:r>
      <w:hyperlink r:id="rId104" w:anchor="bookmark90" w:history="1">
        <w:r w:rsidRPr="00E67A26">
          <w:rPr>
            <w:szCs w:val="22"/>
          </w:rPr>
          <w:t>Частота отключений потребителей</w:t>
        </w:r>
        <w:bookmarkEnd w:id="242"/>
        <w:bookmarkEnd w:id="243"/>
        <w:bookmarkEnd w:id="244"/>
      </w:hyperlink>
    </w:p>
    <w:p w14:paraId="29698CC0" w14:textId="77777777" w:rsidR="004742F6" w:rsidRPr="00170D36" w:rsidRDefault="004742F6" w:rsidP="004742F6">
      <w:pPr>
        <w:ind w:firstLine="709"/>
        <w:jc w:val="center"/>
        <w:rPr>
          <w:lang w:eastAsia="ru-RU"/>
        </w:rPr>
      </w:pPr>
    </w:p>
    <w:p w14:paraId="51496BEE" w14:textId="77777777" w:rsidR="004C2C63" w:rsidRDefault="004742F6">
      <w:pPr>
        <w:spacing w:before="400" w:after="200"/>
      </w:pPr>
      <w:r>
        <w:rPr>
          <w:b/>
        </w:rPr>
        <w:t>Таблица 1.9.2.1 - Частота отключений потребителей</w:t>
      </w:r>
    </w:p>
    <w:tbl>
      <w:tblPr>
        <w:tblStyle w:val="a8"/>
        <w:tblW w:w="5000" w:type="pct"/>
        <w:jc w:val="center"/>
        <w:tblLook w:val="04A0" w:firstRow="1" w:lastRow="0" w:firstColumn="1" w:lastColumn="0" w:noHBand="0" w:noVBand="1"/>
      </w:tblPr>
      <w:tblGrid>
        <w:gridCol w:w="451"/>
        <w:gridCol w:w="3520"/>
        <w:gridCol w:w="2687"/>
        <w:gridCol w:w="2687"/>
      </w:tblGrid>
      <w:tr w:rsidR="0060116A" w14:paraId="514BA45A" w14:textId="77777777" w:rsidTr="004229BE">
        <w:trPr>
          <w:jc w:val="center"/>
        </w:trPr>
        <w:tc>
          <w:tcPr>
            <w:tcW w:w="451" w:type="dxa"/>
            <w:shd w:val="clear" w:color="auto" w:fill="F2F2F2"/>
            <w:tcMar>
              <w:top w:w="120" w:type="dxa"/>
              <w:left w:w="20" w:type="dxa"/>
              <w:bottom w:w="120" w:type="dxa"/>
              <w:right w:w="20" w:type="dxa"/>
            </w:tcMar>
            <w:vAlign w:val="center"/>
          </w:tcPr>
          <w:p w14:paraId="08BE5C8F" w14:textId="77777777" w:rsidR="0060116A" w:rsidRDefault="0060116A" w:rsidP="004229BE">
            <w:pPr>
              <w:jc w:val="center"/>
            </w:pPr>
            <w:r>
              <w:rPr>
                <w:rFonts w:eastAsia="Times New Roman" w:cs="Times New Roman"/>
                <w:sz w:val="22"/>
              </w:rPr>
              <w:t>№</w:t>
            </w:r>
          </w:p>
        </w:tc>
        <w:tc>
          <w:tcPr>
            <w:tcW w:w="3520" w:type="dxa"/>
            <w:shd w:val="clear" w:color="auto" w:fill="F2F2F2"/>
            <w:tcMar>
              <w:top w:w="120" w:type="dxa"/>
              <w:left w:w="200" w:type="dxa"/>
              <w:bottom w:w="120" w:type="dxa"/>
              <w:right w:w="200" w:type="dxa"/>
            </w:tcMar>
            <w:vAlign w:val="center"/>
          </w:tcPr>
          <w:p w14:paraId="09F19E4A" w14:textId="77777777" w:rsidR="0060116A" w:rsidRDefault="0060116A" w:rsidP="004229BE">
            <w:pPr>
              <w:jc w:val="center"/>
            </w:pPr>
            <w:r>
              <w:rPr>
                <w:rFonts w:eastAsia="Times New Roman" w:cs="Times New Roman"/>
                <w:sz w:val="22"/>
              </w:rPr>
              <w:t>Источник тепловой энергии</w:t>
            </w:r>
          </w:p>
        </w:tc>
        <w:tc>
          <w:tcPr>
            <w:tcW w:w="2687" w:type="dxa"/>
            <w:shd w:val="clear" w:color="auto" w:fill="F2F2F2"/>
            <w:tcMar>
              <w:top w:w="120" w:type="dxa"/>
              <w:left w:w="200" w:type="dxa"/>
              <w:bottom w:w="120" w:type="dxa"/>
              <w:right w:w="200" w:type="dxa"/>
            </w:tcMar>
            <w:vAlign w:val="center"/>
          </w:tcPr>
          <w:p w14:paraId="1552232D" w14:textId="77777777" w:rsidR="0060116A" w:rsidRDefault="0060116A" w:rsidP="004229BE">
            <w:pPr>
              <w:jc w:val="center"/>
            </w:pPr>
            <w:r>
              <w:rPr>
                <w:rFonts w:eastAsia="Times New Roman" w:cs="Times New Roman"/>
                <w:sz w:val="22"/>
              </w:rPr>
              <w:t>Кол-во отключений</w:t>
            </w:r>
          </w:p>
        </w:tc>
        <w:tc>
          <w:tcPr>
            <w:tcW w:w="2687" w:type="dxa"/>
            <w:shd w:val="clear" w:color="auto" w:fill="F2F2F2"/>
            <w:tcMar>
              <w:top w:w="120" w:type="dxa"/>
              <w:left w:w="200" w:type="dxa"/>
              <w:bottom w:w="120" w:type="dxa"/>
              <w:right w:w="200" w:type="dxa"/>
            </w:tcMar>
            <w:vAlign w:val="center"/>
          </w:tcPr>
          <w:p w14:paraId="0B1C21DC" w14:textId="77777777" w:rsidR="0060116A" w:rsidRDefault="0060116A" w:rsidP="004229BE">
            <w:pPr>
              <w:jc w:val="center"/>
            </w:pPr>
            <w:r>
              <w:rPr>
                <w:rFonts w:eastAsia="Times New Roman" w:cs="Times New Roman"/>
                <w:sz w:val="22"/>
              </w:rPr>
              <w:t>Кол-во отключений на сетях</w:t>
            </w:r>
          </w:p>
        </w:tc>
      </w:tr>
      <w:tr w:rsidR="0060116A" w14:paraId="45D3A67D" w14:textId="77777777" w:rsidTr="004229BE">
        <w:trPr>
          <w:jc w:val="center"/>
        </w:trPr>
        <w:tc>
          <w:tcPr>
            <w:tcW w:w="451" w:type="dxa"/>
            <w:shd w:val="clear" w:color="auto" w:fill="F2F2F2"/>
            <w:tcMar>
              <w:top w:w="20" w:type="dxa"/>
              <w:left w:w="20" w:type="dxa"/>
              <w:bottom w:w="20" w:type="dxa"/>
              <w:right w:w="20" w:type="dxa"/>
            </w:tcMar>
            <w:vAlign w:val="center"/>
          </w:tcPr>
          <w:p w14:paraId="5DECE9B5" w14:textId="77777777" w:rsidR="0060116A" w:rsidRDefault="0060116A" w:rsidP="004229BE">
            <w:pPr>
              <w:jc w:val="center"/>
            </w:pPr>
            <w:r>
              <w:rPr>
                <w:rFonts w:eastAsia="Times New Roman" w:cs="Times New Roman"/>
                <w:sz w:val="16"/>
                <w:szCs w:val="16"/>
              </w:rPr>
              <w:t>1</w:t>
            </w:r>
          </w:p>
        </w:tc>
        <w:tc>
          <w:tcPr>
            <w:tcW w:w="3520" w:type="dxa"/>
            <w:shd w:val="clear" w:color="auto" w:fill="F2F2F2"/>
            <w:tcMar>
              <w:top w:w="20" w:type="dxa"/>
              <w:left w:w="200" w:type="dxa"/>
              <w:bottom w:w="20" w:type="dxa"/>
              <w:right w:w="200" w:type="dxa"/>
            </w:tcMar>
            <w:vAlign w:val="center"/>
          </w:tcPr>
          <w:p w14:paraId="64CEBCDD" w14:textId="77777777" w:rsidR="0060116A" w:rsidRDefault="0060116A" w:rsidP="004229BE">
            <w:pPr>
              <w:jc w:val="center"/>
            </w:pPr>
            <w:r>
              <w:rPr>
                <w:rFonts w:eastAsia="Times New Roman" w:cs="Times New Roman"/>
                <w:sz w:val="16"/>
                <w:szCs w:val="16"/>
              </w:rPr>
              <w:t>2</w:t>
            </w:r>
          </w:p>
        </w:tc>
        <w:tc>
          <w:tcPr>
            <w:tcW w:w="2687" w:type="dxa"/>
            <w:shd w:val="clear" w:color="auto" w:fill="F2F2F2"/>
            <w:tcMar>
              <w:top w:w="20" w:type="dxa"/>
              <w:left w:w="200" w:type="dxa"/>
              <w:bottom w:w="20" w:type="dxa"/>
              <w:right w:w="200" w:type="dxa"/>
            </w:tcMar>
            <w:vAlign w:val="center"/>
          </w:tcPr>
          <w:p w14:paraId="6A304AA4" w14:textId="77777777" w:rsidR="0060116A" w:rsidRDefault="0060116A" w:rsidP="004229BE">
            <w:pPr>
              <w:jc w:val="center"/>
            </w:pPr>
            <w:r>
              <w:rPr>
                <w:rFonts w:eastAsia="Times New Roman" w:cs="Times New Roman"/>
                <w:sz w:val="16"/>
                <w:szCs w:val="16"/>
              </w:rPr>
              <w:t>3</w:t>
            </w:r>
          </w:p>
        </w:tc>
        <w:tc>
          <w:tcPr>
            <w:tcW w:w="2687" w:type="dxa"/>
            <w:shd w:val="clear" w:color="auto" w:fill="F2F2F2"/>
            <w:tcMar>
              <w:top w:w="20" w:type="dxa"/>
              <w:left w:w="200" w:type="dxa"/>
              <w:bottom w:w="20" w:type="dxa"/>
              <w:right w:w="200" w:type="dxa"/>
            </w:tcMar>
            <w:vAlign w:val="center"/>
          </w:tcPr>
          <w:p w14:paraId="59AC660B" w14:textId="77777777" w:rsidR="0060116A" w:rsidRDefault="0060116A" w:rsidP="004229BE">
            <w:pPr>
              <w:jc w:val="center"/>
            </w:pPr>
            <w:r>
              <w:rPr>
                <w:rFonts w:eastAsia="Times New Roman" w:cs="Times New Roman"/>
                <w:sz w:val="16"/>
                <w:szCs w:val="16"/>
              </w:rPr>
              <w:t>4</w:t>
            </w:r>
          </w:p>
        </w:tc>
      </w:tr>
      <w:tr w:rsidR="0060116A" w14:paraId="273F6858" w14:textId="77777777" w:rsidTr="004229BE">
        <w:trPr>
          <w:jc w:val="center"/>
        </w:trPr>
        <w:tc>
          <w:tcPr>
            <w:tcW w:w="451" w:type="dxa"/>
            <w:shd w:val="clear" w:color="auto" w:fill="FFFFFF"/>
            <w:tcMar>
              <w:top w:w="40" w:type="dxa"/>
              <w:left w:w="20" w:type="dxa"/>
              <w:bottom w:w="40" w:type="dxa"/>
              <w:right w:w="20" w:type="dxa"/>
            </w:tcMar>
            <w:vAlign w:val="center"/>
          </w:tcPr>
          <w:p w14:paraId="63A6D1DD" w14:textId="77777777" w:rsidR="0060116A" w:rsidRDefault="0060116A" w:rsidP="004229BE">
            <w:pPr>
              <w:jc w:val="center"/>
            </w:pPr>
            <w:r>
              <w:rPr>
                <w:rFonts w:eastAsia="Times New Roman" w:cs="Times New Roman"/>
                <w:sz w:val="22"/>
              </w:rPr>
              <w:t>1</w:t>
            </w:r>
          </w:p>
        </w:tc>
        <w:tc>
          <w:tcPr>
            <w:tcW w:w="3520" w:type="dxa"/>
            <w:shd w:val="clear" w:color="auto" w:fill="FFFFFF"/>
            <w:tcMar>
              <w:top w:w="40" w:type="dxa"/>
              <w:left w:w="200" w:type="dxa"/>
              <w:bottom w:w="40" w:type="dxa"/>
              <w:right w:w="200" w:type="dxa"/>
            </w:tcMar>
            <w:vAlign w:val="center"/>
          </w:tcPr>
          <w:p w14:paraId="11CDFDEE" w14:textId="77777777" w:rsidR="0060116A" w:rsidRDefault="0060116A" w:rsidP="004229BE">
            <w:pPr>
              <w:jc w:val="center"/>
            </w:pPr>
            <w:r>
              <w:rPr>
                <w:rFonts w:eastAsia="Times New Roman" w:cs="Times New Roman"/>
                <w:sz w:val="22"/>
              </w:rPr>
              <w:t>Котельная №42-03 пгт Верх-Чебула, ул. Строительная, 1К</w:t>
            </w:r>
          </w:p>
        </w:tc>
        <w:tc>
          <w:tcPr>
            <w:tcW w:w="2687" w:type="dxa"/>
            <w:shd w:val="clear" w:color="auto" w:fill="FFFFFF"/>
            <w:tcMar>
              <w:top w:w="40" w:type="dxa"/>
              <w:left w:w="200" w:type="dxa"/>
              <w:bottom w:w="40" w:type="dxa"/>
              <w:right w:w="200" w:type="dxa"/>
            </w:tcMar>
          </w:tcPr>
          <w:p w14:paraId="2693437E"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7A90FCCE" w14:textId="77777777" w:rsidR="0060116A" w:rsidRDefault="0060116A" w:rsidP="004229BE">
            <w:pPr>
              <w:jc w:val="center"/>
            </w:pPr>
            <w:r w:rsidRPr="00FF0ABB">
              <w:rPr>
                <w:rFonts w:eastAsia="Times New Roman" w:cs="Times New Roman"/>
                <w:sz w:val="22"/>
              </w:rPr>
              <w:t>-</w:t>
            </w:r>
          </w:p>
        </w:tc>
      </w:tr>
      <w:tr w:rsidR="0060116A" w14:paraId="68B8D3FF" w14:textId="77777777" w:rsidTr="004229BE">
        <w:trPr>
          <w:jc w:val="center"/>
        </w:trPr>
        <w:tc>
          <w:tcPr>
            <w:tcW w:w="451" w:type="dxa"/>
            <w:shd w:val="clear" w:color="auto" w:fill="FFFFFF"/>
            <w:tcMar>
              <w:top w:w="40" w:type="dxa"/>
              <w:left w:w="20" w:type="dxa"/>
              <w:bottom w:w="40" w:type="dxa"/>
              <w:right w:w="20" w:type="dxa"/>
            </w:tcMar>
            <w:vAlign w:val="center"/>
          </w:tcPr>
          <w:p w14:paraId="4692B509" w14:textId="77777777" w:rsidR="0060116A" w:rsidRDefault="0060116A" w:rsidP="004229BE">
            <w:pPr>
              <w:jc w:val="center"/>
            </w:pPr>
            <w:r>
              <w:rPr>
                <w:rFonts w:eastAsia="Times New Roman" w:cs="Times New Roman"/>
                <w:sz w:val="22"/>
              </w:rPr>
              <w:t>2</w:t>
            </w:r>
          </w:p>
        </w:tc>
        <w:tc>
          <w:tcPr>
            <w:tcW w:w="3520" w:type="dxa"/>
            <w:shd w:val="clear" w:color="auto" w:fill="FFFFFF"/>
            <w:tcMar>
              <w:top w:w="40" w:type="dxa"/>
              <w:left w:w="200" w:type="dxa"/>
              <w:bottom w:w="40" w:type="dxa"/>
              <w:right w:w="200" w:type="dxa"/>
            </w:tcMar>
            <w:vAlign w:val="center"/>
          </w:tcPr>
          <w:p w14:paraId="0537F589" w14:textId="77777777" w:rsidR="0060116A" w:rsidRDefault="0060116A" w:rsidP="004229BE">
            <w:pPr>
              <w:jc w:val="center"/>
            </w:pPr>
            <w:r>
              <w:rPr>
                <w:rFonts w:eastAsia="Times New Roman" w:cs="Times New Roman"/>
                <w:sz w:val="22"/>
              </w:rPr>
              <w:t>Котельная №42-04 пгт Верх-Чебула, ул. Пасова, 7А</w:t>
            </w:r>
          </w:p>
        </w:tc>
        <w:tc>
          <w:tcPr>
            <w:tcW w:w="2687" w:type="dxa"/>
            <w:shd w:val="clear" w:color="auto" w:fill="FFFFFF"/>
            <w:tcMar>
              <w:top w:w="40" w:type="dxa"/>
              <w:left w:w="200" w:type="dxa"/>
              <w:bottom w:w="40" w:type="dxa"/>
              <w:right w:w="200" w:type="dxa"/>
            </w:tcMar>
          </w:tcPr>
          <w:p w14:paraId="4ED34563"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1A19BEC9" w14:textId="77777777" w:rsidR="0060116A" w:rsidRDefault="0060116A" w:rsidP="004229BE">
            <w:pPr>
              <w:jc w:val="center"/>
            </w:pPr>
            <w:r w:rsidRPr="00FF0ABB">
              <w:rPr>
                <w:rFonts w:eastAsia="Times New Roman" w:cs="Times New Roman"/>
                <w:sz w:val="22"/>
              </w:rPr>
              <w:t>-</w:t>
            </w:r>
          </w:p>
        </w:tc>
      </w:tr>
      <w:tr w:rsidR="0060116A" w14:paraId="7CD3F830" w14:textId="77777777" w:rsidTr="004229BE">
        <w:trPr>
          <w:jc w:val="center"/>
        </w:trPr>
        <w:tc>
          <w:tcPr>
            <w:tcW w:w="451" w:type="dxa"/>
            <w:shd w:val="clear" w:color="auto" w:fill="FFFFFF"/>
            <w:tcMar>
              <w:top w:w="40" w:type="dxa"/>
              <w:left w:w="20" w:type="dxa"/>
              <w:bottom w:w="40" w:type="dxa"/>
              <w:right w:w="20" w:type="dxa"/>
            </w:tcMar>
            <w:vAlign w:val="center"/>
          </w:tcPr>
          <w:p w14:paraId="15A9D992" w14:textId="77777777" w:rsidR="0060116A" w:rsidRDefault="0060116A" w:rsidP="004229BE">
            <w:pPr>
              <w:jc w:val="center"/>
            </w:pPr>
            <w:r>
              <w:rPr>
                <w:rFonts w:eastAsia="Times New Roman" w:cs="Times New Roman"/>
                <w:sz w:val="22"/>
              </w:rPr>
              <w:t>3</w:t>
            </w:r>
          </w:p>
        </w:tc>
        <w:tc>
          <w:tcPr>
            <w:tcW w:w="3520" w:type="dxa"/>
            <w:shd w:val="clear" w:color="auto" w:fill="FFFFFF"/>
            <w:tcMar>
              <w:top w:w="40" w:type="dxa"/>
              <w:left w:w="200" w:type="dxa"/>
              <w:bottom w:w="40" w:type="dxa"/>
              <w:right w:w="200" w:type="dxa"/>
            </w:tcMar>
            <w:vAlign w:val="center"/>
          </w:tcPr>
          <w:p w14:paraId="300C7A26" w14:textId="77777777" w:rsidR="0060116A" w:rsidRDefault="0060116A" w:rsidP="004229BE">
            <w:pPr>
              <w:jc w:val="center"/>
            </w:pPr>
            <w:r>
              <w:rPr>
                <w:rFonts w:eastAsia="Times New Roman" w:cs="Times New Roman"/>
                <w:sz w:val="22"/>
              </w:rPr>
              <w:t>Котельная №42-05 пгт Верх-Чебула, мкр. Южный, 20 з</w:t>
            </w:r>
          </w:p>
        </w:tc>
        <w:tc>
          <w:tcPr>
            <w:tcW w:w="2687" w:type="dxa"/>
            <w:shd w:val="clear" w:color="auto" w:fill="FFFFFF"/>
            <w:tcMar>
              <w:top w:w="40" w:type="dxa"/>
              <w:left w:w="200" w:type="dxa"/>
              <w:bottom w:w="40" w:type="dxa"/>
              <w:right w:w="200" w:type="dxa"/>
            </w:tcMar>
          </w:tcPr>
          <w:p w14:paraId="69B6E1EA"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2805AD3E" w14:textId="77777777" w:rsidR="0060116A" w:rsidRDefault="0060116A" w:rsidP="004229BE">
            <w:pPr>
              <w:jc w:val="center"/>
            </w:pPr>
            <w:r w:rsidRPr="00FF0ABB">
              <w:rPr>
                <w:rFonts w:eastAsia="Times New Roman" w:cs="Times New Roman"/>
                <w:sz w:val="22"/>
              </w:rPr>
              <w:t>-</w:t>
            </w:r>
          </w:p>
        </w:tc>
      </w:tr>
      <w:tr w:rsidR="0060116A" w14:paraId="5BE96185" w14:textId="77777777" w:rsidTr="004229BE">
        <w:trPr>
          <w:jc w:val="center"/>
        </w:trPr>
        <w:tc>
          <w:tcPr>
            <w:tcW w:w="451" w:type="dxa"/>
            <w:shd w:val="clear" w:color="auto" w:fill="FFFFFF"/>
            <w:tcMar>
              <w:top w:w="40" w:type="dxa"/>
              <w:left w:w="20" w:type="dxa"/>
              <w:bottom w:w="40" w:type="dxa"/>
              <w:right w:w="20" w:type="dxa"/>
            </w:tcMar>
            <w:vAlign w:val="center"/>
          </w:tcPr>
          <w:p w14:paraId="6AE55361" w14:textId="77777777" w:rsidR="0060116A" w:rsidRDefault="0060116A" w:rsidP="004229BE">
            <w:pPr>
              <w:jc w:val="center"/>
            </w:pPr>
            <w:r>
              <w:rPr>
                <w:rFonts w:eastAsia="Times New Roman" w:cs="Times New Roman"/>
                <w:sz w:val="22"/>
              </w:rPr>
              <w:t>4</w:t>
            </w:r>
          </w:p>
        </w:tc>
        <w:tc>
          <w:tcPr>
            <w:tcW w:w="3520" w:type="dxa"/>
            <w:shd w:val="clear" w:color="auto" w:fill="FFFFFF"/>
            <w:tcMar>
              <w:top w:w="40" w:type="dxa"/>
              <w:left w:w="200" w:type="dxa"/>
              <w:bottom w:w="40" w:type="dxa"/>
              <w:right w:w="200" w:type="dxa"/>
            </w:tcMar>
            <w:vAlign w:val="center"/>
          </w:tcPr>
          <w:p w14:paraId="7ABC9982" w14:textId="77777777" w:rsidR="0060116A" w:rsidRDefault="0060116A" w:rsidP="004229BE">
            <w:pPr>
              <w:jc w:val="center"/>
            </w:pPr>
            <w:r>
              <w:rPr>
                <w:rFonts w:eastAsia="Times New Roman" w:cs="Times New Roman"/>
                <w:sz w:val="22"/>
              </w:rPr>
              <w:t>Котельная №42-06 пгт Верх-Чебула, ул. Молодежная, 1Б</w:t>
            </w:r>
          </w:p>
        </w:tc>
        <w:tc>
          <w:tcPr>
            <w:tcW w:w="2687" w:type="dxa"/>
            <w:shd w:val="clear" w:color="auto" w:fill="FFFFFF"/>
            <w:tcMar>
              <w:top w:w="40" w:type="dxa"/>
              <w:left w:w="200" w:type="dxa"/>
              <w:bottom w:w="40" w:type="dxa"/>
              <w:right w:w="200" w:type="dxa"/>
            </w:tcMar>
          </w:tcPr>
          <w:p w14:paraId="305A185F"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0B65D001" w14:textId="77777777" w:rsidR="0060116A" w:rsidRDefault="0060116A" w:rsidP="004229BE">
            <w:pPr>
              <w:jc w:val="center"/>
            </w:pPr>
            <w:r w:rsidRPr="00FF0ABB">
              <w:rPr>
                <w:rFonts w:eastAsia="Times New Roman" w:cs="Times New Roman"/>
                <w:sz w:val="22"/>
              </w:rPr>
              <w:t>-</w:t>
            </w:r>
          </w:p>
        </w:tc>
      </w:tr>
      <w:tr w:rsidR="0060116A" w14:paraId="00F7D270" w14:textId="77777777" w:rsidTr="004229BE">
        <w:trPr>
          <w:jc w:val="center"/>
        </w:trPr>
        <w:tc>
          <w:tcPr>
            <w:tcW w:w="451" w:type="dxa"/>
            <w:shd w:val="clear" w:color="auto" w:fill="FFFFFF"/>
            <w:tcMar>
              <w:top w:w="40" w:type="dxa"/>
              <w:left w:w="20" w:type="dxa"/>
              <w:bottom w:w="40" w:type="dxa"/>
              <w:right w:w="20" w:type="dxa"/>
            </w:tcMar>
            <w:vAlign w:val="center"/>
          </w:tcPr>
          <w:p w14:paraId="234F1D22" w14:textId="77777777" w:rsidR="0060116A" w:rsidRDefault="0060116A" w:rsidP="004229BE">
            <w:pPr>
              <w:jc w:val="center"/>
            </w:pPr>
            <w:r>
              <w:rPr>
                <w:rFonts w:eastAsia="Times New Roman" w:cs="Times New Roman"/>
                <w:sz w:val="22"/>
              </w:rPr>
              <w:t>5</w:t>
            </w:r>
          </w:p>
        </w:tc>
        <w:tc>
          <w:tcPr>
            <w:tcW w:w="3520" w:type="dxa"/>
            <w:shd w:val="clear" w:color="auto" w:fill="FFFFFF"/>
            <w:tcMar>
              <w:top w:w="40" w:type="dxa"/>
              <w:left w:w="200" w:type="dxa"/>
              <w:bottom w:w="40" w:type="dxa"/>
              <w:right w:w="200" w:type="dxa"/>
            </w:tcMar>
            <w:vAlign w:val="center"/>
          </w:tcPr>
          <w:p w14:paraId="2D1D77D2" w14:textId="77777777" w:rsidR="0060116A" w:rsidRDefault="0060116A" w:rsidP="004229BE">
            <w:pPr>
              <w:jc w:val="center"/>
            </w:pPr>
            <w:r>
              <w:rPr>
                <w:rFonts w:eastAsia="Times New Roman" w:cs="Times New Roman"/>
                <w:sz w:val="22"/>
              </w:rPr>
              <w:t>Котельная №42-07 пгт Верх-Чебула, ул. Восточная, 20б</w:t>
            </w:r>
          </w:p>
        </w:tc>
        <w:tc>
          <w:tcPr>
            <w:tcW w:w="2687" w:type="dxa"/>
            <w:shd w:val="clear" w:color="auto" w:fill="FFFFFF"/>
            <w:tcMar>
              <w:top w:w="40" w:type="dxa"/>
              <w:left w:w="200" w:type="dxa"/>
              <w:bottom w:w="40" w:type="dxa"/>
              <w:right w:w="200" w:type="dxa"/>
            </w:tcMar>
          </w:tcPr>
          <w:p w14:paraId="5E8A7E4A"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021BD645" w14:textId="77777777" w:rsidR="0060116A" w:rsidRDefault="0060116A" w:rsidP="004229BE">
            <w:pPr>
              <w:jc w:val="center"/>
            </w:pPr>
            <w:r w:rsidRPr="00FF0ABB">
              <w:rPr>
                <w:rFonts w:eastAsia="Times New Roman" w:cs="Times New Roman"/>
                <w:sz w:val="22"/>
              </w:rPr>
              <w:t>-</w:t>
            </w:r>
          </w:p>
        </w:tc>
      </w:tr>
      <w:tr w:rsidR="0060116A" w14:paraId="37C81D86" w14:textId="77777777" w:rsidTr="004229BE">
        <w:trPr>
          <w:jc w:val="center"/>
        </w:trPr>
        <w:tc>
          <w:tcPr>
            <w:tcW w:w="451" w:type="dxa"/>
            <w:shd w:val="clear" w:color="auto" w:fill="FFFFFF"/>
            <w:tcMar>
              <w:top w:w="40" w:type="dxa"/>
              <w:left w:w="20" w:type="dxa"/>
              <w:bottom w:w="40" w:type="dxa"/>
              <w:right w:w="20" w:type="dxa"/>
            </w:tcMar>
            <w:vAlign w:val="center"/>
          </w:tcPr>
          <w:p w14:paraId="3E50BD1A" w14:textId="77777777" w:rsidR="0060116A" w:rsidRDefault="0060116A" w:rsidP="004229BE">
            <w:pPr>
              <w:jc w:val="center"/>
            </w:pPr>
            <w:r>
              <w:rPr>
                <w:rFonts w:eastAsia="Times New Roman" w:cs="Times New Roman"/>
                <w:sz w:val="22"/>
              </w:rPr>
              <w:t>6</w:t>
            </w:r>
          </w:p>
        </w:tc>
        <w:tc>
          <w:tcPr>
            <w:tcW w:w="3520" w:type="dxa"/>
            <w:shd w:val="clear" w:color="auto" w:fill="FFFFFF"/>
            <w:tcMar>
              <w:top w:w="40" w:type="dxa"/>
              <w:left w:w="200" w:type="dxa"/>
              <w:bottom w:w="40" w:type="dxa"/>
              <w:right w:w="200" w:type="dxa"/>
            </w:tcMar>
            <w:vAlign w:val="center"/>
          </w:tcPr>
          <w:p w14:paraId="3A735193" w14:textId="77777777" w:rsidR="0060116A" w:rsidRDefault="0060116A" w:rsidP="004229BE">
            <w:pPr>
              <w:jc w:val="center"/>
            </w:pPr>
            <w:r>
              <w:rPr>
                <w:rFonts w:eastAsia="Times New Roman" w:cs="Times New Roman"/>
                <w:sz w:val="22"/>
              </w:rPr>
              <w:t>Автономная котельная №42-08 д. Покровка, ул. Трактовая, д.64 помещение 4</w:t>
            </w:r>
          </w:p>
        </w:tc>
        <w:tc>
          <w:tcPr>
            <w:tcW w:w="2687" w:type="dxa"/>
            <w:shd w:val="clear" w:color="auto" w:fill="FFFFFF"/>
            <w:tcMar>
              <w:top w:w="40" w:type="dxa"/>
              <w:left w:w="200" w:type="dxa"/>
              <w:bottom w:w="40" w:type="dxa"/>
              <w:right w:w="200" w:type="dxa"/>
            </w:tcMar>
          </w:tcPr>
          <w:p w14:paraId="750D57E7"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1BF24184" w14:textId="77777777" w:rsidR="0060116A" w:rsidRDefault="0060116A" w:rsidP="004229BE">
            <w:pPr>
              <w:jc w:val="center"/>
            </w:pPr>
            <w:r w:rsidRPr="00FF0ABB">
              <w:rPr>
                <w:rFonts w:eastAsia="Times New Roman" w:cs="Times New Roman"/>
                <w:sz w:val="22"/>
              </w:rPr>
              <w:t>-</w:t>
            </w:r>
          </w:p>
        </w:tc>
      </w:tr>
      <w:tr w:rsidR="0060116A" w14:paraId="3779208E" w14:textId="77777777" w:rsidTr="004229BE">
        <w:trPr>
          <w:jc w:val="center"/>
        </w:trPr>
        <w:tc>
          <w:tcPr>
            <w:tcW w:w="451" w:type="dxa"/>
            <w:shd w:val="clear" w:color="auto" w:fill="FFFFFF"/>
            <w:tcMar>
              <w:top w:w="40" w:type="dxa"/>
              <w:left w:w="20" w:type="dxa"/>
              <w:bottom w:w="40" w:type="dxa"/>
              <w:right w:w="20" w:type="dxa"/>
            </w:tcMar>
            <w:vAlign w:val="center"/>
          </w:tcPr>
          <w:p w14:paraId="13217CD7" w14:textId="77777777" w:rsidR="0060116A" w:rsidRDefault="0060116A" w:rsidP="004229BE">
            <w:pPr>
              <w:jc w:val="center"/>
            </w:pPr>
            <w:r>
              <w:rPr>
                <w:rFonts w:eastAsia="Times New Roman" w:cs="Times New Roman"/>
                <w:sz w:val="22"/>
              </w:rPr>
              <w:t>7</w:t>
            </w:r>
          </w:p>
        </w:tc>
        <w:tc>
          <w:tcPr>
            <w:tcW w:w="3520" w:type="dxa"/>
            <w:shd w:val="clear" w:color="auto" w:fill="FFFFFF"/>
            <w:tcMar>
              <w:top w:w="40" w:type="dxa"/>
              <w:left w:w="200" w:type="dxa"/>
              <w:bottom w:w="40" w:type="dxa"/>
              <w:right w:w="200" w:type="dxa"/>
            </w:tcMar>
            <w:vAlign w:val="center"/>
          </w:tcPr>
          <w:p w14:paraId="06BF11CF" w14:textId="77777777" w:rsidR="0060116A" w:rsidRDefault="0060116A" w:rsidP="004229BE">
            <w:pPr>
              <w:jc w:val="center"/>
            </w:pPr>
            <w:r>
              <w:rPr>
                <w:rFonts w:eastAsia="Times New Roman" w:cs="Times New Roman"/>
                <w:sz w:val="22"/>
              </w:rPr>
              <w:t>Автономная котельная №42-09 с. Орлово-Розово, ул. Центральная, д 43, помещение 2</w:t>
            </w:r>
          </w:p>
        </w:tc>
        <w:tc>
          <w:tcPr>
            <w:tcW w:w="2687" w:type="dxa"/>
            <w:shd w:val="clear" w:color="auto" w:fill="FFFFFF"/>
            <w:tcMar>
              <w:top w:w="40" w:type="dxa"/>
              <w:left w:w="200" w:type="dxa"/>
              <w:bottom w:w="40" w:type="dxa"/>
              <w:right w:w="200" w:type="dxa"/>
            </w:tcMar>
          </w:tcPr>
          <w:p w14:paraId="6B1AF389"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03FDB799" w14:textId="77777777" w:rsidR="0060116A" w:rsidRDefault="0060116A" w:rsidP="004229BE">
            <w:pPr>
              <w:jc w:val="center"/>
            </w:pPr>
            <w:r w:rsidRPr="00FF0ABB">
              <w:rPr>
                <w:rFonts w:eastAsia="Times New Roman" w:cs="Times New Roman"/>
                <w:sz w:val="22"/>
              </w:rPr>
              <w:t>-</w:t>
            </w:r>
          </w:p>
        </w:tc>
      </w:tr>
      <w:tr w:rsidR="0060116A" w14:paraId="023FA148" w14:textId="77777777" w:rsidTr="004229BE">
        <w:trPr>
          <w:jc w:val="center"/>
        </w:trPr>
        <w:tc>
          <w:tcPr>
            <w:tcW w:w="451" w:type="dxa"/>
            <w:shd w:val="clear" w:color="auto" w:fill="FFFFFF"/>
            <w:tcMar>
              <w:top w:w="40" w:type="dxa"/>
              <w:left w:w="20" w:type="dxa"/>
              <w:bottom w:w="40" w:type="dxa"/>
              <w:right w:w="20" w:type="dxa"/>
            </w:tcMar>
            <w:vAlign w:val="center"/>
          </w:tcPr>
          <w:p w14:paraId="3CE2B55D" w14:textId="77777777" w:rsidR="0060116A" w:rsidRDefault="0060116A" w:rsidP="004229BE">
            <w:pPr>
              <w:jc w:val="center"/>
            </w:pPr>
            <w:r>
              <w:rPr>
                <w:rFonts w:eastAsia="Times New Roman" w:cs="Times New Roman"/>
                <w:sz w:val="22"/>
              </w:rPr>
              <w:t>8</w:t>
            </w:r>
          </w:p>
        </w:tc>
        <w:tc>
          <w:tcPr>
            <w:tcW w:w="3520" w:type="dxa"/>
            <w:shd w:val="clear" w:color="auto" w:fill="FFFFFF"/>
            <w:tcMar>
              <w:top w:w="40" w:type="dxa"/>
              <w:left w:w="200" w:type="dxa"/>
              <w:bottom w:w="40" w:type="dxa"/>
              <w:right w:w="200" w:type="dxa"/>
            </w:tcMar>
            <w:vAlign w:val="center"/>
          </w:tcPr>
          <w:p w14:paraId="60547917" w14:textId="77777777" w:rsidR="0060116A" w:rsidRDefault="0060116A" w:rsidP="004229BE">
            <w:pPr>
              <w:jc w:val="center"/>
            </w:pPr>
            <w:r>
              <w:rPr>
                <w:rFonts w:eastAsia="Times New Roman" w:cs="Times New Roman"/>
                <w:sz w:val="22"/>
              </w:rPr>
              <w:t>Котельная №42-10 Центральная с. Алчедат, ул. Октябрьская, д. 25б</w:t>
            </w:r>
          </w:p>
        </w:tc>
        <w:tc>
          <w:tcPr>
            <w:tcW w:w="2687" w:type="dxa"/>
            <w:shd w:val="clear" w:color="auto" w:fill="FFFFFF"/>
            <w:tcMar>
              <w:top w:w="40" w:type="dxa"/>
              <w:left w:w="200" w:type="dxa"/>
              <w:bottom w:w="40" w:type="dxa"/>
              <w:right w:w="200" w:type="dxa"/>
            </w:tcMar>
          </w:tcPr>
          <w:p w14:paraId="23B64C10"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2390BA16" w14:textId="77777777" w:rsidR="0060116A" w:rsidRDefault="0060116A" w:rsidP="004229BE">
            <w:pPr>
              <w:jc w:val="center"/>
            </w:pPr>
            <w:r w:rsidRPr="00FF0ABB">
              <w:rPr>
                <w:rFonts w:eastAsia="Times New Roman" w:cs="Times New Roman"/>
                <w:sz w:val="22"/>
              </w:rPr>
              <w:t>-</w:t>
            </w:r>
          </w:p>
        </w:tc>
      </w:tr>
      <w:tr w:rsidR="0060116A" w14:paraId="6353E2CA" w14:textId="77777777" w:rsidTr="004229BE">
        <w:trPr>
          <w:jc w:val="center"/>
        </w:trPr>
        <w:tc>
          <w:tcPr>
            <w:tcW w:w="451" w:type="dxa"/>
            <w:shd w:val="clear" w:color="auto" w:fill="FFFFFF"/>
            <w:tcMar>
              <w:top w:w="40" w:type="dxa"/>
              <w:left w:w="20" w:type="dxa"/>
              <w:bottom w:w="40" w:type="dxa"/>
              <w:right w:w="20" w:type="dxa"/>
            </w:tcMar>
            <w:vAlign w:val="center"/>
          </w:tcPr>
          <w:p w14:paraId="5E1AFEFA" w14:textId="77777777" w:rsidR="0060116A" w:rsidRDefault="0060116A" w:rsidP="004229BE">
            <w:pPr>
              <w:jc w:val="center"/>
            </w:pPr>
            <w:r>
              <w:rPr>
                <w:rFonts w:eastAsia="Times New Roman" w:cs="Times New Roman"/>
                <w:sz w:val="22"/>
              </w:rPr>
              <w:t>9</w:t>
            </w:r>
          </w:p>
        </w:tc>
        <w:tc>
          <w:tcPr>
            <w:tcW w:w="3520" w:type="dxa"/>
            <w:shd w:val="clear" w:color="auto" w:fill="FFFFFF"/>
            <w:tcMar>
              <w:top w:w="40" w:type="dxa"/>
              <w:left w:w="200" w:type="dxa"/>
              <w:bottom w:w="40" w:type="dxa"/>
              <w:right w:w="200" w:type="dxa"/>
            </w:tcMar>
            <w:vAlign w:val="center"/>
          </w:tcPr>
          <w:p w14:paraId="4CB4A306" w14:textId="77777777" w:rsidR="0060116A" w:rsidRDefault="0060116A" w:rsidP="004229BE">
            <w:pPr>
              <w:jc w:val="center"/>
            </w:pPr>
            <w:r>
              <w:rPr>
                <w:rFonts w:eastAsia="Times New Roman" w:cs="Times New Roman"/>
                <w:sz w:val="22"/>
              </w:rPr>
              <w:t>Котельная №42-11 Школьная с. Алчедат, ул. Октябрьская, д. 42а</w:t>
            </w:r>
          </w:p>
        </w:tc>
        <w:tc>
          <w:tcPr>
            <w:tcW w:w="2687" w:type="dxa"/>
            <w:shd w:val="clear" w:color="auto" w:fill="FFFFFF"/>
            <w:tcMar>
              <w:top w:w="40" w:type="dxa"/>
              <w:left w:w="200" w:type="dxa"/>
              <w:bottom w:w="40" w:type="dxa"/>
              <w:right w:w="200" w:type="dxa"/>
            </w:tcMar>
          </w:tcPr>
          <w:p w14:paraId="48DF04BB"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2EC554D3" w14:textId="77777777" w:rsidR="0060116A" w:rsidRDefault="0060116A" w:rsidP="004229BE">
            <w:pPr>
              <w:jc w:val="center"/>
            </w:pPr>
            <w:r w:rsidRPr="00FF0ABB">
              <w:rPr>
                <w:rFonts w:eastAsia="Times New Roman" w:cs="Times New Roman"/>
                <w:sz w:val="22"/>
              </w:rPr>
              <w:t>-</w:t>
            </w:r>
          </w:p>
        </w:tc>
      </w:tr>
      <w:tr w:rsidR="0060116A" w14:paraId="1A2C78B1" w14:textId="77777777" w:rsidTr="004229BE">
        <w:trPr>
          <w:jc w:val="center"/>
        </w:trPr>
        <w:tc>
          <w:tcPr>
            <w:tcW w:w="451" w:type="dxa"/>
            <w:shd w:val="clear" w:color="auto" w:fill="FFFFFF"/>
            <w:tcMar>
              <w:top w:w="40" w:type="dxa"/>
              <w:left w:w="20" w:type="dxa"/>
              <w:bottom w:w="40" w:type="dxa"/>
              <w:right w:w="20" w:type="dxa"/>
            </w:tcMar>
            <w:vAlign w:val="center"/>
          </w:tcPr>
          <w:p w14:paraId="24304BCE" w14:textId="77777777" w:rsidR="0060116A" w:rsidRDefault="0060116A" w:rsidP="004229BE">
            <w:pPr>
              <w:jc w:val="center"/>
            </w:pPr>
            <w:r>
              <w:rPr>
                <w:rFonts w:eastAsia="Times New Roman" w:cs="Times New Roman"/>
                <w:sz w:val="22"/>
              </w:rPr>
              <w:t>10</w:t>
            </w:r>
          </w:p>
        </w:tc>
        <w:tc>
          <w:tcPr>
            <w:tcW w:w="3520" w:type="dxa"/>
            <w:shd w:val="clear" w:color="auto" w:fill="FFFFFF"/>
            <w:tcMar>
              <w:top w:w="40" w:type="dxa"/>
              <w:left w:w="200" w:type="dxa"/>
              <w:bottom w:w="40" w:type="dxa"/>
              <w:right w:w="200" w:type="dxa"/>
            </w:tcMar>
            <w:vAlign w:val="center"/>
          </w:tcPr>
          <w:p w14:paraId="6BD8F14E" w14:textId="77777777" w:rsidR="0060116A" w:rsidRDefault="0060116A" w:rsidP="004229BE">
            <w:pPr>
              <w:jc w:val="center"/>
            </w:pPr>
            <w:r>
              <w:rPr>
                <w:rFonts w:eastAsia="Times New Roman" w:cs="Times New Roman"/>
                <w:sz w:val="22"/>
              </w:rPr>
              <w:t>Котельная №42-12 Школьная д. Дмитриевка, ул. Советская, д. 15а</w:t>
            </w:r>
          </w:p>
        </w:tc>
        <w:tc>
          <w:tcPr>
            <w:tcW w:w="2687" w:type="dxa"/>
            <w:shd w:val="clear" w:color="auto" w:fill="FFFFFF"/>
            <w:tcMar>
              <w:top w:w="40" w:type="dxa"/>
              <w:left w:w="200" w:type="dxa"/>
              <w:bottom w:w="40" w:type="dxa"/>
              <w:right w:w="200" w:type="dxa"/>
            </w:tcMar>
          </w:tcPr>
          <w:p w14:paraId="7CAE2482"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3FBB9413" w14:textId="77777777" w:rsidR="0060116A" w:rsidRDefault="0060116A" w:rsidP="004229BE">
            <w:pPr>
              <w:jc w:val="center"/>
            </w:pPr>
            <w:r w:rsidRPr="00FF0ABB">
              <w:rPr>
                <w:rFonts w:eastAsia="Times New Roman" w:cs="Times New Roman"/>
                <w:sz w:val="22"/>
              </w:rPr>
              <w:t>-</w:t>
            </w:r>
          </w:p>
        </w:tc>
      </w:tr>
      <w:tr w:rsidR="0060116A" w14:paraId="0D403679" w14:textId="77777777" w:rsidTr="004229BE">
        <w:trPr>
          <w:jc w:val="center"/>
        </w:trPr>
        <w:tc>
          <w:tcPr>
            <w:tcW w:w="451" w:type="dxa"/>
            <w:shd w:val="clear" w:color="auto" w:fill="FFFFFF"/>
            <w:tcMar>
              <w:top w:w="40" w:type="dxa"/>
              <w:left w:w="20" w:type="dxa"/>
              <w:bottom w:w="40" w:type="dxa"/>
              <w:right w:w="20" w:type="dxa"/>
            </w:tcMar>
            <w:vAlign w:val="center"/>
          </w:tcPr>
          <w:p w14:paraId="371EE555" w14:textId="77777777" w:rsidR="0060116A" w:rsidRDefault="0060116A" w:rsidP="004229BE">
            <w:pPr>
              <w:jc w:val="center"/>
            </w:pPr>
            <w:r>
              <w:rPr>
                <w:rFonts w:eastAsia="Times New Roman" w:cs="Times New Roman"/>
                <w:sz w:val="22"/>
              </w:rPr>
              <w:t>11</w:t>
            </w:r>
          </w:p>
        </w:tc>
        <w:tc>
          <w:tcPr>
            <w:tcW w:w="3520" w:type="dxa"/>
            <w:shd w:val="clear" w:color="auto" w:fill="FFFFFF"/>
            <w:tcMar>
              <w:top w:w="40" w:type="dxa"/>
              <w:left w:w="200" w:type="dxa"/>
              <w:bottom w:w="40" w:type="dxa"/>
              <w:right w:w="200" w:type="dxa"/>
            </w:tcMar>
            <w:vAlign w:val="center"/>
          </w:tcPr>
          <w:p w14:paraId="3750CF36" w14:textId="77777777" w:rsidR="0060116A" w:rsidRDefault="0060116A" w:rsidP="004229BE">
            <w:pPr>
              <w:jc w:val="center"/>
            </w:pPr>
            <w:r>
              <w:rPr>
                <w:rFonts w:eastAsia="Times New Roman" w:cs="Times New Roman"/>
                <w:sz w:val="22"/>
              </w:rPr>
              <w:t>Котельная №42-13 п. Первый, ул. Школьная, д. 2г</w:t>
            </w:r>
          </w:p>
        </w:tc>
        <w:tc>
          <w:tcPr>
            <w:tcW w:w="2687" w:type="dxa"/>
            <w:shd w:val="clear" w:color="auto" w:fill="FFFFFF"/>
            <w:tcMar>
              <w:top w:w="40" w:type="dxa"/>
              <w:left w:w="200" w:type="dxa"/>
              <w:bottom w:w="40" w:type="dxa"/>
              <w:right w:w="200" w:type="dxa"/>
            </w:tcMar>
          </w:tcPr>
          <w:p w14:paraId="322A2296"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157D9169" w14:textId="77777777" w:rsidR="0060116A" w:rsidRDefault="0060116A" w:rsidP="004229BE">
            <w:pPr>
              <w:jc w:val="center"/>
            </w:pPr>
            <w:r w:rsidRPr="00FF0ABB">
              <w:rPr>
                <w:rFonts w:eastAsia="Times New Roman" w:cs="Times New Roman"/>
                <w:sz w:val="22"/>
              </w:rPr>
              <w:t>-</w:t>
            </w:r>
          </w:p>
        </w:tc>
      </w:tr>
      <w:tr w:rsidR="0060116A" w14:paraId="782A36B4" w14:textId="77777777" w:rsidTr="004229BE">
        <w:trPr>
          <w:jc w:val="center"/>
        </w:trPr>
        <w:tc>
          <w:tcPr>
            <w:tcW w:w="451" w:type="dxa"/>
            <w:shd w:val="clear" w:color="auto" w:fill="FFFFFF"/>
            <w:tcMar>
              <w:top w:w="40" w:type="dxa"/>
              <w:left w:w="20" w:type="dxa"/>
              <w:bottom w:w="40" w:type="dxa"/>
              <w:right w:w="20" w:type="dxa"/>
            </w:tcMar>
            <w:vAlign w:val="center"/>
          </w:tcPr>
          <w:p w14:paraId="737684D0" w14:textId="77777777" w:rsidR="0060116A" w:rsidRDefault="0060116A" w:rsidP="004229BE">
            <w:pPr>
              <w:jc w:val="center"/>
            </w:pPr>
            <w:r>
              <w:rPr>
                <w:rFonts w:eastAsia="Times New Roman" w:cs="Times New Roman"/>
                <w:sz w:val="22"/>
              </w:rPr>
              <w:t>12</w:t>
            </w:r>
          </w:p>
        </w:tc>
        <w:tc>
          <w:tcPr>
            <w:tcW w:w="3520" w:type="dxa"/>
            <w:shd w:val="clear" w:color="auto" w:fill="FFFFFF"/>
            <w:tcMar>
              <w:top w:w="40" w:type="dxa"/>
              <w:left w:w="200" w:type="dxa"/>
              <w:bottom w:w="40" w:type="dxa"/>
              <w:right w:w="200" w:type="dxa"/>
            </w:tcMar>
            <w:vAlign w:val="center"/>
          </w:tcPr>
          <w:p w14:paraId="24D21CFF" w14:textId="77777777" w:rsidR="0060116A" w:rsidRDefault="0060116A" w:rsidP="004229BE">
            <w:pPr>
              <w:jc w:val="center"/>
            </w:pPr>
            <w:r>
              <w:rPr>
                <w:rFonts w:eastAsia="Times New Roman" w:cs="Times New Roman"/>
                <w:sz w:val="22"/>
              </w:rPr>
              <w:t>Котельная №14 РММ п. Первый, ул. Филина, д. 2а</w:t>
            </w:r>
          </w:p>
        </w:tc>
        <w:tc>
          <w:tcPr>
            <w:tcW w:w="2687" w:type="dxa"/>
            <w:shd w:val="clear" w:color="auto" w:fill="FFFFFF"/>
            <w:tcMar>
              <w:top w:w="40" w:type="dxa"/>
              <w:left w:w="200" w:type="dxa"/>
              <w:bottom w:w="40" w:type="dxa"/>
              <w:right w:w="200" w:type="dxa"/>
            </w:tcMar>
          </w:tcPr>
          <w:p w14:paraId="2BAF18D0"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7757A38C" w14:textId="77777777" w:rsidR="0060116A" w:rsidRDefault="0060116A" w:rsidP="004229BE">
            <w:pPr>
              <w:jc w:val="center"/>
            </w:pPr>
            <w:r w:rsidRPr="00FF0ABB">
              <w:rPr>
                <w:rFonts w:eastAsia="Times New Roman" w:cs="Times New Roman"/>
                <w:sz w:val="22"/>
              </w:rPr>
              <w:t>-</w:t>
            </w:r>
          </w:p>
        </w:tc>
      </w:tr>
      <w:tr w:rsidR="0060116A" w14:paraId="42C16997" w14:textId="77777777" w:rsidTr="004229BE">
        <w:trPr>
          <w:jc w:val="center"/>
        </w:trPr>
        <w:tc>
          <w:tcPr>
            <w:tcW w:w="451" w:type="dxa"/>
            <w:shd w:val="clear" w:color="auto" w:fill="FFFFFF"/>
            <w:tcMar>
              <w:top w:w="40" w:type="dxa"/>
              <w:left w:w="20" w:type="dxa"/>
              <w:bottom w:w="40" w:type="dxa"/>
              <w:right w:w="20" w:type="dxa"/>
            </w:tcMar>
            <w:vAlign w:val="center"/>
          </w:tcPr>
          <w:p w14:paraId="0681998B" w14:textId="77777777" w:rsidR="0060116A" w:rsidRDefault="0060116A" w:rsidP="004229BE">
            <w:pPr>
              <w:jc w:val="center"/>
            </w:pPr>
            <w:r>
              <w:rPr>
                <w:rFonts w:eastAsia="Times New Roman" w:cs="Times New Roman"/>
                <w:sz w:val="22"/>
              </w:rPr>
              <w:lastRenderedPageBreak/>
              <w:t>13</w:t>
            </w:r>
          </w:p>
        </w:tc>
        <w:tc>
          <w:tcPr>
            <w:tcW w:w="3520" w:type="dxa"/>
            <w:shd w:val="clear" w:color="auto" w:fill="FFFFFF"/>
            <w:tcMar>
              <w:top w:w="40" w:type="dxa"/>
              <w:left w:w="200" w:type="dxa"/>
              <w:bottom w:w="40" w:type="dxa"/>
              <w:right w:w="200" w:type="dxa"/>
            </w:tcMar>
            <w:vAlign w:val="center"/>
          </w:tcPr>
          <w:p w14:paraId="34EC309B" w14:textId="77777777" w:rsidR="0060116A" w:rsidRDefault="0060116A" w:rsidP="004229BE">
            <w:pPr>
              <w:jc w:val="center"/>
            </w:pPr>
            <w:r>
              <w:rPr>
                <w:rFonts w:eastAsia="Times New Roman" w:cs="Times New Roman"/>
                <w:sz w:val="22"/>
              </w:rPr>
              <w:t>Котельная №42-15 п. Новоивановский, ул. Трактовая, д. 2</w:t>
            </w:r>
          </w:p>
        </w:tc>
        <w:tc>
          <w:tcPr>
            <w:tcW w:w="2687" w:type="dxa"/>
            <w:shd w:val="clear" w:color="auto" w:fill="FFFFFF"/>
            <w:tcMar>
              <w:top w:w="40" w:type="dxa"/>
              <w:left w:w="200" w:type="dxa"/>
              <w:bottom w:w="40" w:type="dxa"/>
              <w:right w:w="200" w:type="dxa"/>
            </w:tcMar>
          </w:tcPr>
          <w:p w14:paraId="64116C3E"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0B7280BC" w14:textId="77777777" w:rsidR="0060116A" w:rsidRDefault="0060116A" w:rsidP="004229BE">
            <w:pPr>
              <w:jc w:val="center"/>
            </w:pPr>
            <w:r w:rsidRPr="00FF0ABB">
              <w:rPr>
                <w:rFonts w:eastAsia="Times New Roman" w:cs="Times New Roman"/>
                <w:sz w:val="22"/>
              </w:rPr>
              <w:t>-</w:t>
            </w:r>
          </w:p>
        </w:tc>
      </w:tr>
      <w:tr w:rsidR="0060116A" w14:paraId="179F440E" w14:textId="77777777" w:rsidTr="004229BE">
        <w:trPr>
          <w:jc w:val="center"/>
        </w:trPr>
        <w:tc>
          <w:tcPr>
            <w:tcW w:w="451" w:type="dxa"/>
            <w:shd w:val="clear" w:color="auto" w:fill="FFFFFF"/>
            <w:tcMar>
              <w:top w:w="40" w:type="dxa"/>
              <w:left w:w="20" w:type="dxa"/>
              <w:bottom w:w="40" w:type="dxa"/>
              <w:right w:w="20" w:type="dxa"/>
            </w:tcMar>
            <w:vAlign w:val="center"/>
          </w:tcPr>
          <w:p w14:paraId="10FC8FAA" w14:textId="77777777" w:rsidR="0060116A" w:rsidRDefault="0060116A" w:rsidP="004229BE">
            <w:pPr>
              <w:jc w:val="center"/>
            </w:pPr>
            <w:r>
              <w:rPr>
                <w:rFonts w:eastAsia="Times New Roman" w:cs="Times New Roman"/>
                <w:sz w:val="22"/>
              </w:rPr>
              <w:t>14</w:t>
            </w:r>
          </w:p>
        </w:tc>
        <w:tc>
          <w:tcPr>
            <w:tcW w:w="3520" w:type="dxa"/>
            <w:shd w:val="clear" w:color="auto" w:fill="FFFFFF"/>
            <w:tcMar>
              <w:top w:w="40" w:type="dxa"/>
              <w:left w:w="200" w:type="dxa"/>
              <w:bottom w:w="40" w:type="dxa"/>
              <w:right w:w="200" w:type="dxa"/>
            </w:tcMar>
            <w:vAlign w:val="center"/>
          </w:tcPr>
          <w:p w14:paraId="44201D03" w14:textId="77777777" w:rsidR="0060116A" w:rsidRDefault="0060116A" w:rsidP="004229BE">
            <w:pPr>
              <w:jc w:val="center"/>
            </w:pPr>
            <w:r>
              <w:rPr>
                <w:rFonts w:eastAsia="Times New Roman" w:cs="Times New Roman"/>
                <w:sz w:val="22"/>
              </w:rPr>
              <w:t>Котельная №42-16 п. Новоивановский, ул. Школьная, д. 18а</w:t>
            </w:r>
          </w:p>
        </w:tc>
        <w:tc>
          <w:tcPr>
            <w:tcW w:w="2687" w:type="dxa"/>
            <w:shd w:val="clear" w:color="auto" w:fill="FFFFFF"/>
            <w:tcMar>
              <w:top w:w="40" w:type="dxa"/>
              <w:left w:w="200" w:type="dxa"/>
              <w:bottom w:w="40" w:type="dxa"/>
              <w:right w:w="200" w:type="dxa"/>
            </w:tcMar>
          </w:tcPr>
          <w:p w14:paraId="1F05D508"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3DCA5EAF" w14:textId="77777777" w:rsidR="0060116A" w:rsidRDefault="0060116A" w:rsidP="004229BE">
            <w:pPr>
              <w:jc w:val="center"/>
            </w:pPr>
            <w:r w:rsidRPr="00FF0ABB">
              <w:rPr>
                <w:rFonts w:eastAsia="Times New Roman" w:cs="Times New Roman"/>
                <w:sz w:val="22"/>
              </w:rPr>
              <w:t>-</w:t>
            </w:r>
          </w:p>
        </w:tc>
      </w:tr>
      <w:tr w:rsidR="0060116A" w14:paraId="42B327DB" w14:textId="77777777" w:rsidTr="004229BE">
        <w:trPr>
          <w:jc w:val="center"/>
        </w:trPr>
        <w:tc>
          <w:tcPr>
            <w:tcW w:w="451" w:type="dxa"/>
            <w:shd w:val="clear" w:color="auto" w:fill="FFFFFF"/>
            <w:tcMar>
              <w:top w:w="40" w:type="dxa"/>
              <w:left w:w="20" w:type="dxa"/>
              <w:bottom w:w="40" w:type="dxa"/>
              <w:right w:w="20" w:type="dxa"/>
            </w:tcMar>
            <w:vAlign w:val="center"/>
          </w:tcPr>
          <w:p w14:paraId="540296D1" w14:textId="77777777" w:rsidR="0060116A" w:rsidRDefault="0060116A" w:rsidP="004229BE">
            <w:pPr>
              <w:jc w:val="center"/>
            </w:pPr>
            <w:r>
              <w:rPr>
                <w:rFonts w:eastAsia="Times New Roman" w:cs="Times New Roman"/>
                <w:sz w:val="22"/>
              </w:rPr>
              <w:t>15</w:t>
            </w:r>
          </w:p>
        </w:tc>
        <w:tc>
          <w:tcPr>
            <w:tcW w:w="3520" w:type="dxa"/>
            <w:shd w:val="clear" w:color="auto" w:fill="FFFFFF"/>
            <w:tcMar>
              <w:top w:w="40" w:type="dxa"/>
              <w:left w:w="200" w:type="dxa"/>
              <w:bottom w:w="40" w:type="dxa"/>
              <w:right w:w="200" w:type="dxa"/>
            </w:tcMar>
            <w:vAlign w:val="center"/>
          </w:tcPr>
          <w:p w14:paraId="02609F94" w14:textId="77777777" w:rsidR="0060116A" w:rsidRDefault="0060116A" w:rsidP="004229BE">
            <w:pPr>
              <w:jc w:val="center"/>
            </w:pPr>
            <w:r>
              <w:rPr>
                <w:rFonts w:eastAsia="Times New Roman" w:cs="Times New Roman"/>
                <w:sz w:val="22"/>
              </w:rPr>
              <w:t>Котельная №42-17 школы д. Михайловка, ул. Школьная, д. 1в</w:t>
            </w:r>
          </w:p>
        </w:tc>
        <w:tc>
          <w:tcPr>
            <w:tcW w:w="2687" w:type="dxa"/>
            <w:shd w:val="clear" w:color="auto" w:fill="FFFFFF"/>
            <w:tcMar>
              <w:top w:w="40" w:type="dxa"/>
              <w:left w:w="200" w:type="dxa"/>
              <w:bottom w:w="40" w:type="dxa"/>
              <w:right w:w="200" w:type="dxa"/>
            </w:tcMar>
          </w:tcPr>
          <w:p w14:paraId="4FD6A776"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78E34AA2" w14:textId="77777777" w:rsidR="0060116A" w:rsidRDefault="0060116A" w:rsidP="004229BE">
            <w:pPr>
              <w:jc w:val="center"/>
            </w:pPr>
            <w:r w:rsidRPr="00FF0ABB">
              <w:rPr>
                <w:rFonts w:eastAsia="Times New Roman" w:cs="Times New Roman"/>
                <w:sz w:val="22"/>
              </w:rPr>
              <w:t>-</w:t>
            </w:r>
          </w:p>
        </w:tc>
      </w:tr>
      <w:tr w:rsidR="0060116A" w14:paraId="01AF9B7D" w14:textId="77777777" w:rsidTr="004229BE">
        <w:trPr>
          <w:jc w:val="center"/>
        </w:trPr>
        <w:tc>
          <w:tcPr>
            <w:tcW w:w="451" w:type="dxa"/>
            <w:shd w:val="clear" w:color="auto" w:fill="FFFFFF"/>
            <w:tcMar>
              <w:top w:w="40" w:type="dxa"/>
              <w:left w:w="20" w:type="dxa"/>
              <w:bottom w:w="40" w:type="dxa"/>
              <w:right w:w="20" w:type="dxa"/>
            </w:tcMar>
            <w:vAlign w:val="center"/>
          </w:tcPr>
          <w:p w14:paraId="6E0CD1E6" w14:textId="77777777" w:rsidR="0060116A" w:rsidRDefault="0060116A" w:rsidP="004229BE">
            <w:pPr>
              <w:jc w:val="center"/>
            </w:pPr>
            <w:r>
              <w:rPr>
                <w:rFonts w:eastAsia="Times New Roman" w:cs="Times New Roman"/>
                <w:sz w:val="22"/>
              </w:rPr>
              <w:t>16</w:t>
            </w:r>
          </w:p>
        </w:tc>
        <w:tc>
          <w:tcPr>
            <w:tcW w:w="3520" w:type="dxa"/>
            <w:shd w:val="clear" w:color="auto" w:fill="FFFFFF"/>
            <w:tcMar>
              <w:top w:w="40" w:type="dxa"/>
              <w:left w:w="200" w:type="dxa"/>
              <w:bottom w:w="40" w:type="dxa"/>
              <w:right w:w="200" w:type="dxa"/>
            </w:tcMar>
            <w:vAlign w:val="center"/>
          </w:tcPr>
          <w:p w14:paraId="7CDD607C" w14:textId="77777777" w:rsidR="0060116A" w:rsidRDefault="0060116A" w:rsidP="004229BE">
            <w:pPr>
              <w:jc w:val="center"/>
            </w:pPr>
            <w:r>
              <w:rPr>
                <w:rFonts w:eastAsia="Times New Roman" w:cs="Times New Roman"/>
                <w:sz w:val="22"/>
              </w:rPr>
              <w:t>Котельная №42-18 Центральная №12 с. Усманка, ул. Молодежная, д. 5б</w:t>
            </w:r>
          </w:p>
        </w:tc>
        <w:tc>
          <w:tcPr>
            <w:tcW w:w="2687" w:type="dxa"/>
            <w:shd w:val="clear" w:color="auto" w:fill="FFFFFF"/>
            <w:tcMar>
              <w:top w:w="40" w:type="dxa"/>
              <w:left w:w="200" w:type="dxa"/>
              <w:bottom w:w="40" w:type="dxa"/>
              <w:right w:w="200" w:type="dxa"/>
            </w:tcMar>
          </w:tcPr>
          <w:p w14:paraId="53CB5FAB"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3C220F3E" w14:textId="77777777" w:rsidR="0060116A" w:rsidRDefault="0060116A" w:rsidP="004229BE">
            <w:pPr>
              <w:jc w:val="center"/>
            </w:pPr>
            <w:r w:rsidRPr="00FF0ABB">
              <w:rPr>
                <w:rFonts w:eastAsia="Times New Roman" w:cs="Times New Roman"/>
                <w:sz w:val="22"/>
              </w:rPr>
              <w:t>-</w:t>
            </w:r>
          </w:p>
        </w:tc>
      </w:tr>
      <w:tr w:rsidR="0060116A" w14:paraId="2AB2BE64" w14:textId="77777777" w:rsidTr="004229BE">
        <w:trPr>
          <w:jc w:val="center"/>
        </w:trPr>
        <w:tc>
          <w:tcPr>
            <w:tcW w:w="451" w:type="dxa"/>
            <w:shd w:val="clear" w:color="auto" w:fill="FFFFFF"/>
            <w:tcMar>
              <w:top w:w="40" w:type="dxa"/>
              <w:left w:w="20" w:type="dxa"/>
              <w:bottom w:w="40" w:type="dxa"/>
              <w:right w:w="20" w:type="dxa"/>
            </w:tcMar>
            <w:vAlign w:val="center"/>
          </w:tcPr>
          <w:p w14:paraId="48ECB558" w14:textId="77777777" w:rsidR="0060116A" w:rsidRDefault="0060116A" w:rsidP="004229BE">
            <w:pPr>
              <w:jc w:val="center"/>
            </w:pPr>
            <w:r>
              <w:rPr>
                <w:rFonts w:eastAsia="Times New Roman" w:cs="Times New Roman"/>
                <w:sz w:val="22"/>
              </w:rPr>
              <w:t>17</w:t>
            </w:r>
          </w:p>
        </w:tc>
        <w:tc>
          <w:tcPr>
            <w:tcW w:w="3520" w:type="dxa"/>
            <w:shd w:val="clear" w:color="auto" w:fill="FFFFFF"/>
            <w:tcMar>
              <w:top w:w="40" w:type="dxa"/>
              <w:left w:w="200" w:type="dxa"/>
              <w:bottom w:w="40" w:type="dxa"/>
              <w:right w:w="200" w:type="dxa"/>
            </w:tcMar>
            <w:vAlign w:val="center"/>
          </w:tcPr>
          <w:p w14:paraId="3BF5CDE2" w14:textId="77777777" w:rsidR="0060116A" w:rsidRDefault="0060116A" w:rsidP="004229BE">
            <w:pPr>
              <w:jc w:val="center"/>
            </w:pPr>
            <w:r>
              <w:rPr>
                <w:rFonts w:eastAsia="Times New Roman" w:cs="Times New Roman"/>
                <w:sz w:val="22"/>
              </w:rPr>
              <w:t>Котельная 42-19 детского сада №13 с. Усманка, ул. Молодежная, д. 14а</w:t>
            </w:r>
          </w:p>
        </w:tc>
        <w:tc>
          <w:tcPr>
            <w:tcW w:w="2687" w:type="dxa"/>
            <w:shd w:val="clear" w:color="auto" w:fill="FFFFFF"/>
            <w:tcMar>
              <w:top w:w="40" w:type="dxa"/>
              <w:left w:w="200" w:type="dxa"/>
              <w:bottom w:w="40" w:type="dxa"/>
              <w:right w:w="200" w:type="dxa"/>
            </w:tcMar>
          </w:tcPr>
          <w:p w14:paraId="5FE82A92"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68B60A37" w14:textId="77777777" w:rsidR="0060116A" w:rsidRDefault="0060116A" w:rsidP="004229BE">
            <w:pPr>
              <w:jc w:val="center"/>
            </w:pPr>
            <w:r w:rsidRPr="00FF0ABB">
              <w:rPr>
                <w:rFonts w:eastAsia="Times New Roman" w:cs="Times New Roman"/>
                <w:sz w:val="22"/>
              </w:rPr>
              <w:t>-</w:t>
            </w:r>
          </w:p>
        </w:tc>
      </w:tr>
      <w:tr w:rsidR="0060116A" w14:paraId="046225B7" w14:textId="77777777" w:rsidTr="004229BE">
        <w:trPr>
          <w:jc w:val="center"/>
        </w:trPr>
        <w:tc>
          <w:tcPr>
            <w:tcW w:w="451" w:type="dxa"/>
            <w:shd w:val="clear" w:color="auto" w:fill="FFFFFF"/>
            <w:tcMar>
              <w:top w:w="40" w:type="dxa"/>
              <w:left w:w="20" w:type="dxa"/>
              <w:bottom w:w="40" w:type="dxa"/>
              <w:right w:w="20" w:type="dxa"/>
            </w:tcMar>
            <w:vAlign w:val="center"/>
          </w:tcPr>
          <w:p w14:paraId="263ED713" w14:textId="77777777" w:rsidR="0060116A" w:rsidRDefault="0060116A" w:rsidP="004229BE">
            <w:pPr>
              <w:jc w:val="center"/>
            </w:pPr>
            <w:r>
              <w:rPr>
                <w:rFonts w:eastAsia="Times New Roman" w:cs="Times New Roman"/>
                <w:sz w:val="22"/>
              </w:rPr>
              <w:t>18</w:t>
            </w:r>
          </w:p>
        </w:tc>
        <w:tc>
          <w:tcPr>
            <w:tcW w:w="3520" w:type="dxa"/>
            <w:shd w:val="clear" w:color="auto" w:fill="FFFFFF"/>
            <w:tcMar>
              <w:top w:w="40" w:type="dxa"/>
              <w:left w:w="200" w:type="dxa"/>
              <w:bottom w:w="40" w:type="dxa"/>
              <w:right w:w="200" w:type="dxa"/>
            </w:tcMar>
            <w:vAlign w:val="center"/>
          </w:tcPr>
          <w:p w14:paraId="53CDB816" w14:textId="77777777" w:rsidR="0060116A" w:rsidRDefault="0060116A" w:rsidP="004229BE">
            <w:pPr>
              <w:jc w:val="center"/>
            </w:pPr>
            <w:r>
              <w:rPr>
                <w:rFonts w:eastAsia="Times New Roman" w:cs="Times New Roman"/>
                <w:sz w:val="22"/>
              </w:rPr>
              <w:t>Котельная №42-20 с. Николаевка, ул. Центральная, д 93е</w:t>
            </w:r>
          </w:p>
        </w:tc>
        <w:tc>
          <w:tcPr>
            <w:tcW w:w="2687" w:type="dxa"/>
            <w:shd w:val="clear" w:color="auto" w:fill="FFFFFF"/>
            <w:tcMar>
              <w:top w:w="40" w:type="dxa"/>
              <w:left w:w="200" w:type="dxa"/>
              <w:bottom w:w="40" w:type="dxa"/>
              <w:right w:w="200" w:type="dxa"/>
            </w:tcMar>
          </w:tcPr>
          <w:p w14:paraId="161C0913"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4C94D2A7" w14:textId="77777777" w:rsidR="0060116A" w:rsidRDefault="0060116A" w:rsidP="004229BE">
            <w:pPr>
              <w:jc w:val="center"/>
            </w:pPr>
            <w:r w:rsidRPr="00FF0ABB">
              <w:rPr>
                <w:rFonts w:eastAsia="Times New Roman" w:cs="Times New Roman"/>
                <w:sz w:val="22"/>
              </w:rPr>
              <w:t>-</w:t>
            </w:r>
          </w:p>
        </w:tc>
      </w:tr>
      <w:tr w:rsidR="0060116A" w14:paraId="50400D6B" w14:textId="77777777" w:rsidTr="004229BE">
        <w:trPr>
          <w:jc w:val="center"/>
        </w:trPr>
        <w:tc>
          <w:tcPr>
            <w:tcW w:w="451" w:type="dxa"/>
            <w:shd w:val="clear" w:color="auto" w:fill="FFFFFF"/>
            <w:tcMar>
              <w:top w:w="40" w:type="dxa"/>
              <w:left w:w="20" w:type="dxa"/>
              <w:bottom w:w="40" w:type="dxa"/>
              <w:right w:w="20" w:type="dxa"/>
            </w:tcMar>
            <w:vAlign w:val="center"/>
          </w:tcPr>
          <w:p w14:paraId="444D972D" w14:textId="77777777" w:rsidR="0060116A" w:rsidRDefault="0060116A" w:rsidP="004229BE">
            <w:pPr>
              <w:jc w:val="center"/>
            </w:pPr>
            <w:r>
              <w:rPr>
                <w:rFonts w:eastAsia="Times New Roman" w:cs="Times New Roman"/>
                <w:sz w:val="22"/>
              </w:rPr>
              <w:t>19</w:t>
            </w:r>
          </w:p>
        </w:tc>
        <w:tc>
          <w:tcPr>
            <w:tcW w:w="3520" w:type="dxa"/>
            <w:shd w:val="clear" w:color="auto" w:fill="FFFFFF"/>
            <w:tcMar>
              <w:top w:w="40" w:type="dxa"/>
              <w:left w:w="200" w:type="dxa"/>
              <w:bottom w:w="40" w:type="dxa"/>
              <w:right w:w="200" w:type="dxa"/>
            </w:tcMar>
            <w:vAlign w:val="center"/>
          </w:tcPr>
          <w:p w14:paraId="6FAD6DF0" w14:textId="77777777" w:rsidR="0060116A" w:rsidRDefault="0060116A" w:rsidP="004229BE">
            <w:pPr>
              <w:jc w:val="center"/>
            </w:pPr>
            <w:r>
              <w:rPr>
                <w:rFonts w:eastAsia="Times New Roman" w:cs="Times New Roman"/>
                <w:sz w:val="22"/>
              </w:rPr>
              <w:t>Автономная Котельная №42-21 детского сада с. Николаевка, ул. Осипова, д. 3, помещение 2</w:t>
            </w:r>
          </w:p>
        </w:tc>
        <w:tc>
          <w:tcPr>
            <w:tcW w:w="2687" w:type="dxa"/>
            <w:shd w:val="clear" w:color="auto" w:fill="FFFFFF"/>
            <w:tcMar>
              <w:top w:w="40" w:type="dxa"/>
              <w:left w:w="200" w:type="dxa"/>
              <w:bottom w:w="40" w:type="dxa"/>
              <w:right w:w="200" w:type="dxa"/>
            </w:tcMar>
          </w:tcPr>
          <w:p w14:paraId="6B5F9329"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4C9D7937" w14:textId="77777777" w:rsidR="0060116A" w:rsidRDefault="0060116A" w:rsidP="004229BE">
            <w:pPr>
              <w:jc w:val="center"/>
            </w:pPr>
            <w:r w:rsidRPr="00FF0ABB">
              <w:rPr>
                <w:rFonts w:eastAsia="Times New Roman" w:cs="Times New Roman"/>
                <w:sz w:val="22"/>
              </w:rPr>
              <w:t>-</w:t>
            </w:r>
          </w:p>
        </w:tc>
      </w:tr>
      <w:tr w:rsidR="0060116A" w14:paraId="7E0022BE" w14:textId="77777777" w:rsidTr="004229BE">
        <w:trPr>
          <w:jc w:val="center"/>
        </w:trPr>
        <w:tc>
          <w:tcPr>
            <w:tcW w:w="451" w:type="dxa"/>
            <w:shd w:val="clear" w:color="auto" w:fill="FFFFFF"/>
            <w:tcMar>
              <w:top w:w="40" w:type="dxa"/>
              <w:left w:w="20" w:type="dxa"/>
              <w:bottom w:w="40" w:type="dxa"/>
              <w:right w:w="20" w:type="dxa"/>
            </w:tcMar>
            <w:vAlign w:val="center"/>
          </w:tcPr>
          <w:p w14:paraId="444FA4ED" w14:textId="77777777" w:rsidR="0060116A" w:rsidRDefault="0060116A" w:rsidP="004229BE">
            <w:pPr>
              <w:jc w:val="center"/>
            </w:pPr>
            <w:r>
              <w:rPr>
                <w:rFonts w:eastAsia="Times New Roman" w:cs="Times New Roman"/>
                <w:sz w:val="22"/>
              </w:rPr>
              <w:t>20</w:t>
            </w:r>
          </w:p>
        </w:tc>
        <w:tc>
          <w:tcPr>
            <w:tcW w:w="3520" w:type="dxa"/>
            <w:shd w:val="clear" w:color="auto" w:fill="FFFFFF"/>
            <w:tcMar>
              <w:top w:w="40" w:type="dxa"/>
              <w:left w:w="200" w:type="dxa"/>
              <w:bottom w:w="40" w:type="dxa"/>
              <w:right w:w="200" w:type="dxa"/>
            </w:tcMar>
            <w:vAlign w:val="center"/>
          </w:tcPr>
          <w:p w14:paraId="3E76F6E2" w14:textId="77777777" w:rsidR="0060116A" w:rsidRDefault="0060116A" w:rsidP="004229BE">
            <w:pPr>
              <w:jc w:val="center"/>
            </w:pPr>
            <w:r>
              <w:rPr>
                <w:rFonts w:eastAsia="Times New Roman" w:cs="Times New Roman"/>
                <w:sz w:val="22"/>
              </w:rPr>
              <w:t>Котельная №42-22 Школьная №9 с. Усть-Серта, ул. Кирова, д. 5</w:t>
            </w:r>
          </w:p>
        </w:tc>
        <w:tc>
          <w:tcPr>
            <w:tcW w:w="2687" w:type="dxa"/>
            <w:shd w:val="clear" w:color="auto" w:fill="FFFFFF"/>
            <w:tcMar>
              <w:top w:w="40" w:type="dxa"/>
              <w:left w:w="200" w:type="dxa"/>
              <w:bottom w:w="40" w:type="dxa"/>
              <w:right w:w="200" w:type="dxa"/>
            </w:tcMar>
          </w:tcPr>
          <w:p w14:paraId="74EA0D52"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520DFF18" w14:textId="77777777" w:rsidR="0060116A" w:rsidRDefault="0060116A" w:rsidP="004229BE">
            <w:pPr>
              <w:jc w:val="center"/>
            </w:pPr>
            <w:r w:rsidRPr="00FF0ABB">
              <w:rPr>
                <w:rFonts w:eastAsia="Times New Roman" w:cs="Times New Roman"/>
                <w:sz w:val="22"/>
              </w:rPr>
              <w:t>-</w:t>
            </w:r>
          </w:p>
        </w:tc>
      </w:tr>
      <w:tr w:rsidR="0060116A" w14:paraId="565D8E54" w14:textId="77777777" w:rsidTr="004229BE">
        <w:trPr>
          <w:jc w:val="center"/>
        </w:trPr>
        <w:tc>
          <w:tcPr>
            <w:tcW w:w="451" w:type="dxa"/>
            <w:shd w:val="clear" w:color="auto" w:fill="FFFFFF"/>
            <w:tcMar>
              <w:top w:w="40" w:type="dxa"/>
              <w:left w:w="20" w:type="dxa"/>
              <w:bottom w:w="40" w:type="dxa"/>
              <w:right w:w="20" w:type="dxa"/>
            </w:tcMar>
            <w:vAlign w:val="center"/>
          </w:tcPr>
          <w:p w14:paraId="6641C9DC" w14:textId="77777777" w:rsidR="0060116A" w:rsidRDefault="0060116A" w:rsidP="004229BE">
            <w:pPr>
              <w:jc w:val="center"/>
            </w:pPr>
            <w:r>
              <w:rPr>
                <w:rFonts w:eastAsia="Times New Roman" w:cs="Times New Roman"/>
                <w:sz w:val="22"/>
              </w:rPr>
              <w:t>21</w:t>
            </w:r>
          </w:p>
        </w:tc>
        <w:tc>
          <w:tcPr>
            <w:tcW w:w="3520" w:type="dxa"/>
            <w:shd w:val="clear" w:color="auto" w:fill="FFFFFF"/>
            <w:tcMar>
              <w:top w:w="40" w:type="dxa"/>
              <w:left w:w="200" w:type="dxa"/>
              <w:bottom w:w="40" w:type="dxa"/>
              <w:right w:w="200" w:type="dxa"/>
            </w:tcMar>
            <w:vAlign w:val="center"/>
          </w:tcPr>
          <w:p w14:paraId="04E9DA10" w14:textId="77777777" w:rsidR="0060116A" w:rsidRDefault="0060116A" w:rsidP="004229BE">
            <w:pPr>
              <w:jc w:val="center"/>
            </w:pPr>
            <w:r>
              <w:rPr>
                <w:rFonts w:eastAsia="Times New Roman" w:cs="Times New Roman"/>
                <w:sz w:val="22"/>
              </w:rPr>
              <w:t>Котельная №42-23 Центральная с. Усть-Серта, ул. Горького, д. 39</w:t>
            </w:r>
          </w:p>
        </w:tc>
        <w:tc>
          <w:tcPr>
            <w:tcW w:w="2687" w:type="dxa"/>
            <w:shd w:val="clear" w:color="auto" w:fill="FFFFFF"/>
            <w:tcMar>
              <w:top w:w="40" w:type="dxa"/>
              <w:left w:w="200" w:type="dxa"/>
              <w:bottom w:w="40" w:type="dxa"/>
              <w:right w:w="200" w:type="dxa"/>
            </w:tcMar>
          </w:tcPr>
          <w:p w14:paraId="1A5F42D3"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5393562B" w14:textId="77777777" w:rsidR="0060116A" w:rsidRDefault="0060116A" w:rsidP="004229BE">
            <w:pPr>
              <w:jc w:val="center"/>
            </w:pPr>
            <w:r w:rsidRPr="00FF0ABB">
              <w:rPr>
                <w:rFonts w:eastAsia="Times New Roman" w:cs="Times New Roman"/>
                <w:sz w:val="22"/>
              </w:rPr>
              <w:t>-</w:t>
            </w:r>
          </w:p>
        </w:tc>
      </w:tr>
      <w:tr w:rsidR="0060116A" w14:paraId="4911DC2A" w14:textId="77777777" w:rsidTr="004229BE">
        <w:trPr>
          <w:jc w:val="center"/>
        </w:trPr>
        <w:tc>
          <w:tcPr>
            <w:tcW w:w="451" w:type="dxa"/>
            <w:shd w:val="clear" w:color="auto" w:fill="FFFFFF"/>
            <w:tcMar>
              <w:top w:w="40" w:type="dxa"/>
              <w:left w:w="20" w:type="dxa"/>
              <w:bottom w:w="40" w:type="dxa"/>
              <w:right w:w="20" w:type="dxa"/>
            </w:tcMar>
            <w:vAlign w:val="center"/>
          </w:tcPr>
          <w:p w14:paraId="5E2A1D22" w14:textId="77777777" w:rsidR="0060116A" w:rsidRDefault="0060116A" w:rsidP="004229BE">
            <w:pPr>
              <w:jc w:val="center"/>
            </w:pPr>
            <w:r>
              <w:rPr>
                <w:rFonts w:eastAsia="Times New Roman" w:cs="Times New Roman"/>
                <w:sz w:val="22"/>
              </w:rPr>
              <w:t>22</w:t>
            </w:r>
          </w:p>
        </w:tc>
        <w:tc>
          <w:tcPr>
            <w:tcW w:w="3520" w:type="dxa"/>
            <w:shd w:val="clear" w:color="auto" w:fill="FFFFFF"/>
            <w:tcMar>
              <w:top w:w="40" w:type="dxa"/>
              <w:left w:w="200" w:type="dxa"/>
              <w:bottom w:w="40" w:type="dxa"/>
              <w:right w:w="200" w:type="dxa"/>
            </w:tcMar>
            <w:vAlign w:val="center"/>
          </w:tcPr>
          <w:p w14:paraId="10AC7B6B" w14:textId="77777777" w:rsidR="0060116A" w:rsidRDefault="0060116A" w:rsidP="004229BE">
            <w:pPr>
              <w:jc w:val="center"/>
            </w:pPr>
            <w:r>
              <w:rPr>
                <w:rFonts w:eastAsia="Times New Roman" w:cs="Times New Roman"/>
                <w:sz w:val="22"/>
              </w:rPr>
              <w:t>Котельная №42-24 д. Курск- Смоленка, ул. Зеленая, д. 2а</w:t>
            </w:r>
          </w:p>
        </w:tc>
        <w:tc>
          <w:tcPr>
            <w:tcW w:w="2687" w:type="dxa"/>
            <w:shd w:val="clear" w:color="auto" w:fill="FFFFFF"/>
            <w:tcMar>
              <w:top w:w="40" w:type="dxa"/>
              <w:left w:w="200" w:type="dxa"/>
              <w:bottom w:w="40" w:type="dxa"/>
              <w:right w:w="200" w:type="dxa"/>
            </w:tcMar>
          </w:tcPr>
          <w:p w14:paraId="44077816"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6D96B104" w14:textId="77777777" w:rsidR="0060116A" w:rsidRDefault="0060116A" w:rsidP="004229BE">
            <w:pPr>
              <w:jc w:val="center"/>
            </w:pPr>
            <w:r w:rsidRPr="00FF0ABB">
              <w:rPr>
                <w:rFonts w:eastAsia="Times New Roman" w:cs="Times New Roman"/>
                <w:sz w:val="22"/>
              </w:rPr>
              <w:t>-</w:t>
            </w:r>
          </w:p>
        </w:tc>
      </w:tr>
      <w:tr w:rsidR="0060116A" w14:paraId="0538FEE1" w14:textId="77777777" w:rsidTr="004229BE">
        <w:trPr>
          <w:jc w:val="center"/>
        </w:trPr>
        <w:tc>
          <w:tcPr>
            <w:tcW w:w="451" w:type="dxa"/>
            <w:shd w:val="clear" w:color="auto" w:fill="FFFFFF"/>
            <w:tcMar>
              <w:top w:w="40" w:type="dxa"/>
              <w:left w:w="20" w:type="dxa"/>
              <w:bottom w:w="40" w:type="dxa"/>
              <w:right w:w="20" w:type="dxa"/>
            </w:tcMar>
            <w:vAlign w:val="center"/>
          </w:tcPr>
          <w:p w14:paraId="4D381EE2" w14:textId="77777777" w:rsidR="0060116A" w:rsidRDefault="0060116A" w:rsidP="004229BE">
            <w:pPr>
              <w:jc w:val="center"/>
            </w:pPr>
            <w:r>
              <w:rPr>
                <w:rFonts w:eastAsia="Times New Roman" w:cs="Times New Roman"/>
                <w:sz w:val="22"/>
              </w:rPr>
              <w:t>23</w:t>
            </w:r>
          </w:p>
        </w:tc>
        <w:tc>
          <w:tcPr>
            <w:tcW w:w="3520" w:type="dxa"/>
            <w:shd w:val="clear" w:color="auto" w:fill="FFFFFF"/>
            <w:tcMar>
              <w:top w:w="40" w:type="dxa"/>
              <w:left w:w="200" w:type="dxa"/>
              <w:bottom w:w="40" w:type="dxa"/>
              <w:right w:w="200" w:type="dxa"/>
            </w:tcMar>
            <w:vAlign w:val="center"/>
          </w:tcPr>
          <w:p w14:paraId="7D05A5F4" w14:textId="77777777" w:rsidR="0060116A" w:rsidRDefault="0060116A" w:rsidP="004229BE">
            <w:pPr>
              <w:jc w:val="center"/>
            </w:pPr>
            <w:r>
              <w:rPr>
                <w:rFonts w:eastAsia="Times New Roman" w:cs="Times New Roman"/>
                <w:sz w:val="22"/>
              </w:rPr>
              <w:t>Котельная №42-25 д. Шестаково, ул. Оренбургская, д. 2б</w:t>
            </w:r>
          </w:p>
        </w:tc>
        <w:tc>
          <w:tcPr>
            <w:tcW w:w="2687" w:type="dxa"/>
            <w:shd w:val="clear" w:color="auto" w:fill="FFFFFF"/>
            <w:tcMar>
              <w:top w:w="40" w:type="dxa"/>
              <w:left w:w="200" w:type="dxa"/>
              <w:bottom w:w="40" w:type="dxa"/>
              <w:right w:w="200" w:type="dxa"/>
            </w:tcMar>
          </w:tcPr>
          <w:p w14:paraId="5CBC8A62"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4815BE79" w14:textId="77777777" w:rsidR="0060116A" w:rsidRDefault="0060116A" w:rsidP="004229BE">
            <w:pPr>
              <w:jc w:val="center"/>
            </w:pPr>
            <w:r w:rsidRPr="00FF0ABB">
              <w:rPr>
                <w:rFonts w:eastAsia="Times New Roman" w:cs="Times New Roman"/>
                <w:sz w:val="22"/>
              </w:rPr>
              <w:t>-</w:t>
            </w:r>
          </w:p>
        </w:tc>
      </w:tr>
      <w:tr w:rsidR="0060116A" w14:paraId="6A15114B" w14:textId="77777777" w:rsidTr="004229BE">
        <w:trPr>
          <w:jc w:val="center"/>
        </w:trPr>
        <w:tc>
          <w:tcPr>
            <w:tcW w:w="451" w:type="dxa"/>
            <w:shd w:val="clear" w:color="auto" w:fill="FFFFFF"/>
            <w:tcMar>
              <w:top w:w="40" w:type="dxa"/>
              <w:left w:w="20" w:type="dxa"/>
              <w:bottom w:w="40" w:type="dxa"/>
              <w:right w:w="20" w:type="dxa"/>
            </w:tcMar>
            <w:vAlign w:val="center"/>
          </w:tcPr>
          <w:p w14:paraId="7696A5D2" w14:textId="77777777" w:rsidR="0060116A" w:rsidRDefault="0060116A" w:rsidP="004229BE">
            <w:pPr>
              <w:jc w:val="center"/>
            </w:pPr>
            <w:r>
              <w:rPr>
                <w:rFonts w:eastAsia="Times New Roman" w:cs="Times New Roman"/>
                <w:sz w:val="22"/>
              </w:rPr>
              <w:t>24</w:t>
            </w:r>
          </w:p>
        </w:tc>
        <w:tc>
          <w:tcPr>
            <w:tcW w:w="3520" w:type="dxa"/>
            <w:shd w:val="clear" w:color="auto" w:fill="FFFFFF"/>
            <w:tcMar>
              <w:top w:w="40" w:type="dxa"/>
              <w:left w:w="200" w:type="dxa"/>
              <w:bottom w:w="40" w:type="dxa"/>
              <w:right w:w="200" w:type="dxa"/>
            </w:tcMar>
            <w:vAlign w:val="center"/>
          </w:tcPr>
          <w:p w14:paraId="0C647050" w14:textId="77777777" w:rsidR="0060116A" w:rsidRDefault="0060116A" w:rsidP="004229BE">
            <w:pPr>
              <w:jc w:val="center"/>
            </w:pPr>
            <w:r>
              <w:rPr>
                <w:rFonts w:eastAsia="Times New Roman" w:cs="Times New Roman"/>
                <w:sz w:val="22"/>
              </w:rPr>
              <w:t>Котельная Школьная №42-26 с. Усть-Чебула, ул. Школьная, д. 1б</w:t>
            </w:r>
          </w:p>
        </w:tc>
        <w:tc>
          <w:tcPr>
            <w:tcW w:w="2687" w:type="dxa"/>
            <w:shd w:val="clear" w:color="auto" w:fill="FFFFFF"/>
            <w:tcMar>
              <w:top w:w="40" w:type="dxa"/>
              <w:left w:w="200" w:type="dxa"/>
              <w:bottom w:w="40" w:type="dxa"/>
              <w:right w:w="200" w:type="dxa"/>
            </w:tcMar>
          </w:tcPr>
          <w:p w14:paraId="04356CD5"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109CCA99" w14:textId="77777777" w:rsidR="0060116A" w:rsidRDefault="0060116A" w:rsidP="004229BE">
            <w:pPr>
              <w:jc w:val="center"/>
            </w:pPr>
            <w:r w:rsidRPr="00FF0ABB">
              <w:rPr>
                <w:rFonts w:eastAsia="Times New Roman" w:cs="Times New Roman"/>
                <w:sz w:val="22"/>
              </w:rPr>
              <w:t>-</w:t>
            </w:r>
          </w:p>
        </w:tc>
      </w:tr>
      <w:tr w:rsidR="0060116A" w14:paraId="20267631" w14:textId="77777777" w:rsidTr="004229BE">
        <w:trPr>
          <w:jc w:val="center"/>
        </w:trPr>
        <w:tc>
          <w:tcPr>
            <w:tcW w:w="451" w:type="dxa"/>
            <w:shd w:val="clear" w:color="auto" w:fill="FFFFFF"/>
            <w:tcMar>
              <w:top w:w="40" w:type="dxa"/>
              <w:left w:w="20" w:type="dxa"/>
              <w:bottom w:w="40" w:type="dxa"/>
              <w:right w:w="20" w:type="dxa"/>
            </w:tcMar>
            <w:vAlign w:val="center"/>
          </w:tcPr>
          <w:p w14:paraId="45454F8D" w14:textId="77777777" w:rsidR="0060116A" w:rsidRDefault="0060116A" w:rsidP="004229BE">
            <w:pPr>
              <w:jc w:val="center"/>
            </w:pPr>
            <w:r>
              <w:rPr>
                <w:rFonts w:eastAsia="Times New Roman" w:cs="Times New Roman"/>
                <w:sz w:val="22"/>
              </w:rPr>
              <w:t>25</w:t>
            </w:r>
          </w:p>
        </w:tc>
        <w:tc>
          <w:tcPr>
            <w:tcW w:w="3520" w:type="dxa"/>
            <w:shd w:val="clear" w:color="auto" w:fill="FFFFFF"/>
            <w:tcMar>
              <w:top w:w="40" w:type="dxa"/>
              <w:left w:w="200" w:type="dxa"/>
              <w:bottom w:w="40" w:type="dxa"/>
              <w:right w:w="200" w:type="dxa"/>
            </w:tcMar>
            <w:vAlign w:val="center"/>
          </w:tcPr>
          <w:p w14:paraId="0F099DE1" w14:textId="77777777" w:rsidR="0060116A" w:rsidRDefault="0060116A" w:rsidP="004229BE">
            <w:pPr>
              <w:jc w:val="center"/>
            </w:pPr>
            <w:r>
              <w:rPr>
                <w:rFonts w:eastAsia="Times New Roman" w:cs="Times New Roman"/>
                <w:sz w:val="22"/>
              </w:rPr>
              <w:t>Котельная №42-27детского сада с. Усть-Чебула, ул. Никитина, д. 44б</w:t>
            </w:r>
          </w:p>
        </w:tc>
        <w:tc>
          <w:tcPr>
            <w:tcW w:w="2687" w:type="dxa"/>
            <w:shd w:val="clear" w:color="auto" w:fill="FFFFFF"/>
            <w:tcMar>
              <w:top w:w="40" w:type="dxa"/>
              <w:left w:w="200" w:type="dxa"/>
              <w:bottom w:w="40" w:type="dxa"/>
              <w:right w:w="200" w:type="dxa"/>
            </w:tcMar>
          </w:tcPr>
          <w:p w14:paraId="7EFA896A"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6C76AF0D" w14:textId="77777777" w:rsidR="0060116A" w:rsidRDefault="0060116A" w:rsidP="004229BE">
            <w:pPr>
              <w:jc w:val="center"/>
            </w:pPr>
            <w:r w:rsidRPr="00FF0ABB">
              <w:rPr>
                <w:rFonts w:eastAsia="Times New Roman" w:cs="Times New Roman"/>
                <w:sz w:val="22"/>
              </w:rPr>
              <w:t>-</w:t>
            </w:r>
          </w:p>
        </w:tc>
      </w:tr>
      <w:tr w:rsidR="0060116A" w14:paraId="4233F26E" w14:textId="77777777" w:rsidTr="004229BE">
        <w:trPr>
          <w:jc w:val="center"/>
        </w:trPr>
        <w:tc>
          <w:tcPr>
            <w:tcW w:w="451" w:type="dxa"/>
            <w:shd w:val="clear" w:color="auto" w:fill="FFFFFF"/>
            <w:tcMar>
              <w:top w:w="40" w:type="dxa"/>
              <w:left w:w="20" w:type="dxa"/>
              <w:bottom w:w="40" w:type="dxa"/>
              <w:right w:w="20" w:type="dxa"/>
            </w:tcMar>
            <w:vAlign w:val="center"/>
          </w:tcPr>
          <w:p w14:paraId="7E910200" w14:textId="77777777" w:rsidR="0060116A" w:rsidRDefault="0060116A" w:rsidP="004229BE">
            <w:pPr>
              <w:jc w:val="center"/>
            </w:pPr>
            <w:r>
              <w:rPr>
                <w:rFonts w:eastAsia="Times New Roman" w:cs="Times New Roman"/>
                <w:sz w:val="22"/>
              </w:rPr>
              <w:t>26</w:t>
            </w:r>
          </w:p>
        </w:tc>
        <w:tc>
          <w:tcPr>
            <w:tcW w:w="3520" w:type="dxa"/>
            <w:shd w:val="clear" w:color="auto" w:fill="FFFFFF"/>
            <w:tcMar>
              <w:top w:w="40" w:type="dxa"/>
              <w:left w:w="200" w:type="dxa"/>
              <w:bottom w:w="40" w:type="dxa"/>
              <w:right w:w="200" w:type="dxa"/>
            </w:tcMar>
            <w:vAlign w:val="center"/>
          </w:tcPr>
          <w:p w14:paraId="1C06AFCA" w14:textId="77777777" w:rsidR="0060116A" w:rsidRDefault="0060116A" w:rsidP="004229BE">
            <w:pPr>
              <w:jc w:val="center"/>
            </w:pPr>
            <w:r>
              <w:rPr>
                <w:rFonts w:eastAsia="Times New Roman" w:cs="Times New Roman"/>
                <w:sz w:val="22"/>
              </w:rPr>
              <w:t>Автономная Котельная № 42-28 КДЦ с. Усть-Чебула, ул. Лесная, д. 1а</w:t>
            </w:r>
          </w:p>
        </w:tc>
        <w:tc>
          <w:tcPr>
            <w:tcW w:w="2687" w:type="dxa"/>
            <w:shd w:val="clear" w:color="auto" w:fill="FFFFFF"/>
            <w:tcMar>
              <w:top w:w="40" w:type="dxa"/>
              <w:left w:w="200" w:type="dxa"/>
              <w:bottom w:w="40" w:type="dxa"/>
              <w:right w:w="200" w:type="dxa"/>
            </w:tcMar>
          </w:tcPr>
          <w:p w14:paraId="4792A08A"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5F25A4E6" w14:textId="77777777" w:rsidR="0060116A" w:rsidRDefault="0060116A" w:rsidP="004229BE">
            <w:pPr>
              <w:jc w:val="center"/>
            </w:pPr>
            <w:r w:rsidRPr="00FF0ABB">
              <w:rPr>
                <w:rFonts w:eastAsia="Times New Roman" w:cs="Times New Roman"/>
                <w:sz w:val="22"/>
              </w:rPr>
              <w:t>-</w:t>
            </w:r>
          </w:p>
        </w:tc>
      </w:tr>
      <w:tr w:rsidR="0060116A" w14:paraId="0904F93C" w14:textId="77777777" w:rsidTr="004229BE">
        <w:trPr>
          <w:jc w:val="center"/>
        </w:trPr>
        <w:tc>
          <w:tcPr>
            <w:tcW w:w="451" w:type="dxa"/>
            <w:shd w:val="clear" w:color="auto" w:fill="FFFFFF"/>
            <w:tcMar>
              <w:top w:w="40" w:type="dxa"/>
              <w:left w:w="20" w:type="dxa"/>
              <w:bottom w:w="40" w:type="dxa"/>
              <w:right w:w="20" w:type="dxa"/>
            </w:tcMar>
            <w:vAlign w:val="center"/>
          </w:tcPr>
          <w:p w14:paraId="5DE84EDC" w14:textId="77777777" w:rsidR="0060116A" w:rsidRDefault="0060116A" w:rsidP="004229BE">
            <w:pPr>
              <w:jc w:val="center"/>
            </w:pPr>
            <w:r>
              <w:rPr>
                <w:rFonts w:eastAsia="Times New Roman" w:cs="Times New Roman"/>
                <w:sz w:val="22"/>
              </w:rPr>
              <w:t>27</w:t>
            </w:r>
          </w:p>
        </w:tc>
        <w:tc>
          <w:tcPr>
            <w:tcW w:w="3520" w:type="dxa"/>
            <w:shd w:val="clear" w:color="auto" w:fill="FFFFFF"/>
            <w:tcMar>
              <w:top w:w="40" w:type="dxa"/>
              <w:left w:w="200" w:type="dxa"/>
              <w:bottom w:w="40" w:type="dxa"/>
              <w:right w:w="200" w:type="dxa"/>
            </w:tcMar>
            <w:vAlign w:val="center"/>
          </w:tcPr>
          <w:p w14:paraId="34263327" w14:textId="77777777" w:rsidR="0060116A" w:rsidRDefault="0060116A" w:rsidP="004229BE">
            <w:pPr>
              <w:jc w:val="center"/>
            </w:pPr>
            <w:r>
              <w:rPr>
                <w:rFonts w:eastAsia="Times New Roman" w:cs="Times New Roman"/>
                <w:sz w:val="22"/>
              </w:rPr>
              <w:t>Котельная №42-29 с. Чумай, ул. Чумайского восстания, д. 8</w:t>
            </w:r>
          </w:p>
        </w:tc>
        <w:tc>
          <w:tcPr>
            <w:tcW w:w="2687" w:type="dxa"/>
            <w:shd w:val="clear" w:color="auto" w:fill="FFFFFF"/>
            <w:tcMar>
              <w:top w:w="40" w:type="dxa"/>
              <w:left w:w="200" w:type="dxa"/>
              <w:bottom w:w="40" w:type="dxa"/>
              <w:right w:w="200" w:type="dxa"/>
            </w:tcMar>
          </w:tcPr>
          <w:p w14:paraId="388521DB"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66709B5C" w14:textId="77777777" w:rsidR="0060116A" w:rsidRDefault="0060116A" w:rsidP="004229BE">
            <w:pPr>
              <w:jc w:val="center"/>
            </w:pPr>
            <w:r w:rsidRPr="00FF0ABB">
              <w:rPr>
                <w:rFonts w:eastAsia="Times New Roman" w:cs="Times New Roman"/>
                <w:sz w:val="22"/>
              </w:rPr>
              <w:t>-</w:t>
            </w:r>
          </w:p>
        </w:tc>
      </w:tr>
      <w:tr w:rsidR="0060116A" w14:paraId="5289BF55" w14:textId="77777777" w:rsidTr="004229BE">
        <w:trPr>
          <w:jc w:val="center"/>
        </w:trPr>
        <w:tc>
          <w:tcPr>
            <w:tcW w:w="451" w:type="dxa"/>
            <w:shd w:val="clear" w:color="auto" w:fill="FFFFFF"/>
            <w:tcMar>
              <w:top w:w="40" w:type="dxa"/>
              <w:left w:w="20" w:type="dxa"/>
              <w:bottom w:w="40" w:type="dxa"/>
              <w:right w:w="20" w:type="dxa"/>
            </w:tcMar>
            <w:vAlign w:val="center"/>
          </w:tcPr>
          <w:p w14:paraId="1EDA19FD" w14:textId="77777777" w:rsidR="0060116A" w:rsidRDefault="0060116A" w:rsidP="004229BE">
            <w:pPr>
              <w:jc w:val="center"/>
            </w:pPr>
            <w:r>
              <w:rPr>
                <w:rFonts w:eastAsia="Times New Roman" w:cs="Times New Roman"/>
                <w:sz w:val="22"/>
              </w:rPr>
              <w:t>28</w:t>
            </w:r>
          </w:p>
        </w:tc>
        <w:tc>
          <w:tcPr>
            <w:tcW w:w="3520" w:type="dxa"/>
            <w:shd w:val="clear" w:color="auto" w:fill="FFFFFF"/>
            <w:tcMar>
              <w:top w:w="40" w:type="dxa"/>
              <w:left w:w="200" w:type="dxa"/>
              <w:bottom w:w="40" w:type="dxa"/>
              <w:right w:w="200" w:type="dxa"/>
            </w:tcMar>
            <w:vAlign w:val="center"/>
          </w:tcPr>
          <w:p w14:paraId="3023B250" w14:textId="77777777" w:rsidR="0060116A" w:rsidRDefault="0060116A" w:rsidP="004229BE">
            <w:pPr>
              <w:jc w:val="center"/>
            </w:pPr>
            <w:r>
              <w:rPr>
                <w:rFonts w:eastAsia="Times New Roman" w:cs="Times New Roman"/>
                <w:sz w:val="22"/>
              </w:rPr>
              <w:t>Котельная №42-30 КДЦ с. Чумай, ул. Совхозная, д. 26а</w:t>
            </w:r>
          </w:p>
        </w:tc>
        <w:tc>
          <w:tcPr>
            <w:tcW w:w="2687" w:type="dxa"/>
            <w:shd w:val="clear" w:color="auto" w:fill="FFFFFF"/>
            <w:tcMar>
              <w:top w:w="40" w:type="dxa"/>
              <w:left w:w="200" w:type="dxa"/>
              <w:bottom w:w="40" w:type="dxa"/>
              <w:right w:w="200" w:type="dxa"/>
            </w:tcMar>
          </w:tcPr>
          <w:p w14:paraId="647C71C4"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152549B7" w14:textId="77777777" w:rsidR="0060116A" w:rsidRDefault="0060116A" w:rsidP="004229BE">
            <w:pPr>
              <w:jc w:val="center"/>
            </w:pPr>
            <w:r w:rsidRPr="00FF0ABB">
              <w:rPr>
                <w:rFonts w:eastAsia="Times New Roman" w:cs="Times New Roman"/>
                <w:sz w:val="22"/>
              </w:rPr>
              <w:t>-</w:t>
            </w:r>
          </w:p>
        </w:tc>
      </w:tr>
      <w:tr w:rsidR="0060116A" w14:paraId="3C0F96F7" w14:textId="77777777" w:rsidTr="004229BE">
        <w:trPr>
          <w:jc w:val="center"/>
        </w:trPr>
        <w:tc>
          <w:tcPr>
            <w:tcW w:w="451" w:type="dxa"/>
            <w:shd w:val="clear" w:color="auto" w:fill="FFFFFF"/>
            <w:tcMar>
              <w:top w:w="40" w:type="dxa"/>
              <w:left w:w="20" w:type="dxa"/>
              <w:bottom w:w="40" w:type="dxa"/>
              <w:right w:w="20" w:type="dxa"/>
            </w:tcMar>
            <w:vAlign w:val="center"/>
          </w:tcPr>
          <w:p w14:paraId="097DEF28" w14:textId="77777777" w:rsidR="0060116A" w:rsidRDefault="0060116A" w:rsidP="004229BE">
            <w:pPr>
              <w:jc w:val="center"/>
            </w:pPr>
            <w:r>
              <w:rPr>
                <w:rFonts w:eastAsia="Times New Roman" w:cs="Times New Roman"/>
                <w:sz w:val="22"/>
              </w:rPr>
              <w:t>29</w:t>
            </w:r>
          </w:p>
        </w:tc>
        <w:tc>
          <w:tcPr>
            <w:tcW w:w="3520" w:type="dxa"/>
            <w:shd w:val="clear" w:color="auto" w:fill="FFFFFF"/>
            <w:tcMar>
              <w:top w:w="40" w:type="dxa"/>
              <w:left w:w="200" w:type="dxa"/>
              <w:bottom w:w="40" w:type="dxa"/>
              <w:right w:w="200" w:type="dxa"/>
            </w:tcMar>
            <w:vAlign w:val="center"/>
          </w:tcPr>
          <w:p w14:paraId="3F4C8BC0" w14:textId="77777777" w:rsidR="0060116A" w:rsidRDefault="0060116A" w:rsidP="004229BE">
            <w:pPr>
              <w:jc w:val="center"/>
            </w:pPr>
            <w:r>
              <w:rPr>
                <w:rFonts w:eastAsia="Times New Roman" w:cs="Times New Roman"/>
                <w:sz w:val="22"/>
              </w:rPr>
              <w:t>Котельная №42-31 Больничная с. Чумай, ул. Нагорная, д. 15а</w:t>
            </w:r>
          </w:p>
        </w:tc>
        <w:tc>
          <w:tcPr>
            <w:tcW w:w="2687" w:type="dxa"/>
            <w:shd w:val="clear" w:color="auto" w:fill="FFFFFF"/>
            <w:tcMar>
              <w:top w:w="40" w:type="dxa"/>
              <w:left w:w="200" w:type="dxa"/>
              <w:bottom w:w="40" w:type="dxa"/>
              <w:right w:w="200" w:type="dxa"/>
            </w:tcMar>
          </w:tcPr>
          <w:p w14:paraId="769A23C2"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125AAF9B" w14:textId="77777777" w:rsidR="0060116A" w:rsidRDefault="0060116A" w:rsidP="004229BE">
            <w:pPr>
              <w:jc w:val="center"/>
            </w:pPr>
            <w:r w:rsidRPr="00FF0ABB">
              <w:rPr>
                <w:rFonts w:eastAsia="Times New Roman" w:cs="Times New Roman"/>
                <w:sz w:val="22"/>
              </w:rPr>
              <w:t>-</w:t>
            </w:r>
          </w:p>
        </w:tc>
      </w:tr>
      <w:tr w:rsidR="0060116A" w14:paraId="22252765" w14:textId="77777777" w:rsidTr="004229BE">
        <w:trPr>
          <w:jc w:val="center"/>
        </w:trPr>
        <w:tc>
          <w:tcPr>
            <w:tcW w:w="451" w:type="dxa"/>
            <w:shd w:val="clear" w:color="auto" w:fill="FFFFFF"/>
            <w:tcMar>
              <w:top w:w="40" w:type="dxa"/>
              <w:left w:w="20" w:type="dxa"/>
              <w:bottom w:w="40" w:type="dxa"/>
              <w:right w:w="20" w:type="dxa"/>
            </w:tcMar>
            <w:vAlign w:val="center"/>
          </w:tcPr>
          <w:p w14:paraId="3D1F4A69" w14:textId="77777777" w:rsidR="0060116A" w:rsidRDefault="0060116A" w:rsidP="004229BE">
            <w:pPr>
              <w:jc w:val="center"/>
            </w:pPr>
            <w:r>
              <w:rPr>
                <w:rFonts w:eastAsia="Times New Roman" w:cs="Times New Roman"/>
                <w:sz w:val="22"/>
              </w:rPr>
              <w:t>30</w:t>
            </w:r>
          </w:p>
        </w:tc>
        <w:tc>
          <w:tcPr>
            <w:tcW w:w="3520" w:type="dxa"/>
            <w:shd w:val="clear" w:color="auto" w:fill="FFFFFF"/>
            <w:tcMar>
              <w:top w:w="40" w:type="dxa"/>
              <w:left w:w="200" w:type="dxa"/>
              <w:bottom w:w="40" w:type="dxa"/>
              <w:right w:w="200" w:type="dxa"/>
            </w:tcMar>
            <w:vAlign w:val="center"/>
          </w:tcPr>
          <w:p w14:paraId="74767F53" w14:textId="77777777" w:rsidR="0060116A" w:rsidRDefault="0060116A" w:rsidP="004229BE">
            <w:pPr>
              <w:jc w:val="center"/>
            </w:pPr>
            <w:r>
              <w:rPr>
                <w:rFonts w:eastAsia="Times New Roman" w:cs="Times New Roman"/>
                <w:sz w:val="22"/>
              </w:rPr>
              <w:t>Котельная №42-32 детского сада д. Карачарово, ул. Первомайская, д. 2, помещение 2</w:t>
            </w:r>
          </w:p>
        </w:tc>
        <w:tc>
          <w:tcPr>
            <w:tcW w:w="2687" w:type="dxa"/>
            <w:shd w:val="clear" w:color="auto" w:fill="FFFFFF"/>
            <w:tcMar>
              <w:top w:w="40" w:type="dxa"/>
              <w:left w:w="200" w:type="dxa"/>
              <w:bottom w:w="40" w:type="dxa"/>
              <w:right w:w="200" w:type="dxa"/>
            </w:tcMar>
          </w:tcPr>
          <w:p w14:paraId="00FF838D"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65665704" w14:textId="77777777" w:rsidR="0060116A" w:rsidRDefault="0060116A" w:rsidP="004229BE">
            <w:pPr>
              <w:jc w:val="center"/>
            </w:pPr>
            <w:r w:rsidRPr="00FF0ABB">
              <w:rPr>
                <w:rFonts w:eastAsia="Times New Roman" w:cs="Times New Roman"/>
                <w:sz w:val="22"/>
              </w:rPr>
              <w:t>-</w:t>
            </w:r>
          </w:p>
        </w:tc>
      </w:tr>
      <w:tr w:rsidR="0060116A" w14:paraId="261589A1" w14:textId="77777777" w:rsidTr="004229BE">
        <w:trPr>
          <w:jc w:val="center"/>
        </w:trPr>
        <w:tc>
          <w:tcPr>
            <w:tcW w:w="451" w:type="dxa"/>
            <w:shd w:val="clear" w:color="auto" w:fill="FFFFFF"/>
            <w:tcMar>
              <w:top w:w="40" w:type="dxa"/>
              <w:left w:w="20" w:type="dxa"/>
              <w:bottom w:w="40" w:type="dxa"/>
              <w:right w:w="20" w:type="dxa"/>
            </w:tcMar>
            <w:vAlign w:val="center"/>
          </w:tcPr>
          <w:p w14:paraId="06652510" w14:textId="77777777" w:rsidR="0060116A" w:rsidRDefault="0060116A" w:rsidP="004229BE">
            <w:pPr>
              <w:jc w:val="center"/>
            </w:pPr>
            <w:r>
              <w:rPr>
                <w:rFonts w:eastAsia="Times New Roman" w:cs="Times New Roman"/>
                <w:sz w:val="22"/>
              </w:rPr>
              <w:lastRenderedPageBreak/>
              <w:t>31</w:t>
            </w:r>
          </w:p>
        </w:tc>
        <w:tc>
          <w:tcPr>
            <w:tcW w:w="3520" w:type="dxa"/>
            <w:shd w:val="clear" w:color="auto" w:fill="FFFFFF"/>
            <w:tcMar>
              <w:top w:w="40" w:type="dxa"/>
              <w:left w:w="200" w:type="dxa"/>
              <w:bottom w:w="40" w:type="dxa"/>
              <w:right w:w="200" w:type="dxa"/>
            </w:tcMar>
            <w:vAlign w:val="center"/>
          </w:tcPr>
          <w:p w14:paraId="714B8258" w14:textId="77777777" w:rsidR="0060116A" w:rsidRDefault="0060116A" w:rsidP="004229BE">
            <w:pPr>
              <w:jc w:val="center"/>
            </w:pPr>
            <w:r>
              <w:rPr>
                <w:rFonts w:eastAsia="Times New Roman" w:cs="Times New Roman"/>
                <w:sz w:val="22"/>
              </w:rPr>
              <w:t>Котельная №42-33 детского сада д. Куракова, ул. Юбилейная, д. 50б</w:t>
            </w:r>
          </w:p>
        </w:tc>
        <w:tc>
          <w:tcPr>
            <w:tcW w:w="2687" w:type="dxa"/>
            <w:shd w:val="clear" w:color="auto" w:fill="FFFFFF"/>
            <w:tcMar>
              <w:top w:w="40" w:type="dxa"/>
              <w:left w:w="200" w:type="dxa"/>
              <w:bottom w:w="40" w:type="dxa"/>
              <w:right w:w="200" w:type="dxa"/>
            </w:tcMar>
          </w:tcPr>
          <w:p w14:paraId="78D45843" w14:textId="77777777" w:rsidR="0060116A" w:rsidRDefault="0060116A" w:rsidP="004229BE">
            <w:pPr>
              <w:jc w:val="center"/>
            </w:pPr>
            <w:r w:rsidRPr="00FF0ABB">
              <w:rPr>
                <w:rFonts w:eastAsia="Times New Roman" w:cs="Times New Roman"/>
                <w:sz w:val="22"/>
              </w:rPr>
              <w:t>-</w:t>
            </w:r>
          </w:p>
        </w:tc>
        <w:tc>
          <w:tcPr>
            <w:tcW w:w="2687" w:type="dxa"/>
            <w:shd w:val="clear" w:color="auto" w:fill="FFFFFF"/>
            <w:tcMar>
              <w:top w:w="40" w:type="dxa"/>
              <w:left w:w="200" w:type="dxa"/>
              <w:bottom w:w="40" w:type="dxa"/>
              <w:right w:w="200" w:type="dxa"/>
            </w:tcMar>
          </w:tcPr>
          <w:p w14:paraId="054AEA92" w14:textId="77777777" w:rsidR="0060116A" w:rsidRDefault="0060116A" w:rsidP="004229BE">
            <w:pPr>
              <w:jc w:val="center"/>
            </w:pPr>
            <w:r w:rsidRPr="00FF0ABB">
              <w:rPr>
                <w:rFonts w:eastAsia="Times New Roman" w:cs="Times New Roman"/>
                <w:sz w:val="22"/>
              </w:rPr>
              <w:t>-</w:t>
            </w:r>
          </w:p>
        </w:tc>
      </w:tr>
    </w:tbl>
    <w:p w14:paraId="234DADDF" w14:textId="77777777" w:rsidR="004742F6" w:rsidRPr="00754A41" w:rsidRDefault="004742F6" w:rsidP="004742F6">
      <w:pPr>
        <w:ind w:firstLine="709"/>
        <w:jc w:val="center"/>
        <w:rPr>
          <w:lang w:eastAsia="ru-RU"/>
        </w:rPr>
      </w:pPr>
    </w:p>
    <w:p w14:paraId="76140951" w14:textId="77777777" w:rsidR="004742F6" w:rsidRPr="00E67A26" w:rsidRDefault="004742F6" w:rsidP="004742F6">
      <w:pPr>
        <w:pStyle w:val="2"/>
        <w:ind w:left="0" w:firstLine="0"/>
        <w:rPr>
          <w:szCs w:val="22"/>
        </w:rPr>
      </w:pPr>
      <w:bookmarkStart w:id="245" w:name="_Toc30058750"/>
      <w:bookmarkStart w:id="246" w:name="_Toc31810101"/>
      <w:bookmarkStart w:id="247" w:name="_Toc229823557"/>
      <w:r w:rsidRPr="00E67A26">
        <w:rPr>
          <w:szCs w:val="22"/>
        </w:rPr>
        <w:t xml:space="preserve">1.9.3 </w:t>
      </w:r>
      <w:hyperlink r:id="rId105" w:anchor="bookmark91" w:history="1">
        <w:r w:rsidRPr="00E67A26">
          <w:rPr>
            <w:szCs w:val="22"/>
          </w:rPr>
          <w:t>Поток (частота) и время восстановления теплоснабжения потребителей после</w:t>
        </w:r>
      </w:hyperlink>
      <w:r w:rsidRPr="00E67A26">
        <w:rPr>
          <w:szCs w:val="22"/>
        </w:rPr>
        <w:t xml:space="preserve"> </w:t>
      </w:r>
      <w:hyperlink r:id="rId106" w:anchor="bookmark91" w:history="1">
        <w:r w:rsidRPr="00E67A26">
          <w:rPr>
            <w:szCs w:val="22"/>
          </w:rPr>
          <w:t>отключений</w:t>
        </w:r>
        <w:bookmarkEnd w:id="245"/>
        <w:bookmarkEnd w:id="246"/>
        <w:bookmarkEnd w:id="247"/>
      </w:hyperlink>
    </w:p>
    <w:p w14:paraId="79B6694D" w14:textId="77777777" w:rsidR="004742F6" w:rsidRDefault="004742F6" w:rsidP="004742F6">
      <w:pPr>
        <w:rPr>
          <w:rFonts w:cs="Times New Roman"/>
          <w:lang w:eastAsia="ru-RU"/>
        </w:rPr>
      </w:pPr>
    </w:p>
    <w:p w14:paraId="65F298FF" w14:textId="77777777" w:rsidR="0060116A" w:rsidRPr="009725F4" w:rsidRDefault="0060116A" w:rsidP="0060116A">
      <w:pPr>
        <w:ind w:firstLine="709"/>
        <w:rPr>
          <w:lang w:eastAsia="ru-RU"/>
        </w:rPr>
      </w:pPr>
      <w:r w:rsidRPr="009725F4">
        <w:rPr>
          <w:lang w:eastAsia="ru-RU"/>
        </w:rPr>
        <w:t>продолжительность ремонтов, или ремонтопригодность. Под ремонтопригодностью понимается способность к поддержанию и восстановлению работоспособного состояния участков тепловых сетей путем обеспечения их ремонта с последующим вводом в эксплуатацию после ремонта. В качестве основного параметра, характеризующего ремонтопригодность теплопровода, принимается время Zp, необходимое для ликвидации повреждения. Вычисление среднего времени восстановления осуществляется в соответствии с формулой Е.Я. Соколова:</w:t>
      </w:r>
    </w:p>
    <w:p w14:paraId="26E44960" w14:textId="77777777" w:rsidR="0060116A" w:rsidRDefault="0060116A" w:rsidP="0060116A">
      <w:pPr>
        <w:ind w:firstLine="709"/>
        <w:rPr>
          <w:lang w:eastAsia="ru-RU"/>
        </w:rPr>
      </w:pPr>
      <w:r w:rsidRPr="00E37780">
        <w:rPr>
          <w:noProof/>
          <w:lang w:eastAsia="ru-RU"/>
        </w:rPr>
        <w:drawing>
          <wp:inline distT="0" distB="0" distL="0" distR="0" wp14:anchorId="1E493653" wp14:editId="79B5D269">
            <wp:extent cx="2205525" cy="333304"/>
            <wp:effectExtent l="0" t="0" r="4445" b="0"/>
            <wp:docPr id="16" name="Рисунок 16" descr="C:\Users\Пользователь\Desktop\Шатой\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Пользователь\Desktop\Шатой\Снимок.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295870" cy="346957"/>
                    </a:xfrm>
                    <a:prstGeom prst="rect">
                      <a:avLst/>
                    </a:prstGeom>
                    <a:noFill/>
                    <a:ln>
                      <a:noFill/>
                    </a:ln>
                  </pic:spPr>
                </pic:pic>
              </a:graphicData>
            </a:graphic>
          </wp:inline>
        </w:drawing>
      </w:r>
    </w:p>
    <w:p w14:paraId="1EDFC071" w14:textId="77777777" w:rsidR="0060116A" w:rsidRDefault="0060116A" w:rsidP="0060116A">
      <w:pPr>
        <w:ind w:firstLine="709"/>
        <w:rPr>
          <w:lang w:eastAsia="ru-RU"/>
        </w:rPr>
      </w:pPr>
      <w:r>
        <w:rPr>
          <w:lang w:eastAsia="ru-RU"/>
        </w:rPr>
        <w:t>где:</w:t>
      </w:r>
    </w:p>
    <w:p w14:paraId="08E67D5B" w14:textId="77777777" w:rsidR="0060116A" w:rsidRDefault="0060116A" w:rsidP="0060116A">
      <w:pPr>
        <w:ind w:firstLine="709"/>
        <w:rPr>
          <w:lang w:eastAsia="ru-RU"/>
        </w:rPr>
      </w:pPr>
      <w:r w:rsidRPr="00C55E30">
        <w:rPr>
          <w:rFonts w:ascii="Cambria Math" w:hAnsi="Cambria Math" w:cs="Cambria Math"/>
          <w:lang w:eastAsia="ru-RU"/>
        </w:rPr>
        <w:t>𝐿</w:t>
      </w:r>
      <w:r>
        <w:rPr>
          <w:lang w:eastAsia="ru-RU"/>
        </w:rPr>
        <w:t xml:space="preserve">сз - расстояние между секционирующими задвижками, км; </w:t>
      </w:r>
    </w:p>
    <w:p w14:paraId="0D63B86B" w14:textId="77777777" w:rsidR="0060116A" w:rsidRDefault="0060116A" w:rsidP="0060116A">
      <w:pPr>
        <w:ind w:firstLine="709"/>
        <w:rPr>
          <w:lang w:eastAsia="ru-RU"/>
        </w:rPr>
      </w:pPr>
      <w:r>
        <w:rPr>
          <w:lang w:eastAsia="ru-RU"/>
        </w:rPr>
        <w:t xml:space="preserve">D - условный диаметр теплопровода, м. </w:t>
      </w:r>
    </w:p>
    <w:p w14:paraId="45A6A8BA" w14:textId="77777777" w:rsidR="0060116A" w:rsidRDefault="0060116A" w:rsidP="0060116A">
      <w:pPr>
        <w:ind w:firstLine="709"/>
        <w:rPr>
          <w:lang w:eastAsia="ru-RU"/>
        </w:rPr>
      </w:pPr>
      <w:r>
        <w:rPr>
          <w:lang w:eastAsia="ru-RU"/>
        </w:rPr>
        <w:t>Значения коэффициентов a, b, c для формулы, приведенные в таблице ниже, получены на основе численных значений времени восстановления теплопроводов в зависимости от их диаметров, рекомендуемых СП 124.13330-2012.</w:t>
      </w:r>
    </w:p>
    <w:p w14:paraId="25A3C8D4" w14:textId="77777777" w:rsidR="0060116A" w:rsidRPr="00C55E30" w:rsidRDefault="0060116A" w:rsidP="0060116A">
      <w:pPr>
        <w:spacing w:before="400" w:after="200"/>
        <w:rPr>
          <w:b/>
        </w:rPr>
      </w:pPr>
      <w:bookmarkStart w:id="248" w:name="_Toc167892335"/>
      <w:r w:rsidRPr="00C55E30">
        <w:rPr>
          <w:b/>
        </w:rPr>
        <w:t>Таблица– Справочно: значение коэффициентов</w:t>
      </w:r>
      <w:bookmarkEnd w:id="248"/>
    </w:p>
    <w:tbl>
      <w:tblPr>
        <w:tblStyle w:val="a8"/>
        <w:tblW w:w="0" w:type="auto"/>
        <w:tblLook w:val="04A0" w:firstRow="1" w:lastRow="0" w:firstColumn="1" w:lastColumn="0" w:noHBand="0" w:noVBand="1"/>
      </w:tblPr>
      <w:tblGrid>
        <w:gridCol w:w="2319"/>
        <w:gridCol w:w="2341"/>
        <w:gridCol w:w="2344"/>
        <w:gridCol w:w="2341"/>
      </w:tblGrid>
      <w:tr w:rsidR="0060116A" w14:paraId="1D880EBA" w14:textId="77777777" w:rsidTr="004229BE">
        <w:trPr>
          <w:trHeight w:val="340"/>
        </w:trPr>
        <w:tc>
          <w:tcPr>
            <w:tcW w:w="2319" w:type="dxa"/>
            <w:vMerge w:val="restart"/>
            <w:shd w:val="clear" w:color="auto" w:fill="F2F2F2" w:themeFill="background1" w:themeFillShade="F2"/>
            <w:vAlign w:val="center"/>
          </w:tcPr>
          <w:p w14:paraId="175C3E04" w14:textId="77777777" w:rsidR="0060116A" w:rsidRPr="00E37780" w:rsidRDefault="0060116A" w:rsidP="004229BE">
            <w:pPr>
              <w:pStyle w:val="100"/>
            </w:pPr>
            <w:r>
              <w:t>Способ прокладки теплопровода</w:t>
            </w:r>
          </w:p>
        </w:tc>
        <w:tc>
          <w:tcPr>
            <w:tcW w:w="7026" w:type="dxa"/>
            <w:gridSpan w:val="3"/>
            <w:shd w:val="clear" w:color="auto" w:fill="F2F2F2" w:themeFill="background1" w:themeFillShade="F2"/>
            <w:vAlign w:val="center"/>
          </w:tcPr>
          <w:p w14:paraId="48C3E07E" w14:textId="77777777" w:rsidR="0060116A" w:rsidRPr="00E37780" w:rsidRDefault="0060116A" w:rsidP="004229BE">
            <w:pPr>
              <w:pStyle w:val="100"/>
            </w:pPr>
            <w:r>
              <w:t>Значение коэффициентов</w:t>
            </w:r>
          </w:p>
        </w:tc>
      </w:tr>
      <w:tr w:rsidR="0060116A" w14:paraId="25A5DD72" w14:textId="77777777" w:rsidTr="004229BE">
        <w:trPr>
          <w:trHeight w:val="340"/>
        </w:trPr>
        <w:tc>
          <w:tcPr>
            <w:tcW w:w="2319" w:type="dxa"/>
            <w:vMerge/>
            <w:shd w:val="clear" w:color="auto" w:fill="F2F2F2" w:themeFill="background1" w:themeFillShade="F2"/>
            <w:vAlign w:val="center"/>
          </w:tcPr>
          <w:p w14:paraId="07A9BDF4" w14:textId="77777777" w:rsidR="0060116A" w:rsidRDefault="0060116A" w:rsidP="004229BE">
            <w:pPr>
              <w:pStyle w:val="100"/>
            </w:pPr>
          </w:p>
        </w:tc>
        <w:tc>
          <w:tcPr>
            <w:tcW w:w="2341" w:type="dxa"/>
            <w:shd w:val="clear" w:color="auto" w:fill="F2F2F2" w:themeFill="background1" w:themeFillShade="F2"/>
            <w:vAlign w:val="center"/>
          </w:tcPr>
          <w:p w14:paraId="15E8FEF4" w14:textId="77777777" w:rsidR="0060116A" w:rsidRPr="009725F4" w:rsidRDefault="0060116A" w:rsidP="004229BE">
            <w:pPr>
              <w:pStyle w:val="100"/>
              <w:rPr>
                <w:lang w:val="en-US"/>
              </w:rPr>
            </w:pPr>
            <w:r>
              <w:rPr>
                <w:lang w:val="en-US"/>
              </w:rPr>
              <w:t>a</w:t>
            </w:r>
          </w:p>
        </w:tc>
        <w:tc>
          <w:tcPr>
            <w:tcW w:w="2344" w:type="dxa"/>
            <w:shd w:val="clear" w:color="auto" w:fill="F2F2F2" w:themeFill="background1" w:themeFillShade="F2"/>
            <w:vAlign w:val="center"/>
          </w:tcPr>
          <w:p w14:paraId="26898ACB" w14:textId="77777777" w:rsidR="0060116A" w:rsidRPr="009725F4" w:rsidRDefault="0060116A" w:rsidP="004229BE">
            <w:pPr>
              <w:pStyle w:val="100"/>
              <w:rPr>
                <w:lang w:val="en-US"/>
              </w:rPr>
            </w:pPr>
            <w:r>
              <w:rPr>
                <w:lang w:val="en-US"/>
              </w:rPr>
              <w:t>b</w:t>
            </w:r>
          </w:p>
        </w:tc>
        <w:tc>
          <w:tcPr>
            <w:tcW w:w="2341" w:type="dxa"/>
            <w:shd w:val="clear" w:color="auto" w:fill="F2F2F2" w:themeFill="background1" w:themeFillShade="F2"/>
            <w:vAlign w:val="center"/>
          </w:tcPr>
          <w:p w14:paraId="059E5169" w14:textId="77777777" w:rsidR="0060116A" w:rsidRPr="009725F4" w:rsidRDefault="0060116A" w:rsidP="004229BE">
            <w:pPr>
              <w:pStyle w:val="100"/>
              <w:rPr>
                <w:lang w:val="en-US"/>
              </w:rPr>
            </w:pPr>
            <w:r>
              <w:rPr>
                <w:lang w:val="en-US"/>
              </w:rPr>
              <w:t>c</w:t>
            </w:r>
          </w:p>
        </w:tc>
      </w:tr>
      <w:tr w:rsidR="0060116A" w14:paraId="7564D82C" w14:textId="77777777" w:rsidTr="004229BE">
        <w:trPr>
          <w:trHeight w:val="340"/>
        </w:trPr>
        <w:tc>
          <w:tcPr>
            <w:tcW w:w="2319" w:type="dxa"/>
            <w:vAlign w:val="center"/>
          </w:tcPr>
          <w:p w14:paraId="672D3002" w14:textId="77777777" w:rsidR="0060116A" w:rsidRDefault="0060116A" w:rsidP="004229BE">
            <w:pPr>
              <w:pStyle w:val="100"/>
            </w:pPr>
            <w:r>
              <w:t>В канале (без канала)</w:t>
            </w:r>
          </w:p>
        </w:tc>
        <w:tc>
          <w:tcPr>
            <w:tcW w:w="2341" w:type="dxa"/>
            <w:vAlign w:val="center"/>
          </w:tcPr>
          <w:p w14:paraId="4B97B583" w14:textId="77777777" w:rsidR="0060116A" w:rsidRDefault="0060116A" w:rsidP="004229BE">
            <w:pPr>
              <w:pStyle w:val="100"/>
            </w:pPr>
            <w:r>
              <w:t>2,91256074780734</w:t>
            </w:r>
          </w:p>
        </w:tc>
        <w:tc>
          <w:tcPr>
            <w:tcW w:w="2344" w:type="dxa"/>
            <w:vAlign w:val="center"/>
          </w:tcPr>
          <w:p w14:paraId="161B34F0" w14:textId="77777777" w:rsidR="0060116A" w:rsidRDefault="0060116A" w:rsidP="004229BE">
            <w:pPr>
              <w:pStyle w:val="100"/>
            </w:pPr>
            <w:r>
              <w:t>20,8877641154199</w:t>
            </w:r>
          </w:p>
        </w:tc>
        <w:tc>
          <w:tcPr>
            <w:tcW w:w="2341" w:type="dxa"/>
            <w:vAlign w:val="center"/>
          </w:tcPr>
          <w:p w14:paraId="2CCAA691" w14:textId="77777777" w:rsidR="0060116A" w:rsidRDefault="0060116A" w:rsidP="004229BE">
            <w:pPr>
              <w:pStyle w:val="100"/>
            </w:pPr>
            <w:r>
              <w:t>-1,87928919400643</w:t>
            </w:r>
          </w:p>
        </w:tc>
      </w:tr>
    </w:tbl>
    <w:p w14:paraId="38C60579" w14:textId="77777777" w:rsidR="0060116A" w:rsidRDefault="0060116A" w:rsidP="0060116A">
      <w:pPr>
        <w:ind w:firstLine="709"/>
        <w:rPr>
          <w:lang w:eastAsia="ru-RU"/>
        </w:rPr>
      </w:pPr>
    </w:p>
    <w:p w14:paraId="1FCCC59B" w14:textId="77777777" w:rsidR="0060116A" w:rsidRPr="009725F4" w:rsidRDefault="0060116A" w:rsidP="0060116A">
      <w:pPr>
        <w:ind w:firstLine="709"/>
        <w:rPr>
          <w:lang w:eastAsia="ru-RU"/>
        </w:rPr>
      </w:pPr>
      <w:r>
        <w:rPr>
          <w:lang w:eastAsia="ru-RU"/>
        </w:rPr>
        <w:t>Расстояния Lсз между СЗ должны соответствовать требованиям СП 124.13330-2012</w:t>
      </w:r>
      <w:r w:rsidRPr="009264E6">
        <w:rPr>
          <w:lang w:eastAsia="ru-RU"/>
        </w:rPr>
        <w:t xml:space="preserve"> </w:t>
      </w:r>
      <w:r>
        <w:rPr>
          <w:lang w:eastAsia="ru-RU"/>
        </w:rPr>
        <w:t>и приниматься в соответствии с таблицей ниже.</w:t>
      </w:r>
    </w:p>
    <w:p w14:paraId="0DC58C33" w14:textId="77777777" w:rsidR="0060116A" w:rsidRPr="00C55E30" w:rsidRDefault="0060116A" w:rsidP="0060116A">
      <w:pPr>
        <w:spacing w:before="400" w:after="200"/>
        <w:rPr>
          <w:b/>
        </w:rPr>
      </w:pPr>
      <w:bookmarkStart w:id="249" w:name="_Toc167892336"/>
      <w:r w:rsidRPr="00C55E30">
        <w:rPr>
          <w:b/>
        </w:rPr>
        <w:t>Таблица  – Справочно: расстояние между СЗ в метрах и место их расположения</w:t>
      </w:r>
      <w:bookmarkEnd w:id="249"/>
    </w:p>
    <w:tbl>
      <w:tblPr>
        <w:tblStyle w:val="a8"/>
        <w:tblW w:w="0" w:type="auto"/>
        <w:tblLook w:val="04A0" w:firstRow="1" w:lastRow="0" w:firstColumn="1" w:lastColumn="0" w:noHBand="0" w:noVBand="1"/>
      </w:tblPr>
      <w:tblGrid>
        <w:gridCol w:w="1869"/>
        <w:gridCol w:w="1869"/>
        <w:gridCol w:w="1869"/>
        <w:gridCol w:w="1869"/>
        <w:gridCol w:w="1869"/>
      </w:tblGrid>
      <w:tr w:rsidR="0060116A" w14:paraId="0CAA46D9" w14:textId="77777777" w:rsidTr="004229BE">
        <w:trPr>
          <w:trHeight w:val="519"/>
        </w:trPr>
        <w:tc>
          <w:tcPr>
            <w:tcW w:w="1869" w:type="dxa"/>
            <w:vMerge w:val="restart"/>
            <w:shd w:val="clear" w:color="auto" w:fill="F2F2F2" w:themeFill="background1" w:themeFillShade="F2"/>
          </w:tcPr>
          <w:p w14:paraId="6EA03F8A" w14:textId="77777777" w:rsidR="0060116A" w:rsidRDefault="0060116A" w:rsidP="004229BE">
            <w:pPr>
              <w:pStyle w:val="100"/>
            </w:pPr>
            <w:r>
              <w:t>Диаметр трубопровода, м</w:t>
            </w:r>
          </w:p>
        </w:tc>
        <w:tc>
          <w:tcPr>
            <w:tcW w:w="3738" w:type="dxa"/>
            <w:gridSpan w:val="2"/>
            <w:shd w:val="clear" w:color="auto" w:fill="F2F2F2" w:themeFill="background1" w:themeFillShade="F2"/>
          </w:tcPr>
          <w:p w14:paraId="14B2881F" w14:textId="77777777" w:rsidR="0060116A" w:rsidRDefault="0060116A" w:rsidP="004229BE">
            <w:pPr>
              <w:pStyle w:val="100"/>
            </w:pPr>
            <w:r>
              <w:t>Диаметр не изменяется</w:t>
            </w:r>
          </w:p>
        </w:tc>
        <w:tc>
          <w:tcPr>
            <w:tcW w:w="3738" w:type="dxa"/>
            <w:gridSpan w:val="2"/>
            <w:shd w:val="clear" w:color="auto" w:fill="F2F2F2" w:themeFill="background1" w:themeFillShade="F2"/>
          </w:tcPr>
          <w:p w14:paraId="201CD1D3" w14:textId="77777777" w:rsidR="0060116A" w:rsidRDefault="0060116A" w:rsidP="004229BE">
            <w:pPr>
              <w:pStyle w:val="100"/>
            </w:pPr>
            <w:r>
              <w:t>Диаметр изменяется</w:t>
            </w:r>
          </w:p>
        </w:tc>
      </w:tr>
      <w:tr w:rsidR="0060116A" w14:paraId="5942121E" w14:textId="77777777" w:rsidTr="004229BE">
        <w:trPr>
          <w:trHeight w:val="565"/>
        </w:trPr>
        <w:tc>
          <w:tcPr>
            <w:tcW w:w="1869" w:type="dxa"/>
            <w:vMerge/>
            <w:shd w:val="clear" w:color="auto" w:fill="F2F2F2" w:themeFill="background1" w:themeFillShade="F2"/>
          </w:tcPr>
          <w:p w14:paraId="7B6CB956" w14:textId="77777777" w:rsidR="0060116A" w:rsidRDefault="0060116A" w:rsidP="004229BE">
            <w:pPr>
              <w:pStyle w:val="100"/>
            </w:pPr>
          </w:p>
        </w:tc>
        <w:tc>
          <w:tcPr>
            <w:tcW w:w="1869" w:type="dxa"/>
            <w:shd w:val="clear" w:color="auto" w:fill="F2F2F2" w:themeFill="background1" w:themeFillShade="F2"/>
          </w:tcPr>
          <w:p w14:paraId="150F1586" w14:textId="77777777" w:rsidR="0060116A" w:rsidRDefault="0060116A" w:rsidP="004229BE">
            <w:pPr>
              <w:pStyle w:val="100"/>
            </w:pPr>
            <w:r>
              <w:t>Ответвлений нет</w:t>
            </w:r>
          </w:p>
        </w:tc>
        <w:tc>
          <w:tcPr>
            <w:tcW w:w="1869" w:type="dxa"/>
            <w:shd w:val="clear" w:color="auto" w:fill="F2F2F2" w:themeFill="background1" w:themeFillShade="F2"/>
          </w:tcPr>
          <w:p w14:paraId="7EB98420" w14:textId="77777777" w:rsidR="0060116A" w:rsidRDefault="0060116A" w:rsidP="004229BE">
            <w:pPr>
              <w:pStyle w:val="100"/>
            </w:pPr>
            <w:r>
              <w:t>Ответвления есть</w:t>
            </w:r>
          </w:p>
        </w:tc>
        <w:tc>
          <w:tcPr>
            <w:tcW w:w="1869" w:type="dxa"/>
            <w:shd w:val="clear" w:color="auto" w:fill="F2F2F2" w:themeFill="background1" w:themeFillShade="F2"/>
          </w:tcPr>
          <w:p w14:paraId="2E0EC6A6" w14:textId="77777777" w:rsidR="0060116A" w:rsidRDefault="0060116A" w:rsidP="004229BE">
            <w:pPr>
              <w:pStyle w:val="100"/>
            </w:pPr>
            <w:r>
              <w:t>Ответвлений нет</w:t>
            </w:r>
          </w:p>
        </w:tc>
        <w:tc>
          <w:tcPr>
            <w:tcW w:w="1869" w:type="dxa"/>
            <w:shd w:val="clear" w:color="auto" w:fill="F2F2F2" w:themeFill="background1" w:themeFillShade="F2"/>
          </w:tcPr>
          <w:p w14:paraId="07E78E13" w14:textId="77777777" w:rsidR="0060116A" w:rsidRDefault="0060116A" w:rsidP="004229BE">
            <w:pPr>
              <w:pStyle w:val="100"/>
            </w:pPr>
            <w:r>
              <w:t>Ответвления есть</w:t>
            </w:r>
          </w:p>
        </w:tc>
      </w:tr>
      <w:tr w:rsidR="0060116A" w14:paraId="73055233" w14:textId="77777777" w:rsidTr="004229BE">
        <w:tc>
          <w:tcPr>
            <w:tcW w:w="1869" w:type="dxa"/>
            <w:vAlign w:val="center"/>
          </w:tcPr>
          <w:p w14:paraId="56BDF0F9" w14:textId="77777777" w:rsidR="0060116A" w:rsidRDefault="0060116A" w:rsidP="004229BE">
            <w:pPr>
              <w:pStyle w:val="100"/>
            </w:pPr>
            <w:r>
              <w:t>до 0,4</w:t>
            </w:r>
          </w:p>
        </w:tc>
        <w:tc>
          <w:tcPr>
            <w:tcW w:w="1869" w:type="dxa"/>
            <w:vAlign w:val="center"/>
          </w:tcPr>
          <w:p w14:paraId="4FD265C2" w14:textId="77777777" w:rsidR="0060116A" w:rsidRDefault="0060116A" w:rsidP="004229BE">
            <w:pPr>
              <w:pStyle w:val="100"/>
            </w:pPr>
            <w:r>
              <w:t>1000</w:t>
            </w:r>
          </w:p>
        </w:tc>
        <w:tc>
          <w:tcPr>
            <w:tcW w:w="1869" w:type="dxa"/>
          </w:tcPr>
          <w:p w14:paraId="5596B37E" w14:textId="77777777" w:rsidR="0060116A" w:rsidRDefault="0060116A" w:rsidP="004229BE">
            <w:pPr>
              <w:pStyle w:val="100"/>
            </w:pPr>
            <w:r w:rsidRPr="007C33FF">
              <w:t>непосредственно за ответвлением, расстояние до ближайшей СЗ не более 1000 м</w:t>
            </w:r>
          </w:p>
        </w:tc>
        <w:tc>
          <w:tcPr>
            <w:tcW w:w="1869" w:type="dxa"/>
          </w:tcPr>
          <w:p w14:paraId="1170D7D2" w14:textId="77777777" w:rsidR="0060116A" w:rsidRDefault="0060116A" w:rsidP="004229BE">
            <w:pPr>
              <w:pStyle w:val="100"/>
            </w:pPr>
            <w:r w:rsidRPr="007C33FF">
              <w:t>непосредственно за местом изменения диаметра, расстояние до ближайшей СЗ не более 1000 м</w:t>
            </w:r>
          </w:p>
        </w:tc>
        <w:tc>
          <w:tcPr>
            <w:tcW w:w="1869" w:type="dxa"/>
          </w:tcPr>
          <w:p w14:paraId="31144E1C" w14:textId="77777777" w:rsidR="0060116A" w:rsidRDefault="0060116A" w:rsidP="004229BE">
            <w:pPr>
              <w:pStyle w:val="100"/>
            </w:pPr>
            <w:r>
              <w:t xml:space="preserve">непосредственно за </w:t>
            </w:r>
            <w:r w:rsidRPr="007C33FF">
              <w:t>ответвлением, на теплопроводе меньшего диаметра, расстояние до ближайшей СЗ не более 1000 м</w:t>
            </w:r>
          </w:p>
        </w:tc>
      </w:tr>
      <w:tr w:rsidR="0060116A" w14:paraId="47E14AAD" w14:textId="77777777" w:rsidTr="004229BE">
        <w:tc>
          <w:tcPr>
            <w:tcW w:w="1869" w:type="dxa"/>
            <w:vAlign w:val="center"/>
          </w:tcPr>
          <w:p w14:paraId="2E2F5A0D" w14:textId="77777777" w:rsidR="0060116A" w:rsidRDefault="0060116A" w:rsidP="004229BE">
            <w:pPr>
              <w:pStyle w:val="100"/>
            </w:pPr>
            <w:r>
              <w:t>от 0,4 до 0,6</w:t>
            </w:r>
          </w:p>
        </w:tc>
        <w:tc>
          <w:tcPr>
            <w:tcW w:w="1869" w:type="dxa"/>
            <w:vAlign w:val="center"/>
          </w:tcPr>
          <w:p w14:paraId="699E715F" w14:textId="77777777" w:rsidR="0060116A" w:rsidRDefault="0060116A" w:rsidP="004229BE">
            <w:pPr>
              <w:pStyle w:val="100"/>
            </w:pPr>
            <w:r>
              <w:t>1500</w:t>
            </w:r>
          </w:p>
        </w:tc>
        <w:tc>
          <w:tcPr>
            <w:tcW w:w="1869" w:type="dxa"/>
          </w:tcPr>
          <w:p w14:paraId="7E7042BE" w14:textId="77777777" w:rsidR="0060116A" w:rsidRDefault="0060116A" w:rsidP="004229BE">
            <w:pPr>
              <w:pStyle w:val="100"/>
            </w:pPr>
            <w:r>
              <w:t xml:space="preserve">непосредственно за ответвлением, расстояние до ближайшей СЗ не более 1500 м </w:t>
            </w:r>
          </w:p>
          <w:p w14:paraId="33BD6F2E" w14:textId="77777777" w:rsidR="0060116A" w:rsidRDefault="0060116A" w:rsidP="004229BE">
            <w:pPr>
              <w:pStyle w:val="100"/>
            </w:pPr>
            <w:r>
              <w:t>непосредственно</w:t>
            </w:r>
          </w:p>
        </w:tc>
        <w:tc>
          <w:tcPr>
            <w:tcW w:w="1869" w:type="dxa"/>
          </w:tcPr>
          <w:p w14:paraId="055F10CE" w14:textId="77777777" w:rsidR="0060116A" w:rsidRDefault="0060116A" w:rsidP="004229BE">
            <w:pPr>
              <w:pStyle w:val="100"/>
            </w:pPr>
            <w:r w:rsidRPr="007C33FF">
              <w:t>непосредственно за местом изменения диаметра, рассто</w:t>
            </w:r>
            <w:r>
              <w:t>яние до ближайшей СЗ не более 15</w:t>
            </w:r>
            <w:r w:rsidRPr="007C33FF">
              <w:t>00</w:t>
            </w:r>
          </w:p>
        </w:tc>
        <w:tc>
          <w:tcPr>
            <w:tcW w:w="1869" w:type="dxa"/>
          </w:tcPr>
          <w:p w14:paraId="2B146130" w14:textId="77777777" w:rsidR="0060116A" w:rsidRDefault="0060116A" w:rsidP="004229BE">
            <w:pPr>
              <w:pStyle w:val="100"/>
            </w:pPr>
            <w:r>
              <w:t xml:space="preserve">непосредственно за </w:t>
            </w:r>
            <w:r w:rsidRPr="007C33FF">
              <w:t>ответвлением, на теплопроводе меньшего диаметра, рассто</w:t>
            </w:r>
            <w:r>
              <w:t xml:space="preserve">яние до </w:t>
            </w:r>
            <w:r>
              <w:lastRenderedPageBreak/>
              <w:t>ближайшей СЗ не более 15</w:t>
            </w:r>
            <w:r w:rsidRPr="007C33FF">
              <w:t>00 м</w:t>
            </w:r>
          </w:p>
        </w:tc>
      </w:tr>
    </w:tbl>
    <w:p w14:paraId="28FA9954" w14:textId="77777777" w:rsidR="0060116A" w:rsidRDefault="0060116A" w:rsidP="0060116A">
      <w:pPr>
        <w:ind w:firstLine="709"/>
        <w:rPr>
          <w:lang w:eastAsia="ru-RU"/>
        </w:rPr>
      </w:pPr>
      <w:r>
        <w:rPr>
          <w:lang w:eastAsia="ru-RU"/>
        </w:rPr>
        <w:lastRenderedPageBreak/>
        <w:t>Если в результате анализа выявляется несоответствие принятым условиям, то в расчете среднего времени восстановления количество секционирующих задвижек и расстояние между ними условно принимается равным такому, при котором обеспечивается выполнение этих условий. Установка дополнительных задвижек включается в рекомендации.</w:t>
      </w:r>
    </w:p>
    <w:p w14:paraId="30D8F41F" w14:textId="77777777" w:rsidR="0060116A" w:rsidRPr="009725F4" w:rsidRDefault="0060116A" w:rsidP="0060116A">
      <w:pPr>
        <w:ind w:firstLine="709"/>
        <w:rPr>
          <w:lang w:eastAsia="ru-RU"/>
        </w:rPr>
      </w:pPr>
      <w:r w:rsidRPr="009725F4">
        <w:rPr>
          <w:lang w:eastAsia="ru-RU"/>
        </w:rPr>
        <w:t>В составе данных статистики о повреждениях на тепловых сетях за 20</w:t>
      </w:r>
      <w:r>
        <w:rPr>
          <w:lang w:eastAsia="ru-RU"/>
        </w:rPr>
        <w:t>20</w:t>
      </w:r>
      <w:r w:rsidRPr="009725F4">
        <w:rPr>
          <w:lang w:eastAsia="ru-RU"/>
        </w:rPr>
        <w:t>-202</w:t>
      </w:r>
      <w:r>
        <w:rPr>
          <w:lang w:eastAsia="ru-RU"/>
        </w:rPr>
        <w:t>5 гг., предоставленных РСО</w:t>
      </w:r>
      <w:r w:rsidRPr="009725F4">
        <w:rPr>
          <w:lang w:eastAsia="ru-RU"/>
        </w:rPr>
        <w:t>, сведения о продолжительности ремонтных работ по ликвидации повреждений отсутствуют.</w:t>
      </w:r>
    </w:p>
    <w:p w14:paraId="0E1A237B" w14:textId="77777777" w:rsidR="0060116A" w:rsidRPr="00FF051F" w:rsidRDefault="0060116A" w:rsidP="0060116A">
      <w:pPr>
        <w:rPr>
          <w:rFonts w:cs="Times New Roman"/>
          <w:lang w:eastAsia="ru-RU"/>
        </w:rPr>
      </w:pPr>
    </w:p>
    <w:p w14:paraId="1BCFCD79" w14:textId="77777777" w:rsidR="0060116A" w:rsidRDefault="0060116A" w:rsidP="0060116A">
      <w:pPr>
        <w:pStyle w:val="a0"/>
        <w:rPr>
          <w:lang w:eastAsia="ru-RU"/>
        </w:rPr>
      </w:pPr>
    </w:p>
    <w:p w14:paraId="0E0A5FBF" w14:textId="77777777" w:rsidR="0060116A" w:rsidRPr="0060116A" w:rsidRDefault="0060116A" w:rsidP="0060116A">
      <w:pPr>
        <w:pStyle w:val="a0"/>
        <w:rPr>
          <w:lang w:eastAsia="ru-RU"/>
        </w:rPr>
      </w:pPr>
    </w:p>
    <w:p w14:paraId="3F07CC1F" w14:textId="77777777" w:rsidR="004742F6" w:rsidRPr="00BC565C" w:rsidRDefault="004742F6" w:rsidP="004742F6">
      <w:pPr>
        <w:pStyle w:val="2"/>
        <w:ind w:left="0" w:firstLine="0"/>
        <w:rPr>
          <w:szCs w:val="22"/>
        </w:rPr>
      </w:pPr>
      <w:bookmarkStart w:id="250" w:name="_Toc53926951"/>
      <w:bookmarkStart w:id="251" w:name="_Toc54952878"/>
      <w:bookmarkStart w:id="252" w:name="_Toc229823558"/>
      <w:r w:rsidRPr="00DA3D77">
        <w:rPr>
          <w:szCs w:val="22"/>
        </w:rPr>
        <w:t xml:space="preserve">1.9.4. </w:t>
      </w:r>
      <w:r w:rsidRPr="005C6685">
        <w:rPr>
          <w:szCs w:val="22"/>
        </w:rPr>
        <w:t>Графические материалы (карты-схемы тепловых сетей и зон ненормативной надежности)</w:t>
      </w:r>
      <w:bookmarkEnd w:id="250"/>
      <w:bookmarkEnd w:id="251"/>
      <w:bookmarkEnd w:id="252"/>
    </w:p>
    <w:p w14:paraId="292EA1C5" w14:textId="77777777" w:rsidR="004742F6" w:rsidRPr="00DA3D77" w:rsidRDefault="004742F6" w:rsidP="004742F6">
      <w:pPr>
        <w:ind w:firstLine="709"/>
        <w:rPr>
          <w:lang w:eastAsia="ru-RU"/>
        </w:rPr>
      </w:pPr>
    </w:p>
    <w:p w14:paraId="7D00DA9B" w14:textId="77777777" w:rsidR="004742F6" w:rsidRPr="00754A41" w:rsidRDefault="004742F6" w:rsidP="004742F6">
      <w:pPr>
        <w:ind w:firstLine="709"/>
        <w:rPr>
          <w:lang w:eastAsia="ru-RU"/>
        </w:rPr>
      </w:pPr>
      <w:r w:rsidRPr="00DA3D77">
        <w:rPr>
          <w:lang w:eastAsia="ru-RU"/>
        </w:rPr>
        <w:t>Зоны ненормативной надежности отсутствуют</w:t>
      </w:r>
    </w:p>
    <w:p w14:paraId="24CF568F" w14:textId="77777777" w:rsidR="004742F6" w:rsidRPr="00754A41" w:rsidRDefault="004742F6" w:rsidP="004742F6">
      <w:pPr>
        <w:ind w:firstLine="709"/>
        <w:rPr>
          <w:lang w:eastAsia="ru-RU"/>
        </w:rPr>
      </w:pPr>
    </w:p>
    <w:p w14:paraId="4138754E" w14:textId="77777777" w:rsidR="004742F6" w:rsidRPr="00E67A26" w:rsidRDefault="004742F6" w:rsidP="004742F6">
      <w:pPr>
        <w:pStyle w:val="2"/>
        <w:ind w:left="0" w:firstLine="0"/>
        <w:rPr>
          <w:szCs w:val="22"/>
        </w:rPr>
      </w:pPr>
      <w:bookmarkStart w:id="253" w:name="_Toc30058752"/>
      <w:bookmarkStart w:id="254" w:name="_Toc31810103"/>
      <w:bookmarkStart w:id="255" w:name="_Toc229823559"/>
      <w:r w:rsidRPr="00E67A26">
        <w:rPr>
          <w:szCs w:val="22"/>
        </w:rPr>
        <w:t xml:space="preserve">1.9.5 </w:t>
      </w:r>
      <w:r w:rsidRPr="0098621D">
        <w:rPr>
          <w:szCs w:val="22"/>
        </w:rPr>
        <w:t>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Российской Федерации от 2 июня 2022 г. N 1014 "О расследовании причин аварийных ситуаций в сфере теплоснабжения"</w:t>
      </w:r>
      <w:bookmarkEnd w:id="253"/>
      <w:bookmarkEnd w:id="254"/>
      <w:bookmarkEnd w:id="255"/>
    </w:p>
    <w:p w14:paraId="2DF90482" w14:textId="77777777" w:rsidR="004742F6" w:rsidRDefault="004742F6" w:rsidP="004742F6">
      <w:pPr>
        <w:ind w:firstLine="709"/>
        <w:rPr>
          <w:lang w:eastAsia="ru-RU"/>
        </w:rPr>
      </w:pPr>
    </w:p>
    <w:p w14:paraId="452EBA88" w14:textId="77777777" w:rsidR="004742F6" w:rsidRPr="00754A41" w:rsidRDefault="004742F6" w:rsidP="004742F6">
      <w:pPr>
        <w:ind w:firstLine="709"/>
        <w:rPr>
          <w:lang w:eastAsia="ru-RU"/>
        </w:rPr>
      </w:pPr>
      <w:r w:rsidRPr="00754A41">
        <w:rPr>
          <w:lang w:eastAsia="ru-RU"/>
        </w:rPr>
        <w:t>В муниципальном образовании не зафиксированы аварийные ситуации при теплоснабжении, расследование причин которых осуществляется федеральным органом исполнительной власти.</w:t>
      </w:r>
    </w:p>
    <w:p w14:paraId="2CB6BBF0" w14:textId="77777777" w:rsidR="004742F6" w:rsidRPr="00754A41" w:rsidRDefault="004742F6" w:rsidP="004742F6">
      <w:pPr>
        <w:ind w:firstLine="709"/>
        <w:rPr>
          <w:lang w:eastAsia="ru-RU"/>
        </w:rPr>
      </w:pPr>
    </w:p>
    <w:p w14:paraId="7954B96E" w14:textId="77777777" w:rsidR="004742F6" w:rsidRPr="00E67A26" w:rsidRDefault="004742F6" w:rsidP="004742F6">
      <w:pPr>
        <w:pStyle w:val="2"/>
        <w:ind w:left="0" w:firstLine="0"/>
        <w:rPr>
          <w:szCs w:val="22"/>
        </w:rPr>
      </w:pPr>
      <w:bookmarkStart w:id="256" w:name="_Toc30058753"/>
      <w:bookmarkStart w:id="257" w:name="_Toc31810104"/>
      <w:bookmarkStart w:id="258" w:name="_Toc229823560"/>
      <w:r w:rsidRPr="00E67A26">
        <w:rPr>
          <w:szCs w:val="22"/>
        </w:rPr>
        <w:t xml:space="preserve">1.9.6 </w:t>
      </w:r>
      <w:hyperlink r:id="rId108" w:anchor="bookmark94" w:history="1">
        <w:r w:rsidRPr="00E67A26">
          <w:rPr>
            <w:szCs w:val="22"/>
          </w:rPr>
          <w:t>Результаты анализа времени восстановления теплоснабжения потребителей,</w:t>
        </w:r>
      </w:hyperlink>
      <w:r w:rsidRPr="00E67A26">
        <w:rPr>
          <w:szCs w:val="22"/>
        </w:rPr>
        <w:t xml:space="preserve"> </w:t>
      </w:r>
      <w:hyperlink r:id="rId109" w:anchor="bookmark94" w:history="1">
        <w:r w:rsidRPr="00E67A26">
          <w:rPr>
            <w:szCs w:val="22"/>
          </w:rPr>
          <w:t>отключенных в результате аварийных ситуаций при теплоснабжении</w:t>
        </w:r>
        <w:bookmarkEnd w:id="256"/>
        <w:bookmarkEnd w:id="257"/>
        <w:bookmarkEnd w:id="258"/>
      </w:hyperlink>
    </w:p>
    <w:p w14:paraId="425AA998" w14:textId="77777777" w:rsidR="004742F6" w:rsidRDefault="004742F6" w:rsidP="004742F6">
      <w:pPr>
        <w:ind w:firstLine="709"/>
        <w:rPr>
          <w:lang w:eastAsia="ru-RU"/>
        </w:rPr>
      </w:pPr>
    </w:p>
    <w:p w14:paraId="2B291725" w14:textId="77777777" w:rsidR="004742F6" w:rsidRPr="00754A41" w:rsidRDefault="004742F6" w:rsidP="004742F6">
      <w:pPr>
        <w:ind w:firstLine="709"/>
        <w:rPr>
          <w:lang w:eastAsia="ru-RU"/>
        </w:rPr>
      </w:pPr>
      <w:r w:rsidRPr="00754A41">
        <w:rPr>
          <w:lang w:eastAsia="ru-RU"/>
        </w:rPr>
        <w:t>Результаты анализа времени восстановления теплоснабжения потребителей, отключенных в результате аварийных ситуаций при теплоснабжении позволяет сделать следующий вывод о том, что большинство отказов тепловых сетей происходит по причине коррозии металла трубопроводов тепловой сети: язвенной, пленочной, точечной электрохимической.</w:t>
      </w:r>
      <w:r w:rsidRPr="0064514A">
        <w:rPr>
          <w:lang w:eastAsia="ru-RU"/>
        </w:rPr>
        <w:t xml:space="preserve"> </w:t>
      </w:r>
    </w:p>
    <w:p w14:paraId="6269A1A2" w14:textId="77777777" w:rsidR="004742F6" w:rsidRPr="00754A41" w:rsidRDefault="004742F6" w:rsidP="004742F6">
      <w:pPr>
        <w:ind w:firstLine="709"/>
        <w:rPr>
          <w:lang w:eastAsia="ru-RU"/>
        </w:rPr>
      </w:pPr>
    </w:p>
    <w:p w14:paraId="096AB0BA" w14:textId="77777777" w:rsidR="004742F6" w:rsidRDefault="004742F6" w:rsidP="004742F6">
      <w:pPr>
        <w:pStyle w:val="2"/>
        <w:ind w:left="0" w:firstLine="0"/>
        <w:rPr>
          <w:szCs w:val="22"/>
        </w:rPr>
      </w:pPr>
      <w:bookmarkStart w:id="259" w:name="_Toc229823561"/>
      <w:r w:rsidRPr="00E67A26">
        <w:rPr>
          <w:szCs w:val="22"/>
        </w:rPr>
        <w:t>1.9.</w:t>
      </w:r>
      <w:r w:rsidRPr="0064514A">
        <w:rPr>
          <w:szCs w:val="22"/>
        </w:rPr>
        <w:t>7</w:t>
      </w:r>
      <w:r w:rsidRPr="00E67A26">
        <w:rPr>
          <w:szCs w:val="22"/>
        </w:rPr>
        <w:t xml:space="preserve"> </w:t>
      </w:r>
      <w:r w:rsidRPr="0064514A">
        <w:rPr>
          <w:szCs w:val="22"/>
        </w:rPr>
        <w:t>Итоги анализа и оценки систем теплоснабжения соответствующего поселения, муниципального округа, городского округа, а также описание системы мер по повышению надежности для малонадежных и ненадежных систем теплоснабжения, определенной исполнительными органами субъектов Российской Федерации в соответствии с разделом X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система мер по повышению надежности)</w:t>
      </w:r>
      <w:bookmarkEnd w:id="259"/>
    </w:p>
    <w:p w14:paraId="5D0A801F" w14:textId="77777777" w:rsidR="004742F6" w:rsidRPr="00E16881" w:rsidRDefault="004742F6" w:rsidP="004742F6">
      <w:pPr>
        <w:rPr>
          <w:lang w:eastAsia="ru-RU"/>
        </w:rPr>
      </w:pPr>
    </w:p>
    <w:p w14:paraId="76E21A12" w14:textId="77777777" w:rsidR="004742F6" w:rsidRPr="00FF0141" w:rsidRDefault="004742F6" w:rsidP="004742F6">
      <w:pPr>
        <w:pStyle w:val="a0"/>
        <w:ind w:firstLine="709"/>
        <w:jc w:val="both"/>
        <w:rPr>
          <w:spacing w:val="-1"/>
        </w:rPr>
      </w:pPr>
      <w:bookmarkStart w:id="260" w:name="_Hlk222144388"/>
      <w:r w:rsidRPr="00FF0141">
        <w:rPr>
          <w:spacing w:val="-1"/>
        </w:rPr>
        <w:t xml:space="preserve">Ниже представлены итоги анализа и оценки систем теплоснабжения муниципального образования, осуществленного в соответствии с Методическими указаниями по анализу </w:t>
      </w:r>
      <w:r w:rsidRPr="00FF0141">
        <w:rPr>
          <w:spacing w:val="-1"/>
        </w:rPr>
        <w:lastRenderedPageBreak/>
        <w:t>показателей, используемых для оценки надежности систем теплоснабжения (приказ Министерства регионального развития РФ от 26 июля 2013 г. № 310).</w:t>
      </w:r>
      <w:bookmarkEnd w:id="260"/>
    </w:p>
    <w:p w14:paraId="5B0F2B8F" w14:textId="77777777" w:rsidR="004742F6" w:rsidRPr="0093498C" w:rsidRDefault="004742F6" w:rsidP="004742F6">
      <w:pPr>
        <w:rPr>
          <w:lang w:eastAsia="ru-RU"/>
        </w:rPr>
      </w:pPr>
    </w:p>
    <w:p w14:paraId="7006F313" w14:textId="77777777" w:rsidR="004742F6" w:rsidRPr="00170D36" w:rsidRDefault="004742F6" w:rsidP="004742F6">
      <w:pPr>
        <w:pStyle w:val="2"/>
        <w:ind w:left="0" w:firstLine="0"/>
      </w:pPr>
      <w:bookmarkStart w:id="261" w:name="_Toc53926946"/>
      <w:bookmarkStart w:id="262" w:name="_Toc54952874"/>
      <w:bookmarkStart w:id="263" w:name="_Toc229823562"/>
      <w:r>
        <w:rPr>
          <w:szCs w:val="22"/>
        </w:rPr>
        <w:t>1.9</w:t>
      </w:r>
      <w:r w:rsidRPr="00F006EE">
        <w:rPr>
          <w:szCs w:val="22"/>
        </w:rPr>
        <w:t>.</w:t>
      </w:r>
      <w:r w:rsidRPr="0064514A">
        <w:rPr>
          <w:szCs w:val="22"/>
        </w:rPr>
        <w:t>8</w:t>
      </w:r>
      <w:r w:rsidRPr="00170D36">
        <w:rPr>
          <w:szCs w:val="22"/>
        </w:rPr>
        <w:t xml:space="preserve"> Описание изменений в надежности теплоснабжения для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и тепловых сетей, ввод в эксплуатацию которых осуществлен в период, предшествующий актуализации схемы теплоснабжения</w:t>
      </w:r>
      <w:bookmarkEnd w:id="261"/>
      <w:bookmarkEnd w:id="262"/>
      <w:bookmarkEnd w:id="263"/>
    </w:p>
    <w:p w14:paraId="55A80FD8" w14:textId="77777777" w:rsidR="004742F6" w:rsidRPr="00170D36" w:rsidRDefault="004742F6" w:rsidP="004742F6">
      <w:pPr>
        <w:ind w:firstLine="709"/>
        <w:rPr>
          <w:lang w:eastAsia="ru-RU"/>
        </w:rPr>
      </w:pPr>
    </w:p>
    <w:p w14:paraId="2B74B9B2" w14:textId="77777777" w:rsidR="004742F6" w:rsidRDefault="004742F6" w:rsidP="004742F6">
      <w:pPr>
        <w:ind w:firstLine="709"/>
        <w:rPr>
          <w:lang w:eastAsia="ru-RU"/>
        </w:rPr>
      </w:pPr>
      <w:r w:rsidRPr="00170D36">
        <w:rPr>
          <w:lang w:eastAsia="ru-RU"/>
        </w:rPr>
        <w:t xml:space="preserve">По сравнению с базовой версией Схемы теплоснабжения произведено уточнение статистики отказов на тепловых сетях за </w:t>
      </w:r>
      <w:r>
        <w:rPr>
          <w:lang w:eastAsia="ru-RU"/>
        </w:rPr>
        <w:t>2025</w:t>
      </w:r>
      <w:r w:rsidRPr="00170D36">
        <w:rPr>
          <w:lang w:eastAsia="ru-RU"/>
        </w:rPr>
        <w:t xml:space="preserve"> г.</w:t>
      </w:r>
    </w:p>
    <w:p w14:paraId="3804AE8B" w14:textId="77777777" w:rsidR="004742F6" w:rsidRPr="00917DA4" w:rsidRDefault="004742F6" w:rsidP="004742F6">
      <w:pPr>
        <w:pStyle w:val="a0"/>
        <w:rPr>
          <w:lang w:eastAsia="ru-RU"/>
        </w:rPr>
      </w:pPr>
    </w:p>
    <w:p w14:paraId="26A8CBE9" w14:textId="77777777" w:rsidR="004C2C63" w:rsidRDefault="004C2C63">
      <w:pPr>
        <w:sectPr w:rsidR="004C2C63">
          <w:pgSz w:w="11906" w:h="16838"/>
          <w:pgMar w:top="1134" w:right="850" w:bottom="1134" w:left="1701" w:header="708" w:footer="708" w:gutter="0"/>
          <w:cols w:space="708"/>
          <w:docGrid w:linePitch="360"/>
        </w:sectPr>
      </w:pPr>
    </w:p>
    <w:p w14:paraId="34A37313" w14:textId="77777777" w:rsidR="004742F6" w:rsidRPr="008D5F87" w:rsidRDefault="00EC4CB8" w:rsidP="004742F6">
      <w:pPr>
        <w:pStyle w:val="2"/>
        <w:ind w:left="0" w:firstLine="0"/>
      </w:pPr>
      <w:hyperlink r:id="rId110" w:anchor="bookmark95" w:history="1">
        <w:bookmarkStart w:id="264" w:name="_Toc30058754"/>
        <w:bookmarkStart w:id="265" w:name="_Toc31810105"/>
        <w:bookmarkStart w:id="266" w:name="_Toc229823563"/>
        <w:r w:rsidR="004742F6" w:rsidRPr="008D5F87">
          <w:t xml:space="preserve">Часть </w:t>
        </w:r>
        <w:r w:rsidR="004742F6">
          <w:t>10</w:t>
        </w:r>
        <w:r w:rsidR="004742F6" w:rsidRPr="008D5F87">
          <w:t>. ТЕХНИКО-ЭКОНОМИЧЕСКИЕ ПОКАЗАТЕЛИ ТЕПЛОСНАБЖАЮЩИХ И</w:t>
        </w:r>
      </w:hyperlink>
      <w:r w:rsidR="004742F6" w:rsidRPr="008D5F87">
        <w:t xml:space="preserve"> </w:t>
      </w:r>
      <w:hyperlink r:id="rId111" w:anchor="bookmark95" w:history="1">
        <w:r w:rsidR="004742F6" w:rsidRPr="008D5F87">
          <w:t>ТЕПЛОСЕТЕВЫХ ОРГАНИЗАЦИЙ</w:t>
        </w:r>
        <w:bookmarkEnd w:id="264"/>
        <w:bookmarkEnd w:id="265"/>
        <w:bookmarkEnd w:id="266"/>
      </w:hyperlink>
    </w:p>
    <w:p w14:paraId="7D827A0A" w14:textId="77777777" w:rsidR="004742F6" w:rsidRDefault="004742F6" w:rsidP="004742F6">
      <w:pPr>
        <w:pStyle w:val="ad"/>
        <w:kinsoku w:val="0"/>
        <w:overflowPunct w:val="0"/>
        <w:spacing w:before="161"/>
        <w:ind w:left="0" w:right="160" w:firstLine="567"/>
        <w:jc w:val="both"/>
        <w:rPr>
          <w:spacing w:val="-1"/>
          <w:lang w:val="ru-RU"/>
        </w:rPr>
      </w:pPr>
      <w:r w:rsidRPr="00082AB9">
        <w:rPr>
          <w:spacing w:val="-1"/>
          <w:lang w:val="ru-RU"/>
        </w:rPr>
        <w:t>Основные</w:t>
      </w:r>
      <w:r w:rsidRPr="00082AB9">
        <w:rPr>
          <w:spacing w:val="27"/>
          <w:lang w:val="ru-RU"/>
        </w:rPr>
        <w:t xml:space="preserve"> </w:t>
      </w:r>
      <w:r w:rsidRPr="00082AB9">
        <w:rPr>
          <w:spacing w:val="-1"/>
          <w:lang w:val="ru-RU"/>
        </w:rPr>
        <w:t>технико-экономические</w:t>
      </w:r>
      <w:r w:rsidRPr="00082AB9">
        <w:rPr>
          <w:spacing w:val="27"/>
          <w:lang w:val="ru-RU"/>
        </w:rPr>
        <w:t xml:space="preserve"> </w:t>
      </w:r>
      <w:r w:rsidRPr="00082AB9">
        <w:rPr>
          <w:spacing w:val="-1"/>
          <w:lang w:val="ru-RU"/>
        </w:rPr>
        <w:t>показатели</w:t>
      </w:r>
      <w:r w:rsidRPr="00082AB9">
        <w:rPr>
          <w:spacing w:val="27"/>
          <w:lang w:val="ru-RU"/>
        </w:rPr>
        <w:t xml:space="preserve"> </w:t>
      </w:r>
      <w:r w:rsidRPr="00082AB9">
        <w:rPr>
          <w:spacing w:val="-1"/>
          <w:lang w:val="ru-RU"/>
        </w:rPr>
        <w:t>предприятия</w:t>
      </w:r>
      <w:r w:rsidRPr="00082AB9">
        <w:rPr>
          <w:spacing w:val="32"/>
          <w:lang w:val="ru-RU"/>
        </w:rPr>
        <w:t xml:space="preserve"> </w:t>
      </w:r>
      <w:r w:rsidRPr="00082AB9">
        <w:rPr>
          <w:lang w:val="ru-RU"/>
        </w:rPr>
        <w:t>-</w:t>
      </w:r>
      <w:r w:rsidRPr="00082AB9">
        <w:rPr>
          <w:spacing w:val="27"/>
          <w:lang w:val="ru-RU"/>
        </w:rPr>
        <w:t xml:space="preserve"> </w:t>
      </w:r>
      <w:r w:rsidRPr="00082AB9">
        <w:rPr>
          <w:lang w:val="ru-RU"/>
        </w:rPr>
        <w:t>это</w:t>
      </w:r>
      <w:r w:rsidRPr="00082AB9">
        <w:rPr>
          <w:spacing w:val="27"/>
          <w:lang w:val="ru-RU"/>
        </w:rPr>
        <w:t xml:space="preserve"> </w:t>
      </w:r>
      <w:r w:rsidRPr="00082AB9">
        <w:rPr>
          <w:spacing w:val="-1"/>
          <w:lang w:val="ru-RU"/>
        </w:rPr>
        <w:t>система</w:t>
      </w:r>
      <w:r w:rsidRPr="00082AB9">
        <w:rPr>
          <w:spacing w:val="27"/>
          <w:lang w:val="ru-RU"/>
        </w:rPr>
        <w:t xml:space="preserve"> </w:t>
      </w:r>
      <w:r w:rsidRPr="00082AB9">
        <w:rPr>
          <w:spacing w:val="-1"/>
          <w:lang w:val="ru-RU"/>
        </w:rPr>
        <w:t>измерителей,</w:t>
      </w:r>
      <w:r w:rsidRPr="00082AB9">
        <w:rPr>
          <w:spacing w:val="53"/>
          <w:lang w:val="ru-RU"/>
        </w:rPr>
        <w:t xml:space="preserve"> </w:t>
      </w:r>
      <w:r w:rsidRPr="00082AB9">
        <w:rPr>
          <w:spacing w:val="-1"/>
          <w:lang w:val="ru-RU"/>
        </w:rPr>
        <w:t>абсолютных</w:t>
      </w:r>
      <w:r w:rsidRPr="00082AB9">
        <w:rPr>
          <w:spacing w:val="54"/>
          <w:lang w:val="ru-RU"/>
        </w:rPr>
        <w:t xml:space="preserve"> </w:t>
      </w:r>
      <w:r w:rsidRPr="00082AB9">
        <w:rPr>
          <w:lang w:val="ru-RU"/>
        </w:rPr>
        <w:t>и</w:t>
      </w:r>
      <w:r w:rsidRPr="00082AB9">
        <w:rPr>
          <w:spacing w:val="54"/>
          <w:lang w:val="ru-RU"/>
        </w:rPr>
        <w:t xml:space="preserve"> </w:t>
      </w:r>
      <w:r w:rsidRPr="00082AB9">
        <w:rPr>
          <w:spacing w:val="-1"/>
          <w:lang w:val="ru-RU"/>
        </w:rPr>
        <w:t>относительных</w:t>
      </w:r>
      <w:r w:rsidRPr="00082AB9">
        <w:rPr>
          <w:spacing w:val="52"/>
          <w:lang w:val="ru-RU"/>
        </w:rPr>
        <w:t xml:space="preserve"> </w:t>
      </w:r>
      <w:r w:rsidRPr="00082AB9">
        <w:rPr>
          <w:spacing w:val="-1"/>
          <w:lang w:val="ru-RU"/>
        </w:rPr>
        <w:t>показателей,</w:t>
      </w:r>
      <w:r w:rsidRPr="00082AB9">
        <w:rPr>
          <w:spacing w:val="53"/>
          <w:lang w:val="ru-RU"/>
        </w:rPr>
        <w:t xml:space="preserve"> </w:t>
      </w:r>
      <w:r w:rsidRPr="00082AB9">
        <w:rPr>
          <w:spacing w:val="-1"/>
          <w:lang w:val="ru-RU"/>
        </w:rPr>
        <w:t>которая</w:t>
      </w:r>
      <w:r w:rsidRPr="00082AB9">
        <w:rPr>
          <w:spacing w:val="52"/>
          <w:lang w:val="ru-RU"/>
        </w:rPr>
        <w:t xml:space="preserve"> </w:t>
      </w:r>
      <w:r w:rsidRPr="00082AB9">
        <w:rPr>
          <w:spacing w:val="-1"/>
          <w:lang w:val="ru-RU"/>
        </w:rPr>
        <w:t>характеризует</w:t>
      </w:r>
      <w:r w:rsidRPr="00082AB9">
        <w:rPr>
          <w:spacing w:val="39"/>
          <w:lang w:val="ru-RU"/>
        </w:rPr>
        <w:t xml:space="preserve"> </w:t>
      </w:r>
      <w:r w:rsidRPr="00082AB9">
        <w:rPr>
          <w:spacing w:val="-1"/>
          <w:lang w:val="ru-RU"/>
        </w:rPr>
        <w:t>хозяйственно-экономическую</w:t>
      </w:r>
      <w:r w:rsidRPr="00082AB9">
        <w:rPr>
          <w:spacing w:val="4"/>
          <w:lang w:val="ru-RU"/>
        </w:rPr>
        <w:t xml:space="preserve"> </w:t>
      </w:r>
      <w:r w:rsidRPr="00082AB9">
        <w:rPr>
          <w:spacing w:val="-1"/>
          <w:lang w:val="ru-RU"/>
        </w:rPr>
        <w:t>деятельность</w:t>
      </w:r>
      <w:r w:rsidRPr="00082AB9">
        <w:rPr>
          <w:spacing w:val="4"/>
          <w:lang w:val="ru-RU"/>
        </w:rPr>
        <w:t xml:space="preserve"> </w:t>
      </w:r>
      <w:r w:rsidRPr="00082AB9">
        <w:rPr>
          <w:spacing w:val="-2"/>
          <w:lang w:val="ru-RU"/>
        </w:rPr>
        <w:t>предприятия.</w:t>
      </w:r>
      <w:r w:rsidRPr="00082AB9">
        <w:rPr>
          <w:spacing w:val="5"/>
          <w:lang w:val="ru-RU"/>
        </w:rPr>
        <w:t xml:space="preserve"> </w:t>
      </w:r>
      <w:r w:rsidRPr="00082AB9">
        <w:rPr>
          <w:spacing w:val="-1"/>
          <w:lang w:val="ru-RU"/>
        </w:rPr>
        <w:t>Комплексный</w:t>
      </w:r>
      <w:r w:rsidRPr="00082AB9">
        <w:rPr>
          <w:spacing w:val="6"/>
          <w:lang w:val="ru-RU"/>
        </w:rPr>
        <w:t xml:space="preserve"> </w:t>
      </w:r>
      <w:r w:rsidRPr="00082AB9">
        <w:rPr>
          <w:spacing w:val="-1"/>
          <w:lang w:val="ru-RU"/>
        </w:rPr>
        <w:t>характер</w:t>
      </w:r>
      <w:r w:rsidRPr="00082AB9">
        <w:rPr>
          <w:spacing w:val="65"/>
          <w:lang w:val="ru-RU"/>
        </w:rPr>
        <w:t xml:space="preserve"> </w:t>
      </w:r>
      <w:r w:rsidRPr="00082AB9">
        <w:rPr>
          <w:spacing w:val="-1"/>
          <w:lang w:val="ru-RU"/>
        </w:rPr>
        <w:t>системы</w:t>
      </w:r>
      <w:r w:rsidRPr="00082AB9">
        <w:rPr>
          <w:spacing w:val="51"/>
          <w:lang w:val="ru-RU"/>
        </w:rPr>
        <w:t xml:space="preserve"> </w:t>
      </w:r>
      <w:r w:rsidRPr="00082AB9">
        <w:rPr>
          <w:spacing w:val="-1"/>
          <w:lang w:val="ru-RU"/>
        </w:rPr>
        <w:t>технико-экономических</w:t>
      </w:r>
      <w:r w:rsidRPr="00082AB9">
        <w:rPr>
          <w:spacing w:val="51"/>
          <w:lang w:val="ru-RU"/>
        </w:rPr>
        <w:t xml:space="preserve"> </w:t>
      </w:r>
      <w:r w:rsidRPr="00082AB9">
        <w:rPr>
          <w:spacing w:val="-1"/>
          <w:lang w:val="ru-RU"/>
        </w:rPr>
        <w:t>показателей</w:t>
      </w:r>
      <w:r w:rsidRPr="00082AB9">
        <w:rPr>
          <w:spacing w:val="49"/>
          <w:lang w:val="ru-RU"/>
        </w:rPr>
        <w:t xml:space="preserve"> </w:t>
      </w:r>
      <w:r w:rsidRPr="00082AB9">
        <w:rPr>
          <w:spacing w:val="-1"/>
          <w:lang w:val="ru-RU"/>
        </w:rPr>
        <w:t>позволяет</w:t>
      </w:r>
      <w:r w:rsidRPr="00082AB9">
        <w:rPr>
          <w:spacing w:val="50"/>
          <w:lang w:val="ru-RU"/>
        </w:rPr>
        <w:t xml:space="preserve"> </w:t>
      </w:r>
      <w:r w:rsidRPr="00082AB9">
        <w:rPr>
          <w:spacing w:val="-1"/>
          <w:lang w:val="ru-RU"/>
        </w:rPr>
        <w:t>адекватно</w:t>
      </w:r>
      <w:r w:rsidRPr="00082AB9">
        <w:rPr>
          <w:spacing w:val="51"/>
          <w:lang w:val="ru-RU"/>
        </w:rPr>
        <w:t xml:space="preserve"> </w:t>
      </w:r>
      <w:r w:rsidRPr="00082AB9">
        <w:rPr>
          <w:spacing w:val="-1"/>
          <w:lang w:val="ru-RU"/>
        </w:rPr>
        <w:t>оценить</w:t>
      </w:r>
      <w:r w:rsidRPr="00082AB9">
        <w:rPr>
          <w:spacing w:val="61"/>
          <w:lang w:val="ru-RU"/>
        </w:rPr>
        <w:t xml:space="preserve"> </w:t>
      </w:r>
      <w:r w:rsidRPr="00082AB9">
        <w:rPr>
          <w:spacing w:val="-1"/>
          <w:lang w:val="ru-RU"/>
        </w:rPr>
        <w:t>деятельность</w:t>
      </w:r>
      <w:r w:rsidRPr="00082AB9">
        <w:rPr>
          <w:spacing w:val="-4"/>
          <w:lang w:val="ru-RU"/>
        </w:rPr>
        <w:t xml:space="preserve"> </w:t>
      </w:r>
      <w:r w:rsidRPr="00082AB9">
        <w:rPr>
          <w:spacing w:val="-1"/>
          <w:lang w:val="ru-RU"/>
        </w:rPr>
        <w:t>отдельного</w:t>
      </w:r>
      <w:r w:rsidRPr="00082AB9">
        <w:rPr>
          <w:spacing w:val="1"/>
          <w:lang w:val="ru-RU"/>
        </w:rPr>
        <w:t xml:space="preserve"> </w:t>
      </w:r>
      <w:r w:rsidRPr="00082AB9">
        <w:rPr>
          <w:spacing w:val="-2"/>
          <w:lang w:val="ru-RU"/>
        </w:rPr>
        <w:t>предприятия</w:t>
      </w:r>
      <w:r w:rsidRPr="00082AB9">
        <w:rPr>
          <w:lang w:val="ru-RU"/>
        </w:rPr>
        <w:t xml:space="preserve"> и</w:t>
      </w:r>
      <w:r w:rsidRPr="00082AB9">
        <w:rPr>
          <w:spacing w:val="-3"/>
          <w:lang w:val="ru-RU"/>
        </w:rPr>
        <w:t xml:space="preserve"> </w:t>
      </w:r>
      <w:r w:rsidRPr="00082AB9">
        <w:rPr>
          <w:spacing w:val="-1"/>
          <w:lang w:val="ru-RU"/>
        </w:rPr>
        <w:t>сопоставить его</w:t>
      </w:r>
      <w:r w:rsidRPr="00082AB9">
        <w:rPr>
          <w:spacing w:val="1"/>
          <w:lang w:val="ru-RU"/>
        </w:rPr>
        <w:t xml:space="preserve"> </w:t>
      </w:r>
      <w:r w:rsidRPr="00082AB9">
        <w:rPr>
          <w:spacing w:val="-1"/>
          <w:lang w:val="ru-RU"/>
        </w:rPr>
        <w:t>результаты</w:t>
      </w:r>
      <w:r w:rsidRPr="00082AB9">
        <w:rPr>
          <w:lang w:val="ru-RU"/>
        </w:rPr>
        <w:t xml:space="preserve"> в</w:t>
      </w:r>
      <w:r w:rsidRPr="00082AB9">
        <w:rPr>
          <w:spacing w:val="-2"/>
          <w:lang w:val="ru-RU"/>
        </w:rPr>
        <w:t xml:space="preserve"> </w:t>
      </w:r>
      <w:r w:rsidRPr="00082AB9">
        <w:rPr>
          <w:spacing w:val="-1"/>
          <w:lang w:val="ru-RU"/>
        </w:rPr>
        <w:t>динамике.</w:t>
      </w:r>
    </w:p>
    <w:p w14:paraId="1190BF2E" w14:textId="77777777" w:rsidR="004742F6" w:rsidRDefault="004742F6" w:rsidP="004742F6">
      <w:pPr>
        <w:pStyle w:val="ad"/>
        <w:kinsoku w:val="0"/>
        <w:overflowPunct w:val="0"/>
        <w:spacing w:before="161"/>
        <w:ind w:left="0" w:right="160" w:firstLine="567"/>
        <w:jc w:val="both"/>
        <w:rPr>
          <w:spacing w:val="-1"/>
          <w:lang w:val="ru-RU"/>
        </w:rPr>
      </w:pPr>
    </w:p>
    <w:p w14:paraId="790310C3" w14:textId="77777777" w:rsidR="004742F6" w:rsidRPr="00D45E12" w:rsidRDefault="004742F6" w:rsidP="004742F6">
      <w:pPr>
        <w:pStyle w:val="ad"/>
        <w:kinsoku w:val="0"/>
        <w:overflowPunct w:val="0"/>
        <w:spacing w:before="5"/>
        <w:ind w:left="0" w:right="161" w:firstLine="567"/>
        <w:jc w:val="both"/>
        <w:rPr>
          <w:spacing w:val="-1"/>
          <w:lang w:val="ru-RU"/>
        </w:rPr>
      </w:pPr>
      <w:r w:rsidRPr="00082AB9">
        <w:rPr>
          <w:lang w:val="ru-RU"/>
        </w:rPr>
        <w:t>В</w:t>
      </w:r>
      <w:r w:rsidRPr="00082AB9">
        <w:rPr>
          <w:spacing w:val="46"/>
          <w:lang w:val="ru-RU"/>
        </w:rPr>
        <w:t xml:space="preserve"> </w:t>
      </w:r>
      <w:r w:rsidRPr="00082AB9">
        <w:rPr>
          <w:spacing w:val="-1"/>
          <w:lang w:val="ru-RU"/>
        </w:rPr>
        <w:t>таблице</w:t>
      </w:r>
      <w:r w:rsidRPr="000A29B1">
        <w:rPr>
          <w:spacing w:val="-1"/>
          <w:lang w:val="ru-RU"/>
        </w:rPr>
        <w:t xml:space="preserve"> </w:t>
      </w:r>
      <w:r>
        <w:rPr>
          <w:spacing w:val="-1"/>
          <w:lang w:val="ru-RU"/>
        </w:rPr>
        <w:t>1.10</w:t>
      </w:r>
      <w:r w:rsidRPr="006E4ABE">
        <w:rPr>
          <w:spacing w:val="-1"/>
          <w:lang w:val="ru-RU"/>
        </w:rPr>
        <w:t xml:space="preserve">.1 </w:t>
      </w:r>
      <w:r w:rsidRPr="00082AB9">
        <w:rPr>
          <w:spacing w:val="-1"/>
          <w:lang w:val="ru-RU"/>
        </w:rPr>
        <w:t>отображены</w:t>
      </w:r>
      <w:r w:rsidRPr="006E4ABE">
        <w:rPr>
          <w:spacing w:val="-1"/>
          <w:lang w:val="ru-RU"/>
        </w:rPr>
        <w:t xml:space="preserve"> </w:t>
      </w:r>
      <w:r w:rsidRPr="00082AB9">
        <w:rPr>
          <w:spacing w:val="-1"/>
          <w:lang w:val="ru-RU"/>
        </w:rPr>
        <w:t>технико</w:t>
      </w:r>
      <w:r w:rsidRPr="006E4ABE">
        <w:rPr>
          <w:spacing w:val="-1"/>
          <w:lang w:val="ru-RU"/>
        </w:rPr>
        <w:t>-</w:t>
      </w:r>
      <w:r w:rsidRPr="00082AB9">
        <w:rPr>
          <w:spacing w:val="-1"/>
          <w:lang w:val="ru-RU"/>
        </w:rPr>
        <w:t>экономические</w:t>
      </w:r>
      <w:r w:rsidRPr="006E4ABE">
        <w:rPr>
          <w:spacing w:val="-1"/>
          <w:lang w:val="ru-RU"/>
        </w:rPr>
        <w:t xml:space="preserve"> </w:t>
      </w:r>
      <w:r w:rsidRPr="00082AB9">
        <w:rPr>
          <w:spacing w:val="-1"/>
          <w:lang w:val="ru-RU"/>
        </w:rPr>
        <w:t>показатели</w:t>
      </w:r>
      <w:r w:rsidRPr="006E4ABE">
        <w:rPr>
          <w:spacing w:val="-1"/>
          <w:lang w:val="ru-RU"/>
        </w:rPr>
        <w:t xml:space="preserve"> </w:t>
      </w:r>
      <w:r w:rsidRPr="00082AB9">
        <w:rPr>
          <w:spacing w:val="-1"/>
          <w:lang w:val="ru-RU"/>
        </w:rPr>
        <w:t>теплоснабжающей</w:t>
      </w:r>
      <w:r w:rsidRPr="006E4ABE">
        <w:rPr>
          <w:spacing w:val="-1"/>
          <w:lang w:val="ru-RU"/>
        </w:rPr>
        <w:t xml:space="preserve"> </w:t>
      </w:r>
      <w:r w:rsidRPr="00082AB9">
        <w:rPr>
          <w:spacing w:val="-1"/>
          <w:lang w:val="ru-RU"/>
        </w:rPr>
        <w:t>организации.</w:t>
      </w:r>
    </w:p>
    <w:p w14:paraId="05A70CDE" w14:textId="77777777" w:rsidR="0060116A" w:rsidRPr="00046434" w:rsidRDefault="0060116A" w:rsidP="0060116A">
      <w:pPr>
        <w:spacing w:before="400" w:after="200"/>
        <w:rPr>
          <w:rFonts w:cs="Times New Roman"/>
          <w:b/>
        </w:rPr>
      </w:pPr>
      <w:r w:rsidRPr="00046434">
        <w:rPr>
          <w:rFonts w:cs="Times New Roman"/>
          <w:b/>
        </w:rPr>
        <w:t>Таблица 1.10.1 - Основные технико-экономические показатели</w:t>
      </w:r>
    </w:p>
    <w:tbl>
      <w:tblPr>
        <w:tblW w:w="4912" w:type="pct"/>
        <w:tblLayout w:type="fixed"/>
        <w:tblLook w:val="04A0" w:firstRow="1" w:lastRow="0" w:firstColumn="1" w:lastColumn="0" w:noHBand="0" w:noVBand="1"/>
      </w:tblPr>
      <w:tblGrid>
        <w:gridCol w:w="398"/>
        <w:gridCol w:w="3768"/>
        <w:gridCol w:w="883"/>
        <w:gridCol w:w="1036"/>
        <w:gridCol w:w="1032"/>
        <w:gridCol w:w="1032"/>
        <w:gridCol w:w="1032"/>
      </w:tblGrid>
      <w:tr w:rsidR="0060116A" w:rsidRPr="004E0388" w14:paraId="5BD86DFC" w14:textId="77777777" w:rsidTr="004229BE">
        <w:trPr>
          <w:trHeight w:val="220"/>
          <w:tblHeader/>
        </w:trPr>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55638" w14:textId="77777777" w:rsidR="0060116A" w:rsidRPr="00CD7150" w:rsidRDefault="0060116A" w:rsidP="0060116A">
            <w:pPr>
              <w:pStyle w:val="8"/>
            </w:pPr>
            <w:r w:rsidRPr="00CD7150">
              <w:t>№ п/п</w:t>
            </w:r>
          </w:p>
        </w:tc>
        <w:tc>
          <w:tcPr>
            <w:tcW w:w="20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99DAE" w14:textId="77777777" w:rsidR="0060116A" w:rsidRPr="00CD7150" w:rsidRDefault="0060116A" w:rsidP="0060116A">
            <w:pPr>
              <w:pStyle w:val="8"/>
            </w:pPr>
            <w:r w:rsidRPr="00CD7150">
              <w:t>Наименование показателя</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2CF16" w14:textId="77777777" w:rsidR="0060116A" w:rsidRPr="00CD7150" w:rsidRDefault="0060116A" w:rsidP="0060116A">
            <w:pPr>
              <w:pStyle w:val="8"/>
            </w:pPr>
            <w:r w:rsidRPr="00CD7150">
              <w:t>Единица измерения</w:t>
            </w:r>
          </w:p>
        </w:tc>
        <w:tc>
          <w:tcPr>
            <w:tcW w:w="564" w:type="pct"/>
            <w:tcBorders>
              <w:top w:val="single" w:sz="4" w:space="0" w:color="auto"/>
              <w:left w:val="single" w:sz="4" w:space="0" w:color="auto"/>
              <w:bottom w:val="single" w:sz="4" w:space="0" w:color="auto"/>
              <w:right w:val="single" w:sz="4" w:space="0" w:color="auto"/>
            </w:tcBorders>
            <w:vAlign w:val="center"/>
          </w:tcPr>
          <w:p w14:paraId="79DF65A4" w14:textId="77777777" w:rsidR="0060116A" w:rsidRPr="00CD7150" w:rsidRDefault="0060116A" w:rsidP="0060116A">
            <w:pPr>
              <w:pStyle w:val="8"/>
            </w:pPr>
            <w:r w:rsidRPr="00CD7150">
              <w:t>202</w:t>
            </w:r>
            <w:r>
              <w:t>2</w:t>
            </w:r>
            <w:r w:rsidRPr="00CD7150">
              <w:t xml:space="preserve"> г. (факт)</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4B3F17" w14:textId="77777777" w:rsidR="0060116A" w:rsidRPr="00CD7150" w:rsidRDefault="0060116A" w:rsidP="0060116A">
            <w:pPr>
              <w:pStyle w:val="8"/>
            </w:pPr>
            <w:r w:rsidRPr="00CD7150">
              <w:t>202</w:t>
            </w:r>
            <w:r>
              <w:t>3</w:t>
            </w:r>
            <w:r w:rsidRPr="00CD7150">
              <w:t xml:space="preserve"> г. (факт)</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3C0083C" w14:textId="77777777" w:rsidR="0060116A" w:rsidRPr="00CD7150" w:rsidRDefault="0060116A" w:rsidP="0060116A">
            <w:pPr>
              <w:pStyle w:val="8"/>
            </w:pPr>
            <w:r w:rsidRPr="00CD7150">
              <w:t>202</w:t>
            </w:r>
            <w:r>
              <w:t>4</w:t>
            </w:r>
            <w:r w:rsidRPr="00CD7150">
              <w:t xml:space="preserve"> г. (факт)</w:t>
            </w:r>
          </w:p>
        </w:tc>
        <w:tc>
          <w:tcPr>
            <w:tcW w:w="562" w:type="pct"/>
            <w:tcBorders>
              <w:top w:val="single" w:sz="4" w:space="0" w:color="auto"/>
              <w:left w:val="single" w:sz="4" w:space="0" w:color="auto"/>
              <w:bottom w:val="single" w:sz="4" w:space="0" w:color="auto"/>
              <w:right w:val="single" w:sz="4" w:space="0" w:color="auto"/>
            </w:tcBorders>
            <w:vAlign w:val="center"/>
          </w:tcPr>
          <w:p w14:paraId="7908A615" w14:textId="77777777" w:rsidR="0060116A" w:rsidRPr="00CD7150" w:rsidRDefault="0060116A" w:rsidP="0060116A">
            <w:pPr>
              <w:pStyle w:val="8"/>
            </w:pPr>
            <w:r w:rsidRPr="00CD7150">
              <w:t>202</w:t>
            </w:r>
            <w:r>
              <w:t>5</w:t>
            </w:r>
            <w:r w:rsidRPr="00CD7150">
              <w:t xml:space="preserve"> г. (факт)</w:t>
            </w:r>
          </w:p>
        </w:tc>
      </w:tr>
      <w:tr w:rsidR="0060116A" w:rsidRPr="004E0388" w14:paraId="523E7908" w14:textId="77777777" w:rsidTr="004229BE">
        <w:trPr>
          <w:trHeight w:val="220"/>
        </w:trPr>
        <w:tc>
          <w:tcPr>
            <w:tcW w:w="2269" w:type="pct"/>
            <w:gridSpan w:val="2"/>
            <w:tcBorders>
              <w:top w:val="single" w:sz="4" w:space="0" w:color="auto"/>
              <w:left w:val="single" w:sz="4" w:space="0" w:color="auto"/>
              <w:bottom w:val="single" w:sz="4" w:space="0" w:color="auto"/>
              <w:right w:val="single" w:sz="4" w:space="0" w:color="auto"/>
            </w:tcBorders>
            <w:vAlign w:val="center"/>
          </w:tcPr>
          <w:p w14:paraId="19004E37" w14:textId="77777777" w:rsidR="0060116A" w:rsidRPr="004E0388" w:rsidRDefault="0060116A" w:rsidP="0060116A">
            <w:pPr>
              <w:pStyle w:val="8"/>
            </w:pPr>
            <w:r w:rsidRPr="004E0388">
              <w:t>В сфере теплоснабжения и оказания услуг по производству тепловой энергии</w:t>
            </w:r>
          </w:p>
        </w:tc>
        <w:tc>
          <w:tcPr>
            <w:tcW w:w="481" w:type="pct"/>
            <w:tcBorders>
              <w:top w:val="single" w:sz="4" w:space="0" w:color="auto"/>
              <w:left w:val="single" w:sz="4" w:space="0" w:color="auto"/>
              <w:bottom w:val="single" w:sz="4" w:space="0" w:color="auto"/>
              <w:right w:val="single" w:sz="4" w:space="0" w:color="auto"/>
            </w:tcBorders>
          </w:tcPr>
          <w:p w14:paraId="3BC55C83" w14:textId="77777777" w:rsidR="0060116A" w:rsidRPr="00A72AAA" w:rsidRDefault="0060116A" w:rsidP="0060116A">
            <w:pPr>
              <w:pStyle w:val="8"/>
            </w:pPr>
          </w:p>
        </w:tc>
        <w:tc>
          <w:tcPr>
            <w:tcW w:w="564" w:type="pct"/>
            <w:tcBorders>
              <w:top w:val="single" w:sz="4" w:space="0" w:color="auto"/>
              <w:left w:val="single" w:sz="4" w:space="0" w:color="auto"/>
              <w:bottom w:val="single" w:sz="4" w:space="0" w:color="auto"/>
              <w:right w:val="single" w:sz="4" w:space="0" w:color="auto"/>
            </w:tcBorders>
            <w:vAlign w:val="center"/>
          </w:tcPr>
          <w:p w14:paraId="1D7AE0D6" w14:textId="77777777" w:rsidR="0060116A" w:rsidRPr="00A72AAA" w:rsidRDefault="0060116A" w:rsidP="0060116A">
            <w:pPr>
              <w:pStyle w:val="8"/>
            </w:pP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E104404" w14:textId="77777777" w:rsidR="0060116A" w:rsidRPr="00A72AAA" w:rsidRDefault="0060116A" w:rsidP="0060116A">
            <w:pPr>
              <w:pStyle w:val="8"/>
            </w:pPr>
          </w:p>
        </w:tc>
        <w:tc>
          <w:tcPr>
            <w:tcW w:w="562" w:type="pct"/>
            <w:tcBorders>
              <w:top w:val="single" w:sz="4" w:space="0" w:color="auto"/>
              <w:left w:val="single" w:sz="4" w:space="0" w:color="auto"/>
              <w:bottom w:val="single" w:sz="4" w:space="0" w:color="auto"/>
              <w:right w:val="single" w:sz="4" w:space="0" w:color="auto"/>
            </w:tcBorders>
            <w:vAlign w:val="center"/>
          </w:tcPr>
          <w:p w14:paraId="210E11DD" w14:textId="77777777" w:rsidR="0060116A" w:rsidRPr="00A72AAA" w:rsidRDefault="0060116A" w:rsidP="0060116A">
            <w:pPr>
              <w:pStyle w:val="8"/>
            </w:pPr>
          </w:p>
        </w:tc>
        <w:tc>
          <w:tcPr>
            <w:tcW w:w="562" w:type="pct"/>
            <w:tcBorders>
              <w:top w:val="single" w:sz="4" w:space="0" w:color="auto"/>
              <w:left w:val="single" w:sz="4" w:space="0" w:color="auto"/>
              <w:bottom w:val="single" w:sz="4" w:space="0" w:color="auto"/>
              <w:right w:val="single" w:sz="4" w:space="0" w:color="auto"/>
            </w:tcBorders>
          </w:tcPr>
          <w:p w14:paraId="33D01EE8" w14:textId="77777777" w:rsidR="0060116A" w:rsidRPr="00A72AAA" w:rsidRDefault="0060116A" w:rsidP="0060116A">
            <w:pPr>
              <w:pStyle w:val="8"/>
            </w:pPr>
          </w:p>
        </w:tc>
      </w:tr>
      <w:tr w:rsidR="0060116A" w:rsidRPr="004E0388" w14:paraId="00E829D9" w14:textId="77777777" w:rsidTr="00614361">
        <w:trPr>
          <w:trHeight w:val="220"/>
        </w:trPr>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5FE13" w14:textId="77777777" w:rsidR="0060116A" w:rsidRPr="004E0388" w:rsidRDefault="0060116A" w:rsidP="0060116A">
            <w:pPr>
              <w:pStyle w:val="8"/>
            </w:pPr>
            <w:r w:rsidRPr="004E0388">
              <w:t>1</w:t>
            </w:r>
          </w:p>
        </w:tc>
        <w:tc>
          <w:tcPr>
            <w:tcW w:w="20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0F464" w14:textId="77777777" w:rsidR="0060116A" w:rsidRPr="004E0388" w:rsidRDefault="0060116A" w:rsidP="0060116A">
            <w:pPr>
              <w:pStyle w:val="8"/>
            </w:pPr>
            <w:r w:rsidRPr="004E0388">
              <w:t>Выручка от регулируемой деятельности</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CAA32" w14:textId="77777777" w:rsidR="0060116A" w:rsidRPr="004E0388" w:rsidRDefault="0060116A" w:rsidP="0060116A">
            <w:pPr>
              <w:pStyle w:val="8"/>
            </w:pPr>
            <w:r w:rsidRPr="004E0388">
              <w:t>тыс. руб.</w:t>
            </w:r>
          </w:p>
        </w:tc>
        <w:tc>
          <w:tcPr>
            <w:tcW w:w="564" w:type="pct"/>
            <w:tcBorders>
              <w:top w:val="nil"/>
              <w:left w:val="nil"/>
              <w:bottom w:val="single" w:sz="8" w:space="0" w:color="auto"/>
              <w:right w:val="single" w:sz="8" w:space="0" w:color="auto"/>
            </w:tcBorders>
            <w:shd w:val="clear" w:color="auto" w:fill="auto"/>
            <w:vAlign w:val="center"/>
          </w:tcPr>
          <w:p w14:paraId="12EA2266" w14:textId="77777777" w:rsidR="0060116A" w:rsidRPr="00A72AAA" w:rsidRDefault="0060116A" w:rsidP="0060116A">
            <w:pPr>
              <w:pStyle w:val="8"/>
            </w:pPr>
            <w:r>
              <w:t>229 092</w:t>
            </w:r>
          </w:p>
        </w:tc>
        <w:tc>
          <w:tcPr>
            <w:tcW w:w="562" w:type="pct"/>
            <w:tcBorders>
              <w:top w:val="single" w:sz="4" w:space="0" w:color="auto"/>
              <w:left w:val="nil"/>
              <w:bottom w:val="single" w:sz="4" w:space="0" w:color="auto"/>
              <w:right w:val="single" w:sz="4" w:space="0" w:color="auto"/>
            </w:tcBorders>
            <w:shd w:val="clear" w:color="auto" w:fill="auto"/>
            <w:vAlign w:val="center"/>
          </w:tcPr>
          <w:p w14:paraId="3B365B8D" w14:textId="77777777" w:rsidR="0060116A" w:rsidRDefault="0060116A" w:rsidP="0060116A">
            <w:pPr>
              <w:pStyle w:val="8"/>
            </w:pPr>
            <w:r>
              <w:t>270 167</w:t>
            </w:r>
          </w:p>
        </w:tc>
        <w:tc>
          <w:tcPr>
            <w:tcW w:w="562" w:type="pct"/>
            <w:tcBorders>
              <w:top w:val="single" w:sz="4" w:space="0" w:color="auto"/>
              <w:left w:val="nil"/>
              <w:bottom w:val="single" w:sz="4" w:space="0" w:color="auto"/>
              <w:right w:val="single" w:sz="4" w:space="0" w:color="auto"/>
            </w:tcBorders>
            <w:shd w:val="clear" w:color="auto" w:fill="auto"/>
          </w:tcPr>
          <w:p w14:paraId="2F63086A" w14:textId="77777777" w:rsidR="0060116A" w:rsidRDefault="0060116A" w:rsidP="0060116A">
            <w:pPr>
              <w:pStyle w:val="8"/>
            </w:pPr>
            <w:r>
              <w:t>-</w:t>
            </w:r>
          </w:p>
        </w:tc>
        <w:tc>
          <w:tcPr>
            <w:tcW w:w="562" w:type="pct"/>
            <w:tcBorders>
              <w:top w:val="single" w:sz="4" w:space="0" w:color="auto"/>
              <w:left w:val="nil"/>
              <w:bottom w:val="single" w:sz="4" w:space="0" w:color="auto"/>
              <w:right w:val="single" w:sz="4" w:space="0" w:color="auto"/>
            </w:tcBorders>
          </w:tcPr>
          <w:p w14:paraId="05469C55" w14:textId="77777777" w:rsidR="0060116A" w:rsidRDefault="0060116A" w:rsidP="0060116A">
            <w:pPr>
              <w:pStyle w:val="8"/>
            </w:pPr>
            <w:r>
              <w:t>-</w:t>
            </w:r>
          </w:p>
        </w:tc>
      </w:tr>
      <w:tr w:rsidR="0060116A" w:rsidRPr="004E0388" w14:paraId="1F03F1F4" w14:textId="77777777" w:rsidTr="00614361">
        <w:trPr>
          <w:trHeight w:val="220"/>
        </w:trPr>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A0973" w14:textId="77777777" w:rsidR="0060116A" w:rsidRPr="004E0388" w:rsidRDefault="0060116A" w:rsidP="0060116A">
            <w:pPr>
              <w:pStyle w:val="8"/>
            </w:pPr>
            <w:r w:rsidRPr="004E0388">
              <w:t>2</w:t>
            </w:r>
          </w:p>
        </w:tc>
        <w:tc>
          <w:tcPr>
            <w:tcW w:w="20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973A4" w14:textId="77777777" w:rsidR="0060116A" w:rsidRPr="004E0388" w:rsidRDefault="0060116A" w:rsidP="0060116A">
            <w:pPr>
              <w:pStyle w:val="8"/>
            </w:pPr>
            <w:r w:rsidRPr="004E0388">
              <w:t>Себестоимость производимых товаров (оказываемых услуг) по регулируемому виду деятельности</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65157" w14:textId="77777777" w:rsidR="0060116A" w:rsidRPr="004E0388" w:rsidRDefault="0060116A" w:rsidP="0060116A">
            <w:pPr>
              <w:pStyle w:val="8"/>
            </w:pPr>
            <w:r w:rsidRPr="004E0388">
              <w:t>тыс. руб.</w:t>
            </w:r>
          </w:p>
        </w:tc>
        <w:tc>
          <w:tcPr>
            <w:tcW w:w="564" w:type="pct"/>
            <w:tcBorders>
              <w:top w:val="nil"/>
              <w:left w:val="nil"/>
              <w:bottom w:val="single" w:sz="8" w:space="0" w:color="auto"/>
              <w:right w:val="single" w:sz="8" w:space="0" w:color="auto"/>
            </w:tcBorders>
            <w:shd w:val="clear" w:color="auto" w:fill="auto"/>
            <w:vAlign w:val="center"/>
          </w:tcPr>
          <w:p w14:paraId="2CEB4CA0" w14:textId="77777777" w:rsidR="0060116A" w:rsidRPr="00A72AAA" w:rsidRDefault="0060116A" w:rsidP="0060116A">
            <w:pPr>
              <w:pStyle w:val="8"/>
            </w:pPr>
            <w:r>
              <w:t>233 916</w:t>
            </w:r>
          </w:p>
        </w:tc>
        <w:tc>
          <w:tcPr>
            <w:tcW w:w="562" w:type="pct"/>
            <w:tcBorders>
              <w:top w:val="single" w:sz="4" w:space="0" w:color="auto"/>
              <w:left w:val="nil"/>
              <w:bottom w:val="single" w:sz="4" w:space="0" w:color="auto"/>
              <w:right w:val="single" w:sz="4" w:space="0" w:color="auto"/>
            </w:tcBorders>
            <w:shd w:val="clear" w:color="auto" w:fill="auto"/>
            <w:vAlign w:val="center"/>
          </w:tcPr>
          <w:p w14:paraId="59E75DAE" w14:textId="77777777" w:rsidR="0060116A" w:rsidRDefault="0060116A" w:rsidP="0060116A">
            <w:pPr>
              <w:pStyle w:val="8"/>
            </w:pPr>
            <w:r>
              <w:t>262,167</w:t>
            </w:r>
          </w:p>
        </w:tc>
        <w:tc>
          <w:tcPr>
            <w:tcW w:w="562" w:type="pct"/>
            <w:tcBorders>
              <w:top w:val="single" w:sz="4" w:space="0" w:color="auto"/>
              <w:left w:val="nil"/>
              <w:bottom w:val="single" w:sz="4" w:space="0" w:color="auto"/>
              <w:right w:val="single" w:sz="4" w:space="0" w:color="auto"/>
            </w:tcBorders>
            <w:shd w:val="clear" w:color="auto" w:fill="auto"/>
          </w:tcPr>
          <w:p w14:paraId="1C01C7F6" w14:textId="77777777" w:rsidR="0060116A" w:rsidRDefault="0060116A" w:rsidP="0060116A">
            <w:pPr>
              <w:pStyle w:val="8"/>
            </w:pPr>
            <w:r>
              <w:t>-</w:t>
            </w:r>
          </w:p>
        </w:tc>
        <w:tc>
          <w:tcPr>
            <w:tcW w:w="562" w:type="pct"/>
            <w:tcBorders>
              <w:top w:val="single" w:sz="4" w:space="0" w:color="auto"/>
              <w:left w:val="nil"/>
              <w:bottom w:val="single" w:sz="4" w:space="0" w:color="auto"/>
              <w:right w:val="single" w:sz="4" w:space="0" w:color="auto"/>
            </w:tcBorders>
          </w:tcPr>
          <w:p w14:paraId="0B60E37D" w14:textId="77777777" w:rsidR="0060116A" w:rsidRDefault="0060116A" w:rsidP="0060116A">
            <w:pPr>
              <w:pStyle w:val="8"/>
            </w:pPr>
            <w:r>
              <w:t>-</w:t>
            </w:r>
          </w:p>
        </w:tc>
      </w:tr>
      <w:tr w:rsidR="0060116A" w:rsidRPr="004E0388" w14:paraId="0599EB74" w14:textId="77777777" w:rsidTr="00614361">
        <w:trPr>
          <w:trHeight w:val="220"/>
        </w:trPr>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5D250" w14:textId="77777777" w:rsidR="0060116A" w:rsidRPr="004E0388" w:rsidRDefault="0060116A" w:rsidP="0060116A">
            <w:pPr>
              <w:pStyle w:val="8"/>
            </w:pPr>
            <w:r w:rsidRPr="004E0388">
              <w:t>3</w:t>
            </w:r>
          </w:p>
        </w:tc>
        <w:tc>
          <w:tcPr>
            <w:tcW w:w="20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23B80" w14:textId="77777777" w:rsidR="0060116A" w:rsidRPr="004E0388" w:rsidRDefault="0060116A" w:rsidP="0060116A">
            <w:pPr>
              <w:pStyle w:val="8"/>
            </w:pPr>
            <w:r w:rsidRPr="004E0388">
              <w:t>Валовая прибыль от продажи товаров и услуг по регулируемому виду деятельности (теплоснабжение и передача тепловой энергии)</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181D5" w14:textId="77777777" w:rsidR="0060116A" w:rsidRPr="004E0388" w:rsidRDefault="0060116A" w:rsidP="0060116A">
            <w:pPr>
              <w:pStyle w:val="8"/>
            </w:pPr>
            <w:r w:rsidRPr="004E0388">
              <w:t>тыс. руб.</w:t>
            </w:r>
          </w:p>
        </w:tc>
        <w:tc>
          <w:tcPr>
            <w:tcW w:w="564" w:type="pct"/>
            <w:tcBorders>
              <w:top w:val="nil"/>
              <w:left w:val="nil"/>
              <w:bottom w:val="single" w:sz="8" w:space="0" w:color="auto"/>
              <w:right w:val="single" w:sz="8" w:space="0" w:color="auto"/>
            </w:tcBorders>
            <w:shd w:val="clear" w:color="auto" w:fill="auto"/>
            <w:vAlign w:val="center"/>
          </w:tcPr>
          <w:p w14:paraId="250E842C" w14:textId="77777777" w:rsidR="0060116A" w:rsidRPr="00A72AAA" w:rsidRDefault="0060116A" w:rsidP="0060116A">
            <w:pPr>
              <w:pStyle w:val="8"/>
            </w:pPr>
            <w:r>
              <w:t>-4 824</w:t>
            </w:r>
          </w:p>
        </w:tc>
        <w:tc>
          <w:tcPr>
            <w:tcW w:w="562" w:type="pct"/>
            <w:tcBorders>
              <w:top w:val="single" w:sz="4" w:space="0" w:color="auto"/>
              <w:left w:val="nil"/>
              <w:bottom w:val="single" w:sz="4" w:space="0" w:color="auto"/>
              <w:right w:val="single" w:sz="4" w:space="0" w:color="auto"/>
            </w:tcBorders>
            <w:shd w:val="clear" w:color="auto" w:fill="auto"/>
            <w:vAlign w:val="center"/>
          </w:tcPr>
          <w:p w14:paraId="38F163E0" w14:textId="77777777" w:rsidR="0060116A" w:rsidRDefault="0060116A" w:rsidP="0060116A">
            <w:pPr>
              <w:pStyle w:val="8"/>
            </w:pPr>
            <w:r>
              <w:t>8 611</w:t>
            </w:r>
          </w:p>
        </w:tc>
        <w:tc>
          <w:tcPr>
            <w:tcW w:w="562" w:type="pct"/>
            <w:tcBorders>
              <w:top w:val="single" w:sz="4" w:space="0" w:color="auto"/>
              <w:left w:val="nil"/>
              <w:bottom w:val="single" w:sz="4" w:space="0" w:color="auto"/>
              <w:right w:val="single" w:sz="4" w:space="0" w:color="auto"/>
            </w:tcBorders>
            <w:shd w:val="clear" w:color="auto" w:fill="auto"/>
          </w:tcPr>
          <w:p w14:paraId="1F9164B0" w14:textId="77777777" w:rsidR="0060116A" w:rsidRDefault="0060116A" w:rsidP="0060116A">
            <w:pPr>
              <w:pStyle w:val="8"/>
            </w:pPr>
            <w:r>
              <w:t>-</w:t>
            </w:r>
          </w:p>
        </w:tc>
        <w:tc>
          <w:tcPr>
            <w:tcW w:w="562" w:type="pct"/>
            <w:tcBorders>
              <w:top w:val="single" w:sz="4" w:space="0" w:color="auto"/>
              <w:left w:val="nil"/>
              <w:bottom w:val="single" w:sz="4" w:space="0" w:color="auto"/>
              <w:right w:val="single" w:sz="4" w:space="0" w:color="auto"/>
            </w:tcBorders>
          </w:tcPr>
          <w:p w14:paraId="27D08563" w14:textId="77777777" w:rsidR="0060116A" w:rsidRDefault="0060116A" w:rsidP="0060116A">
            <w:pPr>
              <w:pStyle w:val="8"/>
            </w:pPr>
            <w:r>
              <w:t>-</w:t>
            </w:r>
          </w:p>
        </w:tc>
      </w:tr>
      <w:tr w:rsidR="0060116A" w:rsidRPr="004E0388" w14:paraId="7EC54198" w14:textId="77777777" w:rsidTr="00614361">
        <w:trPr>
          <w:trHeight w:val="220"/>
        </w:trPr>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A755D" w14:textId="77777777" w:rsidR="0060116A" w:rsidRPr="004E0388" w:rsidRDefault="0060116A" w:rsidP="0060116A">
            <w:pPr>
              <w:pStyle w:val="8"/>
            </w:pPr>
            <w:r w:rsidRPr="004E0388">
              <w:t>4</w:t>
            </w:r>
          </w:p>
        </w:tc>
        <w:tc>
          <w:tcPr>
            <w:tcW w:w="20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561C7" w14:textId="77777777" w:rsidR="0060116A" w:rsidRPr="004E0388" w:rsidRDefault="0060116A" w:rsidP="0060116A">
            <w:pPr>
              <w:pStyle w:val="8"/>
            </w:pPr>
            <w:r w:rsidRPr="004E0388">
              <w:t>Чистая прибыль от регулируемого вида деятельности</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4E5D5" w14:textId="77777777" w:rsidR="0060116A" w:rsidRPr="004E0388" w:rsidRDefault="0060116A" w:rsidP="0060116A">
            <w:pPr>
              <w:pStyle w:val="8"/>
            </w:pPr>
            <w:r w:rsidRPr="004E0388">
              <w:t>тыс. руб.</w:t>
            </w:r>
          </w:p>
        </w:tc>
        <w:tc>
          <w:tcPr>
            <w:tcW w:w="564" w:type="pct"/>
            <w:tcBorders>
              <w:top w:val="nil"/>
              <w:left w:val="nil"/>
              <w:bottom w:val="single" w:sz="8" w:space="0" w:color="auto"/>
              <w:right w:val="single" w:sz="8" w:space="0" w:color="auto"/>
            </w:tcBorders>
            <w:shd w:val="clear" w:color="auto" w:fill="auto"/>
            <w:vAlign w:val="center"/>
          </w:tcPr>
          <w:p w14:paraId="191214B7" w14:textId="77777777" w:rsidR="0060116A" w:rsidRPr="00A72AAA" w:rsidRDefault="0060116A" w:rsidP="0060116A">
            <w:pPr>
              <w:pStyle w:val="8"/>
            </w:pPr>
            <w:r>
              <w:t>-80 156</w:t>
            </w:r>
          </w:p>
        </w:tc>
        <w:tc>
          <w:tcPr>
            <w:tcW w:w="562" w:type="pct"/>
            <w:tcBorders>
              <w:top w:val="single" w:sz="4" w:space="0" w:color="auto"/>
              <w:left w:val="nil"/>
              <w:bottom w:val="single" w:sz="4" w:space="0" w:color="auto"/>
              <w:right w:val="single" w:sz="4" w:space="0" w:color="auto"/>
            </w:tcBorders>
            <w:shd w:val="clear" w:color="auto" w:fill="auto"/>
            <w:vAlign w:val="center"/>
          </w:tcPr>
          <w:p w14:paraId="65B17F61" w14:textId="77777777" w:rsidR="0060116A" w:rsidRDefault="0060116A" w:rsidP="0060116A">
            <w:pPr>
              <w:pStyle w:val="8"/>
            </w:pPr>
            <w:r>
              <w:t>-49,128</w:t>
            </w:r>
          </w:p>
        </w:tc>
        <w:tc>
          <w:tcPr>
            <w:tcW w:w="562" w:type="pct"/>
            <w:tcBorders>
              <w:top w:val="single" w:sz="4" w:space="0" w:color="auto"/>
              <w:left w:val="nil"/>
              <w:bottom w:val="single" w:sz="4" w:space="0" w:color="auto"/>
              <w:right w:val="single" w:sz="4" w:space="0" w:color="auto"/>
            </w:tcBorders>
            <w:shd w:val="clear" w:color="auto" w:fill="auto"/>
          </w:tcPr>
          <w:p w14:paraId="65709057" w14:textId="77777777" w:rsidR="0060116A" w:rsidRDefault="0060116A" w:rsidP="0060116A">
            <w:pPr>
              <w:pStyle w:val="8"/>
            </w:pPr>
            <w:r>
              <w:t>-</w:t>
            </w:r>
          </w:p>
        </w:tc>
        <w:tc>
          <w:tcPr>
            <w:tcW w:w="562" w:type="pct"/>
            <w:tcBorders>
              <w:top w:val="single" w:sz="4" w:space="0" w:color="auto"/>
              <w:left w:val="nil"/>
              <w:bottom w:val="single" w:sz="4" w:space="0" w:color="auto"/>
              <w:right w:val="single" w:sz="4" w:space="0" w:color="auto"/>
            </w:tcBorders>
          </w:tcPr>
          <w:p w14:paraId="2A5E4D39" w14:textId="77777777" w:rsidR="0060116A" w:rsidRDefault="0060116A" w:rsidP="0060116A">
            <w:pPr>
              <w:pStyle w:val="8"/>
            </w:pPr>
            <w:r>
              <w:t>-</w:t>
            </w:r>
          </w:p>
        </w:tc>
      </w:tr>
      <w:tr w:rsidR="0060116A" w:rsidRPr="004E0388" w14:paraId="7385C14F" w14:textId="77777777" w:rsidTr="00614361">
        <w:trPr>
          <w:trHeight w:val="220"/>
        </w:trPr>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265C4" w14:textId="77777777" w:rsidR="0060116A" w:rsidRPr="004E0388" w:rsidRDefault="0060116A" w:rsidP="0060116A">
            <w:pPr>
              <w:pStyle w:val="8"/>
            </w:pPr>
            <w:r w:rsidRPr="004E0388">
              <w:t>5</w:t>
            </w:r>
          </w:p>
        </w:tc>
        <w:tc>
          <w:tcPr>
            <w:tcW w:w="20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712A7" w14:textId="77777777" w:rsidR="0060116A" w:rsidRPr="004E0388" w:rsidRDefault="0060116A" w:rsidP="0060116A">
            <w:pPr>
              <w:pStyle w:val="8"/>
            </w:pPr>
            <w:r w:rsidRPr="004E0388">
              <w:t>Установленная тепловая мощность</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373A6" w14:textId="77777777" w:rsidR="0060116A" w:rsidRPr="004E0388" w:rsidRDefault="0060116A" w:rsidP="0060116A">
            <w:pPr>
              <w:pStyle w:val="8"/>
            </w:pPr>
            <w:r w:rsidRPr="004E0388">
              <w:t>Гкал/ч</w:t>
            </w:r>
          </w:p>
        </w:tc>
        <w:tc>
          <w:tcPr>
            <w:tcW w:w="564" w:type="pct"/>
            <w:tcBorders>
              <w:top w:val="nil"/>
              <w:left w:val="nil"/>
              <w:bottom w:val="single" w:sz="8" w:space="0" w:color="auto"/>
              <w:right w:val="single" w:sz="8" w:space="0" w:color="auto"/>
            </w:tcBorders>
            <w:shd w:val="clear" w:color="auto" w:fill="auto"/>
            <w:vAlign w:val="center"/>
          </w:tcPr>
          <w:p w14:paraId="65887F32" w14:textId="77777777" w:rsidR="0060116A" w:rsidRPr="007E45A2" w:rsidRDefault="0060116A" w:rsidP="0060116A">
            <w:pPr>
              <w:pStyle w:val="8"/>
            </w:pPr>
            <w:r w:rsidRPr="007E45A2">
              <w:t>55</w:t>
            </w:r>
          </w:p>
        </w:tc>
        <w:tc>
          <w:tcPr>
            <w:tcW w:w="562" w:type="pct"/>
            <w:tcBorders>
              <w:top w:val="single" w:sz="4" w:space="0" w:color="auto"/>
              <w:left w:val="nil"/>
              <w:bottom w:val="single" w:sz="4" w:space="0" w:color="auto"/>
              <w:right w:val="single" w:sz="4" w:space="0" w:color="auto"/>
            </w:tcBorders>
            <w:shd w:val="clear" w:color="auto" w:fill="auto"/>
            <w:vAlign w:val="center"/>
          </w:tcPr>
          <w:p w14:paraId="40847D7A" w14:textId="77777777" w:rsidR="0060116A" w:rsidRPr="007E45A2" w:rsidRDefault="0060116A" w:rsidP="0060116A">
            <w:pPr>
              <w:pStyle w:val="8"/>
            </w:pPr>
            <w:r>
              <w:t>55</w:t>
            </w:r>
          </w:p>
        </w:tc>
        <w:tc>
          <w:tcPr>
            <w:tcW w:w="562" w:type="pct"/>
            <w:tcBorders>
              <w:top w:val="single" w:sz="4" w:space="0" w:color="auto"/>
              <w:left w:val="nil"/>
              <w:bottom w:val="single" w:sz="4" w:space="0" w:color="auto"/>
              <w:right w:val="single" w:sz="4" w:space="0" w:color="auto"/>
            </w:tcBorders>
            <w:shd w:val="clear" w:color="auto" w:fill="auto"/>
          </w:tcPr>
          <w:p w14:paraId="35CE82C5" w14:textId="77777777" w:rsidR="0060116A" w:rsidRDefault="0060116A" w:rsidP="0060116A">
            <w:pPr>
              <w:pStyle w:val="8"/>
            </w:pPr>
            <w:r>
              <w:t>-</w:t>
            </w:r>
          </w:p>
        </w:tc>
        <w:tc>
          <w:tcPr>
            <w:tcW w:w="562" w:type="pct"/>
            <w:tcBorders>
              <w:top w:val="single" w:sz="4" w:space="0" w:color="auto"/>
              <w:left w:val="nil"/>
              <w:bottom w:val="single" w:sz="4" w:space="0" w:color="auto"/>
              <w:right w:val="single" w:sz="4" w:space="0" w:color="auto"/>
            </w:tcBorders>
          </w:tcPr>
          <w:p w14:paraId="4E7B840D" w14:textId="77777777" w:rsidR="0060116A" w:rsidRDefault="0060116A" w:rsidP="0060116A">
            <w:pPr>
              <w:pStyle w:val="8"/>
            </w:pPr>
            <w:r>
              <w:t>-</w:t>
            </w:r>
          </w:p>
        </w:tc>
      </w:tr>
      <w:tr w:rsidR="0060116A" w:rsidRPr="004E0388" w14:paraId="0DB99BE0" w14:textId="77777777" w:rsidTr="00614361">
        <w:trPr>
          <w:trHeight w:val="220"/>
        </w:trPr>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5E4B0" w14:textId="77777777" w:rsidR="0060116A" w:rsidRPr="004E0388" w:rsidRDefault="0060116A" w:rsidP="0060116A">
            <w:pPr>
              <w:pStyle w:val="8"/>
            </w:pPr>
            <w:r w:rsidRPr="004E0388">
              <w:t>6</w:t>
            </w:r>
          </w:p>
        </w:tc>
        <w:tc>
          <w:tcPr>
            <w:tcW w:w="20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330D9" w14:textId="77777777" w:rsidR="0060116A" w:rsidRPr="0064409B" w:rsidRDefault="0060116A" w:rsidP="0060116A">
            <w:pPr>
              <w:pStyle w:val="8"/>
            </w:pPr>
            <w:r w:rsidRPr="0064409B">
              <w:t>Объем вырабатываемой регулируемой организацией тепловой энергии</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5A084" w14:textId="77777777" w:rsidR="0060116A" w:rsidRPr="004E0388" w:rsidRDefault="0060116A" w:rsidP="0060116A">
            <w:pPr>
              <w:pStyle w:val="8"/>
            </w:pPr>
            <w:r w:rsidRPr="004E0388">
              <w:t>тыс. Гкал</w:t>
            </w:r>
          </w:p>
        </w:tc>
        <w:tc>
          <w:tcPr>
            <w:tcW w:w="564" w:type="pct"/>
            <w:tcBorders>
              <w:top w:val="nil"/>
              <w:left w:val="nil"/>
              <w:bottom w:val="single" w:sz="8" w:space="0" w:color="auto"/>
              <w:right w:val="single" w:sz="8" w:space="0" w:color="auto"/>
            </w:tcBorders>
            <w:shd w:val="clear" w:color="auto" w:fill="auto"/>
            <w:vAlign w:val="center"/>
          </w:tcPr>
          <w:p w14:paraId="5D4BBDD2" w14:textId="77777777" w:rsidR="0060116A" w:rsidRPr="00A72AAA" w:rsidRDefault="0060116A" w:rsidP="0060116A">
            <w:pPr>
              <w:pStyle w:val="8"/>
            </w:pPr>
            <w:r>
              <w:t>74,613</w:t>
            </w:r>
          </w:p>
        </w:tc>
        <w:tc>
          <w:tcPr>
            <w:tcW w:w="562" w:type="pct"/>
            <w:tcBorders>
              <w:top w:val="single" w:sz="4" w:space="0" w:color="auto"/>
              <w:left w:val="nil"/>
              <w:bottom w:val="single" w:sz="4" w:space="0" w:color="auto"/>
              <w:right w:val="single" w:sz="4" w:space="0" w:color="auto"/>
            </w:tcBorders>
            <w:shd w:val="clear" w:color="auto" w:fill="auto"/>
            <w:vAlign w:val="center"/>
          </w:tcPr>
          <w:p w14:paraId="3DBE0146" w14:textId="77777777" w:rsidR="0060116A" w:rsidRDefault="0060116A" w:rsidP="0060116A">
            <w:pPr>
              <w:pStyle w:val="8"/>
            </w:pPr>
            <w:r>
              <w:t>74,948</w:t>
            </w:r>
          </w:p>
        </w:tc>
        <w:tc>
          <w:tcPr>
            <w:tcW w:w="562" w:type="pct"/>
            <w:tcBorders>
              <w:top w:val="single" w:sz="4" w:space="0" w:color="auto"/>
              <w:left w:val="nil"/>
              <w:bottom w:val="single" w:sz="4" w:space="0" w:color="auto"/>
              <w:right w:val="single" w:sz="4" w:space="0" w:color="auto"/>
            </w:tcBorders>
            <w:shd w:val="clear" w:color="auto" w:fill="auto"/>
          </w:tcPr>
          <w:p w14:paraId="3D43A80E" w14:textId="77777777" w:rsidR="0060116A" w:rsidRDefault="0060116A" w:rsidP="0060116A">
            <w:pPr>
              <w:pStyle w:val="8"/>
            </w:pPr>
            <w:r>
              <w:t>-</w:t>
            </w:r>
          </w:p>
        </w:tc>
        <w:tc>
          <w:tcPr>
            <w:tcW w:w="562" w:type="pct"/>
            <w:tcBorders>
              <w:top w:val="single" w:sz="4" w:space="0" w:color="auto"/>
              <w:left w:val="nil"/>
              <w:bottom w:val="single" w:sz="4" w:space="0" w:color="auto"/>
              <w:right w:val="single" w:sz="4" w:space="0" w:color="auto"/>
            </w:tcBorders>
          </w:tcPr>
          <w:p w14:paraId="679301D1" w14:textId="77777777" w:rsidR="0060116A" w:rsidRDefault="0060116A" w:rsidP="0060116A">
            <w:pPr>
              <w:pStyle w:val="8"/>
            </w:pPr>
            <w:r>
              <w:t>-</w:t>
            </w:r>
          </w:p>
        </w:tc>
      </w:tr>
      <w:tr w:rsidR="0060116A" w:rsidRPr="004E0388" w14:paraId="16127808" w14:textId="77777777" w:rsidTr="00614361">
        <w:trPr>
          <w:trHeight w:val="220"/>
        </w:trPr>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D97E6" w14:textId="77777777" w:rsidR="0060116A" w:rsidRPr="004E0388" w:rsidRDefault="0060116A" w:rsidP="0060116A">
            <w:pPr>
              <w:pStyle w:val="8"/>
            </w:pPr>
            <w:r w:rsidRPr="004E0388">
              <w:t>7</w:t>
            </w:r>
          </w:p>
        </w:tc>
        <w:tc>
          <w:tcPr>
            <w:tcW w:w="20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91CE2" w14:textId="77777777" w:rsidR="0060116A" w:rsidRPr="004E0388" w:rsidRDefault="0060116A" w:rsidP="0060116A">
            <w:pPr>
              <w:pStyle w:val="8"/>
            </w:pPr>
            <w:r w:rsidRPr="004E0388">
              <w:t>Объем покупаемой регулируемой организацией тепловой энергии</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5EB22" w14:textId="77777777" w:rsidR="0060116A" w:rsidRPr="004E0388" w:rsidRDefault="0060116A" w:rsidP="0060116A">
            <w:pPr>
              <w:pStyle w:val="8"/>
            </w:pPr>
            <w:r w:rsidRPr="004E0388">
              <w:t>тыс. Гкал</w:t>
            </w:r>
          </w:p>
        </w:tc>
        <w:tc>
          <w:tcPr>
            <w:tcW w:w="564" w:type="pct"/>
            <w:tcBorders>
              <w:top w:val="nil"/>
              <w:left w:val="nil"/>
              <w:bottom w:val="single" w:sz="8" w:space="0" w:color="auto"/>
              <w:right w:val="single" w:sz="8" w:space="0" w:color="auto"/>
            </w:tcBorders>
            <w:shd w:val="clear" w:color="auto" w:fill="auto"/>
            <w:vAlign w:val="center"/>
          </w:tcPr>
          <w:p w14:paraId="6F8A59CE" w14:textId="77777777" w:rsidR="0060116A" w:rsidRPr="00A72AAA" w:rsidRDefault="0060116A" w:rsidP="0060116A">
            <w:pPr>
              <w:pStyle w:val="8"/>
            </w:pPr>
            <w:r>
              <w:t>0,000</w:t>
            </w:r>
          </w:p>
        </w:tc>
        <w:tc>
          <w:tcPr>
            <w:tcW w:w="562" w:type="pct"/>
            <w:tcBorders>
              <w:top w:val="single" w:sz="4" w:space="0" w:color="auto"/>
              <w:left w:val="nil"/>
              <w:bottom w:val="single" w:sz="4" w:space="0" w:color="auto"/>
              <w:right w:val="single" w:sz="4" w:space="0" w:color="auto"/>
            </w:tcBorders>
            <w:shd w:val="clear" w:color="auto" w:fill="auto"/>
            <w:vAlign w:val="center"/>
          </w:tcPr>
          <w:p w14:paraId="29A4279A" w14:textId="77777777" w:rsidR="0060116A" w:rsidRDefault="0060116A" w:rsidP="0060116A">
            <w:pPr>
              <w:pStyle w:val="8"/>
            </w:pPr>
            <w:r>
              <w:t>0,000</w:t>
            </w:r>
          </w:p>
        </w:tc>
        <w:tc>
          <w:tcPr>
            <w:tcW w:w="562" w:type="pct"/>
            <w:tcBorders>
              <w:top w:val="single" w:sz="4" w:space="0" w:color="auto"/>
              <w:left w:val="nil"/>
              <w:bottom w:val="single" w:sz="4" w:space="0" w:color="auto"/>
              <w:right w:val="single" w:sz="4" w:space="0" w:color="auto"/>
            </w:tcBorders>
            <w:shd w:val="clear" w:color="auto" w:fill="auto"/>
          </w:tcPr>
          <w:p w14:paraId="19900ADA" w14:textId="77777777" w:rsidR="0060116A" w:rsidRDefault="0060116A" w:rsidP="0060116A">
            <w:pPr>
              <w:pStyle w:val="8"/>
            </w:pPr>
            <w:r>
              <w:t>-</w:t>
            </w:r>
          </w:p>
        </w:tc>
        <w:tc>
          <w:tcPr>
            <w:tcW w:w="562" w:type="pct"/>
            <w:tcBorders>
              <w:top w:val="single" w:sz="4" w:space="0" w:color="auto"/>
              <w:left w:val="nil"/>
              <w:bottom w:val="single" w:sz="4" w:space="0" w:color="auto"/>
              <w:right w:val="single" w:sz="4" w:space="0" w:color="auto"/>
            </w:tcBorders>
          </w:tcPr>
          <w:p w14:paraId="45FD00BF" w14:textId="77777777" w:rsidR="0060116A" w:rsidRDefault="0060116A" w:rsidP="0060116A">
            <w:pPr>
              <w:pStyle w:val="8"/>
            </w:pPr>
            <w:r>
              <w:t>-</w:t>
            </w:r>
          </w:p>
        </w:tc>
      </w:tr>
      <w:tr w:rsidR="0060116A" w:rsidRPr="004E0388" w14:paraId="0B507503" w14:textId="77777777" w:rsidTr="00614361">
        <w:trPr>
          <w:trHeight w:val="220"/>
        </w:trPr>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379CF" w14:textId="77777777" w:rsidR="0060116A" w:rsidRPr="004E0388" w:rsidRDefault="0060116A" w:rsidP="0060116A">
            <w:pPr>
              <w:pStyle w:val="8"/>
            </w:pPr>
            <w:r w:rsidRPr="004E0388">
              <w:t>8</w:t>
            </w:r>
          </w:p>
        </w:tc>
        <w:tc>
          <w:tcPr>
            <w:tcW w:w="20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4EF29" w14:textId="77777777" w:rsidR="0060116A" w:rsidRPr="004E0388" w:rsidRDefault="0060116A" w:rsidP="0060116A">
            <w:pPr>
              <w:pStyle w:val="8"/>
            </w:pPr>
            <w:r w:rsidRPr="004E0388">
              <w:t>Объем тепловой энергии, отпускаемой потребителям, в том числе:</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7E67E" w14:textId="77777777" w:rsidR="0060116A" w:rsidRPr="004E0388" w:rsidRDefault="0060116A" w:rsidP="0060116A">
            <w:pPr>
              <w:pStyle w:val="8"/>
            </w:pPr>
            <w:r w:rsidRPr="004E0388">
              <w:t>тыс. Гкал</w:t>
            </w:r>
          </w:p>
        </w:tc>
        <w:tc>
          <w:tcPr>
            <w:tcW w:w="564" w:type="pct"/>
            <w:tcBorders>
              <w:top w:val="nil"/>
              <w:left w:val="nil"/>
              <w:bottom w:val="single" w:sz="8" w:space="0" w:color="auto"/>
              <w:right w:val="single" w:sz="8" w:space="0" w:color="auto"/>
            </w:tcBorders>
            <w:shd w:val="clear" w:color="auto" w:fill="auto"/>
            <w:vAlign w:val="center"/>
          </w:tcPr>
          <w:p w14:paraId="5E622725" w14:textId="77777777" w:rsidR="0060116A" w:rsidRPr="00A72AAA" w:rsidRDefault="0060116A" w:rsidP="0060116A">
            <w:pPr>
              <w:pStyle w:val="8"/>
            </w:pPr>
            <w:r>
              <w:t>46,119</w:t>
            </w:r>
          </w:p>
        </w:tc>
        <w:tc>
          <w:tcPr>
            <w:tcW w:w="562" w:type="pct"/>
            <w:tcBorders>
              <w:top w:val="single" w:sz="4" w:space="0" w:color="auto"/>
              <w:left w:val="nil"/>
              <w:bottom w:val="single" w:sz="4" w:space="0" w:color="auto"/>
              <w:right w:val="single" w:sz="4" w:space="0" w:color="auto"/>
            </w:tcBorders>
            <w:shd w:val="clear" w:color="auto" w:fill="auto"/>
            <w:vAlign w:val="center"/>
          </w:tcPr>
          <w:p w14:paraId="76849932" w14:textId="77777777" w:rsidR="0060116A" w:rsidRDefault="0060116A" w:rsidP="0060116A">
            <w:pPr>
              <w:pStyle w:val="8"/>
            </w:pPr>
            <w:r>
              <w:t>46,195</w:t>
            </w:r>
          </w:p>
        </w:tc>
        <w:tc>
          <w:tcPr>
            <w:tcW w:w="562" w:type="pct"/>
            <w:tcBorders>
              <w:top w:val="single" w:sz="4" w:space="0" w:color="auto"/>
              <w:left w:val="nil"/>
              <w:bottom w:val="single" w:sz="4" w:space="0" w:color="auto"/>
              <w:right w:val="single" w:sz="4" w:space="0" w:color="auto"/>
            </w:tcBorders>
            <w:shd w:val="clear" w:color="auto" w:fill="auto"/>
          </w:tcPr>
          <w:p w14:paraId="57F5FC70" w14:textId="77777777" w:rsidR="0060116A" w:rsidRDefault="0060116A" w:rsidP="0060116A">
            <w:pPr>
              <w:pStyle w:val="8"/>
            </w:pPr>
            <w:r>
              <w:t>-</w:t>
            </w:r>
          </w:p>
        </w:tc>
        <w:tc>
          <w:tcPr>
            <w:tcW w:w="562" w:type="pct"/>
            <w:tcBorders>
              <w:top w:val="single" w:sz="4" w:space="0" w:color="auto"/>
              <w:left w:val="nil"/>
              <w:bottom w:val="single" w:sz="4" w:space="0" w:color="auto"/>
              <w:right w:val="single" w:sz="4" w:space="0" w:color="auto"/>
            </w:tcBorders>
          </w:tcPr>
          <w:p w14:paraId="12E23679" w14:textId="77777777" w:rsidR="0060116A" w:rsidRDefault="0060116A" w:rsidP="0060116A">
            <w:pPr>
              <w:pStyle w:val="8"/>
            </w:pPr>
            <w:r>
              <w:t>-</w:t>
            </w:r>
          </w:p>
        </w:tc>
      </w:tr>
      <w:tr w:rsidR="0060116A" w:rsidRPr="004E0388" w14:paraId="05DFC1DD" w14:textId="77777777" w:rsidTr="00614361">
        <w:trPr>
          <w:trHeight w:val="220"/>
        </w:trPr>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59848" w14:textId="77777777" w:rsidR="0060116A" w:rsidRPr="004E0388" w:rsidRDefault="0060116A" w:rsidP="0060116A">
            <w:pPr>
              <w:pStyle w:val="8"/>
            </w:pPr>
            <w:r w:rsidRPr="004E0388">
              <w:t>8.1</w:t>
            </w:r>
          </w:p>
        </w:tc>
        <w:tc>
          <w:tcPr>
            <w:tcW w:w="20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FD1BA" w14:textId="77777777" w:rsidR="0060116A" w:rsidRPr="004E0388" w:rsidRDefault="0060116A" w:rsidP="0060116A">
            <w:pPr>
              <w:pStyle w:val="8"/>
            </w:pPr>
            <w:r w:rsidRPr="004E0388">
              <w:t>по приборам учета</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DC908" w14:textId="77777777" w:rsidR="0060116A" w:rsidRPr="004E0388" w:rsidRDefault="0060116A" w:rsidP="0060116A">
            <w:pPr>
              <w:pStyle w:val="8"/>
            </w:pPr>
            <w:r w:rsidRPr="004E0388">
              <w:t>тыс. Гкал</w:t>
            </w:r>
          </w:p>
        </w:tc>
        <w:tc>
          <w:tcPr>
            <w:tcW w:w="564" w:type="pct"/>
            <w:tcBorders>
              <w:top w:val="nil"/>
              <w:left w:val="nil"/>
              <w:bottom w:val="single" w:sz="8" w:space="0" w:color="auto"/>
              <w:right w:val="single" w:sz="8" w:space="0" w:color="auto"/>
            </w:tcBorders>
            <w:shd w:val="clear" w:color="auto" w:fill="auto"/>
            <w:vAlign w:val="center"/>
          </w:tcPr>
          <w:p w14:paraId="5405E024" w14:textId="77777777" w:rsidR="0060116A" w:rsidRPr="00A72AAA" w:rsidRDefault="0060116A" w:rsidP="0060116A">
            <w:pPr>
              <w:pStyle w:val="8"/>
            </w:pPr>
            <w:r>
              <w:t>13,898</w:t>
            </w:r>
          </w:p>
        </w:tc>
        <w:tc>
          <w:tcPr>
            <w:tcW w:w="562" w:type="pct"/>
            <w:tcBorders>
              <w:top w:val="single" w:sz="4" w:space="0" w:color="auto"/>
              <w:left w:val="nil"/>
              <w:bottom w:val="single" w:sz="4" w:space="0" w:color="auto"/>
              <w:right w:val="single" w:sz="4" w:space="0" w:color="auto"/>
            </w:tcBorders>
            <w:shd w:val="clear" w:color="auto" w:fill="auto"/>
            <w:vAlign w:val="center"/>
          </w:tcPr>
          <w:p w14:paraId="0074B3AD" w14:textId="77777777" w:rsidR="0060116A" w:rsidRDefault="0060116A" w:rsidP="0060116A">
            <w:pPr>
              <w:pStyle w:val="8"/>
            </w:pPr>
            <w:r>
              <w:t>14,017</w:t>
            </w:r>
          </w:p>
        </w:tc>
        <w:tc>
          <w:tcPr>
            <w:tcW w:w="562" w:type="pct"/>
            <w:tcBorders>
              <w:top w:val="single" w:sz="4" w:space="0" w:color="auto"/>
              <w:left w:val="nil"/>
              <w:bottom w:val="single" w:sz="4" w:space="0" w:color="auto"/>
              <w:right w:val="single" w:sz="4" w:space="0" w:color="auto"/>
            </w:tcBorders>
            <w:shd w:val="clear" w:color="auto" w:fill="auto"/>
          </w:tcPr>
          <w:p w14:paraId="181DAB39" w14:textId="77777777" w:rsidR="0060116A" w:rsidRDefault="0060116A" w:rsidP="0060116A">
            <w:pPr>
              <w:pStyle w:val="8"/>
            </w:pPr>
            <w:r>
              <w:t>-</w:t>
            </w:r>
          </w:p>
        </w:tc>
        <w:tc>
          <w:tcPr>
            <w:tcW w:w="562" w:type="pct"/>
            <w:tcBorders>
              <w:top w:val="single" w:sz="4" w:space="0" w:color="auto"/>
              <w:left w:val="nil"/>
              <w:bottom w:val="single" w:sz="4" w:space="0" w:color="auto"/>
              <w:right w:val="single" w:sz="4" w:space="0" w:color="auto"/>
            </w:tcBorders>
          </w:tcPr>
          <w:p w14:paraId="453E661A" w14:textId="77777777" w:rsidR="0060116A" w:rsidRDefault="0060116A" w:rsidP="0060116A">
            <w:pPr>
              <w:pStyle w:val="8"/>
            </w:pPr>
            <w:r>
              <w:t>-</w:t>
            </w:r>
          </w:p>
        </w:tc>
      </w:tr>
      <w:tr w:rsidR="0060116A" w:rsidRPr="004E0388" w14:paraId="49D7B6D4" w14:textId="77777777" w:rsidTr="00614361">
        <w:trPr>
          <w:trHeight w:val="220"/>
        </w:trPr>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CDEF3" w14:textId="77777777" w:rsidR="0060116A" w:rsidRPr="004E0388" w:rsidRDefault="0060116A" w:rsidP="0060116A">
            <w:pPr>
              <w:pStyle w:val="8"/>
            </w:pPr>
            <w:r w:rsidRPr="004E0388">
              <w:t>8.2</w:t>
            </w:r>
          </w:p>
        </w:tc>
        <w:tc>
          <w:tcPr>
            <w:tcW w:w="20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1FBCD" w14:textId="77777777" w:rsidR="0060116A" w:rsidRPr="004E0388" w:rsidRDefault="0060116A" w:rsidP="0060116A">
            <w:pPr>
              <w:pStyle w:val="8"/>
            </w:pPr>
            <w:r w:rsidRPr="004E0388">
              <w:t>по нормативам потребления</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5B41F" w14:textId="77777777" w:rsidR="0060116A" w:rsidRPr="004E0388" w:rsidRDefault="0060116A" w:rsidP="0060116A">
            <w:pPr>
              <w:pStyle w:val="8"/>
            </w:pPr>
            <w:r w:rsidRPr="004E0388">
              <w:t>тыс. Гкал</w:t>
            </w:r>
          </w:p>
        </w:tc>
        <w:tc>
          <w:tcPr>
            <w:tcW w:w="564" w:type="pct"/>
            <w:tcBorders>
              <w:top w:val="nil"/>
              <w:left w:val="nil"/>
              <w:bottom w:val="single" w:sz="8" w:space="0" w:color="auto"/>
              <w:right w:val="single" w:sz="8" w:space="0" w:color="auto"/>
            </w:tcBorders>
            <w:shd w:val="clear" w:color="auto" w:fill="auto"/>
            <w:vAlign w:val="center"/>
          </w:tcPr>
          <w:p w14:paraId="6C1C027E" w14:textId="77777777" w:rsidR="0060116A" w:rsidRPr="00A72AAA" w:rsidRDefault="0060116A" w:rsidP="0060116A">
            <w:pPr>
              <w:pStyle w:val="8"/>
            </w:pPr>
            <w:r>
              <w:t>32,221</w:t>
            </w:r>
          </w:p>
        </w:tc>
        <w:tc>
          <w:tcPr>
            <w:tcW w:w="562" w:type="pct"/>
            <w:tcBorders>
              <w:top w:val="single" w:sz="4" w:space="0" w:color="auto"/>
              <w:left w:val="nil"/>
              <w:bottom w:val="single" w:sz="4" w:space="0" w:color="auto"/>
              <w:right w:val="single" w:sz="4" w:space="0" w:color="auto"/>
            </w:tcBorders>
            <w:shd w:val="clear" w:color="auto" w:fill="auto"/>
            <w:vAlign w:val="center"/>
          </w:tcPr>
          <w:p w14:paraId="09989815" w14:textId="77777777" w:rsidR="0060116A" w:rsidRDefault="0060116A" w:rsidP="0060116A">
            <w:pPr>
              <w:pStyle w:val="8"/>
            </w:pPr>
            <w:r>
              <w:t>32,178</w:t>
            </w:r>
          </w:p>
        </w:tc>
        <w:tc>
          <w:tcPr>
            <w:tcW w:w="562" w:type="pct"/>
            <w:tcBorders>
              <w:top w:val="single" w:sz="4" w:space="0" w:color="auto"/>
              <w:left w:val="nil"/>
              <w:bottom w:val="single" w:sz="4" w:space="0" w:color="auto"/>
              <w:right w:val="single" w:sz="4" w:space="0" w:color="auto"/>
            </w:tcBorders>
            <w:shd w:val="clear" w:color="auto" w:fill="auto"/>
          </w:tcPr>
          <w:p w14:paraId="3E0F1E4B" w14:textId="77777777" w:rsidR="0060116A" w:rsidRDefault="0060116A" w:rsidP="0060116A">
            <w:pPr>
              <w:pStyle w:val="8"/>
            </w:pPr>
            <w:r>
              <w:t>-</w:t>
            </w:r>
          </w:p>
        </w:tc>
        <w:tc>
          <w:tcPr>
            <w:tcW w:w="562" w:type="pct"/>
            <w:tcBorders>
              <w:top w:val="single" w:sz="4" w:space="0" w:color="auto"/>
              <w:left w:val="nil"/>
              <w:bottom w:val="single" w:sz="4" w:space="0" w:color="auto"/>
              <w:right w:val="single" w:sz="4" w:space="0" w:color="auto"/>
            </w:tcBorders>
          </w:tcPr>
          <w:p w14:paraId="6509F3B8" w14:textId="77777777" w:rsidR="0060116A" w:rsidRDefault="0060116A" w:rsidP="0060116A">
            <w:pPr>
              <w:pStyle w:val="8"/>
            </w:pPr>
            <w:r>
              <w:t>-</w:t>
            </w:r>
          </w:p>
        </w:tc>
      </w:tr>
      <w:tr w:rsidR="0060116A" w:rsidRPr="004E0388" w14:paraId="3D0FD94A" w14:textId="77777777" w:rsidTr="00614361">
        <w:trPr>
          <w:trHeight w:val="220"/>
        </w:trPr>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DCCD0" w14:textId="77777777" w:rsidR="0060116A" w:rsidRPr="004E0388" w:rsidRDefault="0060116A" w:rsidP="0060116A">
            <w:pPr>
              <w:pStyle w:val="8"/>
            </w:pPr>
            <w:r w:rsidRPr="004E0388">
              <w:t>9</w:t>
            </w:r>
          </w:p>
        </w:tc>
        <w:tc>
          <w:tcPr>
            <w:tcW w:w="20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733B0" w14:textId="77777777" w:rsidR="0060116A" w:rsidRPr="004E0388" w:rsidRDefault="0060116A" w:rsidP="0060116A">
            <w:pPr>
              <w:pStyle w:val="8"/>
            </w:pPr>
            <w:r w:rsidRPr="004E0388">
              <w:t>Технологические потери тепловой энергии при передаче по тепловым сетям</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69E9C" w14:textId="77777777" w:rsidR="0060116A" w:rsidRPr="004E0388" w:rsidRDefault="0060116A" w:rsidP="0060116A">
            <w:pPr>
              <w:pStyle w:val="8"/>
            </w:pPr>
            <w:r w:rsidRPr="004E0388">
              <w:t>%</w:t>
            </w:r>
          </w:p>
        </w:tc>
        <w:tc>
          <w:tcPr>
            <w:tcW w:w="564" w:type="pct"/>
            <w:tcBorders>
              <w:top w:val="nil"/>
              <w:left w:val="nil"/>
              <w:bottom w:val="single" w:sz="8" w:space="0" w:color="auto"/>
              <w:right w:val="single" w:sz="8" w:space="0" w:color="auto"/>
            </w:tcBorders>
            <w:shd w:val="clear" w:color="auto" w:fill="auto"/>
            <w:vAlign w:val="center"/>
          </w:tcPr>
          <w:p w14:paraId="7E7F9EEF" w14:textId="77777777" w:rsidR="0060116A" w:rsidRPr="002F773E" w:rsidRDefault="0060116A" w:rsidP="0060116A">
            <w:pPr>
              <w:pStyle w:val="8"/>
              <w:rPr>
                <w:lang w:val="en-US"/>
              </w:rPr>
            </w:pPr>
            <w:r>
              <w:t>37,1</w:t>
            </w:r>
          </w:p>
        </w:tc>
        <w:tc>
          <w:tcPr>
            <w:tcW w:w="562" w:type="pct"/>
            <w:tcBorders>
              <w:top w:val="single" w:sz="4" w:space="0" w:color="auto"/>
              <w:left w:val="nil"/>
              <w:bottom w:val="single" w:sz="4" w:space="0" w:color="auto"/>
              <w:right w:val="single" w:sz="4" w:space="0" w:color="auto"/>
            </w:tcBorders>
            <w:shd w:val="clear" w:color="auto" w:fill="auto"/>
            <w:vAlign w:val="center"/>
          </w:tcPr>
          <w:p w14:paraId="010135FB" w14:textId="77777777" w:rsidR="0060116A" w:rsidRDefault="0060116A" w:rsidP="0060116A">
            <w:pPr>
              <w:pStyle w:val="8"/>
            </w:pPr>
            <w:r>
              <w:t>37,5</w:t>
            </w:r>
          </w:p>
        </w:tc>
        <w:tc>
          <w:tcPr>
            <w:tcW w:w="562" w:type="pct"/>
            <w:tcBorders>
              <w:top w:val="single" w:sz="4" w:space="0" w:color="auto"/>
              <w:left w:val="nil"/>
              <w:bottom w:val="single" w:sz="4" w:space="0" w:color="auto"/>
              <w:right w:val="single" w:sz="4" w:space="0" w:color="auto"/>
            </w:tcBorders>
            <w:shd w:val="clear" w:color="auto" w:fill="auto"/>
          </w:tcPr>
          <w:p w14:paraId="26809B1A" w14:textId="77777777" w:rsidR="0060116A" w:rsidRDefault="0060116A" w:rsidP="0060116A">
            <w:pPr>
              <w:pStyle w:val="8"/>
            </w:pPr>
            <w:r>
              <w:t>-</w:t>
            </w:r>
          </w:p>
        </w:tc>
        <w:tc>
          <w:tcPr>
            <w:tcW w:w="562" w:type="pct"/>
            <w:tcBorders>
              <w:top w:val="single" w:sz="4" w:space="0" w:color="auto"/>
              <w:left w:val="nil"/>
              <w:bottom w:val="single" w:sz="4" w:space="0" w:color="auto"/>
              <w:right w:val="single" w:sz="4" w:space="0" w:color="auto"/>
            </w:tcBorders>
          </w:tcPr>
          <w:p w14:paraId="2ECB01C6" w14:textId="77777777" w:rsidR="0060116A" w:rsidRDefault="0060116A" w:rsidP="0060116A">
            <w:pPr>
              <w:pStyle w:val="8"/>
            </w:pPr>
            <w:r>
              <w:t>-</w:t>
            </w:r>
          </w:p>
        </w:tc>
      </w:tr>
      <w:tr w:rsidR="0060116A" w:rsidRPr="004E0388" w14:paraId="2669ACD2" w14:textId="77777777" w:rsidTr="00614361">
        <w:trPr>
          <w:trHeight w:val="220"/>
        </w:trPr>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FD19A" w14:textId="77777777" w:rsidR="0060116A" w:rsidRPr="004E0388" w:rsidRDefault="0060116A" w:rsidP="0060116A">
            <w:pPr>
              <w:pStyle w:val="8"/>
            </w:pPr>
            <w:r w:rsidRPr="004E0388">
              <w:t>10</w:t>
            </w:r>
          </w:p>
        </w:tc>
        <w:tc>
          <w:tcPr>
            <w:tcW w:w="20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8B759" w14:textId="77777777" w:rsidR="0060116A" w:rsidRPr="004E0388" w:rsidRDefault="0060116A" w:rsidP="0060116A">
            <w:pPr>
              <w:pStyle w:val="8"/>
            </w:pPr>
            <w:r w:rsidRPr="004E0388">
              <w:t>Потери тепла, всего</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E7FDD" w14:textId="77777777" w:rsidR="0060116A" w:rsidRPr="004E0388" w:rsidRDefault="0060116A" w:rsidP="0060116A">
            <w:pPr>
              <w:pStyle w:val="8"/>
            </w:pPr>
            <w:r w:rsidRPr="004E0388">
              <w:t>тыс. Гкал</w:t>
            </w:r>
          </w:p>
        </w:tc>
        <w:tc>
          <w:tcPr>
            <w:tcW w:w="564" w:type="pct"/>
            <w:tcBorders>
              <w:top w:val="nil"/>
              <w:left w:val="nil"/>
              <w:bottom w:val="single" w:sz="8" w:space="0" w:color="auto"/>
              <w:right w:val="single" w:sz="8" w:space="0" w:color="auto"/>
            </w:tcBorders>
            <w:shd w:val="clear" w:color="auto" w:fill="auto"/>
            <w:vAlign w:val="center"/>
          </w:tcPr>
          <w:p w14:paraId="140C1369" w14:textId="77777777" w:rsidR="0060116A" w:rsidRPr="00A72AAA" w:rsidRDefault="0060116A" w:rsidP="0060116A">
            <w:pPr>
              <w:pStyle w:val="8"/>
            </w:pPr>
            <w:r>
              <w:t>27,707</w:t>
            </w:r>
          </w:p>
        </w:tc>
        <w:tc>
          <w:tcPr>
            <w:tcW w:w="562" w:type="pct"/>
            <w:tcBorders>
              <w:top w:val="single" w:sz="4" w:space="0" w:color="auto"/>
              <w:left w:val="nil"/>
              <w:bottom w:val="single" w:sz="4" w:space="0" w:color="auto"/>
              <w:right w:val="single" w:sz="4" w:space="0" w:color="auto"/>
            </w:tcBorders>
            <w:shd w:val="clear" w:color="auto" w:fill="auto"/>
            <w:vAlign w:val="center"/>
          </w:tcPr>
          <w:p w14:paraId="2E51599E" w14:textId="77777777" w:rsidR="0060116A" w:rsidRDefault="0060116A" w:rsidP="0060116A">
            <w:pPr>
              <w:pStyle w:val="8"/>
            </w:pPr>
            <w:r>
              <w:t>27,707</w:t>
            </w:r>
          </w:p>
        </w:tc>
        <w:tc>
          <w:tcPr>
            <w:tcW w:w="562" w:type="pct"/>
            <w:tcBorders>
              <w:top w:val="single" w:sz="4" w:space="0" w:color="auto"/>
              <w:left w:val="nil"/>
              <w:bottom w:val="single" w:sz="4" w:space="0" w:color="auto"/>
              <w:right w:val="single" w:sz="4" w:space="0" w:color="auto"/>
            </w:tcBorders>
            <w:shd w:val="clear" w:color="auto" w:fill="auto"/>
          </w:tcPr>
          <w:p w14:paraId="01E7DE44" w14:textId="77777777" w:rsidR="0060116A" w:rsidRDefault="0060116A" w:rsidP="0060116A">
            <w:pPr>
              <w:pStyle w:val="8"/>
            </w:pPr>
            <w:r>
              <w:t>-</w:t>
            </w:r>
          </w:p>
        </w:tc>
        <w:tc>
          <w:tcPr>
            <w:tcW w:w="562" w:type="pct"/>
            <w:tcBorders>
              <w:top w:val="single" w:sz="4" w:space="0" w:color="auto"/>
              <w:left w:val="nil"/>
              <w:bottom w:val="single" w:sz="4" w:space="0" w:color="auto"/>
              <w:right w:val="single" w:sz="4" w:space="0" w:color="auto"/>
            </w:tcBorders>
          </w:tcPr>
          <w:p w14:paraId="37467E57" w14:textId="77777777" w:rsidR="0060116A" w:rsidRDefault="0060116A" w:rsidP="0060116A">
            <w:pPr>
              <w:pStyle w:val="8"/>
            </w:pPr>
            <w:r>
              <w:t>-</w:t>
            </w:r>
          </w:p>
        </w:tc>
      </w:tr>
      <w:tr w:rsidR="0060116A" w:rsidRPr="004E0388" w14:paraId="4385999E" w14:textId="77777777" w:rsidTr="00614361">
        <w:trPr>
          <w:trHeight w:val="220"/>
        </w:trPr>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7BD45" w14:textId="77777777" w:rsidR="0060116A" w:rsidRPr="004E0388" w:rsidRDefault="0060116A" w:rsidP="0060116A">
            <w:pPr>
              <w:pStyle w:val="8"/>
            </w:pPr>
            <w:r w:rsidRPr="004E0388">
              <w:t>11</w:t>
            </w:r>
          </w:p>
        </w:tc>
        <w:tc>
          <w:tcPr>
            <w:tcW w:w="20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4D6C3" w14:textId="77777777" w:rsidR="0060116A" w:rsidRPr="004E0388" w:rsidRDefault="0060116A" w:rsidP="0060116A">
            <w:pPr>
              <w:pStyle w:val="8"/>
            </w:pPr>
            <w:r w:rsidRPr="004E0388">
              <w:t>Протяженность магистральных сетей и тепловых вводов (в однотрубном исчислении)</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FB062" w14:textId="77777777" w:rsidR="0060116A" w:rsidRPr="004E0388" w:rsidRDefault="0060116A" w:rsidP="0060116A">
            <w:pPr>
              <w:pStyle w:val="8"/>
            </w:pPr>
            <w:r w:rsidRPr="004E0388">
              <w:t>км</w:t>
            </w:r>
          </w:p>
        </w:tc>
        <w:tc>
          <w:tcPr>
            <w:tcW w:w="564" w:type="pct"/>
            <w:tcBorders>
              <w:top w:val="nil"/>
              <w:left w:val="nil"/>
              <w:bottom w:val="single" w:sz="8" w:space="0" w:color="auto"/>
              <w:right w:val="single" w:sz="8" w:space="0" w:color="auto"/>
            </w:tcBorders>
            <w:shd w:val="clear" w:color="auto" w:fill="auto"/>
            <w:vAlign w:val="center"/>
          </w:tcPr>
          <w:p w14:paraId="35CE8CA0" w14:textId="77777777" w:rsidR="0060116A" w:rsidRPr="00A72AAA" w:rsidRDefault="0060116A" w:rsidP="0060116A">
            <w:pPr>
              <w:pStyle w:val="8"/>
            </w:pPr>
            <w:r>
              <w:t>0</w:t>
            </w:r>
          </w:p>
        </w:tc>
        <w:tc>
          <w:tcPr>
            <w:tcW w:w="562" w:type="pct"/>
            <w:tcBorders>
              <w:top w:val="single" w:sz="4" w:space="0" w:color="auto"/>
              <w:left w:val="nil"/>
              <w:bottom w:val="single" w:sz="4" w:space="0" w:color="auto"/>
              <w:right w:val="single" w:sz="4" w:space="0" w:color="auto"/>
            </w:tcBorders>
            <w:shd w:val="clear" w:color="auto" w:fill="auto"/>
            <w:vAlign w:val="center"/>
          </w:tcPr>
          <w:p w14:paraId="4FF594B1" w14:textId="77777777" w:rsidR="0060116A" w:rsidRDefault="0060116A" w:rsidP="0060116A">
            <w:pPr>
              <w:pStyle w:val="8"/>
            </w:pPr>
            <w:r>
              <w:t>0</w:t>
            </w:r>
          </w:p>
        </w:tc>
        <w:tc>
          <w:tcPr>
            <w:tcW w:w="562" w:type="pct"/>
            <w:tcBorders>
              <w:top w:val="single" w:sz="4" w:space="0" w:color="auto"/>
              <w:left w:val="nil"/>
              <w:bottom w:val="single" w:sz="4" w:space="0" w:color="auto"/>
              <w:right w:val="single" w:sz="4" w:space="0" w:color="auto"/>
            </w:tcBorders>
            <w:shd w:val="clear" w:color="auto" w:fill="auto"/>
          </w:tcPr>
          <w:p w14:paraId="1B56177B" w14:textId="77777777" w:rsidR="0060116A" w:rsidRDefault="0060116A" w:rsidP="0060116A">
            <w:pPr>
              <w:pStyle w:val="8"/>
            </w:pPr>
            <w:r>
              <w:t>-</w:t>
            </w:r>
          </w:p>
        </w:tc>
        <w:tc>
          <w:tcPr>
            <w:tcW w:w="562" w:type="pct"/>
            <w:tcBorders>
              <w:top w:val="single" w:sz="4" w:space="0" w:color="auto"/>
              <w:left w:val="nil"/>
              <w:bottom w:val="single" w:sz="4" w:space="0" w:color="auto"/>
              <w:right w:val="single" w:sz="4" w:space="0" w:color="auto"/>
            </w:tcBorders>
          </w:tcPr>
          <w:p w14:paraId="50CF809B" w14:textId="77777777" w:rsidR="0060116A" w:rsidRDefault="0060116A" w:rsidP="0060116A">
            <w:pPr>
              <w:pStyle w:val="8"/>
            </w:pPr>
            <w:r>
              <w:t>-</w:t>
            </w:r>
          </w:p>
        </w:tc>
      </w:tr>
      <w:tr w:rsidR="0060116A" w:rsidRPr="004E0388" w14:paraId="388D0D61" w14:textId="77777777" w:rsidTr="00614361">
        <w:trPr>
          <w:trHeight w:val="220"/>
        </w:trPr>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31E08" w14:textId="77777777" w:rsidR="0060116A" w:rsidRPr="004E0388" w:rsidRDefault="0060116A" w:rsidP="0060116A">
            <w:pPr>
              <w:pStyle w:val="8"/>
            </w:pPr>
            <w:r w:rsidRPr="004E0388">
              <w:t>12</w:t>
            </w:r>
          </w:p>
        </w:tc>
        <w:tc>
          <w:tcPr>
            <w:tcW w:w="20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41EBB" w14:textId="77777777" w:rsidR="0060116A" w:rsidRPr="004E0388" w:rsidRDefault="0060116A" w:rsidP="0060116A">
            <w:pPr>
              <w:pStyle w:val="8"/>
            </w:pPr>
            <w:r w:rsidRPr="004E0388">
              <w:t>Протяженность разводящих сетей (в однотрубном исчислении)</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BAF4B" w14:textId="77777777" w:rsidR="0060116A" w:rsidRPr="004E0388" w:rsidRDefault="0060116A" w:rsidP="0060116A">
            <w:pPr>
              <w:pStyle w:val="8"/>
            </w:pPr>
            <w:r w:rsidRPr="004E0388">
              <w:t>км</w:t>
            </w:r>
          </w:p>
        </w:tc>
        <w:tc>
          <w:tcPr>
            <w:tcW w:w="564" w:type="pct"/>
            <w:tcBorders>
              <w:top w:val="nil"/>
              <w:left w:val="nil"/>
              <w:bottom w:val="single" w:sz="8" w:space="0" w:color="auto"/>
              <w:right w:val="single" w:sz="8" w:space="0" w:color="auto"/>
            </w:tcBorders>
            <w:shd w:val="clear" w:color="auto" w:fill="auto"/>
            <w:vAlign w:val="center"/>
          </w:tcPr>
          <w:p w14:paraId="0AA0B567" w14:textId="77777777" w:rsidR="0060116A" w:rsidRPr="00A72AAA" w:rsidRDefault="0060116A" w:rsidP="0060116A">
            <w:pPr>
              <w:pStyle w:val="8"/>
            </w:pPr>
            <w:r>
              <w:t>113,996</w:t>
            </w:r>
          </w:p>
        </w:tc>
        <w:tc>
          <w:tcPr>
            <w:tcW w:w="562" w:type="pct"/>
            <w:tcBorders>
              <w:top w:val="single" w:sz="4" w:space="0" w:color="auto"/>
              <w:left w:val="nil"/>
              <w:bottom w:val="single" w:sz="4" w:space="0" w:color="auto"/>
              <w:right w:val="single" w:sz="4" w:space="0" w:color="auto"/>
            </w:tcBorders>
            <w:shd w:val="clear" w:color="auto" w:fill="auto"/>
            <w:vAlign w:val="center"/>
          </w:tcPr>
          <w:p w14:paraId="525BEC23" w14:textId="77777777" w:rsidR="0060116A" w:rsidRDefault="0060116A" w:rsidP="0060116A">
            <w:pPr>
              <w:pStyle w:val="8"/>
            </w:pPr>
            <w:r>
              <w:t>113,996</w:t>
            </w:r>
          </w:p>
        </w:tc>
        <w:tc>
          <w:tcPr>
            <w:tcW w:w="562" w:type="pct"/>
            <w:tcBorders>
              <w:top w:val="single" w:sz="4" w:space="0" w:color="auto"/>
              <w:left w:val="nil"/>
              <w:bottom w:val="single" w:sz="4" w:space="0" w:color="auto"/>
              <w:right w:val="single" w:sz="4" w:space="0" w:color="auto"/>
            </w:tcBorders>
            <w:shd w:val="clear" w:color="auto" w:fill="auto"/>
          </w:tcPr>
          <w:p w14:paraId="2B7ECBA4" w14:textId="77777777" w:rsidR="0060116A" w:rsidRDefault="0060116A" w:rsidP="0060116A">
            <w:pPr>
              <w:pStyle w:val="8"/>
            </w:pPr>
            <w:r>
              <w:t>-</w:t>
            </w:r>
          </w:p>
        </w:tc>
        <w:tc>
          <w:tcPr>
            <w:tcW w:w="562" w:type="pct"/>
            <w:tcBorders>
              <w:top w:val="single" w:sz="4" w:space="0" w:color="auto"/>
              <w:left w:val="nil"/>
              <w:bottom w:val="single" w:sz="4" w:space="0" w:color="auto"/>
              <w:right w:val="single" w:sz="4" w:space="0" w:color="auto"/>
            </w:tcBorders>
          </w:tcPr>
          <w:p w14:paraId="3A570CA6" w14:textId="77777777" w:rsidR="0060116A" w:rsidRDefault="0060116A" w:rsidP="0060116A">
            <w:pPr>
              <w:pStyle w:val="8"/>
            </w:pPr>
            <w:r>
              <w:t>-</w:t>
            </w:r>
          </w:p>
        </w:tc>
      </w:tr>
      <w:tr w:rsidR="0060116A" w:rsidRPr="004E0388" w14:paraId="14DCE35A" w14:textId="77777777" w:rsidTr="00614361">
        <w:trPr>
          <w:trHeight w:val="220"/>
        </w:trPr>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70A3F" w14:textId="77777777" w:rsidR="0060116A" w:rsidRPr="004E0388" w:rsidRDefault="0060116A" w:rsidP="0060116A">
            <w:pPr>
              <w:pStyle w:val="8"/>
            </w:pPr>
            <w:r w:rsidRPr="004E0388">
              <w:t>13</w:t>
            </w:r>
          </w:p>
        </w:tc>
        <w:tc>
          <w:tcPr>
            <w:tcW w:w="20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0DBB8" w14:textId="77777777" w:rsidR="0060116A" w:rsidRPr="004E0388" w:rsidRDefault="0060116A" w:rsidP="0060116A">
            <w:pPr>
              <w:pStyle w:val="8"/>
            </w:pPr>
            <w:r w:rsidRPr="004E0388">
              <w:t>Количество теплоэлектростанций</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9EA9A" w14:textId="77777777" w:rsidR="0060116A" w:rsidRPr="004E0388" w:rsidRDefault="0060116A" w:rsidP="0060116A">
            <w:pPr>
              <w:pStyle w:val="8"/>
            </w:pPr>
            <w:r w:rsidRPr="004E0388">
              <w:t>ед.</w:t>
            </w:r>
          </w:p>
        </w:tc>
        <w:tc>
          <w:tcPr>
            <w:tcW w:w="564" w:type="pct"/>
            <w:tcBorders>
              <w:top w:val="nil"/>
              <w:left w:val="nil"/>
              <w:bottom w:val="single" w:sz="8" w:space="0" w:color="auto"/>
              <w:right w:val="single" w:sz="8" w:space="0" w:color="auto"/>
            </w:tcBorders>
            <w:shd w:val="clear" w:color="auto" w:fill="auto"/>
            <w:vAlign w:val="center"/>
          </w:tcPr>
          <w:p w14:paraId="5709D7BB" w14:textId="77777777" w:rsidR="0060116A" w:rsidRPr="00A72AAA" w:rsidRDefault="0060116A" w:rsidP="0060116A">
            <w:pPr>
              <w:pStyle w:val="8"/>
            </w:pPr>
          </w:p>
        </w:tc>
        <w:tc>
          <w:tcPr>
            <w:tcW w:w="562" w:type="pct"/>
            <w:tcBorders>
              <w:top w:val="single" w:sz="4" w:space="0" w:color="auto"/>
              <w:left w:val="nil"/>
              <w:bottom w:val="single" w:sz="4" w:space="0" w:color="auto"/>
              <w:right w:val="single" w:sz="4" w:space="0" w:color="auto"/>
            </w:tcBorders>
            <w:shd w:val="clear" w:color="auto" w:fill="auto"/>
            <w:vAlign w:val="center"/>
          </w:tcPr>
          <w:p w14:paraId="2FA60D35" w14:textId="77777777" w:rsidR="0060116A" w:rsidRPr="00A72AAA" w:rsidRDefault="0060116A" w:rsidP="0060116A">
            <w:pPr>
              <w:pStyle w:val="8"/>
            </w:pPr>
            <w:r>
              <w:t>0</w:t>
            </w:r>
          </w:p>
        </w:tc>
        <w:tc>
          <w:tcPr>
            <w:tcW w:w="562" w:type="pct"/>
            <w:tcBorders>
              <w:top w:val="single" w:sz="4" w:space="0" w:color="auto"/>
              <w:left w:val="nil"/>
              <w:bottom w:val="single" w:sz="4" w:space="0" w:color="auto"/>
              <w:right w:val="single" w:sz="4" w:space="0" w:color="auto"/>
            </w:tcBorders>
            <w:shd w:val="clear" w:color="auto" w:fill="auto"/>
          </w:tcPr>
          <w:p w14:paraId="10556FCA" w14:textId="77777777" w:rsidR="0060116A" w:rsidRDefault="0060116A" w:rsidP="0060116A">
            <w:pPr>
              <w:pStyle w:val="8"/>
            </w:pPr>
            <w:r>
              <w:t>-</w:t>
            </w:r>
          </w:p>
        </w:tc>
        <w:tc>
          <w:tcPr>
            <w:tcW w:w="562" w:type="pct"/>
            <w:tcBorders>
              <w:top w:val="single" w:sz="4" w:space="0" w:color="auto"/>
              <w:left w:val="nil"/>
              <w:bottom w:val="single" w:sz="4" w:space="0" w:color="auto"/>
              <w:right w:val="single" w:sz="4" w:space="0" w:color="auto"/>
            </w:tcBorders>
          </w:tcPr>
          <w:p w14:paraId="38AE6170" w14:textId="77777777" w:rsidR="0060116A" w:rsidRDefault="0060116A" w:rsidP="0060116A">
            <w:pPr>
              <w:pStyle w:val="8"/>
            </w:pPr>
            <w:r>
              <w:t>-</w:t>
            </w:r>
          </w:p>
        </w:tc>
      </w:tr>
      <w:tr w:rsidR="0060116A" w:rsidRPr="004E0388" w14:paraId="52FE1F05" w14:textId="77777777" w:rsidTr="00614361">
        <w:trPr>
          <w:trHeight w:val="220"/>
        </w:trPr>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AA91E" w14:textId="77777777" w:rsidR="0060116A" w:rsidRPr="004E0388" w:rsidRDefault="0060116A" w:rsidP="0060116A">
            <w:pPr>
              <w:pStyle w:val="8"/>
            </w:pPr>
            <w:r w:rsidRPr="004E0388">
              <w:t>14</w:t>
            </w:r>
          </w:p>
        </w:tc>
        <w:tc>
          <w:tcPr>
            <w:tcW w:w="20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6D14C" w14:textId="77777777" w:rsidR="0060116A" w:rsidRPr="004E0388" w:rsidRDefault="0060116A" w:rsidP="0060116A">
            <w:pPr>
              <w:pStyle w:val="8"/>
            </w:pPr>
            <w:r w:rsidRPr="004E0388">
              <w:t>Количество тепловых станций и котельных</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80B95" w14:textId="77777777" w:rsidR="0060116A" w:rsidRPr="004E0388" w:rsidRDefault="0060116A" w:rsidP="0060116A">
            <w:pPr>
              <w:pStyle w:val="8"/>
            </w:pPr>
            <w:r w:rsidRPr="004E0388">
              <w:t>ед.</w:t>
            </w:r>
          </w:p>
        </w:tc>
        <w:tc>
          <w:tcPr>
            <w:tcW w:w="564" w:type="pct"/>
            <w:tcBorders>
              <w:top w:val="nil"/>
              <w:left w:val="nil"/>
              <w:bottom w:val="single" w:sz="8" w:space="0" w:color="auto"/>
              <w:right w:val="single" w:sz="8" w:space="0" w:color="auto"/>
            </w:tcBorders>
            <w:shd w:val="clear" w:color="auto" w:fill="auto"/>
            <w:vAlign w:val="center"/>
          </w:tcPr>
          <w:p w14:paraId="350104BC" w14:textId="77777777" w:rsidR="0060116A" w:rsidRPr="00A72AAA" w:rsidRDefault="0060116A" w:rsidP="0060116A">
            <w:pPr>
              <w:pStyle w:val="8"/>
            </w:pPr>
            <w:r>
              <w:t>33</w:t>
            </w:r>
          </w:p>
        </w:tc>
        <w:tc>
          <w:tcPr>
            <w:tcW w:w="562" w:type="pct"/>
            <w:tcBorders>
              <w:top w:val="single" w:sz="4" w:space="0" w:color="auto"/>
              <w:left w:val="nil"/>
              <w:bottom w:val="single" w:sz="4" w:space="0" w:color="auto"/>
              <w:right w:val="single" w:sz="4" w:space="0" w:color="auto"/>
            </w:tcBorders>
            <w:shd w:val="clear" w:color="auto" w:fill="auto"/>
            <w:vAlign w:val="center"/>
          </w:tcPr>
          <w:p w14:paraId="031F5D38" w14:textId="77777777" w:rsidR="0060116A" w:rsidRDefault="0060116A" w:rsidP="0060116A">
            <w:pPr>
              <w:pStyle w:val="8"/>
            </w:pPr>
            <w:r>
              <w:t>31</w:t>
            </w:r>
          </w:p>
        </w:tc>
        <w:tc>
          <w:tcPr>
            <w:tcW w:w="562" w:type="pct"/>
            <w:tcBorders>
              <w:top w:val="single" w:sz="4" w:space="0" w:color="auto"/>
              <w:left w:val="nil"/>
              <w:bottom w:val="single" w:sz="4" w:space="0" w:color="auto"/>
              <w:right w:val="single" w:sz="4" w:space="0" w:color="auto"/>
            </w:tcBorders>
            <w:shd w:val="clear" w:color="auto" w:fill="auto"/>
          </w:tcPr>
          <w:p w14:paraId="6547D44E" w14:textId="77777777" w:rsidR="0060116A" w:rsidRDefault="0060116A" w:rsidP="0060116A">
            <w:pPr>
              <w:pStyle w:val="8"/>
            </w:pPr>
            <w:r>
              <w:t>-</w:t>
            </w:r>
          </w:p>
        </w:tc>
        <w:tc>
          <w:tcPr>
            <w:tcW w:w="562" w:type="pct"/>
            <w:tcBorders>
              <w:top w:val="single" w:sz="4" w:space="0" w:color="auto"/>
              <w:left w:val="nil"/>
              <w:bottom w:val="single" w:sz="4" w:space="0" w:color="auto"/>
              <w:right w:val="single" w:sz="4" w:space="0" w:color="auto"/>
            </w:tcBorders>
          </w:tcPr>
          <w:p w14:paraId="0FA89F90" w14:textId="77777777" w:rsidR="0060116A" w:rsidRDefault="0060116A" w:rsidP="0060116A">
            <w:pPr>
              <w:pStyle w:val="8"/>
            </w:pPr>
            <w:r>
              <w:t>-</w:t>
            </w:r>
          </w:p>
        </w:tc>
      </w:tr>
      <w:tr w:rsidR="0060116A" w:rsidRPr="004E0388" w14:paraId="29849DC9" w14:textId="77777777" w:rsidTr="00614361">
        <w:trPr>
          <w:trHeight w:val="220"/>
        </w:trPr>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8D622" w14:textId="77777777" w:rsidR="0060116A" w:rsidRPr="004E0388" w:rsidRDefault="0060116A" w:rsidP="0060116A">
            <w:pPr>
              <w:pStyle w:val="8"/>
            </w:pPr>
            <w:r w:rsidRPr="004E0388">
              <w:t>15</w:t>
            </w:r>
          </w:p>
        </w:tc>
        <w:tc>
          <w:tcPr>
            <w:tcW w:w="20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BD5F4" w14:textId="77777777" w:rsidR="0060116A" w:rsidRPr="004E0388" w:rsidRDefault="0060116A" w:rsidP="0060116A">
            <w:pPr>
              <w:pStyle w:val="8"/>
            </w:pPr>
            <w:r w:rsidRPr="004E0388">
              <w:t>Количество тепловых пунктов</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BD85E" w14:textId="77777777" w:rsidR="0060116A" w:rsidRPr="004E0388" w:rsidRDefault="0060116A" w:rsidP="0060116A">
            <w:pPr>
              <w:pStyle w:val="8"/>
            </w:pPr>
            <w:r w:rsidRPr="004E0388">
              <w:t>ед.</w:t>
            </w:r>
          </w:p>
        </w:tc>
        <w:tc>
          <w:tcPr>
            <w:tcW w:w="564" w:type="pct"/>
            <w:tcBorders>
              <w:top w:val="nil"/>
              <w:left w:val="nil"/>
              <w:bottom w:val="single" w:sz="8" w:space="0" w:color="auto"/>
              <w:right w:val="single" w:sz="8" w:space="0" w:color="auto"/>
            </w:tcBorders>
            <w:shd w:val="clear" w:color="auto" w:fill="auto"/>
            <w:vAlign w:val="center"/>
          </w:tcPr>
          <w:p w14:paraId="43F8691D" w14:textId="77777777" w:rsidR="0060116A" w:rsidRPr="00A72AAA" w:rsidRDefault="0060116A" w:rsidP="0060116A">
            <w:pPr>
              <w:pStyle w:val="8"/>
            </w:pPr>
            <w:r>
              <w:t>0</w:t>
            </w:r>
          </w:p>
        </w:tc>
        <w:tc>
          <w:tcPr>
            <w:tcW w:w="562" w:type="pct"/>
            <w:tcBorders>
              <w:top w:val="single" w:sz="4" w:space="0" w:color="auto"/>
              <w:left w:val="nil"/>
              <w:bottom w:val="single" w:sz="4" w:space="0" w:color="auto"/>
              <w:right w:val="single" w:sz="4" w:space="0" w:color="auto"/>
            </w:tcBorders>
            <w:shd w:val="clear" w:color="auto" w:fill="auto"/>
            <w:vAlign w:val="center"/>
          </w:tcPr>
          <w:p w14:paraId="2BE544A5" w14:textId="77777777" w:rsidR="0060116A" w:rsidRDefault="0060116A" w:rsidP="0060116A">
            <w:pPr>
              <w:pStyle w:val="8"/>
            </w:pPr>
            <w:r>
              <w:t>0</w:t>
            </w:r>
          </w:p>
        </w:tc>
        <w:tc>
          <w:tcPr>
            <w:tcW w:w="562" w:type="pct"/>
            <w:tcBorders>
              <w:top w:val="single" w:sz="4" w:space="0" w:color="auto"/>
              <w:left w:val="nil"/>
              <w:bottom w:val="single" w:sz="4" w:space="0" w:color="auto"/>
              <w:right w:val="single" w:sz="4" w:space="0" w:color="auto"/>
            </w:tcBorders>
            <w:shd w:val="clear" w:color="auto" w:fill="auto"/>
          </w:tcPr>
          <w:p w14:paraId="15872FE2" w14:textId="77777777" w:rsidR="0060116A" w:rsidRDefault="0060116A" w:rsidP="0060116A">
            <w:pPr>
              <w:pStyle w:val="8"/>
            </w:pPr>
            <w:r>
              <w:t>-</w:t>
            </w:r>
          </w:p>
        </w:tc>
        <w:tc>
          <w:tcPr>
            <w:tcW w:w="562" w:type="pct"/>
            <w:tcBorders>
              <w:top w:val="single" w:sz="4" w:space="0" w:color="auto"/>
              <w:left w:val="nil"/>
              <w:bottom w:val="single" w:sz="4" w:space="0" w:color="auto"/>
              <w:right w:val="single" w:sz="4" w:space="0" w:color="auto"/>
            </w:tcBorders>
          </w:tcPr>
          <w:p w14:paraId="7E449E94" w14:textId="77777777" w:rsidR="0060116A" w:rsidRDefault="0060116A" w:rsidP="0060116A">
            <w:pPr>
              <w:pStyle w:val="8"/>
            </w:pPr>
            <w:r>
              <w:t>-</w:t>
            </w:r>
          </w:p>
        </w:tc>
      </w:tr>
      <w:tr w:rsidR="0060116A" w:rsidRPr="004E0388" w14:paraId="7839547E" w14:textId="77777777" w:rsidTr="00614361">
        <w:trPr>
          <w:trHeight w:val="220"/>
        </w:trPr>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5F1F9" w14:textId="77777777" w:rsidR="0060116A" w:rsidRPr="004E0388" w:rsidRDefault="0060116A" w:rsidP="0060116A">
            <w:pPr>
              <w:pStyle w:val="8"/>
            </w:pPr>
            <w:r w:rsidRPr="004E0388">
              <w:t>16</w:t>
            </w:r>
          </w:p>
        </w:tc>
        <w:tc>
          <w:tcPr>
            <w:tcW w:w="20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0C202" w14:textId="77777777" w:rsidR="0060116A" w:rsidRPr="004E0388" w:rsidRDefault="0060116A" w:rsidP="0060116A">
            <w:pPr>
              <w:pStyle w:val="8"/>
            </w:pPr>
            <w:r w:rsidRPr="004E0388">
              <w:t>Среднесписочная численность основного производственного персонала</w:t>
            </w:r>
            <w:r>
              <w:rPr>
                <w:rStyle w:val="afffffffffffffffffffffff8"/>
              </w:rPr>
              <w:footnoteReference w:id="1"/>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FBDC9" w14:textId="77777777" w:rsidR="0060116A" w:rsidRPr="004E0388" w:rsidRDefault="0060116A" w:rsidP="0060116A">
            <w:pPr>
              <w:pStyle w:val="8"/>
            </w:pPr>
            <w:r w:rsidRPr="004E0388">
              <w:t>чел.</w:t>
            </w:r>
          </w:p>
        </w:tc>
        <w:tc>
          <w:tcPr>
            <w:tcW w:w="564" w:type="pct"/>
            <w:tcBorders>
              <w:top w:val="nil"/>
              <w:left w:val="nil"/>
              <w:bottom w:val="single" w:sz="8" w:space="0" w:color="auto"/>
              <w:right w:val="single" w:sz="8" w:space="0" w:color="auto"/>
            </w:tcBorders>
            <w:shd w:val="clear" w:color="auto" w:fill="auto"/>
            <w:vAlign w:val="center"/>
          </w:tcPr>
          <w:p w14:paraId="0300B9FD" w14:textId="77777777" w:rsidR="0060116A" w:rsidRPr="00A72AAA" w:rsidRDefault="0060116A" w:rsidP="0060116A">
            <w:pPr>
              <w:pStyle w:val="8"/>
            </w:pPr>
          </w:p>
        </w:tc>
        <w:tc>
          <w:tcPr>
            <w:tcW w:w="562" w:type="pct"/>
            <w:tcBorders>
              <w:top w:val="single" w:sz="4" w:space="0" w:color="auto"/>
              <w:left w:val="nil"/>
              <w:bottom w:val="single" w:sz="4" w:space="0" w:color="auto"/>
              <w:right w:val="single" w:sz="4" w:space="0" w:color="auto"/>
            </w:tcBorders>
            <w:shd w:val="clear" w:color="auto" w:fill="auto"/>
            <w:vAlign w:val="center"/>
          </w:tcPr>
          <w:p w14:paraId="4DEBDCF3" w14:textId="77777777" w:rsidR="0060116A" w:rsidRDefault="0060116A" w:rsidP="0060116A">
            <w:pPr>
              <w:pStyle w:val="8"/>
            </w:pPr>
          </w:p>
        </w:tc>
        <w:tc>
          <w:tcPr>
            <w:tcW w:w="562" w:type="pct"/>
            <w:tcBorders>
              <w:top w:val="single" w:sz="4" w:space="0" w:color="auto"/>
              <w:left w:val="nil"/>
              <w:bottom w:val="single" w:sz="4" w:space="0" w:color="auto"/>
              <w:right w:val="single" w:sz="4" w:space="0" w:color="auto"/>
            </w:tcBorders>
            <w:shd w:val="clear" w:color="auto" w:fill="auto"/>
          </w:tcPr>
          <w:p w14:paraId="6C883F67" w14:textId="77777777" w:rsidR="0060116A" w:rsidRDefault="0060116A" w:rsidP="0060116A">
            <w:pPr>
              <w:pStyle w:val="8"/>
            </w:pPr>
            <w:r>
              <w:t>-</w:t>
            </w:r>
          </w:p>
        </w:tc>
        <w:tc>
          <w:tcPr>
            <w:tcW w:w="562" w:type="pct"/>
            <w:tcBorders>
              <w:top w:val="single" w:sz="4" w:space="0" w:color="auto"/>
              <w:left w:val="nil"/>
              <w:bottom w:val="single" w:sz="4" w:space="0" w:color="auto"/>
              <w:right w:val="single" w:sz="4" w:space="0" w:color="auto"/>
            </w:tcBorders>
          </w:tcPr>
          <w:p w14:paraId="41F53D31" w14:textId="77777777" w:rsidR="0060116A" w:rsidRDefault="0060116A" w:rsidP="0060116A">
            <w:pPr>
              <w:pStyle w:val="8"/>
            </w:pPr>
            <w:r>
              <w:t>-</w:t>
            </w:r>
          </w:p>
        </w:tc>
      </w:tr>
      <w:tr w:rsidR="0060116A" w:rsidRPr="004E0388" w14:paraId="7FD98A24" w14:textId="77777777" w:rsidTr="00614361">
        <w:trPr>
          <w:trHeight w:val="220"/>
        </w:trPr>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B61DB" w14:textId="77777777" w:rsidR="0060116A" w:rsidRPr="004E0388" w:rsidRDefault="0060116A" w:rsidP="0060116A">
            <w:pPr>
              <w:pStyle w:val="8"/>
            </w:pPr>
            <w:r w:rsidRPr="004E0388">
              <w:t>17</w:t>
            </w:r>
          </w:p>
        </w:tc>
        <w:tc>
          <w:tcPr>
            <w:tcW w:w="20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5E09C" w14:textId="77777777" w:rsidR="0060116A" w:rsidRPr="004E0388" w:rsidRDefault="0060116A" w:rsidP="0060116A">
            <w:pPr>
              <w:pStyle w:val="8"/>
            </w:pPr>
            <w:r w:rsidRPr="004E0388">
              <w:t>Удельный расход условного топлива на единицу тепловой энергии, отпускаемой в тепловую сеть</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6702D" w14:textId="77777777" w:rsidR="0060116A" w:rsidRPr="004E0388" w:rsidRDefault="0060116A" w:rsidP="0060116A">
            <w:pPr>
              <w:pStyle w:val="8"/>
            </w:pPr>
            <w:r w:rsidRPr="004E0388">
              <w:t>кг у.т./Гкал</w:t>
            </w:r>
          </w:p>
        </w:tc>
        <w:tc>
          <w:tcPr>
            <w:tcW w:w="564" w:type="pct"/>
            <w:tcBorders>
              <w:top w:val="nil"/>
              <w:left w:val="nil"/>
              <w:bottom w:val="single" w:sz="8" w:space="0" w:color="auto"/>
              <w:right w:val="single" w:sz="8" w:space="0" w:color="auto"/>
            </w:tcBorders>
            <w:shd w:val="clear" w:color="auto" w:fill="auto"/>
            <w:vAlign w:val="center"/>
          </w:tcPr>
          <w:p w14:paraId="419A4E55" w14:textId="77777777" w:rsidR="0060116A" w:rsidRPr="00302DCC" w:rsidRDefault="0060116A" w:rsidP="0060116A">
            <w:pPr>
              <w:pStyle w:val="8"/>
            </w:pPr>
            <w:r w:rsidRPr="00302DCC">
              <w:t>217,28</w:t>
            </w:r>
          </w:p>
        </w:tc>
        <w:tc>
          <w:tcPr>
            <w:tcW w:w="562" w:type="pct"/>
            <w:tcBorders>
              <w:top w:val="single" w:sz="4" w:space="0" w:color="auto"/>
              <w:left w:val="nil"/>
              <w:bottom w:val="single" w:sz="4" w:space="0" w:color="auto"/>
              <w:right w:val="single" w:sz="4" w:space="0" w:color="auto"/>
            </w:tcBorders>
            <w:shd w:val="clear" w:color="auto" w:fill="auto"/>
            <w:vAlign w:val="center"/>
          </w:tcPr>
          <w:p w14:paraId="57BBE081" w14:textId="77777777" w:rsidR="0060116A" w:rsidRPr="00302DCC" w:rsidRDefault="0060116A" w:rsidP="0060116A">
            <w:pPr>
              <w:pStyle w:val="8"/>
            </w:pPr>
            <w:r>
              <w:t>216,75</w:t>
            </w:r>
          </w:p>
        </w:tc>
        <w:tc>
          <w:tcPr>
            <w:tcW w:w="562" w:type="pct"/>
            <w:tcBorders>
              <w:top w:val="single" w:sz="4" w:space="0" w:color="auto"/>
              <w:left w:val="nil"/>
              <w:bottom w:val="single" w:sz="4" w:space="0" w:color="auto"/>
              <w:right w:val="single" w:sz="4" w:space="0" w:color="auto"/>
            </w:tcBorders>
            <w:shd w:val="clear" w:color="auto" w:fill="auto"/>
          </w:tcPr>
          <w:p w14:paraId="5DA09598" w14:textId="77777777" w:rsidR="0060116A" w:rsidRDefault="0060116A" w:rsidP="0060116A">
            <w:pPr>
              <w:pStyle w:val="8"/>
            </w:pPr>
            <w:r>
              <w:t>-</w:t>
            </w:r>
          </w:p>
        </w:tc>
        <w:tc>
          <w:tcPr>
            <w:tcW w:w="562" w:type="pct"/>
            <w:tcBorders>
              <w:top w:val="single" w:sz="4" w:space="0" w:color="auto"/>
              <w:left w:val="nil"/>
              <w:bottom w:val="single" w:sz="4" w:space="0" w:color="auto"/>
              <w:right w:val="single" w:sz="4" w:space="0" w:color="auto"/>
            </w:tcBorders>
          </w:tcPr>
          <w:p w14:paraId="7497D529" w14:textId="77777777" w:rsidR="0060116A" w:rsidRDefault="0060116A" w:rsidP="0060116A">
            <w:pPr>
              <w:pStyle w:val="8"/>
            </w:pPr>
            <w:r>
              <w:t>-</w:t>
            </w:r>
          </w:p>
        </w:tc>
      </w:tr>
      <w:tr w:rsidR="0060116A" w:rsidRPr="004E0388" w14:paraId="6E6B184E" w14:textId="77777777" w:rsidTr="00614361">
        <w:trPr>
          <w:trHeight w:val="220"/>
        </w:trPr>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577D8" w14:textId="77777777" w:rsidR="0060116A" w:rsidRPr="004E0388" w:rsidRDefault="0060116A" w:rsidP="0060116A">
            <w:pPr>
              <w:pStyle w:val="8"/>
            </w:pPr>
            <w:r w:rsidRPr="004E0388">
              <w:t>18</w:t>
            </w:r>
          </w:p>
        </w:tc>
        <w:tc>
          <w:tcPr>
            <w:tcW w:w="20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3818C" w14:textId="77777777" w:rsidR="0060116A" w:rsidRPr="004E0388" w:rsidRDefault="0060116A" w:rsidP="0060116A">
            <w:pPr>
              <w:pStyle w:val="8"/>
            </w:pPr>
            <w:r w:rsidRPr="004E0388">
              <w:t>Удельный расход электрической энергии на единицу тепловой энергии, отпускаемой в тепловую сеть</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D96CD" w14:textId="77777777" w:rsidR="0060116A" w:rsidRPr="004E0388" w:rsidRDefault="0060116A" w:rsidP="0060116A">
            <w:pPr>
              <w:pStyle w:val="8"/>
            </w:pPr>
            <w:r>
              <w:t xml:space="preserve">тыс. </w:t>
            </w:r>
            <w:r w:rsidRPr="004E0388">
              <w:t>кВт-ч/Гкал</w:t>
            </w:r>
          </w:p>
        </w:tc>
        <w:tc>
          <w:tcPr>
            <w:tcW w:w="564" w:type="pct"/>
            <w:tcBorders>
              <w:top w:val="nil"/>
              <w:left w:val="nil"/>
              <w:bottom w:val="single" w:sz="8" w:space="0" w:color="auto"/>
              <w:right w:val="single" w:sz="8" w:space="0" w:color="auto"/>
            </w:tcBorders>
            <w:shd w:val="clear" w:color="auto" w:fill="auto"/>
            <w:vAlign w:val="center"/>
          </w:tcPr>
          <w:p w14:paraId="04FF0022" w14:textId="77777777" w:rsidR="0060116A" w:rsidRPr="00A72AAA" w:rsidRDefault="0060116A" w:rsidP="0060116A">
            <w:pPr>
              <w:pStyle w:val="8"/>
            </w:pPr>
            <w:r>
              <w:t>49,54</w:t>
            </w:r>
          </w:p>
        </w:tc>
        <w:tc>
          <w:tcPr>
            <w:tcW w:w="562" w:type="pct"/>
            <w:tcBorders>
              <w:top w:val="single" w:sz="4" w:space="0" w:color="auto"/>
              <w:left w:val="nil"/>
              <w:bottom w:val="single" w:sz="4" w:space="0" w:color="auto"/>
              <w:right w:val="single" w:sz="4" w:space="0" w:color="auto"/>
            </w:tcBorders>
            <w:shd w:val="clear" w:color="auto" w:fill="auto"/>
            <w:vAlign w:val="center"/>
          </w:tcPr>
          <w:p w14:paraId="45B4BAAB" w14:textId="77777777" w:rsidR="0060116A" w:rsidRDefault="0060116A" w:rsidP="0060116A">
            <w:pPr>
              <w:pStyle w:val="8"/>
            </w:pPr>
            <w:r>
              <w:t>45,86</w:t>
            </w:r>
          </w:p>
        </w:tc>
        <w:tc>
          <w:tcPr>
            <w:tcW w:w="562" w:type="pct"/>
            <w:tcBorders>
              <w:top w:val="single" w:sz="4" w:space="0" w:color="auto"/>
              <w:left w:val="nil"/>
              <w:bottom w:val="single" w:sz="4" w:space="0" w:color="auto"/>
              <w:right w:val="single" w:sz="4" w:space="0" w:color="auto"/>
            </w:tcBorders>
            <w:shd w:val="clear" w:color="auto" w:fill="auto"/>
          </w:tcPr>
          <w:p w14:paraId="416A134E" w14:textId="77777777" w:rsidR="0060116A" w:rsidRDefault="0060116A" w:rsidP="0060116A">
            <w:pPr>
              <w:pStyle w:val="8"/>
            </w:pPr>
            <w:r>
              <w:t>-</w:t>
            </w:r>
          </w:p>
        </w:tc>
        <w:tc>
          <w:tcPr>
            <w:tcW w:w="562" w:type="pct"/>
            <w:tcBorders>
              <w:top w:val="single" w:sz="4" w:space="0" w:color="auto"/>
              <w:left w:val="nil"/>
              <w:bottom w:val="single" w:sz="4" w:space="0" w:color="auto"/>
              <w:right w:val="single" w:sz="4" w:space="0" w:color="auto"/>
            </w:tcBorders>
          </w:tcPr>
          <w:p w14:paraId="1D73615E" w14:textId="77777777" w:rsidR="0060116A" w:rsidRDefault="0060116A" w:rsidP="0060116A">
            <w:pPr>
              <w:pStyle w:val="8"/>
            </w:pPr>
            <w:r>
              <w:t>-</w:t>
            </w:r>
          </w:p>
        </w:tc>
      </w:tr>
      <w:tr w:rsidR="0060116A" w:rsidRPr="004E0388" w14:paraId="465E47A5" w14:textId="77777777" w:rsidTr="00614361">
        <w:trPr>
          <w:trHeight w:val="220"/>
        </w:trPr>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05B47" w14:textId="77777777" w:rsidR="0060116A" w:rsidRPr="004E0388" w:rsidRDefault="0060116A" w:rsidP="0060116A">
            <w:pPr>
              <w:pStyle w:val="8"/>
            </w:pPr>
            <w:r w:rsidRPr="004E0388">
              <w:t>19</w:t>
            </w:r>
          </w:p>
        </w:tc>
        <w:tc>
          <w:tcPr>
            <w:tcW w:w="20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A7ED8" w14:textId="77777777" w:rsidR="0060116A" w:rsidRPr="004E0388" w:rsidRDefault="0060116A" w:rsidP="0060116A">
            <w:pPr>
              <w:pStyle w:val="8"/>
            </w:pPr>
            <w:r w:rsidRPr="004E0388">
              <w:t>Удельный расход холодной воды на единицу тепловой энергии, отпускаемой в тепловую сеть</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10C52" w14:textId="77777777" w:rsidR="0060116A" w:rsidRPr="004E0388" w:rsidRDefault="0060116A" w:rsidP="0060116A">
            <w:pPr>
              <w:pStyle w:val="8"/>
            </w:pPr>
            <w:r w:rsidRPr="004E0388">
              <w:t>м</w:t>
            </w:r>
            <w:r w:rsidRPr="00F21B26">
              <w:rPr>
                <w:vertAlign w:val="superscript"/>
              </w:rPr>
              <w:t>3</w:t>
            </w:r>
            <w:r w:rsidRPr="004E0388">
              <w:t>/Гкал</w:t>
            </w:r>
          </w:p>
        </w:tc>
        <w:tc>
          <w:tcPr>
            <w:tcW w:w="564" w:type="pct"/>
            <w:tcBorders>
              <w:top w:val="nil"/>
              <w:left w:val="nil"/>
              <w:bottom w:val="single" w:sz="8" w:space="0" w:color="auto"/>
              <w:right w:val="single" w:sz="8" w:space="0" w:color="auto"/>
            </w:tcBorders>
            <w:shd w:val="clear" w:color="auto" w:fill="auto"/>
            <w:vAlign w:val="center"/>
          </w:tcPr>
          <w:p w14:paraId="7232762F" w14:textId="77777777" w:rsidR="0060116A" w:rsidRPr="00A72AAA" w:rsidRDefault="0060116A" w:rsidP="0060116A">
            <w:pPr>
              <w:pStyle w:val="8"/>
            </w:pPr>
            <w:r>
              <w:t>0,24</w:t>
            </w:r>
          </w:p>
        </w:tc>
        <w:tc>
          <w:tcPr>
            <w:tcW w:w="562" w:type="pct"/>
            <w:tcBorders>
              <w:top w:val="single" w:sz="4" w:space="0" w:color="auto"/>
              <w:left w:val="nil"/>
              <w:bottom w:val="single" w:sz="4" w:space="0" w:color="auto"/>
              <w:right w:val="single" w:sz="4" w:space="0" w:color="auto"/>
            </w:tcBorders>
            <w:shd w:val="clear" w:color="auto" w:fill="auto"/>
            <w:vAlign w:val="center"/>
          </w:tcPr>
          <w:p w14:paraId="14ECE575" w14:textId="77777777" w:rsidR="0060116A" w:rsidRDefault="0060116A" w:rsidP="0060116A">
            <w:pPr>
              <w:pStyle w:val="8"/>
            </w:pPr>
            <w:r>
              <w:t>0,24</w:t>
            </w:r>
          </w:p>
        </w:tc>
        <w:tc>
          <w:tcPr>
            <w:tcW w:w="562" w:type="pct"/>
            <w:tcBorders>
              <w:top w:val="single" w:sz="4" w:space="0" w:color="auto"/>
              <w:left w:val="nil"/>
              <w:bottom w:val="single" w:sz="4" w:space="0" w:color="auto"/>
              <w:right w:val="single" w:sz="4" w:space="0" w:color="auto"/>
            </w:tcBorders>
            <w:shd w:val="clear" w:color="auto" w:fill="auto"/>
          </w:tcPr>
          <w:p w14:paraId="5F2B810F" w14:textId="77777777" w:rsidR="0060116A" w:rsidRDefault="0060116A" w:rsidP="0060116A">
            <w:pPr>
              <w:pStyle w:val="8"/>
            </w:pPr>
            <w:r>
              <w:t>-</w:t>
            </w:r>
          </w:p>
        </w:tc>
        <w:tc>
          <w:tcPr>
            <w:tcW w:w="562" w:type="pct"/>
            <w:tcBorders>
              <w:top w:val="single" w:sz="4" w:space="0" w:color="auto"/>
              <w:left w:val="nil"/>
              <w:bottom w:val="single" w:sz="4" w:space="0" w:color="auto"/>
              <w:right w:val="single" w:sz="4" w:space="0" w:color="auto"/>
            </w:tcBorders>
          </w:tcPr>
          <w:p w14:paraId="23030833" w14:textId="77777777" w:rsidR="0060116A" w:rsidRDefault="0060116A" w:rsidP="0060116A">
            <w:pPr>
              <w:pStyle w:val="8"/>
            </w:pPr>
            <w:r>
              <w:t>-</w:t>
            </w:r>
          </w:p>
        </w:tc>
      </w:tr>
    </w:tbl>
    <w:p w14:paraId="29EF6AD8" w14:textId="77777777" w:rsidR="0060116A" w:rsidRDefault="0060116A" w:rsidP="0060116A">
      <w:pPr>
        <w:pStyle w:val="afffffffffffffffffffffff9"/>
      </w:pPr>
      <w:r>
        <w:t>Показатели финансо-хозяйсивенной деятельности» в адрес Разработчика по запросу данный отчет не предоставил</w:t>
      </w:r>
    </w:p>
    <w:p w14:paraId="60E2BB81" w14:textId="77777777" w:rsidR="004742F6" w:rsidRDefault="004742F6" w:rsidP="004742F6">
      <w:pPr>
        <w:pStyle w:val="a0"/>
      </w:pPr>
    </w:p>
    <w:p w14:paraId="7540384D" w14:textId="77777777" w:rsidR="0060116A" w:rsidRDefault="0060116A" w:rsidP="004742F6">
      <w:pPr>
        <w:pStyle w:val="a0"/>
      </w:pPr>
    </w:p>
    <w:p w14:paraId="3BBCC627" w14:textId="77777777" w:rsidR="004742F6" w:rsidRPr="0049531B" w:rsidRDefault="004742F6" w:rsidP="004742F6">
      <w:pPr>
        <w:pStyle w:val="2"/>
        <w:ind w:left="0" w:firstLine="0"/>
        <w:rPr>
          <w:szCs w:val="22"/>
        </w:rPr>
      </w:pPr>
      <w:bookmarkStart w:id="267" w:name="_Toc229823564"/>
      <w:r w:rsidRPr="0049531B">
        <w:rPr>
          <w:szCs w:val="22"/>
        </w:rPr>
        <w:lastRenderedPageBreak/>
        <w:t>1.10.1. Описание изменений технико-экономических показателей теплоснабжающих и теплосетевых организаций</w:t>
      </w:r>
      <w:bookmarkEnd w:id="267"/>
    </w:p>
    <w:p w14:paraId="540A9A76" w14:textId="77777777" w:rsidR="004742F6" w:rsidRPr="0049531B" w:rsidRDefault="004742F6" w:rsidP="004742F6">
      <w:pPr>
        <w:rPr>
          <w:rFonts w:cs="Times New Roman"/>
          <w:lang w:eastAsia="ru-RU"/>
        </w:rPr>
      </w:pPr>
    </w:p>
    <w:p w14:paraId="35D487F8" w14:textId="77777777" w:rsidR="004742F6" w:rsidRPr="00CE0EA1" w:rsidRDefault="004742F6" w:rsidP="004742F6">
      <w:pPr>
        <w:pStyle w:val="ad"/>
        <w:ind w:right="106" w:firstLine="679"/>
        <w:jc w:val="both"/>
        <w:rPr>
          <w:rFonts w:cs="Times New Roman"/>
          <w:lang w:val="ru-RU"/>
        </w:rPr>
      </w:pPr>
      <w:r w:rsidRPr="0049531B">
        <w:rPr>
          <w:rFonts w:cs="Times New Roman"/>
          <w:lang w:val="ru-RU"/>
        </w:rPr>
        <w:t>По</w:t>
      </w:r>
      <w:r w:rsidRPr="0049531B">
        <w:rPr>
          <w:rFonts w:cs="Times New Roman"/>
          <w:spacing w:val="6"/>
          <w:lang w:val="ru-RU"/>
        </w:rPr>
        <w:t xml:space="preserve"> </w:t>
      </w:r>
      <w:r w:rsidRPr="0049531B">
        <w:rPr>
          <w:rFonts w:cs="Times New Roman"/>
          <w:spacing w:val="-1"/>
          <w:lang w:val="ru-RU"/>
        </w:rPr>
        <w:t>с</w:t>
      </w:r>
      <w:r w:rsidRPr="0049531B">
        <w:rPr>
          <w:rFonts w:cs="Times New Roman"/>
          <w:lang w:val="ru-RU"/>
        </w:rPr>
        <w:t>р</w:t>
      </w:r>
      <w:r w:rsidRPr="0049531B">
        <w:rPr>
          <w:rFonts w:cs="Times New Roman"/>
          <w:spacing w:val="-1"/>
          <w:lang w:val="ru-RU"/>
        </w:rPr>
        <w:t>а</w:t>
      </w:r>
      <w:r w:rsidRPr="0049531B">
        <w:rPr>
          <w:rFonts w:cs="Times New Roman"/>
          <w:lang w:val="ru-RU"/>
        </w:rPr>
        <w:t>вн</w:t>
      </w:r>
      <w:r w:rsidRPr="0049531B">
        <w:rPr>
          <w:rFonts w:cs="Times New Roman"/>
          <w:spacing w:val="-1"/>
          <w:lang w:val="ru-RU"/>
        </w:rPr>
        <w:t>е</w:t>
      </w:r>
      <w:r w:rsidRPr="0049531B">
        <w:rPr>
          <w:rFonts w:cs="Times New Roman"/>
          <w:lang w:val="ru-RU"/>
        </w:rPr>
        <w:t>нию</w:t>
      </w:r>
      <w:r w:rsidRPr="0049531B">
        <w:rPr>
          <w:rFonts w:cs="Times New Roman"/>
          <w:spacing w:val="7"/>
          <w:lang w:val="ru-RU"/>
        </w:rPr>
        <w:t xml:space="preserve"> </w:t>
      </w:r>
      <w:r w:rsidRPr="0049531B">
        <w:rPr>
          <w:rFonts w:cs="Times New Roman"/>
          <w:lang w:val="ru-RU"/>
        </w:rPr>
        <w:t>с</w:t>
      </w:r>
      <w:r w:rsidRPr="0049531B">
        <w:rPr>
          <w:rFonts w:cs="Times New Roman"/>
          <w:spacing w:val="6"/>
          <w:lang w:val="ru-RU"/>
        </w:rPr>
        <w:t xml:space="preserve"> </w:t>
      </w:r>
      <w:r w:rsidRPr="0049531B">
        <w:rPr>
          <w:rFonts w:cs="Times New Roman"/>
          <w:spacing w:val="-3"/>
          <w:lang w:val="ru-RU"/>
        </w:rPr>
        <w:t>б</w:t>
      </w:r>
      <w:r w:rsidRPr="0049531B">
        <w:rPr>
          <w:rFonts w:cs="Times New Roman"/>
          <w:spacing w:val="-1"/>
          <w:lang w:val="ru-RU"/>
        </w:rPr>
        <w:t>а</w:t>
      </w:r>
      <w:r w:rsidRPr="0049531B">
        <w:rPr>
          <w:rFonts w:cs="Times New Roman"/>
          <w:lang w:val="ru-RU"/>
        </w:rPr>
        <w:t>зовой</w:t>
      </w:r>
      <w:r w:rsidRPr="0049531B">
        <w:rPr>
          <w:rFonts w:cs="Times New Roman"/>
          <w:spacing w:val="7"/>
          <w:lang w:val="ru-RU"/>
        </w:rPr>
        <w:t xml:space="preserve"> </w:t>
      </w:r>
      <w:r w:rsidRPr="0049531B">
        <w:rPr>
          <w:rFonts w:cs="Times New Roman"/>
          <w:lang w:val="ru-RU"/>
        </w:rPr>
        <w:t>в</w:t>
      </w:r>
      <w:r w:rsidRPr="0049531B">
        <w:rPr>
          <w:rFonts w:cs="Times New Roman"/>
          <w:spacing w:val="-2"/>
          <w:lang w:val="ru-RU"/>
        </w:rPr>
        <w:t>е</w:t>
      </w:r>
      <w:r w:rsidRPr="0049531B">
        <w:rPr>
          <w:rFonts w:cs="Times New Roman"/>
          <w:lang w:val="ru-RU"/>
        </w:rPr>
        <w:t>р</w:t>
      </w:r>
      <w:r w:rsidRPr="0049531B">
        <w:rPr>
          <w:rFonts w:cs="Times New Roman"/>
          <w:spacing w:val="-1"/>
          <w:lang w:val="ru-RU"/>
        </w:rPr>
        <w:t>с</w:t>
      </w:r>
      <w:r w:rsidRPr="0049531B">
        <w:rPr>
          <w:rFonts w:cs="Times New Roman"/>
          <w:lang w:val="ru-RU"/>
        </w:rPr>
        <w:t>и</w:t>
      </w:r>
      <w:r w:rsidRPr="0049531B">
        <w:rPr>
          <w:rFonts w:cs="Times New Roman"/>
          <w:spacing w:val="-1"/>
          <w:lang w:val="ru-RU"/>
        </w:rPr>
        <w:t>е</w:t>
      </w:r>
      <w:r w:rsidRPr="0049531B">
        <w:rPr>
          <w:rFonts w:cs="Times New Roman"/>
          <w:lang w:val="ru-RU"/>
        </w:rPr>
        <w:t>й</w:t>
      </w:r>
      <w:r w:rsidRPr="0049531B">
        <w:rPr>
          <w:rFonts w:cs="Times New Roman"/>
          <w:spacing w:val="7"/>
          <w:lang w:val="ru-RU"/>
        </w:rPr>
        <w:t xml:space="preserve"> </w:t>
      </w:r>
      <w:r w:rsidRPr="0049531B">
        <w:rPr>
          <w:rFonts w:cs="Times New Roman"/>
          <w:lang w:val="ru-RU"/>
        </w:rPr>
        <w:t>пр</w:t>
      </w:r>
      <w:r w:rsidRPr="0049531B">
        <w:rPr>
          <w:rFonts w:cs="Times New Roman"/>
          <w:spacing w:val="-3"/>
          <w:lang w:val="ru-RU"/>
        </w:rPr>
        <w:t>о</w:t>
      </w:r>
      <w:r w:rsidRPr="0049531B">
        <w:rPr>
          <w:rFonts w:cs="Times New Roman"/>
          <w:spacing w:val="-1"/>
          <w:lang w:val="ru-RU"/>
        </w:rPr>
        <w:t>е</w:t>
      </w:r>
      <w:r w:rsidRPr="0049531B">
        <w:rPr>
          <w:rFonts w:cs="Times New Roman"/>
          <w:lang w:val="ru-RU"/>
        </w:rPr>
        <w:t>кт</w:t>
      </w:r>
      <w:r w:rsidRPr="0049531B">
        <w:rPr>
          <w:rFonts w:cs="Times New Roman"/>
          <w:spacing w:val="7"/>
          <w:lang w:val="ru-RU"/>
        </w:rPr>
        <w:t xml:space="preserve"> </w:t>
      </w:r>
      <w:r w:rsidRPr="0049531B">
        <w:rPr>
          <w:rFonts w:cs="Times New Roman"/>
          <w:lang w:val="ru-RU"/>
        </w:rPr>
        <w:t>об</w:t>
      </w:r>
      <w:r w:rsidRPr="0049531B">
        <w:rPr>
          <w:rFonts w:cs="Times New Roman"/>
          <w:spacing w:val="1"/>
          <w:lang w:val="ru-RU"/>
        </w:rPr>
        <w:t>н</w:t>
      </w:r>
      <w:r w:rsidRPr="0049531B">
        <w:rPr>
          <w:rFonts w:cs="Times New Roman"/>
          <w:lang w:val="ru-RU"/>
        </w:rPr>
        <w:t>овл</w:t>
      </w:r>
      <w:r w:rsidRPr="0049531B">
        <w:rPr>
          <w:rFonts w:cs="Times New Roman"/>
          <w:spacing w:val="-2"/>
          <w:lang w:val="ru-RU"/>
        </w:rPr>
        <w:t>е</w:t>
      </w:r>
      <w:r w:rsidRPr="0049531B">
        <w:rPr>
          <w:rFonts w:cs="Times New Roman"/>
          <w:lang w:val="ru-RU"/>
        </w:rPr>
        <w:t>ны</w:t>
      </w:r>
      <w:r w:rsidRPr="0049531B">
        <w:rPr>
          <w:rFonts w:cs="Times New Roman"/>
          <w:spacing w:val="4"/>
          <w:lang w:val="ru-RU"/>
        </w:rPr>
        <w:t xml:space="preserve"> </w:t>
      </w:r>
      <w:r w:rsidRPr="0049531B">
        <w:rPr>
          <w:rFonts w:cs="Times New Roman"/>
          <w:lang w:val="ru-RU"/>
        </w:rPr>
        <w:t>пок</w:t>
      </w:r>
      <w:r w:rsidRPr="0049531B">
        <w:rPr>
          <w:rFonts w:cs="Times New Roman"/>
          <w:spacing w:val="-4"/>
          <w:lang w:val="ru-RU"/>
        </w:rPr>
        <w:t>а</w:t>
      </w:r>
      <w:r w:rsidRPr="0049531B">
        <w:rPr>
          <w:rFonts w:cs="Times New Roman"/>
          <w:lang w:val="ru-RU"/>
        </w:rPr>
        <w:t>з</w:t>
      </w:r>
      <w:r w:rsidRPr="0049531B">
        <w:rPr>
          <w:rFonts w:cs="Times New Roman"/>
          <w:spacing w:val="-1"/>
          <w:lang w:val="ru-RU"/>
        </w:rPr>
        <w:t>а</w:t>
      </w:r>
      <w:r w:rsidRPr="0049531B">
        <w:rPr>
          <w:rFonts w:cs="Times New Roman"/>
          <w:lang w:val="ru-RU"/>
        </w:rPr>
        <w:t>т</w:t>
      </w:r>
      <w:r w:rsidRPr="0049531B">
        <w:rPr>
          <w:rFonts w:cs="Times New Roman"/>
          <w:spacing w:val="-1"/>
          <w:lang w:val="ru-RU"/>
        </w:rPr>
        <w:t>е</w:t>
      </w:r>
      <w:r w:rsidRPr="0049531B">
        <w:rPr>
          <w:rFonts w:cs="Times New Roman"/>
          <w:lang w:val="ru-RU"/>
        </w:rPr>
        <w:t>ли</w:t>
      </w:r>
      <w:r w:rsidRPr="0049531B">
        <w:rPr>
          <w:rFonts w:cs="Times New Roman"/>
          <w:spacing w:val="8"/>
          <w:lang w:val="ru-RU"/>
        </w:rPr>
        <w:t xml:space="preserve"> </w:t>
      </w:r>
      <w:r w:rsidRPr="0049531B">
        <w:rPr>
          <w:rFonts w:cs="Times New Roman"/>
          <w:spacing w:val="-2"/>
          <w:lang w:val="ru-RU"/>
        </w:rPr>
        <w:t>ф</w:t>
      </w:r>
      <w:r w:rsidRPr="0049531B">
        <w:rPr>
          <w:rFonts w:cs="Times New Roman"/>
          <w:lang w:val="ru-RU"/>
        </w:rPr>
        <w:t>ин</w:t>
      </w:r>
      <w:r w:rsidRPr="0049531B">
        <w:rPr>
          <w:rFonts w:cs="Times New Roman"/>
          <w:spacing w:val="-1"/>
          <w:lang w:val="ru-RU"/>
        </w:rPr>
        <w:t>а</w:t>
      </w:r>
      <w:r w:rsidRPr="0049531B">
        <w:rPr>
          <w:rFonts w:cs="Times New Roman"/>
          <w:lang w:val="ru-RU"/>
        </w:rPr>
        <w:t>н</w:t>
      </w:r>
      <w:r w:rsidRPr="0049531B">
        <w:rPr>
          <w:rFonts w:cs="Times New Roman"/>
          <w:spacing w:val="-1"/>
          <w:lang w:val="ru-RU"/>
        </w:rPr>
        <w:t>с</w:t>
      </w:r>
      <w:r w:rsidRPr="0049531B">
        <w:rPr>
          <w:rFonts w:cs="Times New Roman"/>
          <w:lang w:val="ru-RU"/>
        </w:rPr>
        <w:t>ов</w:t>
      </w:r>
      <w:r w:rsidRPr="0049531B">
        <w:rPr>
          <w:rFonts w:cs="Times New Roman"/>
          <w:spacing w:val="8"/>
          <w:lang w:val="ru-RU"/>
        </w:rPr>
        <w:t>о</w:t>
      </w:r>
      <w:r w:rsidRPr="0049531B">
        <w:rPr>
          <w:rFonts w:cs="Times New Roman"/>
          <w:lang w:val="ru-RU"/>
        </w:rPr>
        <w:t xml:space="preserve">- </w:t>
      </w:r>
      <w:r w:rsidRPr="0049531B">
        <w:rPr>
          <w:rFonts w:cs="Times New Roman"/>
          <w:spacing w:val="2"/>
          <w:lang w:val="ru-RU"/>
        </w:rPr>
        <w:t>х</w:t>
      </w:r>
      <w:r w:rsidRPr="0049531B">
        <w:rPr>
          <w:rFonts w:cs="Times New Roman"/>
          <w:lang w:val="ru-RU"/>
        </w:rPr>
        <w:t>оз</w:t>
      </w:r>
      <w:r w:rsidRPr="0049531B">
        <w:rPr>
          <w:rFonts w:cs="Times New Roman"/>
          <w:spacing w:val="-3"/>
          <w:lang w:val="ru-RU"/>
        </w:rPr>
        <w:t>я</w:t>
      </w:r>
      <w:r w:rsidRPr="0049531B">
        <w:rPr>
          <w:rFonts w:cs="Times New Roman"/>
          <w:lang w:val="ru-RU"/>
        </w:rPr>
        <w:t>й</w:t>
      </w:r>
      <w:r w:rsidRPr="0049531B">
        <w:rPr>
          <w:rFonts w:cs="Times New Roman"/>
          <w:spacing w:val="-1"/>
          <w:lang w:val="ru-RU"/>
        </w:rPr>
        <w:t>с</w:t>
      </w:r>
      <w:r w:rsidRPr="0049531B">
        <w:rPr>
          <w:rFonts w:cs="Times New Roman"/>
          <w:lang w:val="ru-RU"/>
        </w:rPr>
        <w:t>тв</w:t>
      </w:r>
      <w:r w:rsidRPr="0049531B">
        <w:rPr>
          <w:rFonts w:cs="Times New Roman"/>
          <w:spacing w:val="-2"/>
          <w:lang w:val="ru-RU"/>
        </w:rPr>
        <w:t>е</w:t>
      </w:r>
      <w:r w:rsidRPr="0049531B">
        <w:rPr>
          <w:rFonts w:cs="Times New Roman"/>
          <w:lang w:val="ru-RU"/>
        </w:rPr>
        <w:t>нн</w:t>
      </w:r>
      <w:r w:rsidRPr="0049531B">
        <w:rPr>
          <w:rFonts w:cs="Times New Roman"/>
          <w:spacing w:val="-3"/>
          <w:lang w:val="ru-RU"/>
        </w:rPr>
        <w:t>о</w:t>
      </w:r>
      <w:r w:rsidRPr="0049531B">
        <w:rPr>
          <w:rFonts w:cs="Times New Roman"/>
          <w:lang w:val="ru-RU"/>
        </w:rPr>
        <w:t>й</w:t>
      </w:r>
      <w:r w:rsidRPr="0049531B">
        <w:rPr>
          <w:rFonts w:cs="Times New Roman"/>
          <w:spacing w:val="27"/>
          <w:lang w:val="ru-RU"/>
        </w:rPr>
        <w:t xml:space="preserve"> </w:t>
      </w:r>
      <w:r w:rsidRPr="0049531B">
        <w:rPr>
          <w:rFonts w:cs="Times New Roman"/>
          <w:lang w:val="ru-RU"/>
        </w:rPr>
        <w:t>д</w:t>
      </w:r>
      <w:r w:rsidRPr="0049531B">
        <w:rPr>
          <w:rFonts w:cs="Times New Roman"/>
          <w:spacing w:val="-1"/>
          <w:lang w:val="ru-RU"/>
        </w:rPr>
        <w:t>е</w:t>
      </w:r>
      <w:r w:rsidRPr="0049531B">
        <w:rPr>
          <w:rFonts w:cs="Times New Roman"/>
          <w:lang w:val="ru-RU"/>
        </w:rPr>
        <w:t>ят</w:t>
      </w:r>
      <w:r w:rsidRPr="0049531B">
        <w:rPr>
          <w:rFonts w:cs="Times New Roman"/>
          <w:spacing w:val="-1"/>
          <w:lang w:val="ru-RU"/>
        </w:rPr>
        <w:t>е</w:t>
      </w:r>
      <w:r w:rsidRPr="0049531B">
        <w:rPr>
          <w:rFonts w:cs="Times New Roman"/>
          <w:lang w:val="ru-RU"/>
        </w:rPr>
        <w:t>л</w:t>
      </w:r>
      <w:r w:rsidRPr="0049531B">
        <w:rPr>
          <w:rFonts w:cs="Times New Roman"/>
          <w:spacing w:val="-2"/>
          <w:lang w:val="ru-RU"/>
        </w:rPr>
        <w:t>ь</w:t>
      </w:r>
      <w:r w:rsidRPr="0049531B">
        <w:rPr>
          <w:rFonts w:cs="Times New Roman"/>
          <w:lang w:val="ru-RU"/>
        </w:rPr>
        <w:t>но</w:t>
      </w:r>
      <w:r w:rsidRPr="0049531B">
        <w:rPr>
          <w:rFonts w:cs="Times New Roman"/>
          <w:spacing w:val="-1"/>
          <w:lang w:val="ru-RU"/>
        </w:rPr>
        <w:t>с</w:t>
      </w:r>
      <w:r w:rsidRPr="0049531B">
        <w:rPr>
          <w:rFonts w:cs="Times New Roman"/>
          <w:lang w:val="ru-RU"/>
        </w:rPr>
        <w:t>ти</w:t>
      </w:r>
      <w:r w:rsidRPr="0049531B">
        <w:rPr>
          <w:rFonts w:cs="Times New Roman"/>
          <w:spacing w:val="27"/>
          <w:lang w:val="ru-RU"/>
        </w:rPr>
        <w:t xml:space="preserve"> </w:t>
      </w:r>
      <w:r w:rsidRPr="0049531B">
        <w:rPr>
          <w:rFonts w:cs="Times New Roman"/>
          <w:lang w:val="ru-RU"/>
        </w:rPr>
        <w:t>т</w:t>
      </w:r>
      <w:r w:rsidRPr="0049531B">
        <w:rPr>
          <w:rFonts w:cs="Times New Roman"/>
          <w:spacing w:val="-1"/>
          <w:lang w:val="ru-RU"/>
        </w:rPr>
        <w:t>е</w:t>
      </w:r>
      <w:r w:rsidRPr="0049531B">
        <w:rPr>
          <w:rFonts w:cs="Times New Roman"/>
          <w:spacing w:val="-2"/>
          <w:lang w:val="ru-RU"/>
        </w:rPr>
        <w:t>п</w:t>
      </w:r>
      <w:r w:rsidRPr="0049531B">
        <w:rPr>
          <w:rFonts w:cs="Times New Roman"/>
          <w:lang w:val="ru-RU"/>
        </w:rPr>
        <w:t>ло</w:t>
      </w:r>
      <w:r w:rsidRPr="0049531B">
        <w:rPr>
          <w:rFonts w:cs="Times New Roman"/>
          <w:spacing w:val="-1"/>
          <w:lang w:val="ru-RU"/>
        </w:rPr>
        <w:t>с</w:t>
      </w:r>
      <w:r w:rsidRPr="0049531B">
        <w:rPr>
          <w:rFonts w:cs="Times New Roman"/>
          <w:lang w:val="ru-RU"/>
        </w:rPr>
        <w:t>н</w:t>
      </w:r>
      <w:r w:rsidRPr="0049531B">
        <w:rPr>
          <w:rFonts w:cs="Times New Roman"/>
          <w:spacing w:val="-1"/>
          <w:lang w:val="ru-RU"/>
        </w:rPr>
        <w:t>а</w:t>
      </w:r>
      <w:r w:rsidRPr="0049531B">
        <w:rPr>
          <w:rFonts w:cs="Times New Roman"/>
          <w:lang w:val="ru-RU"/>
        </w:rPr>
        <w:t>бж</w:t>
      </w:r>
      <w:r w:rsidRPr="0049531B">
        <w:rPr>
          <w:rFonts w:cs="Times New Roman"/>
          <w:spacing w:val="-1"/>
          <w:lang w:val="ru-RU"/>
        </w:rPr>
        <w:t>а</w:t>
      </w:r>
      <w:r w:rsidRPr="0049531B">
        <w:rPr>
          <w:rFonts w:cs="Times New Roman"/>
          <w:lang w:val="ru-RU"/>
        </w:rPr>
        <w:t>ющих</w:t>
      </w:r>
      <w:r w:rsidRPr="0049531B">
        <w:rPr>
          <w:rFonts w:cs="Times New Roman"/>
          <w:spacing w:val="26"/>
          <w:lang w:val="ru-RU"/>
        </w:rPr>
        <w:t xml:space="preserve"> </w:t>
      </w:r>
      <w:r w:rsidRPr="0049531B">
        <w:rPr>
          <w:rFonts w:cs="Times New Roman"/>
          <w:lang w:val="ru-RU"/>
        </w:rPr>
        <w:t>и</w:t>
      </w:r>
      <w:r w:rsidRPr="0049531B">
        <w:rPr>
          <w:rFonts w:cs="Times New Roman"/>
          <w:spacing w:val="24"/>
          <w:lang w:val="ru-RU"/>
        </w:rPr>
        <w:t xml:space="preserve"> </w:t>
      </w:r>
      <w:r w:rsidRPr="0049531B">
        <w:rPr>
          <w:rFonts w:cs="Times New Roman"/>
          <w:lang w:val="ru-RU"/>
        </w:rPr>
        <w:t>т</w:t>
      </w:r>
      <w:r w:rsidRPr="0049531B">
        <w:rPr>
          <w:rFonts w:cs="Times New Roman"/>
          <w:spacing w:val="-1"/>
          <w:lang w:val="ru-RU"/>
        </w:rPr>
        <w:t>е</w:t>
      </w:r>
      <w:r w:rsidRPr="0049531B">
        <w:rPr>
          <w:rFonts w:cs="Times New Roman"/>
          <w:lang w:val="ru-RU"/>
        </w:rPr>
        <w:t>пло</w:t>
      </w:r>
      <w:r w:rsidRPr="0049531B">
        <w:rPr>
          <w:rFonts w:cs="Times New Roman"/>
          <w:spacing w:val="-1"/>
          <w:lang w:val="ru-RU"/>
        </w:rPr>
        <w:t>се</w:t>
      </w:r>
      <w:r w:rsidRPr="0049531B">
        <w:rPr>
          <w:rFonts w:cs="Times New Roman"/>
          <w:lang w:val="ru-RU"/>
        </w:rPr>
        <w:t>т</w:t>
      </w:r>
      <w:r w:rsidRPr="0049531B">
        <w:rPr>
          <w:rFonts w:cs="Times New Roman"/>
          <w:spacing w:val="-1"/>
          <w:lang w:val="ru-RU"/>
        </w:rPr>
        <w:t>е</w:t>
      </w:r>
      <w:r w:rsidRPr="0049531B">
        <w:rPr>
          <w:rFonts w:cs="Times New Roman"/>
          <w:lang w:val="ru-RU"/>
        </w:rPr>
        <w:t>в</w:t>
      </w:r>
      <w:r w:rsidRPr="0049531B">
        <w:rPr>
          <w:rFonts w:cs="Times New Roman"/>
          <w:spacing w:val="-1"/>
          <w:lang w:val="ru-RU"/>
        </w:rPr>
        <w:t>ы</w:t>
      </w:r>
      <w:r w:rsidRPr="0049531B">
        <w:rPr>
          <w:rFonts w:cs="Times New Roman"/>
          <w:lang w:val="ru-RU"/>
        </w:rPr>
        <w:t>х.</w:t>
      </w:r>
      <w:r w:rsidRPr="00CE0EA1">
        <w:rPr>
          <w:rFonts w:cs="Times New Roman"/>
          <w:spacing w:val="28"/>
          <w:lang w:val="ru-RU"/>
        </w:rPr>
        <w:t xml:space="preserve"> </w:t>
      </w:r>
    </w:p>
    <w:p w14:paraId="35710C89" w14:textId="77777777" w:rsidR="004742F6" w:rsidRDefault="004742F6" w:rsidP="004742F6">
      <w:pPr>
        <w:pStyle w:val="a0"/>
        <w:rPr>
          <w:b/>
        </w:rPr>
      </w:pPr>
    </w:p>
    <w:p w14:paraId="4CFABCA2" w14:textId="77777777" w:rsidR="004742F6" w:rsidRDefault="004742F6" w:rsidP="004742F6">
      <w:pPr>
        <w:pStyle w:val="a0"/>
        <w:rPr>
          <w:b/>
        </w:rPr>
      </w:pPr>
      <w:r w:rsidRPr="009B0DA3">
        <w:rPr>
          <w:b/>
        </w:rPr>
        <w:t>Таблица 1.10.1.1 – Изменения технико-экономических показателей</w:t>
      </w:r>
    </w:p>
    <w:p w14:paraId="4A237D06" w14:textId="77777777" w:rsidR="004742F6" w:rsidRDefault="004742F6" w:rsidP="004742F6">
      <w:pPr>
        <w:pStyle w:val="a0"/>
        <w:rPr>
          <w:b/>
        </w:rPr>
      </w:pPr>
    </w:p>
    <w:p w14:paraId="4E8037C7" w14:textId="77777777" w:rsidR="0060116A" w:rsidRDefault="0060116A" w:rsidP="0060116A">
      <w:pPr>
        <w:pStyle w:val="afffffffffffffffffffffff2"/>
      </w:pPr>
      <w:r>
        <w:t>В таблице ниже представлены основные калькуляционные статьи затрат ЕТО ОАО СКЭК в соответствии с ежегодной актуализацией Схемы теплоснабжения Чебулинского МО КО.</w:t>
      </w:r>
    </w:p>
    <w:p w14:paraId="27E8BD03" w14:textId="582E4E38" w:rsidR="0060116A" w:rsidRDefault="0060116A" w:rsidP="0060116A">
      <w:pPr>
        <w:pStyle w:val="afffffffffffffffffffffff"/>
      </w:pPr>
      <w:bookmarkStart w:id="268" w:name="_Toc167892339"/>
      <w:r>
        <w:t xml:space="preserve">Таблица </w:t>
      </w:r>
      <w:r>
        <w:rPr>
          <w:noProof/>
        </w:rPr>
        <w:fldChar w:fldCharType="begin"/>
      </w:r>
      <w:r>
        <w:rPr>
          <w:noProof/>
        </w:rPr>
        <w:instrText xml:space="preserve"> SEQ Таблица \* ARABIC </w:instrText>
      </w:r>
      <w:r>
        <w:rPr>
          <w:noProof/>
        </w:rPr>
        <w:fldChar w:fldCharType="separate"/>
      </w:r>
      <w:r w:rsidR="00AF0F8D">
        <w:rPr>
          <w:noProof/>
        </w:rPr>
        <w:t>2</w:t>
      </w:r>
      <w:r>
        <w:rPr>
          <w:noProof/>
        </w:rPr>
        <w:fldChar w:fldCharType="end"/>
      </w:r>
      <w:r>
        <w:t xml:space="preserve"> – Изменение основных технико-экономических показателей ОАО СКЭК в зоне действия источников тепловой энергии в границах Чебулинского МО КО за период с 2020-2023 годы</w:t>
      </w:r>
      <w:bookmarkEnd w:id="268"/>
    </w:p>
    <w:tbl>
      <w:tblPr>
        <w:tblStyle w:val="a8"/>
        <w:tblW w:w="9400" w:type="dxa"/>
        <w:tblLook w:val="04A0" w:firstRow="1" w:lastRow="0" w:firstColumn="1" w:lastColumn="0" w:noHBand="0" w:noVBand="1"/>
      </w:tblPr>
      <w:tblGrid>
        <w:gridCol w:w="4390"/>
        <w:gridCol w:w="939"/>
        <w:gridCol w:w="1042"/>
        <w:gridCol w:w="912"/>
        <w:gridCol w:w="934"/>
        <w:gridCol w:w="1183"/>
      </w:tblGrid>
      <w:tr w:rsidR="0060116A" w14:paraId="7C5C8A78" w14:textId="77777777" w:rsidTr="004229BE">
        <w:trPr>
          <w:cantSplit/>
          <w:trHeight w:val="384"/>
        </w:trPr>
        <w:tc>
          <w:tcPr>
            <w:tcW w:w="4390" w:type="dxa"/>
            <w:vMerge w:val="restart"/>
            <w:tcBorders>
              <w:top w:val="single" w:sz="4" w:space="0" w:color="auto"/>
            </w:tcBorders>
            <w:vAlign w:val="center"/>
          </w:tcPr>
          <w:p w14:paraId="26A7EF43" w14:textId="77777777" w:rsidR="0060116A" w:rsidRDefault="0060116A" w:rsidP="004229BE">
            <w:pPr>
              <w:pStyle w:val="100"/>
            </w:pPr>
            <w:r>
              <w:t>Период разработки (актуализации)</w:t>
            </w:r>
          </w:p>
        </w:tc>
        <w:tc>
          <w:tcPr>
            <w:tcW w:w="5010" w:type="dxa"/>
            <w:gridSpan w:val="5"/>
            <w:tcBorders>
              <w:top w:val="single" w:sz="4" w:space="0" w:color="auto"/>
              <w:left w:val="single" w:sz="4" w:space="0" w:color="auto"/>
              <w:bottom w:val="single" w:sz="4" w:space="0" w:color="auto"/>
            </w:tcBorders>
            <w:shd w:val="clear" w:color="auto" w:fill="auto"/>
            <w:vAlign w:val="center"/>
          </w:tcPr>
          <w:p w14:paraId="1392A8A5" w14:textId="77777777" w:rsidR="0060116A" w:rsidRDefault="0060116A" w:rsidP="004229BE">
            <w:pPr>
              <w:pStyle w:val="100"/>
            </w:pPr>
            <w:r>
              <w:t>Значение показателей</w:t>
            </w:r>
          </w:p>
        </w:tc>
      </w:tr>
      <w:tr w:rsidR="0060116A" w14:paraId="217B46A1" w14:textId="77777777" w:rsidTr="004229BE">
        <w:trPr>
          <w:cantSplit/>
          <w:trHeight w:val="4141"/>
        </w:trPr>
        <w:tc>
          <w:tcPr>
            <w:tcW w:w="4390" w:type="dxa"/>
            <w:vMerge/>
            <w:vAlign w:val="center"/>
          </w:tcPr>
          <w:p w14:paraId="05391735" w14:textId="77777777" w:rsidR="0060116A" w:rsidRDefault="0060116A" w:rsidP="004229BE">
            <w:pPr>
              <w:pStyle w:val="100"/>
            </w:pPr>
          </w:p>
        </w:tc>
        <w:tc>
          <w:tcPr>
            <w:tcW w:w="93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A3BF83C" w14:textId="77777777" w:rsidR="0060116A" w:rsidRPr="004E0388" w:rsidRDefault="0060116A" w:rsidP="004229BE">
            <w:pPr>
              <w:pStyle w:val="100"/>
            </w:pPr>
            <w:r w:rsidRPr="004E0388">
              <w:t>Удельный расход условного топлива на единицу тепловой энергии, отпускаемой в тепловую сеть</w:t>
            </w:r>
          </w:p>
        </w:tc>
        <w:tc>
          <w:tcPr>
            <w:tcW w:w="1042" w:type="dxa"/>
            <w:textDirection w:val="btLr"/>
            <w:vAlign w:val="center"/>
          </w:tcPr>
          <w:p w14:paraId="69AF0789" w14:textId="77777777" w:rsidR="0060116A" w:rsidRDefault="0060116A" w:rsidP="004229BE">
            <w:pPr>
              <w:pStyle w:val="100"/>
            </w:pPr>
            <w:r w:rsidRPr="004E0388">
              <w:t>Удельный расход электрической энергии на единицу тепловой энергии, отпускаемой в тепловую сеть</w:t>
            </w:r>
          </w:p>
        </w:tc>
        <w:tc>
          <w:tcPr>
            <w:tcW w:w="912" w:type="dxa"/>
            <w:textDirection w:val="btLr"/>
            <w:vAlign w:val="center"/>
          </w:tcPr>
          <w:p w14:paraId="7AC108C7" w14:textId="77777777" w:rsidR="0060116A" w:rsidRDefault="0060116A" w:rsidP="004229BE">
            <w:pPr>
              <w:pStyle w:val="100"/>
            </w:pPr>
            <w:r w:rsidRPr="004E0388">
              <w:t>Удельный расход холодной воды на единицу тепловой энергии, отпускаемой в тепловую сеть</w:t>
            </w:r>
          </w:p>
        </w:tc>
        <w:tc>
          <w:tcPr>
            <w:tcW w:w="934" w:type="dxa"/>
            <w:textDirection w:val="btLr"/>
            <w:vAlign w:val="center"/>
          </w:tcPr>
          <w:p w14:paraId="5A7ABDB7" w14:textId="77777777" w:rsidR="0060116A" w:rsidRDefault="0060116A" w:rsidP="004229BE">
            <w:pPr>
              <w:pStyle w:val="100"/>
            </w:pPr>
            <w:r>
              <w:t>Расходы на амортизацию основных производственных средств, используемых в технологическом процессе, руб/Гкал</w:t>
            </w:r>
          </w:p>
        </w:tc>
        <w:tc>
          <w:tcPr>
            <w:tcW w:w="1183" w:type="dxa"/>
            <w:textDirection w:val="btLr"/>
            <w:vAlign w:val="center"/>
          </w:tcPr>
          <w:p w14:paraId="31CD0666" w14:textId="77777777" w:rsidR="0060116A" w:rsidRDefault="0060116A" w:rsidP="004229BE">
            <w:pPr>
              <w:pStyle w:val="100"/>
            </w:pPr>
            <w:r>
              <w:t>Валовая прибыль от регулируемой деятельности в сфере теплоснабжения</w:t>
            </w:r>
          </w:p>
        </w:tc>
      </w:tr>
      <w:tr w:rsidR="0060116A" w14:paraId="63AD09B6" w14:textId="77777777" w:rsidTr="004229BE">
        <w:trPr>
          <w:trHeight w:val="340"/>
        </w:trPr>
        <w:tc>
          <w:tcPr>
            <w:tcW w:w="4390" w:type="dxa"/>
            <w:vAlign w:val="center"/>
          </w:tcPr>
          <w:p w14:paraId="11516496" w14:textId="77777777" w:rsidR="0060116A" w:rsidRDefault="0060116A" w:rsidP="004229BE">
            <w:pPr>
              <w:pStyle w:val="100"/>
            </w:pPr>
            <w:r>
              <w:t>Актуализация схемы теплоснабжения на 2021 г.</w:t>
            </w:r>
          </w:p>
          <w:p w14:paraId="7A8C76A7" w14:textId="77777777" w:rsidR="0060116A" w:rsidRDefault="0060116A" w:rsidP="004229BE">
            <w:pPr>
              <w:pStyle w:val="100"/>
            </w:pPr>
            <w:r>
              <w:t xml:space="preserve"> (базовый 2019)</w:t>
            </w:r>
          </w:p>
        </w:tc>
        <w:tc>
          <w:tcPr>
            <w:tcW w:w="939" w:type="dxa"/>
            <w:vAlign w:val="center"/>
          </w:tcPr>
          <w:p w14:paraId="79B0CC4A" w14:textId="77777777" w:rsidR="0060116A" w:rsidRDefault="0060116A" w:rsidP="004229BE">
            <w:pPr>
              <w:pStyle w:val="100"/>
            </w:pPr>
            <w:r>
              <w:t>234,74</w:t>
            </w:r>
          </w:p>
        </w:tc>
        <w:tc>
          <w:tcPr>
            <w:tcW w:w="1042" w:type="dxa"/>
            <w:vAlign w:val="center"/>
          </w:tcPr>
          <w:p w14:paraId="0E9A3B2E" w14:textId="77777777" w:rsidR="0060116A" w:rsidRDefault="0060116A" w:rsidP="004229BE">
            <w:pPr>
              <w:pStyle w:val="100"/>
            </w:pPr>
            <w:r>
              <w:t>37,93</w:t>
            </w:r>
          </w:p>
        </w:tc>
        <w:tc>
          <w:tcPr>
            <w:tcW w:w="912" w:type="dxa"/>
            <w:vAlign w:val="center"/>
          </w:tcPr>
          <w:p w14:paraId="4DDD16C5" w14:textId="77777777" w:rsidR="0060116A" w:rsidRDefault="0060116A" w:rsidP="004229BE">
            <w:pPr>
              <w:pStyle w:val="100"/>
            </w:pPr>
            <w:r>
              <w:t>0,21</w:t>
            </w:r>
          </w:p>
        </w:tc>
        <w:tc>
          <w:tcPr>
            <w:tcW w:w="934" w:type="dxa"/>
            <w:shd w:val="clear" w:color="auto" w:fill="auto"/>
            <w:vAlign w:val="center"/>
          </w:tcPr>
          <w:p w14:paraId="35BF7336" w14:textId="77777777" w:rsidR="0060116A" w:rsidRDefault="0060116A" w:rsidP="004229BE">
            <w:pPr>
              <w:pStyle w:val="100"/>
            </w:pPr>
            <w:r>
              <w:t>н/д</w:t>
            </w:r>
          </w:p>
        </w:tc>
        <w:tc>
          <w:tcPr>
            <w:tcW w:w="1183" w:type="dxa"/>
            <w:vAlign w:val="center"/>
          </w:tcPr>
          <w:p w14:paraId="0CB3AAD3" w14:textId="77777777" w:rsidR="0060116A" w:rsidRDefault="0060116A" w:rsidP="004229BE">
            <w:pPr>
              <w:pStyle w:val="100"/>
            </w:pPr>
            <w:r>
              <w:t>-1926,0</w:t>
            </w:r>
          </w:p>
        </w:tc>
      </w:tr>
      <w:tr w:rsidR="0060116A" w14:paraId="638A11A0" w14:textId="77777777" w:rsidTr="004229BE">
        <w:trPr>
          <w:trHeight w:val="340"/>
        </w:trPr>
        <w:tc>
          <w:tcPr>
            <w:tcW w:w="4390" w:type="dxa"/>
            <w:vAlign w:val="center"/>
          </w:tcPr>
          <w:p w14:paraId="005A79A4" w14:textId="77777777" w:rsidR="0060116A" w:rsidRDefault="0060116A" w:rsidP="004229BE">
            <w:pPr>
              <w:pStyle w:val="100"/>
            </w:pPr>
            <w:r>
              <w:t>Актуализация схемы теплоснабжения на 2022 г.</w:t>
            </w:r>
          </w:p>
          <w:p w14:paraId="29F938FC" w14:textId="77777777" w:rsidR="0060116A" w:rsidRDefault="0060116A" w:rsidP="004229BE">
            <w:pPr>
              <w:pStyle w:val="100"/>
            </w:pPr>
            <w:r>
              <w:t xml:space="preserve"> (базовый 2020)</w:t>
            </w:r>
          </w:p>
        </w:tc>
        <w:tc>
          <w:tcPr>
            <w:tcW w:w="939" w:type="dxa"/>
            <w:shd w:val="clear" w:color="auto" w:fill="auto"/>
            <w:vAlign w:val="center"/>
          </w:tcPr>
          <w:p w14:paraId="590BDC0F" w14:textId="77777777" w:rsidR="0060116A" w:rsidRDefault="0060116A" w:rsidP="004229BE">
            <w:pPr>
              <w:pStyle w:val="100"/>
            </w:pPr>
            <w:r>
              <w:t>234,74</w:t>
            </w:r>
          </w:p>
        </w:tc>
        <w:tc>
          <w:tcPr>
            <w:tcW w:w="1042" w:type="dxa"/>
            <w:shd w:val="clear" w:color="auto" w:fill="auto"/>
            <w:vAlign w:val="center"/>
          </w:tcPr>
          <w:p w14:paraId="370622BC" w14:textId="77777777" w:rsidR="0060116A" w:rsidRDefault="0060116A" w:rsidP="004229BE">
            <w:pPr>
              <w:pStyle w:val="100"/>
            </w:pPr>
            <w:r>
              <w:t>47,28</w:t>
            </w:r>
          </w:p>
        </w:tc>
        <w:tc>
          <w:tcPr>
            <w:tcW w:w="912" w:type="dxa"/>
            <w:shd w:val="clear" w:color="auto" w:fill="auto"/>
            <w:vAlign w:val="center"/>
          </w:tcPr>
          <w:p w14:paraId="016F66BC" w14:textId="77777777" w:rsidR="0060116A" w:rsidRDefault="0060116A" w:rsidP="004229BE">
            <w:pPr>
              <w:pStyle w:val="100"/>
            </w:pPr>
            <w:r>
              <w:t>0,24</w:t>
            </w:r>
          </w:p>
        </w:tc>
        <w:tc>
          <w:tcPr>
            <w:tcW w:w="934" w:type="dxa"/>
            <w:shd w:val="clear" w:color="auto" w:fill="auto"/>
            <w:vAlign w:val="center"/>
          </w:tcPr>
          <w:p w14:paraId="29C4E502" w14:textId="77777777" w:rsidR="0060116A" w:rsidRDefault="0060116A" w:rsidP="004229BE">
            <w:pPr>
              <w:pStyle w:val="100"/>
            </w:pPr>
            <w:r>
              <w:t>1,45</w:t>
            </w:r>
          </w:p>
        </w:tc>
        <w:tc>
          <w:tcPr>
            <w:tcW w:w="1183" w:type="dxa"/>
            <w:shd w:val="clear" w:color="auto" w:fill="auto"/>
            <w:vAlign w:val="center"/>
          </w:tcPr>
          <w:p w14:paraId="019245BD" w14:textId="77777777" w:rsidR="0060116A" w:rsidRDefault="0060116A" w:rsidP="004229BE">
            <w:pPr>
              <w:pStyle w:val="100"/>
            </w:pPr>
            <w:r>
              <w:t>-17,468,0</w:t>
            </w:r>
          </w:p>
        </w:tc>
      </w:tr>
      <w:tr w:rsidR="0060116A" w14:paraId="21DBF6E1" w14:textId="77777777" w:rsidTr="004229BE">
        <w:trPr>
          <w:trHeight w:val="340"/>
        </w:trPr>
        <w:tc>
          <w:tcPr>
            <w:tcW w:w="4390" w:type="dxa"/>
            <w:vAlign w:val="center"/>
          </w:tcPr>
          <w:p w14:paraId="42D324E5" w14:textId="77777777" w:rsidR="0060116A" w:rsidRDefault="0060116A" w:rsidP="004229BE">
            <w:pPr>
              <w:pStyle w:val="100"/>
            </w:pPr>
            <w:r>
              <w:t>Актуализация схемы теплоснабжения на 2023 г.</w:t>
            </w:r>
          </w:p>
          <w:p w14:paraId="393B32E5" w14:textId="77777777" w:rsidR="0060116A" w:rsidRDefault="0060116A" w:rsidP="004229BE">
            <w:pPr>
              <w:pStyle w:val="100"/>
            </w:pPr>
            <w:r>
              <w:t xml:space="preserve"> (базовый 2021г.)</w:t>
            </w:r>
          </w:p>
        </w:tc>
        <w:tc>
          <w:tcPr>
            <w:tcW w:w="939" w:type="dxa"/>
            <w:shd w:val="clear" w:color="auto" w:fill="auto"/>
            <w:vAlign w:val="center"/>
          </w:tcPr>
          <w:p w14:paraId="2F1C3C88" w14:textId="77777777" w:rsidR="0060116A" w:rsidRDefault="0060116A" w:rsidP="004229BE">
            <w:pPr>
              <w:pStyle w:val="100"/>
            </w:pPr>
            <w:r>
              <w:t>224,08</w:t>
            </w:r>
          </w:p>
        </w:tc>
        <w:tc>
          <w:tcPr>
            <w:tcW w:w="1042" w:type="dxa"/>
            <w:shd w:val="clear" w:color="auto" w:fill="auto"/>
            <w:vAlign w:val="center"/>
          </w:tcPr>
          <w:p w14:paraId="694AEFDE" w14:textId="77777777" w:rsidR="0060116A" w:rsidRDefault="0060116A" w:rsidP="004229BE">
            <w:pPr>
              <w:pStyle w:val="100"/>
            </w:pPr>
            <w:r>
              <w:t>47,71</w:t>
            </w:r>
          </w:p>
        </w:tc>
        <w:tc>
          <w:tcPr>
            <w:tcW w:w="912" w:type="dxa"/>
            <w:shd w:val="clear" w:color="auto" w:fill="auto"/>
            <w:vAlign w:val="center"/>
          </w:tcPr>
          <w:p w14:paraId="7AE0F5E8" w14:textId="77777777" w:rsidR="0060116A" w:rsidRDefault="0060116A" w:rsidP="004229BE">
            <w:pPr>
              <w:pStyle w:val="100"/>
            </w:pPr>
            <w:r>
              <w:t>0,24</w:t>
            </w:r>
          </w:p>
        </w:tc>
        <w:tc>
          <w:tcPr>
            <w:tcW w:w="934" w:type="dxa"/>
            <w:shd w:val="clear" w:color="auto" w:fill="auto"/>
            <w:vAlign w:val="center"/>
          </w:tcPr>
          <w:p w14:paraId="2346B274" w14:textId="77777777" w:rsidR="0060116A" w:rsidRDefault="0060116A" w:rsidP="004229BE">
            <w:pPr>
              <w:pStyle w:val="100"/>
            </w:pPr>
            <w:r>
              <w:t>4,42</w:t>
            </w:r>
          </w:p>
        </w:tc>
        <w:tc>
          <w:tcPr>
            <w:tcW w:w="1183" w:type="dxa"/>
            <w:shd w:val="clear" w:color="auto" w:fill="auto"/>
            <w:vAlign w:val="center"/>
          </w:tcPr>
          <w:p w14:paraId="6A38D8A4" w14:textId="77777777" w:rsidR="0060116A" w:rsidRDefault="0060116A" w:rsidP="004229BE">
            <w:pPr>
              <w:pStyle w:val="100"/>
            </w:pPr>
            <w:r>
              <w:t>-10,729,0</w:t>
            </w:r>
          </w:p>
        </w:tc>
      </w:tr>
      <w:tr w:rsidR="0060116A" w14:paraId="26A87B9D" w14:textId="77777777" w:rsidTr="004229BE">
        <w:trPr>
          <w:trHeight w:val="340"/>
        </w:trPr>
        <w:tc>
          <w:tcPr>
            <w:tcW w:w="4390" w:type="dxa"/>
            <w:vAlign w:val="center"/>
          </w:tcPr>
          <w:p w14:paraId="0E9ACD6A" w14:textId="77777777" w:rsidR="0060116A" w:rsidRDefault="0060116A" w:rsidP="004229BE">
            <w:pPr>
              <w:pStyle w:val="100"/>
            </w:pPr>
            <w:r>
              <w:t>Актуализация схемы теплоснабжения на 2024 г.</w:t>
            </w:r>
          </w:p>
          <w:p w14:paraId="63C70D68" w14:textId="77777777" w:rsidR="0060116A" w:rsidRDefault="0060116A" w:rsidP="004229BE">
            <w:pPr>
              <w:pStyle w:val="100"/>
            </w:pPr>
            <w:r>
              <w:t xml:space="preserve"> (базовый 2022г.)</w:t>
            </w:r>
          </w:p>
        </w:tc>
        <w:tc>
          <w:tcPr>
            <w:tcW w:w="939" w:type="dxa"/>
            <w:shd w:val="clear" w:color="auto" w:fill="auto"/>
            <w:vAlign w:val="center"/>
          </w:tcPr>
          <w:p w14:paraId="665A4DEF" w14:textId="77777777" w:rsidR="0060116A" w:rsidRDefault="0060116A" w:rsidP="004229BE">
            <w:pPr>
              <w:pStyle w:val="100"/>
            </w:pPr>
            <w:r>
              <w:t>217,28</w:t>
            </w:r>
          </w:p>
        </w:tc>
        <w:tc>
          <w:tcPr>
            <w:tcW w:w="1042" w:type="dxa"/>
            <w:shd w:val="clear" w:color="auto" w:fill="auto"/>
            <w:vAlign w:val="center"/>
          </w:tcPr>
          <w:p w14:paraId="316CAD08" w14:textId="77777777" w:rsidR="0060116A" w:rsidRDefault="0060116A" w:rsidP="004229BE">
            <w:pPr>
              <w:pStyle w:val="100"/>
            </w:pPr>
            <w:r>
              <w:t>49,54</w:t>
            </w:r>
          </w:p>
        </w:tc>
        <w:tc>
          <w:tcPr>
            <w:tcW w:w="912" w:type="dxa"/>
            <w:shd w:val="clear" w:color="auto" w:fill="auto"/>
            <w:vAlign w:val="center"/>
          </w:tcPr>
          <w:p w14:paraId="3136D244" w14:textId="77777777" w:rsidR="0060116A" w:rsidRDefault="0060116A" w:rsidP="004229BE">
            <w:pPr>
              <w:pStyle w:val="100"/>
            </w:pPr>
            <w:r>
              <w:t>0,24</w:t>
            </w:r>
          </w:p>
        </w:tc>
        <w:tc>
          <w:tcPr>
            <w:tcW w:w="934" w:type="dxa"/>
            <w:shd w:val="clear" w:color="auto" w:fill="auto"/>
            <w:vAlign w:val="center"/>
          </w:tcPr>
          <w:p w14:paraId="1F2D43B0" w14:textId="77777777" w:rsidR="0060116A" w:rsidRDefault="0060116A" w:rsidP="004229BE">
            <w:pPr>
              <w:pStyle w:val="100"/>
            </w:pPr>
            <w:r>
              <w:t>1,569,0</w:t>
            </w:r>
          </w:p>
        </w:tc>
        <w:tc>
          <w:tcPr>
            <w:tcW w:w="1183" w:type="dxa"/>
            <w:shd w:val="clear" w:color="auto" w:fill="auto"/>
            <w:vAlign w:val="center"/>
          </w:tcPr>
          <w:p w14:paraId="268A6745" w14:textId="77777777" w:rsidR="0060116A" w:rsidRDefault="0060116A" w:rsidP="004229BE">
            <w:pPr>
              <w:pStyle w:val="100"/>
            </w:pPr>
            <w:r>
              <w:t>-4,824</w:t>
            </w:r>
          </w:p>
        </w:tc>
      </w:tr>
      <w:tr w:rsidR="0060116A" w14:paraId="48E76E35" w14:textId="77777777" w:rsidTr="004229BE">
        <w:trPr>
          <w:trHeight w:val="340"/>
        </w:trPr>
        <w:tc>
          <w:tcPr>
            <w:tcW w:w="4390" w:type="dxa"/>
            <w:vAlign w:val="center"/>
          </w:tcPr>
          <w:p w14:paraId="289AFCB2" w14:textId="77777777" w:rsidR="0060116A" w:rsidRDefault="0060116A" w:rsidP="004229BE">
            <w:pPr>
              <w:pStyle w:val="100"/>
            </w:pPr>
            <w:r>
              <w:t>Актуализация схемы теплоснабжения на 2025 г.</w:t>
            </w:r>
          </w:p>
          <w:p w14:paraId="5CDCF727" w14:textId="77777777" w:rsidR="0060116A" w:rsidRDefault="0060116A" w:rsidP="004229BE">
            <w:pPr>
              <w:pStyle w:val="100"/>
            </w:pPr>
            <w:r>
              <w:t xml:space="preserve"> (базовый 2023г.)</w:t>
            </w:r>
            <w:r>
              <w:rPr>
                <w:rStyle w:val="afffffffffffffffffffffff8"/>
              </w:rPr>
              <w:footnoteReference w:id="2"/>
            </w:r>
          </w:p>
        </w:tc>
        <w:tc>
          <w:tcPr>
            <w:tcW w:w="939" w:type="dxa"/>
            <w:shd w:val="clear" w:color="auto" w:fill="auto"/>
            <w:vAlign w:val="center"/>
          </w:tcPr>
          <w:p w14:paraId="24027FBE" w14:textId="77777777" w:rsidR="0060116A" w:rsidRDefault="0060116A" w:rsidP="004229BE">
            <w:pPr>
              <w:pStyle w:val="100"/>
            </w:pPr>
            <w:r>
              <w:t>216,75</w:t>
            </w:r>
          </w:p>
        </w:tc>
        <w:tc>
          <w:tcPr>
            <w:tcW w:w="1042" w:type="dxa"/>
            <w:shd w:val="clear" w:color="auto" w:fill="auto"/>
            <w:vAlign w:val="center"/>
          </w:tcPr>
          <w:p w14:paraId="0EEB5712" w14:textId="77777777" w:rsidR="0060116A" w:rsidRDefault="0060116A" w:rsidP="004229BE">
            <w:pPr>
              <w:pStyle w:val="100"/>
            </w:pPr>
          </w:p>
        </w:tc>
        <w:tc>
          <w:tcPr>
            <w:tcW w:w="912" w:type="dxa"/>
            <w:shd w:val="clear" w:color="auto" w:fill="auto"/>
            <w:vAlign w:val="center"/>
          </w:tcPr>
          <w:p w14:paraId="7578061B" w14:textId="77777777" w:rsidR="0060116A" w:rsidRDefault="0060116A" w:rsidP="004229BE">
            <w:pPr>
              <w:pStyle w:val="100"/>
            </w:pPr>
          </w:p>
        </w:tc>
        <w:tc>
          <w:tcPr>
            <w:tcW w:w="934" w:type="dxa"/>
            <w:shd w:val="clear" w:color="auto" w:fill="auto"/>
            <w:vAlign w:val="center"/>
          </w:tcPr>
          <w:p w14:paraId="188F3F55" w14:textId="77777777" w:rsidR="0060116A" w:rsidRDefault="0060116A" w:rsidP="004229BE">
            <w:pPr>
              <w:pStyle w:val="100"/>
            </w:pPr>
          </w:p>
        </w:tc>
        <w:tc>
          <w:tcPr>
            <w:tcW w:w="1183" w:type="dxa"/>
            <w:shd w:val="clear" w:color="auto" w:fill="auto"/>
            <w:vAlign w:val="center"/>
          </w:tcPr>
          <w:p w14:paraId="4A7D6DBB" w14:textId="77777777" w:rsidR="0060116A" w:rsidRDefault="0060116A" w:rsidP="004229BE">
            <w:pPr>
              <w:pStyle w:val="100"/>
            </w:pPr>
            <w:r>
              <w:t>8,611</w:t>
            </w:r>
          </w:p>
        </w:tc>
      </w:tr>
      <w:tr w:rsidR="0060116A" w14:paraId="21303775" w14:textId="77777777" w:rsidTr="004229BE">
        <w:trPr>
          <w:trHeight w:val="340"/>
        </w:trPr>
        <w:tc>
          <w:tcPr>
            <w:tcW w:w="4390" w:type="dxa"/>
            <w:vAlign w:val="center"/>
          </w:tcPr>
          <w:p w14:paraId="717BC7D5" w14:textId="77777777" w:rsidR="0060116A" w:rsidRDefault="0060116A" w:rsidP="004229BE">
            <w:pPr>
              <w:pStyle w:val="100"/>
            </w:pPr>
            <w:r>
              <w:t>Актуализация схемы теплоснабжения на 2026 г.</w:t>
            </w:r>
          </w:p>
          <w:p w14:paraId="34AE3BC1" w14:textId="77777777" w:rsidR="0060116A" w:rsidRDefault="0060116A" w:rsidP="004229BE">
            <w:pPr>
              <w:pStyle w:val="100"/>
            </w:pPr>
            <w:r>
              <w:t xml:space="preserve"> (базовый 2024г.)</w:t>
            </w:r>
            <w:r>
              <w:rPr>
                <w:rStyle w:val="afffffffffffffffffffffff8"/>
              </w:rPr>
              <w:footnoteReference w:id="3"/>
            </w:r>
          </w:p>
        </w:tc>
        <w:tc>
          <w:tcPr>
            <w:tcW w:w="939" w:type="dxa"/>
            <w:shd w:val="clear" w:color="auto" w:fill="auto"/>
            <w:vAlign w:val="center"/>
          </w:tcPr>
          <w:p w14:paraId="1B371AE1" w14:textId="77777777" w:rsidR="0060116A" w:rsidRDefault="0060116A" w:rsidP="004229BE">
            <w:pPr>
              <w:pStyle w:val="100"/>
            </w:pPr>
            <w:r>
              <w:t>216,75</w:t>
            </w:r>
          </w:p>
        </w:tc>
        <w:tc>
          <w:tcPr>
            <w:tcW w:w="1042" w:type="dxa"/>
            <w:shd w:val="clear" w:color="auto" w:fill="auto"/>
            <w:vAlign w:val="center"/>
          </w:tcPr>
          <w:p w14:paraId="2C0EF352" w14:textId="77777777" w:rsidR="0060116A" w:rsidRDefault="0060116A" w:rsidP="004229BE">
            <w:pPr>
              <w:pStyle w:val="100"/>
            </w:pPr>
          </w:p>
        </w:tc>
        <w:tc>
          <w:tcPr>
            <w:tcW w:w="912" w:type="dxa"/>
            <w:shd w:val="clear" w:color="auto" w:fill="auto"/>
            <w:vAlign w:val="center"/>
          </w:tcPr>
          <w:p w14:paraId="54995280" w14:textId="77777777" w:rsidR="0060116A" w:rsidRDefault="0060116A" w:rsidP="004229BE">
            <w:pPr>
              <w:pStyle w:val="100"/>
            </w:pPr>
          </w:p>
        </w:tc>
        <w:tc>
          <w:tcPr>
            <w:tcW w:w="934" w:type="dxa"/>
            <w:shd w:val="clear" w:color="auto" w:fill="auto"/>
            <w:vAlign w:val="center"/>
          </w:tcPr>
          <w:p w14:paraId="18FEDDCE" w14:textId="77777777" w:rsidR="0060116A" w:rsidRDefault="0060116A" w:rsidP="004229BE">
            <w:pPr>
              <w:pStyle w:val="100"/>
            </w:pPr>
          </w:p>
        </w:tc>
        <w:tc>
          <w:tcPr>
            <w:tcW w:w="1183" w:type="dxa"/>
            <w:shd w:val="clear" w:color="auto" w:fill="auto"/>
            <w:vAlign w:val="center"/>
          </w:tcPr>
          <w:p w14:paraId="048FF17F" w14:textId="77777777" w:rsidR="0060116A" w:rsidRDefault="0060116A" w:rsidP="004229BE">
            <w:pPr>
              <w:pStyle w:val="100"/>
            </w:pPr>
            <w:r>
              <w:t>8,611</w:t>
            </w:r>
          </w:p>
        </w:tc>
      </w:tr>
    </w:tbl>
    <w:p w14:paraId="51CC3E52" w14:textId="77777777" w:rsidR="0060116A" w:rsidRDefault="0060116A" w:rsidP="004742F6">
      <w:pPr>
        <w:pStyle w:val="a0"/>
        <w:rPr>
          <w:b/>
        </w:rPr>
      </w:pPr>
    </w:p>
    <w:p w14:paraId="237FC02F" w14:textId="77777777" w:rsidR="0060116A" w:rsidRPr="009B0DA3" w:rsidRDefault="0060116A" w:rsidP="004742F6">
      <w:pPr>
        <w:pStyle w:val="a0"/>
        <w:rPr>
          <w:b/>
        </w:rPr>
      </w:pPr>
    </w:p>
    <w:p w14:paraId="76FC903B" w14:textId="77777777" w:rsidR="004742F6" w:rsidRPr="0049531B" w:rsidRDefault="004742F6" w:rsidP="004742F6">
      <w:pPr>
        <w:pStyle w:val="a0"/>
        <w:rPr>
          <w:lang w:val="en-US" w:eastAsia="ru-RU"/>
        </w:rPr>
      </w:pPr>
    </w:p>
    <w:p w14:paraId="52361A5F" w14:textId="77777777" w:rsidR="004C2C63" w:rsidRDefault="004C2C63">
      <w:pPr>
        <w:sectPr w:rsidR="004C2C63">
          <w:pgSz w:w="11906" w:h="16838"/>
          <w:pgMar w:top="1134" w:right="850" w:bottom="1134" w:left="1701" w:header="708" w:footer="708" w:gutter="0"/>
          <w:cols w:space="708"/>
          <w:docGrid w:linePitch="360"/>
        </w:sectPr>
      </w:pPr>
    </w:p>
    <w:p w14:paraId="009EA0EE" w14:textId="77777777" w:rsidR="004742F6" w:rsidRDefault="00EC4CB8" w:rsidP="004742F6">
      <w:pPr>
        <w:pStyle w:val="2"/>
        <w:ind w:left="0" w:firstLine="0"/>
      </w:pPr>
      <w:hyperlink r:id="rId112" w:anchor="bookmark96" w:history="1">
        <w:bookmarkStart w:id="269" w:name="_Toc30058755"/>
        <w:bookmarkStart w:id="270" w:name="_Toc31810106"/>
        <w:bookmarkStart w:id="271" w:name="_Toc229823565"/>
        <w:r w:rsidR="004742F6" w:rsidRPr="008D5F87">
          <w:t xml:space="preserve">Часть </w:t>
        </w:r>
        <w:r w:rsidR="004742F6">
          <w:t>11</w:t>
        </w:r>
        <w:r w:rsidR="004742F6" w:rsidRPr="008D5F87">
          <w:t>. ЦЕНЫ (ТАРИФЫ) В СФЕРЕ ТЕПЛОСНАБЖЕНИЯ</w:t>
        </w:r>
        <w:bookmarkEnd w:id="269"/>
        <w:bookmarkEnd w:id="270"/>
        <w:bookmarkEnd w:id="271"/>
      </w:hyperlink>
    </w:p>
    <w:p w14:paraId="60908BF2" w14:textId="77777777" w:rsidR="004742F6" w:rsidRPr="00CC4EB4" w:rsidRDefault="004742F6" w:rsidP="004742F6">
      <w:pPr>
        <w:rPr>
          <w:lang w:eastAsia="ru-RU"/>
        </w:rPr>
      </w:pPr>
    </w:p>
    <w:p w14:paraId="2455B9AE" w14:textId="77777777" w:rsidR="004742F6" w:rsidRPr="00E67A26" w:rsidRDefault="004742F6" w:rsidP="004742F6">
      <w:pPr>
        <w:pStyle w:val="2"/>
        <w:ind w:left="0" w:firstLine="0"/>
        <w:rPr>
          <w:szCs w:val="22"/>
        </w:rPr>
      </w:pPr>
      <w:bookmarkStart w:id="272" w:name="_Toc229823566"/>
      <w:r>
        <w:rPr>
          <w:szCs w:val="22"/>
        </w:rPr>
        <w:t>1.11.1</w:t>
      </w:r>
      <w:r w:rsidRPr="00E67A26">
        <w:rPr>
          <w:szCs w:val="22"/>
        </w:rPr>
        <w:t xml:space="preserve"> </w:t>
      </w:r>
      <w:r w:rsidRPr="00501E90">
        <w:rPr>
          <w:szCs w:val="22"/>
        </w:rPr>
        <w:t>Описание динамики утвержденных цен (тарифов), устанавливаемых исполнительными органами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bookmarkEnd w:id="272"/>
    </w:p>
    <w:p w14:paraId="07C10355" w14:textId="77777777" w:rsidR="004742F6" w:rsidRPr="001B6FC5" w:rsidRDefault="004742F6" w:rsidP="004742F6">
      <w:pPr>
        <w:pStyle w:val="a0"/>
        <w:rPr>
          <w:lang w:eastAsia="ru-RU"/>
        </w:rPr>
      </w:pPr>
    </w:p>
    <w:p w14:paraId="12A9936C" w14:textId="77777777" w:rsidR="0060116A" w:rsidRPr="00660D22" w:rsidRDefault="0060116A" w:rsidP="0060116A">
      <w:pPr>
        <w:ind w:firstLine="567"/>
        <w:jc w:val="both"/>
        <w:rPr>
          <w:rFonts w:cs="Times New Roman"/>
          <w:lang w:eastAsia="ru-RU"/>
        </w:rPr>
      </w:pPr>
      <w:bookmarkStart w:id="273" w:name="_Toc30058756"/>
      <w:bookmarkStart w:id="274" w:name="_Toc31810107"/>
      <w:r w:rsidRPr="00660D22">
        <w:rPr>
          <w:rFonts w:cs="Times New Roman"/>
          <w:lang w:eastAsia="ru-RU"/>
        </w:rPr>
        <w:t>В таблицах ниже представлена динамика утвержденных постановлениями Региональной энергетической комиссии Кемеровской области тарифов по каждому из регулируемых видов деятельности ОАО СКЭКна 2019-2028 гг.</w:t>
      </w:r>
    </w:p>
    <w:p w14:paraId="0E894AEA" w14:textId="77777777" w:rsidR="0060116A" w:rsidRPr="00660D22" w:rsidRDefault="0060116A" w:rsidP="0060116A">
      <w:pPr>
        <w:ind w:firstLine="567"/>
        <w:jc w:val="both"/>
        <w:rPr>
          <w:rFonts w:cs="Times New Roman"/>
          <w:lang w:eastAsia="ru-RU"/>
        </w:rPr>
      </w:pPr>
      <w:r w:rsidRPr="00660D22">
        <w:rPr>
          <w:rFonts w:cs="Times New Roman"/>
          <w:lang w:eastAsia="ru-RU"/>
        </w:rPr>
        <w:t>Постановлением Региональной энергетической комиссии Кемеровской области от 15 декабря 2020 г. №583 внесены изменения в постановление от 27.12.2019 года №874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Чебулинского муниципального округа, на 2019-2028 годы» в части 2021 года.</w:t>
      </w:r>
    </w:p>
    <w:p w14:paraId="440B9AB8" w14:textId="77777777" w:rsidR="0060116A" w:rsidRPr="00660D22" w:rsidRDefault="0060116A" w:rsidP="0060116A">
      <w:pPr>
        <w:ind w:firstLine="567"/>
        <w:jc w:val="both"/>
        <w:rPr>
          <w:rFonts w:cs="Times New Roman"/>
          <w:lang w:eastAsia="ru-RU"/>
        </w:rPr>
      </w:pPr>
      <w:r w:rsidRPr="00660D22">
        <w:rPr>
          <w:rFonts w:cs="Times New Roman"/>
          <w:lang w:eastAsia="ru-RU"/>
        </w:rPr>
        <w:t>Постановлением Региональной энергетической комиссии Кемеровской области от 14 декабря 2021 г. №682 внесены изменения в постановление от 27.12.2019 года №874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Чебулинского муниципального округа, на 2019-2028 годы» в части 2022 года.</w:t>
      </w:r>
    </w:p>
    <w:p w14:paraId="0C3B6907" w14:textId="77777777" w:rsidR="0060116A" w:rsidRPr="00660D22" w:rsidRDefault="0060116A" w:rsidP="0060116A">
      <w:pPr>
        <w:ind w:firstLine="567"/>
        <w:jc w:val="both"/>
        <w:rPr>
          <w:rFonts w:cs="Times New Roman"/>
          <w:lang w:eastAsia="ru-RU"/>
        </w:rPr>
      </w:pPr>
      <w:r w:rsidRPr="00660D22">
        <w:rPr>
          <w:rFonts w:cs="Times New Roman"/>
          <w:lang w:eastAsia="ru-RU"/>
        </w:rPr>
        <w:t>Постановлением Региональной энергетической комиссии Кемеровской области от 25 ноября 2022 г. №676 внесены изменения в постановление от 27.12.2019 года №874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Чебулинского муниципального округа, на 2019-2028 годы» в части 2023 года.</w:t>
      </w:r>
    </w:p>
    <w:p w14:paraId="5E38DF66" w14:textId="77777777" w:rsidR="0060116A" w:rsidRPr="00660D22" w:rsidRDefault="0060116A" w:rsidP="0060116A">
      <w:pPr>
        <w:ind w:firstLine="567"/>
        <w:jc w:val="both"/>
        <w:rPr>
          <w:rFonts w:cs="Times New Roman"/>
          <w:lang w:eastAsia="ru-RU"/>
        </w:rPr>
      </w:pPr>
      <w:r w:rsidRPr="00660D22">
        <w:rPr>
          <w:rFonts w:cs="Times New Roman"/>
          <w:lang w:eastAsia="ru-RU"/>
        </w:rPr>
        <w:t>Постановлением Региональной энергетической комиссии Кемеровской области от 28 ноября 2023 г. №399 внесены изменения в постановление от 27.12.2019 года №874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Чебулинского муниципального округа, на 2019-2028 годы» в части 2024 года.</w:t>
      </w:r>
    </w:p>
    <w:p w14:paraId="46DF2C30" w14:textId="77777777" w:rsidR="0060116A" w:rsidRPr="001B6FC5" w:rsidRDefault="0060116A" w:rsidP="0060116A">
      <w:pPr>
        <w:pStyle w:val="a0"/>
        <w:rPr>
          <w:lang w:eastAsia="ru-RU"/>
        </w:rPr>
      </w:pPr>
    </w:p>
    <w:p w14:paraId="7AAF08FF" w14:textId="77777777" w:rsidR="0060116A" w:rsidRDefault="0060116A" w:rsidP="0060116A">
      <w:pPr>
        <w:spacing w:before="400" w:after="200"/>
        <w:rPr>
          <w:spacing w:val="3"/>
        </w:rPr>
      </w:pPr>
      <w:r>
        <w:rPr>
          <w:b/>
        </w:rPr>
        <w:t>Таблица 1.11.1.1</w:t>
      </w:r>
      <w:r w:rsidRPr="00502615">
        <w:rPr>
          <w:b/>
        </w:rPr>
        <w:t xml:space="preserve"> -</w:t>
      </w:r>
      <w:r w:rsidRPr="00996C88">
        <w:rPr>
          <w:b/>
        </w:rPr>
        <w:t xml:space="preserve"> Тариф на </w:t>
      </w:r>
      <w:r>
        <w:rPr>
          <w:b/>
        </w:rPr>
        <w:t>ОАО «СКЭК»</w:t>
      </w:r>
      <w:r w:rsidRPr="00BD57AE">
        <w:t xml:space="preserve"> </w:t>
      </w:r>
      <w:r w:rsidRPr="00BD57AE">
        <w:rPr>
          <w:spacing w:val="3"/>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362"/>
        <w:gridCol w:w="1473"/>
        <w:gridCol w:w="1134"/>
        <w:gridCol w:w="708"/>
        <w:gridCol w:w="708"/>
        <w:gridCol w:w="708"/>
        <w:gridCol w:w="710"/>
        <w:gridCol w:w="1135"/>
      </w:tblGrid>
      <w:tr w:rsidR="0060116A" w:rsidRPr="005C72AA" w14:paraId="76DF3B2E" w14:textId="77777777" w:rsidTr="004229BE">
        <w:trPr>
          <w:trHeight w:val="440"/>
          <w:tblHeader/>
          <w:jc w:val="center"/>
        </w:trPr>
        <w:tc>
          <w:tcPr>
            <w:tcW w:w="1555" w:type="dxa"/>
            <w:vMerge w:val="restart"/>
            <w:tcBorders>
              <w:bottom w:val="single" w:sz="4" w:space="0" w:color="auto"/>
            </w:tcBorders>
            <w:shd w:val="clear" w:color="auto" w:fill="auto"/>
            <w:vAlign w:val="center"/>
          </w:tcPr>
          <w:p w14:paraId="27F91D7E" w14:textId="77777777" w:rsidR="0060116A" w:rsidRPr="005C72AA" w:rsidRDefault="0060116A" w:rsidP="004229BE">
            <w:pPr>
              <w:pStyle w:val="100"/>
            </w:pPr>
            <w:r w:rsidRPr="005C72AA">
              <w:br w:type="page"/>
              <w:t xml:space="preserve">Наименование </w:t>
            </w:r>
          </w:p>
        </w:tc>
        <w:tc>
          <w:tcPr>
            <w:tcW w:w="1362" w:type="dxa"/>
            <w:vMerge w:val="restart"/>
            <w:tcBorders>
              <w:bottom w:val="single" w:sz="4" w:space="0" w:color="auto"/>
            </w:tcBorders>
            <w:shd w:val="clear" w:color="auto" w:fill="auto"/>
            <w:vAlign w:val="center"/>
          </w:tcPr>
          <w:p w14:paraId="1AED322F" w14:textId="77777777" w:rsidR="0060116A" w:rsidRPr="005C72AA" w:rsidRDefault="0060116A" w:rsidP="004229BE">
            <w:pPr>
              <w:pStyle w:val="100"/>
            </w:pPr>
            <w:r w:rsidRPr="005C72AA">
              <w:t>Вид тарифа</w:t>
            </w:r>
          </w:p>
        </w:tc>
        <w:tc>
          <w:tcPr>
            <w:tcW w:w="1473" w:type="dxa"/>
            <w:vMerge w:val="restart"/>
            <w:tcBorders>
              <w:bottom w:val="single" w:sz="4" w:space="0" w:color="auto"/>
            </w:tcBorders>
            <w:shd w:val="clear" w:color="auto" w:fill="auto"/>
            <w:vAlign w:val="center"/>
          </w:tcPr>
          <w:p w14:paraId="18AAEC86" w14:textId="77777777" w:rsidR="0060116A" w:rsidRPr="005C72AA" w:rsidRDefault="0060116A" w:rsidP="004229BE">
            <w:pPr>
              <w:pStyle w:val="100"/>
            </w:pPr>
            <w:r w:rsidRPr="005C72AA">
              <w:t>Период</w:t>
            </w:r>
          </w:p>
        </w:tc>
        <w:tc>
          <w:tcPr>
            <w:tcW w:w="1134" w:type="dxa"/>
            <w:vMerge w:val="restart"/>
            <w:tcBorders>
              <w:bottom w:val="single" w:sz="4" w:space="0" w:color="auto"/>
            </w:tcBorders>
            <w:shd w:val="clear" w:color="auto" w:fill="auto"/>
            <w:vAlign w:val="center"/>
          </w:tcPr>
          <w:p w14:paraId="7040940A" w14:textId="77777777" w:rsidR="0060116A" w:rsidRPr="005C72AA" w:rsidRDefault="0060116A" w:rsidP="004229BE">
            <w:pPr>
              <w:pStyle w:val="100"/>
            </w:pPr>
            <w:r w:rsidRPr="005C72AA">
              <w:t>Вода</w:t>
            </w:r>
          </w:p>
        </w:tc>
        <w:tc>
          <w:tcPr>
            <w:tcW w:w="2834" w:type="dxa"/>
            <w:gridSpan w:val="4"/>
            <w:tcBorders>
              <w:bottom w:val="single" w:sz="4" w:space="0" w:color="auto"/>
            </w:tcBorders>
            <w:shd w:val="clear" w:color="auto" w:fill="auto"/>
            <w:vAlign w:val="center"/>
          </w:tcPr>
          <w:p w14:paraId="787C28C8" w14:textId="77777777" w:rsidR="0060116A" w:rsidRPr="005C72AA" w:rsidRDefault="0060116A" w:rsidP="004229BE">
            <w:pPr>
              <w:pStyle w:val="100"/>
            </w:pPr>
            <w:r w:rsidRPr="005C72AA">
              <w:t>Отборный пар давлением</w:t>
            </w:r>
          </w:p>
        </w:tc>
        <w:tc>
          <w:tcPr>
            <w:tcW w:w="1135" w:type="dxa"/>
            <w:vMerge w:val="restart"/>
            <w:tcBorders>
              <w:bottom w:val="single" w:sz="4" w:space="0" w:color="auto"/>
            </w:tcBorders>
            <w:shd w:val="clear" w:color="auto" w:fill="auto"/>
            <w:vAlign w:val="center"/>
          </w:tcPr>
          <w:p w14:paraId="4E358940" w14:textId="77777777" w:rsidR="0060116A" w:rsidRPr="005C72AA" w:rsidRDefault="0060116A" w:rsidP="004229BE">
            <w:pPr>
              <w:pStyle w:val="100"/>
            </w:pPr>
            <w:r w:rsidRPr="005F070E">
              <w:t xml:space="preserve">Острый и </w:t>
            </w:r>
            <w:r>
              <w:t>редуци</w:t>
            </w:r>
            <w:r w:rsidRPr="005F070E">
              <w:t>ровный пар</w:t>
            </w:r>
          </w:p>
        </w:tc>
      </w:tr>
      <w:tr w:rsidR="0060116A" w:rsidRPr="005C72AA" w14:paraId="729D6C34" w14:textId="77777777" w:rsidTr="004229BE">
        <w:trPr>
          <w:trHeight w:val="911"/>
          <w:tblHeader/>
          <w:jc w:val="center"/>
        </w:trPr>
        <w:tc>
          <w:tcPr>
            <w:tcW w:w="1555" w:type="dxa"/>
            <w:vMerge/>
            <w:tcBorders>
              <w:bottom w:val="single" w:sz="4" w:space="0" w:color="auto"/>
            </w:tcBorders>
            <w:shd w:val="clear" w:color="auto" w:fill="auto"/>
            <w:vAlign w:val="center"/>
          </w:tcPr>
          <w:p w14:paraId="6CEE593B" w14:textId="77777777" w:rsidR="0060116A" w:rsidRPr="005C72AA" w:rsidRDefault="0060116A" w:rsidP="004229BE">
            <w:pPr>
              <w:pStyle w:val="100"/>
            </w:pPr>
          </w:p>
        </w:tc>
        <w:tc>
          <w:tcPr>
            <w:tcW w:w="1362" w:type="dxa"/>
            <w:vMerge/>
            <w:tcBorders>
              <w:bottom w:val="single" w:sz="4" w:space="0" w:color="auto"/>
            </w:tcBorders>
            <w:shd w:val="clear" w:color="auto" w:fill="auto"/>
          </w:tcPr>
          <w:p w14:paraId="0EE220A7" w14:textId="77777777" w:rsidR="0060116A" w:rsidRPr="005C72AA" w:rsidRDefault="0060116A" w:rsidP="004229BE">
            <w:pPr>
              <w:pStyle w:val="100"/>
            </w:pPr>
          </w:p>
        </w:tc>
        <w:tc>
          <w:tcPr>
            <w:tcW w:w="1473" w:type="dxa"/>
            <w:vMerge/>
            <w:tcBorders>
              <w:bottom w:val="single" w:sz="4" w:space="0" w:color="auto"/>
            </w:tcBorders>
            <w:shd w:val="clear" w:color="auto" w:fill="auto"/>
          </w:tcPr>
          <w:p w14:paraId="140B4FA8" w14:textId="77777777" w:rsidR="0060116A" w:rsidRPr="005C72AA" w:rsidRDefault="0060116A" w:rsidP="004229BE">
            <w:pPr>
              <w:pStyle w:val="100"/>
            </w:pPr>
          </w:p>
        </w:tc>
        <w:tc>
          <w:tcPr>
            <w:tcW w:w="1134" w:type="dxa"/>
            <w:vMerge/>
            <w:tcBorders>
              <w:bottom w:val="single" w:sz="4" w:space="0" w:color="auto"/>
            </w:tcBorders>
            <w:shd w:val="clear" w:color="auto" w:fill="auto"/>
          </w:tcPr>
          <w:p w14:paraId="10FBA139" w14:textId="77777777" w:rsidR="0060116A" w:rsidRPr="005C72AA" w:rsidRDefault="0060116A" w:rsidP="004229BE">
            <w:pPr>
              <w:pStyle w:val="100"/>
            </w:pPr>
          </w:p>
        </w:tc>
        <w:tc>
          <w:tcPr>
            <w:tcW w:w="708" w:type="dxa"/>
            <w:tcBorders>
              <w:bottom w:val="single" w:sz="4" w:space="0" w:color="auto"/>
            </w:tcBorders>
            <w:shd w:val="clear" w:color="auto" w:fill="auto"/>
            <w:vAlign w:val="center"/>
          </w:tcPr>
          <w:p w14:paraId="2064BC3C" w14:textId="77777777" w:rsidR="0060116A" w:rsidRPr="00660D22" w:rsidRDefault="0060116A" w:rsidP="004229BE">
            <w:pPr>
              <w:pStyle w:val="100"/>
              <w:rPr>
                <w:sz w:val="18"/>
                <w:vertAlign w:val="superscript"/>
              </w:rPr>
            </w:pPr>
            <w:r w:rsidRPr="00660D22">
              <w:rPr>
                <w:sz w:val="18"/>
              </w:rPr>
              <w:t>от 1,2 до 2,5 кг/см</w:t>
            </w:r>
            <w:r w:rsidRPr="00660D22">
              <w:rPr>
                <w:sz w:val="18"/>
                <w:vertAlign w:val="superscript"/>
              </w:rPr>
              <w:t>2</w:t>
            </w:r>
          </w:p>
        </w:tc>
        <w:tc>
          <w:tcPr>
            <w:tcW w:w="708" w:type="dxa"/>
            <w:tcBorders>
              <w:bottom w:val="single" w:sz="4" w:space="0" w:color="auto"/>
            </w:tcBorders>
            <w:shd w:val="clear" w:color="auto" w:fill="auto"/>
            <w:vAlign w:val="center"/>
          </w:tcPr>
          <w:p w14:paraId="539609EF" w14:textId="77777777" w:rsidR="0060116A" w:rsidRPr="00660D22" w:rsidRDefault="0060116A" w:rsidP="004229BE">
            <w:pPr>
              <w:pStyle w:val="100"/>
              <w:rPr>
                <w:sz w:val="18"/>
              </w:rPr>
            </w:pPr>
            <w:r w:rsidRPr="00660D22">
              <w:rPr>
                <w:sz w:val="18"/>
              </w:rPr>
              <w:t>от 2,5 до 7,0 кг/см</w:t>
            </w:r>
            <w:r w:rsidRPr="00660D22">
              <w:rPr>
                <w:sz w:val="18"/>
                <w:vertAlign w:val="superscript"/>
              </w:rPr>
              <w:t>2</w:t>
            </w:r>
          </w:p>
        </w:tc>
        <w:tc>
          <w:tcPr>
            <w:tcW w:w="708" w:type="dxa"/>
            <w:tcBorders>
              <w:bottom w:val="single" w:sz="4" w:space="0" w:color="auto"/>
            </w:tcBorders>
            <w:shd w:val="clear" w:color="auto" w:fill="auto"/>
            <w:vAlign w:val="center"/>
          </w:tcPr>
          <w:p w14:paraId="3E08023F" w14:textId="77777777" w:rsidR="0060116A" w:rsidRPr="00660D22" w:rsidRDefault="0060116A" w:rsidP="004229BE">
            <w:pPr>
              <w:pStyle w:val="100"/>
              <w:rPr>
                <w:sz w:val="18"/>
              </w:rPr>
            </w:pPr>
            <w:r w:rsidRPr="00660D22">
              <w:rPr>
                <w:sz w:val="18"/>
              </w:rPr>
              <w:t>от 7,0 до 13,0 кг/см</w:t>
            </w:r>
            <w:r w:rsidRPr="00660D22">
              <w:rPr>
                <w:sz w:val="18"/>
                <w:vertAlign w:val="superscript"/>
              </w:rPr>
              <w:t>2</w:t>
            </w:r>
          </w:p>
        </w:tc>
        <w:tc>
          <w:tcPr>
            <w:tcW w:w="710" w:type="dxa"/>
            <w:tcBorders>
              <w:bottom w:val="single" w:sz="4" w:space="0" w:color="auto"/>
            </w:tcBorders>
            <w:shd w:val="clear" w:color="auto" w:fill="auto"/>
            <w:vAlign w:val="center"/>
          </w:tcPr>
          <w:p w14:paraId="544AFE5B" w14:textId="77777777" w:rsidR="0060116A" w:rsidRPr="00660D22" w:rsidRDefault="0060116A" w:rsidP="004229BE">
            <w:pPr>
              <w:pStyle w:val="100"/>
              <w:rPr>
                <w:sz w:val="18"/>
              </w:rPr>
            </w:pPr>
            <w:r w:rsidRPr="00660D22">
              <w:rPr>
                <w:sz w:val="18"/>
              </w:rPr>
              <w:t>свыше 13,0 кг/см</w:t>
            </w:r>
            <w:r w:rsidRPr="00660D22">
              <w:rPr>
                <w:sz w:val="18"/>
                <w:vertAlign w:val="superscript"/>
              </w:rPr>
              <w:t>2</w:t>
            </w:r>
          </w:p>
        </w:tc>
        <w:tc>
          <w:tcPr>
            <w:tcW w:w="1135" w:type="dxa"/>
            <w:vMerge/>
            <w:tcBorders>
              <w:bottom w:val="single" w:sz="4" w:space="0" w:color="auto"/>
            </w:tcBorders>
            <w:shd w:val="clear" w:color="auto" w:fill="auto"/>
          </w:tcPr>
          <w:p w14:paraId="5C0CD03C" w14:textId="77777777" w:rsidR="0060116A" w:rsidRPr="005C72AA" w:rsidRDefault="0060116A" w:rsidP="004229BE">
            <w:pPr>
              <w:pStyle w:val="100"/>
            </w:pPr>
          </w:p>
        </w:tc>
      </w:tr>
      <w:tr w:rsidR="0060116A" w:rsidRPr="005C72AA" w14:paraId="64C29605" w14:textId="77777777" w:rsidTr="004229BE">
        <w:trPr>
          <w:trHeight w:val="377"/>
          <w:jc w:val="center"/>
        </w:trPr>
        <w:tc>
          <w:tcPr>
            <w:tcW w:w="1555" w:type="dxa"/>
            <w:vMerge w:val="restart"/>
            <w:shd w:val="clear" w:color="auto" w:fill="auto"/>
            <w:vAlign w:val="center"/>
          </w:tcPr>
          <w:p w14:paraId="1C4D0200" w14:textId="77777777" w:rsidR="0060116A" w:rsidRPr="005C72AA" w:rsidRDefault="0060116A" w:rsidP="004229BE">
            <w:pPr>
              <w:pStyle w:val="100"/>
            </w:pPr>
            <w:r w:rsidRPr="005C72AA">
              <w:t>ОАО «Северо-Кузбасская энергетическая компания»</w:t>
            </w:r>
          </w:p>
        </w:tc>
        <w:tc>
          <w:tcPr>
            <w:tcW w:w="7938" w:type="dxa"/>
            <w:gridSpan w:val="8"/>
            <w:shd w:val="clear" w:color="auto" w:fill="auto"/>
          </w:tcPr>
          <w:p w14:paraId="51527E42" w14:textId="77777777" w:rsidR="0060116A" w:rsidRPr="005C72AA" w:rsidRDefault="0060116A" w:rsidP="004229BE">
            <w:pPr>
              <w:pStyle w:val="100"/>
            </w:pPr>
            <w:r w:rsidRPr="005C72AA">
              <w:t>Для потребителей, в случае отсутствия дифференциации тарифов по схеме подключения (без НДС)</w:t>
            </w:r>
          </w:p>
        </w:tc>
      </w:tr>
      <w:tr w:rsidR="0060116A" w:rsidRPr="005C72AA" w14:paraId="332C86A3" w14:textId="77777777" w:rsidTr="004229BE">
        <w:trPr>
          <w:jc w:val="center"/>
        </w:trPr>
        <w:tc>
          <w:tcPr>
            <w:tcW w:w="1555" w:type="dxa"/>
            <w:vMerge/>
            <w:shd w:val="clear" w:color="auto" w:fill="auto"/>
          </w:tcPr>
          <w:p w14:paraId="18023B2D" w14:textId="77777777" w:rsidR="0060116A" w:rsidRPr="005C72AA" w:rsidRDefault="0060116A" w:rsidP="004229BE">
            <w:pPr>
              <w:pStyle w:val="100"/>
            </w:pPr>
          </w:p>
        </w:tc>
        <w:tc>
          <w:tcPr>
            <w:tcW w:w="1362" w:type="dxa"/>
            <w:vMerge w:val="restart"/>
            <w:shd w:val="clear" w:color="auto" w:fill="auto"/>
            <w:vAlign w:val="center"/>
          </w:tcPr>
          <w:p w14:paraId="28A4DC68" w14:textId="77777777" w:rsidR="0060116A" w:rsidRPr="005C72AA" w:rsidRDefault="0060116A" w:rsidP="004229BE">
            <w:pPr>
              <w:pStyle w:val="100"/>
            </w:pPr>
            <w:r w:rsidRPr="005C72AA">
              <w:t>Одноставоч-ный,</w:t>
            </w:r>
          </w:p>
          <w:p w14:paraId="57A837F4" w14:textId="77777777" w:rsidR="0060116A" w:rsidRPr="005C72AA" w:rsidRDefault="0060116A" w:rsidP="004229BE">
            <w:pPr>
              <w:pStyle w:val="100"/>
            </w:pPr>
            <w:r w:rsidRPr="005C72AA">
              <w:t>руб./Гкал</w:t>
            </w:r>
          </w:p>
        </w:tc>
        <w:tc>
          <w:tcPr>
            <w:tcW w:w="1473" w:type="dxa"/>
            <w:shd w:val="clear" w:color="auto" w:fill="auto"/>
            <w:vAlign w:val="center"/>
          </w:tcPr>
          <w:p w14:paraId="6B7771FE" w14:textId="77777777" w:rsidR="0060116A" w:rsidRPr="005C72AA" w:rsidRDefault="0060116A" w:rsidP="004229BE">
            <w:pPr>
              <w:pStyle w:val="100"/>
            </w:pPr>
            <w:r w:rsidRPr="005C72AA">
              <w:t>с 28.12.2019</w:t>
            </w:r>
          </w:p>
        </w:tc>
        <w:tc>
          <w:tcPr>
            <w:tcW w:w="1134" w:type="dxa"/>
            <w:shd w:val="clear" w:color="auto" w:fill="auto"/>
            <w:vAlign w:val="center"/>
          </w:tcPr>
          <w:p w14:paraId="605CFBC2" w14:textId="77777777" w:rsidR="0060116A" w:rsidRPr="005C72AA" w:rsidRDefault="0060116A" w:rsidP="004229BE">
            <w:pPr>
              <w:pStyle w:val="100"/>
            </w:pPr>
            <w:r w:rsidRPr="005C72AA">
              <w:t>4 047,20</w:t>
            </w:r>
          </w:p>
        </w:tc>
        <w:tc>
          <w:tcPr>
            <w:tcW w:w="708" w:type="dxa"/>
            <w:shd w:val="clear" w:color="auto" w:fill="auto"/>
            <w:vAlign w:val="center"/>
          </w:tcPr>
          <w:p w14:paraId="6A331D43" w14:textId="77777777" w:rsidR="0060116A" w:rsidRPr="005C72AA" w:rsidRDefault="0060116A" w:rsidP="004229BE">
            <w:pPr>
              <w:pStyle w:val="100"/>
            </w:pPr>
            <w:r w:rsidRPr="005C72AA">
              <w:t>x</w:t>
            </w:r>
          </w:p>
        </w:tc>
        <w:tc>
          <w:tcPr>
            <w:tcW w:w="708" w:type="dxa"/>
            <w:shd w:val="clear" w:color="auto" w:fill="auto"/>
            <w:vAlign w:val="center"/>
          </w:tcPr>
          <w:p w14:paraId="45F680BC" w14:textId="77777777" w:rsidR="0060116A" w:rsidRPr="005C72AA" w:rsidRDefault="0060116A" w:rsidP="004229BE">
            <w:pPr>
              <w:pStyle w:val="100"/>
            </w:pPr>
            <w:r w:rsidRPr="005C72AA">
              <w:t>x</w:t>
            </w:r>
          </w:p>
        </w:tc>
        <w:tc>
          <w:tcPr>
            <w:tcW w:w="708" w:type="dxa"/>
            <w:shd w:val="clear" w:color="auto" w:fill="auto"/>
            <w:vAlign w:val="center"/>
          </w:tcPr>
          <w:p w14:paraId="1CB58DA2" w14:textId="77777777" w:rsidR="0060116A" w:rsidRPr="005C72AA" w:rsidRDefault="0060116A" w:rsidP="004229BE">
            <w:pPr>
              <w:pStyle w:val="100"/>
            </w:pPr>
            <w:r w:rsidRPr="005C72AA">
              <w:t>x</w:t>
            </w:r>
          </w:p>
        </w:tc>
        <w:tc>
          <w:tcPr>
            <w:tcW w:w="710" w:type="dxa"/>
            <w:shd w:val="clear" w:color="auto" w:fill="auto"/>
            <w:vAlign w:val="center"/>
          </w:tcPr>
          <w:p w14:paraId="7C073173" w14:textId="77777777" w:rsidR="0060116A" w:rsidRPr="005C72AA" w:rsidRDefault="0060116A" w:rsidP="004229BE">
            <w:pPr>
              <w:pStyle w:val="100"/>
            </w:pPr>
            <w:r w:rsidRPr="005C72AA">
              <w:t>x</w:t>
            </w:r>
          </w:p>
        </w:tc>
        <w:tc>
          <w:tcPr>
            <w:tcW w:w="1135" w:type="dxa"/>
            <w:shd w:val="clear" w:color="auto" w:fill="auto"/>
            <w:vAlign w:val="center"/>
          </w:tcPr>
          <w:p w14:paraId="3B01126C" w14:textId="77777777" w:rsidR="0060116A" w:rsidRPr="005C72AA" w:rsidRDefault="0060116A" w:rsidP="004229BE">
            <w:pPr>
              <w:pStyle w:val="100"/>
            </w:pPr>
            <w:r w:rsidRPr="005C72AA">
              <w:t>x</w:t>
            </w:r>
          </w:p>
        </w:tc>
      </w:tr>
      <w:tr w:rsidR="0060116A" w:rsidRPr="005C72AA" w14:paraId="2682EF9D" w14:textId="77777777" w:rsidTr="004229BE">
        <w:trPr>
          <w:jc w:val="center"/>
        </w:trPr>
        <w:tc>
          <w:tcPr>
            <w:tcW w:w="1555" w:type="dxa"/>
            <w:vMerge/>
            <w:shd w:val="clear" w:color="auto" w:fill="auto"/>
          </w:tcPr>
          <w:p w14:paraId="4E35E70B" w14:textId="77777777" w:rsidR="0060116A" w:rsidRPr="005C72AA" w:rsidRDefault="0060116A" w:rsidP="004229BE">
            <w:pPr>
              <w:pStyle w:val="100"/>
            </w:pPr>
          </w:p>
        </w:tc>
        <w:tc>
          <w:tcPr>
            <w:tcW w:w="1362" w:type="dxa"/>
            <w:vMerge/>
            <w:shd w:val="clear" w:color="auto" w:fill="auto"/>
            <w:vAlign w:val="center"/>
          </w:tcPr>
          <w:p w14:paraId="04ED63F2" w14:textId="77777777" w:rsidR="0060116A" w:rsidRPr="005C72AA" w:rsidRDefault="0060116A" w:rsidP="004229BE">
            <w:pPr>
              <w:pStyle w:val="100"/>
            </w:pPr>
          </w:p>
        </w:tc>
        <w:tc>
          <w:tcPr>
            <w:tcW w:w="1473" w:type="dxa"/>
            <w:shd w:val="clear" w:color="auto" w:fill="auto"/>
            <w:vAlign w:val="center"/>
          </w:tcPr>
          <w:p w14:paraId="221FF150" w14:textId="77777777" w:rsidR="0060116A" w:rsidRPr="005C72AA" w:rsidRDefault="0060116A" w:rsidP="004229BE">
            <w:pPr>
              <w:pStyle w:val="100"/>
            </w:pPr>
            <w:r w:rsidRPr="005C72AA">
              <w:t>с 01.01.2020</w:t>
            </w:r>
          </w:p>
        </w:tc>
        <w:tc>
          <w:tcPr>
            <w:tcW w:w="1134" w:type="dxa"/>
            <w:shd w:val="clear" w:color="auto" w:fill="auto"/>
          </w:tcPr>
          <w:p w14:paraId="3E795EF5" w14:textId="77777777" w:rsidR="0060116A" w:rsidRPr="005C72AA" w:rsidRDefault="0060116A" w:rsidP="004229BE">
            <w:pPr>
              <w:pStyle w:val="100"/>
            </w:pPr>
            <w:r w:rsidRPr="005C72AA">
              <w:t>4 047,20</w:t>
            </w:r>
          </w:p>
        </w:tc>
        <w:tc>
          <w:tcPr>
            <w:tcW w:w="708" w:type="dxa"/>
            <w:shd w:val="clear" w:color="auto" w:fill="auto"/>
            <w:vAlign w:val="center"/>
          </w:tcPr>
          <w:p w14:paraId="513CAF20" w14:textId="77777777" w:rsidR="0060116A" w:rsidRPr="005C72AA" w:rsidRDefault="0060116A" w:rsidP="004229BE">
            <w:pPr>
              <w:pStyle w:val="100"/>
            </w:pPr>
            <w:r w:rsidRPr="005C72AA">
              <w:t>x</w:t>
            </w:r>
          </w:p>
        </w:tc>
        <w:tc>
          <w:tcPr>
            <w:tcW w:w="708" w:type="dxa"/>
            <w:shd w:val="clear" w:color="auto" w:fill="auto"/>
            <w:vAlign w:val="center"/>
          </w:tcPr>
          <w:p w14:paraId="20173B77" w14:textId="77777777" w:rsidR="0060116A" w:rsidRPr="005C72AA" w:rsidRDefault="0060116A" w:rsidP="004229BE">
            <w:pPr>
              <w:pStyle w:val="100"/>
            </w:pPr>
            <w:r w:rsidRPr="005C72AA">
              <w:t>x</w:t>
            </w:r>
          </w:p>
        </w:tc>
        <w:tc>
          <w:tcPr>
            <w:tcW w:w="708" w:type="dxa"/>
            <w:shd w:val="clear" w:color="auto" w:fill="auto"/>
            <w:vAlign w:val="center"/>
          </w:tcPr>
          <w:p w14:paraId="3650F9BB" w14:textId="77777777" w:rsidR="0060116A" w:rsidRPr="005C72AA" w:rsidRDefault="0060116A" w:rsidP="004229BE">
            <w:pPr>
              <w:pStyle w:val="100"/>
            </w:pPr>
            <w:r w:rsidRPr="005C72AA">
              <w:t>x</w:t>
            </w:r>
          </w:p>
        </w:tc>
        <w:tc>
          <w:tcPr>
            <w:tcW w:w="710" w:type="dxa"/>
            <w:shd w:val="clear" w:color="auto" w:fill="auto"/>
            <w:vAlign w:val="center"/>
          </w:tcPr>
          <w:p w14:paraId="5B8948EF" w14:textId="77777777" w:rsidR="0060116A" w:rsidRPr="005C72AA" w:rsidRDefault="0060116A" w:rsidP="004229BE">
            <w:pPr>
              <w:pStyle w:val="100"/>
            </w:pPr>
            <w:r w:rsidRPr="005C72AA">
              <w:t>x</w:t>
            </w:r>
          </w:p>
        </w:tc>
        <w:tc>
          <w:tcPr>
            <w:tcW w:w="1135" w:type="dxa"/>
            <w:shd w:val="clear" w:color="auto" w:fill="auto"/>
            <w:vAlign w:val="center"/>
          </w:tcPr>
          <w:p w14:paraId="3CBFD609" w14:textId="77777777" w:rsidR="0060116A" w:rsidRPr="005C72AA" w:rsidRDefault="0060116A" w:rsidP="004229BE">
            <w:pPr>
              <w:pStyle w:val="100"/>
            </w:pPr>
            <w:r w:rsidRPr="005C72AA">
              <w:t>x</w:t>
            </w:r>
          </w:p>
        </w:tc>
      </w:tr>
      <w:tr w:rsidR="0060116A" w:rsidRPr="005C72AA" w14:paraId="4E43CBB5" w14:textId="77777777" w:rsidTr="004229BE">
        <w:trPr>
          <w:jc w:val="center"/>
        </w:trPr>
        <w:tc>
          <w:tcPr>
            <w:tcW w:w="1555" w:type="dxa"/>
            <w:vMerge/>
            <w:shd w:val="clear" w:color="auto" w:fill="auto"/>
          </w:tcPr>
          <w:p w14:paraId="082F136F" w14:textId="77777777" w:rsidR="0060116A" w:rsidRPr="005C72AA" w:rsidRDefault="0060116A" w:rsidP="004229BE">
            <w:pPr>
              <w:pStyle w:val="100"/>
            </w:pPr>
          </w:p>
        </w:tc>
        <w:tc>
          <w:tcPr>
            <w:tcW w:w="1362" w:type="dxa"/>
            <w:vMerge/>
            <w:shd w:val="clear" w:color="auto" w:fill="auto"/>
          </w:tcPr>
          <w:p w14:paraId="1109420C" w14:textId="77777777" w:rsidR="0060116A" w:rsidRPr="005C72AA" w:rsidRDefault="0060116A" w:rsidP="004229BE">
            <w:pPr>
              <w:pStyle w:val="100"/>
            </w:pPr>
          </w:p>
        </w:tc>
        <w:tc>
          <w:tcPr>
            <w:tcW w:w="1473" w:type="dxa"/>
            <w:shd w:val="clear" w:color="auto" w:fill="auto"/>
            <w:vAlign w:val="center"/>
          </w:tcPr>
          <w:p w14:paraId="2B378D18" w14:textId="77777777" w:rsidR="0060116A" w:rsidRPr="005C72AA" w:rsidRDefault="0060116A" w:rsidP="004229BE">
            <w:pPr>
              <w:pStyle w:val="100"/>
            </w:pPr>
            <w:r w:rsidRPr="005C72AA">
              <w:t>с 01.07.2020</w:t>
            </w:r>
          </w:p>
        </w:tc>
        <w:tc>
          <w:tcPr>
            <w:tcW w:w="1134" w:type="dxa"/>
            <w:shd w:val="clear" w:color="auto" w:fill="auto"/>
          </w:tcPr>
          <w:p w14:paraId="0D2C972E" w14:textId="77777777" w:rsidR="0060116A" w:rsidRPr="005C72AA" w:rsidRDefault="0060116A" w:rsidP="004229BE">
            <w:pPr>
              <w:pStyle w:val="100"/>
            </w:pPr>
            <w:r w:rsidRPr="005C72AA">
              <w:t>4 489,04</w:t>
            </w:r>
          </w:p>
        </w:tc>
        <w:tc>
          <w:tcPr>
            <w:tcW w:w="708" w:type="dxa"/>
            <w:shd w:val="clear" w:color="auto" w:fill="auto"/>
            <w:vAlign w:val="center"/>
          </w:tcPr>
          <w:p w14:paraId="02B081CD" w14:textId="77777777" w:rsidR="0060116A" w:rsidRPr="005C72AA" w:rsidRDefault="0060116A" w:rsidP="004229BE">
            <w:pPr>
              <w:pStyle w:val="100"/>
            </w:pPr>
            <w:r w:rsidRPr="005C72AA">
              <w:t>x</w:t>
            </w:r>
          </w:p>
        </w:tc>
        <w:tc>
          <w:tcPr>
            <w:tcW w:w="708" w:type="dxa"/>
            <w:shd w:val="clear" w:color="auto" w:fill="auto"/>
            <w:vAlign w:val="center"/>
          </w:tcPr>
          <w:p w14:paraId="487050E4" w14:textId="77777777" w:rsidR="0060116A" w:rsidRPr="005C72AA" w:rsidRDefault="0060116A" w:rsidP="004229BE">
            <w:pPr>
              <w:pStyle w:val="100"/>
            </w:pPr>
            <w:r w:rsidRPr="005C72AA">
              <w:t>x</w:t>
            </w:r>
          </w:p>
        </w:tc>
        <w:tc>
          <w:tcPr>
            <w:tcW w:w="708" w:type="dxa"/>
            <w:shd w:val="clear" w:color="auto" w:fill="auto"/>
            <w:vAlign w:val="center"/>
          </w:tcPr>
          <w:p w14:paraId="17DC163F" w14:textId="77777777" w:rsidR="0060116A" w:rsidRPr="005C72AA" w:rsidRDefault="0060116A" w:rsidP="004229BE">
            <w:pPr>
              <w:pStyle w:val="100"/>
            </w:pPr>
            <w:r w:rsidRPr="005C72AA">
              <w:t>x</w:t>
            </w:r>
          </w:p>
        </w:tc>
        <w:tc>
          <w:tcPr>
            <w:tcW w:w="710" w:type="dxa"/>
            <w:shd w:val="clear" w:color="auto" w:fill="auto"/>
            <w:vAlign w:val="center"/>
          </w:tcPr>
          <w:p w14:paraId="714E2A14" w14:textId="77777777" w:rsidR="0060116A" w:rsidRPr="005C72AA" w:rsidRDefault="0060116A" w:rsidP="004229BE">
            <w:pPr>
              <w:pStyle w:val="100"/>
            </w:pPr>
            <w:r w:rsidRPr="005C72AA">
              <w:t>x</w:t>
            </w:r>
          </w:p>
        </w:tc>
        <w:tc>
          <w:tcPr>
            <w:tcW w:w="1135" w:type="dxa"/>
            <w:shd w:val="clear" w:color="auto" w:fill="auto"/>
            <w:vAlign w:val="center"/>
          </w:tcPr>
          <w:p w14:paraId="5EB12E23" w14:textId="77777777" w:rsidR="0060116A" w:rsidRPr="005C72AA" w:rsidRDefault="0060116A" w:rsidP="004229BE">
            <w:pPr>
              <w:pStyle w:val="100"/>
            </w:pPr>
            <w:r w:rsidRPr="005C72AA">
              <w:t>x</w:t>
            </w:r>
          </w:p>
        </w:tc>
      </w:tr>
      <w:tr w:rsidR="0060116A" w:rsidRPr="005C72AA" w14:paraId="283496D9" w14:textId="77777777" w:rsidTr="004229BE">
        <w:trPr>
          <w:jc w:val="center"/>
        </w:trPr>
        <w:tc>
          <w:tcPr>
            <w:tcW w:w="1555" w:type="dxa"/>
            <w:vMerge/>
            <w:shd w:val="clear" w:color="auto" w:fill="auto"/>
          </w:tcPr>
          <w:p w14:paraId="19EAB42D" w14:textId="77777777" w:rsidR="0060116A" w:rsidRPr="005C72AA" w:rsidRDefault="0060116A" w:rsidP="004229BE">
            <w:pPr>
              <w:pStyle w:val="100"/>
            </w:pPr>
          </w:p>
        </w:tc>
        <w:tc>
          <w:tcPr>
            <w:tcW w:w="1362" w:type="dxa"/>
            <w:vMerge/>
            <w:shd w:val="clear" w:color="auto" w:fill="auto"/>
          </w:tcPr>
          <w:p w14:paraId="5C0ED885" w14:textId="77777777" w:rsidR="0060116A" w:rsidRPr="005C72AA" w:rsidRDefault="0060116A" w:rsidP="004229BE">
            <w:pPr>
              <w:pStyle w:val="100"/>
            </w:pPr>
          </w:p>
        </w:tc>
        <w:tc>
          <w:tcPr>
            <w:tcW w:w="1473" w:type="dxa"/>
            <w:shd w:val="clear" w:color="auto" w:fill="auto"/>
            <w:vAlign w:val="center"/>
          </w:tcPr>
          <w:p w14:paraId="40954CAB" w14:textId="77777777" w:rsidR="0060116A" w:rsidRPr="005C72AA" w:rsidRDefault="0060116A" w:rsidP="004229BE">
            <w:pPr>
              <w:pStyle w:val="100"/>
            </w:pPr>
            <w:r w:rsidRPr="005C72AA">
              <w:t>с 01.01.2021</w:t>
            </w:r>
          </w:p>
        </w:tc>
        <w:tc>
          <w:tcPr>
            <w:tcW w:w="1134" w:type="dxa"/>
            <w:shd w:val="clear" w:color="auto" w:fill="auto"/>
          </w:tcPr>
          <w:p w14:paraId="3AAB1A9B" w14:textId="77777777" w:rsidR="0060116A" w:rsidRPr="005C72AA" w:rsidRDefault="0060116A" w:rsidP="004229BE">
            <w:pPr>
              <w:pStyle w:val="100"/>
            </w:pPr>
            <w:r w:rsidRPr="005C72AA">
              <w:t>4 489,04</w:t>
            </w:r>
          </w:p>
        </w:tc>
        <w:tc>
          <w:tcPr>
            <w:tcW w:w="708" w:type="dxa"/>
            <w:shd w:val="clear" w:color="auto" w:fill="auto"/>
            <w:vAlign w:val="center"/>
          </w:tcPr>
          <w:p w14:paraId="51288805" w14:textId="77777777" w:rsidR="0060116A" w:rsidRPr="005C72AA" w:rsidRDefault="0060116A" w:rsidP="004229BE">
            <w:pPr>
              <w:pStyle w:val="100"/>
            </w:pPr>
            <w:r w:rsidRPr="005C72AA">
              <w:t>x</w:t>
            </w:r>
          </w:p>
        </w:tc>
        <w:tc>
          <w:tcPr>
            <w:tcW w:w="708" w:type="dxa"/>
            <w:shd w:val="clear" w:color="auto" w:fill="auto"/>
            <w:vAlign w:val="center"/>
          </w:tcPr>
          <w:p w14:paraId="1AF70E3F" w14:textId="77777777" w:rsidR="0060116A" w:rsidRPr="005C72AA" w:rsidRDefault="0060116A" w:rsidP="004229BE">
            <w:pPr>
              <w:pStyle w:val="100"/>
            </w:pPr>
            <w:r w:rsidRPr="005C72AA">
              <w:t>x</w:t>
            </w:r>
          </w:p>
        </w:tc>
        <w:tc>
          <w:tcPr>
            <w:tcW w:w="708" w:type="dxa"/>
            <w:shd w:val="clear" w:color="auto" w:fill="auto"/>
            <w:vAlign w:val="center"/>
          </w:tcPr>
          <w:p w14:paraId="12EA45FB" w14:textId="77777777" w:rsidR="0060116A" w:rsidRPr="005C72AA" w:rsidRDefault="0060116A" w:rsidP="004229BE">
            <w:pPr>
              <w:pStyle w:val="100"/>
            </w:pPr>
            <w:r w:rsidRPr="005C72AA">
              <w:t>x</w:t>
            </w:r>
          </w:p>
        </w:tc>
        <w:tc>
          <w:tcPr>
            <w:tcW w:w="710" w:type="dxa"/>
            <w:shd w:val="clear" w:color="auto" w:fill="auto"/>
            <w:vAlign w:val="center"/>
          </w:tcPr>
          <w:p w14:paraId="408B5F69" w14:textId="77777777" w:rsidR="0060116A" w:rsidRPr="005C72AA" w:rsidRDefault="0060116A" w:rsidP="004229BE">
            <w:pPr>
              <w:pStyle w:val="100"/>
            </w:pPr>
            <w:r w:rsidRPr="005C72AA">
              <w:t>x</w:t>
            </w:r>
          </w:p>
        </w:tc>
        <w:tc>
          <w:tcPr>
            <w:tcW w:w="1135" w:type="dxa"/>
            <w:shd w:val="clear" w:color="auto" w:fill="auto"/>
            <w:vAlign w:val="center"/>
          </w:tcPr>
          <w:p w14:paraId="3DD825F2" w14:textId="77777777" w:rsidR="0060116A" w:rsidRPr="005C72AA" w:rsidRDefault="0060116A" w:rsidP="004229BE">
            <w:pPr>
              <w:pStyle w:val="100"/>
            </w:pPr>
            <w:r w:rsidRPr="005C72AA">
              <w:t>x</w:t>
            </w:r>
          </w:p>
        </w:tc>
      </w:tr>
      <w:tr w:rsidR="0060116A" w:rsidRPr="005C72AA" w14:paraId="46129458" w14:textId="77777777" w:rsidTr="004229BE">
        <w:trPr>
          <w:jc w:val="center"/>
        </w:trPr>
        <w:tc>
          <w:tcPr>
            <w:tcW w:w="1555" w:type="dxa"/>
            <w:vMerge/>
            <w:shd w:val="clear" w:color="auto" w:fill="auto"/>
          </w:tcPr>
          <w:p w14:paraId="048BC5D2" w14:textId="77777777" w:rsidR="0060116A" w:rsidRPr="005C72AA" w:rsidRDefault="0060116A" w:rsidP="004229BE">
            <w:pPr>
              <w:pStyle w:val="100"/>
            </w:pPr>
          </w:p>
        </w:tc>
        <w:tc>
          <w:tcPr>
            <w:tcW w:w="1362" w:type="dxa"/>
            <w:vMerge/>
            <w:shd w:val="clear" w:color="auto" w:fill="auto"/>
          </w:tcPr>
          <w:p w14:paraId="0130CB9B" w14:textId="77777777" w:rsidR="0060116A" w:rsidRPr="005C72AA" w:rsidRDefault="0060116A" w:rsidP="004229BE">
            <w:pPr>
              <w:pStyle w:val="100"/>
            </w:pPr>
          </w:p>
        </w:tc>
        <w:tc>
          <w:tcPr>
            <w:tcW w:w="1473" w:type="dxa"/>
            <w:shd w:val="clear" w:color="auto" w:fill="auto"/>
            <w:vAlign w:val="center"/>
          </w:tcPr>
          <w:p w14:paraId="47FFA345" w14:textId="77777777" w:rsidR="0060116A" w:rsidRPr="005C72AA" w:rsidRDefault="0060116A" w:rsidP="004229BE">
            <w:pPr>
              <w:pStyle w:val="100"/>
            </w:pPr>
            <w:r w:rsidRPr="005C72AA">
              <w:t>с 01.07.2021</w:t>
            </w:r>
          </w:p>
        </w:tc>
        <w:tc>
          <w:tcPr>
            <w:tcW w:w="1134" w:type="dxa"/>
            <w:shd w:val="clear" w:color="auto" w:fill="auto"/>
          </w:tcPr>
          <w:p w14:paraId="35275D1E" w14:textId="77777777" w:rsidR="0060116A" w:rsidRPr="005C72AA" w:rsidRDefault="0060116A" w:rsidP="004229BE">
            <w:pPr>
              <w:pStyle w:val="100"/>
            </w:pPr>
            <w:r>
              <w:t>4726,96</w:t>
            </w:r>
          </w:p>
        </w:tc>
        <w:tc>
          <w:tcPr>
            <w:tcW w:w="708" w:type="dxa"/>
            <w:shd w:val="clear" w:color="auto" w:fill="auto"/>
            <w:vAlign w:val="center"/>
          </w:tcPr>
          <w:p w14:paraId="422C1F0A" w14:textId="77777777" w:rsidR="0060116A" w:rsidRPr="005C72AA" w:rsidRDefault="0060116A" w:rsidP="004229BE">
            <w:pPr>
              <w:pStyle w:val="100"/>
            </w:pPr>
            <w:r w:rsidRPr="005C72AA">
              <w:t>x</w:t>
            </w:r>
          </w:p>
        </w:tc>
        <w:tc>
          <w:tcPr>
            <w:tcW w:w="708" w:type="dxa"/>
            <w:shd w:val="clear" w:color="auto" w:fill="auto"/>
            <w:vAlign w:val="center"/>
          </w:tcPr>
          <w:p w14:paraId="31AFA5FD" w14:textId="77777777" w:rsidR="0060116A" w:rsidRPr="005C72AA" w:rsidRDefault="0060116A" w:rsidP="004229BE">
            <w:pPr>
              <w:pStyle w:val="100"/>
            </w:pPr>
            <w:r w:rsidRPr="005C72AA">
              <w:t>x</w:t>
            </w:r>
          </w:p>
        </w:tc>
        <w:tc>
          <w:tcPr>
            <w:tcW w:w="708" w:type="dxa"/>
            <w:shd w:val="clear" w:color="auto" w:fill="auto"/>
            <w:vAlign w:val="center"/>
          </w:tcPr>
          <w:p w14:paraId="3A7FAF35" w14:textId="77777777" w:rsidR="0060116A" w:rsidRPr="005C72AA" w:rsidRDefault="0060116A" w:rsidP="004229BE">
            <w:pPr>
              <w:pStyle w:val="100"/>
            </w:pPr>
            <w:r w:rsidRPr="005C72AA">
              <w:t>x</w:t>
            </w:r>
          </w:p>
        </w:tc>
        <w:tc>
          <w:tcPr>
            <w:tcW w:w="710" w:type="dxa"/>
            <w:shd w:val="clear" w:color="auto" w:fill="auto"/>
            <w:vAlign w:val="center"/>
          </w:tcPr>
          <w:p w14:paraId="4F7144FE" w14:textId="77777777" w:rsidR="0060116A" w:rsidRPr="005C72AA" w:rsidRDefault="0060116A" w:rsidP="004229BE">
            <w:pPr>
              <w:pStyle w:val="100"/>
            </w:pPr>
            <w:r w:rsidRPr="005C72AA">
              <w:t>x</w:t>
            </w:r>
          </w:p>
        </w:tc>
        <w:tc>
          <w:tcPr>
            <w:tcW w:w="1135" w:type="dxa"/>
            <w:shd w:val="clear" w:color="auto" w:fill="auto"/>
            <w:vAlign w:val="center"/>
          </w:tcPr>
          <w:p w14:paraId="47709BB7" w14:textId="77777777" w:rsidR="0060116A" w:rsidRPr="005C72AA" w:rsidRDefault="0060116A" w:rsidP="004229BE">
            <w:pPr>
              <w:pStyle w:val="100"/>
            </w:pPr>
            <w:r w:rsidRPr="005C72AA">
              <w:t>x</w:t>
            </w:r>
          </w:p>
        </w:tc>
      </w:tr>
      <w:tr w:rsidR="0060116A" w:rsidRPr="005C72AA" w14:paraId="512FB4D2" w14:textId="77777777" w:rsidTr="004229BE">
        <w:trPr>
          <w:jc w:val="center"/>
        </w:trPr>
        <w:tc>
          <w:tcPr>
            <w:tcW w:w="1555" w:type="dxa"/>
            <w:vMerge/>
            <w:shd w:val="clear" w:color="auto" w:fill="auto"/>
          </w:tcPr>
          <w:p w14:paraId="51D1DE24" w14:textId="77777777" w:rsidR="0060116A" w:rsidRPr="005C72AA" w:rsidRDefault="0060116A" w:rsidP="004229BE">
            <w:pPr>
              <w:pStyle w:val="100"/>
            </w:pPr>
          </w:p>
        </w:tc>
        <w:tc>
          <w:tcPr>
            <w:tcW w:w="1362" w:type="dxa"/>
            <w:vMerge/>
            <w:shd w:val="clear" w:color="auto" w:fill="auto"/>
          </w:tcPr>
          <w:p w14:paraId="7B43F3AD" w14:textId="77777777" w:rsidR="0060116A" w:rsidRPr="005C72AA" w:rsidRDefault="0060116A" w:rsidP="004229BE">
            <w:pPr>
              <w:pStyle w:val="100"/>
            </w:pPr>
          </w:p>
        </w:tc>
        <w:tc>
          <w:tcPr>
            <w:tcW w:w="1473" w:type="dxa"/>
            <w:shd w:val="clear" w:color="auto" w:fill="auto"/>
            <w:vAlign w:val="center"/>
          </w:tcPr>
          <w:p w14:paraId="78E82390" w14:textId="77777777" w:rsidR="0060116A" w:rsidRPr="005C72AA" w:rsidRDefault="0060116A" w:rsidP="004229BE">
            <w:pPr>
              <w:pStyle w:val="100"/>
            </w:pPr>
            <w:r w:rsidRPr="005C72AA">
              <w:t>с 01.01.2022</w:t>
            </w:r>
          </w:p>
        </w:tc>
        <w:tc>
          <w:tcPr>
            <w:tcW w:w="1134" w:type="dxa"/>
            <w:shd w:val="clear" w:color="auto" w:fill="auto"/>
          </w:tcPr>
          <w:p w14:paraId="7CA944EB" w14:textId="77777777" w:rsidR="0060116A" w:rsidRPr="005C72AA" w:rsidRDefault="0060116A" w:rsidP="004229BE">
            <w:pPr>
              <w:pStyle w:val="100"/>
            </w:pPr>
            <w:r>
              <w:t>4 726,96</w:t>
            </w:r>
          </w:p>
        </w:tc>
        <w:tc>
          <w:tcPr>
            <w:tcW w:w="708" w:type="dxa"/>
            <w:shd w:val="clear" w:color="auto" w:fill="auto"/>
            <w:vAlign w:val="center"/>
          </w:tcPr>
          <w:p w14:paraId="04C5E416" w14:textId="77777777" w:rsidR="0060116A" w:rsidRPr="005C72AA" w:rsidRDefault="0060116A" w:rsidP="004229BE">
            <w:pPr>
              <w:pStyle w:val="100"/>
            </w:pPr>
            <w:r w:rsidRPr="005C72AA">
              <w:t>x</w:t>
            </w:r>
          </w:p>
        </w:tc>
        <w:tc>
          <w:tcPr>
            <w:tcW w:w="708" w:type="dxa"/>
            <w:shd w:val="clear" w:color="auto" w:fill="auto"/>
            <w:vAlign w:val="center"/>
          </w:tcPr>
          <w:p w14:paraId="36CBC515" w14:textId="77777777" w:rsidR="0060116A" w:rsidRPr="005C72AA" w:rsidRDefault="0060116A" w:rsidP="004229BE">
            <w:pPr>
              <w:pStyle w:val="100"/>
            </w:pPr>
            <w:r w:rsidRPr="005C72AA">
              <w:t>x</w:t>
            </w:r>
          </w:p>
        </w:tc>
        <w:tc>
          <w:tcPr>
            <w:tcW w:w="708" w:type="dxa"/>
            <w:shd w:val="clear" w:color="auto" w:fill="auto"/>
            <w:vAlign w:val="center"/>
          </w:tcPr>
          <w:p w14:paraId="42548D19" w14:textId="77777777" w:rsidR="0060116A" w:rsidRPr="005C72AA" w:rsidRDefault="0060116A" w:rsidP="004229BE">
            <w:pPr>
              <w:pStyle w:val="100"/>
            </w:pPr>
            <w:r w:rsidRPr="005C72AA">
              <w:t>x</w:t>
            </w:r>
          </w:p>
        </w:tc>
        <w:tc>
          <w:tcPr>
            <w:tcW w:w="710" w:type="dxa"/>
            <w:shd w:val="clear" w:color="auto" w:fill="auto"/>
            <w:vAlign w:val="center"/>
          </w:tcPr>
          <w:p w14:paraId="40B5C316" w14:textId="77777777" w:rsidR="0060116A" w:rsidRPr="005C72AA" w:rsidRDefault="0060116A" w:rsidP="004229BE">
            <w:pPr>
              <w:pStyle w:val="100"/>
            </w:pPr>
            <w:r w:rsidRPr="005C72AA">
              <w:t>x</w:t>
            </w:r>
          </w:p>
        </w:tc>
        <w:tc>
          <w:tcPr>
            <w:tcW w:w="1135" w:type="dxa"/>
            <w:shd w:val="clear" w:color="auto" w:fill="auto"/>
            <w:vAlign w:val="center"/>
          </w:tcPr>
          <w:p w14:paraId="1809F604" w14:textId="77777777" w:rsidR="0060116A" w:rsidRPr="005C72AA" w:rsidRDefault="0060116A" w:rsidP="004229BE">
            <w:pPr>
              <w:pStyle w:val="100"/>
            </w:pPr>
            <w:r w:rsidRPr="005C72AA">
              <w:t>x</w:t>
            </w:r>
          </w:p>
        </w:tc>
      </w:tr>
      <w:tr w:rsidR="0060116A" w:rsidRPr="005C72AA" w14:paraId="41869C76" w14:textId="77777777" w:rsidTr="004229BE">
        <w:trPr>
          <w:trHeight w:val="189"/>
          <w:jc w:val="center"/>
        </w:trPr>
        <w:tc>
          <w:tcPr>
            <w:tcW w:w="1555" w:type="dxa"/>
            <w:vMerge/>
            <w:shd w:val="clear" w:color="auto" w:fill="auto"/>
          </w:tcPr>
          <w:p w14:paraId="2E38AD10" w14:textId="77777777" w:rsidR="0060116A" w:rsidRPr="005C72AA" w:rsidRDefault="0060116A" w:rsidP="004229BE">
            <w:pPr>
              <w:pStyle w:val="100"/>
            </w:pPr>
          </w:p>
        </w:tc>
        <w:tc>
          <w:tcPr>
            <w:tcW w:w="1362" w:type="dxa"/>
            <w:vMerge/>
            <w:shd w:val="clear" w:color="auto" w:fill="auto"/>
          </w:tcPr>
          <w:p w14:paraId="4F54114F" w14:textId="77777777" w:rsidR="0060116A" w:rsidRPr="005C72AA" w:rsidRDefault="0060116A" w:rsidP="004229BE">
            <w:pPr>
              <w:pStyle w:val="100"/>
            </w:pPr>
          </w:p>
        </w:tc>
        <w:tc>
          <w:tcPr>
            <w:tcW w:w="1473" w:type="dxa"/>
            <w:shd w:val="clear" w:color="auto" w:fill="auto"/>
            <w:vAlign w:val="center"/>
          </w:tcPr>
          <w:p w14:paraId="6728DD03" w14:textId="77777777" w:rsidR="0060116A" w:rsidRPr="005C72AA" w:rsidRDefault="0060116A" w:rsidP="004229BE">
            <w:pPr>
              <w:pStyle w:val="100"/>
            </w:pPr>
            <w:r w:rsidRPr="005C72AA">
              <w:t>с 01.07.2022</w:t>
            </w:r>
          </w:p>
        </w:tc>
        <w:tc>
          <w:tcPr>
            <w:tcW w:w="1134" w:type="dxa"/>
            <w:shd w:val="clear" w:color="auto" w:fill="auto"/>
          </w:tcPr>
          <w:p w14:paraId="25B3A9B6" w14:textId="77777777" w:rsidR="0060116A" w:rsidRPr="005C72AA" w:rsidRDefault="0060116A" w:rsidP="004229BE">
            <w:pPr>
              <w:pStyle w:val="100"/>
            </w:pPr>
            <w:r>
              <w:t>5 053,13</w:t>
            </w:r>
          </w:p>
        </w:tc>
        <w:tc>
          <w:tcPr>
            <w:tcW w:w="708" w:type="dxa"/>
            <w:shd w:val="clear" w:color="auto" w:fill="auto"/>
            <w:vAlign w:val="center"/>
          </w:tcPr>
          <w:p w14:paraId="78827AFD" w14:textId="77777777" w:rsidR="0060116A" w:rsidRPr="005C72AA" w:rsidRDefault="0060116A" w:rsidP="004229BE">
            <w:pPr>
              <w:pStyle w:val="100"/>
            </w:pPr>
            <w:r w:rsidRPr="005C72AA">
              <w:t>x</w:t>
            </w:r>
          </w:p>
        </w:tc>
        <w:tc>
          <w:tcPr>
            <w:tcW w:w="708" w:type="dxa"/>
            <w:shd w:val="clear" w:color="auto" w:fill="auto"/>
            <w:vAlign w:val="center"/>
          </w:tcPr>
          <w:p w14:paraId="40B52DE0" w14:textId="77777777" w:rsidR="0060116A" w:rsidRPr="005C72AA" w:rsidRDefault="0060116A" w:rsidP="004229BE">
            <w:pPr>
              <w:pStyle w:val="100"/>
            </w:pPr>
            <w:r w:rsidRPr="005C72AA">
              <w:t>x</w:t>
            </w:r>
          </w:p>
        </w:tc>
        <w:tc>
          <w:tcPr>
            <w:tcW w:w="708" w:type="dxa"/>
            <w:shd w:val="clear" w:color="auto" w:fill="auto"/>
            <w:vAlign w:val="center"/>
          </w:tcPr>
          <w:p w14:paraId="01ADCEDC" w14:textId="77777777" w:rsidR="0060116A" w:rsidRPr="005C72AA" w:rsidRDefault="0060116A" w:rsidP="004229BE">
            <w:pPr>
              <w:pStyle w:val="100"/>
            </w:pPr>
            <w:r w:rsidRPr="005C72AA">
              <w:t>x</w:t>
            </w:r>
          </w:p>
        </w:tc>
        <w:tc>
          <w:tcPr>
            <w:tcW w:w="710" w:type="dxa"/>
            <w:shd w:val="clear" w:color="auto" w:fill="auto"/>
            <w:vAlign w:val="center"/>
          </w:tcPr>
          <w:p w14:paraId="03E5714B" w14:textId="77777777" w:rsidR="0060116A" w:rsidRPr="005C72AA" w:rsidRDefault="0060116A" w:rsidP="004229BE">
            <w:pPr>
              <w:pStyle w:val="100"/>
            </w:pPr>
            <w:r w:rsidRPr="005C72AA">
              <w:t>x</w:t>
            </w:r>
          </w:p>
        </w:tc>
        <w:tc>
          <w:tcPr>
            <w:tcW w:w="1135" w:type="dxa"/>
            <w:shd w:val="clear" w:color="auto" w:fill="auto"/>
            <w:vAlign w:val="center"/>
          </w:tcPr>
          <w:p w14:paraId="1437F389" w14:textId="77777777" w:rsidR="0060116A" w:rsidRPr="005C72AA" w:rsidRDefault="0060116A" w:rsidP="004229BE">
            <w:pPr>
              <w:pStyle w:val="100"/>
            </w:pPr>
            <w:r w:rsidRPr="005C72AA">
              <w:t>x</w:t>
            </w:r>
          </w:p>
        </w:tc>
      </w:tr>
      <w:tr w:rsidR="0060116A" w:rsidRPr="005C72AA" w14:paraId="3CCFB53C" w14:textId="77777777" w:rsidTr="004229BE">
        <w:trPr>
          <w:trHeight w:val="189"/>
          <w:jc w:val="center"/>
        </w:trPr>
        <w:tc>
          <w:tcPr>
            <w:tcW w:w="1555" w:type="dxa"/>
            <w:vMerge/>
            <w:shd w:val="clear" w:color="auto" w:fill="auto"/>
          </w:tcPr>
          <w:p w14:paraId="642D3351" w14:textId="77777777" w:rsidR="0060116A" w:rsidRPr="005C72AA" w:rsidRDefault="0060116A" w:rsidP="004229BE">
            <w:pPr>
              <w:pStyle w:val="100"/>
            </w:pPr>
          </w:p>
        </w:tc>
        <w:tc>
          <w:tcPr>
            <w:tcW w:w="1362" w:type="dxa"/>
            <w:vMerge/>
            <w:shd w:val="clear" w:color="auto" w:fill="auto"/>
          </w:tcPr>
          <w:p w14:paraId="3516A7DB" w14:textId="77777777" w:rsidR="0060116A" w:rsidRPr="005C72AA" w:rsidRDefault="0060116A" w:rsidP="004229BE">
            <w:pPr>
              <w:pStyle w:val="100"/>
            </w:pPr>
          </w:p>
        </w:tc>
        <w:tc>
          <w:tcPr>
            <w:tcW w:w="1473" w:type="dxa"/>
            <w:shd w:val="clear" w:color="auto" w:fill="auto"/>
            <w:vAlign w:val="center"/>
          </w:tcPr>
          <w:p w14:paraId="413258F2" w14:textId="77777777" w:rsidR="0060116A" w:rsidRPr="005C72AA" w:rsidRDefault="0060116A" w:rsidP="004229BE">
            <w:pPr>
              <w:pStyle w:val="100"/>
            </w:pPr>
            <w:r>
              <w:t>с 01.12.2022</w:t>
            </w:r>
          </w:p>
        </w:tc>
        <w:tc>
          <w:tcPr>
            <w:tcW w:w="1134" w:type="dxa"/>
            <w:shd w:val="clear" w:color="auto" w:fill="auto"/>
          </w:tcPr>
          <w:p w14:paraId="438B1454" w14:textId="77777777" w:rsidR="0060116A" w:rsidRDefault="0060116A" w:rsidP="004229BE">
            <w:pPr>
              <w:pStyle w:val="100"/>
            </w:pPr>
            <w:r>
              <w:t>5 861,63</w:t>
            </w:r>
          </w:p>
        </w:tc>
        <w:tc>
          <w:tcPr>
            <w:tcW w:w="708" w:type="dxa"/>
            <w:shd w:val="clear" w:color="auto" w:fill="auto"/>
            <w:vAlign w:val="center"/>
          </w:tcPr>
          <w:p w14:paraId="4997C13E" w14:textId="77777777" w:rsidR="0060116A" w:rsidRPr="005C72AA" w:rsidRDefault="0060116A" w:rsidP="004229BE">
            <w:pPr>
              <w:pStyle w:val="100"/>
            </w:pPr>
            <w:r>
              <w:t>х</w:t>
            </w:r>
          </w:p>
        </w:tc>
        <w:tc>
          <w:tcPr>
            <w:tcW w:w="708" w:type="dxa"/>
            <w:shd w:val="clear" w:color="auto" w:fill="auto"/>
            <w:vAlign w:val="center"/>
          </w:tcPr>
          <w:p w14:paraId="5DDD427C" w14:textId="77777777" w:rsidR="0060116A" w:rsidRPr="005C72AA" w:rsidRDefault="0060116A" w:rsidP="004229BE">
            <w:pPr>
              <w:pStyle w:val="100"/>
            </w:pPr>
            <w:r>
              <w:t>х</w:t>
            </w:r>
          </w:p>
        </w:tc>
        <w:tc>
          <w:tcPr>
            <w:tcW w:w="708" w:type="dxa"/>
            <w:shd w:val="clear" w:color="auto" w:fill="auto"/>
            <w:vAlign w:val="center"/>
          </w:tcPr>
          <w:p w14:paraId="0C4C7C85" w14:textId="77777777" w:rsidR="0060116A" w:rsidRPr="005C72AA" w:rsidRDefault="0060116A" w:rsidP="004229BE">
            <w:pPr>
              <w:pStyle w:val="100"/>
            </w:pPr>
            <w:r>
              <w:t>х</w:t>
            </w:r>
          </w:p>
        </w:tc>
        <w:tc>
          <w:tcPr>
            <w:tcW w:w="710" w:type="dxa"/>
            <w:shd w:val="clear" w:color="auto" w:fill="auto"/>
            <w:vAlign w:val="center"/>
          </w:tcPr>
          <w:p w14:paraId="6D51BC40" w14:textId="77777777" w:rsidR="0060116A" w:rsidRPr="005C72AA" w:rsidRDefault="0060116A" w:rsidP="004229BE">
            <w:pPr>
              <w:pStyle w:val="100"/>
            </w:pPr>
            <w:r>
              <w:t>х</w:t>
            </w:r>
          </w:p>
        </w:tc>
        <w:tc>
          <w:tcPr>
            <w:tcW w:w="1135" w:type="dxa"/>
            <w:shd w:val="clear" w:color="auto" w:fill="auto"/>
            <w:vAlign w:val="center"/>
          </w:tcPr>
          <w:p w14:paraId="73AFDD75" w14:textId="77777777" w:rsidR="0060116A" w:rsidRPr="005C72AA" w:rsidRDefault="0060116A" w:rsidP="004229BE">
            <w:pPr>
              <w:pStyle w:val="100"/>
            </w:pPr>
            <w:r>
              <w:t>х</w:t>
            </w:r>
          </w:p>
        </w:tc>
      </w:tr>
      <w:tr w:rsidR="0060116A" w:rsidRPr="005C72AA" w14:paraId="6C0ACB4A" w14:textId="77777777" w:rsidTr="004229BE">
        <w:trPr>
          <w:trHeight w:val="185"/>
          <w:jc w:val="center"/>
        </w:trPr>
        <w:tc>
          <w:tcPr>
            <w:tcW w:w="1555" w:type="dxa"/>
            <w:vMerge/>
            <w:shd w:val="clear" w:color="auto" w:fill="auto"/>
          </w:tcPr>
          <w:p w14:paraId="07688FA6" w14:textId="77777777" w:rsidR="0060116A" w:rsidRPr="005C72AA" w:rsidRDefault="0060116A" w:rsidP="004229BE">
            <w:pPr>
              <w:pStyle w:val="100"/>
            </w:pPr>
          </w:p>
        </w:tc>
        <w:tc>
          <w:tcPr>
            <w:tcW w:w="1362" w:type="dxa"/>
            <w:vMerge/>
            <w:shd w:val="clear" w:color="auto" w:fill="auto"/>
          </w:tcPr>
          <w:p w14:paraId="515B8668" w14:textId="77777777" w:rsidR="0060116A" w:rsidRPr="005C72AA" w:rsidRDefault="0060116A" w:rsidP="004229BE">
            <w:pPr>
              <w:pStyle w:val="100"/>
            </w:pPr>
          </w:p>
        </w:tc>
        <w:tc>
          <w:tcPr>
            <w:tcW w:w="1473" w:type="dxa"/>
            <w:shd w:val="clear" w:color="auto" w:fill="auto"/>
            <w:vAlign w:val="center"/>
          </w:tcPr>
          <w:p w14:paraId="3F4018FA" w14:textId="77777777" w:rsidR="0060116A" w:rsidRPr="005C72AA" w:rsidRDefault="0060116A" w:rsidP="004229BE">
            <w:pPr>
              <w:pStyle w:val="100"/>
            </w:pPr>
            <w:r w:rsidRPr="005C72AA">
              <w:t>с 01.01.2023</w:t>
            </w:r>
          </w:p>
        </w:tc>
        <w:tc>
          <w:tcPr>
            <w:tcW w:w="1134" w:type="dxa"/>
            <w:shd w:val="clear" w:color="auto" w:fill="auto"/>
          </w:tcPr>
          <w:p w14:paraId="190AF674" w14:textId="77777777" w:rsidR="0060116A" w:rsidRPr="005C72AA" w:rsidRDefault="0060116A" w:rsidP="004229BE">
            <w:pPr>
              <w:pStyle w:val="100"/>
            </w:pPr>
            <w:r>
              <w:t>5 861,63</w:t>
            </w:r>
          </w:p>
        </w:tc>
        <w:tc>
          <w:tcPr>
            <w:tcW w:w="708" w:type="dxa"/>
            <w:shd w:val="clear" w:color="auto" w:fill="auto"/>
            <w:vAlign w:val="center"/>
          </w:tcPr>
          <w:p w14:paraId="549D8C7E" w14:textId="77777777" w:rsidR="0060116A" w:rsidRPr="005C72AA" w:rsidRDefault="0060116A" w:rsidP="004229BE">
            <w:pPr>
              <w:pStyle w:val="100"/>
            </w:pPr>
            <w:r w:rsidRPr="005C72AA">
              <w:t>x</w:t>
            </w:r>
          </w:p>
        </w:tc>
        <w:tc>
          <w:tcPr>
            <w:tcW w:w="708" w:type="dxa"/>
            <w:shd w:val="clear" w:color="auto" w:fill="auto"/>
            <w:vAlign w:val="center"/>
          </w:tcPr>
          <w:p w14:paraId="3B239B22" w14:textId="77777777" w:rsidR="0060116A" w:rsidRPr="005C72AA" w:rsidRDefault="0060116A" w:rsidP="004229BE">
            <w:pPr>
              <w:pStyle w:val="100"/>
            </w:pPr>
            <w:r w:rsidRPr="005C72AA">
              <w:t>x</w:t>
            </w:r>
          </w:p>
        </w:tc>
        <w:tc>
          <w:tcPr>
            <w:tcW w:w="708" w:type="dxa"/>
            <w:shd w:val="clear" w:color="auto" w:fill="auto"/>
            <w:vAlign w:val="center"/>
          </w:tcPr>
          <w:p w14:paraId="60034DA1" w14:textId="77777777" w:rsidR="0060116A" w:rsidRPr="005C72AA" w:rsidRDefault="0060116A" w:rsidP="004229BE">
            <w:pPr>
              <w:pStyle w:val="100"/>
            </w:pPr>
            <w:r w:rsidRPr="005C72AA">
              <w:t>x</w:t>
            </w:r>
          </w:p>
        </w:tc>
        <w:tc>
          <w:tcPr>
            <w:tcW w:w="710" w:type="dxa"/>
            <w:shd w:val="clear" w:color="auto" w:fill="auto"/>
            <w:vAlign w:val="center"/>
          </w:tcPr>
          <w:p w14:paraId="79C5F100" w14:textId="77777777" w:rsidR="0060116A" w:rsidRPr="005C72AA" w:rsidRDefault="0060116A" w:rsidP="004229BE">
            <w:pPr>
              <w:pStyle w:val="100"/>
            </w:pPr>
            <w:r w:rsidRPr="005C72AA">
              <w:t>x</w:t>
            </w:r>
          </w:p>
        </w:tc>
        <w:tc>
          <w:tcPr>
            <w:tcW w:w="1135" w:type="dxa"/>
            <w:shd w:val="clear" w:color="auto" w:fill="auto"/>
            <w:vAlign w:val="center"/>
          </w:tcPr>
          <w:p w14:paraId="39BB9333" w14:textId="77777777" w:rsidR="0060116A" w:rsidRPr="005C72AA" w:rsidRDefault="0060116A" w:rsidP="004229BE">
            <w:pPr>
              <w:pStyle w:val="100"/>
            </w:pPr>
            <w:r w:rsidRPr="005C72AA">
              <w:t>x</w:t>
            </w:r>
          </w:p>
        </w:tc>
      </w:tr>
      <w:tr w:rsidR="0060116A" w:rsidRPr="005C72AA" w14:paraId="296C9896" w14:textId="77777777" w:rsidTr="004229BE">
        <w:trPr>
          <w:trHeight w:val="185"/>
          <w:jc w:val="center"/>
        </w:trPr>
        <w:tc>
          <w:tcPr>
            <w:tcW w:w="1555" w:type="dxa"/>
            <w:vMerge/>
            <w:shd w:val="clear" w:color="auto" w:fill="auto"/>
          </w:tcPr>
          <w:p w14:paraId="7525C5D3" w14:textId="77777777" w:rsidR="0060116A" w:rsidRPr="005C72AA" w:rsidRDefault="0060116A" w:rsidP="004229BE">
            <w:pPr>
              <w:pStyle w:val="100"/>
            </w:pPr>
          </w:p>
        </w:tc>
        <w:tc>
          <w:tcPr>
            <w:tcW w:w="1362" w:type="dxa"/>
            <w:vMerge/>
            <w:shd w:val="clear" w:color="auto" w:fill="auto"/>
          </w:tcPr>
          <w:p w14:paraId="452317E1" w14:textId="77777777" w:rsidR="0060116A" w:rsidRPr="005C72AA" w:rsidRDefault="0060116A" w:rsidP="004229BE">
            <w:pPr>
              <w:pStyle w:val="100"/>
            </w:pPr>
          </w:p>
        </w:tc>
        <w:tc>
          <w:tcPr>
            <w:tcW w:w="1473" w:type="dxa"/>
            <w:shd w:val="clear" w:color="auto" w:fill="auto"/>
            <w:vAlign w:val="center"/>
          </w:tcPr>
          <w:p w14:paraId="6E57DFB0" w14:textId="77777777" w:rsidR="0060116A" w:rsidRPr="005C72AA" w:rsidRDefault="0060116A" w:rsidP="004229BE">
            <w:pPr>
              <w:pStyle w:val="100"/>
            </w:pPr>
            <w:r w:rsidRPr="005C72AA">
              <w:t>с 01.01.2024</w:t>
            </w:r>
          </w:p>
        </w:tc>
        <w:tc>
          <w:tcPr>
            <w:tcW w:w="1134" w:type="dxa"/>
            <w:shd w:val="clear" w:color="auto" w:fill="auto"/>
          </w:tcPr>
          <w:p w14:paraId="3C2D51AF" w14:textId="77777777" w:rsidR="0060116A" w:rsidRPr="005C72AA" w:rsidRDefault="0060116A" w:rsidP="004229BE">
            <w:pPr>
              <w:pStyle w:val="100"/>
            </w:pPr>
            <w:r>
              <w:t>5 861,63</w:t>
            </w:r>
          </w:p>
        </w:tc>
        <w:tc>
          <w:tcPr>
            <w:tcW w:w="708" w:type="dxa"/>
            <w:shd w:val="clear" w:color="auto" w:fill="auto"/>
            <w:vAlign w:val="center"/>
          </w:tcPr>
          <w:p w14:paraId="31A36C09" w14:textId="77777777" w:rsidR="0060116A" w:rsidRPr="005C72AA" w:rsidRDefault="0060116A" w:rsidP="004229BE">
            <w:pPr>
              <w:pStyle w:val="100"/>
            </w:pPr>
            <w:r w:rsidRPr="005C72AA">
              <w:t>x</w:t>
            </w:r>
          </w:p>
        </w:tc>
        <w:tc>
          <w:tcPr>
            <w:tcW w:w="708" w:type="dxa"/>
            <w:shd w:val="clear" w:color="auto" w:fill="auto"/>
            <w:vAlign w:val="center"/>
          </w:tcPr>
          <w:p w14:paraId="6574575B" w14:textId="77777777" w:rsidR="0060116A" w:rsidRPr="005C72AA" w:rsidRDefault="0060116A" w:rsidP="004229BE">
            <w:pPr>
              <w:pStyle w:val="100"/>
            </w:pPr>
            <w:r w:rsidRPr="005C72AA">
              <w:t>x</w:t>
            </w:r>
          </w:p>
        </w:tc>
        <w:tc>
          <w:tcPr>
            <w:tcW w:w="708" w:type="dxa"/>
            <w:shd w:val="clear" w:color="auto" w:fill="auto"/>
            <w:vAlign w:val="center"/>
          </w:tcPr>
          <w:p w14:paraId="3B481FD7" w14:textId="77777777" w:rsidR="0060116A" w:rsidRPr="005C72AA" w:rsidRDefault="0060116A" w:rsidP="004229BE">
            <w:pPr>
              <w:pStyle w:val="100"/>
            </w:pPr>
            <w:r w:rsidRPr="005C72AA">
              <w:t>x</w:t>
            </w:r>
          </w:p>
        </w:tc>
        <w:tc>
          <w:tcPr>
            <w:tcW w:w="710" w:type="dxa"/>
            <w:shd w:val="clear" w:color="auto" w:fill="auto"/>
            <w:vAlign w:val="center"/>
          </w:tcPr>
          <w:p w14:paraId="58FA5684" w14:textId="77777777" w:rsidR="0060116A" w:rsidRPr="005C72AA" w:rsidRDefault="0060116A" w:rsidP="004229BE">
            <w:pPr>
              <w:pStyle w:val="100"/>
            </w:pPr>
            <w:r w:rsidRPr="005C72AA">
              <w:t>x</w:t>
            </w:r>
          </w:p>
        </w:tc>
        <w:tc>
          <w:tcPr>
            <w:tcW w:w="1135" w:type="dxa"/>
            <w:shd w:val="clear" w:color="auto" w:fill="auto"/>
            <w:vAlign w:val="center"/>
          </w:tcPr>
          <w:p w14:paraId="16D5F6DF" w14:textId="77777777" w:rsidR="0060116A" w:rsidRPr="005C72AA" w:rsidRDefault="0060116A" w:rsidP="004229BE">
            <w:pPr>
              <w:pStyle w:val="100"/>
            </w:pPr>
            <w:r w:rsidRPr="005C72AA">
              <w:t>x</w:t>
            </w:r>
          </w:p>
        </w:tc>
      </w:tr>
      <w:tr w:rsidR="0060116A" w:rsidRPr="005C72AA" w14:paraId="7405AC2B" w14:textId="77777777" w:rsidTr="004229BE">
        <w:trPr>
          <w:trHeight w:val="185"/>
          <w:jc w:val="center"/>
        </w:trPr>
        <w:tc>
          <w:tcPr>
            <w:tcW w:w="1555" w:type="dxa"/>
            <w:vMerge/>
            <w:shd w:val="clear" w:color="auto" w:fill="auto"/>
          </w:tcPr>
          <w:p w14:paraId="46268896" w14:textId="77777777" w:rsidR="0060116A" w:rsidRPr="005C72AA" w:rsidRDefault="0060116A" w:rsidP="004229BE">
            <w:pPr>
              <w:pStyle w:val="100"/>
            </w:pPr>
          </w:p>
        </w:tc>
        <w:tc>
          <w:tcPr>
            <w:tcW w:w="1362" w:type="dxa"/>
            <w:vMerge/>
            <w:shd w:val="clear" w:color="auto" w:fill="auto"/>
          </w:tcPr>
          <w:p w14:paraId="4F52B104" w14:textId="77777777" w:rsidR="0060116A" w:rsidRPr="005C72AA" w:rsidRDefault="0060116A" w:rsidP="004229BE">
            <w:pPr>
              <w:pStyle w:val="100"/>
            </w:pPr>
          </w:p>
        </w:tc>
        <w:tc>
          <w:tcPr>
            <w:tcW w:w="1473" w:type="dxa"/>
            <w:shd w:val="clear" w:color="auto" w:fill="auto"/>
            <w:vAlign w:val="center"/>
          </w:tcPr>
          <w:p w14:paraId="325DCE15" w14:textId="77777777" w:rsidR="0060116A" w:rsidRPr="005C72AA" w:rsidRDefault="0060116A" w:rsidP="004229BE">
            <w:pPr>
              <w:pStyle w:val="100"/>
            </w:pPr>
            <w:r w:rsidRPr="005C72AA">
              <w:t>с 01.07.2024</w:t>
            </w:r>
          </w:p>
        </w:tc>
        <w:tc>
          <w:tcPr>
            <w:tcW w:w="1134" w:type="dxa"/>
            <w:shd w:val="clear" w:color="auto" w:fill="auto"/>
          </w:tcPr>
          <w:p w14:paraId="53B7B71F" w14:textId="77777777" w:rsidR="0060116A" w:rsidRPr="005C72AA" w:rsidRDefault="0060116A" w:rsidP="004229BE">
            <w:pPr>
              <w:pStyle w:val="100"/>
            </w:pPr>
            <w:r>
              <w:t>6 424,35</w:t>
            </w:r>
          </w:p>
        </w:tc>
        <w:tc>
          <w:tcPr>
            <w:tcW w:w="708" w:type="dxa"/>
            <w:shd w:val="clear" w:color="auto" w:fill="auto"/>
            <w:vAlign w:val="center"/>
          </w:tcPr>
          <w:p w14:paraId="49F902A4" w14:textId="77777777" w:rsidR="0060116A" w:rsidRPr="005C72AA" w:rsidRDefault="0060116A" w:rsidP="004229BE">
            <w:pPr>
              <w:pStyle w:val="100"/>
            </w:pPr>
            <w:r w:rsidRPr="005C72AA">
              <w:t>x</w:t>
            </w:r>
          </w:p>
        </w:tc>
        <w:tc>
          <w:tcPr>
            <w:tcW w:w="708" w:type="dxa"/>
            <w:shd w:val="clear" w:color="auto" w:fill="auto"/>
            <w:vAlign w:val="center"/>
          </w:tcPr>
          <w:p w14:paraId="70E73A5F" w14:textId="77777777" w:rsidR="0060116A" w:rsidRPr="005C72AA" w:rsidRDefault="0060116A" w:rsidP="004229BE">
            <w:pPr>
              <w:pStyle w:val="100"/>
            </w:pPr>
            <w:r w:rsidRPr="005C72AA">
              <w:t>x</w:t>
            </w:r>
          </w:p>
        </w:tc>
        <w:tc>
          <w:tcPr>
            <w:tcW w:w="708" w:type="dxa"/>
            <w:shd w:val="clear" w:color="auto" w:fill="auto"/>
            <w:vAlign w:val="center"/>
          </w:tcPr>
          <w:p w14:paraId="71B744D2" w14:textId="77777777" w:rsidR="0060116A" w:rsidRPr="005C72AA" w:rsidRDefault="0060116A" w:rsidP="004229BE">
            <w:pPr>
              <w:pStyle w:val="100"/>
            </w:pPr>
            <w:r w:rsidRPr="005C72AA">
              <w:t>x</w:t>
            </w:r>
          </w:p>
        </w:tc>
        <w:tc>
          <w:tcPr>
            <w:tcW w:w="710" w:type="dxa"/>
            <w:shd w:val="clear" w:color="auto" w:fill="auto"/>
            <w:vAlign w:val="center"/>
          </w:tcPr>
          <w:p w14:paraId="1ED8254D" w14:textId="77777777" w:rsidR="0060116A" w:rsidRPr="005C72AA" w:rsidRDefault="0060116A" w:rsidP="004229BE">
            <w:pPr>
              <w:pStyle w:val="100"/>
            </w:pPr>
            <w:r w:rsidRPr="005C72AA">
              <w:t>x</w:t>
            </w:r>
          </w:p>
        </w:tc>
        <w:tc>
          <w:tcPr>
            <w:tcW w:w="1135" w:type="dxa"/>
            <w:shd w:val="clear" w:color="auto" w:fill="auto"/>
            <w:vAlign w:val="center"/>
          </w:tcPr>
          <w:p w14:paraId="651BBBEF" w14:textId="77777777" w:rsidR="0060116A" w:rsidRPr="005C72AA" w:rsidRDefault="0060116A" w:rsidP="004229BE">
            <w:pPr>
              <w:pStyle w:val="100"/>
            </w:pPr>
            <w:r w:rsidRPr="005C72AA">
              <w:t>x</w:t>
            </w:r>
          </w:p>
        </w:tc>
      </w:tr>
      <w:tr w:rsidR="0060116A" w:rsidRPr="005C72AA" w14:paraId="71A375E0" w14:textId="77777777" w:rsidTr="004229BE">
        <w:trPr>
          <w:trHeight w:val="185"/>
          <w:jc w:val="center"/>
        </w:trPr>
        <w:tc>
          <w:tcPr>
            <w:tcW w:w="1555" w:type="dxa"/>
            <w:vMerge/>
            <w:shd w:val="clear" w:color="auto" w:fill="auto"/>
          </w:tcPr>
          <w:p w14:paraId="18AAE07D" w14:textId="77777777" w:rsidR="0060116A" w:rsidRPr="005C72AA" w:rsidRDefault="0060116A" w:rsidP="004229BE">
            <w:pPr>
              <w:pStyle w:val="100"/>
            </w:pPr>
          </w:p>
        </w:tc>
        <w:tc>
          <w:tcPr>
            <w:tcW w:w="1362" w:type="dxa"/>
            <w:vMerge/>
            <w:shd w:val="clear" w:color="auto" w:fill="auto"/>
          </w:tcPr>
          <w:p w14:paraId="6E72E06B" w14:textId="77777777" w:rsidR="0060116A" w:rsidRPr="005C72AA" w:rsidRDefault="0060116A" w:rsidP="004229BE">
            <w:pPr>
              <w:pStyle w:val="100"/>
            </w:pPr>
          </w:p>
        </w:tc>
        <w:tc>
          <w:tcPr>
            <w:tcW w:w="1473" w:type="dxa"/>
            <w:shd w:val="clear" w:color="auto" w:fill="auto"/>
            <w:vAlign w:val="center"/>
          </w:tcPr>
          <w:p w14:paraId="48184DE0" w14:textId="77777777" w:rsidR="0060116A" w:rsidRPr="005C72AA" w:rsidRDefault="0060116A" w:rsidP="004229BE">
            <w:pPr>
              <w:pStyle w:val="100"/>
            </w:pPr>
            <w:r w:rsidRPr="005C72AA">
              <w:t>с 01.01.2025</w:t>
            </w:r>
          </w:p>
        </w:tc>
        <w:tc>
          <w:tcPr>
            <w:tcW w:w="1134" w:type="dxa"/>
            <w:shd w:val="clear" w:color="auto" w:fill="auto"/>
          </w:tcPr>
          <w:p w14:paraId="67705E84" w14:textId="77777777" w:rsidR="0060116A" w:rsidRPr="005C72AA" w:rsidRDefault="0060116A" w:rsidP="004229BE">
            <w:pPr>
              <w:pStyle w:val="100"/>
            </w:pPr>
            <w:r w:rsidRPr="005C72AA">
              <w:t>5 323,52</w:t>
            </w:r>
          </w:p>
        </w:tc>
        <w:tc>
          <w:tcPr>
            <w:tcW w:w="708" w:type="dxa"/>
            <w:shd w:val="clear" w:color="auto" w:fill="auto"/>
            <w:vAlign w:val="center"/>
          </w:tcPr>
          <w:p w14:paraId="5CE6ED7B" w14:textId="77777777" w:rsidR="0060116A" w:rsidRPr="005C72AA" w:rsidRDefault="0060116A" w:rsidP="004229BE">
            <w:pPr>
              <w:pStyle w:val="100"/>
            </w:pPr>
            <w:r w:rsidRPr="005C72AA">
              <w:t>x</w:t>
            </w:r>
          </w:p>
        </w:tc>
        <w:tc>
          <w:tcPr>
            <w:tcW w:w="708" w:type="dxa"/>
            <w:shd w:val="clear" w:color="auto" w:fill="auto"/>
            <w:vAlign w:val="center"/>
          </w:tcPr>
          <w:p w14:paraId="2231675F" w14:textId="77777777" w:rsidR="0060116A" w:rsidRPr="005C72AA" w:rsidRDefault="0060116A" w:rsidP="004229BE">
            <w:pPr>
              <w:pStyle w:val="100"/>
            </w:pPr>
            <w:r w:rsidRPr="005C72AA">
              <w:t>x</w:t>
            </w:r>
          </w:p>
        </w:tc>
        <w:tc>
          <w:tcPr>
            <w:tcW w:w="708" w:type="dxa"/>
            <w:shd w:val="clear" w:color="auto" w:fill="auto"/>
            <w:vAlign w:val="center"/>
          </w:tcPr>
          <w:p w14:paraId="5C575943" w14:textId="77777777" w:rsidR="0060116A" w:rsidRPr="005C72AA" w:rsidRDefault="0060116A" w:rsidP="004229BE">
            <w:pPr>
              <w:pStyle w:val="100"/>
            </w:pPr>
            <w:r w:rsidRPr="005C72AA">
              <w:t>x</w:t>
            </w:r>
          </w:p>
        </w:tc>
        <w:tc>
          <w:tcPr>
            <w:tcW w:w="710" w:type="dxa"/>
            <w:shd w:val="clear" w:color="auto" w:fill="auto"/>
            <w:vAlign w:val="center"/>
          </w:tcPr>
          <w:p w14:paraId="1E08508F" w14:textId="77777777" w:rsidR="0060116A" w:rsidRPr="005C72AA" w:rsidRDefault="0060116A" w:rsidP="004229BE">
            <w:pPr>
              <w:pStyle w:val="100"/>
            </w:pPr>
            <w:r w:rsidRPr="005C72AA">
              <w:t>x</w:t>
            </w:r>
          </w:p>
        </w:tc>
        <w:tc>
          <w:tcPr>
            <w:tcW w:w="1135" w:type="dxa"/>
            <w:shd w:val="clear" w:color="auto" w:fill="auto"/>
            <w:vAlign w:val="center"/>
          </w:tcPr>
          <w:p w14:paraId="40074309" w14:textId="77777777" w:rsidR="0060116A" w:rsidRPr="005C72AA" w:rsidRDefault="0060116A" w:rsidP="004229BE">
            <w:pPr>
              <w:pStyle w:val="100"/>
            </w:pPr>
            <w:r w:rsidRPr="005C72AA">
              <w:t>x</w:t>
            </w:r>
          </w:p>
        </w:tc>
      </w:tr>
      <w:tr w:rsidR="0060116A" w:rsidRPr="005C72AA" w14:paraId="29B3A750" w14:textId="77777777" w:rsidTr="004229BE">
        <w:trPr>
          <w:trHeight w:val="185"/>
          <w:jc w:val="center"/>
        </w:trPr>
        <w:tc>
          <w:tcPr>
            <w:tcW w:w="1555" w:type="dxa"/>
            <w:vMerge/>
            <w:shd w:val="clear" w:color="auto" w:fill="auto"/>
          </w:tcPr>
          <w:p w14:paraId="26EE08C3" w14:textId="77777777" w:rsidR="0060116A" w:rsidRPr="005C72AA" w:rsidRDefault="0060116A" w:rsidP="004229BE">
            <w:pPr>
              <w:pStyle w:val="100"/>
            </w:pPr>
          </w:p>
        </w:tc>
        <w:tc>
          <w:tcPr>
            <w:tcW w:w="1362" w:type="dxa"/>
            <w:vMerge/>
            <w:shd w:val="clear" w:color="auto" w:fill="auto"/>
          </w:tcPr>
          <w:p w14:paraId="14D2FA62" w14:textId="77777777" w:rsidR="0060116A" w:rsidRPr="005C72AA" w:rsidRDefault="0060116A" w:rsidP="004229BE">
            <w:pPr>
              <w:pStyle w:val="100"/>
            </w:pPr>
          </w:p>
        </w:tc>
        <w:tc>
          <w:tcPr>
            <w:tcW w:w="1473" w:type="dxa"/>
            <w:shd w:val="clear" w:color="auto" w:fill="auto"/>
            <w:vAlign w:val="center"/>
          </w:tcPr>
          <w:p w14:paraId="7CDC3766" w14:textId="77777777" w:rsidR="0060116A" w:rsidRPr="005C72AA" w:rsidRDefault="0060116A" w:rsidP="004229BE">
            <w:pPr>
              <w:pStyle w:val="100"/>
            </w:pPr>
            <w:r w:rsidRPr="005C72AA">
              <w:t>с 01.07.2025</w:t>
            </w:r>
          </w:p>
        </w:tc>
        <w:tc>
          <w:tcPr>
            <w:tcW w:w="1134" w:type="dxa"/>
            <w:shd w:val="clear" w:color="auto" w:fill="auto"/>
          </w:tcPr>
          <w:p w14:paraId="27462DEE" w14:textId="77777777" w:rsidR="0060116A" w:rsidRPr="005C72AA" w:rsidRDefault="0060116A" w:rsidP="004229BE">
            <w:pPr>
              <w:pStyle w:val="100"/>
            </w:pPr>
            <w:r w:rsidRPr="005C72AA">
              <w:t>5 531,20</w:t>
            </w:r>
          </w:p>
        </w:tc>
        <w:tc>
          <w:tcPr>
            <w:tcW w:w="708" w:type="dxa"/>
            <w:shd w:val="clear" w:color="auto" w:fill="auto"/>
            <w:vAlign w:val="center"/>
          </w:tcPr>
          <w:p w14:paraId="4A5CD043" w14:textId="77777777" w:rsidR="0060116A" w:rsidRPr="005C72AA" w:rsidRDefault="0060116A" w:rsidP="004229BE">
            <w:pPr>
              <w:pStyle w:val="100"/>
            </w:pPr>
            <w:r w:rsidRPr="005C72AA">
              <w:t>x</w:t>
            </w:r>
          </w:p>
        </w:tc>
        <w:tc>
          <w:tcPr>
            <w:tcW w:w="708" w:type="dxa"/>
            <w:shd w:val="clear" w:color="auto" w:fill="auto"/>
            <w:vAlign w:val="center"/>
          </w:tcPr>
          <w:p w14:paraId="65AE7B25" w14:textId="77777777" w:rsidR="0060116A" w:rsidRPr="005C72AA" w:rsidRDefault="0060116A" w:rsidP="004229BE">
            <w:pPr>
              <w:pStyle w:val="100"/>
            </w:pPr>
            <w:r w:rsidRPr="005C72AA">
              <w:t>x</w:t>
            </w:r>
          </w:p>
        </w:tc>
        <w:tc>
          <w:tcPr>
            <w:tcW w:w="708" w:type="dxa"/>
            <w:shd w:val="clear" w:color="auto" w:fill="auto"/>
            <w:vAlign w:val="center"/>
          </w:tcPr>
          <w:p w14:paraId="71B72E5A" w14:textId="77777777" w:rsidR="0060116A" w:rsidRPr="005C72AA" w:rsidRDefault="0060116A" w:rsidP="004229BE">
            <w:pPr>
              <w:pStyle w:val="100"/>
            </w:pPr>
            <w:r w:rsidRPr="005C72AA">
              <w:t>x</w:t>
            </w:r>
          </w:p>
        </w:tc>
        <w:tc>
          <w:tcPr>
            <w:tcW w:w="710" w:type="dxa"/>
            <w:shd w:val="clear" w:color="auto" w:fill="auto"/>
            <w:vAlign w:val="center"/>
          </w:tcPr>
          <w:p w14:paraId="1B7A32D3" w14:textId="77777777" w:rsidR="0060116A" w:rsidRPr="005C72AA" w:rsidRDefault="0060116A" w:rsidP="004229BE">
            <w:pPr>
              <w:pStyle w:val="100"/>
            </w:pPr>
            <w:r w:rsidRPr="005C72AA">
              <w:t>x</w:t>
            </w:r>
          </w:p>
        </w:tc>
        <w:tc>
          <w:tcPr>
            <w:tcW w:w="1135" w:type="dxa"/>
            <w:shd w:val="clear" w:color="auto" w:fill="auto"/>
            <w:vAlign w:val="center"/>
          </w:tcPr>
          <w:p w14:paraId="39FC9382" w14:textId="77777777" w:rsidR="0060116A" w:rsidRPr="005C72AA" w:rsidRDefault="0060116A" w:rsidP="004229BE">
            <w:pPr>
              <w:pStyle w:val="100"/>
            </w:pPr>
            <w:r w:rsidRPr="005C72AA">
              <w:t>x</w:t>
            </w:r>
          </w:p>
        </w:tc>
      </w:tr>
      <w:tr w:rsidR="0060116A" w:rsidRPr="005C72AA" w14:paraId="0009197B" w14:textId="77777777" w:rsidTr="004229BE">
        <w:trPr>
          <w:trHeight w:val="185"/>
          <w:jc w:val="center"/>
        </w:trPr>
        <w:tc>
          <w:tcPr>
            <w:tcW w:w="1555" w:type="dxa"/>
            <w:vMerge/>
            <w:shd w:val="clear" w:color="auto" w:fill="auto"/>
          </w:tcPr>
          <w:p w14:paraId="6C266DAB" w14:textId="77777777" w:rsidR="0060116A" w:rsidRPr="005C72AA" w:rsidRDefault="0060116A" w:rsidP="004229BE">
            <w:pPr>
              <w:pStyle w:val="100"/>
            </w:pPr>
          </w:p>
        </w:tc>
        <w:tc>
          <w:tcPr>
            <w:tcW w:w="1362" w:type="dxa"/>
            <w:vMerge/>
            <w:shd w:val="clear" w:color="auto" w:fill="auto"/>
          </w:tcPr>
          <w:p w14:paraId="194A2F83" w14:textId="77777777" w:rsidR="0060116A" w:rsidRPr="005C72AA" w:rsidRDefault="0060116A" w:rsidP="004229BE">
            <w:pPr>
              <w:pStyle w:val="100"/>
            </w:pPr>
          </w:p>
        </w:tc>
        <w:tc>
          <w:tcPr>
            <w:tcW w:w="1473" w:type="dxa"/>
            <w:shd w:val="clear" w:color="auto" w:fill="auto"/>
            <w:vAlign w:val="center"/>
          </w:tcPr>
          <w:p w14:paraId="4E0D67C4" w14:textId="77777777" w:rsidR="0060116A" w:rsidRPr="005C72AA" w:rsidRDefault="0060116A" w:rsidP="004229BE">
            <w:pPr>
              <w:pStyle w:val="100"/>
            </w:pPr>
            <w:r w:rsidRPr="005C72AA">
              <w:t>с 01.01.2026</w:t>
            </w:r>
          </w:p>
        </w:tc>
        <w:tc>
          <w:tcPr>
            <w:tcW w:w="1134" w:type="dxa"/>
            <w:shd w:val="clear" w:color="auto" w:fill="auto"/>
          </w:tcPr>
          <w:p w14:paraId="7352A65D" w14:textId="77777777" w:rsidR="0060116A" w:rsidRPr="005C72AA" w:rsidRDefault="0060116A" w:rsidP="004229BE">
            <w:pPr>
              <w:pStyle w:val="100"/>
            </w:pPr>
            <w:r w:rsidRPr="005C72AA">
              <w:t>5 531,20</w:t>
            </w:r>
          </w:p>
        </w:tc>
        <w:tc>
          <w:tcPr>
            <w:tcW w:w="708" w:type="dxa"/>
            <w:shd w:val="clear" w:color="auto" w:fill="auto"/>
            <w:vAlign w:val="center"/>
          </w:tcPr>
          <w:p w14:paraId="44C527A9" w14:textId="77777777" w:rsidR="0060116A" w:rsidRPr="005C72AA" w:rsidRDefault="0060116A" w:rsidP="004229BE">
            <w:pPr>
              <w:pStyle w:val="100"/>
            </w:pPr>
            <w:r w:rsidRPr="005C72AA">
              <w:t>x</w:t>
            </w:r>
          </w:p>
        </w:tc>
        <w:tc>
          <w:tcPr>
            <w:tcW w:w="708" w:type="dxa"/>
            <w:shd w:val="clear" w:color="auto" w:fill="auto"/>
            <w:vAlign w:val="center"/>
          </w:tcPr>
          <w:p w14:paraId="5A8F4B32" w14:textId="77777777" w:rsidR="0060116A" w:rsidRPr="005C72AA" w:rsidRDefault="0060116A" w:rsidP="004229BE">
            <w:pPr>
              <w:pStyle w:val="100"/>
            </w:pPr>
            <w:r w:rsidRPr="005C72AA">
              <w:t>x</w:t>
            </w:r>
          </w:p>
        </w:tc>
        <w:tc>
          <w:tcPr>
            <w:tcW w:w="708" w:type="dxa"/>
            <w:shd w:val="clear" w:color="auto" w:fill="auto"/>
            <w:vAlign w:val="center"/>
          </w:tcPr>
          <w:p w14:paraId="46449DF9" w14:textId="77777777" w:rsidR="0060116A" w:rsidRPr="005C72AA" w:rsidRDefault="0060116A" w:rsidP="004229BE">
            <w:pPr>
              <w:pStyle w:val="100"/>
            </w:pPr>
            <w:r w:rsidRPr="005C72AA">
              <w:t>x</w:t>
            </w:r>
          </w:p>
        </w:tc>
        <w:tc>
          <w:tcPr>
            <w:tcW w:w="710" w:type="dxa"/>
            <w:shd w:val="clear" w:color="auto" w:fill="auto"/>
            <w:vAlign w:val="center"/>
          </w:tcPr>
          <w:p w14:paraId="516D2702" w14:textId="77777777" w:rsidR="0060116A" w:rsidRPr="005C72AA" w:rsidRDefault="0060116A" w:rsidP="004229BE">
            <w:pPr>
              <w:pStyle w:val="100"/>
            </w:pPr>
            <w:r w:rsidRPr="005C72AA">
              <w:t>x</w:t>
            </w:r>
          </w:p>
        </w:tc>
        <w:tc>
          <w:tcPr>
            <w:tcW w:w="1135" w:type="dxa"/>
            <w:shd w:val="clear" w:color="auto" w:fill="auto"/>
            <w:vAlign w:val="center"/>
          </w:tcPr>
          <w:p w14:paraId="637E517D" w14:textId="77777777" w:rsidR="0060116A" w:rsidRPr="005C72AA" w:rsidRDefault="0060116A" w:rsidP="004229BE">
            <w:pPr>
              <w:pStyle w:val="100"/>
            </w:pPr>
            <w:r w:rsidRPr="005C72AA">
              <w:t>x</w:t>
            </w:r>
          </w:p>
        </w:tc>
      </w:tr>
      <w:tr w:rsidR="0060116A" w:rsidRPr="005C72AA" w14:paraId="7B7BEFDA" w14:textId="77777777" w:rsidTr="004229BE">
        <w:trPr>
          <w:trHeight w:val="185"/>
          <w:jc w:val="center"/>
        </w:trPr>
        <w:tc>
          <w:tcPr>
            <w:tcW w:w="1555" w:type="dxa"/>
            <w:vMerge/>
            <w:shd w:val="clear" w:color="auto" w:fill="auto"/>
          </w:tcPr>
          <w:p w14:paraId="78233AD4" w14:textId="77777777" w:rsidR="0060116A" w:rsidRPr="005C72AA" w:rsidRDefault="0060116A" w:rsidP="004229BE">
            <w:pPr>
              <w:pStyle w:val="100"/>
            </w:pPr>
          </w:p>
        </w:tc>
        <w:tc>
          <w:tcPr>
            <w:tcW w:w="1362" w:type="dxa"/>
            <w:vMerge/>
            <w:shd w:val="clear" w:color="auto" w:fill="auto"/>
          </w:tcPr>
          <w:p w14:paraId="7A94CB3A" w14:textId="77777777" w:rsidR="0060116A" w:rsidRPr="005C72AA" w:rsidRDefault="0060116A" w:rsidP="004229BE">
            <w:pPr>
              <w:pStyle w:val="100"/>
            </w:pPr>
          </w:p>
        </w:tc>
        <w:tc>
          <w:tcPr>
            <w:tcW w:w="1473" w:type="dxa"/>
            <w:shd w:val="clear" w:color="auto" w:fill="auto"/>
            <w:vAlign w:val="center"/>
          </w:tcPr>
          <w:p w14:paraId="3945736C" w14:textId="77777777" w:rsidR="0060116A" w:rsidRPr="005C72AA" w:rsidRDefault="0060116A" w:rsidP="004229BE">
            <w:pPr>
              <w:pStyle w:val="100"/>
            </w:pPr>
            <w:r w:rsidRPr="005C72AA">
              <w:t>с 01.07.2026</w:t>
            </w:r>
          </w:p>
        </w:tc>
        <w:tc>
          <w:tcPr>
            <w:tcW w:w="1134" w:type="dxa"/>
            <w:shd w:val="clear" w:color="auto" w:fill="auto"/>
          </w:tcPr>
          <w:p w14:paraId="3869B9BF" w14:textId="77777777" w:rsidR="0060116A" w:rsidRPr="005C72AA" w:rsidRDefault="0060116A" w:rsidP="004229BE">
            <w:pPr>
              <w:pStyle w:val="100"/>
            </w:pPr>
            <w:r w:rsidRPr="005C72AA">
              <w:t>5 648,75</w:t>
            </w:r>
          </w:p>
        </w:tc>
        <w:tc>
          <w:tcPr>
            <w:tcW w:w="708" w:type="dxa"/>
            <w:shd w:val="clear" w:color="auto" w:fill="auto"/>
            <w:vAlign w:val="center"/>
          </w:tcPr>
          <w:p w14:paraId="4B07A11D" w14:textId="77777777" w:rsidR="0060116A" w:rsidRPr="005C72AA" w:rsidRDefault="0060116A" w:rsidP="004229BE">
            <w:pPr>
              <w:pStyle w:val="100"/>
            </w:pPr>
            <w:r w:rsidRPr="005C72AA">
              <w:t>x</w:t>
            </w:r>
          </w:p>
        </w:tc>
        <w:tc>
          <w:tcPr>
            <w:tcW w:w="708" w:type="dxa"/>
            <w:shd w:val="clear" w:color="auto" w:fill="auto"/>
            <w:vAlign w:val="center"/>
          </w:tcPr>
          <w:p w14:paraId="7EBCAF5F" w14:textId="77777777" w:rsidR="0060116A" w:rsidRPr="005C72AA" w:rsidRDefault="0060116A" w:rsidP="004229BE">
            <w:pPr>
              <w:pStyle w:val="100"/>
            </w:pPr>
            <w:r w:rsidRPr="005C72AA">
              <w:t>x</w:t>
            </w:r>
          </w:p>
        </w:tc>
        <w:tc>
          <w:tcPr>
            <w:tcW w:w="708" w:type="dxa"/>
            <w:shd w:val="clear" w:color="auto" w:fill="auto"/>
            <w:vAlign w:val="center"/>
          </w:tcPr>
          <w:p w14:paraId="27A0C78C" w14:textId="77777777" w:rsidR="0060116A" w:rsidRPr="005C72AA" w:rsidRDefault="0060116A" w:rsidP="004229BE">
            <w:pPr>
              <w:pStyle w:val="100"/>
            </w:pPr>
            <w:r w:rsidRPr="005C72AA">
              <w:t>x</w:t>
            </w:r>
          </w:p>
        </w:tc>
        <w:tc>
          <w:tcPr>
            <w:tcW w:w="710" w:type="dxa"/>
            <w:shd w:val="clear" w:color="auto" w:fill="auto"/>
            <w:vAlign w:val="center"/>
          </w:tcPr>
          <w:p w14:paraId="5E141F66" w14:textId="77777777" w:rsidR="0060116A" w:rsidRPr="005C72AA" w:rsidRDefault="0060116A" w:rsidP="004229BE">
            <w:pPr>
              <w:pStyle w:val="100"/>
            </w:pPr>
            <w:r w:rsidRPr="005C72AA">
              <w:t>x</w:t>
            </w:r>
          </w:p>
        </w:tc>
        <w:tc>
          <w:tcPr>
            <w:tcW w:w="1135" w:type="dxa"/>
            <w:shd w:val="clear" w:color="auto" w:fill="auto"/>
            <w:vAlign w:val="center"/>
          </w:tcPr>
          <w:p w14:paraId="45056837" w14:textId="77777777" w:rsidR="0060116A" w:rsidRPr="005C72AA" w:rsidRDefault="0060116A" w:rsidP="004229BE">
            <w:pPr>
              <w:pStyle w:val="100"/>
            </w:pPr>
            <w:r w:rsidRPr="005C72AA">
              <w:t>x</w:t>
            </w:r>
          </w:p>
        </w:tc>
      </w:tr>
      <w:tr w:rsidR="0060116A" w:rsidRPr="005C72AA" w14:paraId="5F85B527" w14:textId="77777777" w:rsidTr="004229BE">
        <w:trPr>
          <w:trHeight w:val="185"/>
          <w:jc w:val="center"/>
        </w:trPr>
        <w:tc>
          <w:tcPr>
            <w:tcW w:w="1555" w:type="dxa"/>
            <w:vMerge/>
            <w:shd w:val="clear" w:color="auto" w:fill="auto"/>
          </w:tcPr>
          <w:p w14:paraId="5CAD7149" w14:textId="77777777" w:rsidR="0060116A" w:rsidRPr="005C72AA" w:rsidRDefault="0060116A" w:rsidP="004229BE">
            <w:pPr>
              <w:pStyle w:val="100"/>
            </w:pPr>
          </w:p>
        </w:tc>
        <w:tc>
          <w:tcPr>
            <w:tcW w:w="1362" w:type="dxa"/>
            <w:vMerge/>
            <w:shd w:val="clear" w:color="auto" w:fill="auto"/>
          </w:tcPr>
          <w:p w14:paraId="04DFD75D" w14:textId="77777777" w:rsidR="0060116A" w:rsidRPr="005C72AA" w:rsidRDefault="0060116A" w:rsidP="004229BE">
            <w:pPr>
              <w:pStyle w:val="100"/>
            </w:pPr>
          </w:p>
        </w:tc>
        <w:tc>
          <w:tcPr>
            <w:tcW w:w="1473" w:type="dxa"/>
            <w:shd w:val="clear" w:color="auto" w:fill="auto"/>
            <w:vAlign w:val="center"/>
          </w:tcPr>
          <w:p w14:paraId="1A55B619" w14:textId="77777777" w:rsidR="0060116A" w:rsidRPr="005C72AA" w:rsidRDefault="0060116A" w:rsidP="004229BE">
            <w:pPr>
              <w:pStyle w:val="100"/>
            </w:pPr>
            <w:r w:rsidRPr="005C72AA">
              <w:t>с 01.01.2027</w:t>
            </w:r>
          </w:p>
        </w:tc>
        <w:tc>
          <w:tcPr>
            <w:tcW w:w="1134" w:type="dxa"/>
            <w:shd w:val="clear" w:color="auto" w:fill="auto"/>
          </w:tcPr>
          <w:p w14:paraId="6537901B" w14:textId="77777777" w:rsidR="0060116A" w:rsidRPr="005C72AA" w:rsidRDefault="0060116A" w:rsidP="004229BE">
            <w:pPr>
              <w:pStyle w:val="100"/>
            </w:pPr>
            <w:r w:rsidRPr="005C72AA">
              <w:t>5 648,75</w:t>
            </w:r>
          </w:p>
        </w:tc>
        <w:tc>
          <w:tcPr>
            <w:tcW w:w="708" w:type="dxa"/>
            <w:shd w:val="clear" w:color="auto" w:fill="auto"/>
            <w:vAlign w:val="center"/>
          </w:tcPr>
          <w:p w14:paraId="1FA05066" w14:textId="77777777" w:rsidR="0060116A" w:rsidRPr="005C72AA" w:rsidRDefault="0060116A" w:rsidP="004229BE">
            <w:pPr>
              <w:pStyle w:val="100"/>
            </w:pPr>
            <w:r w:rsidRPr="005C72AA">
              <w:t>x</w:t>
            </w:r>
          </w:p>
        </w:tc>
        <w:tc>
          <w:tcPr>
            <w:tcW w:w="708" w:type="dxa"/>
            <w:shd w:val="clear" w:color="auto" w:fill="auto"/>
            <w:vAlign w:val="center"/>
          </w:tcPr>
          <w:p w14:paraId="643924CE" w14:textId="77777777" w:rsidR="0060116A" w:rsidRPr="005C72AA" w:rsidRDefault="0060116A" w:rsidP="004229BE">
            <w:pPr>
              <w:pStyle w:val="100"/>
            </w:pPr>
            <w:r w:rsidRPr="005C72AA">
              <w:t>x</w:t>
            </w:r>
          </w:p>
        </w:tc>
        <w:tc>
          <w:tcPr>
            <w:tcW w:w="708" w:type="dxa"/>
            <w:shd w:val="clear" w:color="auto" w:fill="auto"/>
            <w:vAlign w:val="center"/>
          </w:tcPr>
          <w:p w14:paraId="7F45E52C" w14:textId="77777777" w:rsidR="0060116A" w:rsidRPr="005C72AA" w:rsidRDefault="0060116A" w:rsidP="004229BE">
            <w:pPr>
              <w:pStyle w:val="100"/>
            </w:pPr>
            <w:r w:rsidRPr="005C72AA">
              <w:t>x</w:t>
            </w:r>
          </w:p>
        </w:tc>
        <w:tc>
          <w:tcPr>
            <w:tcW w:w="710" w:type="dxa"/>
            <w:shd w:val="clear" w:color="auto" w:fill="auto"/>
            <w:vAlign w:val="center"/>
          </w:tcPr>
          <w:p w14:paraId="3775D03B" w14:textId="77777777" w:rsidR="0060116A" w:rsidRPr="005C72AA" w:rsidRDefault="0060116A" w:rsidP="004229BE">
            <w:pPr>
              <w:pStyle w:val="100"/>
            </w:pPr>
            <w:r w:rsidRPr="005C72AA">
              <w:t>x</w:t>
            </w:r>
          </w:p>
        </w:tc>
        <w:tc>
          <w:tcPr>
            <w:tcW w:w="1135" w:type="dxa"/>
            <w:shd w:val="clear" w:color="auto" w:fill="auto"/>
            <w:vAlign w:val="center"/>
          </w:tcPr>
          <w:p w14:paraId="3DC23C07" w14:textId="77777777" w:rsidR="0060116A" w:rsidRPr="005C72AA" w:rsidRDefault="0060116A" w:rsidP="004229BE">
            <w:pPr>
              <w:pStyle w:val="100"/>
            </w:pPr>
            <w:r w:rsidRPr="005C72AA">
              <w:t>x</w:t>
            </w:r>
          </w:p>
        </w:tc>
      </w:tr>
      <w:tr w:rsidR="0060116A" w:rsidRPr="005C72AA" w14:paraId="107D186B" w14:textId="77777777" w:rsidTr="004229BE">
        <w:trPr>
          <w:trHeight w:val="185"/>
          <w:jc w:val="center"/>
        </w:trPr>
        <w:tc>
          <w:tcPr>
            <w:tcW w:w="1555" w:type="dxa"/>
            <w:vMerge/>
            <w:shd w:val="clear" w:color="auto" w:fill="auto"/>
          </w:tcPr>
          <w:p w14:paraId="2783867D" w14:textId="77777777" w:rsidR="0060116A" w:rsidRPr="005C72AA" w:rsidRDefault="0060116A" w:rsidP="004229BE">
            <w:pPr>
              <w:pStyle w:val="100"/>
            </w:pPr>
          </w:p>
        </w:tc>
        <w:tc>
          <w:tcPr>
            <w:tcW w:w="1362" w:type="dxa"/>
            <w:vMerge/>
            <w:shd w:val="clear" w:color="auto" w:fill="auto"/>
          </w:tcPr>
          <w:p w14:paraId="7BCB43C5" w14:textId="77777777" w:rsidR="0060116A" w:rsidRPr="005C72AA" w:rsidRDefault="0060116A" w:rsidP="004229BE">
            <w:pPr>
              <w:pStyle w:val="100"/>
            </w:pPr>
          </w:p>
        </w:tc>
        <w:tc>
          <w:tcPr>
            <w:tcW w:w="1473" w:type="dxa"/>
            <w:shd w:val="clear" w:color="auto" w:fill="auto"/>
            <w:vAlign w:val="center"/>
          </w:tcPr>
          <w:p w14:paraId="3FF3DF04" w14:textId="77777777" w:rsidR="0060116A" w:rsidRPr="005C72AA" w:rsidRDefault="0060116A" w:rsidP="004229BE">
            <w:pPr>
              <w:pStyle w:val="100"/>
            </w:pPr>
            <w:r w:rsidRPr="005C72AA">
              <w:t>с 01.07.2027</w:t>
            </w:r>
          </w:p>
        </w:tc>
        <w:tc>
          <w:tcPr>
            <w:tcW w:w="1134" w:type="dxa"/>
            <w:shd w:val="clear" w:color="auto" w:fill="auto"/>
          </w:tcPr>
          <w:p w14:paraId="09BF7F70" w14:textId="77777777" w:rsidR="0060116A" w:rsidRPr="005C72AA" w:rsidRDefault="0060116A" w:rsidP="004229BE">
            <w:pPr>
              <w:pStyle w:val="100"/>
            </w:pPr>
            <w:r w:rsidRPr="005C72AA">
              <w:t>5 996,00</w:t>
            </w:r>
          </w:p>
        </w:tc>
        <w:tc>
          <w:tcPr>
            <w:tcW w:w="708" w:type="dxa"/>
            <w:shd w:val="clear" w:color="auto" w:fill="auto"/>
            <w:vAlign w:val="center"/>
          </w:tcPr>
          <w:p w14:paraId="12889D25" w14:textId="77777777" w:rsidR="0060116A" w:rsidRPr="005C72AA" w:rsidRDefault="0060116A" w:rsidP="004229BE">
            <w:pPr>
              <w:pStyle w:val="100"/>
            </w:pPr>
            <w:r w:rsidRPr="005C72AA">
              <w:t>x</w:t>
            </w:r>
          </w:p>
        </w:tc>
        <w:tc>
          <w:tcPr>
            <w:tcW w:w="708" w:type="dxa"/>
            <w:shd w:val="clear" w:color="auto" w:fill="auto"/>
            <w:vAlign w:val="center"/>
          </w:tcPr>
          <w:p w14:paraId="1E01436D" w14:textId="77777777" w:rsidR="0060116A" w:rsidRPr="005C72AA" w:rsidRDefault="0060116A" w:rsidP="004229BE">
            <w:pPr>
              <w:pStyle w:val="100"/>
            </w:pPr>
            <w:r w:rsidRPr="005C72AA">
              <w:t>x</w:t>
            </w:r>
          </w:p>
        </w:tc>
        <w:tc>
          <w:tcPr>
            <w:tcW w:w="708" w:type="dxa"/>
            <w:shd w:val="clear" w:color="auto" w:fill="auto"/>
            <w:vAlign w:val="center"/>
          </w:tcPr>
          <w:p w14:paraId="31845BCE" w14:textId="77777777" w:rsidR="0060116A" w:rsidRPr="005C72AA" w:rsidRDefault="0060116A" w:rsidP="004229BE">
            <w:pPr>
              <w:pStyle w:val="100"/>
            </w:pPr>
            <w:r w:rsidRPr="005C72AA">
              <w:t>x</w:t>
            </w:r>
          </w:p>
        </w:tc>
        <w:tc>
          <w:tcPr>
            <w:tcW w:w="710" w:type="dxa"/>
            <w:shd w:val="clear" w:color="auto" w:fill="auto"/>
            <w:vAlign w:val="center"/>
          </w:tcPr>
          <w:p w14:paraId="3DC2B1F2" w14:textId="77777777" w:rsidR="0060116A" w:rsidRPr="005C72AA" w:rsidRDefault="0060116A" w:rsidP="004229BE">
            <w:pPr>
              <w:pStyle w:val="100"/>
            </w:pPr>
            <w:r w:rsidRPr="005C72AA">
              <w:t>x</w:t>
            </w:r>
          </w:p>
        </w:tc>
        <w:tc>
          <w:tcPr>
            <w:tcW w:w="1135" w:type="dxa"/>
            <w:shd w:val="clear" w:color="auto" w:fill="auto"/>
            <w:vAlign w:val="center"/>
          </w:tcPr>
          <w:p w14:paraId="71316F05" w14:textId="77777777" w:rsidR="0060116A" w:rsidRPr="005C72AA" w:rsidRDefault="0060116A" w:rsidP="004229BE">
            <w:pPr>
              <w:pStyle w:val="100"/>
            </w:pPr>
            <w:r w:rsidRPr="005C72AA">
              <w:t>x</w:t>
            </w:r>
          </w:p>
        </w:tc>
      </w:tr>
      <w:tr w:rsidR="0060116A" w:rsidRPr="005C72AA" w14:paraId="5C576BF5" w14:textId="77777777" w:rsidTr="004229BE">
        <w:trPr>
          <w:trHeight w:val="185"/>
          <w:jc w:val="center"/>
        </w:trPr>
        <w:tc>
          <w:tcPr>
            <w:tcW w:w="1555" w:type="dxa"/>
            <w:vMerge/>
            <w:shd w:val="clear" w:color="auto" w:fill="auto"/>
          </w:tcPr>
          <w:p w14:paraId="2A1E6F41" w14:textId="77777777" w:rsidR="0060116A" w:rsidRPr="005C72AA" w:rsidRDefault="0060116A" w:rsidP="004229BE">
            <w:pPr>
              <w:pStyle w:val="100"/>
            </w:pPr>
          </w:p>
        </w:tc>
        <w:tc>
          <w:tcPr>
            <w:tcW w:w="1362" w:type="dxa"/>
            <w:vMerge/>
            <w:shd w:val="clear" w:color="auto" w:fill="auto"/>
          </w:tcPr>
          <w:p w14:paraId="6C9ED4CC" w14:textId="77777777" w:rsidR="0060116A" w:rsidRPr="005C72AA" w:rsidRDefault="0060116A" w:rsidP="004229BE">
            <w:pPr>
              <w:pStyle w:val="100"/>
            </w:pPr>
          </w:p>
        </w:tc>
        <w:tc>
          <w:tcPr>
            <w:tcW w:w="1473" w:type="dxa"/>
            <w:shd w:val="clear" w:color="auto" w:fill="auto"/>
            <w:vAlign w:val="center"/>
          </w:tcPr>
          <w:p w14:paraId="24567B31" w14:textId="77777777" w:rsidR="0060116A" w:rsidRPr="005C72AA" w:rsidRDefault="0060116A" w:rsidP="004229BE">
            <w:pPr>
              <w:pStyle w:val="100"/>
            </w:pPr>
            <w:r w:rsidRPr="005C72AA">
              <w:t>с 01.01.2028</w:t>
            </w:r>
          </w:p>
        </w:tc>
        <w:tc>
          <w:tcPr>
            <w:tcW w:w="1134" w:type="dxa"/>
            <w:shd w:val="clear" w:color="auto" w:fill="auto"/>
          </w:tcPr>
          <w:p w14:paraId="24C0BBA1" w14:textId="77777777" w:rsidR="0060116A" w:rsidRPr="005C72AA" w:rsidRDefault="0060116A" w:rsidP="004229BE">
            <w:pPr>
              <w:pStyle w:val="100"/>
            </w:pPr>
            <w:r w:rsidRPr="005C72AA">
              <w:t>5 996,00</w:t>
            </w:r>
          </w:p>
        </w:tc>
        <w:tc>
          <w:tcPr>
            <w:tcW w:w="708" w:type="dxa"/>
            <w:shd w:val="clear" w:color="auto" w:fill="auto"/>
            <w:vAlign w:val="center"/>
          </w:tcPr>
          <w:p w14:paraId="10EAC524" w14:textId="77777777" w:rsidR="0060116A" w:rsidRPr="005C72AA" w:rsidRDefault="0060116A" w:rsidP="004229BE">
            <w:pPr>
              <w:pStyle w:val="100"/>
            </w:pPr>
            <w:r w:rsidRPr="005C72AA">
              <w:t>x</w:t>
            </w:r>
          </w:p>
        </w:tc>
        <w:tc>
          <w:tcPr>
            <w:tcW w:w="708" w:type="dxa"/>
            <w:shd w:val="clear" w:color="auto" w:fill="auto"/>
            <w:vAlign w:val="center"/>
          </w:tcPr>
          <w:p w14:paraId="1999ABA8" w14:textId="77777777" w:rsidR="0060116A" w:rsidRPr="005C72AA" w:rsidRDefault="0060116A" w:rsidP="004229BE">
            <w:pPr>
              <w:pStyle w:val="100"/>
            </w:pPr>
            <w:r w:rsidRPr="005C72AA">
              <w:t>x</w:t>
            </w:r>
          </w:p>
        </w:tc>
        <w:tc>
          <w:tcPr>
            <w:tcW w:w="708" w:type="dxa"/>
            <w:shd w:val="clear" w:color="auto" w:fill="auto"/>
            <w:vAlign w:val="center"/>
          </w:tcPr>
          <w:p w14:paraId="375AFAA3" w14:textId="77777777" w:rsidR="0060116A" w:rsidRPr="005C72AA" w:rsidRDefault="0060116A" w:rsidP="004229BE">
            <w:pPr>
              <w:pStyle w:val="100"/>
            </w:pPr>
            <w:r w:rsidRPr="005C72AA">
              <w:t>x</w:t>
            </w:r>
          </w:p>
        </w:tc>
        <w:tc>
          <w:tcPr>
            <w:tcW w:w="710" w:type="dxa"/>
            <w:shd w:val="clear" w:color="auto" w:fill="auto"/>
            <w:vAlign w:val="center"/>
          </w:tcPr>
          <w:p w14:paraId="384E184E" w14:textId="77777777" w:rsidR="0060116A" w:rsidRPr="005C72AA" w:rsidRDefault="0060116A" w:rsidP="004229BE">
            <w:pPr>
              <w:pStyle w:val="100"/>
            </w:pPr>
            <w:r w:rsidRPr="005C72AA">
              <w:t>x</w:t>
            </w:r>
          </w:p>
        </w:tc>
        <w:tc>
          <w:tcPr>
            <w:tcW w:w="1135" w:type="dxa"/>
            <w:shd w:val="clear" w:color="auto" w:fill="auto"/>
            <w:vAlign w:val="center"/>
          </w:tcPr>
          <w:p w14:paraId="2707410E" w14:textId="77777777" w:rsidR="0060116A" w:rsidRPr="005C72AA" w:rsidRDefault="0060116A" w:rsidP="004229BE">
            <w:pPr>
              <w:pStyle w:val="100"/>
            </w:pPr>
            <w:r w:rsidRPr="005C72AA">
              <w:t>x</w:t>
            </w:r>
          </w:p>
        </w:tc>
      </w:tr>
      <w:tr w:rsidR="0060116A" w:rsidRPr="005C72AA" w14:paraId="46DE15D5" w14:textId="77777777" w:rsidTr="004229BE">
        <w:trPr>
          <w:trHeight w:val="185"/>
          <w:jc w:val="center"/>
        </w:trPr>
        <w:tc>
          <w:tcPr>
            <w:tcW w:w="1555" w:type="dxa"/>
            <w:vMerge/>
            <w:shd w:val="clear" w:color="auto" w:fill="auto"/>
          </w:tcPr>
          <w:p w14:paraId="20D586D9" w14:textId="77777777" w:rsidR="0060116A" w:rsidRPr="005C72AA" w:rsidRDefault="0060116A" w:rsidP="004229BE">
            <w:pPr>
              <w:pStyle w:val="100"/>
            </w:pPr>
          </w:p>
        </w:tc>
        <w:tc>
          <w:tcPr>
            <w:tcW w:w="1362" w:type="dxa"/>
            <w:vMerge/>
            <w:shd w:val="clear" w:color="auto" w:fill="auto"/>
          </w:tcPr>
          <w:p w14:paraId="3AA2FB70" w14:textId="77777777" w:rsidR="0060116A" w:rsidRPr="005C72AA" w:rsidRDefault="0060116A" w:rsidP="004229BE">
            <w:pPr>
              <w:pStyle w:val="100"/>
            </w:pPr>
          </w:p>
        </w:tc>
        <w:tc>
          <w:tcPr>
            <w:tcW w:w="1473" w:type="dxa"/>
            <w:shd w:val="clear" w:color="auto" w:fill="auto"/>
            <w:vAlign w:val="center"/>
          </w:tcPr>
          <w:p w14:paraId="1994D1E7" w14:textId="77777777" w:rsidR="0060116A" w:rsidRPr="005C72AA" w:rsidRDefault="0060116A" w:rsidP="004229BE">
            <w:pPr>
              <w:pStyle w:val="100"/>
            </w:pPr>
            <w:r w:rsidRPr="005C72AA">
              <w:t>с 01.07.2028</w:t>
            </w:r>
          </w:p>
        </w:tc>
        <w:tc>
          <w:tcPr>
            <w:tcW w:w="1134" w:type="dxa"/>
            <w:shd w:val="clear" w:color="auto" w:fill="auto"/>
          </w:tcPr>
          <w:p w14:paraId="7D455911" w14:textId="77777777" w:rsidR="0060116A" w:rsidRPr="005C72AA" w:rsidRDefault="0060116A" w:rsidP="004229BE">
            <w:pPr>
              <w:pStyle w:val="100"/>
            </w:pPr>
            <w:r w:rsidRPr="005C72AA">
              <w:t>6 180,70</w:t>
            </w:r>
          </w:p>
        </w:tc>
        <w:tc>
          <w:tcPr>
            <w:tcW w:w="708" w:type="dxa"/>
            <w:shd w:val="clear" w:color="auto" w:fill="auto"/>
            <w:vAlign w:val="center"/>
          </w:tcPr>
          <w:p w14:paraId="6876CC52" w14:textId="77777777" w:rsidR="0060116A" w:rsidRPr="005C72AA" w:rsidRDefault="0060116A" w:rsidP="004229BE">
            <w:pPr>
              <w:pStyle w:val="100"/>
            </w:pPr>
            <w:r w:rsidRPr="005C72AA">
              <w:t>x</w:t>
            </w:r>
          </w:p>
        </w:tc>
        <w:tc>
          <w:tcPr>
            <w:tcW w:w="708" w:type="dxa"/>
            <w:shd w:val="clear" w:color="auto" w:fill="auto"/>
            <w:vAlign w:val="center"/>
          </w:tcPr>
          <w:p w14:paraId="30895C67" w14:textId="77777777" w:rsidR="0060116A" w:rsidRPr="005C72AA" w:rsidRDefault="0060116A" w:rsidP="004229BE">
            <w:pPr>
              <w:pStyle w:val="100"/>
            </w:pPr>
            <w:r w:rsidRPr="005C72AA">
              <w:t>x</w:t>
            </w:r>
          </w:p>
        </w:tc>
        <w:tc>
          <w:tcPr>
            <w:tcW w:w="708" w:type="dxa"/>
            <w:shd w:val="clear" w:color="auto" w:fill="auto"/>
            <w:vAlign w:val="center"/>
          </w:tcPr>
          <w:p w14:paraId="20AAA380" w14:textId="77777777" w:rsidR="0060116A" w:rsidRPr="005C72AA" w:rsidRDefault="0060116A" w:rsidP="004229BE">
            <w:pPr>
              <w:pStyle w:val="100"/>
            </w:pPr>
            <w:r w:rsidRPr="005C72AA">
              <w:t>x</w:t>
            </w:r>
          </w:p>
        </w:tc>
        <w:tc>
          <w:tcPr>
            <w:tcW w:w="710" w:type="dxa"/>
            <w:shd w:val="clear" w:color="auto" w:fill="auto"/>
            <w:vAlign w:val="center"/>
          </w:tcPr>
          <w:p w14:paraId="4D4F354C" w14:textId="77777777" w:rsidR="0060116A" w:rsidRPr="005C72AA" w:rsidRDefault="0060116A" w:rsidP="004229BE">
            <w:pPr>
              <w:pStyle w:val="100"/>
            </w:pPr>
            <w:r w:rsidRPr="005C72AA">
              <w:t>x</w:t>
            </w:r>
          </w:p>
        </w:tc>
        <w:tc>
          <w:tcPr>
            <w:tcW w:w="1135" w:type="dxa"/>
            <w:shd w:val="clear" w:color="auto" w:fill="auto"/>
            <w:vAlign w:val="center"/>
          </w:tcPr>
          <w:p w14:paraId="72BC8F9B" w14:textId="77777777" w:rsidR="0060116A" w:rsidRPr="005C72AA" w:rsidRDefault="0060116A" w:rsidP="004229BE">
            <w:pPr>
              <w:pStyle w:val="100"/>
            </w:pPr>
            <w:r w:rsidRPr="005C72AA">
              <w:t>x</w:t>
            </w:r>
          </w:p>
        </w:tc>
      </w:tr>
      <w:tr w:rsidR="0060116A" w:rsidRPr="005C72AA" w14:paraId="4A4E4BD8" w14:textId="77777777" w:rsidTr="004229BE">
        <w:trPr>
          <w:trHeight w:val="185"/>
          <w:jc w:val="center"/>
        </w:trPr>
        <w:tc>
          <w:tcPr>
            <w:tcW w:w="1555" w:type="dxa"/>
            <w:vMerge/>
            <w:shd w:val="clear" w:color="auto" w:fill="auto"/>
          </w:tcPr>
          <w:p w14:paraId="50F87534" w14:textId="77777777" w:rsidR="0060116A" w:rsidRPr="005C72AA" w:rsidRDefault="0060116A" w:rsidP="004229BE">
            <w:pPr>
              <w:pStyle w:val="100"/>
            </w:pPr>
          </w:p>
        </w:tc>
        <w:tc>
          <w:tcPr>
            <w:tcW w:w="1362" w:type="dxa"/>
            <w:shd w:val="clear" w:color="auto" w:fill="auto"/>
          </w:tcPr>
          <w:p w14:paraId="66B52A26" w14:textId="77777777" w:rsidR="0060116A" w:rsidRPr="005C72AA" w:rsidRDefault="0060116A" w:rsidP="004229BE">
            <w:pPr>
              <w:pStyle w:val="100"/>
            </w:pPr>
            <w:r w:rsidRPr="005C72AA">
              <w:t>Двухставоч-ный</w:t>
            </w:r>
          </w:p>
        </w:tc>
        <w:tc>
          <w:tcPr>
            <w:tcW w:w="1473" w:type="dxa"/>
            <w:shd w:val="clear" w:color="auto" w:fill="auto"/>
            <w:vAlign w:val="center"/>
          </w:tcPr>
          <w:p w14:paraId="4F1EE0FA" w14:textId="77777777" w:rsidR="0060116A" w:rsidRPr="005C72AA" w:rsidRDefault="0060116A" w:rsidP="004229BE">
            <w:pPr>
              <w:pStyle w:val="100"/>
            </w:pPr>
            <w:r w:rsidRPr="005C72AA">
              <w:t>x</w:t>
            </w:r>
          </w:p>
        </w:tc>
        <w:tc>
          <w:tcPr>
            <w:tcW w:w="1134" w:type="dxa"/>
            <w:shd w:val="clear" w:color="auto" w:fill="auto"/>
            <w:vAlign w:val="center"/>
          </w:tcPr>
          <w:p w14:paraId="6EA9A33F" w14:textId="77777777" w:rsidR="0060116A" w:rsidRPr="005C72AA" w:rsidRDefault="0060116A" w:rsidP="004229BE">
            <w:pPr>
              <w:pStyle w:val="100"/>
            </w:pPr>
            <w:r w:rsidRPr="005C72AA">
              <w:t>x</w:t>
            </w:r>
          </w:p>
        </w:tc>
        <w:tc>
          <w:tcPr>
            <w:tcW w:w="708" w:type="dxa"/>
            <w:shd w:val="clear" w:color="auto" w:fill="auto"/>
            <w:vAlign w:val="center"/>
          </w:tcPr>
          <w:p w14:paraId="7CE88C36" w14:textId="77777777" w:rsidR="0060116A" w:rsidRPr="005C72AA" w:rsidRDefault="0060116A" w:rsidP="004229BE">
            <w:pPr>
              <w:pStyle w:val="100"/>
            </w:pPr>
            <w:r w:rsidRPr="005C72AA">
              <w:t>x</w:t>
            </w:r>
          </w:p>
        </w:tc>
        <w:tc>
          <w:tcPr>
            <w:tcW w:w="708" w:type="dxa"/>
            <w:shd w:val="clear" w:color="auto" w:fill="auto"/>
            <w:vAlign w:val="center"/>
          </w:tcPr>
          <w:p w14:paraId="0057FC37" w14:textId="77777777" w:rsidR="0060116A" w:rsidRPr="005C72AA" w:rsidRDefault="0060116A" w:rsidP="004229BE">
            <w:pPr>
              <w:pStyle w:val="100"/>
            </w:pPr>
            <w:r w:rsidRPr="005C72AA">
              <w:t>x</w:t>
            </w:r>
          </w:p>
        </w:tc>
        <w:tc>
          <w:tcPr>
            <w:tcW w:w="708" w:type="dxa"/>
            <w:shd w:val="clear" w:color="auto" w:fill="auto"/>
            <w:vAlign w:val="center"/>
          </w:tcPr>
          <w:p w14:paraId="4A73828D" w14:textId="77777777" w:rsidR="0060116A" w:rsidRPr="005C72AA" w:rsidRDefault="0060116A" w:rsidP="004229BE">
            <w:pPr>
              <w:pStyle w:val="100"/>
            </w:pPr>
            <w:r w:rsidRPr="005C72AA">
              <w:t>х</w:t>
            </w:r>
          </w:p>
        </w:tc>
        <w:tc>
          <w:tcPr>
            <w:tcW w:w="710" w:type="dxa"/>
            <w:shd w:val="clear" w:color="auto" w:fill="auto"/>
            <w:vAlign w:val="center"/>
          </w:tcPr>
          <w:p w14:paraId="4C643A62" w14:textId="77777777" w:rsidR="0060116A" w:rsidRPr="005C72AA" w:rsidRDefault="0060116A" w:rsidP="004229BE">
            <w:pPr>
              <w:pStyle w:val="100"/>
            </w:pPr>
            <w:r w:rsidRPr="005C72AA">
              <w:t>x</w:t>
            </w:r>
          </w:p>
        </w:tc>
        <w:tc>
          <w:tcPr>
            <w:tcW w:w="1135" w:type="dxa"/>
            <w:shd w:val="clear" w:color="auto" w:fill="auto"/>
            <w:vAlign w:val="center"/>
          </w:tcPr>
          <w:p w14:paraId="3C209DB0" w14:textId="77777777" w:rsidR="0060116A" w:rsidRPr="005C72AA" w:rsidRDefault="0060116A" w:rsidP="004229BE">
            <w:pPr>
              <w:pStyle w:val="100"/>
            </w:pPr>
            <w:r w:rsidRPr="005C72AA">
              <w:t>x</w:t>
            </w:r>
          </w:p>
        </w:tc>
      </w:tr>
      <w:tr w:rsidR="0060116A" w:rsidRPr="005C72AA" w14:paraId="7CD30F17" w14:textId="77777777" w:rsidTr="004229BE">
        <w:trPr>
          <w:trHeight w:val="1269"/>
          <w:jc w:val="center"/>
        </w:trPr>
        <w:tc>
          <w:tcPr>
            <w:tcW w:w="1555" w:type="dxa"/>
            <w:vMerge/>
            <w:shd w:val="clear" w:color="auto" w:fill="auto"/>
          </w:tcPr>
          <w:p w14:paraId="38C06E51" w14:textId="77777777" w:rsidR="0060116A" w:rsidRPr="005C72AA" w:rsidRDefault="0060116A" w:rsidP="004229BE">
            <w:pPr>
              <w:pStyle w:val="100"/>
            </w:pPr>
          </w:p>
        </w:tc>
        <w:tc>
          <w:tcPr>
            <w:tcW w:w="1362" w:type="dxa"/>
            <w:shd w:val="clear" w:color="auto" w:fill="auto"/>
            <w:vAlign w:val="center"/>
          </w:tcPr>
          <w:p w14:paraId="4954F2E4" w14:textId="77777777" w:rsidR="0060116A" w:rsidRPr="005C72AA" w:rsidRDefault="0060116A" w:rsidP="004229BE">
            <w:pPr>
              <w:pStyle w:val="100"/>
            </w:pPr>
            <w:r w:rsidRPr="005C72AA">
              <w:t>Ставка за тепловую энергию, руб./Гкал</w:t>
            </w:r>
          </w:p>
        </w:tc>
        <w:tc>
          <w:tcPr>
            <w:tcW w:w="1473" w:type="dxa"/>
            <w:shd w:val="clear" w:color="auto" w:fill="auto"/>
            <w:vAlign w:val="center"/>
          </w:tcPr>
          <w:p w14:paraId="5AF6EA05" w14:textId="77777777" w:rsidR="0060116A" w:rsidRPr="005C72AA" w:rsidRDefault="0060116A" w:rsidP="004229BE">
            <w:pPr>
              <w:pStyle w:val="100"/>
            </w:pPr>
            <w:r w:rsidRPr="005C72AA">
              <w:t>x</w:t>
            </w:r>
          </w:p>
        </w:tc>
        <w:tc>
          <w:tcPr>
            <w:tcW w:w="1134" w:type="dxa"/>
            <w:shd w:val="clear" w:color="auto" w:fill="auto"/>
            <w:vAlign w:val="center"/>
          </w:tcPr>
          <w:p w14:paraId="4D7CAFD0" w14:textId="77777777" w:rsidR="0060116A" w:rsidRPr="005C72AA" w:rsidRDefault="0060116A" w:rsidP="004229BE">
            <w:pPr>
              <w:pStyle w:val="100"/>
            </w:pPr>
            <w:r w:rsidRPr="005C72AA">
              <w:t>x</w:t>
            </w:r>
          </w:p>
        </w:tc>
        <w:tc>
          <w:tcPr>
            <w:tcW w:w="708" w:type="dxa"/>
            <w:shd w:val="clear" w:color="auto" w:fill="auto"/>
            <w:vAlign w:val="center"/>
          </w:tcPr>
          <w:p w14:paraId="43718AEA" w14:textId="77777777" w:rsidR="0060116A" w:rsidRPr="005C72AA" w:rsidRDefault="0060116A" w:rsidP="004229BE">
            <w:pPr>
              <w:pStyle w:val="100"/>
            </w:pPr>
            <w:r w:rsidRPr="005C72AA">
              <w:t>x</w:t>
            </w:r>
          </w:p>
        </w:tc>
        <w:tc>
          <w:tcPr>
            <w:tcW w:w="708" w:type="dxa"/>
            <w:shd w:val="clear" w:color="auto" w:fill="auto"/>
            <w:vAlign w:val="center"/>
          </w:tcPr>
          <w:p w14:paraId="75EB105E" w14:textId="77777777" w:rsidR="0060116A" w:rsidRPr="005C72AA" w:rsidRDefault="0060116A" w:rsidP="004229BE">
            <w:pPr>
              <w:pStyle w:val="100"/>
            </w:pPr>
            <w:r w:rsidRPr="005C72AA">
              <w:t>x</w:t>
            </w:r>
          </w:p>
        </w:tc>
        <w:tc>
          <w:tcPr>
            <w:tcW w:w="708" w:type="dxa"/>
            <w:shd w:val="clear" w:color="auto" w:fill="auto"/>
            <w:vAlign w:val="center"/>
          </w:tcPr>
          <w:p w14:paraId="55DFCC6D" w14:textId="77777777" w:rsidR="0060116A" w:rsidRPr="005C72AA" w:rsidRDefault="0060116A" w:rsidP="004229BE">
            <w:pPr>
              <w:pStyle w:val="100"/>
            </w:pPr>
            <w:r w:rsidRPr="005C72AA">
              <w:t>х</w:t>
            </w:r>
          </w:p>
        </w:tc>
        <w:tc>
          <w:tcPr>
            <w:tcW w:w="710" w:type="dxa"/>
            <w:shd w:val="clear" w:color="auto" w:fill="auto"/>
            <w:vAlign w:val="center"/>
          </w:tcPr>
          <w:p w14:paraId="05B24931" w14:textId="77777777" w:rsidR="0060116A" w:rsidRPr="005C72AA" w:rsidRDefault="0060116A" w:rsidP="004229BE">
            <w:pPr>
              <w:pStyle w:val="100"/>
            </w:pPr>
            <w:r w:rsidRPr="005C72AA">
              <w:t>x</w:t>
            </w:r>
          </w:p>
        </w:tc>
        <w:tc>
          <w:tcPr>
            <w:tcW w:w="1135" w:type="dxa"/>
            <w:shd w:val="clear" w:color="auto" w:fill="auto"/>
            <w:vAlign w:val="center"/>
          </w:tcPr>
          <w:p w14:paraId="23AE9D3E" w14:textId="77777777" w:rsidR="0060116A" w:rsidRPr="005C72AA" w:rsidRDefault="0060116A" w:rsidP="004229BE">
            <w:pPr>
              <w:pStyle w:val="100"/>
            </w:pPr>
            <w:r w:rsidRPr="005C72AA">
              <w:t>x</w:t>
            </w:r>
          </w:p>
        </w:tc>
      </w:tr>
      <w:tr w:rsidR="0060116A" w:rsidRPr="005C72AA" w14:paraId="4CFBF43D" w14:textId="77777777" w:rsidTr="004229BE">
        <w:trPr>
          <w:trHeight w:val="262"/>
          <w:jc w:val="center"/>
        </w:trPr>
        <w:tc>
          <w:tcPr>
            <w:tcW w:w="1555" w:type="dxa"/>
            <w:vMerge/>
            <w:shd w:val="clear" w:color="auto" w:fill="auto"/>
            <w:vAlign w:val="center"/>
          </w:tcPr>
          <w:p w14:paraId="47F6CEB4" w14:textId="77777777" w:rsidR="0060116A" w:rsidRPr="005C72AA" w:rsidRDefault="0060116A" w:rsidP="004229BE">
            <w:pPr>
              <w:pStyle w:val="100"/>
            </w:pPr>
          </w:p>
        </w:tc>
        <w:tc>
          <w:tcPr>
            <w:tcW w:w="7938" w:type="dxa"/>
            <w:gridSpan w:val="8"/>
            <w:shd w:val="clear" w:color="auto" w:fill="auto"/>
            <w:vAlign w:val="center"/>
          </w:tcPr>
          <w:p w14:paraId="6264B837" w14:textId="77777777" w:rsidR="0060116A" w:rsidRPr="005C72AA" w:rsidRDefault="0060116A" w:rsidP="004229BE">
            <w:pPr>
              <w:pStyle w:val="100"/>
            </w:pPr>
            <w:r w:rsidRPr="005C72AA">
              <w:t>Население (та</w:t>
            </w:r>
            <w:r>
              <w:t>рифы указываются с учетом НДС)</w:t>
            </w:r>
          </w:p>
        </w:tc>
      </w:tr>
      <w:tr w:rsidR="0060116A" w:rsidRPr="005C72AA" w14:paraId="255833A3" w14:textId="77777777" w:rsidTr="004229BE">
        <w:trPr>
          <w:trHeight w:val="225"/>
          <w:jc w:val="center"/>
        </w:trPr>
        <w:tc>
          <w:tcPr>
            <w:tcW w:w="1555" w:type="dxa"/>
            <w:vMerge/>
            <w:shd w:val="clear" w:color="auto" w:fill="auto"/>
            <w:vAlign w:val="center"/>
          </w:tcPr>
          <w:p w14:paraId="78D5B554" w14:textId="77777777" w:rsidR="0060116A" w:rsidRPr="005C72AA" w:rsidRDefault="0060116A" w:rsidP="004229BE">
            <w:pPr>
              <w:pStyle w:val="100"/>
            </w:pPr>
          </w:p>
        </w:tc>
        <w:tc>
          <w:tcPr>
            <w:tcW w:w="1362" w:type="dxa"/>
            <w:vMerge w:val="restart"/>
            <w:shd w:val="clear" w:color="auto" w:fill="auto"/>
            <w:vAlign w:val="center"/>
          </w:tcPr>
          <w:p w14:paraId="399A4A4E" w14:textId="77777777" w:rsidR="0060116A" w:rsidRPr="005C72AA" w:rsidRDefault="0060116A" w:rsidP="004229BE">
            <w:pPr>
              <w:pStyle w:val="100"/>
            </w:pPr>
            <w:r w:rsidRPr="005C72AA">
              <w:t>Одноставоч-ный,</w:t>
            </w:r>
          </w:p>
          <w:p w14:paraId="6F2176AA" w14:textId="77777777" w:rsidR="0060116A" w:rsidRPr="005C72AA" w:rsidRDefault="0060116A" w:rsidP="004229BE">
            <w:pPr>
              <w:pStyle w:val="100"/>
            </w:pPr>
            <w:r w:rsidRPr="005C72AA">
              <w:t>руб./Гкал</w:t>
            </w:r>
          </w:p>
        </w:tc>
        <w:tc>
          <w:tcPr>
            <w:tcW w:w="1473" w:type="dxa"/>
            <w:shd w:val="clear" w:color="auto" w:fill="auto"/>
            <w:vAlign w:val="center"/>
          </w:tcPr>
          <w:p w14:paraId="71D239E9" w14:textId="77777777" w:rsidR="0060116A" w:rsidRPr="005C72AA" w:rsidRDefault="0060116A" w:rsidP="004229BE">
            <w:pPr>
              <w:pStyle w:val="100"/>
            </w:pPr>
            <w:r w:rsidRPr="005C72AA">
              <w:t>с 28.12.2019</w:t>
            </w:r>
          </w:p>
        </w:tc>
        <w:tc>
          <w:tcPr>
            <w:tcW w:w="1134" w:type="dxa"/>
            <w:shd w:val="clear" w:color="auto" w:fill="auto"/>
            <w:vAlign w:val="center"/>
          </w:tcPr>
          <w:p w14:paraId="29049E0D" w14:textId="77777777" w:rsidR="0060116A" w:rsidRPr="005C72AA" w:rsidRDefault="0060116A" w:rsidP="004229BE">
            <w:pPr>
              <w:pStyle w:val="100"/>
            </w:pPr>
            <w:r w:rsidRPr="005C72AA">
              <w:t>4</w:t>
            </w:r>
            <w:r>
              <w:t xml:space="preserve"> </w:t>
            </w:r>
            <w:r w:rsidRPr="005C72AA">
              <w:t>856,64</w:t>
            </w:r>
          </w:p>
        </w:tc>
        <w:tc>
          <w:tcPr>
            <w:tcW w:w="708" w:type="dxa"/>
            <w:shd w:val="clear" w:color="auto" w:fill="auto"/>
            <w:vAlign w:val="center"/>
          </w:tcPr>
          <w:p w14:paraId="31301CAF" w14:textId="77777777" w:rsidR="0060116A" w:rsidRPr="005C72AA" w:rsidRDefault="0060116A" w:rsidP="004229BE">
            <w:pPr>
              <w:pStyle w:val="100"/>
            </w:pPr>
            <w:r w:rsidRPr="005C72AA">
              <w:t>x</w:t>
            </w:r>
          </w:p>
        </w:tc>
        <w:tc>
          <w:tcPr>
            <w:tcW w:w="708" w:type="dxa"/>
            <w:shd w:val="clear" w:color="auto" w:fill="auto"/>
            <w:vAlign w:val="center"/>
          </w:tcPr>
          <w:p w14:paraId="1DC935C0" w14:textId="77777777" w:rsidR="0060116A" w:rsidRPr="005C72AA" w:rsidRDefault="0060116A" w:rsidP="004229BE">
            <w:pPr>
              <w:pStyle w:val="100"/>
            </w:pPr>
            <w:r w:rsidRPr="005C72AA">
              <w:t>x</w:t>
            </w:r>
          </w:p>
        </w:tc>
        <w:tc>
          <w:tcPr>
            <w:tcW w:w="708" w:type="dxa"/>
            <w:shd w:val="clear" w:color="auto" w:fill="auto"/>
            <w:vAlign w:val="center"/>
          </w:tcPr>
          <w:p w14:paraId="4B1FC7DD" w14:textId="77777777" w:rsidR="0060116A" w:rsidRPr="005C72AA" w:rsidRDefault="0060116A" w:rsidP="004229BE">
            <w:pPr>
              <w:pStyle w:val="100"/>
            </w:pPr>
            <w:r w:rsidRPr="005C72AA">
              <w:t>x</w:t>
            </w:r>
          </w:p>
        </w:tc>
        <w:tc>
          <w:tcPr>
            <w:tcW w:w="710" w:type="dxa"/>
            <w:shd w:val="clear" w:color="auto" w:fill="auto"/>
            <w:vAlign w:val="center"/>
          </w:tcPr>
          <w:p w14:paraId="1D433D35" w14:textId="77777777" w:rsidR="0060116A" w:rsidRPr="005C72AA" w:rsidRDefault="0060116A" w:rsidP="004229BE">
            <w:pPr>
              <w:pStyle w:val="100"/>
            </w:pPr>
            <w:r w:rsidRPr="005C72AA">
              <w:t>x</w:t>
            </w:r>
          </w:p>
        </w:tc>
        <w:tc>
          <w:tcPr>
            <w:tcW w:w="1135" w:type="dxa"/>
            <w:shd w:val="clear" w:color="auto" w:fill="auto"/>
            <w:vAlign w:val="center"/>
          </w:tcPr>
          <w:p w14:paraId="378FDE84" w14:textId="77777777" w:rsidR="0060116A" w:rsidRPr="005C72AA" w:rsidRDefault="0060116A" w:rsidP="004229BE">
            <w:pPr>
              <w:pStyle w:val="100"/>
            </w:pPr>
            <w:r w:rsidRPr="005C72AA">
              <w:t>x</w:t>
            </w:r>
          </w:p>
        </w:tc>
      </w:tr>
      <w:tr w:rsidR="0060116A" w:rsidRPr="005C72AA" w14:paraId="01A6A79B" w14:textId="77777777" w:rsidTr="004229BE">
        <w:trPr>
          <w:trHeight w:val="180"/>
          <w:jc w:val="center"/>
        </w:trPr>
        <w:tc>
          <w:tcPr>
            <w:tcW w:w="1555" w:type="dxa"/>
            <w:vMerge/>
            <w:shd w:val="clear" w:color="auto" w:fill="auto"/>
            <w:vAlign w:val="center"/>
          </w:tcPr>
          <w:p w14:paraId="43C1CB35" w14:textId="77777777" w:rsidR="0060116A" w:rsidRPr="005C72AA" w:rsidRDefault="0060116A" w:rsidP="004229BE">
            <w:pPr>
              <w:pStyle w:val="100"/>
            </w:pPr>
          </w:p>
        </w:tc>
        <w:tc>
          <w:tcPr>
            <w:tcW w:w="1362" w:type="dxa"/>
            <w:vMerge/>
            <w:shd w:val="clear" w:color="auto" w:fill="auto"/>
            <w:vAlign w:val="center"/>
          </w:tcPr>
          <w:p w14:paraId="7C9D85AB" w14:textId="77777777" w:rsidR="0060116A" w:rsidRPr="005C72AA" w:rsidRDefault="0060116A" w:rsidP="004229BE">
            <w:pPr>
              <w:pStyle w:val="100"/>
            </w:pPr>
          </w:p>
        </w:tc>
        <w:tc>
          <w:tcPr>
            <w:tcW w:w="1473" w:type="dxa"/>
            <w:shd w:val="clear" w:color="auto" w:fill="auto"/>
            <w:vAlign w:val="center"/>
          </w:tcPr>
          <w:p w14:paraId="421DF405" w14:textId="77777777" w:rsidR="0060116A" w:rsidRPr="005C72AA" w:rsidRDefault="0060116A" w:rsidP="004229BE">
            <w:pPr>
              <w:pStyle w:val="100"/>
            </w:pPr>
            <w:r w:rsidRPr="005C72AA">
              <w:t>с 01.01.2020</w:t>
            </w:r>
          </w:p>
        </w:tc>
        <w:tc>
          <w:tcPr>
            <w:tcW w:w="1134" w:type="dxa"/>
            <w:shd w:val="clear" w:color="auto" w:fill="auto"/>
          </w:tcPr>
          <w:p w14:paraId="12274A3F" w14:textId="77777777" w:rsidR="0060116A" w:rsidRPr="005C72AA" w:rsidRDefault="0060116A" w:rsidP="004229BE">
            <w:pPr>
              <w:pStyle w:val="100"/>
            </w:pPr>
            <w:r w:rsidRPr="005C72AA">
              <w:t>4</w:t>
            </w:r>
            <w:r>
              <w:t xml:space="preserve"> </w:t>
            </w:r>
            <w:r w:rsidRPr="005C72AA">
              <w:t>856,64</w:t>
            </w:r>
          </w:p>
        </w:tc>
        <w:tc>
          <w:tcPr>
            <w:tcW w:w="708" w:type="dxa"/>
            <w:shd w:val="clear" w:color="auto" w:fill="auto"/>
            <w:vAlign w:val="center"/>
          </w:tcPr>
          <w:p w14:paraId="085811FB" w14:textId="77777777" w:rsidR="0060116A" w:rsidRPr="005C72AA" w:rsidRDefault="0060116A" w:rsidP="004229BE">
            <w:pPr>
              <w:pStyle w:val="100"/>
            </w:pPr>
            <w:r w:rsidRPr="005C72AA">
              <w:t>x</w:t>
            </w:r>
          </w:p>
        </w:tc>
        <w:tc>
          <w:tcPr>
            <w:tcW w:w="708" w:type="dxa"/>
            <w:shd w:val="clear" w:color="auto" w:fill="auto"/>
            <w:vAlign w:val="center"/>
          </w:tcPr>
          <w:p w14:paraId="35B67B6A" w14:textId="77777777" w:rsidR="0060116A" w:rsidRPr="005C72AA" w:rsidRDefault="0060116A" w:rsidP="004229BE">
            <w:pPr>
              <w:pStyle w:val="100"/>
            </w:pPr>
            <w:r w:rsidRPr="005C72AA">
              <w:t>x</w:t>
            </w:r>
          </w:p>
        </w:tc>
        <w:tc>
          <w:tcPr>
            <w:tcW w:w="708" w:type="dxa"/>
            <w:shd w:val="clear" w:color="auto" w:fill="auto"/>
            <w:vAlign w:val="center"/>
          </w:tcPr>
          <w:p w14:paraId="34A951F2" w14:textId="77777777" w:rsidR="0060116A" w:rsidRPr="005C72AA" w:rsidRDefault="0060116A" w:rsidP="004229BE">
            <w:pPr>
              <w:pStyle w:val="100"/>
            </w:pPr>
            <w:r w:rsidRPr="005C72AA">
              <w:t>x</w:t>
            </w:r>
          </w:p>
        </w:tc>
        <w:tc>
          <w:tcPr>
            <w:tcW w:w="710" w:type="dxa"/>
            <w:shd w:val="clear" w:color="auto" w:fill="auto"/>
            <w:vAlign w:val="center"/>
          </w:tcPr>
          <w:p w14:paraId="5EB992D8" w14:textId="77777777" w:rsidR="0060116A" w:rsidRPr="005C72AA" w:rsidRDefault="0060116A" w:rsidP="004229BE">
            <w:pPr>
              <w:pStyle w:val="100"/>
            </w:pPr>
            <w:r w:rsidRPr="005C72AA">
              <w:t>x</w:t>
            </w:r>
          </w:p>
        </w:tc>
        <w:tc>
          <w:tcPr>
            <w:tcW w:w="1135" w:type="dxa"/>
            <w:shd w:val="clear" w:color="auto" w:fill="auto"/>
            <w:vAlign w:val="center"/>
          </w:tcPr>
          <w:p w14:paraId="104351D2" w14:textId="77777777" w:rsidR="0060116A" w:rsidRPr="005C72AA" w:rsidRDefault="0060116A" w:rsidP="004229BE">
            <w:pPr>
              <w:pStyle w:val="100"/>
            </w:pPr>
            <w:r w:rsidRPr="005C72AA">
              <w:t>x</w:t>
            </w:r>
          </w:p>
        </w:tc>
      </w:tr>
      <w:tr w:rsidR="0060116A" w:rsidRPr="005C72AA" w14:paraId="24BC34D4" w14:textId="77777777" w:rsidTr="004229BE">
        <w:trPr>
          <w:trHeight w:val="180"/>
          <w:jc w:val="center"/>
        </w:trPr>
        <w:tc>
          <w:tcPr>
            <w:tcW w:w="1555" w:type="dxa"/>
            <w:vMerge/>
            <w:shd w:val="clear" w:color="auto" w:fill="auto"/>
            <w:vAlign w:val="center"/>
          </w:tcPr>
          <w:p w14:paraId="71788F44" w14:textId="77777777" w:rsidR="0060116A" w:rsidRPr="005C72AA" w:rsidRDefault="0060116A" w:rsidP="004229BE">
            <w:pPr>
              <w:pStyle w:val="100"/>
            </w:pPr>
          </w:p>
        </w:tc>
        <w:tc>
          <w:tcPr>
            <w:tcW w:w="1362" w:type="dxa"/>
            <w:vMerge/>
            <w:shd w:val="clear" w:color="auto" w:fill="auto"/>
            <w:vAlign w:val="center"/>
          </w:tcPr>
          <w:p w14:paraId="391D191E" w14:textId="77777777" w:rsidR="0060116A" w:rsidRPr="005C72AA" w:rsidRDefault="0060116A" w:rsidP="004229BE">
            <w:pPr>
              <w:pStyle w:val="100"/>
            </w:pPr>
          </w:p>
        </w:tc>
        <w:tc>
          <w:tcPr>
            <w:tcW w:w="1473" w:type="dxa"/>
            <w:shd w:val="clear" w:color="auto" w:fill="auto"/>
            <w:vAlign w:val="center"/>
          </w:tcPr>
          <w:p w14:paraId="2C596B31" w14:textId="77777777" w:rsidR="0060116A" w:rsidRPr="005C72AA" w:rsidRDefault="0060116A" w:rsidP="004229BE">
            <w:pPr>
              <w:pStyle w:val="100"/>
            </w:pPr>
            <w:r w:rsidRPr="005C72AA">
              <w:t>с 01.07.2020</w:t>
            </w:r>
          </w:p>
        </w:tc>
        <w:tc>
          <w:tcPr>
            <w:tcW w:w="1134" w:type="dxa"/>
            <w:shd w:val="clear" w:color="auto" w:fill="auto"/>
          </w:tcPr>
          <w:p w14:paraId="7D7201BA" w14:textId="77777777" w:rsidR="0060116A" w:rsidRPr="005C72AA" w:rsidRDefault="0060116A" w:rsidP="004229BE">
            <w:pPr>
              <w:pStyle w:val="100"/>
            </w:pPr>
            <w:r w:rsidRPr="005C72AA">
              <w:t>5</w:t>
            </w:r>
            <w:r>
              <w:t xml:space="preserve"> </w:t>
            </w:r>
            <w:r w:rsidRPr="005C72AA">
              <w:t>386,85</w:t>
            </w:r>
          </w:p>
        </w:tc>
        <w:tc>
          <w:tcPr>
            <w:tcW w:w="708" w:type="dxa"/>
            <w:shd w:val="clear" w:color="auto" w:fill="auto"/>
            <w:vAlign w:val="center"/>
          </w:tcPr>
          <w:p w14:paraId="19B92EFD" w14:textId="77777777" w:rsidR="0060116A" w:rsidRPr="005C72AA" w:rsidRDefault="0060116A" w:rsidP="004229BE">
            <w:pPr>
              <w:pStyle w:val="100"/>
            </w:pPr>
            <w:r w:rsidRPr="005C72AA">
              <w:t>x</w:t>
            </w:r>
          </w:p>
        </w:tc>
        <w:tc>
          <w:tcPr>
            <w:tcW w:w="708" w:type="dxa"/>
            <w:shd w:val="clear" w:color="auto" w:fill="auto"/>
            <w:vAlign w:val="center"/>
          </w:tcPr>
          <w:p w14:paraId="704C6178" w14:textId="77777777" w:rsidR="0060116A" w:rsidRPr="005C72AA" w:rsidRDefault="0060116A" w:rsidP="004229BE">
            <w:pPr>
              <w:pStyle w:val="100"/>
            </w:pPr>
            <w:r w:rsidRPr="005C72AA">
              <w:t>x</w:t>
            </w:r>
          </w:p>
        </w:tc>
        <w:tc>
          <w:tcPr>
            <w:tcW w:w="708" w:type="dxa"/>
            <w:shd w:val="clear" w:color="auto" w:fill="auto"/>
            <w:vAlign w:val="center"/>
          </w:tcPr>
          <w:p w14:paraId="3D443653" w14:textId="77777777" w:rsidR="0060116A" w:rsidRPr="005C72AA" w:rsidRDefault="0060116A" w:rsidP="004229BE">
            <w:pPr>
              <w:pStyle w:val="100"/>
            </w:pPr>
            <w:r w:rsidRPr="005C72AA">
              <w:t>x</w:t>
            </w:r>
          </w:p>
        </w:tc>
        <w:tc>
          <w:tcPr>
            <w:tcW w:w="710" w:type="dxa"/>
            <w:shd w:val="clear" w:color="auto" w:fill="auto"/>
            <w:vAlign w:val="center"/>
          </w:tcPr>
          <w:p w14:paraId="7CE4E032" w14:textId="77777777" w:rsidR="0060116A" w:rsidRPr="005C72AA" w:rsidRDefault="0060116A" w:rsidP="004229BE">
            <w:pPr>
              <w:pStyle w:val="100"/>
            </w:pPr>
            <w:r w:rsidRPr="005C72AA">
              <w:t>x</w:t>
            </w:r>
          </w:p>
        </w:tc>
        <w:tc>
          <w:tcPr>
            <w:tcW w:w="1135" w:type="dxa"/>
            <w:shd w:val="clear" w:color="auto" w:fill="auto"/>
            <w:vAlign w:val="center"/>
          </w:tcPr>
          <w:p w14:paraId="7379DA64" w14:textId="77777777" w:rsidR="0060116A" w:rsidRPr="005C72AA" w:rsidRDefault="0060116A" w:rsidP="004229BE">
            <w:pPr>
              <w:pStyle w:val="100"/>
            </w:pPr>
            <w:r w:rsidRPr="005C72AA">
              <w:t>x</w:t>
            </w:r>
          </w:p>
        </w:tc>
      </w:tr>
      <w:tr w:rsidR="0060116A" w:rsidRPr="005C72AA" w14:paraId="25E3760B" w14:textId="77777777" w:rsidTr="004229BE">
        <w:trPr>
          <w:trHeight w:val="180"/>
          <w:jc w:val="center"/>
        </w:trPr>
        <w:tc>
          <w:tcPr>
            <w:tcW w:w="1555" w:type="dxa"/>
            <w:vMerge/>
            <w:shd w:val="clear" w:color="auto" w:fill="auto"/>
            <w:vAlign w:val="center"/>
          </w:tcPr>
          <w:p w14:paraId="63435E4A" w14:textId="77777777" w:rsidR="0060116A" w:rsidRPr="005C72AA" w:rsidRDefault="0060116A" w:rsidP="004229BE">
            <w:pPr>
              <w:pStyle w:val="100"/>
            </w:pPr>
          </w:p>
        </w:tc>
        <w:tc>
          <w:tcPr>
            <w:tcW w:w="1362" w:type="dxa"/>
            <w:vMerge/>
            <w:shd w:val="clear" w:color="auto" w:fill="auto"/>
            <w:vAlign w:val="center"/>
          </w:tcPr>
          <w:p w14:paraId="2A851C58" w14:textId="77777777" w:rsidR="0060116A" w:rsidRPr="005C72AA" w:rsidRDefault="0060116A" w:rsidP="004229BE">
            <w:pPr>
              <w:pStyle w:val="100"/>
            </w:pPr>
          </w:p>
        </w:tc>
        <w:tc>
          <w:tcPr>
            <w:tcW w:w="1473" w:type="dxa"/>
            <w:shd w:val="clear" w:color="auto" w:fill="auto"/>
            <w:vAlign w:val="center"/>
          </w:tcPr>
          <w:p w14:paraId="4F9D1F2E" w14:textId="77777777" w:rsidR="0060116A" w:rsidRPr="005C72AA" w:rsidRDefault="0060116A" w:rsidP="004229BE">
            <w:pPr>
              <w:pStyle w:val="100"/>
            </w:pPr>
            <w:r w:rsidRPr="005C72AA">
              <w:t>с 01.01.2021</w:t>
            </w:r>
          </w:p>
        </w:tc>
        <w:tc>
          <w:tcPr>
            <w:tcW w:w="1134" w:type="dxa"/>
            <w:shd w:val="clear" w:color="auto" w:fill="auto"/>
          </w:tcPr>
          <w:p w14:paraId="59C1FEED" w14:textId="77777777" w:rsidR="0060116A" w:rsidRPr="005C72AA" w:rsidRDefault="0060116A" w:rsidP="004229BE">
            <w:pPr>
              <w:pStyle w:val="100"/>
            </w:pPr>
            <w:r w:rsidRPr="005C72AA">
              <w:t>5</w:t>
            </w:r>
            <w:r>
              <w:t xml:space="preserve"> </w:t>
            </w:r>
            <w:r w:rsidRPr="005C72AA">
              <w:t>386,85</w:t>
            </w:r>
          </w:p>
        </w:tc>
        <w:tc>
          <w:tcPr>
            <w:tcW w:w="708" w:type="dxa"/>
            <w:shd w:val="clear" w:color="auto" w:fill="auto"/>
            <w:vAlign w:val="center"/>
          </w:tcPr>
          <w:p w14:paraId="025DB46D" w14:textId="77777777" w:rsidR="0060116A" w:rsidRPr="005C72AA" w:rsidRDefault="0060116A" w:rsidP="004229BE">
            <w:pPr>
              <w:pStyle w:val="100"/>
            </w:pPr>
            <w:r w:rsidRPr="005C72AA">
              <w:t>x</w:t>
            </w:r>
          </w:p>
        </w:tc>
        <w:tc>
          <w:tcPr>
            <w:tcW w:w="708" w:type="dxa"/>
            <w:shd w:val="clear" w:color="auto" w:fill="auto"/>
            <w:vAlign w:val="center"/>
          </w:tcPr>
          <w:p w14:paraId="5FDF6368" w14:textId="77777777" w:rsidR="0060116A" w:rsidRPr="005C72AA" w:rsidRDefault="0060116A" w:rsidP="004229BE">
            <w:pPr>
              <w:pStyle w:val="100"/>
            </w:pPr>
            <w:r w:rsidRPr="005C72AA">
              <w:t>x</w:t>
            </w:r>
          </w:p>
        </w:tc>
        <w:tc>
          <w:tcPr>
            <w:tcW w:w="708" w:type="dxa"/>
            <w:shd w:val="clear" w:color="auto" w:fill="auto"/>
            <w:vAlign w:val="center"/>
          </w:tcPr>
          <w:p w14:paraId="17F57443" w14:textId="77777777" w:rsidR="0060116A" w:rsidRPr="005C72AA" w:rsidRDefault="0060116A" w:rsidP="004229BE">
            <w:pPr>
              <w:pStyle w:val="100"/>
            </w:pPr>
            <w:r w:rsidRPr="005C72AA">
              <w:t>x</w:t>
            </w:r>
          </w:p>
        </w:tc>
        <w:tc>
          <w:tcPr>
            <w:tcW w:w="710" w:type="dxa"/>
            <w:shd w:val="clear" w:color="auto" w:fill="auto"/>
            <w:vAlign w:val="center"/>
          </w:tcPr>
          <w:p w14:paraId="3E79F2E6" w14:textId="77777777" w:rsidR="0060116A" w:rsidRPr="005C72AA" w:rsidRDefault="0060116A" w:rsidP="004229BE">
            <w:pPr>
              <w:pStyle w:val="100"/>
            </w:pPr>
            <w:r w:rsidRPr="005C72AA">
              <w:t>x</w:t>
            </w:r>
          </w:p>
        </w:tc>
        <w:tc>
          <w:tcPr>
            <w:tcW w:w="1135" w:type="dxa"/>
            <w:shd w:val="clear" w:color="auto" w:fill="auto"/>
            <w:vAlign w:val="center"/>
          </w:tcPr>
          <w:p w14:paraId="6768431C" w14:textId="77777777" w:rsidR="0060116A" w:rsidRPr="005C72AA" w:rsidRDefault="0060116A" w:rsidP="004229BE">
            <w:pPr>
              <w:pStyle w:val="100"/>
            </w:pPr>
            <w:r w:rsidRPr="005C72AA">
              <w:t>x</w:t>
            </w:r>
          </w:p>
        </w:tc>
      </w:tr>
      <w:tr w:rsidR="0060116A" w:rsidRPr="005C72AA" w14:paraId="119D0FA1" w14:textId="77777777" w:rsidTr="004229BE">
        <w:trPr>
          <w:trHeight w:val="180"/>
          <w:jc w:val="center"/>
        </w:trPr>
        <w:tc>
          <w:tcPr>
            <w:tcW w:w="1555" w:type="dxa"/>
            <w:vMerge/>
            <w:shd w:val="clear" w:color="auto" w:fill="auto"/>
            <w:vAlign w:val="center"/>
          </w:tcPr>
          <w:p w14:paraId="22345AEA" w14:textId="77777777" w:rsidR="0060116A" w:rsidRPr="005C72AA" w:rsidRDefault="0060116A" w:rsidP="004229BE">
            <w:pPr>
              <w:pStyle w:val="100"/>
            </w:pPr>
          </w:p>
        </w:tc>
        <w:tc>
          <w:tcPr>
            <w:tcW w:w="1362" w:type="dxa"/>
            <w:vMerge/>
            <w:shd w:val="clear" w:color="auto" w:fill="auto"/>
            <w:vAlign w:val="center"/>
          </w:tcPr>
          <w:p w14:paraId="4D909175" w14:textId="77777777" w:rsidR="0060116A" w:rsidRPr="005C72AA" w:rsidRDefault="0060116A" w:rsidP="004229BE">
            <w:pPr>
              <w:pStyle w:val="100"/>
            </w:pPr>
          </w:p>
        </w:tc>
        <w:tc>
          <w:tcPr>
            <w:tcW w:w="1473" w:type="dxa"/>
            <w:shd w:val="clear" w:color="auto" w:fill="auto"/>
            <w:vAlign w:val="center"/>
          </w:tcPr>
          <w:p w14:paraId="3E291629" w14:textId="77777777" w:rsidR="0060116A" w:rsidRPr="005C72AA" w:rsidRDefault="0060116A" w:rsidP="004229BE">
            <w:pPr>
              <w:pStyle w:val="100"/>
            </w:pPr>
            <w:r w:rsidRPr="005C72AA">
              <w:t>с 01.07.2021</w:t>
            </w:r>
          </w:p>
        </w:tc>
        <w:tc>
          <w:tcPr>
            <w:tcW w:w="1134" w:type="dxa"/>
            <w:shd w:val="clear" w:color="auto" w:fill="auto"/>
          </w:tcPr>
          <w:p w14:paraId="494408DF" w14:textId="77777777" w:rsidR="0060116A" w:rsidRPr="005C72AA" w:rsidRDefault="0060116A" w:rsidP="004229BE">
            <w:pPr>
              <w:pStyle w:val="100"/>
            </w:pPr>
            <w:r>
              <w:t>5 672,35</w:t>
            </w:r>
          </w:p>
        </w:tc>
        <w:tc>
          <w:tcPr>
            <w:tcW w:w="708" w:type="dxa"/>
            <w:shd w:val="clear" w:color="auto" w:fill="auto"/>
            <w:vAlign w:val="center"/>
          </w:tcPr>
          <w:p w14:paraId="52153504" w14:textId="77777777" w:rsidR="0060116A" w:rsidRPr="005C72AA" w:rsidRDefault="0060116A" w:rsidP="004229BE">
            <w:pPr>
              <w:pStyle w:val="100"/>
            </w:pPr>
            <w:r w:rsidRPr="005C72AA">
              <w:t>x</w:t>
            </w:r>
          </w:p>
        </w:tc>
        <w:tc>
          <w:tcPr>
            <w:tcW w:w="708" w:type="dxa"/>
            <w:shd w:val="clear" w:color="auto" w:fill="auto"/>
            <w:vAlign w:val="center"/>
          </w:tcPr>
          <w:p w14:paraId="129FCAC6" w14:textId="77777777" w:rsidR="0060116A" w:rsidRPr="005C72AA" w:rsidRDefault="0060116A" w:rsidP="004229BE">
            <w:pPr>
              <w:pStyle w:val="100"/>
            </w:pPr>
            <w:r w:rsidRPr="005C72AA">
              <w:t>x</w:t>
            </w:r>
          </w:p>
        </w:tc>
        <w:tc>
          <w:tcPr>
            <w:tcW w:w="708" w:type="dxa"/>
            <w:shd w:val="clear" w:color="auto" w:fill="auto"/>
            <w:vAlign w:val="center"/>
          </w:tcPr>
          <w:p w14:paraId="1732CC1F" w14:textId="77777777" w:rsidR="0060116A" w:rsidRPr="005C72AA" w:rsidRDefault="0060116A" w:rsidP="004229BE">
            <w:pPr>
              <w:pStyle w:val="100"/>
            </w:pPr>
            <w:r w:rsidRPr="005C72AA">
              <w:t>x</w:t>
            </w:r>
          </w:p>
        </w:tc>
        <w:tc>
          <w:tcPr>
            <w:tcW w:w="710" w:type="dxa"/>
            <w:shd w:val="clear" w:color="auto" w:fill="auto"/>
            <w:vAlign w:val="center"/>
          </w:tcPr>
          <w:p w14:paraId="12CD91F6" w14:textId="77777777" w:rsidR="0060116A" w:rsidRPr="005C72AA" w:rsidRDefault="0060116A" w:rsidP="004229BE">
            <w:pPr>
              <w:pStyle w:val="100"/>
            </w:pPr>
            <w:r w:rsidRPr="005C72AA">
              <w:t>x</w:t>
            </w:r>
          </w:p>
        </w:tc>
        <w:tc>
          <w:tcPr>
            <w:tcW w:w="1135" w:type="dxa"/>
            <w:shd w:val="clear" w:color="auto" w:fill="auto"/>
            <w:vAlign w:val="center"/>
          </w:tcPr>
          <w:p w14:paraId="736555E4" w14:textId="77777777" w:rsidR="0060116A" w:rsidRPr="005C72AA" w:rsidRDefault="0060116A" w:rsidP="004229BE">
            <w:pPr>
              <w:pStyle w:val="100"/>
            </w:pPr>
            <w:r w:rsidRPr="005C72AA">
              <w:t>x</w:t>
            </w:r>
          </w:p>
        </w:tc>
      </w:tr>
      <w:tr w:rsidR="0060116A" w:rsidRPr="005C72AA" w14:paraId="7DCA0F0A" w14:textId="77777777" w:rsidTr="004229BE">
        <w:trPr>
          <w:trHeight w:val="135"/>
          <w:jc w:val="center"/>
        </w:trPr>
        <w:tc>
          <w:tcPr>
            <w:tcW w:w="1555" w:type="dxa"/>
            <w:vMerge/>
            <w:shd w:val="clear" w:color="auto" w:fill="auto"/>
            <w:vAlign w:val="center"/>
          </w:tcPr>
          <w:p w14:paraId="516D5A72" w14:textId="77777777" w:rsidR="0060116A" w:rsidRPr="005C72AA" w:rsidRDefault="0060116A" w:rsidP="004229BE">
            <w:pPr>
              <w:pStyle w:val="100"/>
            </w:pPr>
          </w:p>
        </w:tc>
        <w:tc>
          <w:tcPr>
            <w:tcW w:w="1362" w:type="dxa"/>
            <w:vMerge/>
            <w:shd w:val="clear" w:color="auto" w:fill="auto"/>
            <w:vAlign w:val="center"/>
          </w:tcPr>
          <w:p w14:paraId="6B33A1C6" w14:textId="77777777" w:rsidR="0060116A" w:rsidRPr="005C72AA" w:rsidRDefault="0060116A" w:rsidP="004229BE">
            <w:pPr>
              <w:pStyle w:val="100"/>
            </w:pPr>
          </w:p>
        </w:tc>
        <w:tc>
          <w:tcPr>
            <w:tcW w:w="1473" w:type="dxa"/>
            <w:shd w:val="clear" w:color="auto" w:fill="auto"/>
            <w:vAlign w:val="center"/>
          </w:tcPr>
          <w:p w14:paraId="36D22B61" w14:textId="77777777" w:rsidR="0060116A" w:rsidRPr="005C72AA" w:rsidRDefault="0060116A" w:rsidP="004229BE">
            <w:pPr>
              <w:pStyle w:val="100"/>
            </w:pPr>
            <w:r w:rsidRPr="005C72AA">
              <w:t>с 01.01.2022</w:t>
            </w:r>
          </w:p>
        </w:tc>
        <w:tc>
          <w:tcPr>
            <w:tcW w:w="1134" w:type="dxa"/>
            <w:shd w:val="clear" w:color="auto" w:fill="auto"/>
          </w:tcPr>
          <w:p w14:paraId="37D70B38" w14:textId="77777777" w:rsidR="0060116A" w:rsidRPr="005C72AA" w:rsidRDefault="0060116A" w:rsidP="004229BE">
            <w:pPr>
              <w:pStyle w:val="100"/>
            </w:pPr>
            <w:r>
              <w:t>5 672,35</w:t>
            </w:r>
          </w:p>
        </w:tc>
        <w:tc>
          <w:tcPr>
            <w:tcW w:w="708" w:type="dxa"/>
            <w:shd w:val="clear" w:color="auto" w:fill="auto"/>
            <w:vAlign w:val="center"/>
          </w:tcPr>
          <w:p w14:paraId="4FD63B29" w14:textId="77777777" w:rsidR="0060116A" w:rsidRPr="005C72AA" w:rsidRDefault="0060116A" w:rsidP="004229BE">
            <w:pPr>
              <w:pStyle w:val="100"/>
            </w:pPr>
            <w:r w:rsidRPr="005C72AA">
              <w:t>x</w:t>
            </w:r>
          </w:p>
        </w:tc>
        <w:tc>
          <w:tcPr>
            <w:tcW w:w="708" w:type="dxa"/>
            <w:shd w:val="clear" w:color="auto" w:fill="auto"/>
            <w:vAlign w:val="center"/>
          </w:tcPr>
          <w:p w14:paraId="68A8693C" w14:textId="77777777" w:rsidR="0060116A" w:rsidRPr="005C72AA" w:rsidRDefault="0060116A" w:rsidP="004229BE">
            <w:pPr>
              <w:pStyle w:val="100"/>
            </w:pPr>
            <w:r w:rsidRPr="005C72AA">
              <w:t>x</w:t>
            </w:r>
          </w:p>
        </w:tc>
        <w:tc>
          <w:tcPr>
            <w:tcW w:w="708" w:type="dxa"/>
            <w:shd w:val="clear" w:color="auto" w:fill="auto"/>
            <w:vAlign w:val="center"/>
          </w:tcPr>
          <w:p w14:paraId="1FDA1EBB" w14:textId="77777777" w:rsidR="0060116A" w:rsidRPr="005C72AA" w:rsidRDefault="0060116A" w:rsidP="004229BE">
            <w:pPr>
              <w:pStyle w:val="100"/>
            </w:pPr>
            <w:r w:rsidRPr="005C72AA">
              <w:t>x</w:t>
            </w:r>
          </w:p>
        </w:tc>
        <w:tc>
          <w:tcPr>
            <w:tcW w:w="710" w:type="dxa"/>
            <w:shd w:val="clear" w:color="auto" w:fill="auto"/>
            <w:vAlign w:val="center"/>
          </w:tcPr>
          <w:p w14:paraId="0DD9B00C" w14:textId="77777777" w:rsidR="0060116A" w:rsidRPr="005C72AA" w:rsidRDefault="0060116A" w:rsidP="004229BE">
            <w:pPr>
              <w:pStyle w:val="100"/>
            </w:pPr>
            <w:r w:rsidRPr="005C72AA">
              <w:t>x</w:t>
            </w:r>
          </w:p>
        </w:tc>
        <w:tc>
          <w:tcPr>
            <w:tcW w:w="1135" w:type="dxa"/>
            <w:shd w:val="clear" w:color="auto" w:fill="auto"/>
            <w:vAlign w:val="center"/>
          </w:tcPr>
          <w:p w14:paraId="7343741A" w14:textId="77777777" w:rsidR="0060116A" w:rsidRPr="005C72AA" w:rsidRDefault="0060116A" w:rsidP="004229BE">
            <w:pPr>
              <w:pStyle w:val="100"/>
            </w:pPr>
            <w:r w:rsidRPr="005C72AA">
              <w:t>x</w:t>
            </w:r>
          </w:p>
        </w:tc>
      </w:tr>
      <w:tr w:rsidR="0060116A" w:rsidRPr="005C72AA" w14:paraId="5767BAE3" w14:textId="77777777" w:rsidTr="004229BE">
        <w:trPr>
          <w:jc w:val="center"/>
        </w:trPr>
        <w:tc>
          <w:tcPr>
            <w:tcW w:w="1555" w:type="dxa"/>
            <w:vMerge/>
            <w:shd w:val="clear" w:color="auto" w:fill="auto"/>
            <w:vAlign w:val="center"/>
          </w:tcPr>
          <w:p w14:paraId="4BAFEDBD" w14:textId="77777777" w:rsidR="0060116A" w:rsidRPr="005C72AA" w:rsidRDefault="0060116A" w:rsidP="004229BE">
            <w:pPr>
              <w:pStyle w:val="100"/>
            </w:pPr>
          </w:p>
        </w:tc>
        <w:tc>
          <w:tcPr>
            <w:tcW w:w="1362" w:type="dxa"/>
            <w:vMerge/>
            <w:shd w:val="clear" w:color="auto" w:fill="auto"/>
            <w:vAlign w:val="center"/>
          </w:tcPr>
          <w:p w14:paraId="37405649" w14:textId="77777777" w:rsidR="0060116A" w:rsidRPr="005C72AA" w:rsidRDefault="0060116A" w:rsidP="004229BE">
            <w:pPr>
              <w:pStyle w:val="100"/>
            </w:pPr>
          </w:p>
        </w:tc>
        <w:tc>
          <w:tcPr>
            <w:tcW w:w="1473" w:type="dxa"/>
            <w:shd w:val="clear" w:color="auto" w:fill="auto"/>
            <w:vAlign w:val="center"/>
          </w:tcPr>
          <w:p w14:paraId="3A3AF434" w14:textId="77777777" w:rsidR="0060116A" w:rsidRPr="005C72AA" w:rsidRDefault="0060116A" w:rsidP="004229BE">
            <w:pPr>
              <w:pStyle w:val="100"/>
            </w:pPr>
            <w:r w:rsidRPr="005C72AA">
              <w:t>с 01.07.2022</w:t>
            </w:r>
          </w:p>
        </w:tc>
        <w:tc>
          <w:tcPr>
            <w:tcW w:w="1134" w:type="dxa"/>
            <w:shd w:val="clear" w:color="auto" w:fill="auto"/>
          </w:tcPr>
          <w:p w14:paraId="02B745E3" w14:textId="77777777" w:rsidR="0060116A" w:rsidRPr="005C72AA" w:rsidRDefault="0060116A" w:rsidP="004229BE">
            <w:pPr>
              <w:pStyle w:val="100"/>
            </w:pPr>
            <w:r>
              <w:t>6 063,76</w:t>
            </w:r>
          </w:p>
        </w:tc>
        <w:tc>
          <w:tcPr>
            <w:tcW w:w="708" w:type="dxa"/>
            <w:shd w:val="clear" w:color="auto" w:fill="auto"/>
            <w:vAlign w:val="center"/>
          </w:tcPr>
          <w:p w14:paraId="4C00C485" w14:textId="77777777" w:rsidR="0060116A" w:rsidRPr="005C72AA" w:rsidRDefault="0060116A" w:rsidP="004229BE">
            <w:pPr>
              <w:pStyle w:val="100"/>
            </w:pPr>
            <w:r w:rsidRPr="005C72AA">
              <w:t>x</w:t>
            </w:r>
          </w:p>
        </w:tc>
        <w:tc>
          <w:tcPr>
            <w:tcW w:w="708" w:type="dxa"/>
            <w:shd w:val="clear" w:color="auto" w:fill="auto"/>
            <w:vAlign w:val="center"/>
          </w:tcPr>
          <w:p w14:paraId="547FFEDB" w14:textId="77777777" w:rsidR="0060116A" w:rsidRPr="005C72AA" w:rsidRDefault="0060116A" w:rsidP="004229BE">
            <w:pPr>
              <w:pStyle w:val="100"/>
            </w:pPr>
            <w:r w:rsidRPr="005C72AA">
              <w:t>x</w:t>
            </w:r>
          </w:p>
        </w:tc>
        <w:tc>
          <w:tcPr>
            <w:tcW w:w="708" w:type="dxa"/>
            <w:shd w:val="clear" w:color="auto" w:fill="auto"/>
            <w:vAlign w:val="center"/>
          </w:tcPr>
          <w:p w14:paraId="4D60EE8D" w14:textId="77777777" w:rsidR="0060116A" w:rsidRPr="005C72AA" w:rsidRDefault="0060116A" w:rsidP="004229BE">
            <w:pPr>
              <w:pStyle w:val="100"/>
            </w:pPr>
            <w:r w:rsidRPr="005C72AA">
              <w:t>x</w:t>
            </w:r>
          </w:p>
        </w:tc>
        <w:tc>
          <w:tcPr>
            <w:tcW w:w="710" w:type="dxa"/>
            <w:shd w:val="clear" w:color="auto" w:fill="auto"/>
            <w:vAlign w:val="center"/>
          </w:tcPr>
          <w:p w14:paraId="1AAC6CA5" w14:textId="77777777" w:rsidR="0060116A" w:rsidRPr="005C72AA" w:rsidRDefault="0060116A" w:rsidP="004229BE">
            <w:pPr>
              <w:pStyle w:val="100"/>
            </w:pPr>
            <w:r w:rsidRPr="005C72AA">
              <w:t>x</w:t>
            </w:r>
          </w:p>
        </w:tc>
        <w:tc>
          <w:tcPr>
            <w:tcW w:w="1135" w:type="dxa"/>
            <w:shd w:val="clear" w:color="auto" w:fill="auto"/>
            <w:vAlign w:val="center"/>
          </w:tcPr>
          <w:p w14:paraId="63D0AC1D" w14:textId="77777777" w:rsidR="0060116A" w:rsidRPr="005C72AA" w:rsidRDefault="0060116A" w:rsidP="004229BE">
            <w:pPr>
              <w:pStyle w:val="100"/>
            </w:pPr>
            <w:r w:rsidRPr="005C72AA">
              <w:t>x</w:t>
            </w:r>
          </w:p>
        </w:tc>
      </w:tr>
      <w:tr w:rsidR="0060116A" w:rsidRPr="005C72AA" w14:paraId="1A6C1FB0" w14:textId="77777777" w:rsidTr="004229BE">
        <w:trPr>
          <w:jc w:val="center"/>
        </w:trPr>
        <w:tc>
          <w:tcPr>
            <w:tcW w:w="1555" w:type="dxa"/>
            <w:vMerge/>
            <w:shd w:val="clear" w:color="auto" w:fill="auto"/>
            <w:vAlign w:val="center"/>
          </w:tcPr>
          <w:p w14:paraId="417974F3" w14:textId="77777777" w:rsidR="0060116A" w:rsidRPr="005C72AA" w:rsidRDefault="0060116A" w:rsidP="004229BE">
            <w:pPr>
              <w:pStyle w:val="100"/>
            </w:pPr>
          </w:p>
        </w:tc>
        <w:tc>
          <w:tcPr>
            <w:tcW w:w="1362" w:type="dxa"/>
            <w:vMerge/>
            <w:shd w:val="clear" w:color="auto" w:fill="auto"/>
            <w:vAlign w:val="center"/>
          </w:tcPr>
          <w:p w14:paraId="6B8869FD" w14:textId="77777777" w:rsidR="0060116A" w:rsidRPr="005C72AA" w:rsidRDefault="0060116A" w:rsidP="004229BE">
            <w:pPr>
              <w:pStyle w:val="100"/>
            </w:pPr>
          </w:p>
        </w:tc>
        <w:tc>
          <w:tcPr>
            <w:tcW w:w="1473" w:type="dxa"/>
            <w:shd w:val="clear" w:color="auto" w:fill="auto"/>
            <w:vAlign w:val="center"/>
          </w:tcPr>
          <w:p w14:paraId="6B56F556" w14:textId="77777777" w:rsidR="0060116A" w:rsidRPr="005C72AA" w:rsidRDefault="0060116A" w:rsidP="004229BE">
            <w:pPr>
              <w:pStyle w:val="100"/>
            </w:pPr>
            <w:r w:rsidRPr="005C72AA">
              <w:t>с 01.</w:t>
            </w:r>
            <w:r>
              <w:t>12</w:t>
            </w:r>
            <w:r w:rsidRPr="005C72AA">
              <w:t>.2022</w:t>
            </w:r>
          </w:p>
        </w:tc>
        <w:tc>
          <w:tcPr>
            <w:tcW w:w="1134" w:type="dxa"/>
            <w:shd w:val="clear" w:color="auto" w:fill="auto"/>
          </w:tcPr>
          <w:p w14:paraId="020EC9C6" w14:textId="77777777" w:rsidR="0060116A" w:rsidRDefault="0060116A" w:rsidP="004229BE">
            <w:pPr>
              <w:pStyle w:val="100"/>
            </w:pPr>
            <w:r>
              <w:t>7 033,96</w:t>
            </w:r>
          </w:p>
        </w:tc>
        <w:tc>
          <w:tcPr>
            <w:tcW w:w="708" w:type="dxa"/>
            <w:shd w:val="clear" w:color="auto" w:fill="auto"/>
            <w:vAlign w:val="center"/>
          </w:tcPr>
          <w:p w14:paraId="0C5F6934" w14:textId="77777777" w:rsidR="0060116A" w:rsidRPr="005C72AA" w:rsidRDefault="0060116A" w:rsidP="004229BE">
            <w:pPr>
              <w:pStyle w:val="100"/>
            </w:pPr>
            <w:r>
              <w:t>х</w:t>
            </w:r>
          </w:p>
        </w:tc>
        <w:tc>
          <w:tcPr>
            <w:tcW w:w="708" w:type="dxa"/>
            <w:shd w:val="clear" w:color="auto" w:fill="auto"/>
            <w:vAlign w:val="center"/>
          </w:tcPr>
          <w:p w14:paraId="4353B32E" w14:textId="77777777" w:rsidR="0060116A" w:rsidRPr="005C72AA" w:rsidRDefault="0060116A" w:rsidP="004229BE">
            <w:pPr>
              <w:pStyle w:val="100"/>
            </w:pPr>
            <w:r>
              <w:t>х</w:t>
            </w:r>
          </w:p>
        </w:tc>
        <w:tc>
          <w:tcPr>
            <w:tcW w:w="708" w:type="dxa"/>
            <w:shd w:val="clear" w:color="auto" w:fill="auto"/>
            <w:vAlign w:val="center"/>
          </w:tcPr>
          <w:p w14:paraId="7D0DBA86" w14:textId="77777777" w:rsidR="0060116A" w:rsidRPr="005C72AA" w:rsidRDefault="0060116A" w:rsidP="004229BE">
            <w:pPr>
              <w:pStyle w:val="100"/>
            </w:pPr>
            <w:r>
              <w:t>х</w:t>
            </w:r>
          </w:p>
        </w:tc>
        <w:tc>
          <w:tcPr>
            <w:tcW w:w="710" w:type="dxa"/>
            <w:shd w:val="clear" w:color="auto" w:fill="auto"/>
            <w:vAlign w:val="center"/>
          </w:tcPr>
          <w:p w14:paraId="12B99AE6" w14:textId="77777777" w:rsidR="0060116A" w:rsidRPr="005C72AA" w:rsidRDefault="0060116A" w:rsidP="004229BE">
            <w:pPr>
              <w:pStyle w:val="100"/>
            </w:pPr>
            <w:r>
              <w:t>х</w:t>
            </w:r>
          </w:p>
        </w:tc>
        <w:tc>
          <w:tcPr>
            <w:tcW w:w="1135" w:type="dxa"/>
            <w:shd w:val="clear" w:color="auto" w:fill="auto"/>
            <w:vAlign w:val="center"/>
          </w:tcPr>
          <w:p w14:paraId="7578128A" w14:textId="77777777" w:rsidR="0060116A" w:rsidRPr="005C72AA" w:rsidRDefault="0060116A" w:rsidP="004229BE">
            <w:pPr>
              <w:pStyle w:val="100"/>
            </w:pPr>
            <w:r>
              <w:t>х</w:t>
            </w:r>
          </w:p>
        </w:tc>
      </w:tr>
      <w:tr w:rsidR="0060116A" w:rsidRPr="005C72AA" w14:paraId="03C5411B" w14:textId="77777777" w:rsidTr="004229BE">
        <w:trPr>
          <w:jc w:val="center"/>
        </w:trPr>
        <w:tc>
          <w:tcPr>
            <w:tcW w:w="1555" w:type="dxa"/>
            <w:vMerge/>
            <w:shd w:val="clear" w:color="auto" w:fill="auto"/>
            <w:vAlign w:val="center"/>
          </w:tcPr>
          <w:p w14:paraId="4108579D" w14:textId="77777777" w:rsidR="0060116A" w:rsidRPr="005C72AA" w:rsidRDefault="0060116A" w:rsidP="004229BE">
            <w:pPr>
              <w:pStyle w:val="100"/>
            </w:pPr>
          </w:p>
        </w:tc>
        <w:tc>
          <w:tcPr>
            <w:tcW w:w="1362" w:type="dxa"/>
            <w:vMerge/>
            <w:shd w:val="clear" w:color="auto" w:fill="auto"/>
            <w:vAlign w:val="center"/>
          </w:tcPr>
          <w:p w14:paraId="7815F01B" w14:textId="77777777" w:rsidR="0060116A" w:rsidRPr="005C72AA" w:rsidRDefault="0060116A" w:rsidP="004229BE">
            <w:pPr>
              <w:pStyle w:val="100"/>
            </w:pPr>
          </w:p>
        </w:tc>
        <w:tc>
          <w:tcPr>
            <w:tcW w:w="1473" w:type="dxa"/>
            <w:shd w:val="clear" w:color="auto" w:fill="auto"/>
            <w:vAlign w:val="center"/>
          </w:tcPr>
          <w:p w14:paraId="7CA94659" w14:textId="77777777" w:rsidR="0060116A" w:rsidRPr="005C72AA" w:rsidRDefault="0060116A" w:rsidP="004229BE">
            <w:pPr>
              <w:pStyle w:val="100"/>
            </w:pPr>
            <w:r w:rsidRPr="005C72AA">
              <w:t>с 01.01.2023</w:t>
            </w:r>
          </w:p>
        </w:tc>
        <w:tc>
          <w:tcPr>
            <w:tcW w:w="1134" w:type="dxa"/>
            <w:shd w:val="clear" w:color="auto" w:fill="auto"/>
          </w:tcPr>
          <w:p w14:paraId="04FCBEFE" w14:textId="77777777" w:rsidR="0060116A" w:rsidRPr="005C72AA" w:rsidRDefault="0060116A" w:rsidP="004229BE">
            <w:pPr>
              <w:pStyle w:val="100"/>
            </w:pPr>
            <w:r>
              <w:t>7 033,96</w:t>
            </w:r>
          </w:p>
        </w:tc>
        <w:tc>
          <w:tcPr>
            <w:tcW w:w="708" w:type="dxa"/>
            <w:shd w:val="clear" w:color="auto" w:fill="auto"/>
            <w:vAlign w:val="center"/>
          </w:tcPr>
          <w:p w14:paraId="6F37D715" w14:textId="77777777" w:rsidR="0060116A" w:rsidRPr="005C72AA" w:rsidRDefault="0060116A" w:rsidP="004229BE">
            <w:pPr>
              <w:pStyle w:val="100"/>
            </w:pPr>
            <w:r w:rsidRPr="005C72AA">
              <w:t>x</w:t>
            </w:r>
          </w:p>
        </w:tc>
        <w:tc>
          <w:tcPr>
            <w:tcW w:w="708" w:type="dxa"/>
            <w:shd w:val="clear" w:color="auto" w:fill="auto"/>
            <w:vAlign w:val="center"/>
          </w:tcPr>
          <w:p w14:paraId="4C434567" w14:textId="77777777" w:rsidR="0060116A" w:rsidRPr="005C72AA" w:rsidRDefault="0060116A" w:rsidP="004229BE">
            <w:pPr>
              <w:pStyle w:val="100"/>
            </w:pPr>
            <w:r w:rsidRPr="005C72AA">
              <w:t>x</w:t>
            </w:r>
          </w:p>
        </w:tc>
        <w:tc>
          <w:tcPr>
            <w:tcW w:w="708" w:type="dxa"/>
            <w:shd w:val="clear" w:color="auto" w:fill="auto"/>
            <w:vAlign w:val="center"/>
          </w:tcPr>
          <w:p w14:paraId="4BCA5529" w14:textId="77777777" w:rsidR="0060116A" w:rsidRPr="005C72AA" w:rsidRDefault="0060116A" w:rsidP="004229BE">
            <w:pPr>
              <w:pStyle w:val="100"/>
            </w:pPr>
            <w:r w:rsidRPr="005C72AA">
              <w:t>x</w:t>
            </w:r>
          </w:p>
        </w:tc>
        <w:tc>
          <w:tcPr>
            <w:tcW w:w="710" w:type="dxa"/>
            <w:shd w:val="clear" w:color="auto" w:fill="auto"/>
            <w:vAlign w:val="center"/>
          </w:tcPr>
          <w:p w14:paraId="2C31F072" w14:textId="77777777" w:rsidR="0060116A" w:rsidRPr="005C72AA" w:rsidRDefault="0060116A" w:rsidP="004229BE">
            <w:pPr>
              <w:pStyle w:val="100"/>
            </w:pPr>
            <w:r w:rsidRPr="005C72AA">
              <w:t>x</w:t>
            </w:r>
          </w:p>
        </w:tc>
        <w:tc>
          <w:tcPr>
            <w:tcW w:w="1135" w:type="dxa"/>
            <w:shd w:val="clear" w:color="auto" w:fill="auto"/>
            <w:vAlign w:val="center"/>
          </w:tcPr>
          <w:p w14:paraId="12E20422" w14:textId="77777777" w:rsidR="0060116A" w:rsidRPr="005C72AA" w:rsidRDefault="0060116A" w:rsidP="004229BE">
            <w:pPr>
              <w:pStyle w:val="100"/>
            </w:pPr>
            <w:r w:rsidRPr="005C72AA">
              <w:t>x</w:t>
            </w:r>
          </w:p>
        </w:tc>
      </w:tr>
      <w:tr w:rsidR="0060116A" w:rsidRPr="005C72AA" w14:paraId="030BDA2D" w14:textId="77777777" w:rsidTr="004229BE">
        <w:trPr>
          <w:jc w:val="center"/>
        </w:trPr>
        <w:tc>
          <w:tcPr>
            <w:tcW w:w="1555" w:type="dxa"/>
            <w:vMerge/>
            <w:shd w:val="clear" w:color="auto" w:fill="auto"/>
            <w:vAlign w:val="center"/>
          </w:tcPr>
          <w:p w14:paraId="415F577D" w14:textId="77777777" w:rsidR="0060116A" w:rsidRPr="005C72AA" w:rsidRDefault="0060116A" w:rsidP="004229BE">
            <w:pPr>
              <w:pStyle w:val="100"/>
            </w:pPr>
          </w:p>
        </w:tc>
        <w:tc>
          <w:tcPr>
            <w:tcW w:w="1362" w:type="dxa"/>
            <w:vMerge/>
            <w:shd w:val="clear" w:color="auto" w:fill="auto"/>
            <w:vAlign w:val="center"/>
          </w:tcPr>
          <w:p w14:paraId="01AC3679" w14:textId="77777777" w:rsidR="0060116A" w:rsidRPr="005C72AA" w:rsidRDefault="0060116A" w:rsidP="004229BE">
            <w:pPr>
              <w:pStyle w:val="100"/>
            </w:pPr>
          </w:p>
        </w:tc>
        <w:tc>
          <w:tcPr>
            <w:tcW w:w="1473" w:type="dxa"/>
            <w:shd w:val="clear" w:color="auto" w:fill="auto"/>
            <w:vAlign w:val="center"/>
          </w:tcPr>
          <w:p w14:paraId="46B26E30" w14:textId="77777777" w:rsidR="0060116A" w:rsidRPr="005C72AA" w:rsidRDefault="0060116A" w:rsidP="004229BE">
            <w:pPr>
              <w:pStyle w:val="100"/>
            </w:pPr>
            <w:r w:rsidRPr="005C72AA">
              <w:t>с 01.01.2024</w:t>
            </w:r>
          </w:p>
        </w:tc>
        <w:tc>
          <w:tcPr>
            <w:tcW w:w="1134" w:type="dxa"/>
            <w:shd w:val="clear" w:color="auto" w:fill="auto"/>
          </w:tcPr>
          <w:p w14:paraId="463A040D" w14:textId="77777777" w:rsidR="0060116A" w:rsidRPr="005C72AA" w:rsidRDefault="0060116A" w:rsidP="004229BE">
            <w:pPr>
              <w:pStyle w:val="100"/>
            </w:pPr>
            <w:r>
              <w:t>7 033,96</w:t>
            </w:r>
          </w:p>
        </w:tc>
        <w:tc>
          <w:tcPr>
            <w:tcW w:w="708" w:type="dxa"/>
            <w:shd w:val="clear" w:color="auto" w:fill="auto"/>
            <w:vAlign w:val="center"/>
          </w:tcPr>
          <w:p w14:paraId="3ABA44AF" w14:textId="77777777" w:rsidR="0060116A" w:rsidRPr="005C72AA" w:rsidRDefault="0060116A" w:rsidP="004229BE">
            <w:pPr>
              <w:pStyle w:val="100"/>
            </w:pPr>
            <w:r w:rsidRPr="005C72AA">
              <w:t>x</w:t>
            </w:r>
          </w:p>
        </w:tc>
        <w:tc>
          <w:tcPr>
            <w:tcW w:w="708" w:type="dxa"/>
            <w:shd w:val="clear" w:color="auto" w:fill="auto"/>
            <w:vAlign w:val="center"/>
          </w:tcPr>
          <w:p w14:paraId="16E9BEE0" w14:textId="77777777" w:rsidR="0060116A" w:rsidRPr="005C72AA" w:rsidRDefault="0060116A" w:rsidP="004229BE">
            <w:pPr>
              <w:pStyle w:val="100"/>
            </w:pPr>
            <w:r w:rsidRPr="005C72AA">
              <w:t>x</w:t>
            </w:r>
          </w:p>
        </w:tc>
        <w:tc>
          <w:tcPr>
            <w:tcW w:w="708" w:type="dxa"/>
            <w:shd w:val="clear" w:color="auto" w:fill="auto"/>
            <w:vAlign w:val="center"/>
          </w:tcPr>
          <w:p w14:paraId="204C4DED" w14:textId="77777777" w:rsidR="0060116A" w:rsidRPr="005C72AA" w:rsidRDefault="0060116A" w:rsidP="004229BE">
            <w:pPr>
              <w:pStyle w:val="100"/>
            </w:pPr>
            <w:r w:rsidRPr="005C72AA">
              <w:t>x</w:t>
            </w:r>
          </w:p>
        </w:tc>
        <w:tc>
          <w:tcPr>
            <w:tcW w:w="710" w:type="dxa"/>
            <w:shd w:val="clear" w:color="auto" w:fill="auto"/>
            <w:vAlign w:val="center"/>
          </w:tcPr>
          <w:p w14:paraId="2A563991" w14:textId="77777777" w:rsidR="0060116A" w:rsidRPr="005C72AA" w:rsidRDefault="0060116A" w:rsidP="004229BE">
            <w:pPr>
              <w:pStyle w:val="100"/>
            </w:pPr>
            <w:r w:rsidRPr="005C72AA">
              <w:t>x</w:t>
            </w:r>
          </w:p>
        </w:tc>
        <w:tc>
          <w:tcPr>
            <w:tcW w:w="1135" w:type="dxa"/>
            <w:shd w:val="clear" w:color="auto" w:fill="auto"/>
            <w:vAlign w:val="center"/>
          </w:tcPr>
          <w:p w14:paraId="48EB398E" w14:textId="77777777" w:rsidR="0060116A" w:rsidRPr="005C72AA" w:rsidRDefault="0060116A" w:rsidP="004229BE">
            <w:pPr>
              <w:pStyle w:val="100"/>
            </w:pPr>
            <w:r w:rsidRPr="005C72AA">
              <w:t>x</w:t>
            </w:r>
          </w:p>
        </w:tc>
      </w:tr>
      <w:tr w:rsidR="0060116A" w:rsidRPr="005C72AA" w14:paraId="47344D9D" w14:textId="77777777" w:rsidTr="004229BE">
        <w:trPr>
          <w:jc w:val="center"/>
        </w:trPr>
        <w:tc>
          <w:tcPr>
            <w:tcW w:w="1555" w:type="dxa"/>
            <w:vMerge/>
            <w:shd w:val="clear" w:color="auto" w:fill="auto"/>
            <w:vAlign w:val="center"/>
          </w:tcPr>
          <w:p w14:paraId="78BD9ECD" w14:textId="77777777" w:rsidR="0060116A" w:rsidRPr="005C72AA" w:rsidRDefault="0060116A" w:rsidP="004229BE">
            <w:pPr>
              <w:pStyle w:val="100"/>
            </w:pPr>
          </w:p>
        </w:tc>
        <w:tc>
          <w:tcPr>
            <w:tcW w:w="1362" w:type="dxa"/>
            <w:vMerge/>
            <w:shd w:val="clear" w:color="auto" w:fill="auto"/>
            <w:vAlign w:val="center"/>
          </w:tcPr>
          <w:p w14:paraId="1D820FFE" w14:textId="77777777" w:rsidR="0060116A" w:rsidRPr="005C72AA" w:rsidRDefault="0060116A" w:rsidP="004229BE">
            <w:pPr>
              <w:pStyle w:val="100"/>
            </w:pPr>
          </w:p>
        </w:tc>
        <w:tc>
          <w:tcPr>
            <w:tcW w:w="1473" w:type="dxa"/>
            <w:shd w:val="clear" w:color="auto" w:fill="auto"/>
            <w:vAlign w:val="center"/>
          </w:tcPr>
          <w:p w14:paraId="21AC54DF" w14:textId="77777777" w:rsidR="0060116A" w:rsidRPr="005C72AA" w:rsidRDefault="0060116A" w:rsidP="004229BE">
            <w:pPr>
              <w:pStyle w:val="100"/>
            </w:pPr>
            <w:r w:rsidRPr="005C72AA">
              <w:t>с 01.07.2024</w:t>
            </w:r>
          </w:p>
        </w:tc>
        <w:tc>
          <w:tcPr>
            <w:tcW w:w="1134" w:type="dxa"/>
            <w:shd w:val="clear" w:color="auto" w:fill="auto"/>
          </w:tcPr>
          <w:p w14:paraId="6B40C16E" w14:textId="77777777" w:rsidR="0060116A" w:rsidRPr="005C72AA" w:rsidRDefault="0060116A" w:rsidP="004229BE">
            <w:pPr>
              <w:pStyle w:val="100"/>
            </w:pPr>
            <w:r>
              <w:t>7 709,22</w:t>
            </w:r>
          </w:p>
        </w:tc>
        <w:tc>
          <w:tcPr>
            <w:tcW w:w="708" w:type="dxa"/>
            <w:shd w:val="clear" w:color="auto" w:fill="auto"/>
            <w:vAlign w:val="center"/>
          </w:tcPr>
          <w:p w14:paraId="2E4991AC" w14:textId="77777777" w:rsidR="0060116A" w:rsidRPr="005C72AA" w:rsidRDefault="0060116A" w:rsidP="004229BE">
            <w:pPr>
              <w:pStyle w:val="100"/>
            </w:pPr>
            <w:r w:rsidRPr="005C72AA">
              <w:t>x</w:t>
            </w:r>
          </w:p>
        </w:tc>
        <w:tc>
          <w:tcPr>
            <w:tcW w:w="708" w:type="dxa"/>
            <w:shd w:val="clear" w:color="auto" w:fill="auto"/>
            <w:vAlign w:val="center"/>
          </w:tcPr>
          <w:p w14:paraId="57663EF0" w14:textId="77777777" w:rsidR="0060116A" w:rsidRPr="005C72AA" w:rsidRDefault="0060116A" w:rsidP="004229BE">
            <w:pPr>
              <w:pStyle w:val="100"/>
            </w:pPr>
            <w:r w:rsidRPr="005C72AA">
              <w:t>x</w:t>
            </w:r>
          </w:p>
        </w:tc>
        <w:tc>
          <w:tcPr>
            <w:tcW w:w="708" w:type="dxa"/>
            <w:shd w:val="clear" w:color="auto" w:fill="auto"/>
            <w:vAlign w:val="center"/>
          </w:tcPr>
          <w:p w14:paraId="088953A9" w14:textId="77777777" w:rsidR="0060116A" w:rsidRPr="005C72AA" w:rsidRDefault="0060116A" w:rsidP="004229BE">
            <w:pPr>
              <w:pStyle w:val="100"/>
            </w:pPr>
            <w:r w:rsidRPr="005C72AA">
              <w:t>x</w:t>
            </w:r>
          </w:p>
        </w:tc>
        <w:tc>
          <w:tcPr>
            <w:tcW w:w="710" w:type="dxa"/>
            <w:shd w:val="clear" w:color="auto" w:fill="auto"/>
            <w:vAlign w:val="center"/>
          </w:tcPr>
          <w:p w14:paraId="175B1F0A" w14:textId="77777777" w:rsidR="0060116A" w:rsidRPr="005C72AA" w:rsidRDefault="0060116A" w:rsidP="004229BE">
            <w:pPr>
              <w:pStyle w:val="100"/>
            </w:pPr>
            <w:r w:rsidRPr="005C72AA">
              <w:t>x</w:t>
            </w:r>
          </w:p>
        </w:tc>
        <w:tc>
          <w:tcPr>
            <w:tcW w:w="1135" w:type="dxa"/>
            <w:shd w:val="clear" w:color="auto" w:fill="auto"/>
            <w:vAlign w:val="center"/>
          </w:tcPr>
          <w:p w14:paraId="1DC26F4B" w14:textId="77777777" w:rsidR="0060116A" w:rsidRPr="005C72AA" w:rsidRDefault="0060116A" w:rsidP="004229BE">
            <w:pPr>
              <w:pStyle w:val="100"/>
            </w:pPr>
            <w:r w:rsidRPr="005C72AA">
              <w:t>x</w:t>
            </w:r>
          </w:p>
        </w:tc>
      </w:tr>
      <w:tr w:rsidR="0060116A" w:rsidRPr="005C72AA" w14:paraId="5BF9E1BA" w14:textId="77777777" w:rsidTr="004229BE">
        <w:trPr>
          <w:jc w:val="center"/>
        </w:trPr>
        <w:tc>
          <w:tcPr>
            <w:tcW w:w="1555" w:type="dxa"/>
            <w:vMerge/>
            <w:shd w:val="clear" w:color="auto" w:fill="auto"/>
            <w:vAlign w:val="center"/>
          </w:tcPr>
          <w:p w14:paraId="3C9250CF" w14:textId="77777777" w:rsidR="0060116A" w:rsidRPr="005C72AA" w:rsidRDefault="0060116A" w:rsidP="004229BE">
            <w:pPr>
              <w:pStyle w:val="100"/>
            </w:pPr>
          </w:p>
        </w:tc>
        <w:tc>
          <w:tcPr>
            <w:tcW w:w="1362" w:type="dxa"/>
            <w:vMerge/>
            <w:shd w:val="clear" w:color="auto" w:fill="auto"/>
            <w:vAlign w:val="center"/>
          </w:tcPr>
          <w:p w14:paraId="5432E7B2" w14:textId="77777777" w:rsidR="0060116A" w:rsidRPr="005C72AA" w:rsidRDefault="0060116A" w:rsidP="004229BE">
            <w:pPr>
              <w:pStyle w:val="100"/>
            </w:pPr>
          </w:p>
        </w:tc>
        <w:tc>
          <w:tcPr>
            <w:tcW w:w="1473" w:type="dxa"/>
            <w:shd w:val="clear" w:color="auto" w:fill="auto"/>
            <w:vAlign w:val="center"/>
          </w:tcPr>
          <w:p w14:paraId="3FEF70FB" w14:textId="77777777" w:rsidR="0060116A" w:rsidRPr="005C72AA" w:rsidRDefault="0060116A" w:rsidP="004229BE">
            <w:pPr>
              <w:pStyle w:val="100"/>
            </w:pPr>
            <w:r w:rsidRPr="005C72AA">
              <w:t>с 01.01.2025</w:t>
            </w:r>
          </w:p>
        </w:tc>
        <w:tc>
          <w:tcPr>
            <w:tcW w:w="1134" w:type="dxa"/>
            <w:shd w:val="clear" w:color="auto" w:fill="auto"/>
          </w:tcPr>
          <w:p w14:paraId="5FCE1470" w14:textId="77777777" w:rsidR="0060116A" w:rsidRPr="005C72AA" w:rsidRDefault="0060116A" w:rsidP="004229BE">
            <w:pPr>
              <w:pStyle w:val="100"/>
            </w:pPr>
            <w:r w:rsidRPr="005C72AA">
              <w:t>6</w:t>
            </w:r>
            <w:r>
              <w:t xml:space="preserve"> </w:t>
            </w:r>
            <w:r w:rsidRPr="005C72AA">
              <w:t>388,22</w:t>
            </w:r>
          </w:p>
        </w:tc>
        <w:tc>
          <w:tcPr>
            <w:tcW w:w="708" w:type="dxa"/>
            <w:shd w:val="clear" w:color="auto" w:fill="auto"/>
            <w:vAlign w:val="center"/>
          </w:tcPr>
          <w:p w14:paraId="7FF302EC" w14:textId="77777777" w:rsidR="0060116A" w:rsidRPr="005C72AA" w:rsidRDefault="0060116A" w:rsidP="004229BE">
            <w:pPr>
              <w:pStyle w:val="100"/>
            </w:pPr>
            <w:r w:rsidRPr="005C72AA">
              <w:t>x</w:t>
            </w:r>
          </w:p>
        </w:tc>
        <w:tc>
          <w:tcPr>
            <w:tcW w:w="708" w:type="dxa"/>
            <w:shd w:val="clear" w:color="auto" w:fill="auto"/>
            <w:vAlign w:val="center"/>
          </w:tcPr>
          <w:p w14:paraId="28C409B4" w14:textId="77777777" w:rsidR="0060116A" w:rsidRPr="005C72AA" w:rsidRDefault="0060116A" w:rsidP="004229BE">
            <w:pPr>
              <w:pStyle w:val="100"/>
            </w:pPr>
            <w:r w:rsidRPr="005C72AA">
              <w:t>x</w:t>
            </w:r>
          </w:p>
        </w:tc>
        <w:tc>
          <w:tcPr>
            <w:tcW w:w="708" w:type="dxa"/>
            <w:shd w:val="clear" w:color="auto" w:fill="auto"/>
            <w:vAlign w:val="center"/>
          </w:tcPr>
          <w:p w14:paraId="03B4FC83" w14:textId="77777777" w:rsidR="0060116A" w:rsidRPr="005C72AA" w:rsidRDefault="0060116A" w:rsidP="004229BE">
            <w:pPr>
              <w:pStyle w:val="100"/>
            </w:pPr>
            <w:r w:rsidRPr="005C72AA">
              <w:t>x</w:t>
            </w:r>
          </w:p>
        </w:tc>
        <w:tc>
          <w:tcPr>
            <w:tcW w:w="710" w:type="dxa"/>
            <w:shd w:val="clear" w:color="auto" w:fill="auto"/>
            <w:vAlign w:val="center"/>
          </w:tcPr>
          <w:p w14:paraId="5147D0F5" w14:textId="77777777" w:rsidR="0060116A" w:rsidRPr="005C72AA" w:rsidRDefault="0060116A" w:rsidP="004229BE">
            <w:pPr>
              <w:pStyle w:val="100"/>
            </w:pPr>
            <w:r w:rsidRPr="005C72AA">
              <w:t>x</w:t>
            </w:r>
          </w:p>
        </w:tc>
        <w:tc>
          <w:tcPr>
            <w:tcW w:w="1135" w:type="dxa"/>
            <w:shd w:val="clear" w:color="auto" w:fill="auto"/>
            <w:vAlign w:val="center"/>
          </w:tcPr>
          <w:p w14:paraId="4B2816A7" w14:textId="77777777" w:rsidR="0060116A" w:rsidRPr="005C72AA" w:rsidRDefault="0060116A" w:rsidP="004229BE">
            <w:pPr>
              <w:pStyle w:val="100"/>
            </w:pPr>
            <w:r w:rsidRPr="005C72AA">
              <w:t>x</w:t>
            </w:r>
          </w:p>
        </w:tc>
      </w:tr>
      <w:tr w:rsidR="0060116A" w:rsidRPr="005C72AA" w14:paraId="6524E76B" w14:textId="77777777" w:rsidTr="004229BE">
        <w:trPr>
          <w:jc w:val="center"/>
        </w:trPr>
        <w:tc>
          <w:tcPr>
            <w:tcW w:w="1555" w:type="dxa"/>
            <w:vMerge/>
            <w:shd w:val="clear" w:color="auto" w:fill="auto"/>
            <w:vAlign w:val="center"/>
          </w:tcPr>
          <w:p w14:paraId="1C558D57" w14:textId="77777777" w:rsidR="0060116A" w:rsidRPr="005C72AA" w:rsidRDefault="0060116A" w:rsidP="004229BE">
            <w:pPr>
              <w:pStyle w:val="100"/>
            </w:pPr>
          </w:p>
        </w:tc>
        <w:tc>
          <w:tcPr>
            <w:tcW w:w="1362" w:type="dxa"/>
            <w:vMerge/>
            <w:shd w:val="clear" w:color="auto" w:fill="auto"/>
            <w:vAlign w:val="center"/>
          </w:tcPr>
          <w:p w14:paraId="191C043F" w14:textId="77777777" w:rsidR="0060116A" w:rsidRPr="005C72AA" w:rsidRDefault="0060116A" w:rsidP="004229BE">
            <w:pPr>
              <w:pStyle w:val="100"/>
            </w:pPr>
          </w:p>
        </w:tc>
        <w:tc>
          <w:tcPr>
            <w:tcW w:w="1473" w:type="dxa"/>
            <w:shd w:val="clear" w:color="auto" w:fill="auto"/>
            <w:vAlign w:val="center"/>
          </w:tcPr>
          <w:p w14:paraId="62DB9CDB" w14:textId="77777777" w:rsidR="0060116A" w:rsidRPr="005C72AA" w:rsidRDefault="0060116A" w:rsidP="004229BE">
            <w:pPr>
              <w:pStyle w:val="100"/>
            </w:pPr>
            <w:r w:rsidRPr="005C72AA">
              <w:t>с 01.07.2025</w:t>
            </w:r>
          </w:p>
        </w:tc>
        <w:tc>
          <w:tcPr>
            <w:tcW w:w="1134" w:type="dxa"/>
            <w:shd w:val="clear" w:color="auto" w:fill="auto"/>
          </w:tcPr>
          <w:p w14:paraId="1E1D71B3" w14:textId="77777777" w:rsidR="0060116A" w:rsidRPr="005C72AA" w:rsidRDefault="0060116A" w:rsidP="004229BE">
            <w:pPr>
              <w:pStyle w:val="100"/>
            </w:pPr>
            <w:r w:rsidRPr="005C72AA">
              <w:t>6</w:t>
            </w:r>
            <w:r>
              <w:t xml:space="preserve"> </w:t>
            </w:r>
            <w:r w:rsidRPr="005C72AA">
              <w:t>637,44</w:t>
            </w:r>
          </w:p>
        </w:tc>
        <w:tc>
          <w:tcPr>
            <w:tcW w:w="708" w:type="dxa"/>
            <w:shd w:val="clear" w:color="auto" w:fill="auto"/>
            <w:vAlign w:val="center"/>
          </w:tcPr>
          <w:p w14:paraId="6A9FA855" w14:textId="77777777" w:rsidR="0060116A" w:rsidRPr="005C72AA" w:rsidRDefault="0060116A" w:rsidP="004229BE">
            <w:pPr>
              <w:pStyle w:val="100"/>
            </w:pPr>
            <w:r w:rsidRPr="005C72AA">
              <w:t>x</w:t>
            </w:r>
          </w:p>
        </w:tc>
        <w:tc>
          <w:tcPr>
            <w:tcW w:w="708" w:type="dxa"/>
            <w:shd w:val="clear" w:color="auto" w:fill="auto"/>
            <w:vAlign w:val="center"/>
          </w:tcPr>
          <w:p w14:paraId="0A09A996" w14:textId="77777777" w:rsidR="0060116A" w:rsidRPr="005C72AA" w:rsidRDefault="0060116A" w:rsidP="004229BE">
            <w:pPr>
              <w:pStyle w:val="100"/>
            </w:pPr>
            <w:r w:rsidRPr="005C72AA">
              <w:t>x</w:t>
            </w:r>
          </w:p>
        </w:tc>
        <w:tc>
          <w:tcPr>
            <w:tcW w:w="708" w:type="dxa"/>
            <w:shd w:val="clear" w:color="auto" w:fill="auto"/>
            <w:vAlign w:val="center"/>
          </w:tcPr>
          <w:p w14:paraId="2FBB97C4" w14:textId="77777777" w:rsidR="0060116A" w:rsidRPr="005C72AA" w:rsidRDefault="0060116A" w:rsidP="004229BE">
            <w:pPr>
              <w:pStyle w:val="100"/>
            </w:pPr>
            <w:r w:rsidRPr="005C72AA">
              <w:t>x</w:t>
            </w:r>
          </w:p>
        </w:tc>
        <w:tc>
          <w:tcPr>
            <w:tcW w:w="710" w:type="dxa"/>
            <w:shd w:val="clear" w:color="auto" w:fill="auto"/>
            <w:vAlign w:val="center"/>
          </w:tcPr>
          <w:p w14:paraId="4AB9FD7D" w14:textId="77777777" w:rsidR="0060116A" w:rsidRPr="005C72AA" w:rsidRDefault="0060116A" w:rsidP="004229BE">
            <w:pPr>
              <w:pStyle w:val="100"/>
            </w:pPr>
            <w:r w:rsidRPr="005C72AA">
              <w:t>x</w:t>
            </w:r>
          </w:p>
        </w:tc>
        <w:tc>
          <w:tcPr>
            <w:tcW w:w="1135" w:type="dxa"/>
            <w:shd w:val="clear" w:color="auto" w:fill="auto"/>
            <w:vAlign w:val="center"/>
          </w:tcPr>
          <w:p w14:paraId="5C3E8298" w14:textId="77777777" w:rsidR="0060116A" w:rsidRPr="005C72AA" w:rsidRDefault="0060116A" w:rsidP="004229BE">
            <w:pPr>
              <w:pStyle w:val="100"/>
            </w:pPr>
            <w:r w:rsidRPr="005C72AA">
              <w:t>x</w:t>
            </w:r>
          </w:p>
        </w:tc>
      </w:tr>
      <w:tr w:rsidR="0060116A" w:rsidRPr="005C72AA" w14:paraId="69495F68" w14:textId="77777777" w:rsidTr="004229BE">
        <w:trPr>
          <w:jc w:val="center"/>
        </w:trPr>
        <w:tc>
          <w:tcPr>
            <w:tcW w:w="1555" w:type="dxa"/>
            <w:vMerge/>
            <w:shd w:val="clear" w:color="auto" w:fill="auto"/>
            <w:vAlign w:val="center"/>
          </w:tcPr>
          <w:p w14:paraId="53CEEAC8" w14:textId="77777777" w:rsidR="0060116A" w:rsidRPr="005C72AA" w:rsidRDefault="0060116A" w:rsidP="004229BE">
            <w:pPr>
              <w:pStyle w:val="100"/>
            </w:pPr>
          </w:p>
        </w:tc>
        <w:tc>
          <w:tcPr>
            <w:tcW w:w="1362" w:type="dxa"/>
            <w:vMerge/>
            <w:shd w:val="clear" w:color="auto" w:fill="auto"/>
            <w:vAlign w:val="center"/>
          </w:tcPr>
          <w:p w14:paraId="4411DE9C" w14:textId="77777777" w:rsidR="0060116A" w:rsidRPr="005C72AA" w:rsidRDefault="0060116A" w:rsidP="004229BE">
            <w:pPr>
              <w:pStyle w:val="100"/>
            </w:pPr>
          </w:p>
        </w:tc>
        <w:tc>
          <w:tcPr>
            <w:tcW w:w="1473" w:type="dxa"/>
            <w:shd w:val="clear" w:color="auto" w:fill="auto"/>
            <w:vAlign w:val="center"/>
          </w:tcPr>
          <w:p w14:paraId="7C95EC59" w14:textId="77777777" w:rsidR="0060116A" w:rsidRPr="005C72AA" w:rsidRDefault="0060116A" w:rsidP="004229BE">
            <w:pPr>
              <w:pStyle w:val="100"/>
            </w:pPr>
            <w:r w:rsidRPr="005C72AA">
              <w:t>с 01.01.2026</w:t>
            </w:r>
          </w:p>
        </w:tc>
        <w:tc>
          <w:tcPr>
            <w:tcW w:w="1134" w:type="dxa"/>
            <w:shd w:val="clear" w:color="auto" w:fill="auto"/>
          </w:tcPr>
          <w:p w14:paraId="1E98FED5" w14:textId="77777777" w:rsidR="0060116A" w:rsidRPr="005C72AA" w:rsidRDefault="0060116A" w:rsidP="004229BE">
            <w:pPr>
              <w:pStyle w:val="100"/>
            </w:pPr>
            <w:r w:rsidRPr="005C72AA">
              <w:t>6</w:t>
            </w:r>
            <w:r>
              <w:t xml:space="preserve"> </w:t>
            </w:r>
            <w:r w:rsidRPr="005C72AA">
              <w:t>637,44</w:t>
            </w:r>
          </w:p>
        </w:tc>
        <w:tc>
          <w:tcPr>
            <w:tcW w:w="708" w:type="dxa"/>
            <w:shd w:val="clear" w:color="auto" w:fill="auto"/>
            <w:vAlign w:val="center"/>
          </w:tcPr>
          <w:p w14:paraId="6E74E574" w14:textId="77777777" w:rsidR="0060116A" w:rsidRPr="005C72AA" w:rsidRDefault="0060116A" w:rsidP="004229BE">
            <w:pPr>
              <w:pStyle w:val="100"/>
            </w:pPr>
            <w:r w:rsidRPr="005C72AA">
              <w:t>x</w:t>
            </w:r>
          </w:p>
        </w:tc>
        <w:tc>
          <w:tcPr>
            <w:tcW w:w="708" w:type="dxa"/>
            <w:shd w:val="clear" w:color="auto" w:fill="auto"/>
            <w:vAlign w:val="center"/>
          </w:tcPr>
          <w:p w14:paraId="15937633" w14:textId="77777777" w:rsidR="0060116A" w:rsidRPr="005C72AA" w:rsidRDefault="0060116A" w:rsidP="004229BE">
            <w:pPr>
              <w:pStyle w:val="100"/>
            </w:pPr>
            <w:r w:rsidRPr="005C72AA">
              <w:t>x</w:t>
            </w:r>
          </w:p>
        </w:tc>
        <w:tc>
          <w:tcPr>
            <w:tcW w:w="708" w:type="dxa"/>
            <w:shd w:val="clear" w:color="auto" w:fill="auto"/>
            <w:vAlign w:val="center"/>
          </w:tcPr>
          <w:p w14:paraId="552A3B19" w14:textId="77777777" w:rsidR="0060116A" w:rsidRPr="005C72AA" w:rsidRDefault="0060116A" w:rsidP="004229BE">
            <w:pPr>
              <w:pStyle w:val="100"/>
            </w:pPr>
            <w:r w:rsidRPr="005C72AA">
              <w:t>x</w:t>
            </w:r>
          </w:p>
        </w:tc>
        <w:tc>
          <w:tcPr>
            <w:tcW w:w="710" w:type="dxa"/>
            <w:shd w:val="clear" w:color="auto" w:fill="auto"/>
            <w:vAlign w:val="center"/>
          </w:tcPr>
          <w:p w14:paraId="502A0D3E" w14:textId="77777777" w:rsidR="0060116A" w:rsidRPr="005C72AA" w:rsidRDefault="0060116A" w:rsidP="004229BE">
            <w:pPr>
              <w:pStyle w:val="100"/>
            </w:pPr>
            <w:r w:rsidRPr="005C72AA">
              <w:t>x</w:t>
            </w:r>
          </w:p>
        </w:tc>
        <w:tc>
          <w:tcPr>
            <w:tcW w:w="1135" w:type="dxa"/>
            <w:shd w:val="clear" w:color="auto" w:fill="auto"/>
            <w:vAlign w:val="center"/>
          </w:tcPr>
          <w:p w14:paraId="784AD139" w14:textId="77777777" w:rsidR="0060116A" w:rsidRPr="005C72AA" w:rsidRDefault="0060116A" w:rsidP="004229BE">
            <w:pPr>
              <w:pStyle w:val="100"/>
            </w:pPr>
            <w:r w:rsidRPr="005C72AA">
              <w:t>x</w:t>
            </w:r>
          </w:p>
        </w:tc>
      </w:tr>
      <w:tr w:rsidR="0060116A" w:rsidRPr="005C72AA" w14:paraId="01461AF8" w14:textId="77777777" w:rsidTr="004229BE">
        <w:trPr>
          <w:jc w:val="center"/>
        </w:trPr>
        <w:tc>
          <w:tcPr>
            <w:tcW w:w="1555" w:type="dxa"/>
            <w:vMerge/>
            <w:shd w:val="clear" w:color="auto" w:fill="auto"/>
            <w:vAlign w:val="center"/>
          </w:tcPr>
          <w:p w14:paraId="3EDE019B" w14:textId="77777777" w:rsidR="0060116A" w:rsidRPr="005C72AA" w:rsidRDefault="0060116A" w:rsidP="004229BE">
            <w:pPr>
              <w:pStyle w:val="100"/>
            </w:pPr>
          </w:p>
        </w:tc>
        <w:tc>
          <w:tcPr>
            <w:tcW w:w="1362" w:type="dxa"/>
            <w:vMerge/>
            <w:shd w:val="clear" w:color="auto" w:fill="auto"/>
            <w:vAlign w:val="center"/>
          </w:tcPr>
          <w:p w14:paraId="65F07591" w14:textId="77777777" w:rsidR="0060116A" w:rsidRPr="005C72AA" w:rsidRDefault="0060116A" w:rsidP="004229BE">
            <w:pPr>
              <w:pStyle w:val="100"/>
            </w:pPr>
          </w:p>
        </w:tc>
        <w:tc>
          <w:tcPr>
            <w:tcW w:w="1473" w:type="dxa"/>
            <w:shd w:val="clear" w:color="auto" w:fill="auto"/>
            <w:vAlign w:val="center"/>
          </w:tcPr>
          <w:p w14:paraId="54DB28D8" w14:textId="77777777" w:rsidR="0060116A" w:rsidRPr="005C72AA" w:rsidRDefault="0060116A" w:rsidP="004229BE">
            <w:pPr>
              <w:pStyle w:val="100"/>
            </w:pPr>
            <w:r w:rsidRPr="005C72AA">
              <w:t>с 01.07.2026</w:t>
            </w:r>
          </w:p>
        </w:tc>
        <w:tc>
          <w:tcPr>
            <w:tcW w:w="1134" w:type="dxa"/>
            <w:shd w:val="clear" w:color="auto" w:fill="auto"/>
          </w:tcPr>
          <w:p w14:paraId="76BAD942" w14:textId="77777777" w:rsidR="0060116A" w:rsidRPr="005C72AA" w:rsidRDefault="0060116A" w:rsidP="004229BE">
            <w:pPr>
              <w:pStyle w:val="100"/>
            </w:pPr>
            <w:r w:rsidRPr="005C72AA">
              <w:t>6</w:t>
            </w:r>
            <w:r>
              <w:t xml:space="preserve"> </w:t>
            </w:r>
            <w:r w:rsidRPr="005C72AA">
              <w:t>778,50</w:t>
            </w:r>
          </w:p>
        </w:tc>
        <w:tc>
          <w:tcPr>
            <w:tcW w:w="708" w:type="dxa"/>
            <w:shd w:val="clear" w:color="auto" w:fill="auto"/>
            <w:vAlign w:val="center"/>
          </w:tcPr>
          <w:p w14:paraId="792D9D4D" w14:textId="77777777" w:rsidR="0060116A" w:rsidRPr="005C72AA" w:rsidRDefault="0060116A" w:rsidP="004229BE">
            <w:pPr>
              <w:pStyle w:val="100"/>
            </w:pPr>
            <w:r w:rsidRPr="005C72AA">
              <w:t>x</w:t>
            </w:r>
          </w:p>
        </w:tc>
        <w:tc>
          <w:tcPr>
            <w:tcW w:w="708" w:type="dxa"/>
            <w:shd w:val="clear" w:color="auto" w:fill="auto"/>
            <w:vAlign w:val="center"/>
          </w:tcPr>
          <w:p w14:paraId="65F89B91" w14:textId="77777777" w:rsidR="0060116A" w:rsidRPr="005C72AA" w:rsidRDefault="0060116A" w:rsidP="004229BE">
            <w:pPr>
              <w:pStyle w:val="100"/>
            </w:pPr>
            <w:r w:rsidRPr="005C72AA">
              <w:t>x</w:t>
            </w:r>
          </w:p>
        </w:tc>
        <w:tc>
          <w:tcPr>
            <w:tcW w:w="708" w:type="dxa"/>
            <w:shd w:val="clear" w:color="auto" w:fill="auto"/>
            <w:vAlign w:val="center"/>
          </w:tcPr>
          <w:p w14:paraId="0D74E89D" w14:textId="77777777" w:rsidR="0060116A" w:rsidRPr="005C72AA" w:rsidRDefault="0060116A" w:rsidP="004229BE">
            <w:pPr>
              <w:pStyle w:val="100"/>
            </w:pPr>
            <w:r w:rsidRPr="005C72AA">
              <w:t>x</w:t>
            </w:r>
          </w:p>
        </w:tc>
        <w:tc>
          <w:tcPr>
            <w:tcW w:w="710" w:type="dxa"/>
            <w:shd w:val="clear" w:color="auto" w:fill="auto"/>
            <w:vAlign w:val="center"/>
          </w:tcPr>
          <w:p w14:paraId="590C87D4" w14:textId="77777777" w:rsidR="0060116A" w:rsidRPr="005C72AA" w:rsidRDefault="0060116A" w:rsidP="004229BE">
            <w:pPr>
              <w:pStyle w:val="100"/>
            </w:pPr>
            <w:r w:rsidRPr="005C72AA">
              <w:t>x</w:t>
            </w:r>
          </w:p>
        </w:tc>
        <w:tc>
          <w:tcPr>
            <w:tcW w:w="1135" w:type="dxa"/>
            <w:shd w:val="clear" w:color="auto" w:fill="auto"/>
            <w:vAlign w:val="center"/>
          </w:tcPr>
          <w:p w14:paraId="50C3C414" w14:textId="77777777" w:rsidR="0060116A" w:rsidRPr="005C72AA" w:rsidRDefault="0060116A" w:rsidP="004229BE">
            <w:pPr>
              <w:pStyle w:val="100"/>
            </w:pPr>
            <w:r w:rsidRPr="005C72AA">
              <w:t>x</w:t>
            </w:r>
          </w:p>
        </w:tc>
      </w:tr>
      <w:tr w:rsidR="0060116A" w:rsidRPr="005C72AA" w14:paraId="5FA70E18" w14:textId="77777777" w:rsidTr="004229BE">
        <w:trPr>
          <w:jc w:val="center"/>
        </w:trPr>
        <w:tc>
          <w:tcPr>
            <w:tcW w:w="1555" w:type="dxa"/>
            <w:vMerge/>
            <w:shd w:val="clear" w:color="auto" w:fill="auto"/>
            <w:vAlign w:val="center"/>
          </w:tcPr>
          <w:p w14:paraId="79855E8D" w14:textId="77777777" w:rsidR="0060116A" w:rsidRPr="005C72AA" w:rsidRDefault="0060116A" w:rsidP="004229BE">
            <w:pPr>
              <w:pStyle w:val="100"/>
            </w:pPr>
          </w:p>
        </w:tc>
        <w:tc>
          <w:tcPr>
            <w:tcW w:w="1362" w:type="dxa"/>
            <w:vMerge/>
            <w:shd w:val="clear" w:color="auto" w:fill="auto"/>
            <w:vAlign w:val="center"/>
          </w:tcPr>
          <w:p w14:paraId="0C894BDA" w14:textId="77777777" w:rsidR="0060116A" w:rsidRPr="005C72AA" w:rsidRDefault="0060116A" w:rsidP="004229BE">
            <w:pPr>
              <w:pStyle w:val="100"/>
            </w:pPr>
          </w:p>
        </w:tc>
        <w:tc>
          <w:tcPr>
            <w:tcW w:w="1473" w:type="dxa"/>
            <w:shd w:val="clear" w:color="auto" w:fill="auto"/>
            <w:vAlign w:val="center"/>
          </w:tcPr>
          <w:p w14:paraId="0A2F962F" w14:textId="77777777" w:rsidR="0060116A" w:rsidRPr="005C72AA" w:rsidRDefault="0060116A" w:rsidP="004229BE">
            <w:pPr>
              <w:pStyle w:val="100"/>
            </w:pPr>
            <w:r w:rsidRPr="005C72AA">
              <w:t>с 01.01.2027</w:t>
            </w:r>
          </w:p>
        </w:tc>
        <w:tc>
          <w:tcPr>
            <w:tcW w:w="1134" w:type="dxa"/>
            <w:shd w:val="clear" w:color="auto" w:fill="auto"/>
          </w:tcPr>
          <w:p w14:paraId="5EA12E16" w14:textId="77777777" w:rsidR="0060116A" w:rsidRPr="005C72AA" w:rsidRDefault="0060116A" w:rsidP="004229BE">
            <w:pPr>
              <w:pStyle w:val="100"/>
            </w:pPr>
            <w:r w:rsidRPr="005C72AA">
              <w:t>6</w:t>
            </w:r>
            <w:r>
              <w:t xml:space="preserve"> </w:t>
            </w:r>
            <w:r w:rsidRPr="005C72AA">
              <w:t>778,50</w:t>
            </w:r>
          </w:p>
        </w:tc>
        <w:tc>
          <w:tcPr>
            <w:tcW w:w="708" w:type="dxa"/>
            <w:shd w:val="clear" w:color="auto" w:fill="auto"/>
            <w:vAlign w:val="center"/>
          </w:tcPr>
          <w:p w14:paraId="6871F7DA" w14:textId="77777777" w:rsidR="0060116A" w:rsidRPr="005C72AA" w:rsidRDefault="0060116A" w:rsidP="004229BE">
            <w:pPr>
              <w:pStyle w:val="100"/>
            </w:pPr>
            <w:r w:rsidRPr="005C72AA">
              <w:t>x</w:t>
            </w:r>
          </w:p>
        </w:tc>
        <w:tc>
          <w:tcPr>
            <w:tcW w:w="708" w:type="dxa"/>
            <w:shd w:val="clear" w:color="auto" w:fill="auto"/>
            <w:vAlign w:val="center"/>
          </w:tcPr>
          <w:p w14:paraId="773E5BAE" w14:textId="77777777" w:rsidR="0060116A" w:rsidRPr="005C72AA" w:rsidRDefault="0060116A" w:rsidP="004229BE">
            <w:pPr>
              <w:pStyle w:val="100"/>
            </w:pPr>
            <w:r w:rsidRPr="005C72AA">
              <w:t>x</w:t>
            </w:r>
          </w:p>
        </w:tc>
        <w:tc>
          <w:tcPr>
            <w:tcW w:w="708" w:type="dxa"/>
            <w:shd w:val="clear" w:color="auto" w:fill="auto"/>
            <w:vAlign w:val="center"/>
          </w:tcPr>
          <w:p w14:paraId="2E501B39" w14:textId="77777777" w:rsidR="0060116A" w:rsidRPr="005C72AA" w:rsidRDefault="0060116A" w:rsidP="004229BE">
            <w:pPr>
              <w:pStyle w:val="100"/>
            </w:pPr>
            <w:r w:rsidRPr="005C72AA">
              <w:t>x</w:t>
            </w:r>
          </w:p>
        </w:tc>
        <w:tc>
          <w:tcPr>
            <w:tcW w:w="710" w:type="dxa"/>
            <w:shd w:val="clear" w:color="auto" w:fill="auto"/>
            <w:vAlign w:val="center"/>
          </w:tcPr>
          <w:p w14:paraId="52311AAB" w14:textId="77777777" w:rsidR="0060116A" w:rsidRPr="005C72AA" w:rsidRDefault="0060116A" w:rsidP="004229BE">
            <w:pPr>
              <w:pStyle w:val="100"/>
            </w:pPr>
            <w:r w:rsidRPr="005C72AA">
              <w:t>x</w:t>
            </w:r>
          </w:p>
        </w:tc>
        <w:tc>
          <w:tcPr>
            <w:tcW w:w="1135" w:type="dxa"/>
            <w:shd w:val="clear" w:color="auto" w:fill="auto"/>
            <w:vAlign w:val="center"/>
          </w:tcPr>
          <w:p w14:paraId="40D8FE78" w14:textId="77777777" w:rsidR="0060116A" w:rsidRPr="005C72AA" w:rsidRDefault="0060116A" w:rsidP="004229BE">
            <w:pPr>
              <w:pStyle w:val="100"/>
            </w:pPr>
            <w:r w:rsidRPr="005C72AA">
              <w:t>x</w:t>
            </w:r>
          </w:p>
        </w:tc>
      </w:tr>
      <w:tr w:rsidR="0060116A" w:rsidRPr="005C72AA" w14:paraId="186C0546" w14:textId="77777777" w:rsidTr="004229BE">
        <w:trPr>
          <w:jc w:val="center"/>
        </w:trPr>
        <w:tc>
          <w:tcPr>
            <w:tcW w:w="1555" w:type="dxa"/>
            <w:vMerge/>
            <w:shd w:val="clear" w:color="auto" w:fill="auto"/>
            <w:vAlign w:val="center"/>
          </w:tcPr>
          <w:p w14:paraId="26D49A05" w14:textId="77777777" w:rsidR="0060116A" w:rsidRPr="005C72AA" w:rsidRDefault="0060116A" w:rsidP="004229BE">
            <w:pPr>
              <w:pStyle w:val="100"/>
            </w:pPr>
          </w:p>
        </w:tc>
        <w:tc>
          <w:tcPr>
            <w:tcW w:w="1362" w:type="dxa"/>
            <w:vMerge/>
            <w:shd w:val="clear" w:color="auto" w:fill="auto"/>
            <w:vAlign w:val="center"/>
          </w:tcPr>
          <w:p w14:paraId="4525697D" w14:textId="77777777" w:rsidR="0060116A" w:rsidRPr="005C72AA" w:rsidRDefault="0060116A" w:rsidP="004229BE">
            <w:pPr>
              <w:pStyle w:val="100"/>
            </w:pPr>
          </w:p>
        </w:tc>
        <w:tc>
          <w:tcPr>
            <w:tcW w:w="1473" w:type="dxa"/>
            <w:shd w:val="clear" w:color="auto" w:fill="auto"/>
            <w:vAlign w:val="center"/>
          </w:tcPr>
          <w:p w14:paraId="474CB8AD" w14:textId="77777777" w:rsidR="0060116A" w:rsidRPr="005C72AA" w:rsidRDefault="0060116A" w:rsidP="004229BE">
            <w:pPr>
              <w:pStyle w:val="100"/>
            </w:pPr>
            <w:r w:rsidRPr="005C72AA">
              <w:t>с 01.07.2027</w:t>
            </w:r>
          </w:p>
        </w:tc>
        <w:tc>
          <w:tcPr>
            <w:tcW w:w="1134" w:type="dxa"/>
            <w:shd w:val="clear" w:color="auto" w:fill="auto"/>
          </w:tcPr>
          <w:p w14:paraId="65559DA3" w14:textId="77777777" w:rsidR="0060116A" w:rsidRPr="005C72AA" w:rsidRDefault="0060116A" w:rsidP="004229BE">
            <w:pPr>
              <w:pStyle w:val="100"/>
            </w:pPr>
            <w:r w:rsidRPr="005C72AA">
              <w:t>7</w:t>
            </w:r>
            <w:r>
              <w:t xml:space="preserve"> </w:t>
            </w:r>
            <w:r w:rsidRPr="005C72AA">
              <w:t>195,20</w:t>
            </w:r>
          </w:p>
        </w:tc>
        <w:tc>
          <w:tcPr>
            <w:tcW w:w="708" w:type="dxa"/>
            <w:shd w:val="clear" w:color="auto" w:fill="auto"/>
            <w:vAlign w:val="center"/>
          </w:tcPr>
          <w:p w14:paraId="208D596C" w14:textId="77777777" w:rsidR="0060116A" w:rsidRPr="005C72AA" w:rsidRDefault="0060116A" w:rsidP="004229BE">
            <w:pPr>
              <w:pStyle w:val="100"/>
            </w:pPr>
            <w:r w:rsidRPr="005C72AA">
              <w:t>x</w:t>
            </w:r>
          </w:p>
        </w:tc>
        <w:tc>
          <w:tcPr>
            <w:tcW w:w="708" w:type="dxa"/>
            <w:shd w:val="clear" w:color="auto" w:fill="auto"/>
            <w:vAlign w:val="center"/>
          </w:tcPr>
          <w:p w14:paraId="69AC4A97" w14:textId="77777777" w:rsidR="0060116A" w:rsidRPr="005C72AA" w:rsidRDefault="0060116A" w:rsidP="004229BE">
            <w:pPr>
              <w:pStyle w:val="100"/>
            </w:pPr>
            <w:r w:rsidRPr="005C72AA">
              <w:t>x</w:t>
            </w:r>
          </w:p>
        </w:tc>
        <w:tc>
          <w:tcPr>
            <w:tcW w:w="708" w:type="dxa"/>
            <w:shd w:val="clear" w:color="auto" w:fill="auto"/>
            <w:vAlign w:val="center"/>
          </w:tcPr>
          <w:p w14:paraId="11B67234" w14:textId="77777777" w:rsidR="0060116A" w:rsidRPr="005C72AA" w:rsidRDefault="0060116A" w:rsidP="004229BE">
            <w:pPr>
              <w:pStyle w:val="100"/>
            </w:pPr>
            <w:r w:rsidRPr="005C72AA">
              <w:t>x</w:t>
            </w:r>
          </w:p>
        </w:tc>
        <w:tc>
          <w:tcPr>
            <w:tcW w:w="710" w:type="dxa"/>
            <w:shd w:val="clear" w:color="auto" w:fill="auto"/>
            <w:vAlign w:val="center"/>
          </w:tcPr>
          <w:p w14:paraId="1F47E539" w14:textId="77777777" w:rsidR="0060116A" w:rsidRPr="005C72AA" w:rsidRDefault="0060116A" w:rsidP="004229BE">
            <w:pPr>
              <w:pStyle w:val="100"/>
            </w:pPr>
            <w:r w:rsidRPr="005C72AA">
              <w:t>x</w:t>
            </w:r>
          </w:p>
        </w:tc>
        <w:tc>
          <w:tcPr>
            <w:tcW w:w="1135" w:type="dxa"/>
            <w:shd w:val="clear" w:color="auto" w:fill="auto"/>
            <w:vAlign w:val="center"/>
          </w:tcPr>
          <w:p w14:paraId="24317541" w14:textId="77777777" w:rsidR="0060116A" w:rsidRPr="005C72AA" w:rsidRDefault="0060116A" w:rsidP="004229BE">
            <w:pPr>
              <w:pStyle w:val="100"/>
            </w:pPr>
            <w:r w:rsidRPr="005C72AA">
              <w:t>x</w:t>
            </w:r>
          </w:p>
        </w:tc>
      </w:tr>
      <w:tr w:rsidR="0060116A" w:rsidRPr="005C72AA" w14:paraId="2D430C9B" w14:textId="77777777" w:rsidTr="004229BE">
        <w:trPr>
          <w:jc w:val="center"/>
        </w:trPr>
        <w:tc>
          <w:tcPr>
            <w:tcW w:w="1555" w:type="dxa"/>
            <w:vMerge/>
            <w:shd w:val="clear" w:color="auto" w:fill="auto"/>
            <w:vAlign w:val="center"/>
          </w:tcPr>
          <w:p w14:paraId="03130CED" w14:textId="77777777" w:rsidR="0060116A" w:rsidRPr="005C72AA" w:rsidRDefault="0060116A" w:rsidP="004229BE">
            <w:pPr>
              <w:pStyle w:val="100"/>
            </w:pPr>
          </w:p>
        </w:tc>
        <w:tc>
          <w:tcPr>
            <w:tcW w:w="1362" w:type="dxa"/>
            <w:vMerge/>
            <w:shd w:val="clear" w:color="auto" w:fill="auto"/>
            <w:vAlign w:val="center"/>
          </w:tcPr>
          <w:p w14:paraId="0CE37FF2" w14:textId="77777777" w:rsidR="0060116A" w:rsidRPr="005C72AA" w:rsidRDefault="0060116A" w:rsidP="004229BE">
            <w:pPr>
              <w:pStyle w:val="100"/>
            </w:pPr>
          </w:p>
        </w:tc>
        <w:tc>
          <w:tcPr>
            <w:tcW w:w="1473" w:type="dxa"/>
            <w:shd w:val="clear" w:color="auto" w:fill="auto"/>
            <w:vAlign w:val="center"/>
          </w:tcPr>
          <w:p w14:paraId="0EB021F7" w14:textId="77777777" w:rsidR="0060116A" w:rsidRPr="005C72AA" w:rsidRDefault="0060116A" w:rsidP="004229BE">
            <w:pPr>
              <w:pStyle w:val="100"/>
            </w:pPr>
            <w:r w:rsidRPr="005C72AA">
              <w:t>с 01.01.2028</w:t>
            </w:r>
          </w:p>
        </w:tc>
        <w:tc>
          <w:tcPr>
            <w:tcW w:w="1134" w:type="dxa"/>
            <w:shd w:val="clear" w:color="auto" w:fill="auto"/>
          </w:tcPr>
          <w:p w14:paraId="1613A9EF" w14:textId="77777777" w:rsidR="0060116A" w:rsidRPr="005C72AA" w:rsidRDefault="0060116A" w:rsidP="004229BE">
            <w:pPr>
              <w:pStyle w:val="100"/>
            </w:pPr>
            <w:r w:rsidRPr="005C72AA">
              <w:t>7</w:t>
            </w:r>
            <w:r>
              <w:t xml:space="preserve"> </w:t>
            </w:r>
            <w:r w:rsidRPr="005C72AA">
              <w:t>195,20</w:t>
            </w:r>
          </w:p>
        </w:tc>
        <w:tc>
          <w:tcPr>
            <w:tcW w:w="708" w:type="dxa"/>
            <w:shd w:val="clear" w:color="auto" w:fill="auto"/>
            <w:vAlign w:val="center"/>
          </w:tcPr>
          <w:p w14:paraId="0B6AFCAC" w14:textId="77777777" w:rsidR="0060116A" w:rsidRPr="005C72AA" w:rsidRDefault="0060116A" w:rsidP="004229BE">
            <w:pPr>
              <w:pStyle w:val="100"/>
            </w:pPr>
            <w:r w:rsidRPr="005C72AA">
              <w:t>x</w:t>
            </w:r>
          </w:p>
        </w:tc>
        <w:tc>
          <w:tcPr>
            <w:tcW w:w="708" w:type="dxa"/>
            <w:shd w:val="clear" w:color="auto" w:fill="auto"/>
            <w:vAlign w:val="center"/>
          </w:tcPr>
          <w:p w14:paraId="226C0F37" w14:textId="77777777" w:rsidR="0060116A" w:rsidRPr="005C72AA" w:rsidRDefault="0060116A" w:rsidP="004229BE">
            <w:pPr>
              <w:pStyle w:val="100"/>
            </w:pPr>
            <w:r w:rsidRPr="005C72AA">
              <w:t>x</w:t>
            </w:r>
          </w:p>
        </w:tc>
        <w:tc>
          <w:tcPr>
            <w:tcW w:w="708" w:type="dxa"/>
            <w:shd w:val="clear" w:color="auto" w:fill="auto"/>
            <w:vAlign w:val="center"/>
          </w:tcPr>
          <w:p w14:paraId="26908012" w14:textId="77777777" w:rsidR="0060116A" w:rsidRPr="005C72AA" w:rsidRDefault="0060116A" w:rsidP="004229BE">
            <w:pPr>
              <w:pStyle w:val="100"/>
            </w:pPr>
            <w:r w:rsidRPr="005C72AA">
              <w:t>x</w:t>
            </w:r>
          </w:p>
        </w:tc>
        <w:tc>
          <w:tcPr>
            <w:tcW w:w="710" w:type="dxa"/>
            <w:shd w:val="clear" w:color="auto" w:fill="auto"/>
            <w:vAlign w:val="center"/>
          </w:tcPr>
          <w:p w14:paraId="108DEE86" w14:textId="77777777" w:rsidR="0060116A" w:rsidRPr="005C72AA" w:rsidRDefault="0060116A" w:rsidP="004229BE">
            <w:pPr>
              <w:pStyle w:val="100"/>
            </w:pPr>
            <w:r w:rsidRPr="005C72AA">
              <w:t>x</w:t>
            </w:r>
          </w:p>
        </w:tc>
        <w:tc>
          <w:tcPr>
            <w:tcW w:w="1135" w:type="dxa"/>
            <w:shd w:val="clear" w:color="auto" w:fill="auto"/>
            <w:vAlign w:val="center"/>
          </w:tcPr>
          <w:p w14:paraId="30043A73" w14:textId="77777777" w:rsidR="0060116A" w:rsidRPr="005C72AA" w:rsidRDefault="0060116A" w:rsidP="004229BE">
            <w:pPr>
              <w:pStyle w:val="100"/>
            </w:pPr>
            <w:r w:rsidRPr="005C72AA">
              <w:t>x</w:t>
            </w:r>
          </w:p>
        </w:tc>
      </w:tr>
      <w:tr w:rsidR="0060116A" w:rsidRPr="005C72AA" w14:paraId="01D06B83" w14:textId="77777777" w:rsidTr="004229BE">
        <w:trPr>
          <w:jc w:val="center"/>
        </w:trPr>
        <w:tc>
          <w:tcPr>
            <w:tcW w:w="1555" w:type="dxa"/>
            <w:vMerge/>
            <w:shd w:val="clear" w:color="auto" w:fill="auto"/>
            <w:vAlign w:val="center"/>
          </w:tcPr>
          <w:p w14:paraId="004768B2" w14:textId="77777777" w:rsidR="0060116A" w:rsidRPr="005C72AA" w:rsidRDefault="0060116A" w:rsidP="004229BE">
            <w:pPr>
              <w:pStyle w:val="100"/>
            </w:pPr>
          </w:p>
        </w:tc>
        <w:tc>
          <w:tcPr>
            <w:tcW w:w="1362" w:type="dxa"/>
            <w:vMerge/>
            <w:shd w:val="clear" w:color="auto" w:fill="auto"/>
            <w:vAlign w:val="center"/>
          </w:tcPr>
          <w:p w14:paraId="4E883058" w14:textId="77777777" w:rsidR="0060116A" w:rsidRPr="005C72AA" w:rsidRDefault="0060116A" w:rsidP="004229BE">
            <w:pPr>
              <w:pStyle w:val="100"/>
            </w:pPr>
          </w:p>
        </w:tc>
        <w:tc>
          <w:tcPr>
            <w:tcW w:w="1473" w:type="dxa"/>
            <w:shd w:val="clear" w:color="auto" w:fill="auto"/>
            <w:vAlign w:val="center"/>
          </w:tcPr>
          <w:p w14:paraId="59B38097" w14:textId="77777777" w:rsidR="0060116A" w:rsidRPr="005C72AA" w:rsidRDefault="0060116A" w:rsidP="004229BE">
            <w:pPr>
              <w:pStyle w:val="100"/>
            </w:pPr>
            <w:r w:rsidRPr="005C72AA">
              <w:t>с 01.07.2028</w:t>
            </w:r>
          </w:p>
        </w:tc>
        <w:tc>
          <w:tcPr>
            <w:tcW w:w="1134" w:type="dxa"/>
            <w:shd w:val="clear" w:color="auto" w:fill="auto"/>
          </w:tcPr>
          <w:p w14:paraId="5658FE84" w14:textId="77777777" w:rsidR="0060116A" w:rsidRPr="005C72AA" w:rsidRDefault="0060116A" w:rsidP="004229BE">
            <w:pPr>
              <w:pStyle w:val="100"/>
            </w:pPr>
            <w:r w:rsidRPr="005C72AA">
              <w:t>7</w:t>
            </w:r>
            <w:r>
              <w:t xml:space="preserve"> </w:t>
            </w:r>
            <w:r w:rsidRPr="005C72AA">
              <w:t>416,84</w:t>
            </w:r>
          </w:p>
        </w:tc>
        <w:tc>
          <w:tcPr>
            <w:tcW w:w="708" w:type="dxa"/>
            <w:shd w:val="clear" w:color="auto" w:fill="auto"/>
            <w:vAlign w:val="center"/>
          </w:tcPr>
          <w:p w14:paraId="2F28E9BE" w14:textId="77777777" w:rsidR="0060116A" w:rsidRPr="005C72AA" w:rsidRDefault="0060116A" w:rsidP="004229BE">
            <w:pPr>
              <w:pStyle w:val="100"/>
            </w:pPr>
            <w:r w:rsidRPr="005C72AA">
              <w:t>x</w:t>
            </w:r>
          </w:p>
        </w:tc>
        <w:tc>
          <w:tcPr>
            <w:tcW w:w="708" w:type="dxa"/>
            <w:shd w:val="clear" w:color="auto" w:fill="auto"/>
            <w:vAlign w:val="center"/>
          </w:tcPr>
          <w:p w14:paraId="4F9BE50E" w14:textId="77777777" w:rsidR="0060116A" w:rsidRPr="005C72AA" w:rsidRDefault="0060116A" w:rsidP="004229BE">
            <w:pPr>
              <w:pStyle w:val="100"/>
            </w:pPr>
            <w:r w:rsidRPr="005C72AA">
              <w:t>x</w:t>
            </w:r>
          </w:p>
        </w:tc>
        <w:tc>
          <w:tcPr>
            <w:tcW w:w="708" w:type="dxa"/>
            <w:shd w:val="clear" w:color="auto" w:fill="auto"/>
            <w:vAlign w:val="center"/>
          </w:tcPr>
          <w:p w14:paraId="2AAF2B6B" w14:textId="77777777" w:rsidR="0060116A" w:rsidRPr="005C72AA" w:rsidRDefault="0060116A" w:rsidP="004229BE">
            <w:pPr>
              <w:pStyle w:val="100"/>
            </w:pPr>
            <w:r w:rsidRPr="005C72AA">
              <w:t>x</w:t>
            </w:r>
          </w:p>
        </w:tc>
        <w:tc>
          <w:tcPr>
            <w:tcW w:w="710" w:type="dxa"/>
            <w:shd w:val="clear" w:color="auto" w:fill="auto"/>
            <w:vAlign w:val="center"/>
          </w:tcPr>
          <w:p w14:paraId="1D217FD7" w14:textId="77777777" w:rsidR="0060116A" w:rsidRPr="005C72AA" w:rsidRDefault="0060116A" w:rsidP="004229BE">
            <w:pPr>
              <w:pStyle w:val="100"/>
            </w:pPr>
            <w:r w:rsidRPr="005C72AA">
              <w:t>x</w:t>
            </w:r>
          </w:p>
        </w:tc>
        <w:tc>
          <w:tcPr>
            <w:tcW w:w="1135" w:type="dxa"/>
            <w:shd w:val="clear" w:color="auto" w:fill="auto"/>
            <w:vAlign w:val="center"/>
          </w:tcPr>
          <w:p w14:paraId="29321806" w14:textId="77777777" w:rsidR="0060116A" w:rsidRPr="005C72AA" w:rsidRDefault="0060116A" w:rsidP="004229BE">
            <w:pPr>
              <w:pStyle w:val="100"/>
            </w:pPr>
            <w:r w:rsidRPr="005C72AA">
              <w:t>x</w:t>
            </w:r>
          </w:p>
        </w:tc>
      </w:tr>
    </w:tbl>
    <w:p w14:paraId="33B91F16" w14:textId="77777777" w:rsidR="0060116A" w:rsidRDefault="0060116A" w:rsidP="0060116A">
      <w:pPr>
        <w:pStyle w:val="a0"/>
      </w:pPr>
    </w:p>
    <w:p w14:paraId="5FEA660F" w14:textId="77777777" w:rsidR="0060116A" w:rsidRPr="00660D22" w:rsidRDefault="0060116A" w:rsidP="0060116A">
      <w:pPr>
        <w:ind w:firstLine="567"/>
        <w:jc w:val="both"/>
        <w:rPr>
          <w:rFonts w:cs="Times New Roman"/>
          <w:lang w:eastAsia="ru-RU"/>
        </w:rPr>
      </w:pPr>
      <w:r w:rsidRPr="00660D22">
        <w:rPr>
          <w:rFonts w:cs="Times New Roman"/>
          <w:lang w:eastAsia="ru-RU"/>
        </w:rPr>
        <w:t>Постановлением Региональной энергетической комиссии Кемеровской области от 15 декабря 2020 г. №584 внесены изменения в постановление от 27.12.2019 года №875 «Об установлении долгосрочных тарифов ОАО «Северо-Кузбасская энергетическая компания» на теплоноситель, реализуемый на потребительском рынке Чебулинского муниципального округа, на 2019-2028 годы» в котором установлены тарифы на теплоноситель в части 2021 г.</w:t>
      </w:r>
    </w:p>
    <w:p w14:paraId="3E5A40D7" w14:textId="77777777" w:rsidR="0060116A" w:rsidRPr="00660D22" w:rsidRDefault="0060116A" w:rsidP="0060116A">
      <w:pPr>
        <w:ind w:firstLine="567"/>
        <w:jc w:val="both"/>
        <w:rPr>
          <w:rFonts w:cs="Times New Roman"/>
          <w:lang w:eastAsia="ru-RU"/>
        </w:rPr>
      </w:pPr>
      <w:r w:rsidRPr="00660D22">
        <w:rPr>
          <w:rFonts w:cs="Times New Roman"/>
          <w:lang w:eastAsia="ru-RU"/>
        </w:rPr>
        <w:t xml:space="preserve">Постановлением Региональной энергетической комиссии Кемеровской области от 14 декабря 2021 г. №683 внесены изменения в постановление от 27.12.2019 года №875 «Об установлении долгосрочных тарифов ОАО «Северо-Кузбасская энергетическая компания» на теплоноситель, реализуемый на потребительском рынке Чебулинского муниципального </w:t>
      </w:r>
      <w:r w:rsidRPr="00660D22">
        <w:rPr>
          <w:rFonts w:cs="Times New Roman"/>
          <w:lang w:eastAsia="ru-RU"/>
        </w:rPr>
        <w:lastRenderedPageBreak/>
        <w:t>округа, на 2019-2028 годы» в котором установлены тарифы на теплоноситель в части 2022 г.</w:t>
      </w:r>
    </w:p>
    <w:p w14:paraId="27764775" w14:textId="77777777" w:rsidR="0060116A" w:rsidRPr="00660D22" w:rsidRDefault="0060116A" w:rsidP="0060116A">
      <w:pPr>
        <w:ind w:firstLine="567"/>
        <w:jc w:val="both"/>
        <w:rPr>
          <w:rFonts w:cs="Times New Roman"/>
          <w:lang w:eastAsia="ru-RU"/>
        </w:rPr>
      </w:pPr>
      <w:r w:rsidRPr="00660D22">
        <w:rPr>
          <w:rFonts w:cs="Times New Roman"/>
          <w:lang w:eastAsia="ru-RU"/>
        </w:rPr>
        <w:t>Постановлением Региональной энергетической комиссии Кемеровской области от 25 ноября 2022 г. №677 внесены изменения в постановление от 27.12.2019 года №875 «Об установлении долгосрочных тарифов ОАО «Северо-Кузбасская энергетическая компания» на теплоноситель, реализуемый на потребительском рынке Чебулинского муниципального округа, на 2019-2028 годы» в котором установлены тарифы на теплоноситель в части 2023 г.</w:t>
      </w:r>
    </w:p>
    <w:p w14:paraId="7FA014B0" w14:textId="77777777" w:rsidR="0060116A" w:rsidRPr="00660D22" w:rsidRDefault="0060116A" w:rsidP="0060116A">
      <w:pPr>
        <w:ind w:firstLine="567"/>
        <w:jc w:val="both"/>
        <w:rPr>
          <w:rFonts w:cs="Times New Roman"/>
          <w:lang w:eastAsia="ru-RU"/>
        </w:rPr>
      </w:pPr>
      <w:r w:rsidRPr="00660D22">
        <w:rPr>
          <w:rFonts w:cs="Times New Roman"/>
          <w:lang w:eastAsia="ru-RU"/>
        </w:rPr>
        <w:t>Постановлением Региональной энергетической комиссии Кемеровской области от 28 ноября 2023 г. №400 внесены изменения в постановление от 27.12.2019 года №875 «Об установлении долгосрочных тарифов ОАО «Северо-Кузбасская энергетическая компания» на теплоноситель, реализуемый на потребительском рынке Чебулинского муниципального округа, на 2019-2028 годы» в котором установлены тарифы на теплоноситель в части 2024 г.</w:t>
      </w:r>
    </w:p>
    <w:p w14:paraId="3B46A530" w14:textId="77777777" w:rsidR="0060116A" w:rsidRDefault="0060116A" w:rsidP="0060116A">
      <w:pPr>
        <w:pStyle w:val="a0"/>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3233"/>
        <w:gridCol w:w="1842"/>
        <w:gridCol w:w="1276"/>
        <w:gridCol w:w="1276"/>
      </w:tblGrid>
      <w:tr w:rsidR="0060116A" w:rsidRPr="005C72AA" w14:paraId="4EFCDA64" w14:textId="77777777" w:rsidTr="004229BE">
        <w:trPr>
          <w:trHeight w:val="236"/>
          <w:tblHeader/>
        </w:trPr>
        <w:tc>
          <w:tcPr>
            <w:tcW w:w="1724" w:type="dxa"/>
            <w:vMerge w:val="restart"/>
            <w:shd w:val="clear" w:color="auto" w:fill="auto"/>
            <w:vAlign w:val="center"/>
          </w:tcPr>
          <w:p w14:paraId="203C0904" w14:textId="77777777" w:rsidR="0060116A" w:rsidRPr="005C72AA" w:rsidRDefault="0060116A" w:rsidP="004229BE">
            <w:pPr>
              <w:pStyle w:val="100"/>
            </w:pPr>
            <w:r w:rsidRPr="005C72AA">
              <w:br w:type="page"/>
              <w:t xml:space="preserve">Наименование </w:t>
            </w:r>
          </w:p>
        </w:tc>
        <w:tc>
          <w:tcPr>
            <w:tcW w:w="3233" w:type="dxa"/>
            <w:vMerge w:val="restart"/>
            <w:shd w:val="clear" w:color="auto" w:fill="auto"/>
            <w:vAlign w:val="center"/>
          </w:tcPr>
          <w:p w14:paraId="3A32AB7B" w14:textId="77777777" w:rsidR="0060116A" w:rsidRPr="005C72AA" w:rsidRDefault="0060116A" w:rsidP="004229BE">
            <w:pPr>
              <w:pStyle w:val="100"/>
            </w:pPr>
            <w:r w:rsidRPr="005C72AA">
              <w:t>Вид тарифа</w:t>
            </w:r>
          </w:p>
        </w:tc>
        <w:tc>
          <w:tcPr>
            <w:tcW w:w="1842" w:type="dxa"/>
            <w:vMerge w:val="restart"/>
            <w:shd w:val="clear" w:color="auto" w:fill="auto"/>
            <w:vAlign w:val="center"/>
          </w:tcPr>
          <w:p w14:paraId="44E95D08" w14:textId="77777777" w:rsidR="0060116A" w:rsidRPr="005C72AA" w:rsidRDefault="0060116A" w:rsidP="004229BE">
            <w:pPr>
              <w:pStyle w:val="100"/>
            </w:pPr>
            <w:r w:rsidRPr="005C72AA">
              <w:t>Период</w:t>
            </w:r>
          </w:p>
        </w:tc>
        <w:tc>
          <w:tcPr>
            <w:tcW w:w="2552" w:type="dxa"/>
            <w:gridSpan w:val="2"/>
            <w:shd w:val="clear" w:color="auto" w:fill="auto"/>
            <w:vAlign w:val="center"/>
          </w:tcPr>
          <w:p w14:paraId="47A2E375" w14:textId="77777777" w:rsidR="0060116A" w:rsidRPr="005C72AA" w:rsidRDefault="0060116A" w:rsidP="004229BE">
            <w:pPr>
              <w:pStyle w:val="100"/>
            </w:pPr>
            <w:r>
              <w:t>Вид теплоносителя</w:t>
            </w:r>
          </w:p>
        </w:tc>
      </w:tr>
      <w:tr w:rsidR="0060116A" w:rsidRPr="005C72AA" w14:paraId="758317C8" w14:textId="77777777" w:rsidTr="004229BE">
        <w:trPr>
          <w:trHeight w:val="244"/>
          <w:tblHeader/>
        </w:trPr>
        <w:tc>
          <w:tcPr>
            <w:tcW w:w="1724" w:type="dxa"/>
            <w:vMerge/>
            <w:tcBorders>
              <w:bottom w:val="single" w:sz="4" w:space="0" w:color="auto"/>
            </w:tcBorders>
            <w:shd w:val="clear" w:color="auto" w:fill="auto"/>
            <w:vAlign w:val="center"/>
          </w:tcPr>
          <w:p w14:paraId="555314D4" w14:textId="77777777" w:rsidR="0060116A" w:rsidRPr="005C72AA" w:rsidRDefault="0060116A" w:rsidP="004229BE">
            <w:pPr>
              <w:pStyle w:val="100"/>
            </w:pPr>
          </w:p>
        </w:tc>
        <w:tc>
          <w:tcPr>
            <w:tcW w:w="3233" w:type="dxa"/>
            <w:vMerge/>
            <w:tcBorders>
              <w:bottom w:val="single" w:sz="4" w:space="0" w:color="auto"/>
            </w:tcBorders>
            <w:shd w:val="clear" w:color="auto" w:fill="auto"/>
            <w:vAlign w:val="center"/>
          </w:tcPr>
          <w:p w14:paraId="6F52F56F" w14:textId="77777777" w:rsidR="0060116A" w:rsidRPr="005C72AA" w:rsidRDefault="0060116A" w:rsidP="004229BE">
            <w:pPr>
              <w:pStyle w:val="100"/>
            </w:pPr>
          </w:p>
        </w:tc>
        <w:tc>
          <w:tcPr>
            <w:tcW w:w="1842" w:type="dxa"/>
            <w:vMerge/>
            <w:tcBorders>
              <w:bottom w:val="single" w:sz="4" w:space="0" w:color="auto"/>
            </w:tcBorders>
            <w:shd w:val="clear" w:color="auto" w:fill="auto"/>
            <w:vAlign w:val="center"/>
          </w:tcPr>
          <w:p w14:paraId="5C9E9D28" w14:textId="77777777" w:rsidR="0060116A" w:rsidRPr="005C72AA" w:rsidRDefault="0060116A" w:rsidP="004229BE">
            <w:pPr>
              <w:pStyle w:val="100"/>
            </w:pPr>
          </w:p>
        </w:tc>
        <w:tc>
          <w:tcPr>
            <w:tcW w:w="1276" w:type="dxa"/>
            <w:shd w:val="clear" w:color="auto" w:fill="auto"/>
            <w:vAlign w:val="center"/>
          </w:tcPr>
          <w:p w14:paraId="4BFFEEDB" w14:textId="77777777" w:rsidR="0060116A" w:rsidRPr="005C72AA" w:rsidRDefault="0060116A" w:rsidP="004229BE">
            <w:pPr>
              <w:pStyle w:val="100"/>
            </w:pPr>
            <w:r w:rsidRPr="005C72AA">
              <w:t>Вода</w:t>
            </w:r>
          </w:p>
        </w:tc>
        <w:tc>
          <w:tcPr>
            <w:tcW w:w="1276" w:type="dxa"/>
            <w:tcBorders>
              <w:bottom w:val="single" w:sz="4" w:space="0" w:color="auto"/>
            </w:tcBorders>
            <w:shd w:val="clear" w:color="auto" w:fill="auto"/>
            <w:vAlign w:val="center"/>
          </w:tcPr>
          <w:p w14:paraId="347B33E8" w14:textId="77777777" w:rsidR="0060116A" w:rsidRDefault="0060116A" w:rsidP="004229BE">
            <w:pPr>
              <w:pStyle w:val="100"/>
            </w:pPr>
            <w:r>
              <w:t>Пар</w:t>
            </w:r>
          </w:p>
        </w:tc>
      </w:tr>
      <w:tr w:rsidR="0060116A" w:rsidRPr="005C72AA" w14:paraId="0C5FF4AE" w14:textId="77777777" w:rsidTr="004229BE">
        <w:trPr>
          <w:trHeight w:val="377"/>
        </w:trPr>
        <w:tc>
          <w:tcPr>
            <w:tcW w:w="9351" w:type="dxa"/>
            <w:gridSpan w:val="5"/>
            <w:shd w:val="clear" w:color="auto" w:fill="auto"/>
            <w:vAlign w:val="center"/>
          </w:tcPr>
          <w:p w14:paraId="41343EF4" w14:textId="77777777" w:rsidR="0060116A" w:rsidRPr="005C72AA" w:rsidRDefault="0060116A" w:rsidP="004229BE">
            <w:pPr>
              <w:pStyle w:val="100"/>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60116A" w:rsidRPr="005C72AA" w14:paraId="35067CE8" w14:textId="77777777" w:rsidTr="004229BE">
        <w:tc>
          <w:tcPr>
            <w:tcW w:w="1724" w:type="dxa"/>
            <w:vMerge w:val="restart"/>
            <w:shd w:val="clear" w:color="auto" w:fill="auto"/>
          </w:tcPr>
          <w:p w14:paraId="583A691D" w14:textId="77777777" w:rsidR="0060116A" w:rsidRPr="005C72AA" w:rsidRDefault="0060116A" w:rsidP="004229BE">
            <w:pPr>
              <w:pStyle w:val="100"/>
            </w:pPr>
            <w:r w:rsidRPr="005C72AA">
              <w:t>ОАО «Северо-Кузбасская энергетическая компания»</w:t>
            </w:r>
          </w:p>
        </w:tc>
        <w:tc>
          <w:tcPr>
            <w:tcW w:w="3233" w:type="dxa"/>
            <w:vMerge w:val="restart"/>
            <w:shd w:val="clear" w:color="auto" w:fill="auto"/>
            <w:vAlign w:val="center"/>
          </w:tcPr>
          <w:p w14:paraId="53DF5653" w14:textId="77777777" w:rsidR="0060116A" w:rsidRPr="005C72AA" w:rsidRDefault="0060116A" w:rsidP="004229BE">
            <w:pPr>
              <w:pStyle w:val="100"/>
            </w:pPr>
            <w:r>
              <w:t>Одноставоч</w:t>
            </w:r>
            <w:r w:rsidRPr="005C72AA">
              <w:t>ный,</w:t>
            </w:r>
            <w:r>
              <w:t xml:space="preserve"> </w:t>
            </w:r>
            <w:r w:rsidRPr="005C72AA">
              <w:t>руб./</w:t>
            </w:r>
            <w:r>
              <w:t>м</w:t>
            </w:r>
            <w:r w:rsidRPr="00570241">
              <w:rPr>
                <w:vertAlign w:val="superscript"/>
              </w:rPr>
              <w:t>3</w:t>
            </w:r>
          </w:p>
        </w:tc>
        <w:tc>
          <w:tcPr>
            <w:tcW w:w="1842" w:type="dxa"/>
            <w:shd w:val="clear" w:color="auto" w:fill="auto"/>
            <w:vAlign w:val="center"/>
          </w:tcPr>
          <w:p w14:paraId="39FF915C" w14:textId="77777777" w:rsidR="0060116A" w:rsidRPr="005C72AA" w:rsidRDefault="0060116A" w:rsidP="004229BE">
            <w:pPr>
              <w:pStyle w:val="100"/>
            </w:pPr>
            <w:r w:rsidRPr="005C72AA">
              <w:t>с 28.12.2019</w:t>
            </w:r>
          </w:p>
        </w:tc>
        <w:tc>
          <w:tcPr>
            <w:tcW w:w="1276" w:type="dxa"/>
            <w:shd w:val="clear" w:color="auto" w:fill="auto"/>
            <w:vAlign w:val="center"/>
          </w:tcPr>
          <w:p w14:paraId="1C783CC8" w14:textId="77777777" w:rsidR="0060116A" w:rsidRPr="005C72AA" w:rsidRDefault="0060116A" w:rsidP="004229BE">
            <w:pPr>
              <w:pStyle w:val="100"/>
            </w:pPr>
            <w:r>
              <w:t>39,70</w:t>
            </w:r>
          </w:p>
        </w:tc>
        <w:tc>
          <w:tcPr>
            <w:tcW w:w="1276" w:type="dxa"/>
            <w:shd w:val="clear" w:color="auto" w:fill="auto"/>
            <w:vAlign w:val="center"/>
          </w:tcPr>
          <w:p w14:paraId="4BC08DA3" w14:textId="77777777" w:rsidR="0060116A" w:rsidRPr="005C72AA" w:rsidRDefault="0060116A" w:rsidP="004229BE">
            <w:pPr>
              <w:pStyle w:val="100"/>
            </w:pPr>
            <w:r w:rsidRPr="005C72AA">
              <w:t>x</w:t>
            </w:r>
          </w:p>
        </w:tc>
      </w:tr>
      <w:tr w:rsidR="0060116A" w:rsidRPr="005C72AA" w14:paraId="7BEC36E7" w14:textId="77777777" w:rsidTr="004229BE">
        <w:tc>
          <w:tcPr>
            <w:tcW w:w="1724" w:type="dxa"/>
            <w:vMerge/>
            <w:shd w:val="clear" w:color="auto" w:fill="auto"/>
          </w:tcPr>
          <w:p w14:paraId="54F2B030" w14:textId="77777777" w:rsidR="0060116A" w:rsidRPr="005C72AA" w:rsidRDefault="0060116A" w:rsidP="004229BE">
            <w:pPr>
              <w:pStyle w:val="100"/>
            </w:pPr>
          </w:p>
        </w:tc>
        <w:tc>
          <w:tcPr>
            <w:tcW w:w="3233" w:type="dxa"/>
            <w:vMerge/>
            <w:shd w:val="clear" w:color="auto" w:fill="auto"/>
            <w:vAlign w:val="center"/>
          </w:tcPr>
          <w:p w14:paraId="7D5E0E74" w14:textId="77777777" w:rsidR="0060116A" w:rsidRPr="005C72AA" w:rsidRDefault="0060116A" w:rsidP="004229BE">
            <w:pPr>
              <w:pStyle w:val="100"/>
            </w:pPr>
          </w:p>
        </w:tc>
        <w:tc>
          <w:tcPr>
            <w:tcW w:w="1842" w:type="dxa"/>
            <w:shd w:val="clear" w:color="auto" w:fill="auto"/>
            <w:vAlign w:val="center"/>
          </w:tcPr>
          <w:p w14:paraId="1C5D835C" w14:textId="77777777" w:rsidR="0060116A" w:rsidRPr="005C72AA" w:rsidRDefault="0060116A" w:rsidP="004229BE">
            <w:pPr>
              <w:pStyle w:val="100"/>
            </w:pPr>
            <w:r w:rsidRPr="005C72AA">
              <w:t>с 01.01.2020</w:t>
            </w:r>
          </w:p>
        </w:tc>
        <w:tc>
          <w:tcPr>
            <w:tcW w:w="1276" w:type="dxa"/>
            <w:shd w:val="clear" w:color="auto" w:fill="auto"/>
          </w:tcPr>
          <w:p w14:paraId="4A8526C7" w14:textId="77777777" w:rsidR="0060116A" w:rsidRPr="005C72AA" w:rsidRDefault="0060116A" w:rsidP="004229BE">
            <w:pPr>
              <w:pStyle w:val="100"/>
            </w:pPr>
            <w:r>
              <w:t>39,70</w:t>
            </w:r>
          </w:p>
        </w:tc>
        <w:tc>
          <w:tcPr>
            <w:tcW w:w="1276" w:type="dxa"/>
            <w:shd w:val="clear" w:color="auto" w:fill="auto"/>
            <w:vAlign w:val="center"/>
          </w:tcPr>
          <w:p w14:paraId="712D8FA2" w14:textId="77777777" w:rsidR="0060116A" w:rsidRPr="005C72AA" w:rsidRDefault="0060116A" w:rsidP="004229BE">
            <w:pPr>
              <w:pStyle w:val="100"/>
            </w:pPr>
            <w:r w:rsidRPr="005C72AA">
              <w:t>x</w:t>
            </w:r>
          </w:p>
        </w:tc>
      </w:tr>
      <w:tr w:rsidR="0060116A" w:rsidRPr="005C72AA" w14:paraId="23F5A767" w14:textId="77777777" w:rsidTr="004229BE">
        <w:tc>
          <w:tcPr>
            <w:tcW w:w="1724" w:type="dxa"/>
            <w:vMerge/>
            <w:shd w:val="clear" w:color="auto" w:fill="auto"/>
          </w:tcPr>
          <w:p w14:paraId="30034244" w14:textId="77777777" w:rsidR="0060116A" w:rsidRPr="005C72AA" w:rsidRDefault="0060116A" w:rsidP="004229BE">
            <w:pPr>
              <w:pStyle w:val="100"/>
            </w:pPr>
          </w:p>
        </w:tc>
        <w:tc>
          <w:tcPr>
            <w:tcW w:w="3233" w:type="dxa"/>
            <w:vMerge/>
            <w:shd w:val="clear" w:color="auto" w:fill="auto"/>
          </w:tcPr>
          <w:p w14:paraId="0811F868" w14:textId="77777777" w:rsidR="0060116A" w:rsidRPr="005C72AA" w:rsidRDefault="0060116A" w:rsidP="004229BE">
            <w:pPr>
              <w:pStyle w:val="100"/>
            </w:pPr>
          </w:p>
        </w:tc>
        <w:tc>
          <w:tcPr>
            <w:tcW w:w="1842" w:type="dxa"/>
            <w:shd w:val="clear" w:color="auto" w:fill="auto"/>
            <w:vAlign w:val="center"/>
          </w:tcPr>
          <w:p w14:paraId="34736F1F" w14:textId="77777777" w:rsidR="0060116A" w:rsidRPr="005C72AA" w:rsidRDefault="0060116A" w:rsidP="004229BE">
            <w:pPr>
              <w:pStyle w:val="100"/>
            </w:pPr>
            <w:r w:rsidRPr="005C72AA">
              <w:t>с 01.07.2020</w:t>
            </w:r>
          </w:p>
        </w:tc>
        <w:tc>
          <w:tcPr>
            <w:tcW w:w="1276" w:type="dxa"/>
            <w:shd w:val="clear" w:color="auto" w:fill="auto"/>
          </w:tcPr>
          <w:p w14:paraId="4B7ABAB9" w14:textId="77777777" w:rsidR="0060116A" w:rsidRPr="005C72AA" w:rsidRDefault="0060116A" w:rsidP="004229BE">
            <w:pPr>
              <w:pStyle w:val="100"/>
            </w:pPr>
            <w:r>
              <w:t>42,90</w:t>
            </w:r>
          </w:p>
        </w:tc>
        <w:tc>
          <w:tcPr>
            <w:tcW w:w="1276" w:type="dxa"/>
            <w:shd w:val="clear" w:color="auto" w:fill="auto"/>
            <w:vAlign w:val="center"/>
          </w:tcPr>
          <w:p w14:paraId="3E5A2978" w14:textId="77777777" w:rsidR="0060116A" w:rsidRPr="005C72AA" w:rsidRDefault="0060116A" w:rsidP="004229BE">
            <w:pPr>
              <w:pStyle w:val="100"/>
            </w:pPr>
            <w:r w:rsidRPr="005C72AA">
              <w:t>x</w:t>
            </w:r>
          </w:p>
        </w:tc>
      </w:tr>
      <w:tr w:rsidR="0060116A" w:rsidRPr="005C72AA" w14:paraId="0760C5DB" w14:textId="77777777" w:rsidTr="004229BE">
        <w:tc>
          <w:tcPr>
            <w:tcW w:w="1724" w:type="dxa"/>
            <w:vMerge/>
            <w:shd w:val="clear" w:color="auto" w:fill="auto"/>
          </w:tcPr>
          <w:p w14:paraId="2223E6D9" w14:textId="77777777" w:rsidR="0060116A" w:rsidRPr="005C72AA" w:rsidRDefault="0060116A" w:rsidP="004229BE">
            <w:pPr>
              <w:pStyle w:val="100"/>
            </w:pPr>
          </w:p>
        </w:tc>
        <w:tc>
          <w:tcPr>
            <w:tcW w:w="3233" w:type="dxa"/>
            <w:vMerge/>
            <w:shd w:val="clear" w:color="auto" w:fill="auto"/>
          </w:tcPr>
          <w:p w14:paraId="565BD0CC" w14:textId="77777777" w:rsidR="0060116A" w:rsidRPr="005C72AA" w:rsidRDefault="0060116A" w:rsidP="004229BE">
            <w:pPr>
              <w:pStyle w:val="100"/>
            </w:pPr>
          </w:p>
        </w:tc>
        <w:tc>
          <w:tcPr>
            <w:tcW w:w="1842" w:type="dxa"/>
            <w:shd w:val="clear" w:color="auto" w:fill="auto"/>
            <w:vAlign w:val="center"/>
          </w:tcPr>
          <w:p w14:paraId="1B660445" w14:textId="77777777" w:rsidR="0060116A" w:rsidRPr="005C72AA" w:rsidRDefault="0060116A" w:rsidP="004229BE">
            <w:pPr>
              <w:pStyle w:val="100"/>
            </w:pPr>
            <w:r w:rsidRPr="005C72AA">
              <w:t>с 01.01.2021</w:t>
            </w:r>
          </w:p>
        </w:tc>
        <w:tc>
          <w:tcPr>
            <w:tcW w:w="1276" w:type="dxa"/>
            <w:shd w:val="clear" w:color="auto" w:fill="auto"/>
          </w:tcPr>
          <w:p w14:paraId="33BE7C98" w14:textId="77777777" w:rsidR="0060116A" w:rsidRPr="005C72AA" w:rsidRDefault="0060116A" w:rsidP="004229BE">
            <w:pPr>
              <w:pStyle w:val="100"/>
            </w:pPr>
            <w:r>
              <w:t>42,90</w:t>
            </w:r>
          </w:p>
        </w:tc>
        <w:tc>
          <w:tcPr>
            <w:tcW w:w="1276" w:type="dxa"/>
            <w:shd w:val="clear" w:color="auto" w:fill="auto"/>
            <w:vAlign w:val="center"/>
          </w:tcPr>
          <w:p w14:paraId="2DBEAF88" w14:textId="77777777" w:rsidR="0060116A" w:rsidRPr="005C72AA" w:rsidRDefault="0060116A" w:rsidP="004229BE">
            <w:pPr>
              <w:pStyle w:val="100"/>
            </w:pPr>
            <w:r w:rsidRPr="005C72AA">
              <w:t>x</w:t>
            </w:r>
          </w:p>
        </w:tc>
      </w:tr>
      <w:tr w:rsidR="0060116A" w:rsidRPr="005C72AA" w14:paraId="0D814B1B" w14:textId="77777777" w:rsidTr="004229BE">
        <w:tc>
          <w:tcPr>
            <w:tcW w:w="1724" w:type="dxa"/>
            <w:vMerge/>
            <w:shd w:val="clear" w:color="auto" w:fill="auto"/>
          </w:tcPr>
          <w:p w14:paraId="2693270C" w14:textId="77777777" w:rsidR="0060116A" w:rsidRPr="005C72AA" w:rsidRDefault="0060116A" w:rsidP="004229BE">
            <w:pPr>
              <w:pStyle w:val="100"/>
            </w:pPr>
          </w:p>
        </w:tc>
        <w:tc>
          <w:tcPr>
            <w:tcW w:w="3233" w:type="dxa"/>
            <w:vMerge/>
            <w:shd w:val="clear" w:color="auto" w:fill="auto"/>
          </w:tcPr>
          <w:p w14:paraId="764DAB95" w14:textId="77777777" w:rsidR="0060116A" w:rsidRPr="005C72AA" w:rsidRDefault="0060116A" w:rsidP="004229BE">
            <w:pPr>
              <w:pStyle w:val="100"/>
            </w:pPr>
          </w:p>
        </w:tc>
        <w:tc>
          <w:tcPr>
            <w:tcW w:w="1842" w:type="dxa"/>
            <w:shd w:val="clear" w:color="auto" w:fill="auto"/>
            <w:vAlign w:val="center"/>
          </w:tcPr>
          <w:p w14:paraId="1CBC6420" w14:textId="77777777" w:rsidR="0060116A" w:rsidRPr="005C72AA" w:rsidRDefault="0060116A" w:rsidP="004229BE">
            <w:pPr>
              <w:pStyle w:val="100"/>
            </w:pPr>
            <w:r w:rsidRPr="005C72AA">
              <w:t>с 01.07.2021</w:t>
            </w:r>
          </w:p>
        </w:tc>
        <w:tc>
          <w:tcPr>
            <w:tcW w:w="1276" w:type="dxa"/>
            <w:shd w:val="clear" w:color="auto" w:fill="auto"/>
          </w:tcPr>
          <w:p w14:paraId="0259CFCF" w14:textId="77777777" w:rsidR="0060116A" w:rsidRPr="005C72AA" w:rsidRDefault="0060116A" w:rsidP="004229BE">
            <w:pPr>
              <w:pStyle w:val="100"/>
            </w:pPr>
            <w:r>
              <w:t>45,09</w:t>
            </w:r>
          </w:p>
        </w:tc>
        <w:tc>
          <w:tcPr>
            <w:tcW w:w="1276" w:type="dxa"/>
            <w:shd w:val="clear" w:color="auto" w:fill="auto"/>
            <w:vAlign w:val="center"/>
          </w:tcPr>
          <w:p w14:paraId="4A85E3CF" w14:textId="77777777" w:rsidR="0060116A" w:rsidRPr="005C72AA" w:rsidRDefault="0060116A" w:rsidP="004229BE">
            <w:pPr>
              <w:pStyle w:val="100"/>
            </w:pPr>
            <w:r w:rsidRPr="005C72AA">
              <w:t>x</w:t>
            </w:r>
          </w:p>
        </w:tc>
      </w:tr>
      <w:tr w:rsidR="0060116A" w:rsidRPr="005C72AA" w14:paraId="4DA19ED7" w14:textId="77777777" w:rsidTr="004229BE">
        <w:tc>
          <w:tcPr>
            <w:tcW w:w="1724" w:type="dxa"/>
            <w:vMerge/>
            <w:shd w:val="clear" w:color="auto" w:fill="auto"/>
          </w:tcPr>
          <w:p w14:paraId="342AF931" w14:textId="77777777" w:rsidR="0060116A" w:rsidRPr="005C72AA" w:rsidRDefault="0060116A" w:rsidP="004229BE">
            <w:pPr>
              <w:pStyle w:val="100"/>
            </w:pPr>
          </w:p>
        </w:tc>
        <w:tc>
          <w:tcPr>
            <w:tcW w:w="3233" w:type="dxa"/>
            <w:vMerge/>
            <w:shd w:val="clear" w:color="auto" w:fill="auto"/>
          </w:tcPr>
          <w:p w14:paraId="6FA690FC" w14:textId="77777777" w:rsidR="0060116A" w:rsidRPr="005C72AA" w:rsidRDefault="0060116A" w:rsidP="004229BE">
            <w:pPr>
              <w:pStyle w:val="100"/>
            </w:pPr>
          </w:p>
        </w:tc>
        <w:tc>
          <w:tcPr>
            <w:tcW w:w="1842" w:type="dxa"/>
            <w:shd w:val="clear" w:color="auto" w:fill="auto"/>
            <w:vAlign w:val="center"/>
          </w:tcPr>
          <w:p w14:paraId="6414F8A0" w14:textId="77777777" w:rsidR="0060116A" w:rsidRPr="005C72AA" w:rsidRDefault="0060116A" w:rsidP="004229BE">
            <w:pPr>
              <w:pStyle w:val="100"/>
            </w:pPr>
            <w:r w:rsidRPr="005C72AA">
              <w:t>с 01.01.2022</w:t>
            </w:r>
          </w:p>
        </w:tc>
        <w:tc>
          <w:tcPr>
            <w:tcW w:w="1276" w:type="dxa"/>
            <w:shd w:val="clear" w:color="auto" w:fill="auto"/>
          </w:tcPr>
          <w:p w14:paraId="1392ED51" w14:textId="77777777" w:rsidR="0060116A" w:rsidRPr="005C72AA" w:rsidRDefault="0060116A" w:rsidP="004229BE">
            <w:pPr>
              <w:pStyle w:val="100"/>
            </w:pPr>
            <w:r>
              <w:t>45,09</w:t>
            </w:r>
          </w:p>
        </w:tc>
        <w:tc>
          <w:tcPr>
            <w:tcW w:w="1276" w:type="dxa"/>
            <w:shd w:val="clear" w:color="auto" w:fill="auto"/>
            <w:vAlign w:val="center"/>
          </w:tcPr>
          <w:p w14:paraId="06A6F214" w14:textId="77777777" w:rsidR="0060116A" w:rsidRPr="005C72AA" w:rsidRDefault="0060116A" w:rsidP="004229BE">
            <w:pPr>
              <w:pStyle w:val="100"/>
            </w:pPr>
            <w:r w:rsidRPr="005C72AA">
              <w:t>x</w:t>
            </w:r>
          </w:p>
        </w:tc>
      </w:tr>
      <w:tr w:rsidR="0060116A" w:rsidRPr="005C72AA" w14:paraId="5CF0BB20" w14:textId="77777777" w:rsidTr="004229BE">
        <w:trPr>
          <w:trHeight w:val="189"/>
        </w:trPr>
        <w:tc>
          <w:tcPr>
            <w:tcW w:w="1724" w:type="dxa"/>
            <w:vMerge/>
            <w:shd w:val="clear" w:color="auto" w:fill="auto"/>
          </w:tcPr>
          <w:p w14:paraId="4C577313" w14:textId="77777777" w:rsidR="0060116A" w:rsidRPr="005C72AA" w:rsidRDefault="0060116A" w:rsidP="004229BE">
            <w:pPr>
              <w:pStyle w:val="100"/>
            </w:pPr>
          </w:p>
        </w:tc>
        <w:tc>
          <w:tcPr>
            <w:tcW w:w="3233" w:type="dxa"/>
            <w:vMerge/>
            <w:shd w:val="clear" w:color="auto" w:fill="auto"/>
          </w:tcPr>
          <w:p w14:paraId="51E678FE" w14:textId="77777777" w:rsidR="0060116A" w:rsidRPr="005C72AA" w:rsidRDefault="0060116A" w:rsidP="004229BE">
            <w:pPr>
              <w:pStyle w:val="100"/>
            </w:pPr>
          </w:p>
        </w:tc>
        <w:tc>
          <w:tcPr>
            <w:tcW w:w="1842" w:type="dxa"/>
            <w:shd w:val="clear" w:color="auto" w:fill="auto"/>
            <w:vAlign w:val="center"/>
          </w:tcPr>
          <w:p w14:paraId="11BC80FE" w14:textId="77777777" w:rsidR="0060116A" w:rsidRPr="005C72AA" w:rsidRDefault="0060116A" w:rsidP="004229BE">
            <w:pPr>
              <w:pStyle w:val="100"/>
            </w:pPr>
            <w:r w:rsidRPr="005C72AA">
              <w:t>с 01.07.2022</w:t>
            </w:r>
          </w:p>
        </w:tc>
        <w:tc>
          <w:tcPr>
            <w:tcW w:w="1276" w:type="dxa"/>
            <w:shd w:val="clear" w:color="auto" w:fill="auto"/>
          </w:tcPr>
          <w:p w14:paraId="07AD4627" w14:textId="77777777" w:rsidR="0060116A" w:rsidRPr="005C72AA" w:rsidRDefault="0060116A" w:rsidP="004229BE">
            <w:pPr>
              <w:pStyle w:val="100"/>
            </w:pPr>
            <w:r>
              <w:t>51,85</w:t>
            </w:r>
          </w:p>
        </w:tc>
        <w:tc>
          <w:tcPr>
            <w:tcW w:w="1276" w:type="dxa"/>
            <w:shd w:val="clear" w:color="auto" w:fill="auto"/>
            <w:vAlign w:val="center"/>
          </w:tcPr>
          <w:p w14:paraId="1D68EA49" w14:textId="77777777" w:rsidR="0060116A" w:rsidRPr="005C72AA" w:rsidRDefault="0060116A" w:rsidP="004229BE">
            <w:pPr>
              <w:pStyle w:val="100"/>
            </w:pPr>
            <w:r w:rsidRPr="005C72AA">
              <w:t>x</w:t>
            </w:r>
          </w:p>
        </w:tc>
      </w:tr>
      <w:tr w:rsidR="0060116A" w:rsidRPr="005C72AA" w14:paraId="4C8919B4" w14:textId="77777777" w:rsidTr="004229BE">
        <w:trPr>
          <w:trHeight w:val="189"/>
        </w:trPr>
        <w:tc>
          <w:tcPr>
            <w:tcW w:w="1724" w:type="dxa"/>
            <w:vMerge/>
            <w:shd w:val="clear" w:color="auto" w:fill="auto"/>
          </w:tcPr>
          <w:p w14:paraId="1A4794D7" w14:textId="77777777" w:rsidR="0060116A" w:rsidRPr="005C72AA" w:rsidRDefault="0060116A" w:rsidP="004229BE">
            <w:pPr>
              <w:pStyle w:val="100"/>
            </w:pPr>
          </w:p>
        </w:tc>
        <w:tc>
          <w:tcPr>
            <w:tcW w:w="3233" w:type="dxa"/>
            <w:vMerge/>
            <w:shd w:val="clear" w:color="auto" w:fill="auto"/>
          </w:tcPr>
          <w:p w14:paraId="4725CA41" w14:textId="77777777" w:rsidR="0060116A" w:rsidRPr="005C72AA" w:rsidRDefault="0060116A" w:rsidP="004229BE">
            <w:pPr>
              <w:pStyle w:val="100"/>
            </w:pPr>
          </w:p>
        </w:tc>
        <w:tc>
          <w:tcPr>
            <w:tcW w:w="1842" w:type="dxa"/>
            <w:shd w:val="clear" w:color="auto" w:fill="auto"/>
            <w:vAlign w:val="center"/>
          </w:tcPr>
          <w:p w14:paraId="0FCD0AC4" w14:textId="77777777" w:rsidR="0060116A" w:rsidRPr="005C72AA" w:rsidRDefault="0060116A" w:rsidP="004229BE">
            <w:pPr>
              <w:pStyle w:val="100"/>
            </w:pPr>
            <w:r w:rsidRPr="005C72AA">
              <w:t>с 01</w:t>
            </w:r>
            <w:r>
              <w:t>.12</w:t>
            </w:r>
            <w:r w:rsidRPr="005C72AA">
              <w:t>.2022</w:t>
            </w:r>
          </w:p>
        </w:tc>
        <w:tc>
          <w:tcPr>
            <w:tcW w:w="1276" w:type="dxa"/>
            <w:shd w:val="clear" w:color="auto" w:fill="auto"/>
          </w:tcPr>
          <w:p w14:paraId="4822AAF0" w14:textId="77777777" w:rsidR="0060116A" w:rsidRDefault="0060116A" w:rsidP="004229BE">
            <w:pPr>
              <w:pStyle w:val="100"/>
            </w:pPr>
            <w:r>
              <w:t>62,22</w:t>
            </w:r>
          </w:p>
        </w:tc>
        <w:tc>
          <w:tcPr>
            <w:tcW w:w="1276" w:type="dxa"/>
            <w:shd w:val="clear" w:color="auto" w:fill="auto"/>
            <w:vAlign w:val="center"/>
          </w:tcPr>
          <w:p w14:paraId="750499B1" w14:textId="77777777" w:rsidR="0060116A" w:rsidRPr="005C72AA" w:rsidRDefault="0060116A" w:rsidP="004229BE">
            <w:pPr>
              <w:pStyle w:val="100"/>
            </w:pPr>
            <w:r>
              <w:t>х</w:t>
            </w:r>
          </w:p>
        </w:tc>
      </w:tr>
      <w:tr w:rsidR="0060116A" w:rsidRPr="005C72AA" w14:paraId="6008C71E" w14:textId="77777777" w:rsidTr="004229BE">
        <w:trPr>
          <w:trHeight w:val="185"/>
        </w:trPr>
        <w:tc>
          <w:tcPr>
            <w:tcW w:w="1724" w:type="dxa"/>
            <w:vMerge/>
            <w:shd w:val="clear" w:color="auto" w:fill="auto"/>
          </w:tcPr>
          <w:p w14:paraId="42ABF8B7" w14:textId="77777777" w:rsidR="0060116A" w:rsidRPr="005C72AA" w:rsidRDefault="0060116A" w:rsidP="004229BE">
            <w:pPr>
              <w:pStyle w:val="100"/>
            </w:pPr>
          </w:p>
        </w:tc>
        <w:tc>
          <w:tcPr>
            <w:tcW w:w="3233" w:type="dxa"/>
            <w:vMerge/>
            <w:shd w:val="clear" w:color="auto" w:fill="auto"/>
          </w:tcPr>
          <w:p w14:paraId="5A7154A7" w14:textId="77777777" w:rsidR="0060116A" w:rsidRPr="005C72AA" w:rsidRDefault="0060116A" w:rsidP="004229BE">
            <w:pPr>
              <w:pStyle w:val="100"/>
            </w:pPr>
          </w:p>
        </w:tc>
        <w:tc>
          <w:tcPr>
            <w:tcW w:w="1842" w:type="dxa"/>
            <w:shd w:val="clear" w:color="auto" w:fill="auto"/>
            <w:vAlign w:val="center"/>
          </w:tcPr>
          <w:p w14:paraId="48C97225" w14:textId="77777777" w:rsidR="0060116A" w:rsidRPr="005C72AA" w:rsidRDefault="0060116A" w:rsidP="004229BE">
            <w:pPr>
              <w:pStyle w:val="100"/>
            </w:pPr>
            <w:r w:rsidRPr="005C72AA">
              <w:t>с 01.01.2023</w:t>
            </w:r>
          </w:p>
        </w:tc>
        <w:tc>
          <w:tcPr>
            <w:tcW w:w="1276" w:type="dxa"/>
            <w:shd w:val="clear" w:color="auto" w:fill="auto"/>
          </w:tcPr>
          <w:p w14:paraId="732CC95C" w14:textId="77777777" w:rsidR="0060116A" w:rsidRPr="005C72AA" w:rsidRDefault="0060116A" w:rsidP="004229BE">
            <w:pPr>
              <w:pStyle w:val="100"/>
            </w:pPr>
            <w:r>
              <w:t>62,22</w:t>
            </w:r>
          </w:p>
        </w:tc>
        <w:tc>
          <w:tcPr>
            <w:tcW w:w="1276" w:type="dxa"/>
            <w:shd w:val="clear" w:color="auto" w:fill="auto"/>
            <w:vAlign w:val="center"/>
          </w:tcPr>
          <w:p w14:paraId="1835B90C" w14:textId="77777777" w:rsidR="0060116A" w:rsidRPr="005C72AA" w:rsidRDefault="0060116A" w:rsidP="004229BE">
            <w:pPr>
              <w:pStyle w:val="100"/>
            </w:pPr>
            <w:r w:rsidRPr="005C72AA">
              <w:t>x</w:t>
            </w:r>
          </w:p>
        </w:tc>
      </w:tr>
      <w:tr w:rsidR="0060116A" w:rsidRPr="005C72AA" w14:paraId="6A8FB6FB" w14:textId="77777777" w:rsidTr="004229BE">
        <w:trPr>
          <w:trHeight w:val="185"/>
        </w:trPr>
        <w:tc>
          <w:tcPr>
            <w:tcW w:w="1724" w:type="dxa"/>
            <w:vMerge/>
            <w:shd w:val="clear" w:color="auto" w:fill="auto"/>
          </w:tcPr>
          <w:p w14:paraId="4BCBA7DC" w14:textId="77777777" w:rsidR="0060116A" w:rsidRPr="005C72AA" w:rsidRDefault="0060116A" w:rsidP="004229BE">
            <w:pPr>
              <w:pStyle w:val="100"/>
            </w:pPr>
          </w:p>
        </w:tc>
        <w:tc>
          <w:tcPr>
            <w:tcW w:w="3233" w:type="dxa"/>
            <w:vMerge/>
            <w:shd w:val="clear" w:color="auto" w:fill="auto"/>
          </w:tcPr>
          <w:p w14:paraId="5EF37438" w14:textId="77777777" w:rsidR="0060116A" w:rsidRPr="005C72AA" w:rsidRDefault="0060116A" w:rsidP="004229BE">
            <w:pPr>
              <w:pStyle w:val="100"/>
            </w:pPr>
          </w:p>
        </w:tc>
        <w:tc>
          <w:tcPr>
            <w:tcW w:w="1842" w:type="dxa"/>
            <w:shd w:val="clear" w:color="auto" w:fill="auto"/>
            <w:vAlign w:val="center"/>
          </w:tcPr>
          <w:p w14:paraId="3CBE6541" w14:textId="77777777" w:rsidR="0060116A" w:rsidRPr="005C72AA" w:rsidRDefault="0060116A" w:rsidP="004229BE">
            <w:pPr>
              <w:pStyle w:val="100"/>
            </w:pPr>
            <w:r w:rsidRPr="005C72AA">
              <w:t>с 01.01.2024</w:t>
            </w:r>
          </w:p>
        </w:tc>
        <w:tc>
          <w:tcPr>
            <w:tcW w:w="1276" w:type="dxa"/>
            <w:shd w:val="clear" w:color="auto" w:fill="auto"/>
          </w:tcPr>
          <w:p w14:paraId="6F3F5171" w14:textId="77777777" w:rsidR="0060116A" w:rsidRPr="005C72AA" w:rsidRDefault="0060116A" w:rsidP="004229BE">
            <w:pPr>
              <w:pStyle w:val="100"/>
            </w:pPr>
            <w:r>
              <w:t>62,22</w:t>
            </w:r>
          </w:p>
        </w:tc>
        <w:tc>
          <w:tcPr>
            <w:tcW w:w="1276" w:type="dxa"/>
            <w:shd w:val="clear" w:color="auto" w:fill="auto"/>
            <w:vAlign w:val="center"/>
          </w:tcPr>
          <w:p w14:paraId="6B244C4B" w14:textId="77777777" w:rsidR="0060116A" w:rsidRPr="005C72AA" w:rsidRDefault="0060116A" w:rsidP="004229BE">
            <w:pPr>
              <w:pStyle w:val="100"/>
            </w:pPr>
            <w:r w:rsidRPr="005C72AA">
              <w:t>x</w:t>
            </w:r>
          </w:p>
        </w:tc>
      </w:tr>
      <w:tr w:rsidR="0060116A" w:rsidRPr="005C72AA" w14:paraId="3068B055" w14:textId="77777777" w:rsidTr="004229BE">
        <w:trPr>
          <w:trHeight w:val="185"/>
        </w:trPr>
        <w:tc>
          <w:tcPr>
            <w:tcW w:w="1724" w:type="dxa"/>
            <w:vMerge/>
            <w:shd w:val="clear" w:color="auto" w:fill="auto"/>
          </w:tcPr>
          <w:p w14:paraId="266B9E04" w14:textId="77777777" w:rsidR="0060116A" w:rsidRPr="005C72AA" w:rsidRDefault="0060116A" w:rsidP="004229BE">
            <w:pPr>
              <w:pStyle w:val="100"/>
            </w:pPr>
          </w:p>
        </w:tc>
        <w:tc>
          <w:tcPr>
            <w:tcW w:w="3233" w:type="dxa"/>
            <w:vMerge/>
            <w:shd w:val="clear" w:color="auto" w:fill="auto"/>
          </w:tcPr>
          <w:p w14:paraId="0999C956" w14:textId="77777777" w:rsidR="0060116A" w:rsidRPr="005C72AA" w:rsidRDefault="0060116A" w:rsidP="004229BE">
            <w:pPr>
              <w:pStyle w:val="100"/>
            </w:pPr>
          </w:p>
        </w:tc>
        <w:tc>
          <w:tcPr>
            <w:tcW w:w="1842" w:type="dxa"/>
            <w:shd w:val="clear" w:color="auto" w:fill="auto"/>
            <w:vAlign w:val="center"/>
          </w:tcPr>
          <w:p w14:paraId="6BCD9F76" w14:textId="77777777" w:rsidR="0060116A" w:rsidRPr="005C72AA" w:rsidRDefault="0060116A" w:rsidP="004229BE">
            <w:pPr>
              <w:pStyle w:val="100"/>
            </w:pPr>
            <w:r w:rsidRPr="005C72AA">
              <w:t>с 01.07.2024</w:t>
            </w:r>
          </w:p>
        </w:tc>
        <w:tc>
          <w:tcPr>
            <w:tcW w:w="1276" w:type="dxa"/>
            <w:shd w:val="clear" w:color="auto" w:fill="auto"/>
          </w:tcPr>
          <w:p w14:paraId="4A6B6D0D" w14:textId="77777777" w:rsidR="0060116A" w:rsidRPr="005C72AA" w:rsidRDefault="0060116A" w:rsidP="004229BE">
            <w:pPr>
              <w:pStyle w:val="100"/>
            </w:pPr>
            <w:r>
              <w:t>68,19</w:t>
            </w:r>
          </w:p>
        </w:tc>
        <w:tc>
          <w:tcPr>
            <w:tcW w:w="1276" w:type="dxa"/>
            <w:shd w:val="clear" w:color="auto" w:fill="auto"/>
            <w:vAlign w:val="center"/>
          </w:tcPr>
          <w:p w14:paraId="164356E1" w14:textId="77777777" w:rsidR="0060116A" w:rsidRPr="005C72AA" w:rsidRDefault="0060116A" w:rsidP="004229BE">
            <w:pPr>
              <w:pStyle w:val="100"/>
            </w:pPr>
            <w:r w:rsidRPr="005C72AA">
              <w:t>x</w:t>
            </w:r>
          </w:p>
        </w:tc>
      </w:tr>
      <w:tr w:rsidR="0060116A" w:rsidRPr="005C72AA" w14:paraId="59CE8D4A" w14:textId="77777777" w:rsidTr="004229BE">
        <w:trPr>
          <w:trHeight w:val="185"/>
        </w:trPr>
        <w:tc>
          <w:tcPr>
            <w:tcW w:w="1724" w:type="dxa"/>
            <w:vMerge/>
            <w:shd w:val="clear" w:color="auto" w:fill="auto"/>
          </w:tcPr>
          <w:p w14:paraId="3B41885E" w14:textId="77777777" w:rsidR="0060116A" w:rsidRPr="005C72AA" w:rsidRDefault="0060116A" w:rsidP="004229BE">
            <w:pPr>
              <w:pStyle w:val="100"/>
            </w:pPr>
          </w:p>
        </w:tc>
        <w:tc>
          <w:tcPr>
            <w:tcW w:w="3233" w:type="dxa"/>
            <w:vMerge/>
            <w:shd w:val="clear" w:color="auto" w:fill="auto"/>
          </w:tcPr>
          <w:p w14:paraId="5C194FAB" w14:textId="77777777" w:rsidR="0060116A" w:rsidRPr="005C72AA" w:rsidRDefault="0060116A" w:rsidP="004229BE">
            <w:pPr>
              <w:pStyle w:val="100"/>
            </w:pPr>
          </w:p>
        </w:tc>
        <w:tc>
          <w:tcPr>
            <w:tcW w:w="1842" w:type="dxa"/>
            <w:shd w:val="clear" w:color="auto" w:fill="auto"/>
            <w:vAlign w:val="center"/>
          </w:tcPr>
          <w:p w14:paraId="521244F0" w14:textId="77777777" w:rsidR="0060116A" w:rsidRPr="005C72AA" w:rsidRDefault="0060116A" w:rsidP="004229BE">
            <w:pPr>
              <w:pStyle w:val="100"/>
            </w:pPr>
            <w:r w:rsidRPr="005C72AA">
              <w:t>с 01.01.2025</w:t>
            </w:r>
          </w:p>
        </w:tc>
        <w:tc>
          <w:tcPr>
            <w:tcW w:w="1276" w:type="dxa"/>
            <w:shd w:val="clear" w:color="auto" w:fill="auto"/>
          </w:tcPr>
          <w:p w14:paraId="21EB81A8" w14:textId="77777777" w:rsidR="0060116A" w:rsidRPr="005C72AA" w:rsidRDefault="0060116A" w:rsidP="004229BE">
            <w:pPr>
              <w:pStyle w:val="100"/>
            </w:pPr>
            <w:r>
              <w:t>50,84</w:t>
            </w:r>
          </w:p>
        </w:tc>
        <w:tc>
          <w:tcPr>
            <w:tcW w:w="1276" w:type="dxa"/>
            <w:shd w:val="clear" w:color="auto" w:fill="auto"/>
            <w:vAlign w:val="center"/>
          </w:tcPr>
          <w:p w14:paraId="62D9D508" w14:textId="77777777" w:rsidR="0060116A" w:rsidRPr="005C72AA" w:rsidRDefault="0060116A" w:rsidP="004229BE">
            <w:pPr>
              <w:pStyle w:val="100"/>
            </w:pPr>
            <w:r w:rsidRPr="005C72AA">
              <w:t>x</w:t>
            </w:r>
          </w:p>
        </w:tc>
      </w:tr>
      <w:tr w:rsidR="0060116A" w:rsidRPr="005C72AA" w14:paraId="4B81F0ED" w14:textId="77777777" w:rsidTr="004229BE">
        <w:trPr>
          <w:trHeight w:val="185"/>
        </w:trPr>
        <w:tc>
          <w:tcPr>
            <w:tcW w:w="1724" w:type="dxa"/>
            <w:vMerge/>
            <w:shd w:val="clear" w:color="auto" w:fill="auto"/>
          </w:tcPr>
          <w:p w14:paraId="640F339C" w14:textId="77777777" w:rsidR="0060116A" w:rsidRPr="005C72AA" w:rsidRDefault="0060116A" w:rsidP="004229BE">
            <w:pPr>
              <w:pStyle w:val="100"/>
            </w:pPr>
          </w:p>
        </w:tc>
        <w:tc>
          <w:tcPr>
            <w:tcW w:w="3233" w:type="dxa"/>
            <w:vMerge/>
            <w:shd w:val="clear" w:color="auto" w:fill="auto"/>
          </w:tcPr>
          <w:p w14:paraId="363BDECF" w14:textId="77777777" w:rsidR="0060116A" w:rsidRPr="005C72AA" w:rsidRDefault="0060116A" w:rsidP="004229BE">
            <w:pPr>
              <w:pStyle w:val="100"/>
            </w:pPr>
          </w:p>
        </w:tc>
        <w:tc>
          <w:tcPr>
            <w:tcW w:w="1842" w:type="dxa"/>
            <w:shd w:val="clear" w:color="auto" w:fill="auto"/>
            <w:vAlign w:val="center"/>
          </w:tcPr>
          <w:p w14:paraId="31DF7DB2" w14:textId="77777777" w:rsidR="0060116A" w:rsidRPr="005C72AA" w:rsidRDefault="0060116A" w:rsidP="004229BE">
            <w:pPr>
              <w:pStyle w:val="100"/>
            </w:pPr>
            <w:r w:rsidRPr="005C72AA">
              <w:t>с 01.07.2025</w:t>
            </w:r>
          </w:p>
        </w:tc>
        <w:tc>
          <w:tcPr>
            <w:tcW w:w="1276" w:type="dxa"/>
            <w:shd w:val="clear" w:color="auto" w:fill="auto"/>
          </w:tcPr>
          <w:p w14:paraId="65E5EEFA" w14:textId="77777777" w:rsidR="0060116A" w:rsidRPr="005C72AA" w:rsidRDefault="0060116A" w:rsidP="004229BE">
            <w:pPr>
              <w:pStyle w:val="100"/>
            </w:pPr>
            <w:r>
              <w:t>52,87</w:t>
            </w:r>
          </w:p>
        </w:tc>
        <w:tc>
          <w:tcPr>
            <w:tcW w:w="1276" w:type="dxa"/>
            <w:shd w:val="clear" w:color="auto" w:fill="auto"/>
            <w:vAlign w:val="center"/>
          </w:tcPr>
          <w:p w14:paraId="410DDA71" w14:textId="77777777" w:rsidR="0060116A" w:rsidRPr="005C72AA" w:rsidRDefault="0060116A" w:rsidP="004229BE">
            <w:pPr>
              <w:pStyle w:val="100"/>
            </w:pPr>
            <w:r w:rsidRPr="005C72AA">
              <w:t>x</w:t>
            </w:r>
          </w:p>
        </w:tc>
      </w:tr>
      <w:tr w:rsidR="0060116A" w:rsidRPr="005C72AA" w14:paraId="2C505DDC" w14:textId="77777777" w:rsidTr="004229BE">
        <w:trPr>
          <w:trHeight w:val="185"/>
        </w:trPr>
        <w:tc>
          <w:tcPr>
            <w:tcW w:w="1724" w:type="dxa"/>
            <w:vMerge/>
            <w:shd w:val="clear" w:color="auto" w:fill="auto"/>
          </w:tcPr>
          <w:p w14:paraId="53047FB3" w14:textId="77777777" w:rsidR="0060116A" w:rsidRPr="005C72AA" w:rsidRDefault="0060116A" w:rsidP="004229BE">
            <w:pPr>
              <w:pStyle w:val="100"/>
            </w:pPr>
          </w:p>
        </w:tc>
        <w:tc>
          <w:tcPr>
            <w:tcW w:w="3233" w:type="dxa"/>
            <w:vMerge/>
            <w:shd w:val="clear" w:color="auto" w:fill="auto"/>
          </w:tcPr>
          <w:p w14:paraId="6EA3DA6E" w14:textId="77777777" w:rsidR="0060116A" w:rsidRPr="005C72AA" w:rsidRDefault="0060116A" w:rsidP="004229BE">
            <w:pPr>
              <w:pStyle w:val="100"/>
            </w:pPr>
          </w:p>
        </w:tc>
        <w:tc>
          <w:tcPr>
            <w:tcW w:w="1842" w:type="dxa"/>
            <w:shd w:val="clear" w:color="auto" w:fill="auto"/>
            <w:vAlign w:val="center"/>
          </w:tcPr>
          <w:p w14:paraId="1EFF9716" w14:textId="77777777" w:rsidR="0060116A" w:rsidRPr="005C72AA" w:rsidRDefault="0060116A" w:rsidP="004229BE">
            <w:pPr>
              <w:pStyle w:val="100"/>
            </w:pPr>
            <w:r w:rsidRPr="005C72AA">
              <w:t>с 01.01.2026</w:t>
            </w:r>
          </w:p>
        </w:tc>
        <w:tc>
          <w:tcPr>
            <w:tcW w:w="1276" w:type="dxa"/>
            <w:shd w:val="clear" w:color="auto" w:fill="auto"/>
          </w:tcPr>
          <w:p w14:paraId="4E53FAD6" w14:textId="77777777" w:rsidR="0060116A" w:rsidRPr="005C72AA" w:rsidRDefault="0060116A" w:rsidP="004229BE">
            <w:pPr>
              <w:pStyle w:val="100"/>
            </w:pPr>
            <w:r>
              <w:t>52,87</w:t>
            </w:r>
          </w:p>
        </w:tc>
        <w:tc>
          <w:tcPr>
            <w:tcW w:w="1276" w:type="dxa"/>
            <w:shd w:val="clear" w:color="auto" w:fill="auto"/>
            <w:vAlign w:val="center"/>
          </w:tcPr>
          <w:p w14:paraId="06CAC767" w14:textId="77777777" w:rsidR="0060116A" w:rsidRPr="005C72AA" w:rsidRDefault="0060116A" w:rsidP="004229BE">
            <w:pPr>
              <w:pStyle w:val="100"/>
            </w:pPr>
            <w:r w:rsidRPr="005C72AA">
              <w:t>x</w:t>
            </w:r>
          </w:p>
        </w:tc>
      </w:tr>
      <w:tr w:rsidR="0060116A" w:rsidRPr="005C72AA" w14:paraId="0998328F" w14:textId="77777777" w:rsidTr="004229BE">
        <w:trPr>
          <w:trHeight w:val="185"/>
        </w:trPr>
        <w:tc>
          <w:tcPr>
            <w:tcW w:w="1724" w:type="dxa"/>
            <w:vMerge/>
            <w:shd w:val="clear" w:color="auto" w:fill="auto"/>
          </w:tcPr>
          <w:p w14:paraId="222D978B" w14:textId="77777777" w:rsidR="0060116A" w:rsidRPr="005C72AA" w:rsidRDefault="0060116A" w:rsidP="004229BE">
            <w:pPr>
              <w:pStyle w:val="100"/>
            </w:pPr>
          </w:p>
        </w:tc>
        <w:tc>
          <w:tcPr>
            <w:tcW w:w="3233" w:type="dxa"/>
            <w:vMerge/>
            <w:shd w:val="clear" w:color="auto" w:fill="auto"/>
          </w:tcPr>
          <w:p w14:paraId="4A1B6213" w14:textId="77777777" w:rsidR="0060116A" w:rsidRPr="005C72AA" w:rsidRDefault="0060116A" w:rsidP="004229BE">
            <w:pPr>
              <w:pStyle w:val="100"/>
            </w:pPr>
          </w:p>
        </w:tc>
        <w:tc>
          <w:tcPr>
            <w:tcW w:w="1842" w:type="dxa"/>
            <w:shd w:val="clear" w:color="auto" w:fill="auto"/>
            <w:vAlign w:val="center"/>
          </w:tcPr>
          <w:p w14:paraId="178E3DAF" w14:textId="77777777" w:rsidR="0060116A" w:rsidRPr="005C72AA" w:rsidRDefault="0060116A" w:rsidP="004229BE">
            <w:pPr>
              <w:pStyle w:val="100"/>
            </w:pPr>
            <w:r w:rsidRPr="005C72AA">
              <w:t>с 01.07.2026</w:t>
            </w:r>
          </w:p>
        </w:tc>
        <w:tc>
          <w:tcPr>
            <w:tcW w:w="1276" w:type="dxa"/>
            <w:shd w:val="clear" w:color="auto" w:fill="auto"/>
          </w:tcPr>
          <w:p w14:paraId="46E120B1" w14:textId="77777777" w:rsidR="0060116A" w:rsidRPr="005C72AA" w:rsidRDefault="0060116A" w:rsidP="004229BE">
            <w:pPr>
              <w:pStyle w:val="100"/>
            </w:pPr>
            <w:r>
              <w:t>54,98</w:t>
            </w:r>
          </w:p>
        </w:tc>
        <w:tc>
          <w:tcPr>
            <w:tcW w:w="1276" w:type="dxa"/>
            <w:shd w:val="clear" w:color="auto" w:fill="auto"/>
            <w:vAlign w:val="center"/>
          </w:tcPr>
          <w:p w14:paraId="45AFF008" w14:textId="77777777" w:rsidR="0060116A" w:rsidRPr="005C72AA" w:rsidRDefault="0060116A" w:rsidP="004229BE">
            <w:pPr>
              <w:pStyle w:val="100"/>
            </w:pPr>
            <w:r w:rsidRPr="005C72AA">
              <w:t>x</w:t>
            </w:r>
          </w:p>
        </w:tc>
      </w:tr>
      <w:tr w:rsidR="0060116A" w:rsidRPr="005C72AA" w14:paraId="2D4111E5" w14:textId="77777777" w:rsidTr="004229BE">
        <w:trPr>
          <w:trHeight w:val="185"/>
        </w:trPr>
        <w:tc>
          <w:tcPr>
            <w:tcW w:w="1724" w:type="dxa"/>
            <w:vMerge/>
            <w:shd w:val="clear" w:color="auto" w:fill="auto"/>
          </w:tcPr>
          <w:p w14:paraId="2ED84EA6" w14:textId="77777777" w:rsidR="0060116A" w:rsidRPr="005C72AA" w:rsidRDefault="0060116A" w:rsidP="004229BE">
            <w:pPr>
              <w:pStyle w:val="100"/>
            </w:pPr>
          </w:p>
        </w:tc>
        <w:tc>
          <w:tcPr>
            <w:tcW w:w="3233" w:type="dxa"/>
            <w:vMerge/>
            <w:shd w:val="clear" w:color="auto" w:fill="auto"/>
          </w:tcPr>
          <w:p w14:paraId="3B4E00B6" w14:textId="77777777" w:rsidR="0060116A" w:rsidRPr="005C72AA" w:rsidRDefault="0060116A" w:rsidP="004229BE">
            <w:pPr>
              <w:pStyle w:val="100"/>
            </w:pPr>
          </w:p>
        </w:tc>
        <w:tc>
          <w:tcPr>
            <w:tcW w:w="1842" w:type="dxa"/>
            <w:shd w:val="clear" w:color="auto" w:fill="auto"/>
            <w:vAlign w:val="center"/>
          </w:tcPr>
          <w:p w14:paraId="3A7E07C1" w14:textId="77777777" w:rsidR="0060116A" w:rsidRPr="005C72AA" w:rsidRDefault="0060116A" w:rsidP="004229BE">
            <w:pPr>
              <w:pStyle w:val="100"/>
            </w:pPr>
            <w:r w:rsidRPr="005C72AA">
              <w:t>с 01.01.2027</w:t>
            </w:r>
          </w:p>
        </w:tc>
        <w:tc>
          <w:tcPr>
            <w:tcW w:w="1276" w:type="dxa"/>
            <w:shd w:val="clear" w:color="auto" w:fill="auto"/>
          </w:tcPr>
          <w:p w14:paraId="0FFC5574" w14:textId="77777777" w:rsidR="0060116A" w:rsidRPr="005C72AA" w:rsidRDefault="0060116A" w:rsidP="004229BE">
            <w:pPr>
              <w:pStyle w:val="100"/>
            </w:pPr>
            <w:r>
              <w:t>54,98</w:t>
            </w:r>
          </w:p>
        </w:tc>
        <w:tc>
          <w:tcPr>
            <w:tcW w:w="1276" w:type="dxa"/>
            <w:shd w:val="clear" w:color="auto" w:fill="auto"/>
            <w:vAlign w:val="center"/>
          </w:tcPr>
          <w:p w14:paraId="5E66EA8D" w14:textId="77777777" w:rsidR="0060116A" w:rsidRPr="005C72AA" w:rsidRDefault="0060116A" w:rsidP="004229BE">
            <w:pPr>
              <w:pStyle w:val="100"/>
            </w:pPr>
            <w:r w:rsidRPr="005C72AA">
              <w:t>x</w:t>
            </w:r>
          </w:p>
        </w:tc>
      </w:tr>
      <w:tr w:rsidR="0060116A" w:rsidRPr="005C72AA" w14:paraId="46A169BF" w14:textId="77777777" w:rsidTr="004229BE">
        <w:trPr>
          <w:trHeight w:val="185"/>
        </w:trPr>
        <w:tc>
          <w:tcPr>
            <w:tcW w:w="1724" w:type="dxa"/>
            <w:vMerge/>
            <w:shd w:val="clear" w:color="auto" w:fill="auto"/>
          </w:tcPr>
          <w:p w14:paraId="34583C88" w14:textId="77777777" w:rsidR="0060116A" w:rsidRPr="005C72AA" w:rsidRDefault="0060116A" w:rsidP="004229BE">
            <w:pPr>
              <w:pStyle w:val="100"/>
            </w:pPr>
          </w:p>
        </w:tc>
        <w:tc>
          <w:tcPr>
            <w:tcW w:w="3233" w:type="dxa"/>
            <w:vMerge/>
            <w:shd w:val="clear" w:color="auto" w:fill="auto"/>
          </w:tcPr>
          <w:p w14:paraId="38170C0B" w14:textId="77777777" w:rsidR="0060116A" w:rsidRPr="005C72AA" w:rsidRDefault="0060116A" w:rsidP="004229BE">
            <w:pPr>
              <w:pStyle w:val="100"/>
            </w:pPr>
          </w:p>
        </w:tc>
        <w:tc>
          <w:tcPr>
            <w:tcW w:w="1842" w:type="dxa"/>
            <w:shd w:val="clear" w:color="auto" w:fill="auto"/>
            <w:vAlign w:val="center"/>
          </w:tcPr>
          <w:p w14:paraId="6735C548" w14:textId="77777777" w:rsidR="0060116A" w:rsidRPr="005C72AA" w:rsidRDefault="0060116A" w:rsidP="004229BE">
            <w:pPr>
              <w:pStyle w:val="100"/>
            </w:pPr>
            <w:r w:rsidRPr="005C72AA">
              <w:t>с 01.07.2027</w:t>
            </w:r>
          </w:p>
        </w:tc>
        <w:tc>
          <w:tcPr>
            <w:tcW w:w="1276" w:type="dxa"/>
            <w:shd w:val="clear" w:color="auto" w:fill="auto"/>
          </w:tcPr>
          <w:p w14:paraId="14DE3958" w14:textId="77777777" w:rsidR="0060116A" w:rsidRPr="005C72AA" w:rsidRDefault="0060116A" w:rsidP="004229BE">
            <w:pPr>
              <w:pStyle w:val="100"/>
            </w:pPr>
            <w:r>
              <w:t>57,18</w:t>
            </w:r>
          </w:p>
        </w:tc>
        <w:tc>
          <w:tcPr>
            <w:tcW w:w="1276" w:type="dxa"/>
            <w:shd w:val="clear" w:color="auto" w:fill="auto"/>
            <w:vAlign w:val="center"/>
          </w:tcPr>
          <w:p w14:paraId="2C4AA4CF" w14:textId="77777777" w:rsidR="0060116A" w:rsidRPr="005C72AA" w:rsidRDefault="0060116A" w:rsidP="004229BE">
            <w:pPr>
              <w:pStyle w:val="100"/>
            </w:pPr>
            <w:r w:rsidRPr="005C72AA">
              <w:t>x</w:t>
            </w:r>
          </w:p>
        </w:tc>
      </w:tr>
      <w:tr w:rsidR="0060116A" w:rsidRPr="005C72AA" w14:paraId="5D345111" w14:textId="77777777" w:rsidTr="004229BE">
        <w:trPr>
          <w:trHeight w:val="185"/>
        </w:trPr>
        <w:tc>
          <w:tcPr>
            <w:tcW w:w="1724" w:type="dxa"/>
            <w:vMerge/>
            <w:shd w:val="clear" w:color="auto" w:fill="auto"/>
          </w:tcPr>
          <w:p w14:paraId="3962A857" w14:textId="77777777" w:rsidR="0060116A" w:rsidRPr="005C72AA" w:rsidRDefault="0060116A" w:rsidP="004229BE">
            <w:pPr>
              <w:pStyle w:val="100"/>
            </w:pPr>
          </w:p>
        </w:tc>
        <w:tc>
          <w:tcPr>
            <w:tcW w:w="3233" w:type="dxa"/>
            <w:vMerge/>
            <w:shd w:val="clear" w:color="auto" w:fill="auto"/>
          </w:tcPr>
          <w:p w14:paraId="18E0F749" w14:textId="77777777" w:rsidR="0060116A" w:rsidRPr="005C72AA" w:rsidRDefault="0060116A" w:rsidP="004229BE">
            <w:pPr>
              <w:pStyle w:val="100"/>
            </w:pPr>
          </w:p>
        </w:tc>
        <w:tc>
          <w:tcPr>
            <w:tcW w:w="1842" w:type="dxa"/>
            <w:shd w:val="clear" w:color="auto" w:fill="auto"/>
            <w:vAlign w:val="center"/>
          </w:tcPr>
          <w:p w14:paraId="097B71A8" w14:textId="77777777" w:rsidR="0060116A" w:rsidRPr="005C72AA" w:rsidRDefault="0060116A" w:rsidP="004229BE">
            <w:pPr>
              <w:pStyle w:val="100"/>
            </w:pPr>
            <w:r w:rsidRPr="005C72AA">
              <w:t>с 01.01.2028</w:t>
            </w:r>
          </w:p>
        </w:tc>
        <w:tc>
          <w:tcPr>
            <w:tcW w:w="1276" w:type="dxa"/>
            <w:shd w:val="clear" w:color="auto" w:fill="auto"/>
          </w:tcPr>
          <w:p w14:paraId="5FC3EE1B" w14:textId="77777777" w:rsidR="0060116A" w:rsidRPr="005C72AA" w:rsidRDefault="0060116A" w:rsidP="004229BE">
            <w:pPr>
              <w:pStyle w:val="100"/>
            </w:pPr>
            <w:r>
              <w:t>57,18</w:t>
            </w:r>
          </w:p>
        </w:tc>
        <w:tc>
          <w:tcPr>
            <w:tcW w:w="1276" w:type="dxa"/>
            <w:shd w:val="clear" w:color="auto" w:fill="auto"/>
            <w:vAlign w:val="center"/>
          </w:tcPr>
          <w:p w14:paraId="7A9264DC" w14:textId="77777777" w:rsidR="0060116A" w:rsidRPr="005C72AA" w:rsidRDefault="0060116A" w:rsidP="004229BE">
            <w:pPr>
              <w:pStyle w:val="100"/>
            </w:pPr>
            <w:r w:rsidRPr="005C72AA">
              <w:t>x</w:t>
            </w:r>
          </w:p>
        </w:tc>
      </w:tr>
      <w:tr w:rsidR="0060116A" w:rsidRPr="005C72AA" w14:paraId="426EAE5D" w14:textId="77777777" w:rsidTr="004229BE">
        <w:trPr>
          <w:trHeight w:val="185"/>
        </w:trPr>
        <w:tc>
          <w:tcPr>
            <w:tcW w:w="1724" w:type="dxa"/>
            <w:vMerge/>
            <w:shd w:val="clear" w:color="auto" w:fill="auto"/>
          </w:tcPr>
          <w:p w14:paraId="3B16F0D6" w14:textId="77777777" w:rsidR="0060116A" w:rsidRPr="005C72AA" w:rsidRDefault="0060116A" w:rsidP="004229BE">
            <w:pPr>
              <w:pStyle w:val="100"/>
            </w:pPr>
          </w:p>
        </w:tc>
        <w:tc>
          <w:tcPr>
            <w:tcW w:w="3233" w:type="dxa"/>
            <w:vMerge/>
            <w:shd w:val="clear" w:color="auto" w:fill="auto"/>
          </w:tcPr>
          <w:p w14:paraId="7A221EA6" w14:textId="77777777" w:rsidR="0060116A" w:rsidRPr="005C72AA" w:rsidRDefault="0060116A" w:rsidP="004229BE">
            <w:pPr>
              <w:pStyle w:val="100"/>
            </w:pPr>
          </w:p>
        </w:tc>
        <w:tc>
          <w:tcPr>
            <w:tcW w:w="1842" w:type="dxa"/>
            <w:shd w:val="clear" w:color="auto" w:fill="auto"/>
            <w:vAlign w:val="center"/>
          </w:tcPr>
          <w:p w14:paraId="09FECF81" w14:textId="77777777" w:rsidR="0060116A" w:rsidRPr="005C72AA" w:rsidRDefault="0060116A" w:rsidP="004229BE">
            <w:pPr>
              <w:pStyle w:val="100"/>
            </w:pPr>
            <w:r w:rsidRPr="005C72AA">
              <w:t>с 01.07.2028</w:t>
            </w:r>
          </w:p>
        </w:tc>
        <w:tc>
          <w:tcPr>
            <w:tcW w:w="1276" w:type="dxa"/>
            <w:shd w:val="clear" w:color="auto" w:fill="auto"/>
          </w:tcPr>
          <w:p w14:paraId="0F6B2B75" w14:textId="77777777" w:rsidR="0060116A" w:rsidRPr="005C72AA" w:rsidRDefault="0060116A" w:rsidP="004229BE">
            <w:pPr>
              <w:pStyle w:val="100"/>
            </w:pPr>
            <w:r>
              <w:t>59,47</w:t>
            </w:r>
          </w:p>
        </w:tc>
        <w:tc>
          <w:tcPr>
            <w:tcW w:w="1276" w:type="dxa"/>
            <w:shd w:val="clear" w:color="auto" w:fill="auto"/>
            <w:vAlign w:val="center"/>
          </w:tcPr>
          <w:p w14:paraId="1D6EE5B2" w14:textId="77777777" w:rsidR="0060116A" w:rsidRPr="005C72AA" w:rsidRDefault="0060116A" w:rsidP="004229BE">
            <w:pPr>
              <w:pStyle w:val="100"/>
            </w:pPr>
            <w:r w:rsidRPr="005C72AA">
              <w:t>x</w:t>
            </w:r>
          </w:p>
        </w:tc>
      </w:tr>
      <w:tr w:rsidR="0060116A" w:rsidRPr="005C72AA" w14:paraId="08866300" w14:textId="77777777" w:rsidTr="004229BE">
        <w:trPr>
          <w:trHeight w:val="262"/>
        </w:trPr>
        <w:tc>
          <w:tcPr>
            <w:tcW w:w="1724" w:type="dxa"/>
            <w:vMerge/>
            <w:shd w:val="clear" w:color="auto" w:fill="auto"/>
            <w:vAlign w:val="center"/>
          </w:tcPr>
          <w:p w14:paraId="2B23F151" w14:textId="77777777" w:rsidR="0060116A" w:rsidRPr="005C72AA" w:rsidRDefault="0060116A" w:rsidP="004229BE">
            <w:pPr>
              <w:pStyle w:val="100"/>
            </w:pPr>
          </w:p>
        </w:tc>
        <w:tc>
          <w:tcPr>
            <w:tcW w:w="6351" w:type="dxa"/>
            <w:gridSpan w:val="3"/>
            <w:shd w:val="clear" w:color="auto" w:fill="auto"/>
            <w:vAlign w:val="center"/>
          </w:tcPr>
          <w:p w14:paraId="1CED6780" w14:textId="77777777" w:rsidR="0060116A" w:rsidRPr="005C72AA" w:rsidRDefault="0060116A" w:rsidP="004229BE">
            <w:pPr>
              <w:pStyle w:val="100"/>
            </w:pPr>
            <w:r>
              <w:t>Тариф на теплоноситель, поставляемый потребителям (без НДС)</w:t>
            </w:r>
          </w:p>
        </w:tc>
        <w:tc>
          <w:tcPr>
            <w:tcW w:w="1276" w:type="dxa"/>
            <w:shd w:val="clear" w:color="auto" w:fill="auto"/>
            <w:vAlign w:val="center"/>
          </w:tcPr>
          <w:p w14:paraId="5AA86062" w14:textId="77777777" w:rsidR="0060116A" w:rsidRPr="005C72AA" w:rsidRDefault="0060116A" w:rsidP="004229BE">
            <w:pPr>
              <w:pStyle w:val="100"/>
            </w:pPr>
          </w:p>
        </w:tc>
      </w:tr>
      <w:tr w:rsidR="0060116A" w:rsidRPr="005C72AA" w14:paraId="315B9700" w14:textId="77777777" w:rsidTr="004229BE">
        <w:trPr>
          <w:trHeight w:val="225"/>
        </w:trPr>
        <w:tc>
          <w:tcPr>
            <w:tcW w:w="1724" w:type="dxa"/>
            <w:vMerge/>
            <w:shd w:val="clear" w:color="auto" w:fill="auto"/>
            <w:vAlign w:val="center"/>
          </w:tcPr>
          <w:p w14:paraId="2690B0D9" w14:textId="77777777" w:rsidR="0060116A" w:rsidRPr="005C72AA" w:rsidRDefault="0060116A" w:rsidP="004229BE">
            <w:pPr>
              <w:pStyle w:val="100"/>
            </w:pPr>
          </w:p>
        </w:tc>
        <w:tc>
          <w:tcPr>
            <w:tcW w:w="3233" w:type="dxa"/>
            <w:vMerge w:val="restart"/>
            <w:shd w:val="clear" w:color="auto" w:fill="auto"/>
            <w:vAlign w:val="center"/>
          </w:tcPr>
          <w:p w14:paraId="17DD3101" w14:textId="77777777" w:rsidR="0060116A" w:rsidRPr="005C72AA" w:rsidRDefault="0060116A" w:rsidP="004229BE">
            <w:pPr>
              <w:pStyle w:val="100"/>
            </w:pPr>
            <w:r>
              <w:t>Одноставоч</w:t>
            </w:r>
            <w:r w:rsidRPr="005C72AA">
              <w:t>ный,</w:t>
            </w:r>
            <w:r>
              <w:t xml:space="preserve"> </w:t>
            </w:r>
            <w:r w:rsidRPr="005C72AA">
              <w:t>руб./</w:t>
            </w:r>
            <w:r>
              <w:t>м</w:t>
            </w:r>
            <w:r w:rsidRPr="00570241">
              <w:rPr>
                <w:vertAlign w:val="superscript"/>
              </w:rPr>
              <w:t>3</w:t>
            </w:r>
          </w:p>
        </w:tc>
        <w:tc>
          <w:tcPr>
            <w:tcW w:w="1842" w:type="dxa"/>
            <w:shd w:val="clear" w:color="auto" w:fill="auto"/>
            <w:vAlign w:val="center"/>
          </w:tcPr>
          <w:p w14:paraId="1BADA15F" w14:textId="77777777" w:rsidR="0060116A" w:rsidRPr="005C72AA" w:rsidRDefault="0060116A" w:rsidP="004229BE">
            <w:pPr>
              <w:pStyle w:val="100"/>
            </w:pPr>
            <w:r w:rsidRPr="005C72AA">
              <w:t>с 28.12.2019</w:t>
            </w:r>
          </w:p>
        </w:tc>
        <w:tc>
          <w:tcPr>
            <w:tcW w:w="1276" w:type="dxa"/>
            <w:shd w:val="clear" w:color="auto" w:fill="auto"/>
            <w:vAlign w:val="center"/>
          </w:tcPr>
          <w:p w14:paraId="6F148137" w14:textId="77777777" w:rsidR="0060116A" w:rsidRPr="005C72AA" w:rsidRDefault="0060116A" w:rsidP="004229BE">
            <w:pPr>
              <w:pStyle w:val="100"/>
            </w:pPr>
            <w:r>
              <w:t>39,70</w:t>
            </w:r>
          </w:p>
        </w:tc>
        <w:tc>
          <w:tcPr>
            <w:tcW w:w="1276" w:type="dxa"/>
            <w:shd w:val="clear" w:color="auto" w:fill="auto"/>
            <w:vAlign w:val="center"/>
          </w:tcPr>
          <w:p w14:paraId="00AE14AB" w14:textId="77777777" w:rsidR="0060116A" w:rsidRPr="005C72AA" w:rsidRDefault="0060116A" w:rsidP="004229BE">
            <w:pPr>
              <w:pStyle w:val="100"/>
            </w:pPr>
            <w:r w:rsidRPr="005C72AA">
              <w:t>x</w:t>
            </w:r>
          </w:p>
        </w:tc>
      </w:tr>
      <w:tr w:rsidR="0060116A" w:rsidRPr="005C72AA" w14:paraId="01161327" w14:textId="77777777" w:rsidTr="004229BE">
        <w:trPr>
          <w:trHeight w:val="180"/>
        </w:trPr>
        <w:tc>
          <w:tcPr>
            <w:tcW w:w="1724" w:type="dxa"/>
            <w:vMerge/>
            <w:shd w:val="clear" w:color="auto" w:fill="auto"/>
            <w:vAlign w:val="center"/>
          </w:tcPr>
          <w:p w14:paraId="21BC9B4B" w14:textId="77777777" w:rsidR="0060116A" w:rsidRPr="005C72AA" w:rsidRDefault="0060116A" w:rsidP="004229BE">
            <w:pPr>
              <w:pStyle w:val="100"/>
            </w:pPr>
          </w:p>
        </w:tc>
        <w:tc>
          <w:tcPr>
            <w:tcW w:w="3233" w:type="dxa"/>
            <w:vMerge/>
            <w:shd w:val="clear" w:color="auto" w:fill="auto"/>
            <w:vAlign w:val="center"/>
          </w:tcPr>
          <w:p w14:paraId="5B9E4561" w14:textId="77777777" w:rsidR="0060116A" w:rsidRPr="005C72AA" w:rsidRDefault="0060116A" w:rsidP="004229BE">
            <w:pPr>
              <w:pStyle w:val="100"/>
            </w:pPr>
          </w:p>
        </w:tc>
        <w:tc>
          <w:tcPr>
            <w:tcW w:w="1842" w:type="dxa"/>
            <w:shd w:val="clear" w:color="auto" w:fill="auto"/>
            <w:vAlign w:val="center"/>
          </w:tcPr>
          <w:p w14:paraId="61D8741D" w14:textId="77777777" w:rsidR="0060116A" w:rsidRPr="005C72AA" w:rsidRDefault="0060116A" w:rsidP="004229BE">
            <w:pPr>
              <w:pStyle w:val="100"/>
            </w:pPr>
            <w:r w:rsidRPr="005C72AA">
              <w:t>с 01.01.2020</w:t>
            </w:r>
          </w:p>
        </w:tc>
        <w:tc>
          <w:tcPr>
            <w:tcW w:w="1276" w:type="dxa"/>
            <w:shd w:val="clear" w:color="auto" w:fill="auto"/>
          </w:tcPr>
          <w:p w14:paraId="47EB64D6" w14:textId="77777777" w:rsidR="0060116A" w:rsidRPr="005C72AA" w:rsidRDefault="0060116A" w:rsidP="004229BE">
            <w:pPr>
              <w:pStyle w:val="100"/>
            </w:pPr>
            <w:r>
              <w:t>39,70</w:t>
            </w:r>
          </w:p>
        </w:tc>
        <w:tc>
          <w:tcPr>
            <w:tcW w:w="1276" w:type="dxa"/>
            <w:shd w:val="clear" w:color="auto" w:fill="auto"/>
            <w:vAlign w:val="center"/>
          </w:tcPr>
          <w:p w14:paraId="2C883997" w14:textId="77777777" w:rsidR="0060116A" w:rsidRPr="005C72AA" w:rsidRDefault="0060116A" w:rsidP="004229BE">
            <w:pPr>
              <w:pStyle w:val="100"/>
            </w:pPr>
            <w:r w:rsidRPr="005C72AA">
              <w:t>x</w:t>
            </w:r>
          </w:p>
        </w:tc>
      </w:tr>
      <w:tr w:rsidR="0060116A" w:rsidRPr="005C72AA" w14:paraId="3B64BD1A" w14:textId="77777777" w:rsidTr="004229BE">
        <w:trPr>
          <w:trHeight w:val="180"/>
        </w:trPr>
        <w:tc>
          <w:tcPr>
            <w:tcW w:w="1724" w:type="dxa"/>
            <w:vMerge/>
            <w:shd w:val="clear" w:color="auto" w:fill="auto"/>
            <w:vAlign w:val="center"/>
          </w:tcPr>
          <w:p w14:paraId="46E9629C" w14:textId="77777777" w:rsidR="0060116A" w:rsidRPr="005C72AA" w:rsidRDefault="0060116A" w:rsidP="004229BE">
            <w:pPr>
              <w:pStyle w:val="100"/>
            </w:pPr>
          </w:p>
        </w:tc>
        <w:tc>
          <w:tcPr>
            <w:tcW w:w="3233" w:type="dxa"/>
            <w:vMerge/>
            <w:shd w:val="clear" w:color="auto" w:fill="auto"/>
            <w:vAlign w:val="center"/>
          </w:tcPr>
          <w:p w14:paraId="0278D14B" w14:textId="77777777" w:rsidR="0060116A" w:rsidRPr="005C72AA" w:rsidRDefault="0060116A" w:rsidP="004229BE">
            <w:pPr>
              <w:pStyle w:val="100"/>
            </w:pPr>
          </w:p>
        </w:tc>
        <w:tc>
          <w:tcPr>
            <w:tcW w:w="1842" w:type="dxa"/>
            <w:shd w:val="clear" w:color="auto" w:fill="auto"/>
            <w:vAlign w:val="center"/>
          </w:tcPr>
          <w:p w14:paraId="7001E849" w14:textId="77777777" w:rsidR="0060116A" w:rsidRPr="005C72AA" w:rsidRDefault="0060116A" w:rsidP="004229BE">
            <w:pPr>
              <w:pStyle w:val="100"/>
            </w:pPr>
            <w:r w:rsidRPr="005C72AA">
              <w:t>с 01.07.2020</w:t>
            </w:r>
          </w:p>
        </w:tc>
        <w:tc>
          <w:tcPr>
            <w:tcW w:w="1276" w:type="dxa"/>
            <w:shd w:val="clear" w:color="auto" w:fill="auto"/>
          </w:tcPr>
          <w:p w14:paraId="143921A6" w14:textId="77777777" w:rsidR="0060116A" w:rsidRPr="005C72AA" w:rsidRDefault="0060116A" w:rsidP="004229BE">
            <w:pPr>
              <w:pStyle w:val="100"/>
            </w:pPr>
            <w:r>
              <w:t>42,90</w:t>
            </w:r>
          </w:p>
        </w:tc>
        <w:tc>
          <w:tcPr>
            <w:tcW w:w="1276" w:type="dxa"/>
            <w:shd w:val="clear" w:color="auto" w:fill="auto"/>
            <w:vAlign w:val="center"/>
          </w:tcPr>
          <w:p w14:paraId="6ECCA1B6" w14:textId="77777777" w:rsidR="0060116A" w:rsidRPr="005C72AA" w:rsidRDefault="0060116A" w:rsidP="004229BE">
            <w:pPr>
              <w:pStyle w:val="100"/>
            </w:pPr>
            <w:r w:rsidRPr="005C72AA">
              <w:t>x</w:t>
            </w:r>
          </w:p>
        </w:tc>
      </w:tr>
      <w:tr w:rsidR="0060116A" w:rsidRPr="005C72AA" w14:paraId="2F85B832" w14:textId="77777777" w:rsidTr="004229BE">
        <w:trPr>
          <w:trHeight w:val="180"/>
        </w:trPr>
        <w:tc>
          <w:tcPr>
            <w:tcW w:w="1724" w:type="dxa"/>
            <w:vMerge/>
            <w:shd w:val="clear" w:color="auto" w:fill="auto"/>
            <w:vAlign w:val="center"/>
          </w:tcPr>
          <w:p w14:paraId="22B75D32" w14:textId="77777777" w:rsidR="0060116A" w:rsidRPr="005C72AA" w:rsidRDefault="0060116A" w:rsidP="004229BE">
            <w:pPr>
              <w:pStyle w:val="100"/>
            </w:pPr>
          </w:p>
        </w:tc>
        <w:tc>
          <w:tcPr>
            <w:tcW w:w="3233" w:type="dxa"/>
            <w:vMerge/>
            <w:shd w:val="clear" w:color="auto" w:fill="auto"/>
            <w:vAlign w:val="center"/>
          </w:tcPr>
          <w:p w14:paraId="6F7F1D54" w14:textId="77777777" w:rsidR="0060116A" w:rsidRPr="005C72AA" w:rsidRDefault="0060116A" w:rsidP="004229BE">
            <w:pPr>
              <w:pStyle w:val="100"/>
            </w:pPr>
          </w:p>
        </w:tc>
        <w:tc>
          <w:tcPr>
            <w:tcW w:w="1842" w:type="dxa"/>
            <w:shd w:val="clear" w:color="auto" w:fill="auto"/>
            <w:vAlign w:val="center"/>
          </w:tcPr>
          <w:p w14:paraId="7A951B5E" w14:textId="77777777" w:rsidR="0060116A" w:rsidRPr="005C72AA" w:rsidRDefault="0060116A" w:rsidP="004229BE">
            <w:pPr>
              <w:pStyle w:val="100"/>
            </w:pPr>
            <w:r w:rsidRPr="005C72AA">
              <w:t>с 01.01.2021</w:t>
            </w:r>
          </w:p>
        </w:tc>
        <w:tc>
          <w:tcPr>
            <w:tcW w:w="1276" w:type="dxa"/>
            <w:shd w:val="clear" w:color="auto" w:fill="auto"/>
          </w:tcPr>
          <w:p w14:paraId="4547EF17" w14:textId="77777777" w:rsidR="0060116A" w:rsidRPr="005C72AA" w:rsidRDefault="0060116A" w:rsidP="004229BE">
            <w:pPr>
              <w:pStyle w:val="100"/>
            </w:pPr>
            <w:r>
              <w:t>42,90</w:t>
            </w:r>
          </w:p>
        </w:tc>
        <w:tc>
          <w:tcPr>
            <w:tcW w:w="1276" w:type="dxa"/>
            <w:shd w:val="clear" w:color="auto" w:fill="auto"/>
            <w:vAlign w:val="center"/>
          </w:tcPr>
          <w:p w14:paraId="73AC2EA0" w14:textId="77777777" w:rsidR="0060116A" w:rsidRPr="005C72AA" w:rsidRDefault="0060116A" w:rsidP="004229BE">
            <w:pPr>
              <w:pStyle w:val="100"/>
            </w:pPr>
            <w:r w:rsidRPr="005C72AA">
              <w:t>x</w:t>
            </w:r>
          </w:p>
        </w:tc>
      </w:tr>
      <w:tr w:rsidR="0060116A" w:rsidRPr="005C72AA" w14:paraId="764C50AB" w14:textId="77777777" w:rsidTr="004229BE">
        <w:trPr>
          <w:trHeight w:val="180"/>
        </w:trPr>
        <w:tc>
          <w:tcPr>
            <w:tcW w:w="1724" w:type="dxa"/>
            <w:vMerge/>
            <w:shd w:val="clear" w:color="auto" w:fill="auto"/>
            <w:vAlign w:val="center"/>
          </w:tcPr>
          <w:p w14:paraId="37F82A9C" w14:textId="77777777" w:rsidR="0060116A" w:rsidRPr="005C72AA" w:rsidRDefault="0060116A" w:rsidP="004229BE">
            <w:pPr>
              <w:pStyle w:val="100"/>
            </w:pPr>
          </w:p>
        </w:tc>
        <w:tc>
          <w:tcPr>
            <w:tcW w:w="3233" w:type="dxa"/>
            <w:vMerge/>
            <w:shd w:val="clear" w:color="auto" w:fill="auto"/>
            <w:vAlign w:val="center"/>
          </w:tcPr>
          <w:p w14:paraId="46877159" w14:textId="77777777" w:rsidR="0060116A" w:rsidRPr="005C72AA" w:rsidRDefault="0060116A" w:rsidP="004229BE">
            <w:pPr>
              <w:pStyle w:val="100"/>
            </w:pPr>
          </w:p>
        </w:tc>
        <w:tc>
          <w:tcPr>
            <w:tcW w:w="1842" w:type="dxa"/>
            <w:shd w:val="clear" w:color="auto" w:fill="auto"/>
            <w:vAlign w:val="center"/>
          </w:tcPr>
          <w:p w14:paraId="55143288" w14:textId="77777777" w:rsidR="0060116A" w:rsidRPr="005C72AA" w:rsidRDefault="0060116A" w:rsidP="004229BE">
            <w:pPr>
              <w:pStyle w:val="100"/>
            </w:pPr>
            <w:r w:rsidRPr="005C72AA">
              <w:t>с 01.07.2021</w:t>
            </w:r>
          </w:p>
        </w:tc>
        <w:tc>
          <w:tcPr>
            <w:tcW w:w="1276" w:type="dxa"/>
            <w:shd w:val="clear" w:color="auto" w:fill="auto"/>
          </w:tcPr>
          <w:p w14:paraId="02E36506" w14:textId="77777777" w:rsidR="0060116A" w:rsidRPr="005C72AA" w:rsidRDefault="0060116A" w:rsidP="004229BE">
            <w:pPr>
              <w:pStyle w:val="100"/>
            </w:pPr>
            <w:r>
              <w:t>45,09</w:t>
            </w:r>
          </w:p>
        </w:tc>
        <w:tc>
          <w:tcPr>
            <w:tcW w:w="1276" w:type="dxa"/>
            <w:shd w:val="clear" w:color="auto" w:fill="auto"/>
            <w:vAlign w:val="center"/>
          </w:tcPr>
          <w:p w14:paraId="68A753F2" w14:textId="77777777" w:rsidR="0060116A" w:rsidRPr="005C72AA" w:rsidRDefault="0060116A" w:rsidP="004229BE">
            <w:pPr>
              <w:pStyle w:val="100"/>
            </w:pPr>
            <w:r w:rsidRPr="005C72AA">
              <w:t>x</w:t>
            </w:r>
          </w:p>
        </w:tc>
      </w:tr>
      <w:tr w:rsidR="0060116A" w:rsidRPr="005C72AA" w14:paraId="79ED23ED" w14:textId="77777777" w:rsidTr="004229BE">
        <w:trPr>
          <w:trHeight w:val="135"/>
        </w:trPr>
        <w:tc>
          <w:tcPr>
            <w:tcW w:w="1724" w:type="dxa"/>
            <w:vMerge/>
            <w:shd w:val="clear" w:color="auto" w:fill="auto"/>
            <w:vAlign w:val="center"/>
          </w:tcPr>
          <w:p w14:paraId="68BF9439" w14:textId="77777777" w:rsidR="0060116A" w:rsidRPr="005C72AA" w:rsidRDefault="0060116A" w:rsidP="004229BE">
            <w:pPr>
              <w:pStyle w:val="100"/>
            </w:pPr>
          </w:p>
        </w:tc>
        <w:tc>
          <w:tcPr>
            <w:tcW w:w="3233" w:type="dxa"/>
            <w:vMerge/>
            <w:shd w:val="clear" w:color="auto" w:fill="auto"/>
            <w:vAlign w:val="center"/>
          </w:tcPr>
          <w:p w14:paraId="18A64253" w14:textId="77777777" w:rsidR="0060116A" w:rsidRPr="005C72AA" w:rsidRDefault="0060116A" w:rsidP="004229BE">
            <w:pPr>
              <w:pStyle w:val="100"/>
            </w:pPr>
          </w:p>
        </w:tc>
        <w:tc>
          <w:tcPr>
            <w:tcW w:w="1842" w:type="dxa"/>
            <w:shd w:val="clear" w:color="auto" w:fill="auto"/>
            <w:vAlign w:val="center"/>
          </w:tcPr>
          <w:p w14:paraId="3D4B280B" w14:textId="77777777" w:rsidR="0060116A" w:rsidRPr="005C72AA" w:rsidRDefault="0060116A" w:rsidP="004229BE">
            <w:pPr>
              <w:pStyle w:val="100"/>
            </w:pPr>
            <w:r w:rsidRPr="005C72AA">
              <w:t>с 01.01.2022</w:t>
            </w:r>
          </w:p>
        </w:tc>
        <w:tc>
          <w:tcPr>
            <w:tcW w:w="1276" w:type="dxa"/>
            <w:shd w:val="clear" w:color="auto" w:fill="auto"/>
          </w:tcPr>
          <w:p w14:paraId="074C0930" w14:textId="77777777" w:rsidR="0060116A" w:rsidRPr="005C72AA" w:rsidRDefault="0060116A" w:rsidP="004229BE">
            <w:pPr>
              <w:pStyle w:val="100"/>
            </w:pPr>
            <w:r>
              <w:t>45,09</w:t>
            </w:r>
          </w:p>
        </w:tc>
        <w:tc>
          <w:tcPr>
            <w:tcW w:w="1276" w:type="dxa"/>
            <w:shd w:val="clear" w:color="auto" w:fill="auto"/>
            <w:vAlign w:val="center"/>
          </w:tcPr>
          <w:p w14:paraId="0B092C17" w14:textId="77777777" w:rsidR="0060116A" w:rsidRPr="005C72AA" w:rsidRDefault="0060116A" w:rsidP="004229BE">
            <w:pPr>
              <w:pStyle w:val="100"/>
            </w:pPr>
            <w:r w:rsidRPr="005C72AA">
              <w:t>x</w:t>
            </w:r>
          </w:p>
        </w:tc>
      </w:tr>
      <w:tr w:rsidR="0060116A" w:rsidRPr="005C72AA" w14:paraId="12A8191D" w14:textId="77777777" w:rsidTr="004229BE">
        <w:tc>
          <w:tcPr>
            <w:tcW w:w="1724" w:type="dxa"/>
            <w:vMerge/>
            <w:shd w:val="clear" w:color="auto" w:fill="auto"/>
            <w:vAlign w:val="center"/>
          </w:tcPr>
          <w:p w14:paraId="1988366F" w14:textId="77777777" w:rsidR="0060116A" w:rsidRPr="005C72AA" w:rsidRDefault="0060116A" w:rsidP="004229BE">
            <w:pPr>
              <w:pStyle w:val="100"/>
            </w:pPr>
          </w:p>
        </w:tc>
        <w:tc>
          <w:tcPr>
            <w:tcW w:w="3233" w:type="dxa"/>
            <w:vMerge/>
            <w:shd w:val="clear" w:color="auto" w:fill="auto"/>
            <w:vAlign w:val="center"/>
          </w:tcPr>
          <w:p w14:paraId="199CF334" w14:textId="77777777" w:rsidR="0060116A" w:rsidRPr="005C72AA" w:rsidRDefault="0060116A" w:rsidP="004229BE">
            <w:pPr>
              <w:pStyle w:val="100"/>
            </w:pPr>
          </w:p>
        </w:tc>
        <w:tc>
          <w:tcPr>
            <w:tcW w:w="1842" w:type="dxa"/>
            <w:shd w:val="clear" w:color="auto" w:fill="auto"/>
            <w:vAlign w:val="center"/>
          </w:tcPr>
          <w:p w14:paraId="352AD22E" w14:textId="77777777" w:rsidR="0060116A" w:rsidRPr="005C72AA" w:rsidRDefault="0060116A" w:rsidP="004229BE">
            <w:pPr>
              <w:pStyle w:val="100"/>
            </w:pPr>
            <w:r w:rsidRPr="005C72AA">
              <w:t>с 01.07.2022</w:t>
            </w:r>
          </w:p>
        </w:tc>
        <w:tc>
          <w:tcPr>
            <w:tcW w:w="1276" w:type="dxa"/>
            <w:shd w:val="clear" w:color="auto" w:fill="auto"/>
          </w:tcPr>
          <w:p w14:paraId="46CE02B5" w14:textId="77777777" w:rsidR="0060116A" w:rsidRPr="005C72AA" w:rsidRDefault="0060116A" w:rsidP="004229BE">
            <w:pPr>
              <w:pStyle w:val="100"/>
            </w:pPr>
            <w:r>
              <w:t>51,85</w:t>
            </w:r>
          </w:p>
        </w:tc>
        <w:tc>
          <w:tcPr>
            <w:tcW w:w="1276" w:type="dxa"/>
            <w:shd w:val="clear" w:color="auto" w:fill="auto"/>
            <w:vAlign w:val="center"/>
          </w:tcPr>
          <w:p w14:paraId="684AA4FB" w14:textId="77777777" w:rsidR="0060116A" w:rsidRPr="005C72AA" w:rsidRDefault="0060116A" w:rsidP="004229BE">
            <w:pPr>
              <w:pStyle w:val="100"/>
            </w:pPr>
            <w:r w:rsidRPr="005C72AA">
              <w:t>x</w:t>
            </w:r>
          </w:p>
        </w:tc>
      </w:tr>
      <w:tr w:rsidR="0060116A" w:rsidRPr="005C72AA" w14:paraId="6C8C18DE" w14:textId="77777777" w:rsidTr="004229BE">
        <w:tc>
          <w:tcPr>
            <w:tcW w:w="1724" w:type="dxa"/>
            <w:vMerge/>
            <w:shd w:val="clear" w:color="auto" w:fill="auto"/>
            <w:vAlign w:val="center"/>
          </w:tcPr>
          <w:p w14:paraId="55D81E8A" w14:textId="77777777" w:rsidR="0060116A" w:rsidRPr="005C72AA" w:rsidRDefault="0060116A" w:rsidP="004229BE">
            <w:pPr>
              <w:pStyle w:val="100"/>
            </w:pPr>
          </w:p>
        </w:tc>
        <w:tc>
          <w:tcPr>
            <w:tcW w:w="3233" w:type="dxa"/>
            <w:vMerge/>
            <w:shd w:val="clear" w:color="auto" w:fill="auto"/>
            <w:vAlign w:val="center"/>
          </w:tcPr>
          <w:p w14:paraId="5F186607" w14:textId="77777777" w:rsidR="0060116A" w:rsidRPr="005C72AA" w:rsidRDefault="0060116A" w:rsidP="004229BE">
            <w:pPr>
              <w:pStyle w:val="100"/>
            </w:pPr>
          </w:p>
        </w:tc>
        <w:tc>
          <w:tcPr>
            <w:tcW w:w="1842" w:type="dxa"/>
            <w:shd w:val="clear" w:color="auto" w:fill="auto"/>
            <w:vAlign w:val="center"/>
          </w:tcPr>
          <w:p w14:paraId="460F08D6" w14:textId="77777777" w:rsidR="0060116A" w:rsidRPr="005C72AA" w:rsidRDefault="0060116A" w:rsidP="004229BE">
            <w:pPr>
              <w:pStyle w:val="100"/>
            </w:pPr>
            <w:r w:rsidRPr="005C72AA">
              <w:t>с 01.</w:t>
            </w:r>
            <w:r>
              <w:t>12</w:t>
            </w:r>
            <w:r w:rsidRPr="005C72AA">
              <w:t>.2022</w:t>
            </w:r>
          </w:p>
        </w:tc>
        <w:tc>
          <w:tcPr>
            <w:tcW w:w="1276" w:type="dxa"/>
            <w:shd w:val="clear" w:color="auto" w:fill="auto"/>
          </w:tcPr>
          <w:p w14:paraId="49D2E1F8" w14:textId="77777777" w:rsidR="0060116A" w:rsidRDefault="0060116A" w:rsidP="004229BE">
            <w:pPr>
              <w:pStyle w:val="100"/>
            </w:pPr>
            <w:r>
              <w:t>62,22</w:t>
            </w:r>
          </w:p>
        </w:tc>
        <w:tc>
          <w:tcPr>
            <w:tcW w:w="1276" w:type="dxa"/>
            <w:shd w:val="clear" w:color="auto" w:fill="auto"/>
            <w:vAlign w:val="center"/>
          </w:tcPr>
          <w:p w14:paraId="3A33B3F9" w14:textId="77777777" w:rsidR="0060116A" w:rsidRPr="005C72AA" w:rsidRDefault="0060116A" w:rsidP="004229BE">
            <w:pPr>
              <w:pStyle w:val="100"/>
            </w:pPr>
            <w:r>
              <w:t>х</w:t>
            </w:r>
          </w:p>
        </w:tc>
      </w:tr>
      <w:tr w:rsidR="0060116A" w:rsidRPr="005C72AA" w14:paraId="1DA3C630" w14:textId="77777777" w:rsidTr="004229BE">
        <w:tc>
          <w:tcPr>
            <w:tcW w:w="1724" w:type="dxa"/>
            <w:vMerge/>
            <w:shd w:val="clear" w:color="auto" w:fill="auto"/>
            <w:vAlign w:val="center"/>
          </w:tcPr>
          <w:p w14:paraId="55A2EC71" w14:textId="77777777" w:rsidR="0060116A" w:rsidRPr="005C72AA" w:rsidRDefault="0060116A" w:rsidP="004229BE">
            <w:pPr>
              <w:pStyle w:val="100"/>
            </w:pPr>
          </w:p>
        </w:tc>
        <w:tc>
          <w:tcPr>
            <w:tcW w:w="3233" w:type="dxa"/>
            <w:vMerge/>
            <w:shd w:val="clear" w:color="auto" w:fill="auto"/>
            <w:vAlign w:val="center"/>
          </w:tcPr>
          <w:p w14:paraId="66558530" w14:textId="77777777" w:rsidR="0060116A" w:rsidRPr="005C72AA" w:rsidRDefault="0060116A" w:rsidP="004229BE">
            <w:pPr>
              <w:pStyle w:val="100"/>
            </w:pPr>
          </w:p>
        </w:tc>
        <w:tc>
          <w:tcPr>
            <w:tcW w:w="1842" w:type="dxa"/>
            <w:shd w:val="clear" w:color="auto" w:fill="auto"/>
            <w:vAlign w:val="center"/>
          </w:tcPr>
          <w:p w14:paraId="79E36FFB" w14:textId="77777777" w:rsidR="0060116A" w:rsidRPr="005C72AA" w:rsidRDefault="0060116A" w:rsidP="004229BE">
            <w:pPr>
              <w:pStyle w:val="100"/>
            </w:pPr>
            <w:r w:rsidRPr="005C72AA">
              <w:t>с 01.01.2023</w:t>
            </w:r>
          </w:p>
        </w:tc>
        <w:tc>
          <w:tcPr>
            <w:tcW w:w="1276" w:type="dxa"/>
            <w:shd w:val="clear" w:color="auto" w:fill="auto"/>
          </w:tcPr>
          <w:p w14:paraId="254BDF74" w14:textId="77777777" w:rsidR="0060116A" w:rsidRPr="005C72AA" w:rsidRDefault="0060116A" w:rsidP="004229BE">
            <w:pPr>
              <w:pStyle w:val="100"/>
            </w:pPr>
            <w:r>
              <w:t>62,22</w:t>
            </w:r>
          </w:p>
        </w:tc>
        <w:tc>
          <w:tcPr>
            <w:tcW w:w="1276" w:type="dxa"/>
            <w:shd w:val="clear" w:color="auto" w:fill="auto"/>
            <w:vAlign w:val="center"/>
          </w:tcPr>
          <w:p w14:paraId="6AC834F0" w14:textId="77777777" w:rsidR="0060116A" w:rsidRPr="005C72AA" w:rsidRDefault="0060116A" w:rsidP="004229BE">
            <w:pPr>
              <w:pStyle w:val="100"/>
            </w:pPr>
            <w:r w:rsidRPr="005C72AA">
              <w:t>x</w:t>
            </w:r>
          </w:p>
        </w:tc>
      </w:tr>
      <w:tr w:rsidR="0060116A" w:rsidRPr="005C72AA" w14:paraId="4E184960" w14:textId="77777777" w:rsidTr="004229BE">
        <w:tc>
          <w:tcPr>
            <w:tcW w:w="1724" w:type="dxa"/>
            <w:vMerge/>
            <w:shd w:val="clear" w:color="auto" w:fill="auto"/>
            <w:vAlign w:val="center"/>
          </w:tcPr>
          <w:p w14:paraId="2EF6E19A" w14:textId="77777777" w:rsidR="0060116A" w:rsidRPr="005C72AA" w:rsidRDefault="0060116A" w:rsidP="004229BE">
            <w:pPr>
              <w:pStyle w:val="100"/>
            </w:pPr>
          </w:p>
        </w:tc>
        <w:tc>
          <w:tcPr>
            <w:tcW w:w="3233" w:type="dxa"/>
            <w:vMerge/>
            <w:shd w:val="clear" w:color="auto" w:fill="auto"/>
            <w:vAlign w:val="center"/>
          </w:tcPr>
          <w:p w14:paraId="50399355" w14:textId="77777777" w:rsidR="0060116A" w:rsidRPr="005C72AA" w:rsidRDefault="0060116A" w:rsidP="004229BE">
            <w:pPr>
              <w:pStyle w:val="100"/>
            </w:pPr>
          </w:p>
        </w:tc>
        <w:tc>
          <w:tcPr>
            <w:tcW w:w="1842" w:type="dxa"/>
            <w:shd w:val="clear" w:color="auto" w:fill="auto"/>
            <w:vAlign w:val="center"/>
          </w:tcPr>
          <w:p w14:paraId="4BD5FB2C" w14:textId="77777777" w:rsidR="0060116A" w:rsidRPr="005C72AA" w:rsidRDefault="0060116A" w:rsidP="004229BE">
            <w:pPr>
              <w:pStyle w:val="100"/>
            </w:pPr>
            <w:r w:rsidRPr="005C72AA">
              <w:t>с 01.01.2024</w:t>
            </w:r>
          </w:p>
        </w:tc>
        <w:tc>
          <w:tcPr>
            <w:tcW w:w="1276" w:type="dxa"/>
            <w:shd w:val="clear" w:color="auto" w:fill="auto"/>
          </w:tcPr>
          <w:p w14:paraId="6B1191E9" w14:textId="77777777" w:rsidR="0060116A" w:rsidRPr="005C72AA" w:rsidRDefault="0060116A" w:rsidP="004229BE">
            <w:pPr>
              <w:pStyle w:val="100"/>
            </w:pPr>
            <w:r>
              <w:t>62,22</w:t>
            </w:r>
          </w:p>
        </w:tc>
        <w:tc>
          <w:tcPr>
            <w:tcW w:w="1276" w:type="dxa"/>
            <w:shd w:val="clear" w:color="auto" w:fill="auto"/>
            <w:vAlign w:val="center"/>
          </w:tcPr>
          <w:p w14:paraId="1C178A10" w14:textId="77777777" w:rsidR="0060116A" w:rsidRPr="005C72AA" w:rsidRDefault="0060116A" w:rsidP="004229BE">
            <w:pPr>
              <w:pStyle w:val="100"/>
            </w:pPr>
            <w:r w:rsidRPr="005C72AA">
              <w:t>x</w:t>
            </w:r>
          </w:p>
        </w:tc>
      </w:tr>
      <w:tr w:rsidR="0060116A" w:rsidRPr="005C72AA" w14:paraId="250C0FA9" w14:textId="77777777" w:rsidTr="004229BE">
        <w:tc>
          <w:tcPr>
            <w:tcW w:w="1724" w:type="dxa"/>
            <w:vMerge/>
            <w:shd w:val="clear" w:color="auto" w:fill="auto"/>
            <w:vAlign w:val="center"/>
          </w:tcPr>
          <w:p w14:paraId="14C3BF3F" w14:textId="77777777" w:rsidR="0060116A" w:rsidRPr="005C72AA" w:rsidRDefault="0060116A" w:rsidP="004229BE">
            <w:pPr>
              <w:pStyle w:val="100"/>
            </w:pPr>
          </w:p>
        </w:tc>
        <w:tc>
          <w:tcPr>
            <w:tcW w:w="3233" w:type="dxa"/>
            <w:vMerge/>
            <w:shd w:val="clear" w:color="auto" w:fill="auto"/>
            <w:vAlign w:val="center"/>
          </w:tcPr>
          <w:p w14:paraId="348C7F6C" w14:textId="77777777" w:rsidR="0060116A" w:rsidRPr="005C72AA" w:rsidRDefault="0060116A" w:rsidP="004229BE">
            <w:pPr>
              <w:pStyle w:val="100"/>
            </w:pPr>
          </w:p>
        </w:tc>
        <w:tc>
          <w:tcPr>
            <w:tcW w:w="1842" w:type="dxa"/>
            <w:shd w:val="clear" w:color="auto" w:fill="auto"/>
            <w:vAlign w:val="center"/>
          </w:tcPr>
          <w:p w14:paraId="0D011A2B" w14:textId="77777777" w:rsidR="0060116A" w:rsidRPr="005C72AA" w:rsidRDefault="0060116A" w:rsidP="004229BE">
            <w:pPr>
              <w:pStyle w:val="100"/>
            </w:pPr>
            <w:r w:rsidRPr="005C72AA">
              <w:t>с 01.07.2024</w:t>
            </w:r>
          </w:p>
        </w:tc>
        <w:tc>
          <w:tcPr>
            <w:tcW w:w="1276" w:type="dxa"/>
            <w:shd w:val="clear" w:color="auto" w:fill="auto"/>
          </w:tcPr>
          <w:p w14:paraId="7E55A57B" w14:textId="77777777" w:rsidR="0060116A" w:rsidRPr="005C72AA" w:rsidRDefault="0060116A" w:rsidP="004229BE">
            <w:pPr>
              <w:pStyle w:val="100"/>
            </w:pPr>
            <w:r>
              <w:t>68,19</w:t>
            </w:r>
          </w:p>
        </w:tc>
        <w:tc>
          <w:tcPr>
            <w:tcW w:w="1276" w:type="dxa"/>
            <w:shd w:val="clear" w:color="auto" w:fill="auto"/>
            <w:vAlign w:val="center"/>
          </w:tcPr>
          <w:p w14:paraId="36BA52ED" w14:textId="77777777" w:rsidR="0060116A" w:rsidRPr="005C72AA" w:rsidRDefault="0060116A" w:rsidP="004229BE">
            <w:pPr>
              <w:pStyle w:val="100"/>
            </w:pPr>
            <w:r w:rsidRPr="005C72AA">
              <w:t>x</w:t>
            </w:r>
          </w:p>
        </w:tc>
      </w:tr>
      <w:tr w:rsidR="0060116A" w:rsidRPr="005C72AA" w14:paraId="63E2BCA3" w14:textId="77777777" w:rsidTr="004229BE">
        <w:tc>
          <w:tcPr>
            <w:tcW w:w="1724" w:type="dxa"/>
            <w:vMerge/>
            <w:shd w:val="clear" w:color="auto" w:fill="auto"/>
            <w:vAlign w:val="center"/>
          </w:tcPr>
          <w:p w14:paraId="5AC19DC2" w14:textId="77777777" w:rsidR="0060116A" w:rsidRPr="005C72AA" w:rsidRDefault="0060116A" w:rsidP="004229BE">
            <w:pPr>
              <w:pStyle w:val="100"/>
            </w:pPr>
          </w:p>
        </w:tc>
        <w:tc>
          <w:tcPr>
            <w:tcW w:w="3233" w:type="dxa"/>
            <w:vMerge/>
            <w:shd w:val="clear" w:color="auto" w:fill="auto"/>
            <w:vAlign w:val="center"/>
          </w:tcPr>
          <w:p w14:paraId="50CE13BC" w14:textId="77777777" w:rsidR="0060116A" w:rsidRPr="005C72AA" w:rsidRDefault="0060116A" w:rsidP="004229BE">
            <w:pPr>
              <w:pStyle w:val="100"/>
            </w:pPr>
          </w:p>
        </w:tc>
        <w:tc>
          <w:tcPr>
            <w:tcW w:w="1842" w:type="dxa"/>
            <w:shd w:val="clear" w:color="auto" w:fill="auto"/>
            <w:vAlign w:val="center"/>
          </w:tcPr>
          <w:p w14:paraId="0CD80198" w14:textId="77777777" w:rsidR="0060116A" w:rsidRPr="005C72AA" w:rsidRDefault="0060116A" w:rsidP="004229BE">
            <w:pPr>
              <w:pStyle w:val="100"/>
            </w:pPr>
            <w:r w:rsidRPr="005C72AA">
              <w:t>с 01.01.2025</w:t>
            </w:r>
          </w:p>
        </w:tc>
        <w:tc>
          <w:tcPr>
            <w:tcW w:w="1276" w:type="dxa"/>
            <w:shd w:val="clear" w:color="auto" w:fill="auto"/>
          </w:tcPr>
          <w:p w14:paraId="55C1E614" w14:textId="77777777" w:rsidR="0060116A" w:rsidRPr="005C72AA" w:rsidRDefault="0060116A" w:rsidP="004229BE">
            <w:pPr>
              <w:pStyle w:val="100"/>
            </w:pPr>
            <w:r>
              <w:t>50,84</w:t>
            </w:r>
          </w:p>
        </w:tc>
        <w:tc>
          <w:tcPr>
            <w:tcW w:w="1276" w:type="dxa"/>
            <w:shd w:val="clear" w:color="auto" w:fill="auto"/>
            <w:vAlign w:val="center"/>
          </w:tcPr>
          <w:p w14:paraId="0AA48082" w14:textId="77777777" w:rsidR="0060116A" w:rsidRPr="005C72AA" w:rsidRDefault="0060116A" w:rsidP="004229BE">
            <w:pPr>
              <w:pStyle w:val="100"/>
            </w:pPr>
            <w:r w:rsidRPr="005C72AA">
              <w:t>x</w:t>
            </w:r>
          </w:p>
        </w:tc>
      </w:tr>
      <w:tr w:rsidR="0060116A" w:rsidRPr="005C72AA" w14:paraId="3B7FF48E" w14:textId="77777777" w:rsidTr="004229BE">
        <w:tc>
          <w:tcPr>
            <w:tcW w:w="1724" w:type="dxa"/>
            <w:vMerge/>
            <w:shd w:val="clear" w:color="auto" w:fill="auto"/>
            <w:vAlign w:val="center"/>
          </w:tcPr>
          <w:p w14:paraId="0C6BA903" w14:textId="77777777" w:rsidR="0060116A" w:rsidRPr="005C72AA" w:rsidRDefault="0060116A" w:rsidP="004229BE">
            <w:pPr>
              <w:pStyle w:val="100"/>
            </w:pPr>
          </w:p>
        </w:tc>
        <w:tc>
          <w:tcPr>
            <w:tcW w:w="3233" w:type="dxa"/>
            <w:vMerge/>
            <w:shd w:val="clear" w:color="auto" w:fill="auto"/>
            <w:vAlign w:val="center"/>
          </w:tcPr>
          <w:p w14:paraId="193F8BDE" w14:textId="77777777" w:rsidR="0060116A" w:rsidRPr="005C72AA" w:rsidRDefault="0060116A" w:rsidP="004229BE">
            <w:pPr>
              <w:pStyle w:val="100"/>
            </w:pPr>
          </w:p>
        </w:tc>
        <w:tc>
          <w:tcPr>
            <w:tcW w:w="1842" w:type="dxa"/>
            <w:shd w:val="clear" w:color="auto" w:fill="auto"/>
            <w:vAlign w:val="center"/>
          </w:tcPr>
          <w:p w14:paraId="35E58AD5" w14:textId="77777777" w:rsidR="0060116A" w:rsidRPr="005C72AA" w:rsidRDefault="0060116A" w:rsidP="004229BE">
            <w:pPr>
              <w:pStyle w:val="100"/>
            </w:pPr>
            <w:r w:rsidRPr="005C72AA">
              <w:t>с 01.07.2025</w:t>
            </w:r>
          </w:p>
        </w:tc>
        <w:tc>
          <w:tcPr>
            <w:tcW w:w="1276" w:type="dxa"/>
            <w:shd w:val="clear" w:color="auto" w:fill="auto"/>
          </w:tcPr>
          <w:p w14:paraId="420BD649" w14:textId="77777777" w:rsidR="0060116A" w:rsidRPr="005C72AA" w:rsidRDefault="0060116A" w:rsidP="004229BE">
            <w:pPr>
              <w:pStyle w:val="100"/>
            </w:pPr>
            <w:r>
              <w:t>52,87</w:t>
            </w:r>
          </w:p>
        </w:tc>
        <w:tc>
          <w:tcPr>
            <w:tcW w:w="1276" w:type="dxa"/>
            <w:shd w:val="clear" w:color="auto" w:fill="auto"/>
            <w:vAlign w:val="center"/>
          </w:tcPr>
          <w:p w14:paraId="5B287E3E" w14:textId="77777777" w:rsidR="0060116A" w:rsidRPr="005C72AA" w:rsidRDefault="0060116A" w:rsidP="004229BE">
            <w:pPr>
              <w:pStyle w:val="100"/>
            </w:pPr>
            <w:r w:rsidRPr="005C72AA">
              <w:t>x</w:t>
            </w:r>
          </w:p>
        </w:tc>
      </w:tr>
      <w:tr w:rsidR="0060116A" w:rsidRPr="005C72AA" w14:paraId="2B139056" w14:textId="77777777" w:rsidTr="004229BE">
        <w:tc>
          <w:tcPr>
            <w:tcW w:w="1724" w:type="dxa"/>
            <w:vMerge/>
            <w:shd w:val="clear" w:color="auto" w:fill="auto"/>
            <w:vAlign w:val="center"/>
          </w:tcPr>
          <w:p w14:paraId="36D5B1DF" w14:textId="77777777" w:rsidR="0060116A" w:rsidRPr="005C72AA" w:rsidRDefault="0060116A" w:rsidP="004229BE">
            <w:pPr>
              <w:pStyle w:val="100"/>
            </w:pPr>
          </w:p>
        </w:tc>
        <w:tc>
          <w:tcPr>
            <w:tcW w:w="3233" w:type="dxa"/>
            <w:vMerge/>
            <w:shd w:val="clear" w:color="auto" w:fill="auto"/>
            <w:vAlign w:val="center"/>
          </w:tcPr>
          <w:p w14:paraId="3F157A06" w14:textId="77777777" w:rsidR="0060116A" w:rsidRPr="005C72AA" w:rsidRDefault="0060116A" w:rsidP="004229BE">
            <w:pPr>
              <w:pStyle w:val="100"/>
            </w:pPr>
          </w:p>
        </w:tc>
        <w:tc>
          <w:tcPr>
            <w:tcW w:w="1842" w:type="dxa"/>
            <w:shd w:val="clear" w:color="auto" w:fill="auto"/>
            <w:vAlign w:val="center"/>
          </w:tcPr>
          <w:p w14:paraId="35F712FE" w14:textId="77777777" w:rsidR="0060116A" w:rsidRPr="005C72AA" w:rsidRDefault="0060116A" w:rsidP="004229BE">
            <w:pPr>
              <w:pStyle w:val="100"/>
            </w:pPr>
            <w:r w:rsidRPr="005C72AA">
              <w:t>с 01.01.2026</w:t>
            </w:r>
          </w:p>
        </w:tc>
        <w:tc>
          <w:tcPr>
            <w:tcW w:w="1276" w:type="dxa"/>
            <w:shd w:val="clear" w:color="auto" w:fill="auto"/>
          </w:tcPr>
          <w:p w14:paraId="62A079CE" w14:textId="77777777" w:rsidR="0060116A" w:rsidRPr="005C72AA" w:rsidRDefault="0060116A" w:rsidP="004229BE">
            <w:pPr>
              <w:pStyle w:val="100"/>
            </w:pPr>
            <w:r>
              <w:t>52,87</w:t>
            </w:r>
          </w:p>
        </w:tc>
        <w:tc>
          <w:tcPr>
            <w:tcW w:w="1276" w:type="dxa"/>
            <w:shd w:val="clear" w:color="auto" w:fill="auto"/>
            <w:vAlign w:val="center"/>
          </w:tcPr>
          <w:p w14:paraId="416DC461" w14:textId="77777777" w:rsidR="0060116A" w:rsidRPr="005C72AA" w:rsidRDefault="0060116A" w:rsidP="004229BE">
            <w:pPr>
              <w:pStyle w:val="100"/>
            </w:pPr>
            <w:r w:rsidRPr="005C72AA">
              <w:t>x</w:t>
            </w:r>
          </w:p>
        </w:tc>
      </w:tr>
      <w:tr w:rsidR="0060116A" w:rsidRPr="005C72AA" w14:paraId="50224F14" w14:textId="77777777" w:rsidTr="004229BE">
        <w:tc>
          <w:tcPr>
            <w:tcW w:w="1724" w:type="dxa"/>
            <w:vMerge/>
            <w:shd w:val="clear" w:color="auto" w:fill="auto"/>
            <w:vAlign w:val="center"/>
          </w:tcPr>
          <w:p w14:paraId="2894F794" w14:textId="77777777" w:rsidR="0060116A" w:rsidRPr="005C72AA" w:rsidRDefault="0060116A" w:rsidP="004229BE">
            <w:pPr>
              <w:pStyle w:val="100"/>
            </w:pPr>
          </w:p>
        </w:tc>
        <w:tc>
          <w:tcPr>
            <w:tcW w:w="3233" w:type="dxa"/>
            <w:vMerge/>
            <w:shd w:val="clear" w:color="auto" w:fill="auto"/>
            <w:vAlign w:val="center"/>
          </w:tcPr>
          <w:p w14:paraId="75EAB56A" w14:textId="77777777" w:rsidR="0060116A" w:rsidRPr="005C72AA" w:rsidRDefault="0060116A" w:rsidP="004229BE">
            <w:pPr>
              <w:pStyle w:val="100"/>
            </w:pPr>
          </w:p>
        </w:tc>
        <w:tc>
          <w:tcPr>
            <w:tcW w:w="1842" w:type="dxa"/>
            <w:shd w:val="clear" w:color="auto" w:fill="auto"/>
            <w:vAlign w:val="center"/>
          </w:tcPr>
          <w:p w14:paraId="483E9CBE" w14:textId="77777777" w:rsidR="0060116A" w:rsidRPr="005C72AA" w:rsidRDefault="0060116A" w:rsidP="004229BE">
            <w:pPr>
              <w:pStyle w:val="100"/>
            </w:pPr>
            <w:r w:rsidRPr="005C72AA">
              <w:t>с 01.07.2026</w:t>
            </w:r>
          </w:p>
        </w:tc>
        <w:tc>
          <w:tcPr>
            <w:tcW w:w="1276" w:type="dxa"/>
            <w:shd w:val="clear" w:color="auto" w:fill="auto"/>
          </w:tcPr>
          <w:p w14:paraId="250FFAF8" w14:textId="77777777" w:rsidR="0060116A" w:rsidRPr="005C72AA" w:rsidRDefault="0060116A" w:rsidP="004229BE">
            <w:pPr>
              <w:pStyle w:val="100"/>
            </w:pPr>
            <w:r>
              <w:t>54,98</w:t>
            </w:r>
          </w:p>
        </w:tc>
        <w:tc>
          <w:tcPr>
            <w:tcW w:w="1276" w:type="dxa"/>
            <w:shd w:val="clear" w:color="auto" w:fill="auto"/>
            <w:vAlign w:val="center"/>
          </w:tcPr>
          <w:p w14:paraId="711BBCAE" w14:textId="77777777" w:rsidR="0060116A" w:rsidRPr="005C72AA" w:rsidRDefault="0060116A" w:rsidP="004229BE">
            <w:pPr>
              <w:pStyle w:val="100"/>
            </w:pPr>
            <w:r w:rsidRPr="005C72AA">
              <w:t>x</w:t>
            </w:r>
          </w:p>
        </w:tc>
      </w:tr>
      <w:tr w:rsidR="0060116A" w:rsidRPr="005C72AA" w14:paraId="5DCA6497" w14:textId="77777777" w:rsidTr="004229BE">
        <w:tc>
          <w:tcPr>
            <w:tcW w:w="1724" w:type="dxa"/>
            <w:vMerge/>
            <w:shd w:val="clear" w:color="auto" w:fill="auto"/>
            <w:vAlign w:val="center"/>
          </w:tcPr>
          <w:p w14:paraId="4F409372" w14:textId="77777777" w:rsidR="0060116A" w:rsidRPr="005C72AA" w:rsidRDefault="0060116A" w:rsidP="004229BE">
            <w:pPr>
              <w:pStyle w:val="100"/>
            </w:pPr>
          </w:p>
        </w:tc>
        <w:tc>
          <w:tcPr>
            <w:tcW w:w="3233" w:type="dxa"/>
            <w:vMerge/>
            <w:shd w:val="clear" w:color="auto" w:fill="auto"/>
            <w:vAlign w:val="center"/>
          </w:tcPr>
          <w:p w14:paraId="7B656CCE" w14:textId="77777777" w:rsidR="0060116A" w:rsidRPr="005C72AA" w:rsidRDefault="0060116A" w:rsidP="004229BE">
            <w:pPr>
              <w:pStyle w:val="100"/>
            </w:pPr>
          </w:p>
        </w:tc>
        <w:tc>
          <w:tcPr>
            <w:tcW w:w="1842" w:type="dxa"/>
            <w:shd w:val="clear" w:color="auto" w:fill="auto"/>
            <w:vAlign w:val="center"/>
          </w:tcPr>
          <w:p w14:paraId="7D0C065B" w14:textId="77777777" w:rsidR="0060116A" w:rsidRPr="005C72AA" w:rsidRDefault="0060116A" w:rsidP="004229BE">
            <w:pPr>
              <w:pStyle w:val="100"/>
            </w:pPr>
            <w:r w:rsidRPr="005C72AA">
              <w:t>с 01.01.2027</w:t>
            </w:r>
          </w:p>
        </w:tc>
        <w:tc>
          <w:tcPr>
            <w:tcW w:w="1276" w:type="dxa"/>
            <w:shd w:val="clear" w:color="auto" w:fill="auto"/>
          </w:tcPr>
          <w:p w14:paraId="515CC413" w14:textId="77777777" w:rsidR="0060116A" w:rsidRPr="005C72AA" w:rsidRDefault="0060116A" w:rsidP="004229BE">
            <w:pPr>
              <w:pStyle w:val="100"/>
            </w:pPr>
            <w:r>
              <w:t>54,98</w:t>
            </w:r>
          </w:p>
        </w:tc>
        <w:tc>
          <w:tcPr>
            <w:tcW w:w="1276" w:type="dxa"/>
            <w:shd w:val="clear" w:color="auto" w:fill="auto"/>
            <w:vAlign w:val="center"/>
          </w:tcPr>
          <w:p w14:paraId="6EDADFD8" w14:textId="77777777" w:rsidR="0060116A" w:rsidRPr="005C72AA" w:rsidRDefault="0060116A" w:rsidP="004229BE">
            <w:pPr>
              <w:pStyle w:val="100"/>
            </w:pPr>
            <w:r w:rsidRPr="005C72AA">
              <w:t>x</w:t>
            </w:r>
          </w:p>
        </w:tc>
      </w:tr>
      <w:tr w:rsidR="0060116A" w:rsidRPr="005C72AA" w14:paraId="518A87C5" w14:textId="77777777" w:rsidTr="004229BE">
        <w:tc>
          <w:tcPr>
            <w:tcW w:w="1724" w:type="dxa"/>
            <w:vMerge/>
            <w:shd w:val="clear" w:color="auto" w:fill="auto"/>
            <w:vAlign w:val="center"/>
          </w:tcPr>
          <w:p w14:paraId="3881F043" w14:textId="77777777" w:rsidR="0060116A" w:rsidRPr="005C72AA" w:rsidRDefault="0060116A" w:rsidP="004229BE">
            <w:pPr>
              <w:pStyle w:val="100"/>
            </w:pPr>
          </w:p>
        </w:tc>
        <w:tc>
          <w:tcPr>
            <w:tcW w:w="3233" w:type="dxa"/>
            <w:vMerge/>
            <w:shd w:val="clear" w:color="auto" w:fill="auto"/>
            <w:vAlign w:val="center"/>
          </w:tcPr>
          <w:p w14:paraId="6BEB1A65" w14:textId="77777777" w:rsidR="0060116A" w:rsidRPr="005C72AA" w:rsidRDefault="0060116A" w:rsidP="004229BE">
            <w:pPr>
              <w:pStyle w:val="100"/>
            </w:pPr>
          </w:p>
        </w:tc>
        <w:tc>
          <w:tcPr>
            <w:tcW w:w="1842" w:type="dxa"/>
            <w:shd w:val="clear" w:color="auto" w:fill="auto"/>
            <w:vAlign w:val="center"/>
          </w:tcPr>
          <w:p w14:paraId="35608FA6" w14:textId="77777777" w:rsidR="0060116A" w:rsidRPr="005C72AA" w:rsidRDefault="0060116A" w:rsidP="004229BE">
            <w:pPr>
              <w:pStyle w:val="100"/>
            </w:pPr>
            <w:r w:rsidRPr="005C72AA">
              <w:t>с 01.07.2027</w:t>
            </w:r>
          </w:p>
        </w:tc>
        <w:tc>
          <w:tcPr>
            <w:tcW w:w="1276" w:type="dxa"/>
            <w:shd w:val="clear" w:color="auto" w:fill="auto"/>
          </w:tcPr>
          <w:p w14:paraId="5473AFFD" w14:textId="77777777" w:rsidR="0060116A" w:rsidRPr="005C72AA" w:rsidRDefault="0060116A" w:rsidP="004229BE">
            <w:pPr>
              <w:pStyle w:val="100"/>
            </w:pPr>
            <w:r>
              <w:t>57,18</w:t>
            </w:r>
          </w:p>
        </w:tc>
        <w:tc>
          <w:tcPr>
            <w:tcW w:w="1276" w:type="dxa"/>
            <w:shd w:val="clear" w:color="auto" w:fill="auto"/>
            <w:vAlign w:val="center"/>
          </w:tcPr>
          <w:p w14:paraId="75337132" w14:textId="77777777" w:rsidR="0060116A" w:rsidRPr="005C72AA" w:rsidRDefault="0060116A" w:rsidP="004229BE">
            <w:pPr>
              <w:pStyle w:val="100"/>
            </w:pPr>
            <w:r w:rsidRPr="005C72AA">
              <w:t>x</w:t>
            </w:r>
          </w:p>
        </w:tc>
      </w:tr>
      <w:tr w:rsidR="0060116A" w:rsidRPr="005C72AA" w14:paraId="37EF3FEB" w14:textId="77777777" w:rsidTr="004229BE">
        <w:tc>
          <w:tcPr>
            <w:tcW w:w="1724" w:type="dxa"/>
            <w:vMerge/>
            <w:shd w:val="clear" w:color="auto" w:fill="auto"/>
            <w:vAlign w:val="center"/>
          </w:tcPr>
          <w:p w14:paraId="4A876D1A" w14:textId="77777777" w:rsidR="0060116A" w:rsidRPr="005C72AA" w:rsidRDefault="0060116A" w:rsidP="004229BE">
            <w:pPr>
              <w:pStyle w:val="100"/>
            </w:pPr>
          </w:p>
        </w:tc>
        <w:tc>
          <w:tcPr>
            <w:tcW w:w="3233" w:type="dxa"/>
            <w:vMerge/>
            <w:shd w:val="clear" w:color="auto" w:fill="auto"/>
            <w:vAlign w:val="center"/>
          </w:tcPr>
          <w:p w14:paraId="487164CC" w14:textId="77777777" w:rsidR="0060116A" w:rsidRPr="005C72AA" w:rsidRDefault="0060116A" w:rsidP="004229BE">
            <w:pPr>
              <w:pStyle w:val="100"/>
            </w:pPr>
          </w:p>
        </w:tc>
        <w:tc>
          <w:tcPr>
            <w:tcW w:w="1842" w:type="dxa"/>
            <w:shd w:val="clear" w:color="auto" w:fill="auto"/>
            <w:vAlign w:val="center"/>
          </w:tcPr>
          <w:p w14:paraId="4134C498" w14:textId="77777777" w:rsidR="0060116A" w:rsidRPr="005C72AA" w:rsidRDefault="0060116A" w:rsidP="004229BE">
            <w:pPr>
              <w:pStyle w:val="100"/>
            </w:pPr>
            <w:r w:rsidRPr="005C72AA">
              <w:t>с 01.01.2028</w:t>
            </w:r>
          </w:p>
        </w:tc>
        <w:tc>
          <w:tcPr>
            <w:tcW w:w="1276" w:type="dxa"/>
            <w:shd w:val="clear" w:color="auto" w:fill="auto"/>
          </w:tcPr>
          <w:p w14:paraId="2066D6EF" w14:textId="77777777" w:rsidR="0060116A" w:rsidRPr="005C72AA" w:rsidRDefault="0060116A" w:rsidP="004229BE">
            <w:pPr>
              <w:pStyle w:val="100"/>
            </w:pPr>
            <w:r>
              <w:t>57,18</w:t>
            </w:r>
          </w:p>
        </w:tc>
        <w:tc>
          <w:tcPr>
            <w:tcW w:w="1276" w:type="dxa"/>
            <w:shd w:val="clear" w:color="auto" w:fill="auto"/>
            <w:vAlign w:val="center"/>
          </w:tcPr>
          <w:p w14:paraId="24504EE4" w14:textId="77777777" w:rsidR="0060116A" w:rsidRPr="005C72AA" w:rsidRDefault="0060116A" w:rsidP="004229BE">
            <w:pPr>
              <w:pStyle w:val="100"/>
            </w:pPr>
            <w:r w:rsidRPr="005C72AA">
              <w:t>x</w:t>
            </w:r>
          </w:p>
        </w:tc>
      </w:tr>
      <w:tr w:rsidR="0060116A" w:rsidRPr="005C72AA" w14:paraId="1234C08E" w14:textId="77777777" w:rsidTr="004229BE">
        <w:tc>
          <w:tcPr>
            <w:tcW w:w="1724" w:type="dxa"/>
            <w:vMerge/>
            <w:shd w:val="clear" w:color="auto" w:fill="auto"/>
            <w:vAlign w:val="center"/>
          </w:tcPr>
          <w:p w14:paraId="7073F1F6" w14:textId="77777777" w:rsidR="0060116A" w:rsidRPr="005C72AA" w:rsidRDefault="0060116A" w:rsidP="004229BE">
            <w:pPr>
              <w:pStyle w:val="100"/>
            </w:pPr>
          </w:p>
        </w:tc>
        <w:tc>
          <w:tcPr>
            <w:tcW w:w="7627" w:type="dxa"/>
            <w:gridSpan w:val="4"/>
            <w:shd w:val="clear" w:color="auto" w:fill="auto"/>
            <w:vAlign w:val="center"/>
          </w:tcPr>
          <w:p w14:paraId="2B16512C" w14:textId="77777777" w:rsidR="0060116A" w:rsidRPr="005C72AA" w:rsidRDefault="0060116A" w:rsidP="004229BE">
            <w:pPr>
              <w:pStyle w:val="100"/>
            </w:pPr>
            <w:r>
              <w:t>Население (тарифы указываются с учетом НДС)</w:t>
            </w:r>
          </w:p>
        </w:tc>
      </w:tr>
      <w:tr w:rsidR="0060116A" w:rsidRPr="005C72AA" w14:paraId="149FC8AB" w14:textId="77777777" w:rsidTr="004229BE">
        <w:tc>
          <w:tcPr>
            <w:tcW w:w="1724" w:type="dxa"/>
            <w:vMerge/>
            <w:shd w:val="clear" w:color="auto" w:fill="auto"/>
            <w:vAlign w:val="center"/>
          </w:tcPr>
          <w:p w14:paraId="0CCBCA93" w14:textId="77777777" w:rsidR="0060116A" w:rsidRPr="005C72AA" w:rsidRDefault="0060116A" w:rsidP="004229BE">
            <w:pPr>
              <w:pStyle w:val="100"/>
            </w:pPr>
          </w:p>
        </w:tc>
        <w:tc>
          <w:tcPr>
            <w:tcW w:w="3233" w:type="dxa"/>
            <w:vMerge w:val="restart"/>
            <w:shd w:val="clear" w:color="auto" w:fill="auto"/>
            <w:vAlign w:val="center"/>
          </w:tcPr>
          <w:p w14:paraId="01272BB8" w14:textId="77777777" w:rsidR="0060116A" w:rsidRPr="005C72AA" w:rsidRDefault="0060116A" w:rsidP="004229BE">
            <w:pPr>
              <w:pStyle w:val="100"/>
            </w:pPr>
            <w:r w:rsidRPr="00433C65">
              <w:t>Одноставочный, руб./м3</w:t>
            </w:r>
          </w:p>
        </w:tc>
        <w:tc>
          <w:tcPr>
            <w:tcW w:w="1842" w:type="dxa"/>
            <w:shd w:val="clear" w:color="auto" w:fill="auto"/>
            <w:vAlign w:val="center"/>
          </w:tcPr>
          <w:p w14:paraId="56C4DBCD" w14:textId="77777777" w:rsidR="0060116A" w:rsidRPr="005C72AA" w:rsidRDefault="0060116A" w:rsidP="004229BE">
            <w:pPr>
              <w:pStyle w:val="100"/>
            </w:pPr>
            <w:r w:rsidRPr="005C72AA">
              <w:t>с 28.12.2019</w:t>
            </w:r>
          </w:p>
        </w:tc>
        <w:tc>
          <w:tcPr>
            <w:tcW w:w="1276" w:type="dxa"/>
            <w:shd w:val="clear" w:color="auto" w:fill="auto"/>
          </w:tcPr>
          <w:p w14:paraId="59313CE3" w14:textId="77777777" w:rsidR="0060116A" w:rsidRPr="005C72AA" w:rsidRDefault="0060116A" w:rsidP="004229BE">
            <w:pPr>
              <w:pStyle w:val="100"/>
            </w:pPr>
            <w:r>
              <w:t>47,64</w:t>
            </w:r>
          </w:p>
        </w:tc>
        <w:tc>
          <w:tcPr>
            <w:tcW w:w="1276" w:type="dxa"/>
            <w:shd w:val="clear" w:color="auto" w:fill="auto"/>
            <w:vAlign w:val="center"/>
          </w:tcPr>
          <w:p w14:paraId="50F9A79B" w14:textId="77777777" w:rsidR="0060116A" w:rsidRPr="005C72AA" w:rsidRDefault="0060116A" w:rsidP="004229BE">
            <w:pPr>
              <w:pStyle w:val="100"/>
            </w:pPr>
            <w:r w:rsidRPr="005C72AA">
              <w:t>x</w:t>
            </w:r>
          </w:p>
        </w:tc>
      </w:tr>
      <w:tr w:rsidR="0060116A" w:rsidRPr="005C72AA" w14:paraId="20C4FD94" w14:textId="77777777" w:rsidTr="004229BE">
        <w:tc>
          <w:tcPr>
            <w:tcW w:w="1724" w:type="dxa"/>
            <w:vMerge/>
            <w:shd w:val="clear" w:color="auto" w:fill="auto"/>
            <w:vAlign w:val="center"/>
          </w:tcPr>
          <w:p w14:paraId="50E1F60D" w14:textId="77777777" w:rsidR="0060116A" w:rsidRPr="005C72AA" w:rsidRDefault="0060116A" w:rsidP="004229BE">
            <w:pPr>
              <w:pStyle w:val="100"/>
            </w:pPr>
          </w:p>
        </w:tc>
        <w:tc>
          <w:tcPr>
            <w:tcW w:w="3233" w:type="dxa"/>
            <w:vMerge/>
            <w:shd w:val="clear" w:color="auto" w:fill="auto"/>
            <w:vAlign w:val="center"/>
          </w:tcPr>
          <w:p w14:paraId="07A937D4" w14:textId="77777777" w:rsidR="0060116A" w:rsidRPr="005C72AA" w:rsidRDefault="0060116A" w:rsidP="004229BE">
            <w:pPr>
              <w:pStyle w:val="100"/>
            </w:pPr>
          </w:p>
        </w:tc>
        <w:tc>
          <w:tcPr>
            <w:tcW w:w="1842" w:type="dxa"/>
            <w:shd w:val="clear" w:color="auto" w:fill="auto"/>
            <w:vAlign w:val="center"/>
          </w:tcPr>
          <w:p w14:paraId="01CF7119" w14:textId="77777777" w:rsidR="0060116A" w:rsidRPr="005C72AA" w:rsidRDefault="0060116A" w:rsidP="004229BE">
            <w:pPr>
              <w:pStyle w:val="100"/>
            </w:pPr>
            <w:r w:rsidRPr="005C72AA">
              <w:t>с 01.01.2020</w:t>
            </w:r>
          </w:p>
        </w:tc>
        <w:tc>
          <w:tcPr>
            <w:tcW w:w="1276" w:type="dxa"/>
            <w:shd w:val="clear" w:color="auto" w:fill="auto"/>
          </w:tcPr>
          <w:p w14:paraId="0E327E96" w14:textId="77777777" w:rsidR="0060116A" w:rsidRPr="005C72AA" w:rsidRDefault="0060116A" w:rsidP="004229BE">
            <w:pPr>
              <w:pStyle w:val="100"/>
            </w:pPr>
            <w:r>
              <w:t>47,64</w:t>
            </w:r>
          </w:p>
        </w:tc>
        <w:tc>
          <w:tcPr>
            <w:tcW w:w="1276" w:type="dxa"/>
            <w:shd w:val="clear" w:color="auto" w:fill="auto"/>
            <w:vAlign w:val="center"/>
          </w:tcPr>
          <w:p w14:paraId="422F044E" w14:textId="77777777" w:rsidR="0060116A" w:rsidRPr="005C72AA" w:rsidRDefault="0060116A" w:rsidP="004229BE">
            <w:pPr>
              <w:pStyle w:val="100"/>
            </w:pPr>
            <w:r w:rsidRPr="005C72AA">
              <w:t>x</w:t>
            </w:r>
          </w:p>
        </w:tc>
      </w:tr>
      <w:tr w:rsidR="0060116A" w:rsidRPr="005C72AA" w14:paraId="7E4F6967" w14:textId="77777777" w:rsidTr="004229BE">
        <w:tc>
          <w:tcPr>
            <w:tcW w:w="1724" w:type="dxa"/>
            <w:vMerge/>
            <w:shd w:val="clear" w:color="auto" w:fill="auto"/>
            <w:vAlign w:val="center"/>
          </w:tcPr>
          <w:p w14:paraId="4040D70E" w14:textId="77777777" w:rsidR="0060116A" w:rsidRPr="005C72AA" w:rsidRDefault="0060116A" w:rsidP="004229BE">
            <w:pPr>
              <w:pStyle w:val="100"/>
            </w:pPr>
          </w:p>
        </w:tc>
        <w:tc>
          <w:tcPr>
            <w:tcW w:w="3233" w:type="dxa"/>
            <w:vMerge/>
            <w:shd w:val="clear" w:color="auto" w:fill="auto"/>
            <w:vAlign w:val="center"/>
          </w:tcPr>
          <w:p w14:paraId="12870815" w14:textId="77777777" w:rsidR="0060116A" w:rsidRPr="005C72AA" w:rsidRDefault="0060116A" w:rsidP="004229BE">
            <w:pPr>
              <w:pStyle w:val="100"/>
            </w:pPr>
          </w:p>
        </w:tc>
        <w:tc>
          <w:tcPr>
            <w:tcW w:w="1842" w:type="dxa"/>
            <w:shd w:val="clear" w:color="auto" w:fill="auto"/>
            <w:vAlign w:val="center"/>
          </w:tcPr>
          <w:p w14:paraId="614DD8DB" w14:textId="77777777" w:rsidR="0060116A" w:rsidRPr="005C72AA" w:rsidRDefault="0060116A" w:rsidP="004229BE">
            <w:pPr>
              <w:pStyle w:val="100"/>
            </w:pPr>
            <w:r w:rsidRPr="005C72AA">
              <w:t>с 01.07.2020</w:t>
            </w:r>
          </w:p>
        </w:tc>
        <w:tc>
          <w:tcPr>
            <w:tcW w:w="1276" w:type="dxa"/>
            <w:shd w:val="clear" w:color="auto" w:fill="auto"/>
          </w:tcPr>
          <w:p w14:paraId="0285317D" w14:textId="77777777" w:rsidR="0060116A" w:rsidRPr="005C72AA" w:rsidRDefault="0060116A" w:rsidP="004229BE">
            <w:pPr>
              <w:pStyle w:val="100"/>
            </w:pPr>
            <w:r>
              <w:t>51,48</w:t>
            </w:r>
          </w:p>
        </w:tc>
        <w:tc>
          <w:tcPr>
            <w:tcW w:w="1276" w:type="dxa"/>
            <w:shd w:val="clear" w:color="auto" w:fill="auto"/>
            <w:vAlign w:val="center"/>
          </w:tcPr>
          <w:p w14:paraId="4AC8396A" w14:textId="77777777" w:rsidR="0060116A" w:rsidRPr="005C72AA" w:rsidRDefault="0060116A" w:rsidP="004229BE">
            <w:pPr>
              <w:pStyle w:val="100"/>
            </w:pPr>
            <w:r w:rsidRPr="005C72AA">
              <w:t>x</w:t>
            </w:r>
          </w:p>
        </w:tc>
      </w:tr>
      <w:tr w:rsidR="0060116A" w:rsidRPr="005C72AA" w14:paraId="3F95ED36" w14:textId="77777777" w:rsidTr="004229BE">
        <w:tc>
          <w:tcPr>
            <w:tcW w:w="1724" w:type="dxa"/>
            <w:vMerge/>
            <w:shd w:val="clear" w:color="auto" w:fill="auto"/>
            <w:vAlign w:val="center"/>
          </w:tcPr>
          <w:p w14:paraId="478B99B7" w14:textId="77777777" w:rsidR="0060116A" w:rsidRPr="005C72AA" w:rsidRDefault="0060116A" w:rsidP="004229BE">
            <w:pPr>
              <w:pStyle w:val="100"/>
            </w:pPr>
          </w:p>
        </w:tc>
        <w:tc>
          <w:tcPr>
            <w:tcW w:w="3233" w:type="dxa"/>
            <w:vMerge/>
            <w:shd w:val="clear" w:color="auto" w:fill="auto"/>
            <w:vAlign w:val="center"/>
          </w:tcPr>
          <w:p w14:paraId="5194E0B7" w14:textId="77777777" w:rsidR="0060116A" w:rsidRPr="005C72AA" w:rsidRDefault="0060116A" w:rsidP="004229BE">
            <w:pPr>
              <w:pStyle w:val="100"/>
            </w:pPr>
          </w:p>
        </w:tc>
        <w:tc>
          <w:tcPr>
            <w:tcW w:w="1842" w:type="dxa"/>
            <w:shd w:val="clear" w:color="auto" w:fill="auto"/>
            <w:vAlign w:val="center"/>
          </w:tcPr>
          <w:p w14:paraId="577DA126" w14:textId="77777777" w:rsidR="0060116A" w:rsidRPr="005C72AA" w:rsidRDefault="0060116A" w:rsidP="004229BE">
            <w:pPr>
              <w:pStyle w:val="100"/>
            </w:pPr>
            <w:r w:rsidRPr="005C72AA">
              <w:t>с 01.01.2021</w:t>
            </w:r>
          </w:p>
        </w:tc>
        <w:tc>
          <w:tcPr>
            <w:tcW w:w="1276" w:type="dxa"/>
            <w:shd w:val="clear" w:color="auto" w:fill="auto"/>
          </w:tcPr>
          <w:p w14:paraId="099C1263" w14:textId="77777777" w:rsidR="0060116A" w:rsidRPr="005C72AA" w:rsidRDefault="0060116A" w:rsidP="004229BE">
            <w:pPr>
              <w:pStyle w:val="100"/>
            </w:pPr>
            <w:r>
              <w:t>51,48</w:t>
            </w:r>
          </w:p>
        </w:tc>
        <w:tc>
          <w:tcPr>
            <w:tcW w:w="1276" w:type="dxa"/>
            <w:shd w:val="clear" w:color="auto" w:fill="auto"/>
            <w:vAlign w:val="center"/>
          </w:tcPr>
          <w:p w14:paraId="437A22CD" w14:textId="77777777" w:rsidR="0060116A" w:rsidRPr="005C72AA" w:rsidRDefault="0060116A" w:rsidP="004229BE">
            <w:pPr>
              <w:pStyle w:val="100"/>
            </w:pPr>
            <w:r w:rsidRPr="005C72AA">
              <w:t>x</w:t>
            </w:r>
          </w:p>
        </w:tc>
      </w:tr>
      <w:tr w:rsidR="0060116A" w:rsidRPr="005C72AA" w14:paraId="6D93D801" w14:textId="77777777" w:rsidTr="004229BE">
        <w:tc>
          <w:tcPr>
            <w:tcW w:w="1724" w:type="dxa"/>
            <w:vMerge/>
            <w:shd w:val="clear" w:color="auto" w:fill="auto"/>
            <w:vAlign w:val="center"/>
          </w:tcPr>
          <w:p w14:paraId="75BA092E" w14:textId="77777777" w:rsidR="0060116A" w:rsidRPr="005C72AA" w:rsidRDefault="0060116A" w:rsidP="004229BE">
            <w:pPr>
              <w:pStyle w:val="100"/>
            </w:pPr>
          </w:p>
        </w:tc>
        <w:tc>
          <w:tcPr>
            <w:tcW w:w="3233" w:type="dxa"/>
            <w:vMerge/>
            <w:shd w:val="clear" w:color="auto" w:fill="auto"/>
            <w:vAlign w:val="center"/>
          </w:tcPr>
          <w:p w14:paraId="7CFF1E5F" w14:textId="77777777" w:rsidR="0060116A" w:rsidRPr="005C72AA" w:rsidRDefault="0060116A" w:rsidP="004229BE">
            <w:pPr>
              <w:pStyle w:val="100"/>
            </w:pPr>
          </w:p>
        </w:tc>
        <w:tc>
          <w:tcPr>
            <w:tcW w:w="1842" w:type="dxa"/>
            <w:shd w:val="clear" w:color="auto" w:fill="auto"/>
            <w:vAlign w:val="center"/>
          </w:tcPr>
          <w:p w14:paraId="623D1BAB" w14:textId="77777777" w:rsidR="0060116A" w:rsidRPr="005C72AA" w:rsidRDefault="0060116A" w:rsidP="004229BE">
            <w:pPr>
              <w:pStyle w:val="100"/>
            </w:pPr>
            <w:r w:rsidRPr="005C72AA">
              <w:t>с 01.07.2021</w:t>
            </w:r>
          </w:p>
        </w:tc>
        <w:tc>
          <w:tcPr>
            <w:tcW w:w="1276" w:type="dxa"/>
            <w:shd w:val="clear" w:color="auto" w:fill="auto"/>
          </w:tcPr>
          <w:p w14:paraId="5D5B6462" w14:textId="77777777" w:rsidR="0060116A" w:rsidRPr="005C72AA" w:rsidRDefault="0060116A" w:rsidP="004229BE">
            <w:pPr>
              <w:pStyle w:val="100"/>
            </w:pPr>
            <w:r>
              <w:t>54,11</w:t>
            </w:r>
          </w:p>
        </w:tc>
        <w:tc>
          <w:tcPr>
            <w:tcW w:w="1276" w:type="dxa"/>
            <w:shd w:val="clear" w:color="auto" w:fill="auto"/>
            <w:vAlign w:val="center"/>
          </w:tcPr>
          <w:p w14:paraId="1626E7B5" w14:textId="77777777" w:rsidR="0060116A" w:rsidRPr="005C72AA" w:rsidRDefault="0060116A" w:rsidP="004229BE">
            <w:pPr>
              <w:pStyle w:val="100"/>
            </w:pPr>
            <w:r w:rsidRPr="005C72AA">
              <w:t>x</w:t>
            </w:r>
          </w:p>
        </w:tc>
      </w:tr>
      <w:tr w:rsidR="0060116A" w:rsidRPr="005C72AA" w14:paraId="339B6FE1" w14:textId="77777777" w:rsidTr="004229BE">
        <w:tc>
          <w:tcPr>
            <w:tcW w:w="1724" w:type="dxa"/>
            <w:vMerge/>
            <w:shd w:val="clear" w:color="auto" w:fill="auto"/>
            <w:vAlign w:val="center"/>
          </w:tcPr>
          <w:p w14:paraId="5BD2829E" w14:textId="77777777" w:rsidR="0060116A" w:rsidRPr="005C72AA" w:rsidRDefault="0060116A" w:rsidP="004229BE">
            <w:pPr>
              <w:pStyle w:val="100"/>
            </w:pPr>
          </w:p>
        </w:tc>
        <w:tc>
          <w:tcPr>
            <w:tcW w:w="3233" w:type="dxa"/>
            <w:vMerge/>
            <w:shd w:val="clear" w:color="auto" w:fill="auto"/>
            <w:vAlign w:val="center"/>
          </w:tcPr>
          <w:p w14:paraId="35E9C2BD" w14:textId="77777777" w:rsidR="0060116A" w:rsidRPr="005C72AA" w:rsidRDefault="0060116A" w:rsidP="004229BE">
            <w:pPr>
              <w:pStyle w:val="100"/>
            </w:pPr>
          </w:p>
        </w:tc>
        <w:tc>
          <w:tcPr>
            <w:tcW w:w="1842" w:type="dxa"/>
            <w:shd w:val="clear" w:color="auto" w:fill="auto"/>
            <w:vAlign w:val="center"/>
          </w:tcPr>
          <w:p w14:paraId="63E0903E" w14:textId="77777777" w:rsidR="0060116A" w:rsidRPr="005C72AA" w:rsidRDefault="0060116A" w:rsidP="004229BE">
            <w:pPr>
              <w:pStyle w:val="100"/>
            </w:pPr>
            <w:r w:rsidRPr="005C72AA">
              <w:t>с 01.01.2022</w:t>
            </w:r>
          </w:p>
        </w:tc>
        <w:tc>
          <w:tcPr>
            <w:tcW w:w="1276" w:type="dxa"/>
            <w:shd w:val="clear" w:color="auto" w:fill="auto"/>
          </w:tcPr>
          <w:p w14:paraId="390A9495" w14:textId="77777777" w:rsidR="0060116A" w:rsidRPr="005C72AA" w:rsidRDefault="0060116A" w:rsidP="004229BE">
            <w:pPr>
              <w:pStyle w:val="100"/>
            </w:pPr>
            <w:r>
              <w:t>54,11</w:t>
            </w:r>
          </w:p>
        </w:tc>
        <w:tc>
          <w:tcPr>
            <w:tcW w:w="1276" w:type="dxa"/>
            <w:shd w:val="clear" w:color="auto" w:fill="auto"/>
            <w:vAlign w:val="center"/>
          </w:tcPr>
          <w:p w14:paraId="65F2EDD8" w14:textId="77777777" w:rsidR="0060116A" w:rsidRPr="005C72AA" w:rsidRDefault="0060116A" w:rsidP="004229BE">
            <w:pPr>
              <w:pStyle w:val="100"/>
            </w:pPr>
            <w:r w:rsidRPr="005C72AA">
              <w:t>x</w:t>
            </w:r>
          </w:p>
        </w:tc>
      </w:tr>
      <w:tr w:rsidR="0060116A" w:rsidRPr="005C72AA" w14:paraId="34BE2213" w14:textId="77777777" w:rsidTr="004229BE">
        <w:tc>
          <w:tcPr>
            <w:tcW w:w="1724" w:type="dxa"/>
            <w:vMerge/>
            <w:shd w:val="clear" w:color="auto" w:fill="auto"/>
            <w:vAlign w:val="center"/>
          </w:tcPr>
          <w:p w14:paraId="6D1FE09B" w14:textId="77777777" w:rsidR="0060116A" w:rsidRPr="005C72AA" w:rsidRDefault="0060116A" w:rsidP="004229BE">
            <w:pPr>
              <w:pStyle w:val="100"/>
            </w:pPr>
          </w:p>
        </w:tc>
        <w:tc>
          <w:tcPr>
            <w:tcW w:w="3233" w:type="dxa"/>
            <w:vMerge/>
            <w:shd w:val="clear" w:color="auto" w:fill="auto"/>
            <w:vAlign w:val="center"/>
          </w:tcPr>
          <w:p w14:paraId="7AF87A4A" w14:textId="77777777" w:rsidR="0060116A" w:rsidRPr="005C72AA" w:rsidRDefault="0060116A" w:rsidP="004229BE">
            <w:pPr>
              <w:pStyle w:val="100"/>
            </w:pPr>
          </w:p>
        </w:tc>
        <w:tc>
          <w:tcPr>
            <w:tcW w:w="1842" w:type="dxa"/>
            <w:shd w:val="clear" w:color="auto" w:fill="auto"/>
            <w:vAlign w:val="center"/>
          </w:tcPr>
          <w:p w14:paraId="29785CF3" w14:textId="77777777" w:rsidR="0060116A" w:rsidRPr="005C72AA" w:rsidRDefault="0060116A" w:rsidP="004229BE">
            <w:pPr>
              <w:pStyle w:val="100"/>
            </w:pPr>
            <w:r w:rsidRPr="005C72AA">
              <w:t>с 01.07.2022</w:t>
            </w:r>
          </w:p>
        </w:tc>
        <w:tc>
          <w:tcPr>
            <w:tcW w:w="1276" w:type="dxa"/>
            <w:shd w:val="clear" w:color="auto" w:fill="auto"/>
          </w:tcPr>
          <w:p w14:paraId="099297B2" w14:textId="77777777" w:rsidR="0060116A" w:rsidRPr="005C72AA" w:rsidRDefault="0060116A" w:rsidP="004229BE">
            <w:pPr>
              <w:pStyle w:val="100"/>
            </w:pPr>
            <w:r>
              <w:t>62,22</w:t>
            </w:r>
          </w:p>
        </w:tc>
        <w:tc>
          <w:tcPr>
            <w:tcW w:w="1276" w:type="dxa"/>
            <w:shd w:val="clear" w:color="auto" w:fill="auto"/>
            <w:vAlign w:val="center"/>
          </w:tcPr>
          <w:p w14:paraId="57D22ABB" w14:textId="77777777" w:rsidR="0060116A" w:rsidRPr="005C72AA" w:rsidRDefault="0060116A" w:rsidP="004229BE">
            <w:pPr>
              <w:pStyle w:val="100"/>
            </w:pPr>
            <w:r w:rsidRPr="005C72AA">
              <w:t>x</w:t>
            </w:r>
          </w:p>
        </w:tc>
      </w:tr>
      <w:tr w:rsidR="0060116A" w:rsidRPr="005C72AA" w14:paraId="1152857B" w14:textId="77777777" w:rsidTr="004229BE">
        <w:tc>
          <w:tcPr>
            <w:tcW w:w="1724" w:type="dxa"/>
            <w:vMerge/>
            <w:shd w:val="clear" w:color="auto" w:fill="auto"/>
            <w:vAlign w:val="center"/>
          </w:tcPr>
          <w:p w14:paraId="7D2DFA15" w14:textId="77777777" w:rsidR="0060116A" w:rsidRPr="005C72AA" w:rsidRDefault="0060116A" w:rsidP="004229BE">
            <w:pPr>
              <w:pStyle w:val="100"/>
            </w:pPr>
          </w:p>
        </w:tc>
        <w:tc>
          <w:tcPr>
            <w:tcW w:w="3233" w:type="dxa"/>
            <w:vMerge/>
            <w:shd w:val="clear" w:color="auto" w:fill="auto"/>
            <w:vAlign w:val="center"/>
          </w:tcPr>
          <w:p w14:paraId="67DFE6E5" w14:textId="77777777" w:rsidR="0060116A" w:rsidRPr="005C72AA" w:rsidRDefault="0060116A" w:rsidP="004229BE">
            <w:pPr>
              <w:pStyle w:val="100"/>
            </w:pPr>
          </w:p>
        </w:tc>
        <w:tc>
          <w:tcPr>
            <w:tcW w:w="1842" w:type="dxa"/>
            <w:shd w:val="clear" w:color="auto" w:fill="auto"/>
            <w:vAlign w:val="center"/>
          </w:tcPr>
          <w:p w14:paraId="13A9D55B" w14:textId="77777777" w:rsidR="0060116A" w:rsidRPr="005C72AA" w:rsidRDefault="0060116A" w:rsidP="004229BE">
            <w:pPr>
              <w:pStyle w:val="100"/>
            </w:pPr>
            <w:r w:rsidRPr="005C72AA">
              <w:t>с 01.</w:t>
            </w:r>
            <w:r>
              <w:t>12</w:t>
            </w:r>
            <w:r w:rsidRPr="005C72AA">
              <w:t>.2022</w:t>
            </w:r>
          </w:p>
        </w:tc>
        <w:tc>
          <w:tcPr>
            <w:tcW w:w="1276" w:type="dxa"/>
            <w:shd w:val="clear" w:color="auto" w:fill="auto"/>
          </w:tcPr>
          <w:p w14:paraId="756AC8B1" w14:textId="77777777" w:rsidR="0060116A" w:rsidRDefault="0060116A" w:rsidP="004229BE">
            <w:pPr>
              <w:pStyle w:val="100"/>
            </w:pPr>
            <w:r>
              <w:t>74,66</w:t>
            </w:r>
          </w:p>
        </w:tc>
        <w:tc>
          <w:tcPr>
            <w:tcW w:w="1276" w:type="dxa"/>
            <w:shd w:val="clear" w:color="auto" w:fill="auto"/>
            <w:vAlign w:val="center"/>
          </w:tcPr>
          <w:p w14:paraId="1CA216D4" w14:textId="77777777" w:rsidR="0060116A" w:rsidRPr="005C72AA" w:rsidRDefault="0060116A" w:rsidP="004229BE">
            <w:pPr>
              <w:pStyle w:val="100"/>
            </w:pPr>
            <w:r>
              <w:t>х</w:t>
            </w:r>
          </w:p>
        </w:tc>
      </w:tr>
      <w:tr w:rsidR="0060116A" w:rsidRPr="005C72AA" w14:paraId="7CD31997" w14:textId="77777777" w:rsidTr="004229BE">
        <w:tc>
          <w:tcPr>
            <w:tcW w:w="1724" w:type="dxa"/>
            <w:vMerge/>
            <w:shd w:val="clear" w:color="auto" w:fill="auto"/>
            <w:vAlign w:val="center"/>
          </w:tcPr>
          <w:p w14:paraId="25D77795" w14:textId="77777777" w:rsidR="0060116A" w:rsidRPr="005C72AA" w:rsidRDefault="0060116A" w:rsidP="004229BE">
            <w:pPr>
              <w:pStyle w:val="100"/>
            </w:pPr>
          </w:p>
        </w:tc>
        <w:tc>
          <w:tcPr>
            <w:tcW w:w="3233" w:type="dxa"/>
            <w:vMerge/>
            <w:shd w:val="clear" w:color="auto" w:fill="auto"/>
            <w:vAlign w:val="center"/>
          </w:tcPr>
          <w:p w14:paraId="561355EF" w14:textId="77777777" w:rsidR="0060116A" w:rsidRPr="005C72AA" w:rsidRDefault="0060116A" w:rsidP="004229BE">
            <w:pPr>
              <w:pStyle w:val="100"/>
            </w:pPr>
          </w:p>
        </w:tc>
        <w:tc>
          <w:tcPr>
            <w:tcW w:w="1842" w:type="dxa"/>
            <w:shd w:val="clear" w:color="auto" w:fill="auto"/>
            <w:vAlign w:val="center"/>
          </w:tcPr>
          <w:p w14:paraId="3ED4A49D" w14:textId="77777777" w:rsidR="0060116A" w:rsidRPr="005C72AA" w:rsidRDefault="0060116A" w:rsidP="004229BE">
            <w:pPr>
              <w:pStyle w:val="100"/>
            </w:pPr>
            <w:r w:rsidRPr="005C72AA">
              <w:t>с 01.01.2023</w:t>
            </w:r>
          </w:p>
        </w:tc>
        <w:tc>
          <w:tcPr>
            <w:tcW w:w="1276" w:type="dxa"/>
            <w:shd w:val="clear" w:color="auto" w:fill="auto"/>
          </w:tcPr>
          <w:p w14:paraId="7EBBFF5C" w14:textId="77777777" w:rsidR="0060116A" w:rsidRPr="005C72AA" w:rsidRDefault="0060116A" w:rsidP="004229BE">
            <w:pPr>
              <w:pStyle w:val="100"/>
            </w:pPr>
            <w:r>
              <w:t>74,66</w:t>
            </w:r>
          </w:p>
        </w:tc>
        <w:tc>
          <w:tcPr>
            <w:tcW w:w="1276" w:type="dxa"/>
            <w:shd w:val="clear" w:color="auto" w:fill="auto"/>
            <w:vAlign w:val="center"/>
          </w:tcPr>
          <w:p w14:paraId="0D4074F2" w14:textId="77777777" w:rsidR="0060116A" w:rsidRPr="005C72AA" w:rsidRDefault="0060116A" w:rsidP="004229BE">
            <w:pPr>
              <w:pStyle w:val="100"/>
            </w:pPr>
            <w:r w:rsidRPr="005C72AA">
              <w:t>x</w:t>
            </w:r>
          </w:p>
        </w:tc>
      </w:tr>
      <w:tr w:rsidR="0060116A" w:rsidRPr="005C72AA" w14:paraId="50F5A00B" w14:textId="77777777" w:rsidTr="004229BE">
        <w:tc>
          <w:tcPr>
            <w:tcW w:w="1724" w:type="dxa"/>
            <w:vMerge/>
            <w:shd w:val="clear" w:color="auto" w:fill="auto"/>
            <w:vAlign w:val="center"/>
          </w:tcPr>
          <w:p w14:paraId="4989A01B" w14:textId="77777777" w:rsidR="0060116A" w:rsidRPr="005C72AA" w:rsidRDefault="0060116A" w:rsidP="004229BE">
            <w:pPr>
              <w:pStyle w:val="100"/>
            </w:pPr>
          </w:p>
        </w:tc>
        <w:tc>
          <w:tcPr>
            <w:tcW w:w="3233" w:type="dxa"/>
            <w:vMerge/>
            <w:shd w:val="clear" w:color="auto" w:fill="auto"/>
            <w:vAlign w:val="center"/>
          </w:tcPr>
          <w:p w14:paraId="3FCFF52A" w14:textId="77777777" w:rsidR="0060116A" w:rsidRPr="005C72AA" w:rsidRDefault="0060116A" w:rsidP="004229BE">
            <w:pPr>
              <w:pStyle w:val="100"/>
            </w:pPr>
          </w:p>
        </w:tc>
        <w:tc>
          <w:tcPr>
            <w:tcW w:w="1842" w:type="dxa"/>
            <w:shd w:val="clear" w:color="auto" w:fill="auto"/>
            <w:vAlign w:val="center"/>
          </w:tcPr>
          <w:p w14:paraId="27FD1F6E" w14:textId="77777777" w:rsidR="0060116A" w:rsidRPr="005C72AA" w:rsidRDefault="0060116A" w:rsidP="004229BE">
            <w:pPr>
              <w:pStyle w:val="100"/>
            </w:pPr>
            <w:r w:rsidRPr="005C72AA">
              <w:t>с 01.01.2024</w:t>
            </w:r>
          </w:p>
        </w:tc>
        <w:tc>
          <w:tcPr>
            <w:tcW w:w="1276" w:type="dxa"/>
            <w:shd w:val="clear" w:color="auto" w:fill="auto"/>
          </w:tcPr>
          <w:p w14:paraId="34AB8A44" w14:textId="77777777" w:rsidR="0060116A" w:rsidRPr="005C72AA" w:rsidRDefault="0060116A" w:rsidP="004229BE">
            <w:pPr>
              <w:pStyle w:val="100"/>
            </w:pPr>
            <w:r>
              <w:t>74,66</w:t>
            </w:r>
          </w:p>
        </w:tc>
        <w:tc>
          <w:tcPr>
            <w:tcW w:w="1276" w:type="dxa"/>
            <w:shd w:val="clear" w:color="auto" w:fill="auto"/>
            <w:vAlign w:val="center"/>
          </w:tcPr>
          <w:p w14:paraId="33E41B3C" w14:textId="77777777" w:rsidR="0060116A" w:rsidRPr="005C72AA" w:rsidRDefault="0060116A" w:rsidP="004229BE">
            <w:pPr>
              <w:pStyle w:val="100"/>
            </w:pPr>
            <w:r w:rsidRPr="005C72AA">
              <w:t>x</w:t>
            </w:r>
          </w:p>
        </w:tc>
      </w:tr>
      <w:tr w:rsidR="0060116A" w:rsidRPr="005C72AA" w14:paraId="560E00C6" w14:textId="77777777" w:rsidTr="004229BE">
        <w:tc>
          <w:tcPr>
            <w:tcW w:w="1724" w:type="dxa"/>
            <w:vMerge/>
            <w:shd w:val="clear" w:color="auto" w:fill="auto"/>
            <w:vAlign w:val="center"/>
          </w:tcPr>
          <w:p w14:paraId="7A099844" w14:textId="77777777" w:rsidR="0060116A" w:rsidRPr="005C72AA" w:rsidRDefault="0060116A" w:rsidP="004229BE">
            <w:pPr>
              <w:pStyle w:val="100"/>
            </w:pPr>
          </w:p>
        </w:tc>
        <w:tc>
          <w:tcPr>
            <w:tcW w:w="3233" w:type="dxa"/>
            <w:vMerge/>
            <w:shd w:val="clear" w:color="auto" w:fill="auto"/>
            <w:vAlign w:val="center"/>
          </w:tcPr>
          <w:p w14:paraId="5D235379" w14:textId="77777777" w:rsidR="0060116A" w:rsidRPr="005C72AA" w:rsidRDefault="0060116A" w:rsidP="004229BE">
            <w:pPr>
              <w:pStyle w:val="100"/>
            </w:pPr>
          </w:p>
        </w:tc>
        <w:tc>
          <w:tcPr>
            <w:tcW w:w="1842" w:type="dxa"/>
            <w:shd w:val="clear" w:color="auto" w:fill="auto"/>
            <w:vAlign w:val="center"/>
          </w:tcPr>
          <w:p w14:paraId="2F464304" w14:textId="77777777" w:rsidR="0060116A" w:rsidRPr="005C72AA" w:rsidRDefault="0060116A" w:rsidP="004229BE">
            <w:pPr>
              <w:pStyle w:val="100"/>
            </w:pPr>
            <w:r w:rsidRPr="005C72AA">
              <w:t>с 01.07.2024</w:t>
            </w:r>
          </w:p>
        </w:tc>
        <w:tc>
          <w:tcPr>
            <w:tcW w:w="1276" w:type="dxa"/>
            <w:shd w:val="clear" w:color="auto" w:fill="auto"/>
          </w:tcPr>
          <w:p w14:paraId="3585C62C" w14:textId="77777777" w:rsidR="0060116A" w:rsidRPr="005C72AA" w:rsidRDefault="0060116A" w:rsidP="004229BE">
            <w:pPr>
              <w:pStyle w:val="100"/>
            </w:pPr>
            <w:r>
              <w:t>81,83</w:t>
            </w:r>
          </w:p>
        </w:tc>
        <w:tc>
          <w:tcPr>
            <w:tcW w:w="1276" w:type="dxa"/>
            <w:shd w:val="clear" w:color="auto" w:fill="auto"/>
            <w:vAlign w:val="center"/>
          </w:tcPr>
          <w:p w14:paraId="68105807" w14:textId="77777777" w:rsidR="0060116A" w:rsidRPr="005C72AA" w:rsidRDefault="0060116A" w:rsidP="004229BE">
            <w:pPr>
              <w:pStyle w:val="100"/>
            </w:pPr>
            <w:r w:rsidRPr="005C72AA">
              <w:t>x</w:t>
            </w:r>
          </w:p>
        </w:tc>
      </w:tr>
      <w:tr w:rsidR="0060116A" w:rsidRPr="005C72AA" w14:paraId="26FBE6B7" w14:textId="77777777" w:rsidTr="004229BE">
        <w:tc>
          <w:tcPr>
            <w:tcW w:w="1724" w:type="dxa"/>
            <w:vMerge/>
            <w:shd w:val="clear" w:color="auto" w:fill="auto"/>
            <w:vAlign w:val="center"/>
          </w:tcPr>
          <w:p w14:paraId="72408BE9" w14:textId="77777777" w:rsidR="0060116A" w:rsidRPr="005C72AA" w:rsidRDefault="0060116A" w:rsidP="004229BE">
            <w:pPr>
              <w:pStyle w:val="100"/>
            </w:pPr>
          </w:p>
        </w:tc>
        <w:tc>
          <w:tcPr>
            <w:tcW w:w="3233" w:type="dxa"/>
            <w:vMerge/>
            <w:shd w:val="clear" w:color="auto" w:fill="auto"/>
            <w:vAlign w:val="center"/>
          </w:tcPr>
          <w:p w14:paraId="31445DA2" w14:textId="77777777" w:rsidR="0060116A" w:rsidRPr="005C72AA" w:rsidRDefault="0060116A" w:rsidP="004229BE">
            <w:pPr>
              <w:pStyle w:val="100"/>
            </w:pPr>
          </w:p>
        </w:tc>
        <w:tc>
          <w:tcPr>
            <w:tcW w:w="1842" w:type="dxa"/>
            <w:shd w:val="clear" w:color="auto" w:fill="auto"/>
            <w:vAlign w:val="center"/>
          </w:tcPr>
          <w:p w14:paraId="26C8F096" w14:textId="77777777" w:rsidR="0060116A" w:rsidRPr="005C72AA" w:rsidRDefault="0060116A" w:rsidP="004229BE">
            <w:pPr>
              <w:pStyle w:val="100"/>
            </w:pPr>
            <w:r w:rsidRPr="005C72AA">
              <w:t>с 01.01.2025</w:t>
            </w:r>
          </w:p>
        </w:tc>
        <w:tc>
          <w:tcPr>
            <w:tcW w:w="1276" w:type="dxa"/>
            <w:shd w:val="clear" w:color="auto" w:fill="auto"/>
          </w:tcPr>
          <w:p w14:paraId="05C27114" w14:textId="77777777" w:rsidR="0060116A" w:rsidRPr="005C72AA" w:rsidRDefault="0060116A" w:rsidP="004229BE">
            <w:pPr>
              <w:pStyle w:val="100"/>
            </w:pPr>
            <w:r>
              <w:t>61,01</w:t>
            </w:r>
          </w:p>
        </w:tc>
        <w:tc>
          <w:tcPr>
            <w:tcW w:w="1276" w:type="dxa"/>
            <w:shd w:val="clear" w:color="auto" w:fill="auto"/>
            <w:vAlign w:val="center"/>
          </w:tcPr>
          <w:p w14:paraId="0F78C3CA" w14:textId="77777777" w:rsidR="0060116A" w:rsidRPr="005C72AA" w:rsidRDefault="0060116A" w:rsidP="004229BE">
            <w:pPr>
              <w:pStyle w:val="100"/>
            </w:pPr>
            <w:r w:rsidRPr="005C72AA">
              <w:t>x</w:t>
            </w:r>
          </w:p>
        </w:tc>
      </w:tr>
      <w:tr w:rsidR="0060116A" w:rsidRPr="005C72AA" w14:paraId="045203D8" w14:textId="77777777" w:rsidTr="004229BE">
        <w:tc>
          <w:tcPr>
            <w:tcW w:w="1724" w:type="dxa"/>
            <w:vMerge/>
            <w:shd w:val="clear" w:color="auto" w:fill="auto"/>
            <w:vAlign w:val="center"/>
          </w:tcPr>
          <w:p w14:paraId="28CEB527" w14:textId="77777777" w:rsidR="0060116A" w:rsidRPr="005C72AA" w:rsidRDefault="0060116A" w:rsidP="004229BE">
            <w:pPr>
              <w:pStyle w:val="100"/>
            </w:pPr>
          </w:p>
        </w:tc>
        <w:tc>
          <w:tcPr>
            <w:tcW w:w="3233" w:type="dxa"/>
            <w:vMerge/>
            <w:shd w:val="clear" w:color="auto" w:fill="auto"/>
            <w:vAlign w:val="center"/>
          </w:tcPr>
          <w:p w14:paraId="1D085543" w14:textId="77777777" w:rsidR="0060116A" w:rsidRPr="005C72AA" w:rsidRDefault="0060116A" w:rsidP="004229BE">
            <w:pPr>
              <w:pStyle w:val="100"/>
            </w:pPr>
          </w:p>
        </w:tc>
        <w:tc>
          <w:tcPr>
            <w:tcW w:w="1842" w:type="dxa"/>
            <w:shd w:val="clear" w:color="auto" w:fill="auto"/>
            <w:vAlign w:val="center"/>
          </w:tcPr>
          <w:p w14:paraId="63BBB8BD" w14:textId="77777777" w:rsidR="0060116A" w:rsidRPr="005C72AA" w:rsidRDefault="0060116A" w:rsidP="004229BE">
            <w:pPr>
              <w:pStyle w:val="100"/>
            </w:pPr>
            <w:r w:rsidRPr="005C72AA">
              <w:t>с 01.07.2025</w:t>
            </w:r>
          </w:p>
        </w:tc>
        <w:tc>
          <w:tcPr>
            <w:tcW w:w="1276" w:type="dxa"/>
            <w:shd w:val="clear" w:color="auto" w:fill="auto"/>
          </w:tcPr>
          <w:p w14:paraId="33AB1CDA" w14:textId="77777777" w:rsidR="0060116A" w:rsidRPr="005C72AA" w:rsidRDefault="0060116A" w:rsidP="004229BE">
            <w:pPr>
              <w:pStyle w:val="100"/>
            </w:pPr>
            <w:r>
              <w:t>63,44</w:t>
            </w:r>
          </w:p>
        </w:tc>
        <w:tc>
          <w:tcPr>
            <w:tcW w:w="1276" w:type="dxa"/>
            <w:shd w:val="clear" w:color="auto" w:fill="auto"/>
            <w:vAlign w:val="center"/>
          </w:tcPr>
          <w:p w14:paraId="467EAA24" w14:textId="77777777" w:rsidR="0060116A" w:rsidRPr="005C72AA" w:rsidRDefault="0060116A" w:rsidP="004229BE">
            <w:pPr>
              <w:pStyle w:val="100"/>
            </w:pPr>
            <w:r w:rsidRPr="005C72AA">
              <w:t>x</w:t>
            </w:r>
          </w:p>
        </w:tc>
      </w:tr>
      <w:tr w:rsidR="0060116A" w:rsidRPr="005C72AA" w14:paraId="36D45538" w14:textId="77777777" w:rsidTr="004229BE">
        <w:tc>
          <w:tcPr>
            <w:tcW w:w="1724" w:type="dxa"/>
            <w:vMerge/>
            <w:shd w:val="clear" w:color="auto" w:fill="auto"/>
            <w:vAlign w:val="center"/>
          </w:tcPr>
          <w:p w14:paraId="596A23FF" w14:textId="77777777" w:rsidR="0060116A" w:rsidRPr="005C72AA" w:rsidRDefault="0060116A" w:rsidP="004229BE">
            <w:pPr>
              <w:pStyle w:val="100"/>
            </w:pPr>
          </w:p>
        </w:tc>
        <w:tc>
          <w:tcPr>
            <w:tcW w:w="3233" w:type="dxa"/>
            <w:vMerge/>
            <w:shd w:val="clear" w:color="auto" w:fill="auto"/>
            <w:vAlign w:val="center"/>
          </w:tcPr>
          <w:p w14:paraId="57F3E61F" w14:textId="77777777" w:rsidR="0060116A" w:rsidRPr="005C72AA" w:rsidRDefault="0060116A" w:rsidP="004229BE">
            <w:pPr>
              <w:pStyle w:val="100"/>
            </w:pPr>
          </w:p>
        </w:tc>
        <w:tc>
          <w:tcPr>
            <w:tcW w:w="1842" w:type="dxa"/>
            <w:shd w:val="clear" w:color="auto" w:fill="auto"/>
            <w:vAlign w:val="center"/>
          </w:tcPr>
          <w:p w14:paraId="42D01019" w14:textId="77777777" w:rsidR="0060116A" w:rsidRPr="005C72AA" w:rsidRDefault="0060116A" w:rsidP="004229BE">
            <w:pPr>
              <w:pStyle w:val="100"/>
            </w:pPr>
            <w:r w:rsidRPr="005C72AA">
              <w:t>с 01.01.2026</w:t>
            </w:r>
          </w:p>
        </w:tc>
        <w:tc>
          <w:tcPr>
            <w:tcW w:w="1276" w:type="dxa"/>
            <w:shd w:val="clear" w:color="auto" w:fill="auto"/>
          </w:tcPr>
          <w:p w14:paraId="43066AF2" w14:textId="77777777" w:rsidR="0060116A" w:rsidRPr="005C72AA" w:rsidRDefault="0060116A" w:rsidP="004229BE">
            <w:pPr>
              <w:pStyle w:val="100"/>
            </w:pPr>
            <w:r>
              <w:t>63,44</w:t>
            </w:r>
          </w:p>
        </w:tc>
        <w:tc>
          <w:tcPr>
            <w:tcW w:w="1276" w:type="dxa"/>
            <w:shd w:val="clear" w:color="auto" w:fill="auto"/>
            <w:vAlign w:val="center"/>
          </w:tcPr>
          <w:p w14:paraId="684193EA" w14:textId="77777777" w:rsidR="0060116A" w:rsidRPr="005C72AA" w:rsidRDefault="0060116A" w:rsidP="004229BE">
            <w:pPr>
              <w:pStyle w:val="100"/>
            </w:pPr>
            <w:r w:rsidRPr="005C72AA">
              <w:t>x</w:t>
            </w:r>
          </w:p>
        </w:tc>
      </w:tr>
      <w:tr w:rsidR="0060116A" w:rsidRPr="005C72AA" w14:paraId="1D721D77" w14:textId="77777777" w:rsidTr="004229BE">
        <w:tc>
          <w:tcPr>
            <w:tcW w:w="1724" w:type="dxa"/>
            <w:vMerge/>
            <w:shd w:val="clear" w:color="auto" w:fill="auto"/>
            <w:vAlign w:val="center"/>
          </w:tcPr>
          <w:p w14:paraId="0AD61DB0" w14:textId="77777777" w:rsidR="0060116A" w:rsidRPr="005C72AA" w:rsidRDefault="0060116A" w:rsidP="004229BE">
            <w:pPr>
              <w:pStyle w:val="100"/>
            </w:pPr>
          </w:p>
        </w:tc>
        <w:tc>
          <w:tcPr>
            <w:tcW w:w="3233" w:type="dxa"/>
            <w:vMerge/>
            <w:shd w:val="clear" w:color="auto" w:fill="auto"/>
            <w:vAlign w:val="center"/>
          </w:tcPr>
          <w:p w14:paraId="533DA255" w14:textId="77777777" w:rsidR="0060116A" w:rsidRPr="005C72AA" w:rsidRDefault="0060116A" w:rsidP="004229BE">
            <w:pPr>
              <w:pStyle w:val="100"/>
            </w:pPr>
          </w:p>
        </w:tc>
        <w:tc>
          <w:tcPr>
            <w:tcW w:w="1842" w:type="dxa"/>
            <w:shd w:val="clear" w:color="auto" w:fill="auto"/>
            <w:vAlign w:val="center"/>
          </w:tcPr>
          <w:p w14:paraId="7E8975F6" w14:textId="77777777" w:rsidR="0060116A" w:rsidRPr="005C72AA" w:rsidRDefault="0060116A" w:rsidP="004229BE">
            <w:pPr>
              <w:pStyle w:val="100"/>
            </w:pPr>
            <w:r w:rsidRPr="005C72AA">
              <w:t>с 01.07.2026</w:t>
            </w:r>
          </w:p>
        </w:tc>
        <w:tc>
          <w:tcPr>
            <w:tcW w:w="1276" w:type="dxa"/>
            <w:shd w:val="clear" w:color="auto" w:fill="auto"/>
          </w:tcPr>
          <w:p w14:paraId="7A7F4B76" w14:textId="77777777" w:rsidR="0060116A" w:rsidRPr="005C72AA" w:rsidRDefault="0060116A" w:rsidP="004229BE">
            <w:pPr>
              <w:pStyle w:val="100"/>
            </w:pPr>
            <w:r>
              <w:t>65,98</w:t>
            </w:r>
          </w:p>
        </w:tc>
        <w:tc>
          <w:tcPr>
            <w:tcW w:w="1276" w:type="dxa"/>
            <w:shd w:val="clear" w:color="auto" w:fill="auto"/>
            <w:vAlign w:val="center"/>
          </w:tcPr>
          <w:p w14:paraId="007ED9B1" w14:textId="77777777" w:rsidR="0060116A" w:rsidRPr="005C72AA" w:rsidRDefault="0060116A" w:rsidP="004229BE">
            <w:pPr>
              <w:pStyle w:val="100"/>
            </w:pPr>
            <w:r w:rsidRPr="005C72AA">
              <w:t>x</w:t>
            </w:r>
          </w:p>
        </w:tc>
      </w:tr>
      <w:tr w:rsidR="0060116A" w:rsidRPr="005C72AA" w14:paraId="720ECF57" w14:textId="77777777" w:rsidTr="004229BE">
        <w:tc>
          <w:tcPr>
            <w:tcW w:w="1724" w:type="dxa"/>
            <w:vMerge/>
            <w:shd w:val="clear" w:color="auto" w:fill="auto"/>
            <w:vAlign w:val="center"/>
          </w:tcPr>
          <w:p w14:paraId="3DE1209E" w14:textId="77777777" w:rsidR="0060116A" w:rsidRPr="005C72AA" w:rsidRDefault="0060116A" w:rsidP="004229BE">
            <w:pPr>
              <w:pStyle w:val="100"/>
            </w:pPr>
          </w:p>
        </w:tc>
        <w:tc>
          <w:tcPr>
            <w:tcW w:w="3233" w:type="dxa"/>
            <w:vMerge/>
            <w:shd w:val="clear" w:color="auto" w:fill="auto"/>
            <w:vAlign w:val="center"/>
          </w:tcPr>
          <w:p w14:paraId="00AD3032" w14:textId="77777777" w:rsidR="0060116A" w:rsidRPr="005C72AA" w:rsidRDefault="0060116A" w:rsidP="004229BE">
            <w:pPr>
              <w:pStyle w:val="100"/>
            </w:pPr>
          </w:p>
        </w:tc>
        <w:tc>
          <w:tcPr>
            <w:tcW w:w="1842" w:type="dxa"/>
            <w:shd w:val="clear" w:color="auto" w:fill="auto"/>
            <w:vAlign w:val="center"/>
          </w:tcPr>
          <w:p w14:paraId="0F1EA16B" w14:textId="77777777" w:rsidR="0060116A" w:rsidRPr="005C72AA" w:rsidRDefault="0060116A" w:rsidP="004229BE">
            <w:pPr>
              <w:pStyle w:val="100"/>
            </w:pPr>
            <w:r w:rsidRPr="005C72AA">
              <w:t>с 01.01.2027</w:t>
            </w:r>
          </w:p>
        </w:tc>
        <w:tc>
          <w:tcPr>
            <w:tcW w:w="1276" w:type="dxa"/>
            <w:shd w:val="clear" w:color="auto" w:fill="auto"/>
          </w:tcPr>
          <w:p w14:paraId="252342A4" w14:textId="77777777" w:rsidR="0060116A" w:rsidRPr="005C72AA" w:rsidRDefault="0060116A" w:rsidP="004229BE">
            <w:pPr>
              <w:pStyle w:val="100"/>
            </w:pPr>
            <w:r>
              <w:t>65,98</w:t>
            </w:r>
          </w:p>
        </w:tc>
        <w:tc>
          <w:tcPr>
            <w:tcW w:w="1276" w:type="dxa"/>
            <w:shd w:val="clear" w:color="auto" w:fill="auto"/>
            <w:vAlign w:val="center"/>
          </w:tcPr>
          <w:p w14:paraId="54C05878" w14:textId="77777777" w:rsidR="0060116A" w:rsidRPr="005C72AA" w:rsidRDefault="0060116A" w:rsidP="004229BE">
            <w:pPr>
              <w:pStyle w:val="100"/>
            </w:pPr>
            <w:r w:rsidRPr="005C72AA">
              <w:t>x</w:t>
            </w:r>
          </w:p>
        </w:tc>
      </w:tr>
      <w:tr w:rsidR="0060116A" w:rsidRPr="005C72AA" w14:paraId="78E31C15" w14:textId="77777777" w:rsidTr="004229BE">
        <w:tc>
          <w:tcPr>
            <w:tcW w:w="1724" w:type="dxa"/>
            <w:vMerge/>
            <w:shd w:val="clear" w:color="auto" w:fill="auto"/>
            <w:vAlign w:val="center"/>
          </w:tcPr>
          <w:p w14:paraId="3D3539BC" w14:textId="77777777" w:rsidR="0060116A" w:rsidRPr="005C72AA" w:rsidRDefault="0060116A" w:rsidP="004229BE">
            <w:pPr>
              <w:pStyle w:val="100"/>
            </w:pPr>
          </w:p>
        </w:tc>
        <w:tc>
          <w:tcPr>
            <w:tcW w:w="3233" w:type="dxa"/>
            <w:vMerge/>
            <w:shd w:val="clear" w:color="auto" w:fill="auto"/>
            <w:vAlign w:val="center"/>
          </w:tcPr>
          <w:p w14:paraId="3DF4C853" w14:textId="77777777" w:rsidR="0060116A" w:rsidRPr="005C72AA" w:rsidRDefault="0060116A" w:rsidP="004229BE">
            <w:pPr>
              <w:pStyle w:val="100"/>
            </w:pPr>
          </w:p>
        </w:tc>
        <w:tc>
          <w:tcPr>
            <w:tcW w:w="1842" w:type="dxa"/>
            <w:shd w:val="clear" w:color="auto" w:fill="auto"/>
            <w:vAlign w:val="center"/>
          </w:tcPr>
          <w:p w14:paraId="72B5E89F" w14:textId="77777777" w:rsidR="0060116A" w:rsidRPr="005C72AA" w:rsidRDefault="0060116A" w:rsidP="004229BE">
            <w:pPr>
              <w:pStyle w:val="100"/>
            </w:pPr>
            <w:r w:rsidRPr="005C72AA">
              <w:t>с 01.07.2027</w:t>
            </w:r>
          </w:p>
        </w:tc>
        <w:tc>
          <w:tcPr>
            <w:tcW w:w="1276" w:type="dxa"/>
            <w:shd w:val="clear" w:color="auto" w:fill="auto"/>
          </w:tcPr>
          <w:p w14:paraId="47AA1F1C" w14:textId="77777777" w:rsidR="0060116A" w:rsidRPr="005C72AA" w:rsidRDefault="0060116A" w:rsidP="004229BE">
            <w:pPr>
              <w:pStyle w:val="100"/>
            </w:pPr>
            <w:r>
              <w:t>68,62</w:t>
            </w:r>
          </w:p>
        </w:tc>
        <w:tc>
          <w:tcPr>
            <w:tcW w:w="1276" w:type="dxa"/>
            <w:shd w:val="clear" w:color="auto" w:fill="auto"/>
            <w:vAlign w:val="center"/>
          </w:tcPr>
          <w:p w14:paraId="64785F0B" w14:textId="77777777" w:rsidR="0060116A" w:rsidRPr="005C72AA" w:rsidRDefault="0060116A" w:rsidP="004229BE">
            <w:pPr>
              <w:pStyle w:val="100"/>
            </w:pPr>
            <w:r w:rsidRPr="005C72AA">
              <w:t>x</w:t>
            </w:r>
          </w:p>
        </w:tc>
      </w:tr>
      <w:tr w:rsidR="0060116A" w:rsidRPr="005C72AA" w14:paraId="7A6BFA90" w14:textId="77777777" w:rsidTr="004229BE">
        <w:tc>
          <w:tcPr>
            <w:tcW w:w="1724" w:type="dxa"/>
            <w:vMerge/>
            <w:shd w:val="clear" w:color="auto" w:fill="auto"/>
            <w:vAlign w:val="center"/>
          </w:tcPr>
          <w:p w14:paraId="3BB951D5" w14:textId="77777777" w:rsidR="0060116A" w:rsidRPr="005C72AA" w:rsidRDefault="0060116A" w:rsidP="004229BE">
            <w:pPr>
              <w:pStyle w:val="100"/>
            </w:pPr>
          </w:p>
        </w:tc>
        <w:tc>
          <w:tcPr>
            <w:tcW w:w="3233" w:type="dxa"/>
            <w:vMerge/>
            <w:shd w:val="clear" w:color="auto" w:fill="auto"/>
            <w:vAlign w:val="center"/>
          </w:tcPr>
          <w:p w14:paraId="4F852A20" w14:textId="77777777" w:rsidR="0060116A" w:rsidRPr="005C72AA" w:rsidRDefault="0060116A" w:rsidP="004229BE">
            <w:pPr>
              <w:pStyle w:val="100"/>
            </w:pPr>
          </w:p>
        </w:tc>
        <w:tc>
          <w:tcPr>
            <w:tcW w:w="1842" w:type="dxa"/>
            <w:shd w:val="clear" w:color="auto" w:fill="auto"/>
            <w:vAlign w:val="center"/>
          </w:tcPr>
          <w:p w14:paraId="42ADEDFC" w14:textId="77777777" w:rsidR="0060116A" w:rsidRPr="005C72AA" w:rsidRDefault="0060116A" w:rsidP="004229BE">
            <w:pPr>
              <w:pStyle w:val="100"/>
            </w:pPr>
            <w:r w:rsidRPr="005C72AA">
              <w:t>с 01.01.2028</w:t>
            </w:r>
          </w:p>
        </w:tc>
        <w:tc>
          <w:tcPr>
            <w:tcW w:w="1276" w:type="dxa"/>
            <w:shd w:val="clear" w:color="auto" w:fill="auto"/>
          </w:tcPr>
          <w:p w14:paraId="258FA6A7" w14:textId="77777777" w:rsidR="0060116A" w:rsidRPr="005C72AA" w:rsidRDefault="0060116A" w:rsidP="004229BE">
            <w:pPr>
              <w:pStyle w:val="100"/>
            </w:pPr>
            <w:r>
              <w:t>68,62</w:t>
            </w:r>
          </w:p>
        </w:tc>
        <w:tc>
          <w:tcPr>
            <w:tcW w:w="1276" w:type="dxa"/>
            <w:shd w:val="clear" w:color="auto" w:fill="auto"/>
            <w:vAlign w:val="center"/>
          </w:tcPr>
          <w:p w14:paraId="12F920CC" w14:textId="77777777" w:rsidR="0060116A" w:rsidRPr="005C72AA" w:rsidRDefault="0060116A" w:rsidP="004229BE">
            <w:pPr>
              <w:pStyle w:val="100"/>
            </w:pPr>
            <w:r w:rsidRPr="005C72AA">
              <w:t>x</w:t>
            </w:r>
          </w:p>
        </w:tc>
      </w:tr>
      <w:tr w:rsidR="0060116A" w:rsidRPr="005C72AA" w14:paraId="225501AA" w14:textId="77777777" w:rsidTr="004229BE">
        <w:tc>
          <w:tcPr>
            <w:tcW w:w="1724" w:type="dxa"/>
            <w:vMerge/>
            <w:shd w:val="clear" w:color="auto" w:fill="auto"/>
            <w:vAlign w:val="center"/>
          </w:tcPr>
          <w:p w14:paraId="1B7858F5" w14:textId="77777777" w:rsidR="0060116A" w:rsidRPr="005C72AA" w:rsidRDefault="0060116A" w:rsidP="004229BE">
            <w:pPr>
              <w:pStyle w:val="100"/>
            </w:pPr>
          </w:p>
        </w:tc>
        <w:tc>
          <w:tcPr>
            <w:tcW w:w="3233" w:type="dxa"/>
            <w:vMerge/>
            <w:shd w:val="clear" w:color="auto" w:fill="auto"/>
            <w:vAlign w:val="center"/>
          </w:tcPr>
          <w:p w14:paraId="72F95F2E" w14:textId="77777777" w:rsidR="0060116A" w:rsidRPr="005C72AA" w:rsidRDefault="0060116A" w:rsidP="004229BE">
            <w:pPr>
              <w:pStyle w:val="100"/>
            </w:pPr>
          </w:p>
        </w:tc>
        <w:tc>
          <w:tcPr>
            <w:tcW w:w="1842" w:type="dxa"/>
            <w:shd w:val="clear" w:color="auto" w:fill="auto"/>
            <w:vAlign w:val="center"/>
          </w:tcPr>
          <w:p w14:paraId="63C5600B" w14:textId="77777777" w:rsidR="0060116A" w:rsidRPr="005C72AA" w:rsidRDefault="0060116A" w:rsidP="004229BE">
            <w:pPr>
              <w:pStyle w:val="100"/>
            </w:pPr>
            <w:r w:rsidRPr="005C72AA">
              <w:t>с 01.07.2028</w:t>
            </w:r>
          </w:p>
        </w:tc>
        <w:tc>
          <w:tcPr>
            <w:tcW w:w="1276" w:type="dxa"/>
            <w:shd w:val="clear" w:color="auto" w:fill="auto"/>
          </w:tcPr>
          <w:p w14:paraId="26027B69" w14:textId="77777777" w:rsidR="0060116A" w:rsidRPr="005C72AA" w:rsidRDefault="0060116A" w:rsidP="004229BE">
            <w:pPr>
              <w:pStyle w:val="100"/>
            </w:pPr>
            <w:r>
              <w:t>71,36</w:t>
            </w:r>
          </w:p>
        </w:tc>
        <w:tc>
          <w:tcPr>
            <w:tcW w:w="1276" w:type="dxa"/>
            <w:shd w:val="clear" w:color="auto" w:fill="auto"/>
            <w:vAlign w:val="center"/>
          </w:tcPr>
          <w:p w14:paraId="484536D2" w14:textId="77777777" w:rsidR="0060116A" w:rsidRPr="005C72AA" w:rsidRDefault="0060116A" w:rsidP="004229BE">
            <w:pPr>
              <w:pStyle w:val="100"/>
            </w:pPr>
            <w:r w:rsidRPr="005C72AA">
              <w:t>x</w:t>
            </w:r>
          </w:p>
        </w:tc>
      </w:tr>
    </w:tbl>
    <w:p w14:paraId="322D9566" w14:textId="77777777" w:rsidR="0060116A" w:rsidRPr="00660D22" w:rsidRDefault="0060116A" w:rsidP="0060116A">
      <w:pPr>
        <w:pStyle w:val="a0"/>
      </w:pPr>
    </w:p>
    <w:p w14:paraId="19C93E34" w14:textId="77777777" w:rsidR="0060116A" w:rsidRDefault="0060116A" w:rsidP="0060116A">
      <w:pPr>
        <w:pStyle w:val="a0"/>
        <w:rPr>
          <w:lang w:eastAsia="ru-RU"/>
        </w:rPr>
      </w:pPr>
    </w:p>
    <w:p w14:paraId="586403B1" w14:textId="77777777" w:rsidR="0060116A" w:rsidRPr="00660D22" w:rsidRDefault="0060116A" w:rsidP="0060116A">
      <w:pPr>
        <w:ind w:firstLine="709"/>
        <w:rPr>
          <w:lang w:eastAsia="ru-RU"/>
        </w:rPr>
      </w:pPr>
      <w:r w:rsidRPr="00660D22">
        <w:rPr>
          <w:lang w:eastAsia="ru-RU"/>
        </w:rPr>
        <w:t>Постановлением Региональной энергетической комиссии Кемеровской области от 15 декабря 2020 г. №585 внесены изменения в постановление от 27.12.2019 года №876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Чебулинского муниципального округа, на 2019-2028 годы» в котором установлены тарифы на горячую воду в части 2021 г.</w:t>
      </w:r>
    </w:p>
    <w:p w14:paraId="0FEE7CFD" w14:textId="77777777" w:rsidR="0060116A" w:rsidRPr="00660D22" w:rsidRDefault="0060116A" w:rsidP="0060116A">
      <w:pPr>
        <w:ind w:firstLine="709"/>
        <w:rPr>
          <w:lang w:eastAsia="ru-RU"/>
        </w:rPr>
      </w:pPr>
      <w:r w:rsidRPr="00660D22">
        <w:rPr>
          <w:lang w:eastAsia="ru-RU"/>
        </w:rPr>
        <w:t>Постановлением Региональной энергетической комиссии Кемеровской области от 14 декабря 2021 г. №684 внесены изменения в постановление от 27.12.2019 года №876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Чебулинского муниципального округа, на 2019-2028 годы» в котором установлены тарифы на горячую воду в части 2022 г.</w:t>
      </w:r>
    </w:p>
    <w:p w14:paraId="4B3DA7AA" w14:textId="77777777" w:rsidR="0060116A" w:rsidRPr="00660D22" w:rsidRDefault="0060116A" w:rsidP="0060116A">
      <w:pPr>
        <w:ind w:firstLine="709"/>
        <w:rPr>
          <w:lang w:eastAsia="ru-RU"/>
        </w:rPr>
      </w:pPr>
      <w:r w:rsidRPr="00660D22">
        <w:rPr>
          <w:lang w:eastAsia="ru-RU"/>
        </w:rPr>
        <w:t>Постановлением Региональной энергетической комиссии Кемеровской области от 25 ноября 2022 г. №684 внесены изменения в постановление от 27.12.2019 года №876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Чебулинского муниципального округа, на 2019-2028 годы» в котором установлены тарифы на горячую воду в части 2023 г.</w:t>
      </w:r>
    </w:p>
    <w:p w14:paraId="1755EF9D" w14:textId="77777777" w:rsidR="0060116A" w:rsidRPr="00660D22" w:rsidRDefault="0060116A" w:rsidP="0060116A">
      <w:pPr>
        <w:ind w:firstLine="709"/>
        <w:rPr>
          <w:lang w:eastAsia="ru-RU"/>
        </w:rPr>
      </w:pPr>
      <w:r w:rsidRPr="00660D22">
        <w:rPr>
          <w:lang w:eastAsia="ru-RU"/>
        </w:rPr>
        <w:t>Постановлением Региональной энергетической комиссии Кемеровской области от 14 декабря 2021 г. №684 внесены изменения в постановление от 25.11.2022 года №678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Чебулинского муниципального округа, на 2019-2028 годы» в котором установлены тарифы на горячую воду в части 2023 г.</w:t>
      </w:r>
    </w:p>
    <w:p w14:paraId="56D61F1E" w14:textId="77777777" w:rsidR="0060116A" w:rsidRDefault="0060116A" w:rsidP="004742F6">
      <w:pPr>
        <w:pStyle w:val="2"/>
        <w:ind w:left="0" w:firstLine="0"/>
        <w:rPr>
          <w:szCs w:val="22"/>
        </w:rPr>
      </w:pPr>
    </w:p>
    <w:p w14:paraId="6F74ADDE" w14:textId="77777777" w:rsidR="0060116A" w:rsidRDefault="0060116A" w:rsidP="0060116A">
      <w:pPr>
        <w:rPr>
          <w:lang w:eastAsia="ru-RU"/>
        </w:rPr>
      </w:pPr>
    </w:p>
    <w:p w14:paraId="6A3F1408" w14:textId="77777777" w:rsidR="0060116A" w:rsidRPr="0060116A" w:rsidRDefault="0060116A" w:rsidP="0060116A">
      <w:pPr>
        <w:pStyle w:val="a0"/>
        <w:rPr>
          <w:lang w:eastAsia="ru-RU"/>
        </w:rPr>
      </w:pPr>
    </w:p>
    <w:p w14:paraId="10F076D0" w14:textId="77777777" w:rsidR="004742F6" w:rsidRPr="00E67A26" w:rsidRDefault="004742F6" w:rsidP="004742F6">
      <w:pPr>
        <w:pStyle w:val="2"/>
        <w:ind w:left="0" w:firstLine="0"/>
        <w:rPr>
          <w:szCs w:val="22"/>
        </w:rPr>
      </w:pPr>
      <w:bookmarkStart w:id="275" w:name="_Toc229823567"/>
      <w:r>
        <w:rPr>
          <w:szCs w:val="22"/>
        </w:rPr>
        <w:lastRenderedPageBreak/>
        <w:t>1.11.2</w:t>
      </w:r>
      <w:r w:rsidRPr="00E67A26">
        <w:rPr>
          <w:szCs w:val="22"/>
        </w:rPr>
        <w:t xml:space="preserve"> </w:t>
      </w:r>
      <w:bookmarkEnd w:id="273"/>
      <w:bookmarkEnd w:id="274"/>
      <w:r>
        <w:fldChar w:fldCharType="begin"/>
      </w:r>
      <w:r>
        <w:instrText xml:space="preserve"> HYPERLINK "file:///C:\\Users\\t1\\Desktop\\кировск\\2019%20Том%201%20Схема%20ТС%20Кировск.doc" \l "bookmark98" </w:instrText>
      </w:r>
      <w:r>
        <w:fldChar w:fldCharType="separate"/>
      </w:r>
      <w:r w:rsidRPr="00E67A26">
        <w:rPr>
          <w:szCs w:val="22"/>
        </w:rPr>
        <w:t>Описание структуры цен (тарифов), установленных на момент разработки схемы</w:t>
      </w:r>
      <w:r>
        <w:rPr>
          <w:szCs w:val="22"/>
        </w:rPr>
        <w:fldChar w:fldCharType="end"/>
      </w:r>
      <w:r w:rsidRPr="00E67A26">
        <w:rPr>
          <w:szCs w:val="22"/>
        </w:rPr>
        <w:t xml:space="preserve"> </w:t>
      </w:r>
      <w:hyperlink r:id="rId113" w:anchor="bookmark98" w:history="1">
        <w:r w:rsidRPr="00E67A26">
          <w:rPr>
            <w:szCs w:val="22"/>
          </w:rPr>
          <w:t>теплоснабжения</w:t>
        </w:r>
        <w:bookmarkEnd w:id="275"/>
      </w:hyperlink>
    </w:p>
    <w:p w14:paraId="740ABF5C" w14:textId="77777777" w:rsidR="004742F6" w:rsidRDefault="004742F6" w:rsidP="004742F6">
      <w:pPr>
        <w:pStyle w:val="a0"/>
        <w:rPr>
          <w:lang w:eastAsia="ru-RU"/>
        </w:rPr>
      </w:pPr>
    </w:p>
    <w:p w14:paraId="5B5C164B" w14:textId="77777777" w:rsidR="00CA05A3" w:rsidRDefault="00CA05A3" w:rsidP="00CA05A3">
      <w:pPr>
        <w:ind w:firstLine="709"/>
        <w:rPr>
          <w:lang w:eastAsia="ru-RU"/>
        </w:rPr>
      </w:pPr>
      <w:r>
        <w:rPr>
          <w:lang w:eastAsia="ru-RU"/>
        </w:rPr>
        <w:t>октября 2012 г. №1075 «О ценообразовании в сфере теплоснабжения» (в ред. 14.11.2022 №2053) регулируемые цены (тариф) на услуги в сфере теплоснабжения устанавливаются в отношении каждой регулируемой организации и в отношении каждого регулируемого вида деятельности.</w:t>
      </w:r>
    </w:p>
    <w:p w14:paraId="76D02E68" w14:textId="77777777" w:rsidR="00CA05A3" w:rsidRDefault="00CA05A3" w:rsidP="00CA05A3">
      <w:pPr>
        <w:ind w:firstLine="709"/>
        <w:rPr>
          <w:lang w:eastAsia="ru-RU"/>
        </w:rPr>
      </w:pPr>
      <w:r>
        <w:rPr>
          <w:lang w:eastAsia="ru-RU"/>
        </w:rPr>
        <w:t xml:space="preserve">В границах Чебулинского МО КО к регулируемым ценам (тарифам) на товары и услуги в сфере теплоснабжения относятся: </w:t>
      </w:r>
    </w:p>
    <w:p w14:paraId="2B9152F4" w14:textId="77777777" w:rsidR="00CA05A3" w:rsidRDefault="00CA05A3" w:rsidP="00CA05A3">
      <w:pPr>
        <w:ind w:firstLine="709"/>
        <w:rPr>
          <w:lang w:eastAsia="ru-RU"/>
        </w:rPr>
      </w:pPr>
      <w:r>
        <w:rPr>
          <w:lang w:eastAsia="ru-RU"/>
        </w:rPr>
        <w:t>тарифы на тепловую энергию (мощность), поставляемую потребителям теплоснабжающими организациями в соответствии с установленными предельными (минимальными и (или) максимальными) уровнями указанных тарифов;</w:t>
      </w:r>
    </w:p>
    <w:p w14:paraId="01282832" w14:textId="77777777" w:rsidR="00CA05A3" w:rsidRDefault="00CA05A3" w:rsidP="00CA05A3">
      <w:pPr>
        <w:ind w:firstLine="709"/>
        <w:rPr>
          <w:lang w:eastAsia="ru-RU"/>
        </w:rPr>
      </w:pPr>
      <w:r>
        <w:rPr>
          <w:lang w:eastAsia="ru-RU"/>
        </w:rPr>
        <w:t>тарифы на теплоноситель, поставляемый теплоснабжающими организациями потребителя, другим теплоснабжающим организациям;</w:t>
      </w:r>
    </w:p>
    <w:p w14:paraId="7C9AB990" w14:textId="77777777" w:rsidR="00CA05A3" w:rsidRDefault="00CA05A3" w:rsidP="00CA05A3">
      <w:pPr>
        <w:ind w:firstLine="709"/>
        <w:rPr>
          <w:lang w:eastAsia="ru-RU"/>
        </w:rPr>
      </w:pPr>
      <w:r>
        <w:rPr>
          <w:lang w:eastAsia="ru-RU"/>
        </w:rPr>
        <w:t>тарифы на горячую воду в открытых системах теплоснабжения (горячего водоснабжения).</w:t>
      </w:r>
    </w:p>
    <w:p w14:paraId="56CDBA61" w14:textId="77777777" w:rsidR="00CA05A3" w:rsidRDefault="00CA05A3" w:rsidP="00CA05A3">
      <w:pPr>
        <w:ind w:firstLine="709"/>
        <w:rPr>
          <w:lang w:eastAsia="ru-RU"/>
        </w:rPr>
      </w:pPr>
      <w:r>
        <w:rPr>
          <w:lang w:eastAsia="ru-RU"/>
        </w:rPr>
        <w:t xml:space="preserve">По состоянию на момент актуализации схемы теплоснабжения, в Чебулинском МО КО в сфере теплоснабжения установлены тарифы с дифференциацией по видам теплоносителя (горячая вода), также применяются двухкомпанентные тарифы (тариф на тепловую энергию и тариф на теплоноситель). </w:t>
      </w:r>
    </w:p>
    <w:p w14:paraId="2D74045D" w14:textId="77777777" w:rsidR="00CA05A3" w:rsidRDefault="00CA05A3" w:rsidP="00CA05A3">
      <w:pPr>
        <w:ind w:firstLine="709"/>
        <w:rPr>
          <w:lang w:eastAsia="ru-RU"/>
        </w:rPr>
      </w:pPr>
      <w:r>
        <w:rPr>
          <w:lang w:eastAsia="ru-RU"/>
        </w:rPr>
        <w:t>Тарифы с дифференциацией на плату за мощность и плату за поставку тепла не применяются.</w:t>
      </w:r>
    </w:p>
    <w:p w14:paraId="56D8378E" w14:textId="77777777" w:rsidR="00CA05A3" w:rsidRPr="002E07B1" w:rsidRDefault="00CA05A3" w:rsidP="00CA05A3">
      <w:pPr>
        <w:ind w:firstLine="709"/>
        <w:rPr>
          <w:lang w:eastAsia="ru-RU"/>
        </w:rPr>
      </w:pPr>
    </w:p>
    <w:p w14:paraId="3FD81F46" w14:textId="77777777" w:rsidR="004742F6" w:rsidRPr="00E67A26" w:rsidRDefault="004742F6" w:rsidP="004742F6">
      <w:pPr>
        <w:pStyle w:val="2"/>
        <w:ind w:left="0" w:firstLine="0"/>
        <w:rPr>
          <w:szCs w:val="22"/>
        </w:rPr>
      </w:pPr>
      <w:bookmarkStart w:id="276" w:name="_Toc229823568"/>
      <w:r>
        <w:t>1.11.3</w:t>
      </w:r>
      <w:r w:rsidRPr="003638C6">
        <w:t xml:space="preserve"> </w:t>
      </w:r>
      <w:hyperlink r:id="rId114" w:anchor="bookmark99" w:history="1">
        <w:r w:rsidRPr="00E67A26">
          <w:rPr>
            <w:szCs w:val="22"/>
          </w:rPr>
          <w:t>Описание платы за подключение к системе теплоснабжения</w:t>
        </w:r>
        <w:bookmarkEnd w:id="276"/>
      </w:hyperlink>
    </w:p>
    <w:p w14:paraId="61348E5A" w14:textId="77777777" w:rsidR="004742F6" w:rsidRDefault="004742F6" w:rsidP="004742F6">
      <w:pPr>
        <w:ind w:firstLine="709"/>
        <w:rPr>
          <w:lang w:eastAsia="ru-RU"/>
        </w:rPr>
      </w:pPr>
    </w:p>
    <w:p w14:paraId="38460F4D" w14:textId="77777777" w:rsidR="004742F6" w:rsidRPr="000C3F74" w:rsidRDefault="004742F6" w:rsidP="004742F6">
      <w:pPr>
        <w:ind w:firstLine="709"/>
        <w:rPr>
          <w:lang w:eastAsia="ru-RU"/>
        </w:rPr>
      </w:pPr>
      <w:r w:rsidRPr="000C3F74">
        <w:rPr>
          <w:lang w:eastAsia="ru-RU"/>
        </w:rPr>
        <w:t>Плата за подключение к системе теплоснабжения не установлена.</w:t>
      </w:r>
    </w:p>
    <w:p w14:paraId="72C5D96E" w14:textId="77777777" w:rsidR="004742F6" w:rsidRPr="00CC71E4" w:rsidRDefault="004742F6" w:rsidP="004742F6"/>
    <w:p w14:paraId="2B3356B6" w14:textId="77777777" w:rsidR="004742F6" w:rsidRPr="00E67A26" w:rsidRDefault="004742F6" w:rsidP="004742F6">
      <w:pPr>
        <w:pStyle w:val="2"/>
        <w:ind w:left="0" w:firstLine="0"/>
        <w:rPr>
          <w:szCs w:val="22"/>
        </w:rPr>
      </w:pPr>
      <w:bookmarkStart w:id="277" w:name="_Toc229823569"/>
      <w:r>
        <w:t>1.11.4</w:t>
      </w:r>
      <w:r w:rsidRPr="003638C6">
        <w:t xml:space="preserve"> </w:t>
      </w:r>
      <w:hyperlink r:id="rId115" w:anchor="bookmark100" w:history="1">
        <w:r w:rsidRPr="00E67A26">
          <w:rPr>
            <w:szCs w:val="22"/>
          </w:rPr>
          <w:t>Описание платы за услуги по поддержанию резервной тепловой мощности, в том</w:t>
        </w:r>
      </w:hyperlink>
      <w:r w:rsidRPr="00E67A26">
        <w:rPr>
          <w:szCs w:val="22"/>
        </w:rPr>
        <w:t xml:space="preserve"> </w:t>
      </w:r>
      <w:hyperlink r:id="rId116" w:anchor="bookmark100" w:history="1">
        <w:r w:rsidRPr="00E67A26">
          <w:rPr>
            <w:szCs w:val="22"/>
          </w:rPr>
          <w:t>числе для социально значимых категорий потребителе</w:t>
        </w:r>
        <w:bookmarkEnd w:id="277"/>
      </w:hyperlink>
    </w:p>
    <w:p w14:paraId="6B92406F" w14:textId="77777777" w:rsidR="004742F6" w:rsidRDefault="004742F6" w:rsidP="004742F6">
      <w:pPr>
        <w:ind w:firstLine="709"/>
        <w:rPr>
          <w:lang w:eastAsia="ru-RU"/>
        </w:rPr>
      </w:pPr>
    </w:p>
    <w:p w14:paraId="64BEC4A1" w14:textId="77777777" w:rsidR="00CA05A3" w:rsidRPr="00660D22" w:rsidRDefault="00CA05A3" w:rsidP="00CA05A3">
      <w:pPr>
        <w:pStyle w:val="afffffffffffffffffffffff2"/>
        <w:rPr>
          <w:rFonts w:eastAsiaTheme="minorHAnsi" w:cstheme="minorBidi"/>
          <w:color w:val="auto"/>
          <w:sz w:val="24"/>
          <w:szCs w:val="22"/>
          <w:lang w:eastAsia="en-US" w:bidi="ar-SA"/>
        </w:rPr>
      </w:pPr>
      <w:r w:rsidRPr="00660D22">
        <w:rPr>
          <w:rFonts w:eastAsiaTheme="minorHAnsi" w:cstheme="minorBidi"/>
          <w:color w:val="auto"/>
          <w:sz w:val="24"/>
          <w:szCs w:val="22"/>
          <w:lang w:eastAsia="en-US" w:bidi="ar-SA"/>
        </w:rPr>
        <w:t>Плата за услуги по поддержанию резервной тепловой мощности, в том числе для социально значимых категорий потребителей, в рассматриваемый период 2019-2022 гг. согласно данным Региональной энергетической комиссии Кузбасса (исх. №М-2-57/1566-02 от 10.05.2023 г. не устанавливалась.</w:t>
      </w:r>
    </w:p>
    <w:p w14:paraId="058A3A52" w14:textId="77777777" w:rsidR="00CA05A3" w:rsidRPr="00660D22" w:rsidRDefault="00CA05A3" w:rsidP="00CA05A3">
      <w:pPr>
        <w:pStyle w:val="afffffffffffffffffffffff2"/>
        <w:rPr>
          <w:rFonts w:eastAsiaTheme="minorHAnsi" w:cstheme="minorBidi"/>
          <w:color w:val="auto"/>
          <w:sz w:val="24"/>
          <w:szCs w:val="22"/>
          <w:lang w:eastAsia="en-US" w:bidi="ar-SA"/>
        </w:rPr>
      </w:pPr>
      <w:r w:rsidRPr="00660D22">
        <w:rPr>
          <w:rFonts w:eastAsiaTheme="minorHAnsi" w:cstheme="minorBidi"/>
          <w:color w:val="auto"/>
          <w:sz w:val="24"/>
          <w:szCs w:val="22"/>
          <w:lang w:eastAsia="en-US" w:bidi="ar-SA"/>
        </w:rPr>
        <w:t>Плата за услуги по поддержанию резервной тепловой мощности, в том числе для социально значимых категорий потребителей, в рассматриваемый период 2023 г. согласно данным Региональной энергетической комиссии-Кузбасса (исх. №М-2-3/719-02 от 28.02.2024 г.) не устанавливалась.</w:t>
      </w:r>
    </w:p>
    <w:p w14:paraId="22EC097F" w14:textId="77777777" w:rsidR="004742F6" w:rsidRPr="00CC71E4" w:rsidRDefault="004742F6" w:rsidP="004742F6"/>
    <w:p w14:paraId="54351F55" w14:textId="77777777" w:rsidR="004742F6" w:rsidRPr="0069052B" w:rsidRDefault="004742F6" w:rsidP="004742F6">
      <w:pPr>
        <w:pStyle w:val="2"/>
        <w:ind w:left="0" w:firstLine="0"/>
      </w:pPr>
      <w:bookmarkStart w:id="278" w:name="_Toc45614844"/>
      <w:bookmarkStart w:id="279" w:name="_Toc54952889"/>
      <w:bookmarkStart w:id="280" w:name="_Toc229823570"/>
      <w:r>
        <w:t>1.11.5</w:t>
      </w:r>
      <w:r w:rsidRPr="0069052B">
        <w:t xml:space="preserve">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bookmarkEnd w:id="278"/>
      <w:bookmarkEnd w:id="279"/>
      <w:bookmarkEnd w:id="280"/>
    </w:p>
    <w:p w14:paraId="14FFE3B0" w14:textId="77777777" w:rsidR="004742F6" w:rsidRPr="0069052B" w:rsidRDefault="004742F6" w:rsidP="004742F6">
      <w:pPr>
        <w:rPr>
          <w:lang w:eastAsia="ru-RU"/>
        </w:rPr>
      </w:pPr>
    </w:p>
    <w:p w14:paraId="37CE8851" w14:textId="77777777" w:rsidR="004742F6" w:rsidRPr="00D20DC7" w:rsidRDefault="004742F6" w:rsidP="004742F6">
      <w:pPr>
        <w:pStyle w:val="a0"/>
        <w:ind w:firstLine="567"/>
        <w:rPr>
          <w:lang w:eastAsia="ru-RU"/>
        </w:rPr>
      </w:pPr>
      <w:r w:rsidRPr="0069052B">
        <w:rPr>
          <w:rFonts w:cs="Times New Roman"/>
          <w:lang w:eastAsia="ru-RU"/>
        </w:rPr>
        <w:t>Потребители в утвержденных ценовых зонах отсутствуют.</w:t>
      </w:r>
    </w:p>
    <w:p w14:paraId="095059CE" w14:textId="77777777" w:rsidR="004742F6" w:rsidRPr="00CC71E4" w:rsidRDefault="004742F6" w:rsidP="004742F6"/>
    <w:p w14:paraId="6A91E729" w14:textId="77777777" w:rsidR="004742F6" w:rsidRPr="00552325" w:rsidRDefault="004742F6" w:rsidP="004742F6">
      <w:pPr>
        <w:pStyle w:val="2"/>
        <w:ind w:left="0" w:firstLine="0"/>
      </w:pPr>
      <w:bookmarkStart w:id="281" w:name="_Toc45614845"/>
      <w:bookmarkStart w:id="282" w:name="_Toc54952890"/>
      <w:bookmarkStart w:id="283" w:name="_Toc29998124"/>
      <w:bookmarkStart w:id="284" w:name="_Toc30058687"/>
      <w:bookmarkStart w:id="285" w:name="_Toc31810042"/>
      <w:bookmarkStart w:id="286" w:name="_Toc229823571"/>
      <w:r>
        <w:t>1.11.6</w:t>
      </w:r>
      <w:r w:rsidRPr="00552325">
        <w:t xml:space="preserve">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bookmarkEnd w:id="281"/>
      <w:bookmarkEnd w:id="282"/>
      <w:bookmarkEnd w:id="286"/>
    </w:p>
    <w:p w14:paraId="7A5DF9FD" w14:textId="77777777" w:rsidR="004742F6" w:rsidRPr="00552325" w:rsidRDefault="004742F6" w:rsidP="004742F6">
      <w:pPr>
        <w:rPr>
          <w:lang w:eastAsia="ru-RU"/>
        </w:rPr>
      </w:pPr>
    </w:p>
    <w:p w14:paraId="024C66E9" w14:textId="77777777" w:rsidR="004742F6" w:rsidRPr="00552325" w:rsidRDefault="004742F6" w:rsidP="004742F6">
      <w:pPr>
        <w:pStyle w:val="a0"/>
        <w:ind w:firstLine="567"/>
        <w:rPr>
          <w:rFonts w:eastAsia="Times New Roman" w:cs="Times New Roman"/>
          <w:b/>
          <w:bCs/>
          <w:szCs w:val="24"/>
          <w:lang w:eastAsia="ru-RU"/>
        </w:rPr>
      </w:pPr>
      <w:r w:rsidRPr="00552325">
        <w:rPr>
          <w:rFonts w:cs="Times New Roman"/>
          <w:lang w:eastAsia="ru-RU"/>
        </w:rPr>
        <w:t>Потребители в утвержденных ценовых зонах отсутствуют.</w:t>
      </w:r>
      <w:bookmarkEnd w:id="283"/>
      <w:bookmarkEnd w:id="284"/>
      <w:bookmarkEnd w:id="285"/>
    </w:p>
    <w:p w14:paraId="48149FD5" w14:textId="77777777" w:rsidR="004742F6" w:rsidRPr="00CC71E4" w:rsidRDefault="004742F6" w:rsidP="004742F6"/>
    <w:p w14:paraId="5A448825" w14:textId="77777777" w:rsidR="004742F6" w:rsidRPr="003911C9" w:rsidRDefault="004742F6" w:rsidP="004742F6">
      <w:pPr>
        <w:pStyle w:val="2"/>
        <w:ind w:left="0" w:firstLine="0"/>
        <w:rPr>
          <w:szCs w:val="22"/>
        </w:rPr>
      </w:pPr>
      <w:bookmarkStart w:id="287" w:name="_Toc53926957"/>
      <w:bookmarkStart w:id="288" w:name="_Toc54952884"/>
      <w:bookmarkStart w:id="289" w:name="_Toc229823572"/>
      <w:r>
        <w:t>1.11.7</w:t>
      </w:r>
      <w:r w:rsidRPr="003911C9">
        <w:t xml:space="preserve"> </w:t>
      </w:r>
      <w:r w:rsidRPr="003911C9">
        <w:rPr>
          <w:szCs w:val="22"/>
        </w:rPr>
        <w:t>Описание изменений в утвержденных ценах (тарифах), устанавливаемых органами исполнительной власти субъекта Российской Федерации, зафиксированных за период, предшествующий актуализации схемы теплоснабжения</w:t>
      </w:r>
      <w:bookmarkEnd w:id="287"/>
      <w:bookmarkEnd w:id="288"/>
      <w:bookmarkEnd w:id="289"/>
    </w:p>
    <w:p w14:paraId="1227D527" w14:textId="77777777" w:rsidR="004742F6" w:rsidRPr="003911C9" w:rsidRDefault="004742F6" w:rsidP="004742F6"/>
    <w:p w14:paraId="1D28E740" w14:textId="77777777" w:rsidR="004742F6" w:rsidRPr="00CE0EA1" w:rsidRDefault="004742F6" w:rsidP="004742F6">
      <w:pPr>
        <w:pStyle w:val="ad"/>
        <w:ind w:left="218" w:firstLine="679"/>
        <w:rPr>
          <w:rFonts w:cs="Times New Roman"/>
          <w:lang w:val="ru-RU"/>
        </w:rPr>
      </w:pPr>
      <w:r w:rsidRPr="003911C9">
        <w:rPr>
          <w:rFonts w:cs="Times New Roman"/>
          <w:lang w:val="ru-RU"/>
        </w:rPr>
        <w:t>Прин</w:t>
      </w:r>
      <w:r w:rsidRPr="003911C9">
        <w:rPr>
          <w:rFonts w:cs="Times New Roman"/>
          <w:spacing w:val="-2"/>
          <w:lang w:val="ru-RU"/>
        </w:rPr>
        <w:t>ц</w:t>
      </w:r>
      <w:r w:rsidRPr="003911C9">
        <w:rPr>
          <w:rFonts w:cs="Times New Roman"/>
          <w:lang w:val="ru-RU"/>
        </w:rPr>
        <w:t>и</w:t>
      </w:r>
      <w:r w:rsidRPr="003911C9">
        <w:rPr>
          <w:rFonts w:cs="Times New Roman"/>
          <w:spacing w:val="-2"/>
          <w:lang w:val="ru-RU"/>
        </w:rPr>
        <w:t>п</w:t>
      </w:r>
      <w:r w:rsidRPr="003911C9">
        <w:rPr>
          <w:rFonts w:cs="Times New Roman"/>
          <w:lang w:val="ru-RU"/>
        </w:rPr>
        <w:t>и</w:t>
      </w:r>
      <w:r w:rsidRPr="003911C9">
        <w:rPr>
          <w:rFonts w:cs="Times New Roman"/>
          <w:spacing w:val="-1"/>
          <w:lang w:val="ru-RU"/>
        </w:rPr>
        <w:t>а</w:t>
      </w:r>
      <w:r w:rsidRPr="003911C9">
        <w:rPr>
          <w:rFonts w:cs="Times New Roman"/>
          <w:lang w:val="ru-RU"/>
        </w:rPr>
        <w:t>льн</w:t>
      </w:r>
      <w:r w:rsidRPr="003911C9">
        <w:rPr>
          <w:rFonts w:cs="Times New Roman"/>
          <w:spacing w:val="-3"/>
          <w:lang w:val="ru-RU"/>
        </w:rPr>
        <w:t>ы</w:t>
      </w:r>
      <w:r w:rsidRPr="003911C9">
        <w:rPr>
          <w:rFonts w:cs="Times New Roman"/>
          <w:lang w:val="ru-RU"/>
        </w:rPr>
        <w:t>х</w:t>
      </w:r>
      <w:r w:rsidRPr="003911C9">
        <w:rPr>
          <w:rFonts w:cs="Times New Roman"/>
          <w:spacing w:val="13"/>
          <w:lang w:val="ru-RU"/>
        </w:rPr>
        <w:t xml:space="preserve"> </w:t>
      </w:r>
      <w:r w:rsidRPr="003911C9">
        <w:rPr>
          <w:rFonts w:cs="Times New Roman"/>
          <w:lang w:val="ru-RU"/>
        </w:rPr>
        <w:t>из</w:t>
      </w:r>
      <w:r w:rsidRPr="003911C9">
        <w:rPr>
          <w:rFonts w:cs="Times New Roman"/>
          <w:spacing w:val="-1"/>
          <w:lang w:val="ru-RU"/>
        </w:rPr>
        <w:t>ме</w:t>
      </w:r>
      <w:r w:rsidRPr="003911C9">
        <w:rPr>
          <w:rFonts w:cs="Times New Roman"/>
          <w:lang w:val="ru-RU"/>
        </w:rPr>
        <w:t>н</w:t>
      </w:r>
      <w:r w:rsidRPr="003911C9">
        <w:rPr>
          <w:rFonts w:cs="Times New Roman"/>
          <w:spacing w:val="-1"/>
          <w:lang w:val="ru-RU"/>
        </w:rPr>
        <w:t>е</w:t>
      </w:r>
      <w:r w:rsidRPr="003911C9">
        <w:rPr>
          <w:rFonts w:cs="Times New Roman"/>
          <w:lang w:val="ru-RU"/>
        </w:rPr>
        <w:t>н</w:t>
      </w:r>
      <w:r w:rsidRPr="003911C9">
        <w:rPr>
          <w:rFonts w:cs="Times New Roman"/>
          <w:spacing w:val="-2"/>
          <w:lang w:val="ru-RU"/>
        </w:rPr>
        <w:t>и</w:t>
      </w:r>
      <w:r w:rsidRPr="003911C9">
        <w:rPr>
          <w:rFonts w:cs="Times New Roman"/>
          <w:lang w:val="ru-RU"/>
        </w:rPr>
        <w:t>й</w:t>
      </w:r>
      <w:r w:rsidRPr="003911C9">
        <w:rPr>
          <w:rFonts w:cs="Times New Roman"/>
          <w:spacing w:val="15"/>
          <w:lang w:val="ru-RU"/>
        </w:rPr>
        <w:t xml:space="preserve"> </w:t>
      </w:r>
      <w:r w:rsidRPr="003911C9">
        <w:rPr>
          <w:rFonts w:cs="Times New Roman"/>
          <w:lang w:val="ru-RU"/>
        </w:rPr>
        <w:t>в</w:t>
      </w:r>
      <w:r w:rsidRPr="003911C9">
        <w:rPr>
          <w:rFonts w:cs="Times New Roman"/>
          <w:spacing w:val="13"/>
          <w:lang w:val="ru-RU"/>
        </w:rPr>
        <w:t xml:space="preserve"> </w:t>
      </w:r>
      <w:r w:rsidRPr="003911C9">
        <w:rPr>
          <w:rFonts w:cs="Times New Roman"/>
          <w:lang w:val="ru-RU"/>
        </w:rPr>
        <w:t>прогн</w:t>
      </w:r>
      <w:r w:rsidRPr="003911C9">
        <w:rPr>
          <w:rFonts w:cs="Times New Roman"/>
          <w:spacing w:val="-3"/>
          <w:lang w:val="ru-RU"/>
        </w:rPr>
        <w:t>о</w:t>
      </w:r>
      <w:r w:rsidRPr="003911C9">
        <w:rPr>
          <w:rFonts w:cs="Times New Roman"/>
          <w:lang w:val="ru-RU"/>
        </w:rPr>
        <w:t>з</w:t>
      </w:r>
      <w:r w:rsidRPr="003911C9">
        <w:rPr>
          <w:rFonts w:cs="Times New Roman"/>
          <w:spacing w:val="-1"/>
          <w:lang w:val="ru-RU"/>
        </w:rPr>
        <w:t>а</w:t>
      </w:r>
      <w:r w:rsidRPr="003911C9">
        <w:rPr>
          <w:rFonts w:cs="Times New Roman"/>
          <w:lang w:val="ru-RU"/>
        </w:rPr>
        <w:t>х</w:t>
      </w:r>
      <w:r w:rsidRPr="003911C9">
        <w:rPr>
          <w:rFonts w:cs="Times New Roman"/>
          <w:spacing w:val="13"/>
          <w:lang w:val="ru-RU"/>
        </w:rPr>
        <w:t xml:space="preserve"> </w:t>
      </w:r>
      <w:r w:rsidRPr="003911C9">
        <w:rPr>
          <w:rFonts w:cs="Times New Roman"/>
          <w:lang w:val="ru-RU"/>
        </w:rPr>
        <w:t>т</w:t>
      </w:r>
      <w:r w:rsidRPr="003911C9">
        <w:rPr>
          <w:rFonts w:cs="Times New Roman"/>
          <w:spacing w:val="-1"/>
          <w:lang w:val="ru-RU"/>
        </w:rPr>
        <w:t>а</w:t>
      </w:r>
      <w:r w:rsidRPr="003911C9">
        <w:rPr>
          <w:rFonts w:cs="Times New Roman"/>
          <w:lang w:val="ru-RU"/>
        </w:rPr>
        <w:t>р</w:t>
      </w:r>
      <w:r w:rsidRPr="003911C9">
        <w:rPr>
          <w:rFonts w:cs="Times New Roman"/>
          <w:spacing w:val="-2"/>
          <w:lang w:val="ru-RU"/>
        </w:rPr>
        <w:t>и</w:t>
      </w:r>
      <w:r w:rsidRPr="003911C9">
        <w:rPr>
          <w:rFonts w:cs="Times New Roman"/>
          <w:lang w:val="ru-RU"/>
        </w:rPr>
        <w:t>фов</w:t>
      </w:r>
      <w:r w:rsidRPr="003911C9">
        <w:rPr>
          <w:rFonts w:cs="Times New Roman"/>
          <w:spacing w:val="14"/>
          <w:lang w:val="ru-RU"/>
        </w:rPr>
        <w:t xml:space="preserve"> </w:t>
      </w:r>
      <w:r w:rsidRPr="003911C9">
        <w:rPr>
          <w:rFonts w:cs="Times New Roman"/>
          <w:lang w:val="ru-RU"/>
        </w:rPr>
        <w:t>не</w:t>
      </w:r>
      <w:r w:rsidRPr="003911C9">
        <w:rPr>
          <w:rFonts w:cs="Times New Roman"/>
          <w:spacing w:val="13"/>
          <w:lang w:val="ru-RU"/>
        </w:rPr>
        <w:t xml:space="preserve"> </w:t>
      </w:r>
      <w:r w:rsidRPr="003911C9">
        <w:rPr>
          <w:rFonts w:cs="Times New Roman"/>
          <w:lang w:val="ru-RU"/>
        </w:rPr>
        <w:t>произо</w:t>
      </w:r>
      <w:r w:rsidRPr="003911C9">
        <w:rPr>
          <w:rFonts w:cs="Times New Roman"/>
          <w:spacing w:val="-3"/>
          <w:lang w:val="ru-RU"/>
        </w:rPr>
        <w:t>ш</w:t>
      </w:r>
      <w:r w:rsidRPr="003911C9">
        <w:rPr>
          <w:rFonts w:cs="Times New Roman"/>
          <w:lang w:val="ru-RU"/>
        </w:rPr>
        <w:t>ло.</w:t>
      </w:r>
      <w:r w:rsidRPr="003911C9">
        <w:rPr>
          <w:rFonts w:cs="Times New Roman"/>
          <w:spacing w:val="14"/>
          <w:lang w:val="ru-RU"/>
        </w:rPr>
        <w:t xml:space="preserve"> </w:t>
      </w:r>
      <w:r w:rsidRPr="003911C9">
        <w:rPr>
          <w:rFonts w:cs="Times New Roman"/>
          <w:spacing w:val="-2"/>
          <w:lang w:val="ru-RU"/>
        </w:rPr>
        <w:t>В</w:t>
      </w:r>
      <w:r w:rsidRPr="003911C9">
        <w:rPr>
          <w:rFonts w:cs="Times New Roman"/>
          <w:spacing w:val="-1"/>
          <w:lang w:val="ru-RU"/>
        </w:rPr>
        <w:t>е</w:t>
      </w:r>
      <w:r w:rsidRPr="003911C9">
        <w:rPr>
          <w:rFonts w:cs="Times New Roman"/>
          <w:lang w:val="ru-RU"/>
        </w:rPr>
        <w:t>л</w:t>
      </w:r>
      <w:r w:rsidRPr="003911C9">
        <w:rPr>
          <w:rFonts w:cs="Times New Roman"/>
          <w:spacing w:val="1"/>
          <w:lang w:val="ru-RU"/>
        </w:rPr>
        <w:t>и</w:t>
      </w:r>
      <w:r w:rsidRPr="003911C9">
        <w:rPr>
          <w:rFonts w:cs="Times New Roman"/>
          <w:spacing w:val="-1"/>
          <w:lang w:val="ru-RU"/>
        </w:rPr>
        <w:t>ч</w:t>
      </w:r>
      <w:r w:rsidRPr="003911C9">
        <w:rPr>
          <w:rFonts w:cs="Times New Roman"/>
          <w:lang w:val="ru-RU"/>
        </w:rPr>
        <w:t>ины</w:t>
      </w:r>
      <w:r w:rsidRPr="003911C9">
        <w:rPr>
          <w:rFonts w:cs="Times New Roman"/>
          <w:spacing w:val="13"/>
          <w:lang w:val="ru-RU"/>
        </w:rPr>
        <w:t xml:space="preserve"> </w:t>
      </w:r>
      <w:r w:rsidRPr="003911C9">
        <w:rPr>
          <w:rFonts w:cs="Times New Roman"/>
          <w:lang w:val="ru-RU"/>
        </w:rPr>
        <w:t>за</w:t>
      </w:r>
      <w:r w:rsidRPr="003911C9">
        <w:rPr>
          <w:rFonts w:cs="Times New Roman"/>
          <w:spacing w:val="13"/>
          <w:lang w:val="ru-RU"/>
        </w:rPr>
        <w:t xml:space="preserve"> </w:t>
      </w:r>
      <w:r w:rsidRPr="003911C9">
        <w:rPr>
          <w:rFonts w:cs="Times New Roman"/>
          <w:lang w:val="ru-RU"/>
        </w:rPr>
        <w:t>отч</w:t>
      </w:r>
      <w:r w:rsidRPr="003911C9">
        <w:rPr>
          <w:rFonts w:cs="Times New Roman"/>
          <w:spacing w:val="-1"/>
          <w:lang w:val="ru-RU"/>
        </w:rPr>
        <w:t>е</w:t>
      </w:r>
      <w:r w:rsidRPr="003911C9">
        <w:rPr>
          <w:rFonts w:cs="Times New Roman"/>
          <w:lang w:val="ru-RU"/>
        </w:rPr>
        <w:t>тн</w:t>
      </w:r>
      <w:r w:rsidRPr="003911C9">
        <w:rPr>
          <w:rFonts w:cs="Times New Roman"/>
          <w:spacing w:val="-3"/>
          <w:lang w:val="ru-RU"/>
        </w:rPr>
        <w:t>ы</w:t>
      </w:r>
      <w:r w:rsidRPr="003911C9">
        <w:rPr>
          <w:rFonts w:cs="Times New Roman"/>
          <w:lang w:val="ru-RU"/>
        </w:rPr>
        <w:t>й п</w:t>
      </w:r>
      <w:r w:rsidRPr="003911C9">
        <w:rPr>
          <w:rFonts w:cs="Times New Roman"/>
          <w:spacing w:val="-1"/>
          <w:lang w:val="ru-RU"/>
        </w:rPr>
        <w:t>е</w:t>
      </w:r>
      <w:r w:rsidRPr="003911C9">
        <w:rPr>
          <w:rFonts w:cs="Times New Roman"/>
          <w:lang w:val="ru-RU"/>
        </w:rPr>
        <w:t>риод корр</w:t>
      </w:r>
      <w:r w:rsidRPr="003911C9">
        <w:rPr>
          <w:rFonts w:cs="Times New Roman"/>
          <w:spacing w:val="-1"/>
          <w:lang w:val="ru-RU"/>
        </w:rPr>
        <w:t>е</w:t>
      </w:r>
      <w:r w:rsidRPr="003911C9">
        <w:rPr>
          <w:rFonts w:cs="Times New Roman"/>
          <w:lang w:val="ru-RU"/>
        </w:rPr>
        <w:t>к</w:t>
      </w:r>
      <w:r w:rsidRPr="003911C9">
        <w:rPr>
          <w:rFonts w:cs="Times New Roman"/>
          <w:spacing w:val="-2"/>
          <w:lang w:val="ru-RU"/>
        </w:rPr>
        <w:t>т</w:t>
      </w:r>
      <w:r w:rsidRPr="003911C9">
        <w:rPr>
          <w:rFonts w:cs="Times New Roman"/>
          <w:lang w:val="ru-RU"/>
        </w:rPr>
        <w:t>иров</w:t>
      </w:r>
      <w:r w:rsidRPr="003911C9">
        <w:rPr>
          <w:rFonts w:cs="Times New Roman"/>
          <w:spacing w:val="-2"/>
          <w:lang w:val="ru-RU"/>
        </w:rPr>
        <w:t>а</w:t>
      </w:r>
      <w:r w:rsidRPr="003911C9">
        <w:rPr>
          <w:rFonts w:cs="Times New Roman"/>
          <w:lang w:val="ru-RU"/>
        </w:rPr>
        <w:t>л</w:t>
      </w:r>
      <w:r w:rsidRPr="003911C9">
        <w:rPr>
          <w:rFonts w:cs="Times New Roman"/>
          <w:spacing w:val="-1"/>
          <w:lang w:val="ru-RU"/>
        </w:rPr>
        <w:t>ис</w:t>
      </w:r>
      <w:r w:rsidRPr="003911C9">
        <w:rPr>
          <w:rFonts w:cs="Times New Roman"/>
          <w:lang w:val="ru-RU"/>
        </w:rPr>
        <w:t>ь в пр</w:t>
      </w:r>
      <w:r w:rsidRPr="003911C9">
        <w:rPr>
          <w:rFonts w:cs="Times New Roman"/>
          <w:spacing w:val="-1"/>
          <w:lang w:val="ru-RU"/>
        </w:rPr>
        <w:t>е</w:t>
      </w:r>
      <w:r w:rsidRPr="003911C9">
        <w:rPr>
          <w:rFonts w:cs="Times New Roman"/>
          <w:lang w:val="ru-RU"/>
        </w:rPr>
        <w:t>д</w:t>
      </w:r>
      <w:r w:rsidRPr="003911C9">
        <w:rPr>
          <w:rFonts w:cs="Times New Roman"/>
          <w:spacing w:val="-1"/>
          <w:lang w:val="ru-RU"/>
        </w:rPr>
        <w:t>е</w:t>
      </w:r>
      <w:r w:rsidRPr="003911C9">
        <w:rPr>
          <w:rFonts w:cs="Times New Roman"/>
          <w:lang w:val="ru-RU"/>
        </w:rPr>
        <w:t>л</w:t>
      </w:r>
      <w:r w:rsidRPr="003911C9">
        <w:rPr>
          <w:rFonts w:cs="Times New Roman"/>
          <w:spacing w:val="-1"/>
          <w:lang w:val="ru-RU"/>
        </w:rPr>
        <w:t>а</w:t>
      </w:r>
      <w:r w:rsidRPr="003911C9">
        <w:rPr>
          <w:rFonts w:cs="Times New Roman"/>
          <w:lang w:val="ru-RU"/>
        </w:rPr>
        <w:t>х</w:t>
      </w:r>
      <w:r w:rsidRPr="003911C9">
        <w:rPr>
          <w:rFonts w:cs="Times New Roman"/>
          <w:spacing w:val="2"/>
          <w:lang w:val="ru-RU"/>
        </w:rPr>
        <w:t xml:space="preserve"> </w:t>
      </w:r>
      <w:r w:rsidRPr="003911C9">
        <w:rPr>
          <w:rFonts w:cs="Times New Roman"/>
          <w:spacing w:val="-1"/>
          <w:lang w:val="ru-RU"/>
        </w:rPr>
        <w:t>ма</w:t>
      </w:r>
      <w:r w:rsidRPr="003911C9">
        <w:rPr>
          <w:rFonts w:cs="Times New Roman"/>
          <w:lang w:val="ru-RU"/>
        </w:rPr>
        <w:t>к</w:t>
      </w:r>
      <w:r w:rsidRPr="003911C9">
        <w:rPr>
          <w:rFonts w:cs="Times New Roman"/>
          <w:spacing w:val="-1"/>
          <w:lang w:val="ru-RU"/>
        </w:rPr>
        <w:t>с</w:t>
      </w:r>
      <w:r w:rsidRPr="003911C9">
        <w:rPr>
          <w:rFonts w:cs="Times New Roman"/>
          <w:lang w:val="ru-RU"/>
        </w:rPr>
        <w:t>и</w:t>
      </w:r>
      <w:r w:rsidRPr="003911C9">
        <w:rPr>
          <w:rFonts w:cs="Times New Roman"/>
          <w:spacing w:val="-1"/>
          <w:lang w:val="ru-RU"/>
        </w:rPr>
        <w:t>ма</w:t>
      </w:r>
      <w:r w:rsidRPr="003911C9">
        <w:rPr>
          <w:rFonts w:cs="Times New Roman"/>
          <w:lang w:val="ru-RU"/>
        </w:rPr>
        <w:t xml:space="preserve">льного </w:t>
      </w:r>
      <w:r w:rsidRPr="003911C9">
        <w:rPr>
          <w:rFonts w:cs="Times New Roman"/>
          <w:spacing w:val="-2"/>
          <w:lang w:val="ru-RU"/>
        </w:rPr>
        <w:t>и</w:t>
      </w:r>
      <w:r w:rsidRPr="003911C9">
        <w:rPr>
          <w:rFonts w:cs="Times New Roman"/>
          <w:lang w:val="ru-RU"/>
        </w:rPr>
        <w:t>нд</w:t>
      </w:r>
      <w:r w:rsidRPr="003911C9">
        <w:rPr>
          <w:rFonts w:cs="Times New Roman"/>
          <w:spacing w:val="-1"/>
          <w:lang w:val="ru-RU"/>
        </w:rPr>
        <w:t>е</w:t>
      </w:r>
      <w:r w:rsidRPr="003911C9">
        <w:rPr>
          <w:rFonts w:cs="Times New Roman"/>
          <w:lang w:val="ru-RU"/>
        </w:rPr>
        <w:t>к</w:t>
      </w:r>
      <w:r w:rsidRPr="003911C9">
        <w:rPr>
          <w:rFonts w:cs="Times New Roman"/>
          <w:spacing w:val="-1"/>
          <w:lang w:val="ru-RU"/>
        </w:rPr>
        <w:t>с</w:t>
      </w:r>
      <w:r w:rsidRPr="003911C9">
        <w:rPr>
          <w:rFonts w:cs="Times New Roman"/>
          <w:lang w:val="ru-RU"/>
        </w:rPr>
        <w:t>а</w:t>
      </w:r>
      <w:r w:rsidRPr="003911C9">
        <w:rPr>
          <w:rFonts w:cs="Times New Roman"/>
          <w:spacing w:val="-1"/>
          <w:lang w:val="ru-RU"/>
        </w:rPr>
        <w:t xml:space="preserve"> </w:t>
      </w:r>
      <w:r w:rsidRPr="003911C9">
        <w:rPr>
          <w:rFonts w:cs="Times New Roman"/>
          <w:lang w:val="ru-RU"/>
        </w:rPr>
        <w:t>ро</w:t>
      </w:r>
      <w:r w:rsidRPr="003911C9">
        <w:rPr>
          <w:rFonts w:cs="Times New Roman"/>
          <w:spacing w:val="-1"/>
          <w:lang w:val="ru-RU"/>
        </w:rPr>
        <w:t>с</w:t>
      </w:r>
      <w:r w:rsidRPr="003911C9">
        <w:rPr>
          <w:rFonts w:cs="Times New Roman"/>
          <w:lang w:val="ru-RU"/>
        </w:rPr>
        <w:t>т</w:t>
      </w:r>
      <w:r w:rsidRPr="003911C9">
        <w:rPr>
          <w:rFonts w:cs="Times New Roman"/>
          <w:spacing w:val="-1"/>
          <w:lang w:val="ru-RU"/>
        </w:rPr>
        <w:t>а</w:t>
      </w:r>
      <w:r w:rsidRPr="003911C9">
        <w:rPr>
          <w:rFonts w:cs="Times New Roman"/>
          <w:lang w:val="ru-RU"/>
        </w:rPr>
        <w:t>.</w:t>
      </w:r>
    </w:p>
    <w:p w14:paraId="453C50ED" w14:textId="77777777" w:rsidR="004742F6" w:rsidRPr="00CC71E4" w:rsidRDefault="004742F6" w:rsidP="004742F6"/>
    <w:p w14:paraId="35F9634C" w14:textId="77777777" w:rsidR="004742F6" w:rsidRPr="005863AF" w:rsidRDefault="004742F6" w:rsidP="004742F6">
      <w:pPr>
        <w:pStyle w:val="2"/>
        <w:ind w:left="0" w:firstLine="0"/>
      </w:pPr>
      <w:bookmarkStart w:id="290" w:name="_Toc54952891"/>
      <w:bookmarkStart w:id="291" w:name="_Toc229823573"/>
      <w:r w:rsidRPr="005863AF">
        <w:t xml:space="preserve">Часть </w:t>
      </w:r>
      <w:r>
        <w:t>12</w:t>
      </w:r>
      <w:r w:rsidRPr="005863AF">
        <w:t xml:space="preserve">. </w:t>
      </w:r>
      <w:r w:rsidRPr="00012374">
        <w:t>ОПИСАНИЕ СУЩЕСТВУЮЩИХ ТЕХНИЧЕСКИХ И ТЕХНОЛОГИЧЕСКИХ ПРОБЛЕМ В СИСТЕМАХ ТЕПЛОСНАБЖЕНИЯ ПОСЕЛЕНИЯ, МУНИЦИМАЛЬНОГО ОКРУГА, ГОРОДСКОГО ОКРУГА, ГОРОДА ФЕДЕРАЛЬНОГО ЗНАЧЕНИЯ</w:t>
      </w:r>
      <w:bookmarkEnd w:id="290"/>
      <w:bookmarkEnd w:id="291"/>
    </w:p>
    <w:p w14:paraId="3B633439" w14:textId="77777777" w:rsidR="004742F6" w:rsidRPr="005863AF" w:rsidRDefault="004742F6" w:rsidP="004742F6">
      <w:pPr>
        <w:pStyle w:val="a0"/>
        <w:rPr>
          <w:lang w:eastAsia="ru-RU"/>
        </w:rPr>
      </w:pPr>
    </w:p>
    <w:p w14:paraId="67D751D6" w14:textId="77777777" w:rsidR="004742F6" w:rsidRPr="005863AF" w:rsidRDefault="004742F6" w:rsidP="004742F6">
      <w:pPr>
        <w:pStyle w:val="2"/>
        <w:ind w:left="0" w:firstLine="0"/>
        <w:rPr>
          <w:szCs w:val="22"/>
        </w:rPr>
      </w:pPr>
      <w:bookmarkStart w:id="292" w:name="_Toc45099648"/>
      <w:bookmarkStart w:id="293" w:name="_Toc45614847"/>
      <w:bookmarkStart w:id="294" w:name="_Toc54952893"/>
      <w:bookmarkStart w:id="295" w:name="_Toc229823574"/>
      <w:r w:rsidRPr="005863AF">
        <w:rPr>
          <w:szCs w:val="22"/>
        </w:rPr>
        <w:t xml:space="preserve">1.12.1 </w:t>
      </w:r>
      <w:hyperlink r:id="rId117" w:anchor="bookmark102" w:history="1">
        <w:r w:rsidRPr="005863AF">
          <w:rPr>
            <w:szCs w:val="22"/>
          </w:rPr>
          <w:t>Описание существующих проблем организации качественного теплоснабжения</w:t>
        </w:r>
        <w:bookmarkEnd w:id="292"/>
      </w:hyperlink>
      <w:r w:rsidRPr="005863AF">
        <w:rPr>
          <w:szCs w:val="22"/>
        </w:rPr>
        <w:t xml:space="preserve"> </w:t>
      </w:r>
      <w:r w:rsidRPr="005863AF">
        <w:t>(перечень причин, приводящих к снижению качества теплоснабжения, включая проблемы в работе теплопотребляющих установок потребителей)</w:t>
      </w:r>
      <w:bookmarkEnd w:id="293"/>
      <w:bookmarkEnd w:id="294"/>
      <w:bookmarkEnd w:id="295"/>
    </w:p>
    <w:p w14:paraId="4A6B647F" w14:textId="77777777" w:rsidR="004742F6" w:rsidRPr="00502587" w:rsidRDefault="004742F6" w:rsidP="004742F6">
      <w:pPr>
        <w:pStyle w:val="ad"/>
        <w:kinsoku w:val="0"/>
        <w:overflowPunct w:val="0"/>
        <w:spacing w:before="1" w:line="279" w:lineRule="auto"/>
        <w:ind w:left="0" w:right="113"/>
        <w:jc w:val="both"/>
        <w:rPr>
          <w:lang w:val="ru-RU"/>
        </w:rPr>
      </w:pPr>
      <w:bookmarkStart w:id="296" w:name="_Toc30058762"/>
      <w:bookmarkStart w:id="297" w:name="_Toc31810113"/>
    </w:p>
    <w:p w14:paraId="14FB293E" w14:textId="77777777" w:rsidR="00CA05A3" w:rsidRPr="00C34F68" w:rsidRDefault="00CA05A3" w:rsidP="00CA05A3">
      <w:pPr>
        <w:widowControl w:val="0"/>
        <w:kinsoku w:val="0"/>
        <w:overflowPunct w:val="0"/>
        <w:spacing w:line="275" w:lineRule="exact"/>
        <w:ind w:firstLine="567"/>
        <w:jc w:val="both"/>
        <w:rPr>
          <w:rFonts w:eastAsia="Times New Roman" w:cs="Times New Roman"/>
          <w:szCs w:val="24"/>
        </w:rPr>
      </w:pPr>
      <w:r w:rsidRPr="00C34F68">
        <w:rPr>
          <w:rFonts w:eastAsia="Times New Roman" w:cs="Times New Roman"/>
          <w:spacing w:val="-1"/>
          <w:szCs w:val="24"/>
        </w:rPr>
        <w:t>Из</w:t>
      </w:r>
      <w:r w:rsidRPr="00C34F68">
        <w:rPr>
          <w:rFonts w:eastAsia="Times New Roman" w:cs="Times New Roman"/>
          <w:szCs w:val="24"/>
        </w:rPr>
        <w:t xml:space="preserve"> </w:t>
      </w:r>
      <w:r w:rsidRPr="00C34F68">
        <w:rPr>
          <w:rFonts w:eastAsia="Times New Roman" w:cs="Times New Roman"/>
          <w:spacing w:val="-1"/>
          <w:szCs w:val="24"/>
        </w:rPr>
        <w:t>комплекса</w:t>
      </w:r>
      <w:r w:rsidRPr="00C34F68">
        <w:rPr>
          <w:rFonts w:eastAsia="Times New Roman" w:cs="Times New Roman"/>
          <w:szCs w:val="24"/>
        </w:rPr>
        <w:t xml:space="preserve"> </w:t>
      </w:r>
      <w:r w:rsidRPr="00C34F68">
        <w:rPr>
          <w:rFonts w:eastAsia="Times New Roman" w:cs="Times New Roman"/>
          <w:spacing w:val="-1"/>
          <w:szCs w:val="24"/>
        </w:rPr>
        <w:t>существующих</w:t>
      </w:r>
      <w:r w:rsidRPr="00C34F68">
        <w:rPr>
          <w:rFonts w:eastAsia="Times New Roman" w:cs="Times New Roman"/>
          <w:spacing w:val="23"/>
          <w:szCs w:val="24"/>
        </w:rPr>
        <w:t xml:space="preserve"> </w:t>
      </w:r>
      <w:r w:rsidRPr="00C34F68">
        <w:rPr>
          <w:rFonts w:eastAsia="Times New Roman" w:cs="Times New Roman"/>
          <w:szCs w:val="24"/>
        </w:rPr>
        <w:t>проблем организации</w:t>
      </w:r>
      <w:r w:rsidRPr="00C34F68">
        <w:rPr>
          <w:rFonts w:eastAsia="Times New Roman" w:cs="Times New Roman"/>
          <w:spacing w:val="22"/>
          <w:szCs w:val="24"/>
        </w:rPr>
        <w:t xml:space="preserve"> </w:t>
      </w:r>
      <w:r w:rsidRPr="00C34F68">
        <w:rPr>
          <w:rFonts w:eastAsia="Times New Roman" w:cs="Times New Roman"/>
          <w:b/>
          <w:bCs/>
          <w:i/>
          <w:iCs/>
          <w:spacing w:val="-1"/>
          <w:szCs w:val="24"/>
        </w:rPr>
        <w:t>качественного</w:t>
      </w:r>
      <w:r w:rsidRPr="00C34F68">
        <w:rPr>
          <w:rFonts w:eastAsia="Times New Roman" w:cs="Times New Roman"/>
          <w:b/>
          <w:bCs/>
          <w:i/>
          <w:iCs/>
          <w:szCs w:val="24"/>
        </w:rPr>
        <w:t xml:space="preserve"> теплоснабжения</w:t>
      </w:r>
      <w:r w:rsidRPr="00C34F68">
        <w:rPr>
          <w:rFonts w:eastAsia="Times New Roman" w:cs="Times New Roman"/>
          <w:szCs w:val="24"/>
        </w:rPr>
        <w:t xml:space="preserve"> </w:t>
      </w:r>
      <w:r w:rsidRPr="00C34F68">
        <w:rPr>
          <w:rFonts w:eastAsia="Times New Roman" w:cs="Times New Roman"/>
          <w:spacing w:val="-1"/>
          <w:szCs w:val="24"/>
        </w:rPr>
        <w:t>можно</w:t>
      </w:r>
      <w:r w:rsidRPr="00C34F68">
        <w:rPr>
          <w:rFonts w:eastAsia="Times New Roman" w:cs="Times New Roman"/>
          <w:spacing w:val="-13"/>
          <w:szCs w:val="24"/>
        </w:rPr>
        <w:t xml:space="preserve"> </w:t>
      </w:r>
      <w:r w:rsidRPr="00C34F68">
        <w:rPr>
          <w:rFonts w:eastAsia="Times New Roman" w:cs="Times New Roman"/>
          <w:szCs w:val="24"/>
        </w:rPr>
        <w:t>выделить</w:t>
      </w:r>
      <w:r w:rsidRPr="00C34F68">
        <w:rPr>
          <w:rFonts w:eastAsia="Times New Roman" w:cs="Times New Roman"/>
          <w:spacing w:val="-17"/>
          <w:szCs w:val="24"/>
        </w:rPr>
        <w:t xml:space="preserve"> </w:t>
      </w:r>
      <w:r w:rsidRPr="00C34F68">
        <w:rPr>
          <w:rFonts w:eastAsia="Times New Roman" w:cs="Times New Roman"/>
          <w:spacing w:val="-1"/>
          <w:szCs w:val="24"/>
        </w:rPr>
        <w:t>следующие</w:t>
      </w:r>
      <w:r w:rsidRPr="00C34F68">
        <w:rPr>
          <w:rFonts w:eastAsia="Times New Roman" w:cs="Times New Roman"/>
          <w:spacing w:val="-13"/>
          <w:szCs w:val="24"/>
        </w:rPr>
        <w:t xml:space="preserve"> </w:t>
      </w:r>
      <w:r w:rsidRPr="00C34F68">
        <w:rPr>
          <w:rFonts w:eastAsia="Times New Roman" w:cs="Times New Roman"/>
          <w:szCs w:val="24"/>
        </w:rPr>
        <w:t>составляющие:</w:t>
      </w:r>
    </w:p>
    <w:p w14:paraId="0269DF7B" w14:textId="77777777" w:rsidR="00CA05A3" w:rsidRPr="00C34F68" w:rsidRDefault="00CA05A3" w:rsidP="00CA05A3">
      <w:pPr>
        <w:widowControl w:val="0"/>
        <w:kinsoku w:val="0"/>
        <w:overflowPunct w:val="0"/>
        <w:spacing w:line="275" w:lineRule="exact"/>
        <w:ind w:firstLine="567"/>
        <w:jc w:val="both"/>
        <w:rPr>
          <w:rFonts w:eastAsia="Times New Roman" w:cs="Times New Roman"/>
          <w:szCs w:val="24"/>
        </w:rPr>
      </w:pPr>
      <w:r w:rsidRPr="00C34F68">
        <w:rPr>
          <w:rFonts w:eastAsia="Times New Roman" w:cs="Times New Roman"/>
          <w:szCs w:val="24"/>
        </w:rPr>
        <w:t xml:space="preserve">- </w:t>
      </w:r>
      <w:r w:rsidRPr="00AC3418">
        <w:rPr>
          <w:rFonts w:eastAsia="Times New Roman" w:cs="Times New Roman"/>
          <w:szCs w:val="24"/>
        </w:rPr>
        <w:t>отсутствие у потребителей</w:t>
      </w:r>
      <w:r w:rsidRPr="00C34F68">
        <w:rPr>
          <w:rFonts w:eastAsia="Times New Roman" w:cs="Times New Roman"/>
          <w:szCs w:val="24"/>
        </w:rPr>
        <w:t xml:space="preserve"> приборов учета передачи тепловой энергии, что ведет к неточным данным по количеству потребления тепловой энергии. </w:t>
      </w:r>
    </w:p>
    <w:p w14:paraId="32AF2EC0" w14:textId="77777777" w:rsidR="00CA05A3" w:rsidRPr="00C34F68" w:rsidRDefault="00CA05A3" w:rsidP="00CA05A3">
      <w:pPr>
        <w:ind w:firstLine="709"/>
        <w:jc w:val="both"/>
        <w:rPr>
          <w:rFonts w:eastAsia="Calibri" w:cs="Times New Roman"/>
          <w:spacing w:val="-1"/>
        </w:rPr>
      </w:pPr>
      <w:r w:rsidRPr="00C34F68">
        <w:rPr>
          <w:rFonts w:eastAsia="Calibri" w:cs="Times New Roman"/>
        </w:rPr>
        <w:t xml:space="preserve">- </w:t>
      </w:r>
      <w:r w:rsidRPr="00C34F68">
        <w:rPr>
          <w:rFonts w:eastAsia="Calibri" w:cs="Times New Roman"/>
          <w:spacing w:val="1"/>
        </w:rPr>
        <w:t>износ</w:t>
      </w:r>
      <w:r w:rsidRPr="00C34F68">
        <w:rPr>
          <w:rFonts w:eastAsia="Calibri" w:cs="Times New Roman"/>
          <w:spacing w:val="22"/>
        </w:rPr>
        <w:t xml:space="preserve"> </w:t>
      </w:r>
      <w:r w:rsidRPr="00C34F68">
        <w:rPr>
          <w:rFonts w:eastAsia="Calibri" w:cs="Times New Roman"/>
          <w:spacing w:val="-1"/>
        </w:rPr>
        <w:t>тепловых</w:t>
      </w:r>
      <w:r w:rsidRPr="00C34F68">
        <w:rPr>
          <w:rFonts w:eastAsia="Calibri" w:cs="Times New Roman"/>
          <w:spacing w:val="18"/>
        </w:rPr>
        <w:t xml:space="preserve"> </w:t>
      </w:r>
      <w:r w:rsidRPr="00C34F68">
        <w:rPr>
          <w:rFonts w:eastAsia="Calibri" w:cs="Times New Roman"/>
          <w:spacing w:val="-1"/>
        </w:rPr>
        <w:t>сетей</w:t>
      </w:r>
      <w:r w:rsidRPr="00C34F68">
        <w:rPr>
          <w:rFonts w:eastAsia="Calibri" w:cs="Times New Roman"/>
          <w:spacing w:val="22"/>
        </w:rPr>
        <w:t xml:space="preserve"> </w:t>
      </w:r>
      <w:r w:rsidRPr="00C34F68">
        <w:rPr>
          <w:rFonts w:eastAsia="Calibri" w:cs="Times New Roman"/>
        </w:rPr>
        <w:t>-</w:t>
      </w:r>
      <w:r w:rsidRPr="00C34F68">
        <w:rPr>
          <w:rFonts w:eastAsia="Calibri" w:cs="Times New Roman"/>
          <w:spacing w:val="24"/>
        </w:rPr>
        <w:t xml:space="preserve"> </w:t>
      </w:r>
      <w:r w:rsidRPr="00C34F68">
        <w:rPr>
          <w:rFonts w:eastAsia="Calibri" w:cs="Times New Roman"/>
          <w:spacing w:val="-1"/>
        </w:rPr>
        <w:t>это</w:t>
      </w:r>
      <w:r w:rsidRPr="00C34F68">
        <w:rPr>
          <w:rFonts w:eastAsia="Calibri" w:cs="Times New Roman"/>
          <w:spacing w:val="27"/>
        </w:rPr>
        <w:t xml:space="preserve"> </w:t>
      </w:r>
      <w:r w:rsidRPr="00C34F68">
        <w:rPr>
          <w:rFonts w:eastAsia="Calibri" w:cs="Times New Roman"/>
        </w:rPr>
        <w:t>наиболее</w:t>
      </w:r>
      <w:r w:rsidRPr="00C34F68">
        <w:rPr>
          <w:rFonts w:eastAsia="Calibri" w:cs="Times New Roman"/>
          <w:spacing w:val="22"/>
        </w:rPr>
        <w:t xml:space="preserve"> </w:t>
      </w:r>
      <w:r w:rsidRPr="00C34F68">
        <w:rPr>
          <w:rFonts w:eastAsia="Calibri" w:cs="Times New Roman"/>
          <w:spacing w:val="-1"/>
        </w:rPr>
        <w:t>существенная</w:t>
      </w:r>
      <w:r w:rsidRPr="00C34F68">
        <w:rPr>
          <w:rFonts w:eastAsia="Calibri" w:cs="Times New Roman"/>
          <w:spacing w:val="23"/>
        </w:rPr>
        <w:t xml:space="preserve"> </w:t>
      </w:r>
      <w:r w:rsidRPr="00C34F68">
        <w:rPr>
          <w:rFonts w:eastAsia="Calibri" w:cs="Times New Roman"/>
        </w:rPr>
        <w:t>проблема</w:t>
      </w:r>
      <w:r w:rsidRPr="00C34F68">
        <w:rPr>
          <w:rFonts w:eastAsia="Calibri" w:cs="Times New Roman"/>
          <w:spacing w:val="22"/>
        </w:rPr>
        <w:t xml:space="preserve"> </w:t>
      </w:r>
      <w:r w:rsidRPr="00C34F68">
        <w:rPr>
          <w:rFonts w:eastAsia="Calibri" w:cs="Times New Roman"/>
          <w:spacing w:val="-1"/>
        </w:rPr>
        <w:t>организации</w:t>
      </w:r>
      <w:r w:rsidRPr="00C34F68">
        <w:rPr>
          <w:rFonts w:eastAsia="Calibri" w:cs="Times New Roman"/>
          <w:spacing w:val="24"/>
        </w:rPr>
        <w:t xml:space="preserve"> </w:t>
      </w:r>
      <w:r w:rsidRPr="00C34F68">
        <w:rPr>
          <w:rFonts w:eastAsia="Calibri" w:cs="Times New Roman"/>
          <w:spacing w:val="-1"/>
        </w:rPr>
        <w:t>качественного</w:t>
      </w:r>
      <w:r w:rsidRPr="00C34F68">
        <w:rPr>
          <w:rFonts w:eastAsia="Calibri" w:cs="Times New Roman"/>
          <w:spacing w:val="80"/>
          <w:w w:val="99"/>
        </w:rPr>
        <w:t xml:space="preserve"> </w:t>
      </w:r>
      <w:r w:rsidRPr="00C34F68">
        <w:rPr>
          <w:rFonts w:eastAsia="Calibri" w:cs="Times New Roman"/>
          <w:spacing w:val="-1"/>
        </w:rPr>
        <w:t>теплоснабжения.</w:t>
      </w:r>
      <w:r w:rsidRPr="00C34F68">
        <w:rPr>
          <w:rFonts w:eastAsia="Calibri" w:cs="Times New Roman"/>
          <w:spacing w:val="38"/>
        </w:rPr>
        <w:t xml:space="preserve"> </w:t>
      </w:r>
      <w:r w:rsidRPr="00C34F68">
        <w:rPr>
          <w:rFonts w:eastAsia="Calibri" w:cs="Times New Roman"/>
          <w:spacing w:val="-1"/>
        </w:rPr>
        <w:t>Старение</w:t>
      </w:r>
      <w:r w:rsidRPr="00C34F68">
        <w:rPr>
          <w:rFonts w:eastAsia="Calibri" w:cs="Times New Roman"/>
          <w:spacing w:val="35"/>
        </w:rPr>
        <w:t xml:space="preserve"> </w:t>
      </w:r>
      <w:r w:rsidRPr="00C34F68">
        <w:rPr>
          <w:rFonts w:eastAsia="Calibri" w:cs="Times New Roman"/>
        </w:rPr>
        <w:t>тепловых</w:t>
      </w:r>
      <w:r w:rsidRPr="00C34F68">
        <w:rPr>
          <w:rFonts w:eastAsia="Calibri" w:cs="Times New Roman"/>
          <w:spacing w:val="33"/>
        </w:rPr>
        <w:t xml:space="preserve"> </w:t>
      </w:r>
      <w:r w:rsidRPr="00C34F68">
        <w:rPr>
          <w:rFonts w:eastAsia="Calibri" w:cs="Times New Roman"/>
          <w:spacing w:val="-1"/>
        </w:rPr>
        <w:t>сетей</w:t>
      </w:r>
      <w:r w:rsidRPr="00C34F68">
        <w:rPr>
          <w:rFonts w:eastAsia="Calibri" w:cs="Times New Roman"/>
          <w:spacing w:val="37"/>
        </w:rPr>
        <w:t xml:space="preserve"> </w:t>
      </w:r>
      <w:r w:rsidRPr="00C34F68">
        <w:rPr>
          <w:rFonts w:eastAsia="Calibri" w:cs="Times New Roman"/>
        </w:rPr>
        <w:t>приводит</w:t>
      </w:r>
      <w:r w:rsidRPr="00C34F68">
        <w:rPr>
          <w:rFonts w:eastAsia="Calibri" w:cs="Times New Roman"/>
          <w:spacing w:val="37"/>
        </w:rPr>
        <w:t xml:space="preserve"> </w:t>
      </w:r>
      <w:r w:rsidRPr="00C34F68">
        <w:rPr>
          <w:rFonts w:eastAsia="Calibri" w:cs="Times New Roman"/>
          <w:spacing w:val="-1"/>
        </w:rPr>
        <w:t>как</w:t>
      </w:r>
      <w:r w:rsidRPr="00C34F68">
        <w:rPr>
          <w:rFonts w:eastAsia="Calibri" w:cs="Times New Roman"/>
          <w:spacing w:val="35"/>
        </w:rPr>
        <w:t xml:space="preserve"> </w:t>
      </w:r>
      <w:r w:rsidRPr="00C34F68">
        <w:rPr>
          <w:rFonts w:eastAsia="Calibri" w:cs="Times New Roman"/>
        </w:rPr>
        <w:t>к</w:t>
      </w:r>
      <w:r w:rsidRPr="00C34F68">
        <w:rPr>
          <w:rFonts w:eastAsia="Calibri" w:cs="Times New Roman"/>
          <w:spacing w:val="40"/>
        </w:rPr>
        <w:t xml:space="preserve"> </w:t>
      </w:r>
      <w:r w:rsidRPr="00C34F68">
        <w:rPr>
          <w:rFonts w:eastAsia="Calibri" w:cs="Times New Roman"/>
        </w:rPr>
        <w:t>снижению</w:t>
      </w:r>
      <w:r w:rsidRPr="00C34F68">
        <w:rPr>
          <w:rFonts w:eastAsia="Calibri" w:cs="Times New Roman"/>
          <w:spacing w:val="36"/>
        </w:rPr>
        <w:t xml:space="preserve"> </w:t>
      </w:r>
      <w:r w:rsidRPr="00C34F68">
        <w:rPr>
          <w:rFonts w:eastAsia="Calibri" w:cs="Times New Roman"/>
          <w:spacing w:val="-1"/>
        </w:rPr>
        <w:t>надежности,</w:t>
      </w:r>
      <w:r w:rsidRPr="00C34F68">
        <w:rPr>
          <w:rFonts w:eastAsia="Calibri" w:cs="Times New Roman"/>
          <w:spacing w:val="38"/>
        </w:rPr>
        <w:t xml:space="preserve"> </w:t>
      </w:r>
      <w:r w:rsidRPr="00C34F68">
        <w:rPr>
          <w:rFonts w:eastAsia="Calibri" w:cs="Times New Roman"/>
        </w:rPr>
        <w:t>вызванному</w:t>
      </w:r>
      <w:r w:rsidRPr="00C34F68">
        <w:rPr>
          <w:rFonts w:eastAsia="Calibri" w:cs="Times New Roman"/>
          <w:spacing w:val="78"/>
          <w:w w:val="99"/>
        </w:rPr>
        <w:t xml:space="preserve"> </w:t>
      </w:r>
      <w:r w:rsidRPr="00C34F68">
        <w:rPr>
          <w:rFonts w:eastAsia="Calibri" w:cs="Times New Roman"/>
        </w:rPr>
        <w:t>коррозией</w:t>
      </w:r>
      <w:r w:rsidRPr="00C34F68">
        <w:rPr>
          <w:rFonts w:eastAsia="Calibri" w:cs="Times New Roman"/>
          <w:spacing w:val="11"/>
        </w:rPr>
        <w:t xml:space="preserve"> </w:t>
      </w:r>
      <w:r w:rsidRPr="00C34F68">
        <w:rPr>
          <w:rFonts w:eastAsia="Calibri" w:cs="Times New Roman"/>
        </w:rPr>
        <w:t>и</w:t>
      </w:r>
      <w:r w:rsidRPr="00C34F68">
        <w:rPr>
          <w:rFonts w:eastAsia="Calibri" w:cs="Times New Roman"/>
          <w:spacing w:val="15"/>
        </w:rPr>
        <w:t xml:space="preserve"> </w:t>
      </w:r>
      <w:r w:rsidRPr="00C34F68">
        <w:rPr>
          <w:rFonts w:eastAsia="Calibri" w:cs="Times New Roman"/>
          <w:spacing w:val="-1"/>
        </w:rPr>
        <w:t>усталостью</w:t>
      </w:r>
      <w:r w:rsidRPr="00C34F68">
        <w:rPr>
          <w:rFonts w:eastAsia="Calibri" w:cs="Times New Roman"/>
          <w:spacing w:val="14"/>
        </w:rPr>
        <w:t xml:space="preserve"> </w:t>
      </w:r>
      <w:r w:rsidRPr="00C34F68">
        <w:rPr>
          <w:rFonts w:eastAsia="Calibri" w:cs="Times New Roman"/>
          <w:spacing w:val="-1"/>
        </w:rPr>
        <w:t>металла,</w:t>
      </w:r>
      <w:r w:rsidRPr="00C34F68">
        <w:rPr>
          <w:rFonts w:eastAsia="Calibri" w:cs="Times New Roman"/>
          <w:spacing w:val="17"/>
        </w:rPr>
        <w:t xml:space="preserve"> </w:t>
      </w:r>
      <w:r w:rsidRPr="00C34F68">
        <w:rPr>
          <w:rFonts w:eastAsia="Calibri" w:cs="Times New Roman"/>
          <w:spacing w:val="-1"/>
        </w:rPr>
        <w:t>так</w:t>
      </w:r>
      <w:r w:rsidRPr="00C34F68">
        <w:rPr>
          <w:rFonts w:eastAsia="Calibri" w:cs="Times New Roman"/>
          <w:spacing w:val="9"/>
        </w:rPr>
        <w:t xml:space="preserve"> </w:t>
      </w:r>
      <w:r w:rsidRPr="00C34F68">
        <w:rPr>
          <w:rFonts w:eastAsia="Calibri" w:cs="Times New Roman"/>
        </w:rPr>
        <w:t>и</w:t>
      </w:r>
      <w:r w:rsidRPr="00C34F68">
        <w:rPr>
          <w:rFonts w:eastAsia="Calibri" w:cs="Times New Roman"/>
          <w:spacing w:val="15"/>
        </w:rPr>
        <w:t xml:space="preserve"> </w:t>
      </w:r>
      <w:r w:rsidRPr="00C34F68">
        <w:rPr>
          <w:rFonts w:eastAsia="Calibri" w:cs="Times New Roman"/>
          <w:spacing w:val="-1"/>
        </w:rPr>
        <w:t>разрушению</w:t>
      </w:r>
      <w:r w:rsidRPr="00C34F68">
        <w:rPr>
          <w:rFonts w:eastAsia="Calibri" w:cs="Times New Roman"/>
          <w:spacing w:val="13"/>
        </w:rPr>
        <w:t xml:space="preserve"> </w:t>
      </w:r>
      <w:r w:rsidRPr="00C34F68">
        <w:rPr>
          <w:rFonts w:eastAsia="Calibri" w:cs="Times New Roman"/>
          <w:spacing w:val="-1"/>
        </w:rPr>
        <w:t>изоляции.</w:t>
      </w:r>
      <w:r w:rsidRPr="00C34F68">
        <w:rPr>
          <w:rFonts w:eastAsia="Calibri" w:cs="Times New Roman"/>
          <w:spacing w:val="17"/>
        </w:rPr>
        <w:t xml:space="preserve"> </w:t>
      </w:r>
      <w:r w:rsidRPr="00C34F68">
        <w:rPr>
          <w:rFonts w:eastAsia="Calibri" w:cs="Times New Roman"/>
          <w:spacing w:val="-1"/>
        </w:rPr>
        <w:t>Разрушение</w:t>
      </w:r>
      <w:r w:rsidRPr="00C34F68">
        <w:rPr>
          <w:rFonts w:eastAsia="Calibri" w:cs="Times New Roman"/>
          <w:spacing w:val="14"/>
        </w:rPr>
        <w:t xml:space="preserve"> </w:t>
      </w:r>
      <w:r w:rsidRPr="00C34F68">
        <w:rPr>
          <w:rFonts w:eastAsia="Calibri" w:cs="Times New Roman"/>
          <w:spacing w:val="-1"/>
        </w:rPr>
        <w:t>изоляции</w:t>
      </w:r>
      <w:r w:rsidRPr="00C34F68">
        <w:rPr>
          <w:rFonts w:eastAsia="Calibri" w:cs="Times New Roman"/>
          <w:spacing w:val="15"/>
        </w:rPr>
        <w:t xml:space="preserve"> </w:t>
      </w:r>
      <w:r w:rsidRPr="00C34F68">
        <w:rPr>
          <w:rFonts w:eastAsia="Calibri" w:cs="Times New Roman"/>
        </w:rPr>
        <w:t>в</w:t>
      </w:r>
      <w:r w:rsidRPr="00C34F68">
        <w:rPr>
          <w:rFonts w:eastAsia="Calibri" w:cs="Times New Roman"/>
          <w:spacing w:val="12"/>
        </w:rPr>
        <w:t xml:space="preserve"> </w:t>
      </w:r>
      <w:r w:rsidRPr="00C34F68">
        <w:rPr>
          <w:rFonts w:eastAsia="Calibri" w:cs="Times New Roman"/>
          <w:spacing w:val="-1"/>
        </w:rPr>
        <w:t>свою</w:t>
      </w:r>
      <w:r w:rsidRPr="00C34F68">
        <w:rPr>
          <w:rFonts w:eastAsia="Calibri" w:cs="Times New Roman"/>
          <w:spacing w:val="13"/>
        </w:rPr>
        <w:t xml:space="preserve"> </w:t>
      </w:r>
      <w:r w:rsidRPr="00C34F68">
        <w:rPr>
          <w:rFonts w:eastAsia="Calibri" w:cs="Times New Roman"/>
        </w:rPr>
        <w:t>оче</w:t>
      </w:r>
      <w:r w:rsidRPr="00C34F68">
        <w:rPr>
          <w:rFonts w:eastAsia="Calibri" w:cs="Times New Roman"/>
          <w:spacing w:val="-1"/>
        </w:rPr>
        <w:t>редь</w:t>
      </w:r>
      <w:r w:rsidRPr="00C34F68">
        <w:rPr>
          <w:rFonts w:eastAsia="Calibri" w:cs="Times New Roman"/>
          <w:spacing w:val="33"/>
        </w:rPr>
        <w:t xml:space="preserve"> </w:t>
      </w:r>
      <w:r w:rsidRPr="00C34F68">
        <w:rPr>
          <w:rFonts w:eastAsia="Calibri" w:cs="Times New Roman"/>
        </w:rPr>
        <w:t>приводит</w:t>
      </w:r>
      <w:r w:rsidRPr="00C34F68">
        <w:rPr>
          <w:rFonts w:eastAsia="Calibri" w:cs="Times New Roman"/>
          <w:spacing w:val="33"/>
        </w:rPr>
        <w:t xml:space="preserve"> </w:t>
      </w:r>
      <w:r w:rsidRPr="00C34F68">
        <w:rPr>
          <w:rFonts w:eastAsia="Calibri" w:cs="Times New Roman"/>
        </w:rPr>
        <w:t>к</w:t>
      </w:r>
      <w:r w:rsidRPr="00C34F68">
        <w:rPr>
          <w:rFonts w:eastAsia="Calibri" w:cs="Times New Roman"/>
          <w:spacing w:val="31"/>
        </w:rPr>
        <w:t xml:space="preserve"> </w:t>
      </w:r>
      <w:r w:rsidRPr="00C34F68">
        <w:rPr>
          <w:rFonts w:eastAsia="Calibri" w:cs="Times New Roman"/>
          <w:spacing w:val="-1"/>
        </w:rPr>
        <w:t>тепловым</w:t>
      </w:r>
      <w:r w:rsidRPr="00C34F68">
        <w:rPr>
          <w:rFonts w:eastAsia="Calibri" w:cs="Times New Roman"/>
          <w:spacing w:val="34"/>
        </w:rPr>
        <w:t xml:space="preserve"> </w:t>
      </w:r>
      <w:r w:rsidRPr="00C34F68">
        <w:rPr>
          <w:rFonts w:eastAsia="Calibri" w:cs="Times New Roman"/>
          <w:spacing w:val="-1"/>
        </w:rPr>
        <w:t>потерям</w:t>
      </w:r>
      <w:r w:rsidRPr="00C34F68">
        <w:rPr>
          <w:rFonts w:eastAsia="Calibri" w:cs="Times New Roman"/>
          <w:spacing w:val="29"/>
        </w:rPr>
        <w:t xml:space="preserve"> </w:t>
      </w:r>
      <w:r w:rsidRPr="00C34F68">
        <w:rPr>
          <w:rFonts w:eastAsia="Calibri" w:cs="Times New Roman"/>
        </w:rPr>
        <w:t>и</w:t>
      </w:r>
      <w:r w:rsidRPr="00C34F68">
        <w:rPr>
          <w:rFonts w:eastAsia="Calibri" w:cs="Times New Roman"/>
          <w:spacing w:val="33"/>
        </w:rPr>
        <w:t xml:space="preserve"> </w:t>
      </w:r>
      <w:r w:rsidRPr="00C34F68">
        <w:rPr>
          <w:rFonts w:eastAsia="Calibri" w:cs="Times New Roman"/>
          <w:spacing w:val="-1"/>
        </w:rPr>
        <w:t>значительному</w:t>
      </w:r>
      <w:r w:rsidRPr="00C34F68">
        <w:rPr>
          <w:rFonts w:eastAsia="Calibri" w:cs="Times New Roman"/>
          <w:spacing w:val="24"/>
        </w:rPr>
        <w:t xml:space="preserve"> </w:t>
      </w:r>
      <w:r w:rsidRPr="00C34F68">
        <w:rPr>
          <w:rFonts w:eastAsia="Calibri" w:cs="Times New Roman"/>
        </w:rPr>
        <w:t>снижению</w:t>
      </w:r>
      <w:r w:rsidRPr="00C34F68">
        <w:rPr>
          <w:rFonts w:eastAsia="Calibri" w:cs="Times New Roman"/>
          <w:spacing w:val="31"/>
        </w:rPr>
        <w:t xml:space="preserve"> </w:t>
      </w:r>
      <w:r w:rsidRPr="00C34F68">
        <w:rPr>
          <w:rFonts w:eastAsia="Calibri" w:cs="Times New Roman"/>
          <w:spacing w:val="-1"/>
        </w:rPr>
        <w:t>температуры</w:t>
      </w:r>
      <w:r w:rsidRPr="00C34F68">
        <w:rPr>
          <w:rFonts w:eastAsia="Calibri" w:cs="Times New Roman"/>
          <w:spacing w:val="34"/>
        </w:rPr>
        <w:t xml:space="preserve"> </w:t>
      </w:r>
      <w:r w:rsidRPr="00C34F68">
        <w:rPr>
          <w:rFonts w:eastAsia="Calibri" w:cs="Times New Roman"/>
          <w:spacing w:val="-1"/>
        </w:rPr>
        <w:t>теплоносителя</w:t>
      </w:r>
      <w:r w:rsidRPr="00C34F68">
        <w:rPr>
          <w:rFonts w:eastAsia="Calibri" w:cs="Times New Roman"/>
          <w:spacing w:val="32"/>
        </w:rPr>
        <w:t xml:space="preserve"> </w:t>
      </w:r>
      <w:r w:rsidRPr="00C34F68">
        <w:rPr>
          <w:rFonts w:eastAsia="Calibri" w:cs="Times New Roman"/>
        </w:rPr>
        <w:t>на</w:t>
      </w:r>
      <w:r w:rsidRPr="00C34F68">
        <w:rPr>
          <w:rFonts w:eastAsia="Calibri" w:cs="Times New Roman"/>
          <w:spacing w:val="88"/>
          <w:w w:val="99"/>
        </w:rPr>
        <w:t xml:space="preserve"> </w:t>
      </w:r>
      <w:r w:rsidRPr="00C34F68">
        <w:rPr>
          <w:rFonts w:eastAsia="Calibri" w:cs="Times New Roman"/>
          <w:spacing w:val="-1"/>
        </w:rPr>
        <w:t>вводах</w:t>
      </w:r>
      <w:r w:rsidRPr="00C34F68">
        <w:rPr>
          <w:rFonts w:eastAsia="Calibri" w:cs="Times New Roman"/>
          <w:spacing w:val="14"/>
        </w:rPr>
        <w:t xml:space="preserve"> </w:t>
      </w:r>
      <w:r w:rsidRPr="00C34F68">
        <w:rPr>
          <w:rFonts w:eastAsia="Calibri" w:cs="Times New Roman"/>
        </w:rPr>
        <w:t>потребителей.</w:t>
      </w:r>
      <w:r w:rsidRPr="00C34F68">
        <w:rPr>
          <w:rFonts w:eastAsia="Calibri" w:cs="Times New Roman"/>
          <w:spacing w:val="16"/>
        </w:rPr>
        <w:t xml:space="preserve"> </w:t>
      </w:r>
      <w:r w:rsidRPr="00C34F68">
        <w:rPr>
          <w:rFonts w:eastAsia="Calibri" w:cs="Times New Roman"/>
          <w:spacing w:val="-1"/>
        </w:rPr>
        <w:t>Отложения,</w:t>
      </w:r>
      <w:r w:rsidRPr="00C34F68">
        <w:rPr>
          <w:rFonts w:eastAsia="Calibri" w:cs="Times New Roman"/>
          <w:spacing w:val="13"/>
        </w:rPr>
        <w:t xml:space="preserve"> </w:t>
      </w:r>
      <w:r w:rsidRPr="00C34F68">
        <w:rPr>
          <w:rFonts w:eastAsia="Calibri" w:cs="Times New Roman"/>
          <w:spacing w:val="-1"/>
        </w:rPr>
        <w:t>образовавшиеся</w:t>
      </w:r>
      <w:r w:rsidRPr="00C34F68">
        <w:rPr>
          <w:rFonts w:eastAsia="Calibri" w:cs="Times New Roman"/>
          <w:spacing w:val="18"/>
        </w:rPr>
        <w:t xml:space="preserve"> </w:t>
      </w:r>
      <w:r w:rsidRPr="00C34F68">
        <w:rPr>
          <w:rFonts w:eastAsia="Calibri" w:cs="Times New Roman"/>
        </w:rPr>
        <w:t>в</w:t>
      </w:r>
      <w:r w:rsidRPr="00C34F68">
        <w:rPr>
          <w:rFonts w:eastAsia="Calibri" w:cs="Times New Roman"/>
          <w:spacing w:val="21"/>
        </w:rPr>
        <w:t xml:space="preserve"> </w:t>
      </w:r>
      <w:r w:rsidRPr="00C34F68">
        <w:rPr>
          <w:rFonts w:eastAsia="Calibri" w:cs="Times New Roman"/>
          <w:spacing w:val="-1"/>
        </w:rPr>
        <w:t>тепловых</w:t>
      </w:r>
      <w:r w:rsidRPr="00C34F68">
        <w:rPr>
          <w:rFonts w:eastAsia="Calibri" w:cs="Times New Roman"/>
          <w:spacing w:val="14"/>
        </w:rPr>
        <w:t xml:space="preserve"> </w:t>
      </w:r>
      <w:r w:rsidRPr="00C34F68">
        <w:rPr>
          <w:rFonts w:eastAsia="Calibri" w:cs="Times New Roman"/>
          <w:spacing w:val="-1"/>
        </w:rPr>
        <w:t>сетях</w:t>
      </w:r>
      <w:r w:rsidRPr="00C34F68">
        <w:rPr>
          <w:rFonts w:eastAsia="Calibri" w:cs="Times New Roman"/>
          <w:spacing w:val="14"/>
        </w:rPr>
        <w:t xml:space="preserve"> </w:t>
      </w:r>
      <w:r w:rsidRPr="00C34F68">
        <w:rPr>
          <w:rFonts w:eastAsia="Calibri" w:cs="Times New Roman"/>
        </w:rPr>
        <w:t>за</w:t>
      </w:r>
      <w:r w:rsidRPr="00C34F68">
        <w:rPr>
          <w:rFonts w:eastAsia="Calibri" w:cs="Times New Roman"/>
          <w:spacing w:val="18"/>
        </w:rPr>
        <w:t xml:space="preserve"> </w:t>
      </w:r>
      <w:r w:rsidRPr="00C34F68">
        <w:rPr>
          <w:rFonts w:eastAsia="Calibri" w:cs="Times New Roman"/>
        </w:rPr>
        <w:t>время</w:t>
      </w:r>
      <w:r w:rsidRPr="00C34F68">
        <w:rPr>
          <w:rFonts w:eastAsia="Calibri" w:cs="Times New Roman"/>
          <w:spacing w:val="14"/>
        </w:rPr>
        <w:t xml:space="preserve"> </w:t>
      </w:r>
      <w:r w:rsidRPr="00C34F68">
        <w:rPr>
          <w:rFonts w:eastAsia="Calibri" w:cs="Times New Roman"/>
          <w:spacing w:val="-1"/>
        </w:rPr>
        <w:t>эксплуатации</w:t>
      </w:r>
      <w:r w:rsidRPr="00C34F68">
        <w:rPr>
          <w:rFonts w:eastAsia="Calibri" w:cs="Times New Roman"/>
          <w:spacing w:val="20"/>
        </w:rPr>
        <w:t xml:space="preserve"> </w:t>
      </w:r>
      <w:r w:rsidRPr="00C34F68">
        <w:rPr>
          <w:rFonts w:eastAsia="Calibri" w:cs="Times New Roman"/>
        </w:rPr>
        <w:t>в</w:t>
      </w:r>
      <w:r w:rsidRPr="00C34F68">
        <w:rPr>
          <w:rFonts w:eastAsia="Calibri" w:cs="Times New Roman"/>
          <w:spacing w:val="20"/>
        </w:rPr>
        <w:t xml:space="preserve"> </w:t>
      </w:r>
      <w:r w:rsidRPr="00C34F68">
        <w:rPr>
          <w:rFonts w:eastAsia="Calibri" w:cs="Times New Roman"/>
          <w:spacing w:val="-1"/>
        </w:rPr>
        <w:t>результате</w:t>
      </w:r>
      <w:r w:rsidRPr="00C34F68">
        <w:rPr>
          <w:rFonts w:eastAsia="Calibri" w:cs="Times New Roman"/>
          <w:spacing w:val="-6"/>
        </w:rPr>
        <w:t xml:space="preserve"> </w:t>
      </w:r>
      <w:r w:rsidRPr="00C34F68">
        <w:rPr>
          <w:rFonts w:eastAsia="Calibri" w:cs="Times New Roman"/>
        </w:rPr>
        <w:t>коррозии,</w:t>
      </w:r>
      <w:r w:rsidRPr="00C34F68">
        <w:rPr>
          <w:rFonts w:eastAsia="Calibri" w:cs="Times New Roman"/>
          <w:spacing w:val="-7"/>
        </w:rPr>
        <w:t xml:space="preserve"> </w:t>
      </w:r>
      <w:r w:rsidRPr="00C34F68">
        <w:rPr>
          <w:rFonts w:eastAsia="Calibri" w:cs="Times New Roman"/>
        </w:rPr>
        <w:t>отложений</w:t>
      </w:r>
      <w:r w:rsidRPr="00C34F68">
        <w:rPr>
          <w:rFonts w:eastAsia="Calibri" w:cs="Times New Roman"/>
          <w:spacing w:val="-4"/>
        </w:rPr>
        <w:t xml:space="preserve"> </w:t>
      </w:r>
      <w:r w:rsidRPr="00C34F68">
        <w:rPr>
          <w:rFonts w:eastAsia="Calibri" w:cs="Times New Roman"/>
        </w:rPr>
        <w:t>солей</w:t>
      </w:r>
      <w:r w:rsidRPr="00C34F68">
        <w:rPr>
          <w:rFonts w:eastAsia="Calibri" w:cs="Times New Roman"/>
          <w:spacing w:val="-4"/>
        </w:rPr>
        <w:t xml:space="preserve"> </w:t>
      </w:r>
      <w:r w:rsidRPr="00C34F68">
        <w:rPr>
          <w:rFonts w:eastAsia="Calibri" w:cs="Times New Roman"/>
          <w:spacing w:val="-1"/>
        </w:rPr>
        <w:t>жесткости</w:t>
      </w:r>
      <w:r w:rsidRPr="00C34F68">
        <w:rPr>
          <w:rFonts w:eastAsia="Calibri" w:cs="Times New Roman"/>
          <w:spacing w:val="-8"/>
        </w:rPr>
        <w:t xml:space="preserve"> </w:t>
      </w:r>
      <w:r w:rsidRPr="00C34F68">
        <w:rPr>
          <w:rFonts w:eastAsia="Calibri" w:cs="Times New Roman"/>
        </w:rPr>
        <w:t>и</w:t>
      </w:r>
      <w:r w:rsidRPr="00C34F68">
        <w:rPr>
          <w:rFonts w:eastAsia="Calibri" w:cs="Times New Roman"/>
          <w:spacing w:val="-4"/>
        </w:rPr>
        <w:t xml:space="preserve"> </w:t>
      </w:r>
      <w:r w:rsidRPr="00C34F68">
        <w:rPr>
          <w:rFonts w:eastAsia="Calibri" w:cs="Times New Roman"/>
        </w:rPr>
        <w:t>прочих</w:t>
      </w:r>
      <w:r w:rsidRPr="00C34F68">
        <w:rPr>
          <w:rFonts w:eastAsia="Calibri" w:cs="Times New Roman"/>
          <w:spacing w:val="-9"/>
        </w:rPr>
        <w:t xml:space="preserve"> </w:t>
      </w:r>
      <w:r w:rsidRPr="00C34F68">
        <w:rPr>
          <w:rFonts w:eastAsia="Calibri" w:cs="Times New Roman"/>
        </w:rPr>
        <w:t>причин,</w:t>
      </w:r>
      <w:r w:rsidRPr="00C34F68">
        <w:rPr>
          <w:rFonts w:eastAsia="Calibri" w:cs="Times New Roman"/>
          <w:spacing w:val="-3"/>
        </w:rPr>
        <w:t xml:space="preserve"> </w:t>
      </w:r>
      <w:r w:rsidRPr="00C34F68">
        <w:rPr>
          <w:rFonts w:eastAsia="Calibri" w:cs="Times New Roman"/>
        </w:rPr>
        <w:t>снижают</w:t>
      </w:r>
      <w:r w:rsidRPr="00C34F68">
        <w:rPr>
          <w:rFonts w:eastAsia="Calibri" w:cs="Times New Roman"/>
          <w:spacing w:val="-5"/>
        </w:rPr>
        <w:t xml:space="preserve"> </w:t>
      </w:r>
      <w:r w:rsidRPr="00C34F68">
        <w:rPr>
          <w:rFonts w:eastAsia="Calibri" w:cs="Times New Roman"/>
          <w:spacing w:val="-1"/>
        </w:rPr>
        <w:t>качество</w:t>
      </w:r>
      <w:r w:rsidRPr="00C34F68">
        <w:rPr>
          <w:rFonts w:eastAsia="Calibri" w:cs="Times New Roman"/>
        </w:rPr>
        <w:t xml:space="preserve"> </w:t>
      </w:r>
      <w:r w:rsidRPr="00C34F68">
        <w:rPr>
          <w:rFonts w:eastAsia="Calibri" w:cs="Times New Roman"/>
          <w:spacing w:val="-1"/>
        </w:rPr>
        <w:t>сетевой</w:t>
      </w:r>
      <w:r w:rsidRPr="00C34F68">
        <w:rPr>
          <w:rFonts w:eastAsia="Calibri" w:cs="Times New Roman"/>
          <w:spacing w:val="-4"/>
        </w:rPr>
        <w:t xml:space="preserve"> </w:t>
      </w:r>
      <w:r w:rsidRPr="00C34F68">
        <w:rPr>
          <w:rFonts w:eastAsia="Calibri" w:cs="Times New Roman"/>
        </w:rPr>
        <w:t>воды.</w:t>
      </w:r>
      <w:r w:rsidRPr="00C34F68">
        <w:rPr>
          <w:rFonts w:eastAsia="Calibri" w:cs="Times New Roman"/>
          <w:spacing w:val="64"/>
          <w:w w:val="99"/>
        </w:rPr>
        <w:t xml:space="preserve"> </w:t>
      </w:r>
      <w:r w:rsidRPr="00C34F68">
        <w:rPr>
          <w:rFonts w:eastAsia="Calibri" w:cs="Times New Roman"/>
        </w:rPr>
        <w:t>Также</w:t>
      </w:r>
      <w:r w:rsidRPr="00C34F68">
        <w:rPr>
          <w:rFonts w:eastAsia="Calibri" w:cs="Times New Roman"/>
          <w:spacing w:val="31"/>
        </w:rPr>
        <w:t xml:space="preserve"> </w:t>
      </w:r>
      <w:r w:rsidRPr="00C34F68">
        <w:rPr>
          <w:rFonts w:eastAsia="Calibri" w:cs="Times New Roman"/>
        </w:rPr>
        <w:t>отложения</w:t>
      </w:r>
      <w:r w:rsidRPr="00C34F68">
        <w:rPr>
          <w:rFonts w:eastAsia="Calibri" w:cs="Times New Roman"/>
          <w:spacing w:val="31"/>
        </w:rPr>
        <w:t xml:space="preserve"> </w:t>
      </w:r>
      <w:r w:rsidRPr="00C34F68">
        <w:rPr>
          <w:rFonts w:eastAsia="Calibri" w:cs="Times New Roman"/>
          <w:spacing w:val="-2"/>
        </w:rPr>
        <w:t>уменьшают</w:t>
      </w:r>
      <w:r w:rsidRPr="00C34F68">
        <w:rPr>
          <w:rFonts w:eastAsia="Calibri" w:cs="Times New Roman"/>
          <w:spacing w:val="33"/>
        </w:rPr>
        <w:t xml:space="preserve"> </w:t>
      </w:r>
      <w:r w:rsidRPr="00C34F68">
        <w:rPr>
          <w:rFonts w:eastAsia="Calibri" w:cs="Times New Roman"/>
        </w:rPr>
        <w:t>проходной</w:t>
      </w:r>
      <w:r w:rsidRPr="00C34F68">
        <w:rPr>
          <w:rFonts w:eastAsia="Calibri" w:cs="Times New Roman"/>
          <w:spacing w:val="32"/>
        </w:rPr>
        <w:t xml:space="preserve"> </w:t>
      </w:r>
      <w:r w:rsidRPr="00C34F68">
        <w:rPr>
          <w:rFonts w:eastAsia="Calibri" w:cs="Times New Roman"/>
          <w:spacing w:val="-1"/>
        </w:rPr>
        <w:t>(внутренний)</w:t>
      </w:r>
      <w:r w:rsidRPr="00C34F68">
        <w:rPr>
          <w:rFonts w:eastAsia="Calibri" w:cs="Times New Roman"/>
          <w:spacing w:val="33"/>
        </w:rPr>
        <w:t xml:space="preserve"> </w:t>
      </w:r>
      <w:r w:rsidRPr="00C34F68">
        <w:rPr>
          <w:rFonts w:eastAsia="Calibri" w:cs="Times New Roman"/>
          <w:spacing w:val="-1"/>
        </w:rPr>
        <w:t>диаметр</w:t>
      </w:r>
      <w:r w:rsidRPr="00C34F68">
        <w:rPr>
          <w:rFonts w:eastAsia="Calibri" w:cs="Times New Roman"/>
          <w:spacing w:val="32"/>
        </w:rPr>
        <w:t xml:space="preserve"> </w:t>
      </w:r>
      <w:r w:rsidRPr="00C34F68">
        <w:rPr>
          <w:rFonts w:eastAsia="Calibri" w:cs="Times New Roman"/>
          <w:spacing w:val="-1"/>
        </w:rPr>
        <w:t>трубопроводов,</w:t>
      </w:r>
      <w:r w:rsidRPr="00C34F68">
        <w:rPr>
          <w:rFonts w:eastAsia="Calibri" w:cs="Times New Roman"/>
          <w:spacing w:val="34"/>
        </w:rPr>
        <w:t xml:space="preserve"> </w:t>
      </w:r>
      <w:r w:rsidRPr="00C34F68">
        <w:rPr>
          <w:rFonts w:eastAsia="Calibri" w:cs="Times New Roman"/>
          <w:spacing w:val="-1"/>
        </w:rPr>
        <w:t>что</w:t>
      </w:r>
      <w:r w:rsidRPr="00C34F68">
        <w:rPr>
          <w:rFonts w:eastAsia="Calibri" w:cs="Times New Roman"/>
          <w:spacing w:val="36"/>
        </w:rPr>
        <w:t xml:space="preserve"> </w:t>
      </w:r>
      <w:r w:rsidRPr="00C34F68">
        <w:rPr>
          <w:rFonts w:eastAsia="Calibri" w:cs="Times New Roman"/>
          <w:spacing w:val="-1"/>
        </w:rPr>
        <w:t>приводит</w:t>
      </w:r>
      <w:r w:rsidRPr="00C34F68">
        <w:rPr>
          <w:rFonts w:eastAsia="Calibri" w:cs="Times New Roman"/>
          <w:spacing w:val="33"/>
        </w:rPr>
        <w:t xml:space="preserve"> </w:t>
      </w:r>
      <w:r w:rsidRPr="00C34F68">
        <w:rPr>
          <w:rFonts w:eastAsia="Calibri" w:cs="Times New Roman"/>
        </w:rPr>
        <w:t>к</w:t>
      </w:r>
      <w:r w:rsidRPr="00C34F68">
        <w:rPr>
          <w:rFonts w:eastAsia="Calibri" w:cs="Times New Roman"/>
          <w:spacing w:val="90"/>
          <w:w w:val="99"/>
        </w:rPr>
        <w:t xml:space="preserve"> </w:t>
      </w:r>
      <w:r w:rsidRPr="00C34F68">
        <w:rPr>
          <w:rFonts w:eastAsia="Calibri" w:cs="Times New Roman"/>
        </w:rPr>
        <w:t>снижению</w:t>
      </w:r>
      <w:r w:rsidRPr="00C34F68">
        <w:rPr>
          <w:rFonts w:eastAsia="Calibri" w:cs="Times New Roman"/>
          <w:spacing w:val="13"/>
        </w:rPr>
        <w:t xml:space="preserve"> </w:t>
      </w:r>
      <w:r w:rsidRPr="00C34F68">
        <w:rPr>
          <w:rFonts w:eastAsia="Calibri" w:cs="Times New Roman"/>
          <w:spacing w:val="-1"/>
        </w:rPr>
        <w:t>давления</w:t>
      </w:r>
      <w:r w:rsidRPr="00C34F68">
        <w:rPr>
          <w:rFonts w:eastAsia="Calibri" w:cs="Times New Roman"/>
          <w:spacing w:val="14"/>
        </w:rPr>
        <w:t xml:space="preserve"> </w:t>
      </w:r>
      <w:r w:rsidRPr="00C34F68">
        <w:rPr>
          <w:rFonts w:eastAsia="Calibri" w:cs="Times New Roman"/>
          <w:spacing w:val="-1"/>
        </w:rPr>
        <w:t>воды</w:t>
      </w:r>
      <w:r w:rsidRPr="00C34F68">
        <w:rPr>
          <w:rFonts w:eastAsia="Calibri" w:cs="Times New Roman"/>
          <w:spacing w:val="17"/>
        </w:rPr>
        <w:t xml:space="preserve"> </w:t>
      </w:r>
      <w:r w:rsidRPr="00C34F68">
        <w:rPr>
          <w:rFonts w:eastAsia="Calibri" w:cs="Times New Roman"/>
        </w:rPr>
        <w:t>на</w:t>
      </w:r>
      <w:r w:rsidRPr="00C34F68">
        <w:rPr>
          <w:rFonts w:eastAsia="Calibri" w:cs="Times New Roman"/>
          <w:spacing w:val="13"/>
        </w:rPr>
        <w:t xml:space="preserve"> </w:t>
      </w:r>
      <w:r w:rsidRPr="00C34F68">
        <w:rPr>
          <w:rFonts w:eastAsia="Calibri" w:cs="Times New Roman"/>
        </w:rPr>
        <w:t>вводе</w:t>
      </w:r>
      <w:r w:rsidRPr="00C34F68">
        <w:rPr>
          <w:rFonts w:eastAsia="Calibri" w:cs="Times New Roman"/>
          <w:spacing w:val="18"/>
        </w:rPr>
        <w:t xml:space="preserve"> </w:t>
      </w:r>
      <w:r w:rsidRPr="00C34F68">
        <w:rPr>
          <w:rFonts w:eastAsia="Calibri" w:cs="Times New Roman"/>
        </w:rPr>
        <w:t>у</w:t>
      </w:r>
      <w:r w:rsidRPr="00C34F68">
        <w:rPr>
          <w:rFonts w:eastAsia="Calibri" w:cs="Times New Roman"/>
          <w:spacing w:val="7"/>
        </w:rPr>
        <w:t xml:space="preserve"> </w:t>
      </w:r>
      <w:r w:rsidRPr="00C34F68">
        <w:rPr>
          <w:rFonts w:eastAsia="Calibri" w:cs="Times New Roman"/>
        </w:rPr>
        <w:t>потребителей</w:t>
      </w:r>
      <w:r w:rsidRPr="00C34F68">
        <w:rPr>
          <w:rFonts w:eastAsia="Calibri" w:cs="Times New Roman"/>
          <w:spacing w:val="15"/>
        </w:rPr>
        <w:t xml:space="preserve"> </w:t>
      </w:r>
      <w:r w:rsidRPr="00C34F68">
        <w:rPr>
          <w:rFonts w:eastAsia="Calibri" w:cs="Times New Roman"/>
        </w:rPr>
        <w:t>и</w:t>
      </w:r>
      <w:r w:rsidRPr="00C34F68">
        <w:rPr>
          <w:rFonts w:eastAsia="Calibri" w:cs="Times New Roman"/>
          <w:spacing w:val="15"/>
        </w:rPr>
        <w:t xml:space="preserve"> </w:t>
      </w:r>
      <w:r w:rsidRPr="00C34F68">
        <w:rPr>
          <w:rFonts w:eastAsia="Calibri" w:cs="Times New Roman"/>
        </w:rPr>
        <w:t>повышению</w:t>
      </w:r>
      <w:r w:rsidRPr="00C34F68">
        <w:rPr>
          <w:rFonts w:eastAsia="Calibri" w:cs="Times New Roman"/>
          <w:spacing w:val="14"/>
        </w:rPr>
        <w:t xml:space="preserve"> </w:t>
      </w:r>
      <w:r w:rsidRPr="00C34F68">
        <w:rPr>
          <w:rFonts w:eastAsia="Calibri" w:cs="Times New Roman"/>
          <w:spacing w:val="-1"/>
        </w:rPr>
        <w:t>давления</w:t>
      </w:r>
      <w:r w:rsidRPr="00C34F68">
        <w:rPr>
          <w:rFonts w:eastAsia="Calibri" w:cs="Times New Roman"/>
          <w:spacing w:val="14"/>
        </w:rPr>
        <w:t xml:space="preserve"> </w:t>
      </w:r>
      <w:r w:rsidRPr="00C34F68">
        <w:rPr>
          <w:rFonts w:eastAsia="Calibri" w:cs="Times New Roman"/>
        </w:rPr>
        <w:t>в</w:t>
      </w:r>
      <w:r w:rsidRPr="00C34F68">
        <w:rPr>
          <w:rFonts w:eastAsia="Calibri" w:cs="Times New Roman"/>
          <w:spacing w:val="16"/>
        </w:rPr>
        <w:t xml:space="preserve"> </w:t>
      </w:r>
      <w:r w:rsidRPr="00C34F68">
        <w:rPr>
          <w:rFonts w:eastAsia="Calibri" w:cs="Times New Roman"/>
          <w:spacing w:val="-1"/>
        </w:rPr>
        <w:t>прямой</w:t>
      </w:r>
      <w:r w:rsidRPr="00C34F68">
        <w:rPr>
          <w:rFonts w:eastAsia="Calibri" w:cs="Times New Roman"/>
          <w:spacing w:val="16"/>
        </w:rPr>
        <w:t xml:space="preserve"> </w:t>
      </w:r>
      <w:r w:rsidRPr="00C34F68">
        <w:rPr>
          <w:rFonts w:eastAsia="Calibri" w:cs="Times New Roman"/>
          <w:spacing w:val="-1"/>
        </w:rPr>
        <w:t>магистрали</w:t>
      </w:r>
      <w:r w:rsidRPr="00C34F68">
        <w:rPr>
          <w:rFonts w:eastAsia="Calibri" w:cs="Times New Roman"/>
          <w:spacing w:val="80"/>
          <w:w w:val="99"/>
        </w:rPr>
        <w:t xml:space="preserve"> </w:t>
      </w:r>
      <w:r w:rsidRPr="00C34F68">
        <w:rPr>
          <w:rFonts w:eastAsia="Calibri" w:cs="Times New Roman"/>
        </w:rPr>
        <w:t>на</w:t>
      </w:r>
      <w:r w:rsidRPr="00C34F68">
        <w:rPr>
          <w:rFonts w:eastAsia="Calibri" w:cs="Times New Roman"/>
          <w:spacing w:val="2"/>
        </w:rPr>
        <w:t xml:space="preserve"> </w:t>
      </w:r>
      <w:r w:rsidRPr="00C34F68">
        <w:rPr>
          <w:rFonts w:eastAsia="Calibri" w:cs="Times New Roman"/>
          <w:spacing w:val="-1"/>
        </w:rPr>
        <w:t>источнике,</w:t>
      </w:r>
      <w:r w:rsidRPr="00C34F68">
        <w:rPr>
          <w:rFonts w:eastAsia="Calibri" w:cs="Times New Roman"/>
          <w:spacing w:val="5"/>
        </w:rPr>
        <w:t xml:space="preserve"> </w:t>
      </w:r>
      <w:r w:rsidRPr="00C34F68">
        <w:rPr>
          <w:rFonts w:eastAsia="Calibri" w:cs="Times New Roman"/>
          <w:spacing w:val="-1"/>
        </w:rPr>
        <w:t>а,</w:t>
      </w:r>
      <w:r w:rsidRPr="00C34F68">
        <w:rPr>
          <w:rFonts w:eastAsia="Calibri" w:cs="Times New Roman"/>
          <w:spacing w:val="6"/>
        </w:rPr>
        <w:t xml:space="preserve"> </w:t>
      </w:r>
      <w:r w:rsidRPr="00C34F68">
        <w:rPr>
          <w:rFonts w:eastAsia="Calibri" w:cs="Times New Roman"/>
          <w:spacing w:val="-1"/>
        </w:rPr>
        <w:t>следовательно,</w:t>
      </w:r>
      <w:r w:rsidRPr="00C34F68">
        <w:rPr>
          <w:rFonts w:eastAsia="Calibri" w:cs="Times New Roman"/>
          <w:spacing w:val="5"/>
        </w:rPr>
        <w:t xml:space="preserve"> </w:t>
      </w:r>
      <w:r w:rsidRPr="00C34F68">
        <w:rPr>
          <w:rFonts w:eastAsia="Calibri" w:cs="Times New Roman"/>
          <w:spacing w:val="-1"/>
        </w:rPr>
        <w:t>увеличению</w:t>
      </w:r>
      <w:r w:rsidRPr="00C34F68">
        <w:rPr>
          <w:rFonts w:eastAsia="Calibri" w:cs="Times New Roman"/>
          <w:spacing w:val="2"/>
        </w:rPr>
        <w:t xml:space="preserve"> </w:t>
      </w:r>
      <w:r w:rsidRPr="00C34F68">
        <w:rPr>
          <w:rFonts w:eastAsia="Calibri" w:cs="Times New Roman"/>
        </w:rPr>
        <w:t>затрат</w:t>
      </w:r>
      <w:r w:rsidRPr="00C34F68">
        <w:rPr>
          <w:rFonts w:eastAsia="Calibri" w:cs="Times New Roman"/>
          <w:spacing w:val="3"/>
        </w:rPr>
        <w:t xml:space="preserve"> </w:t>
      </w:r>
      <w:r w:rsidRPr="00C34F68">
        <w:rPr>
          <w:rFonts w:eastAsia="Calibri" w:cs="Times New Roman"/>
        </w:rPr>
        <w:t>на</w:t>
      </w:r>
      <w:r w:rsidRPr="00C34F68">
        <w:rPr>
          <w:rFonts w:eastAsia="Calibri" w:cs="Times New Roman"/>
          <w:spacing w:val="3"/>
        </w:rPr>
        <w:t xml:space="preserve"> </w:t>
      </w:r>
      <w:r w:rsidRPr="00C34F68">
        <w:rPr>
          <w:rFonts w:eastAsia="Calibri" w:cs="Times New Roman"/>
        </w:rPr>
        <w:t>электроэнергию</w:t>
      </w:r>
      <w:r w:rsidRPr="00C34F68">
        <w:rPr>
          <w:rFonts w:eastAsia="Calibri" w:cs="Times New Roman"/>
          <w:spacing w:val="1"/>
        </w:rPr>
        <w:t xml:space="preserve"> </w:t>
      </w:r>
      <w:r w:rsidRPr="00C34F68">
        <w:rPr>
          <w:rFonts w:eastAsia="Calibri" w:cs="Times New Roman"/>
          <w:spacing w:val="-1"/>
        </w:rPr>
        <w:t>вследствие</w:t>
      </w:r>
      <w:r w:rsidRPr="00C34F68">
        <w:rPr>
          <w:rFonts w:eastAsia="Calibri" w:cs="Times New Roman"/>
          <w:spacing w:val="3"/>
        </w:rPr>
        <w:t xml:space="preserve"> </w:t>
      </w:r>
      <w:r w:rsidRPr="00C34F68">
        <w:rPr>
          <w:rFonts w:eastAsia="Calibri" w:cs="Times New Roman"/>
        </w:rPr>
        <w:t>необходимости</w:t>
      </w:r>
      <w:r w:rsidRPr="00C34F68">
        <w:rPr>
          <w:rFonts w:eastAsia="Calibri" w:cs="Times New Roman"/>
          <w:spacing w:val="62"/>
          <w:w w:val="99"/>
        </w:rPr>
        <w:t xml:space="preserve"> </w:t>
      </w:r>
      <w:r w:rsidRPr="00C34F68">
        <w:rPr>
          <w:rFonts w:eastAsia="Calibri" w:cs="Times New Roman"/>
          <w:spacing w:val="-1"/>
        </w:rPr>
        <w:t>задействования</w:t>
      </w:r>
      <w:r w:rsidRPr="00C34F68">
        <w:rPr>
          <w:rFonts w:eastAsia="Calibri" w:cs="Times New Roman"/>
          <w:spacing w:val="-15"/>
        </w:rPr>
        <w:t xml:space="preserve"> </w:t>
      </w:r>
      <w:r w:rsidRPr="00C34F68">
        <w:rPr>
          <w:rFonts w:eastAsia="Calibri" w:cs="Times New Roman"/>
          <w:spacing w:val="-1"/>
        </w:rPr>
        <w:t>дополнительных</w:t>
      </w:r>
      <w:r w:rsidRPr="00C34F68">
        <w:rPr>
          <w:rFonts w:eastAsia="Calibri" w:cs="Times New Roman"/>
          <w:spacing w:val="-18"/>
        </w:rPr>
        <w:t xml:space="preserve"> </w:t>
      </w:r>
      <w:r w:rsidRPr="00C34F68">
        <w:rPr>
          <w:rFonts w:eastAsia="Calibri" w:cs="Times New Roman"/>
          <w:spacing w:val="-1"/>
        </w:rPr>
        <w:t>мощностей</w:t>
      </w:r>
      <w:r w:rsidRPr="00C34F68">
        <w:rPr>
          <w:rFonts w:eastAsia="Calibri" w:cs="Times New Roman"/>
          <w:spacing w:val="-16"/>
        </w:rPr>
        <w:t xml:space="preserve"> </w:t>
      </w:r>
      <w:r w:rsidRPr="00C34F68">
        <w:rPr>
          <w:rFonts w:eastAsia="Calibri" w:cs="Times New Roman"/>
          <w:spacing w:val="-1"/>
        </w:rPr>
        <w:t>сетевых</w:t>
      </w:r>
      <w:r w:rsidRPr="00C34F68">
        <w:rPr>
          <w:rFonts w:eastAsia="Calibri" w:cs="Times New Roman"/>
          <w:spacing w:val="-18"/>
        </w:rPr>
        <w:t xml:space="preserve"> </w:t>
      </w:r>
      <w:r w:rsidRPr="00C34F68">
        <w:rPr>
          <w:rFonts w:eastAsia="Calibri" w:cs="Times New Roman"/>
          <w:spacing w:val="-1"/>
        </w:rPr>
        <w:t>насосов.</w:t>
      </w:r>
    </w:p>
    <w:p w14:paraId="05A15705" w14:textId="77777777" w:rsidR="00CA05A3" w:rsidRPr="00C34F68" w:rsidRDefault="00CA05A3" w:rsidP="00CA05A3">
      <w:pPr>
        <w:ind w:firstLine="709"/>
        <w:jc w:val="both"/>
        <w:rPr>
          <w:rFonts w:eastAsia="Calibri" w:cs="Times New Roman"/>
        </w:rPr>
      </w:pPr>
      <w:r w:rsidRPr="00C34F68">
        <w:rPr>
          <w:rFonts w:eastAsia="Calibri" w:cs="Times New Roman"/>
        </w:rPr>
        <w:t>Повышение качества теплоснабжения может быть достигнуто путем замены трубопроводов и реконструкции тепловых сетей.</w:t>
      </w:r>
    </w:p>
    <w:p w14:paraId="19940813" w14:textId="77777777" w:rsidR="00CA05A3" w:rsidRDefault="00CA05A3" w:rsidP="00CA05A3">
      <w:pPr>
        <w:ind w:firstLine="709"/>
        <w:jc w:val="both"/>
      </w:pPr>
    </w:p>
    <w:p w14:paraId="5F068FA7" w14:textId="77777777" w:rsidR="00CA05A3" w:rsidRDefault="00CA05A3" w:rsidP="00CA05A3">
      <w:pPr>
        <w:ind w:firstLine="709"/>
        <w:jc w:val="both"/>
      </w:pPr>
      <w:bookmarkStart w:id="298" w:name="OLE_LINK103"/>
      <w:bookmarkStart w:id="299" w:name="OLE_LINK104"/>
      <w:bookmarkEnd w:id="298"/>
      <w:bookmarkEnd w:id="299"/>
      <w:r w:rsidRPr="00B44A35">
        <w:t xml:space="preserve">С наблюдающимся дефицитом тепловой мощности на котельной </w:t>
      </w:r>
      <w:bookmarkStart w:id="300" w:name="OLE_LINK105"/>
      <w:bookmarkStart w:id="301" w:name="OLE_LINK106"/>
      <w:bookmarkEnd w:id="300"/>
      <w:bookmarkEnd w:id="301"/>
      <w:r>
        <w:t>Котельная №42-23 Центральная с. Усть-Серта, ул. Горького, д. 39</w:t>
      </w:r>
      <w:r w:rsidRPr="00B44A35">
        <w:t xml:space="preserve"> будет недостаточно текущей тепловой мощности «нетто» для бездефицитного покрытия существующих и перспективных объектов городской застройки. Для котельной </w:t>
      </w:r>
      <w:r>
        <w:t>Котельная №42-23 Центральная с. Усть-Серта, ул. Горького, д. 39</w:t>
      </w:r>
      <w:r w:rsidRPr="00B44A35">
        <w:t xml:space="preserve"> необходимо реализовывать мероприятия по реконструкции или новому строительству теплоисточников с увеличением тепловой мощности.</w:t>
      </w:r>
    </w:p>
    <w:p w14:paraId="19C1CFD7" w14:textId="77777777" w:rsidR="00CA05A3" w:rsidRDefault="00CA05A3" w:rsidP="00CA05A3">
      <w:pPr>
        <w:ind w:firstLine="709"/>
        <w:jc w:val="both"/>
      </w:pPr>
    </w:p>
    <w:p w14:paraId="3B4F1A3C" w14:textId="77777777" w:rsidR="00CA05A3" w:rsidRPr="00DC365C" w:rsidRDefault="00CA05A3" w:rsidP="00CA05A3">
      <w:pPr>
        <w:ind w:firstLine="709"/>
        <w:jc w:val="both"/>
      </w:pPr>
      <w:bookmarkStart w:id="302" w:name="OLE_LINK107"/>
      <w:bookmarkStart w:id="303" w:name="OLE_LINK108"/>
      <w:bookmarkEnd w:id="302"/>
      <w:bookmarkEnd w:id="303"/>
      <w:r w:rsidRPr="00DC365C">
        <w:t>Наличие открытых систем теплоснабжения по способу подачи ГВС приводит к:</w:t>
      </w:r>
    </w:p>
    <w:p w14:paraId="64AE534D" w14:textId="77777777" w:rsidR="00CA05A3" w:rsidRPr="00DC365C" w:rsidRDefault="00CA05A3" w:rsidP="00CA05A3">
      <w:pPr>
        <w:ind w:firstLine="709"/>
        <w:jc w:val="both"/>
      </w:pPr>
      <w:r w:rsidRPr="00DC365C">
        <w:t>повышению расходов тепловой энергии на отопление и ГВС;</w:t>
      </w:r>
    </w:p>
    <w:p w14:paraId="0EBE9335" w14:textId="77777777" w:rsidR="00CA05A3" w:rsidRPr="00DC365C" w:rsidRDefault="00CA05A3" w:rsidP="00CA05A3">
      <w:pPr>
        <w:ind w:firstLine="709"/>
        <w:jc w:val="both"/>
      </w:pPr>
      <w:r w:rsidRPr="00DC365C">
        <w:t>высокому удельному расходу топлива и электроэнергии на производство тепловой энергии;</w:t>
      </w:r>
    </w:p>
    <w:p w14:paraId="402210C0" w14:textId="77777777" w:rsidR="00CA05A3" w:rsidRPr="00DC365C" w:rsidRDefault="00CA05A3" w:rsidP="00CA05A3">
      <w:pPr>
        <w:ind w:firstLine="709"/>
        <w:jc w:val="both"/>
      </w:pPr>
      <w:r w:rsidRPr="00DC365C">
        <w:t>повышению затрат на эксплуатацию котельных и тепловых сетей;</w:t>
      </w:r>
    </w:p>
    <w:p w14:paraId="75E96DF0" w14:textId="77777777" w:rsidR="00CA05A3" w:rsidRPr="00DC365C" w:rsidRDefault="00CA05A3" w:rsidP="00CA05A3">
      <w:pPr>
        <w:ind w:firstLine="709"/>
        <w:jc w:val="both"/>
      </w:pPr>
      <w:r w:rsidRPr="00DC365C">
        <w:t>не обеспечивается качественное теплоснабжение потребителей из-за больших потерь тепла и количества повреждений на тепловых участках;</w:t>
      </w:r>
    </w:p>
    <w:p w14:paraId="172B8860" w14:textId="77777777" w:rsidR="00CA05A3" w:rsidRPr="00DC365C" w:rsidRDefault="00CA05A3" w:rsidP="00CA05A3">
      <w:pPr>
        <w:ind w:firstLine="709"/>
        <w:jc w:val="both"/>
      </w:pPr>
      <w:r w:rsidRPr="00DC365C">
        <w:t>повышение затрат на химподготовку</w:t>
      </w:r>
    </w:p>
    <w:p w14:paraId="7C1B8BD6" w14:textId="77777777" w:rsidR="00CA05A3" w:rsidRPr="00DC68F1" w:rsidRDefault="00CA05A3" w:rsidP="00CA05A3">
      <w:pPr>
        <w:ind w:firstLine="709"/>
        <w:jc w:val="both"/>
      </w:pPr>
      <w:r w:rsidRPr="00DC68F1">
        <w:lastRenderedPageBreak/>
        <w:t>Гидравлическая взаимосвязь отдельных элементов системы при зависимом подключении отопительных систем и открытого водоразбора неизбежно приводит к разрегулировке гидравлического режима работы системы. В большой степени этому способствуют нарушения (в т.ч. сливы теплоносителя со стороны потребителей тепла). В конечном итоге это оказывает отрицательное влияние на качество и стабильность теплоснабжения и снижает эффективность работы теплоисточников, а для потребителей тепла снижается комфортность жилья при одновременном повышении затрат.</w:t>
      </w:r>
    </w:p>
    <w:p w14:paraId="47D07D17" w14:textId="77777777" w:rsidR="00CA05A3" w:rsidRDefault="00CA05A3" w:rsidP="00CA05A3">
      <w:pPr>
        <w:ind w:firstLine="709"/>
        <w:jc w:val="both"/>
      </w:pPr>
      <w:r w:rsidRPr="00DC68F1">
        <w:t>Поэтому необходимо менять схему теплоснабжения на закрытую.</w:t>
      </w:r>
    </w:p>
    <w:p w14:paraId="245BA802" w14:textId="77777777" w:rsidR="00CA05A3" w:rsidRDefault="00CA05A3" w:rsidP="00CA05A3">
      <w:pPr>
        <w:ind w:firstLine="709"/>
        <w:jc w:val="both"/>
      </w:pPr>
    </w:p>
    <w:p w14:paraId="6B492798" w14:textId="77777777" w:rsidR="00CA05A3" w:rsidRPr="00DC68F1" w:rsidRDefault="00CA05A3" w:rsidP="00CA05A3">
      <w:pPr>
        <w:ind w:firstLine="709"/>
        <w:jc w:val="both"/>
      </w:pPr>
      <w:bookmarkStart w:id="304" w:name="OLE_LINK109"/>
      <w:bookmarkStart w:id="305" w:name="OLE_LINK110"/>
      <w:bookmarkEnd w:id="304"/>
      <w:bookmarkEnd w:id="305"/>
      <w:r w:rsidRPr="00DC68F1">
        <w:t xml:space="preserve">Износ тепловых сетей </w:t>
      </w:r>
      <w:r w:rsidRPr="009C2C97">
        <w:t>-</w:t>
      </w:r>
      <w:r w:rsidRPr="00DC68F1">
        <w:t xml:space="preserve"> это </w:t>
      </w:r>
      <w:r w:rsidRPr="009C2C97">
        <w:t>наиболее</w:t>
      </w:r>
      <w:r w:rsidRPr="00DC68F1">
        <w:t xml:space="preserve"> существенная </w:t>
      </w:r>
      <w:r w:rsidRPr="009C2C97">
        <w:t>проблема</w:t>
      </w:r>
      <w:r w:rsidRPr="00DC68F1">
        <w:t xml:space="preserve"> организации качественного теплоснабжения. Старение </w:t>
      </w:r>
      <w:r w:rsidRPr="009C2C97">
        <w:t>тепловых</w:t>
      </w:r>
      <w:r w:rsidRPr="00DC68F1">
        <w:t xml:space="preserve"> сетей </w:t>
      </w:r>
      <w:r w:rsidRPr="009C2C97">
        <w:t>приводит</w:t>
      </w:r>
      <w:r w:rsidRPr="00DC68F1">
        <w:t xml:space="preserve"> как </w:t>
      </w:r>
      <w:r w:rsidRPr="009C2C97">
        <w:t>к</w:t>
      </w:r>
      <w:r w:rsidRPr="00DC68F1">
        <w:t xml:space="preserve"> </w:t>
      </w:r>
      <w:r w:rsidRPr="009C2C97">
        <w:t>снижению</w:t>
      </w:r>
      <w:r w:rsidRPr="00DC68F1">
        <w:t xml:space="preserve"> надежности, </w:t>
      </w:r>
      <w:r w:rsidRPr="009C2C97">
        <w:t>вызванному</w:t>
      </w:r>
      <w:r w:rsidRPr="00DC68F1">
        <w:t xml:space="preserve"> </w:t>
      </w:r>
      <w:r w:rsidRPr="009C2C97">
        <w:t>коррозией</w:t>
      </w:r>
      <w:r w:rsidRPr="00DC68F1">
        <w:t xml:space="preserve"> </w:t>
      </w:r>
      <w:r w:rsidRPr="009C2C97">
        <w:t>и</w:t>
      </w:r>
      <w:r w:rsidRPr="00DC68F1">
        <w:t xml:space="preserve"> усталостью металла, так </w:t>
      </w:r>
      <w:r w:rsidRPr="009C2C97">
        <w:t>и</w:t>
      </w:r>
      <w:r w:rsidRPr="00DC68F1">
        <w:t xml:space="preserve"> разрушению изоляции. Разрушение изоляции </w:t>
      </w:r>
      <w:r w:rsidRPr="009C2C97">
        <w:t>в</w:t>
      </w:r>
      <w:r w:rsidRPr="00DC68F1">
        <w:t xml:space="preserve"> свою </w:t>
      </w:r>
      <w:r w:rsidRPr="009C2C97">
        <w:t>оче</w:t>
      </w:r>
      <w:r w:rsidRPr="00DC68F1">
        <w:t xml:space="preserve">редь </w:t>
      </w:r>
      <w:r w:rsidRPr="009C2C97">
        <w:t>приводит</w:t>
      </w:r>
      <w:r w:rsidRPr="00DC68F1">
        <w:t xml:space="preserve"> </w:t>
      </w:r>
      <w:r w:rsidRPr="009C2C97">
        <w:t>к</w:t>
      </w:r>
      <w:r w:rsidRPr="00DC68F1">
        <w:t xml:space="preserve"> тепловым потерям </w:t>
      </w:r>
      <w:r w:rsidRPr="009C2C97">
        <w:t>и</w:t>
      </w:r>
      <w:r w:rsidRPr="00DC68F1">
        <w:t xml:space="preserve"> значительному </w:t>
      </w:r>
      <w:r w:rsidRPr="009C2C97">
        <w:t>снижению</w:t>
      </w:r>
      <w:r w:rsidRPr="00DC68F1">
        <w:t xml:space="preserve"> температуры теплоносителя </w:t>
      </w:r>
      <w:r w:rsidRPr="009C2C97">
        <w:t>на</w:t>
      </w:r>
      <w:r w:rsidRPr="00DC68F1">
        <w:t xml:space="preserve"> вводах </w:t>
      </w:r>
      <w:r w:rsidRPr="009C2C97">
        <w:t>потребителей.</w:t>
      </w:r>
      <w:r w:rsidRPr="00DC68F1">
        <w:t xml:space="preserve"> Отложения, образовавшиеся </w:t>
      </w:r>
      <w:r w:rsidRPr="009C2C97">
        <w:t>в</w:t>
      </w:r>
      <w:r w:rsidRPr="00DC68F1">
        <w:t xml:space="preserve"> тепловых сетях </w:t>
      </w:r>
      <w:r w:rsidRPr="009C2C97">
        <w:t>за</w:t>
      </w:r>
      <w:r w:rsidRPr="00DC68F1">
        <w:t xml:space="preserve"> </w:t>
      </w:r>
      <w:r w:rsidRPr="009C2C97">
        <w:t>время</w:t>
      </w:r>
      <w:r w:rsidRPr="00DC68F1">
        <w:t xml:space="preserve"> эксплуатации </w:t>
      </w:r>
      <w:r w:rsidRPr="009C2C97">
        <w:t>в</w:t>
      </w:r>
      <w:r w:rsidRPr="00DC68F1">
        <w:t xml:space="preserve"> результате </w:t>
      </w:r>
      <w:r w:rsidRPr="009C2C97">
        <w:t>коррозии,</w:t>
      </w:r>
      <w:r w:rsidRPr="00DC68F1">
        <w:t xml:space="preserve"> </w:t>
      </w:r>
      <w:r w:rsidRPr="009C2C97">
        <w:t>отложений</w:t>
      </w:r>
      <w:r w:rsidRPr="00DC68F1">
        <w:t xml:space="preserve"> </w:t>
      </w:r>
      <w:r w:rsidRPr="009C2C97">
        <w:t>солей</w:t>
      </w:r>
      <w:r w:rsidRPr="00DC68F1">
        <w:t xml:space="preserve"> жесткости </w:t>
      </w:r>
      <w:r w:rsidRPr="009C2C97">
        <w:t>и</w:t>
      </w:r>
      <w:r w:rsidRPr="00DC68F1">
        <w:t xml:space="preserve"> </w:t>
      </w:r>
      <w:r w:rsidRPr="009C2C97">
        <w:t>прочих</w:t>
      </w:r>
      <w:r w:rsidRPr="00DC68F1">
        <w:t xml:space="preserve"> </w:t>
      </w:r>
      <w:r w:rsidRPr="009C2C97">
        <w:t>причин,</w:t>
      </w:r>
      <w:r w:rsidRPr="00DC68F1">
        <w:t xml:space="preserve"> </w:t>
      </w:r>
      <w:r w:rsidRPr="009C2C97">
        <w:t>снижают</w:t>
      </w:r>
      <w:r w:rsidRPr="00DC68F1">
        <w:t xml:space="preserve"> качество</w:t>
      </w:r>
      <w:r w:rsidRPr="009C2C97">
        <w:t xml:space="preserve"> </w:t>
      </w:r>
      <w:r w:rsidRPr="00DC68F1">
        <w:t xml:space="preserve">сетевой </w:t>
      </w:r>
      <w:r w:rsidRPr="009C2C97">
        <w:t>воды.</w:t>
      </w:r>
      <w:r w:rsidRPr="00DC68F1">
        <w:t xml:space="preserve"> </w:t>
      </w:r>
      <w:r w:rsidRPr="009C2C97">
        <w:t>Также</w:t>
      </w:r>
      <w:r w:rsidRPr="00DC68F1">
        <w:t xml:space="preserve"> </w:t>
      </w:r>
      <w:r w:rsidRPr="009C2C97">
        <w:t>отложения</w:t>
      </w:r>
      <w:r w:rsidRPr="00DC68F1">
        <w:t xml:space="preserve"> уменьшают </w:t>
      </w:r>
      <w:r w:rsidRPr="009C2C97">
        <w:t>проходной</w:t>
      </w:r>
      <w:r w:rsidRPr="00DC68F1">
        <w:t xml:space="preserve"> (внутренний) диаметр трубопроводов, что приводит </w:t>
      </w:r>
      <w:r w:rsidRPr="009C2C97">
        <w:t>к</w:t>
      </w:r>
      <w:r w:rsidRPr="00DC68F1">
        <w:t xml:space="preserve"> </w:t>
      </w:r>
      <w:r w:rsidRPr="009C2C97">
        <w:t>снижению</w:t>
      </w:r>
      <w:r w:rsidRPr="00DC68F1">
        <w:t xml:space="preserve"> давления воды </w:t>
      </w:r>
      <w:r w:rsidRPr="009C2C97">
        <w:t>на</w:t>
      </w:r>
      <w:r w:rsidRPr="00DC68F1">
        <w:t xml:space="preserve"> </w:t>
      </w:r>
      <w:r w:rsidRPr="009C2C97">
        <w:t>вводе</w:t>
      </w:r>
      <w:r w:rsidRPr="00DC68F1">
        <w:t xml:space="preserve"> </w:t>
      </w:r>
      <w:r w:rsidRPr="009C2C97">
        <w:t>у</w:t>
      </w:r>
      <w:r w:rsidRPr="00DC68F1">
        <w:t xml:space="preserve"> </w:t>
      </w:r>
      <w:r w:rsidRPr="009C2C97">
        <w:t>потребителей</w:t>
      </w:r>
      <w:r w:rsidRPr="00DC68F1">
        <w:t xml:space="preserve"> </w:t>
      </w:r>
      <w:r w:rsidRPr="009C2C97">
        <w:t>и</w:t>
      </w:r>
      <w:r w:rsidRPr="00DC68F1">
        <w:t xml:space="preserve"> </w:t>
      </w:r>
      <w:r w:rsidRPr="009C2C97">
        <w:t>повышению</w:t>
      </w:r>
      <w:r w:rsidRPr="00DC68F1">
        <w:t xml:space="preserve"> давления </w:t>
      </w:r>
      <w:r w:rsidRPr="009C2C97">
        <w:t>в</w:t>
      </w:r>
      <w:r w:rsidRPr="00DC68F1">
        <w:t xml:space="preserve"> прямой магистрали </w:t>
      </w:r>
      <w:r w:rsidRPr="009C2C97">
        <w:t>на</w:t>
      </w:r>
      <w:r w:rsidRPr="00DC68F1">
        <w:t xml:space="preserve"> источнике, а, следовательно, увеличению </w:t>
      </w:r>
      <w:r w:rsidRPr="009C2C97">
        <w:t>затрат</w:t>
      </w:r>
      <w:r w:rsidRPr="00DC68F1">
        <w:t xml:space="preserve"> </w:t>
      </w:r>
      <w:r w:rsidRPr="009C2C97">
        <w:t>на</w:t>
      </w:r>
      <w:r w:rsidRPr="00DC68F1">
        <w:t xml:space="preserve"> </w:t>
      </w:r>
      <w:r w:rsidRPr="009C2C97">
        <w:t>электроэнергию</w:t>
      </w:r>
      <w:r w:rsidRPr="00DC68F1">
        <w:t xml:space="preserve"> вследствие </w:t>
      </w:r>
      <w:r w:rsidRPr="009C2C97">
        <w:t>необходимости</w:t>
      </w:r>
      <w:r w:rsidRPr="00DC68F1">
        <w:t xml:space="preserve"> задействования дополнительных мощностей сетевых насосов.</w:t>
      </w:r>
    </w:p>
    <w:p w14:paraId="7080EE5F" w14:textId="77777777" w:rsidR="00CA05A3" w:rsidRPr="00DC68F1" w:rsidRDefault="00CA05A3" w:rsidP="00CA05A3">
      <w:pPr>
        <w:ind w:firstLine="709"/>
        <w:jc w:val="both"/>
      </w:pPr>
      <w:r w:rsidRPr="00DC68F1">
        <w:t xml:space="preserve">Повышение качества </w:t>
      </w:r>
      <w:r w:rsidRPr="009C2C97">
        <w:t>теплоснабжения</w:t>
      </w:r>
      <w:r w:rsidRPr="00DC68F1">
        <w:t xml:space="preserve"> может быть достигнуто путем </w:t>
      </w:r>
      <w:r w:rsidRPr="009C2C97">
        <w:t>замены</w:t>
      </w:r>
      <w:r w:rsidRPr="00DC68F1">
        <w:t xml:space="preserve"> трубопроводов </w:t>
      </w:r>
      <w:r w:rsidRPr="009C2C97">
        <w:t>и</w:t>
      </w:r>
      <w:r w:rsidRPr="00DC68F1">
        <w:t xml:space="preserve"> реконструкции тепловых сетей.</w:t>
      </w:r>
    </w:p>
    <w:p w14:paraId="1D45B1F8" w14:textId="77777777" w:rsidR="00CA05A3" w:rsidRDefault="00CA05A3" w:rsidP="00CA05A3">
      <w:pPr>
        <w:ind w:firstLine="709"/>
        <w:jc w:val="both"/>
      </w:pPr>
    </w:p>
    <w:p w14:paraId="15C92986" w14:textId="77777777" w:rsidR="00CA05A3" w:rsidRDefault="00CA05A3" w:rsidP="00CA05A3">
      <w:pPr>
        <w:ind w:firstLine="709"/>
        <w:jc w:val="both"/>
      </w:pPr>
      <w:bookmarkStart w:id="306" w:name="OLE_LINK111"/>
      <w:bookmarkStart w:id="307" w:name="OLE_LINK112"/>
      <w:bookmarkEnd w:id="306"/>
      <w:bookmarkEnd w:id="307"/>
      <w:r w:rsidRPr="00DC68F1">
        <w:t>Основной задачей </w:t>
      </w:r>
      <w:hyperlink r:id="rId118" w:tooltip="Водоподготовка для котельных установок" w:history="1">
        <w:r w:rsidRPr="00DC68F1">
          <w:t>систем водоподготовки для котельных</w:t>
        </w:r>
      </w:hyperlink>
      <w:r w:rsidRPr="00DC68F1">
        <w:t> является предотвращение образования накипи и последующего развития коррозии на внутренней поверхности котлов, трубопроводов и теплообменников. Такие отложения могут стать причиной потери мощности, а развитие коррозии может привести к полной остановке работы котельной из-за закупоривания внутренней части оборудования. Водоподготовке уделяется особое внимание, поскольку качественно подготовленное тепловое оборудование является залогом бесперебойной работы котельных в течение отопительного сезона.</w:t>
      </w:r>
    </w:p>
    <w:p w14:paraId="614AB685" w14:textId="77777777" w:rsidR="004742F6" w:rsidRPr="00DC68F1" w:rsidRDefault="004742F6" w:rsidP="004742F6">
      <w:pPr>
        <w:ind w:firstLine="709"/>
        <w:jc w:val="both"/>
      </w:pPr>
    </w:p>
    <w:bookmarkEnd w:id="296"/>
    <w:bookmarkEnd w:id="297"/>
    <w:p w14:paraId="0A48F90A" w14:textId="77777777" w:rsidR="004742F6" w:rsidRPr="00D20DC7" w:rsidRDefault="004742F6" w:rsidP="004742F6">
      <w:pPr>
        <w:ind w:firstLine="709"/>
        <w:rPr>
          <w:lang w:eastAsia="ru-RU"/>
        </w:rPr>
      </w:pPr>
    </w:p>
    <w:p w14:paraId="2C86BD9D" w14:textId="77777777" w:rsidR="004742F6" w:rsidRDefault="004742F6" w:rsidP="004742F6">
      <w:pPr>
        <w:pStyle w:val="2"/>
        <w:ind w:left="0" w:firstLine="0"/>
      </w:pPr>
      <w:bookmarkStart w:id="308" w:name="_Toc45099649"/>
      <w:bookmarkStart w:id="309" w:name="_Toc45614848"/>
      <w:bookmarkStart w:id="310" w:name="_Toc54952894"/>
      <w:bookmarkStart w:id="311" w:name="_Toc229823575"/>
      <w:r w:rsidRPr="00055CA0">
        <w:rPr>
          <w:szCs w:val="22"/>
        </w:rPr>
        <w:t xml:space="preserve">1.12.2 </w:t>
      </w:r>
      <w:bookmarkEnd w:id="308"/>
      <w:r w:rsidRPr="009E6920">
        <w:rPr>
          <w:szCs w:val="22"/>
        </w:rPr>
        <w:t>Описание существующих проблем организации надежного теплоснабжения поселения, муниципального округа, городского округа, города федерального значения (перечень причин, приводящих к снижению надежности теплоснабжения, включая проблемы в работе теплопотребляющих установок потребителей)</w:t>
      </w:r>
      <w:bookmarkEnd w:id="309"/>
      <w:bookmarkEnd w:id="310"/>
      <w:bookmarkEnd w:id="311"/>
    </w:p>
    <w:p w14:paraId="482506BA" w14:textId="77777777" w:rsidR="004742F6" w:rsidRPr="00055CA0" w:rsidRDefault="004742F6" w:rsidP="004742F6">
      <w:pPr>
        <w:rPr>
          <w:lang w:eastAsia="ru-RU"/>
        </w:rPr>
      </w:pPr>
    </w:p>
    <w:p w14:paraId="4F7FED7A" w14:textId="77777777" w:rsidR="004742F6" w:rsidRDefault="004742F6" w:rsidP="004742F6">
      <w:pPr>
        <w:ind w:firstLine="709"/>
        <w:jc w:val="both"/>
        <w:rPr>
          <w:rFonts w:cs="Times New Roman"/>
          <w:lang w:eastAsia="ru-RU"/>
        </w:rPr>
      </w:pPr>
      <w:r>
        <w:rPr>
          <w:rFonts w:cs="Times New Roman"/>
          <w:lang w:eastAsia="ru-RU"/>
        </w:rPr>
        <w:t xml:space="preserve">Основной причиной, определяющей надежность и безопасность теплоснабжения </w:t>
      </w:r>
      <w:r w:rsidRPr="004C67F3">
        <w:rPr>
          <w:rFonts w:cs="Times New Roman"/>
          <w:lang w:eastAsia="ru-RU"/>
        </w:rPr>
        <w:t xml:space="preserve">муниципального образования </w:t>
      </w:r>
      <w:r>
        <w:rPr>
          <w:rFonts w:cs="Times New Roman"/>
          <w:lang w:eastAsia="ru-RU"/>
        </w:rPr>
        <w:t>– это техническое состояние теплогенерирующего оборудования и тепловых сетей. Износ основного оборудования и недостаточное финансирование теплогенерирующих предприятий не позволяет своевременно модернизировать устаревшее оборудование и трубопроводы.</w:t>
      </w:r>
    </w:p>
    <w:p w14:paraId="79C64E56" w14:textId="77777777" w:rsidR="004742F6" w:rsidRPr="00055CA0" w:rsidRDefault="004742F6" w:rsidP="004742F6">
      <w:pPr>
        <w:pStyle w:val="a0"/>
        <w:rPr>
          <w:lang w:eastAsia="ru-RU"/>
        </w:rPr>
      </w:pPr>
    </w:p>
    <w:p w14:paraId="47B84475" w14:textId="77777777" w:rsidR="004742F6" w:rsidRPr="00E67A26" w:rsidRDefault="004742F6" w:rsidP="004742F6">
      <w:pPr>
        <w:pStyle w:val="2"/>
        <w:ind w:left="0" w:firstLine="0"/>
        <w:rPr>
          <w:szCs w:val="22"/>
        </w:rPr>
      </w:pPr>
      <w:bookmarkStart w:id="312" w:name="_Toc30058763"/>
      <w:bookmarkStart w:id="313" w:name="_Toc31810114"/>
      <w:bookmarkStart w:id="314" w:name="_Toc229823576"/>
      <w:r w:rsidRPr="00E67A26">
        <w:rPr>
          <w:szCs w:val="22"/>
        </w:rPr>
        <w:t xml:space="preserve">1.12.3 </w:t>
      </w:r>
      <w:hyperlink r:id="rId119" w:anchor="bookmark104" w:history="1">
        <w:r w:rsidRPr="00E67A26">
          <w:rPr>
            <w:szCs w:val="22"/>
          </w:rPr>
          <w:t>Описание существующих проблем развития систем теплоснабжения</w:t>
        </w:r>
        <w:bookmarkEnd w:id="312"/>
        <w:bookmarkEnd w:id="313"/>
        <w:bookmarkEnd w:id="314"/>
      </w:hyperlink>
    </w:p>
    <w:p w14:paraId="0327293B" w14:textId="77777777" w:rsidR="004742F6" w:rsidRPr="00D20DC7" w:rsidRDefault="004742F6" w:rsidP="004742F6">
      <w:pPr>
        <w:ind w:firstLine="709"/>
        <w:rPr>
          <w:lang w:eastAsia="ru-RU"/>
        </w:rPr>
      </w:pPr>
    </w:p>
    <w:p w14:paraId="10655F0E" w14:textId="77777777" w:rsidR="004742F6" w:rsidRPr="00D20DC7" w:rsidRDefault="004742F6" w:rsidP="004742F6">
      <w:pPr>
        <w:ind w:firstLine="709"/>
        <w:rPr>
          <w:lang w:eastAsia="ru-RU"/>
        </w:rPr>
      </w:pPr>
    </w:p>
    <w:p w14:paraId="1BFC4C6B" w14:textId="77777777" w:rsidR="004742F6" w:rsidRPr="00D20DC7" w:rsidRDefault="004742F6" w:rsidP="004742F6">
      <w:pPr>
        <w:ind w:firstLine="709"/>
        <w:rPr>
          <w:lang w:eastAsia="ru-RU"/>
        </w:rPr>
      </w:pPr>
    </w:p>
    <w:p w14:paraId="390C756B" w14:textId="77777777" w:rsidR="004742F6" w:rsidRPr="00E67A26" w:rsidRDefault="004742F6" w:rsidP="004742F6">
      <w:pPr>
        <w:pStyle w:val="2"/>
        <w:ind w:left="0" w:firstLine="0"/>
        <w:rPr>
          <w:szCs w:val="22"/>
        </w:rPr>
      </w:pPr>
      <w:bookmarkStart w:id="315" w:name="_Toc30058764"/>
      <w:bookmarkStart w:id="316" w:name="_Toc31810115"/>
      <w:bookmarkStart w:id="317" w:name="_Toc229823577"/>
      <w:r w:rsidRPr="00E67A26">
        <w:rPr>
          <w:szCs w:val="22"/>
        </w:rPr>
        <w:t xml:space="preserve">1.12.4 </w:t>
      </w:r>
      <w:hyperlink r:id="rId120" w:anchor="bookmark105" w:history="1">
        <w:r w:rsidRPr="00E67A26">
          <w:rPr>
            <w:szCs w:val="22"/>
          </w:rPr>
          <w:t>Описание существующих проблем надежного и эффективного снабжения топливом</w:t>
        </w:r>
      </w:hyperlink>
      <w:r w:rsidRPr="00E67A26">
        <w:rPr>
          <w:szCs w:val="22"/>
        </w:rPr>
        <w:t xml:space="preserve"> </w:t>
      </w:r>
      <w:hyperlink r:id="rId121" w:anchor="bookmark105" w:history="1">
        <w:r w:rsidRPr="00E67A26">
          <w:rPr>
            <w:szCs w:val="22"/>
          </w:rPr>
          <w:t>действующих систем теплоснабжения</w:t>
        </w:r>
        <w:bookmarkEnd w:id="315"/>
        <w:bookmarkEnd w:id="316"/>
        <w:bookmarkEnd w:id="317"/>
      </w:hyperlink>
    </w:p>
    <w:p w14:paraId="2E016DD4" w14:textId="77777777" w:rsidR="004742F6" w:rsidRDefault="004742F6" w:rsidP="004742F6">
      <w:pPr>
        <w:ind w:firstLine="709"/>
        <w:rPr>
          <w:lang w:eastAsia="ru-RU"/>
        </w:rPr>
      </w:pPr>
    </w:p>
    <w:p w14:paraId="07DF1D55" w14:textId="77777777" w:rsidR="004742F6" w:rsidRPr="00E67A26" w:rsidRDefault="004742F6" w:rsidP="004742F6">
      <w:pPr>
        <w:ind w:firstLine="709"/>
        <w:rPr>
          <w:lang w:eastAsia="ru-RU"/>
        </w:rPr>
      </w:pPr>
      <w:r w:rsidRPr="00E67A26">
        <w:rPr>
          <w:lang w:eastAsia="ru-RU"/>
        </w:rPr>
        <w:lastRenderedPageBreak/>
        <w:t>Надежность снабжения топливом обуславливается наличием хранилищ топлива, где имеются необходимые резервы.</w:t>
      </w:r>
    </w:p>
    <w:p w14:paraId="15750C04" w14:textId="77777777" w:rsidR="004742F6" w:rsidRPr="00D20DC7" w:rsidRDefault="004742F6" w:rsidP="004742F6">
      <w:pPr>
        <w:ind w:firstLine="709"/>
        <w:rPr>
          <w:lang w:eastAsia="ru-RU"/>
        </w:rPr>
      </w:pPr>
    </w:p>
    <w:p w14:paraId="465AA987" w14:textId="77777777" w:rsidR="004742F6" w:rsidRPr="00E67A26" w:rsidRDefault="004742F6" w:rsidP="004742F6">
      <w:pPr>
        <w:pStyle w:val="2"/>
        <w:ind w:left="0" w:firstLine="0"/>
      </w:pPr>
      <w:bookmarkStart w:id="318" w:name="_Toc30058765"/>
      <w:bookmarkStart w:id="319" w:name="_Toc31810116"/>
      <w:bookmarkStart w:id="320" w:name="_Toc229823578"/>
      <w:r w:rsidRPr="00E67A26">
        <w:rPr>
          <w:szCs w:val="22"/>
        </w:rPr>
        <w:t xml:space="preserve">1.12.5 </w:t>
      </w:r>
      <w:hyperlink r:id="rId122" w:anchor="bookmark106" w:history="1">
        <w:r w:rsidRPr="00E67A26">
          <w:t>Анализ предписаний надзорных органов об устранении нарушений, влияющих на</w:t>
        </w:r>
      </w:hyperlink>
      <w:r w:rsidRPr="00E67A26">
        <w:rPr>
          <w:szCs w:val="22"/>
        </w:rPr>
        <w:t xml:space="preserve"> </w:t>
      </w:r>
      <w:hyperlink r:id="rId123" w:anchor="bookmark106" w:history="1">
        <w:r w:rsidRPr="00E67A26">
          <w:t>безопасность и надежность системы теплоснабжения</w:t>
        </w:r>
        <w:bookmarkEnd w:id="318"/>
        <w:bookmarkEnd w:id="319"/>
        <w:bookmarkEnd w:id="320"/>
        <w:r w:rsidRPr="00E67A26">
          <w:tab/>
        </w:r>
      </w:hyperlink>
    </w:p>
    <w:p w14:paraId="1F26831A" w14:textId="77777777" w:rsidR="004742F6" w:rsidRDefault="004742F6" w:rsidP="004742F6">
      <w:pPr>
        <w:ind w:firstLine="709"/>
        <w:rPr>
          <w:lang w:eastAsia="ru-RU"/>
        </w:rPr>
      </w:pPr>
    </w:p>
    <w:p w14:paraId="238034DE" w14:textId="77777777" w:rsidR="004742F6" w:rsidRPr="00E67A26" w:rsidRDefault="004742F6" w:rsidP="004742F6">
      <w:pPr>
        <w:ind w:firstLine="709"/>
        <w:jc w:val="both"/>
        <w:rPr>
          <w:lang w:eastAsia="ru-RU"/>
        </w:rPr>
      </w:pPr>
      <w:r w:rsidRPr="00E67A26">
        <w:rPr>
          <w:lang w:eastAsia="ru-RU"/>
        </w:rPr>
        <w:t>Предписания надзорных органов об устранении нарушений, влияющих на безопасность и надежность системы теплоснабжения, отсутствуют.</w:t>
      </w:r>
    </w:p>
    <w:p w14:paraId="0878F9E0" w14:textId="77777777" w:rsidR="004742F6" w:rsidRDefault="004742F6" w:rsidP="004742F6">
      <w:pPr>
        <w:rPr>
          <w:highlight w:val="yellow"/>
        </w:rPr>
      </w:pPr>
      <w:bookmarkStart w:id="321" w:name="_Toc53926965"/>
      <w:bookmarkStart w:id="322" w:name="_Toc54952892"/>
    </w:p>
    <w:p w14:paraId="2416B5F5" w14:textId="77777777" w:rsidR="004742F6" w:rsidRPr="005C226A" w:rsidRDefault="004742F6" w:rsidP="004742F6">
      <w:pPr>
        <w:pStyle w:val="2"/>
        <w:ind w:left="0" w:firstLine="0"/>
        <w:rPr>
          <w:szCs w:val="22"/>
        </w:rPr>
      </w:pPr>
      <w:bookmarkStart w:id="323" w:name="_Toc229823579"/>
      <w:r w:rsidRPr="005C226A">
        <w:rPr>
          <w:szCs w:val="22"/>
        </w:rPr>
        <w:t>1.12.</w:t>
      </w:r>
      <w:r w:rsidRPr="00F54518">
        <w:rPr>
          <w:szCs w:val="22"/>
        </w:rPr>
        <w:t>6</w:t>
      </w:r>
      <w:r w:rsidRPr="005C226A">
        <w:rPr>
          <w:szCs w:val="22"/>
        </w:rPr>
        <w:t xml:space="preserve"> </w:t>
      </w:r>
      <w:bookmarkEnd w:id="321"/>
      <w:bookmarkEnd w:id="322"/>
      <w:r w:rsidRPr="0041276A">
        <w:rPr>
          <w:szCs w:val="22"/>
        </w:rPr>
        <w:t>Описание изменений технических и технологических проблем в системах теплоснабжения поселения, городского округа, города федерального значения, произошедших в период, предшествующий актуализации схемы теплоснабжения</w:t>
      </w:r>
      <w:bookmarkEnd w:id="323"/>
    </w:p>
    <w:p w14:paraId="164F3898" w14:textId="77777777" w:rsidR="004742F6" w:rsidRPr="005C226A" w:rsidRDefault="004742F6" w:rsidP="004742F6">
      <w:pPr>
        <w:rPr>
          <w:rFonts w:cs="Times New Roman"/>
          <w:lang w:eastAsia="ru-RU"/>
        </w:rPr>
      </w:pPr>
    </w:p>
    <w:p w14:paraId="783AE8B8" w14:textId="77777777" w:rsidR="004742F6" w:rsidRPr="00CE0EA1" w:rsidRDefault="004742F6" w:rsidP="00474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cs="Times New Roman"/>
          <w:lang w:eastAsia="ru-RU"/>
        </w:rPr>
      </w:pPr>
      <w:r w:rsidRPr="005C226A">
        <w:rPr>
          <w:rFonts w:cs="Times New Roman"/>
          <w:lang w:eastAsia="ru-RU"/>
        </w:rPr>
        <w:t>При актуализации Схемы теплоснабжения уточнены основные проблемы в системах теплоснабжения МО, которые имеют техническую, экономическую и организационную направленность.</w:t>
      </w:r>
    </w:p>
    <w:p w14:paraId="06FEE251" w14:textId="77777777" w:rsidR="004742F6" w:rsidRPr="00B61E45" w:rsidRDefault="004742F6" w:rsidP="004742F6">
      <w:pPr>
        <w:pStyle w:val="a0"/>
        <w:rPr>
          <w:lang w:eastAsia="ru-RU"/>
        </w:rPr>
      </w:pPr>
    </w:p>
    <w:sectPr w:rsidR="004742F6" w:rsidRPr="00B61E45" w:rsidSect="004742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1F932" w14:textId="77777777" w:rsidR="00EC4CB8" w:rsidRDefault="00EC4CB8" w:rsidP="00484663">
      <w:r>
        <w:separator/>
      </w:r>
    </w:p>
  </w:endnote>
  <w:endnote w:type="continuationSeparator" w:id="0">
    <w:p w14:paraId="72FE3BBA" w14:textId="77777777" w:rsidR="00EC4CB8" w:rsidRDefault="00EC4CB8" w:rsidP="0048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28158"/>
      <w:docPartObj>
        <w:docPartGallery w:val="Page Numbers (Bottom of Page)"/>
        <w:docPartUnique/>
      </w:docPartObj>
    </w:sdtPr>
    <w:sdtContent>
      <w:p w14:paraId="568A31AF" w14:textId="4F57B6F4" w:rsidR="00AF0F8D" w:rsidRDefault="00AF0F8D">
        <w:pPr>
          <w:pStyle w:val="ab"/>
          <w:jc w:val="right"/>
        </w:pPr>
        <w:r>
          <w:fldChar w:fldCharType="begin"/>
        </w:r>
        <w:r>
          <w:instrText>PAGE   \* MERGEFORMAT</w:instrText>
        </w:r>
        <w:r>
          <w:fldChar w:fldCharType="separate"/>
        </w:r>
        <w:r>
          <w:t>2</w:t>
        </w:r>
        <w:r>
          <w:fldChar w:fldCharType="end"/>
        </w:r>
      </w:p>
    </w:sdtContent>
  </w:sdt>
  <w:p w14:paraId="4B6031E1" w14:textId="77777777" w:rsidR="00AF0F8D" w:rsidRDefault="00AF0F8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08544" w14:textId="77777777" w:rsidR="00EC4CB8" w:rsidRDefault="00EC4CB8" w:rsidP="00484663">
      <w:r>
        <w:separator/>
      </w:r>
    </w:p>
  </w:footnote>
  <w:footnote w:type="continuationSeparator" w:id="0">
    <w:p w14:paraId="00BDC7DA" w14:textId="77777777" w:rsidR="00EC4CB8" w:rsidRDefault="00EC4CB8" w:rsidP="00484663">
      <w:r>
        <w:continuationSeparator/>
      </w:r>
    </w:p>
  </w:footnote>
  <w:footnote w:id="1">
    <w:p w14:paraId="5B3B35D7" w14:textId="77777777" w:rsidR="0060116A" w:rsidRPr="0060116A" w:rsidRDefault="0060116A" w:rsidP="0060116A">
      <w:pPr>
        <w:pStyle w:val="afffffffffffffffffffffff5"/>
        <w:rPr>
          <w:rStyle w:val="afffffffffffffffffffffffa"/>
          <w:rFonts w:cstheme="minorBidi"/>
        </w:rPr>
      </w:pPr>
    </w:p>
  </w:footnote>
  <w:footnote w:id="2">
    <w:p w14:paraId="098D72A5" w14:textId="77777777" w:rsidR="0060116A" w:rsidRDefault="0060116A" w:rsidP="0060116A">
      <w:pPr>
        <w:pStyle w:val="afffffffffffffffffffffff9"/>
      </w:pPr>
    </w:p>
  </w:footnote>
  <w:footnote w:id="3">
    <w:p w14:paraId="1273C8E2" w14:textId="77777777" w:rsidR="0060116A" w:rsidRDefault="0060116A" w:rsidP="0060116A">
      <w:pPr>
        <w:pStyle w:val="afffffffffffffffffffffff9"/>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1033" w:hanging="850"/>
      </w:pPr>
    </w:lvl>
    <w:lvl w:ilvl="1">
      <w:start w:val="1"/>
      <w:numFmt w:val="decimal"/>
      <w:lvlText w:val="%1.%2"/>
      <w:lvlJc w:val="left"/>
      <w:pPr>
        <w:ind w:left="1033" w:hanging="850"/>
      </w:pPr>
    </w:lvl>
    <w:lvl w:ilvl="2">
      <w:start w:val="6"/>
      <w:numFmt w:val="decimal"/>
      <w:lvlText w:val="%1.%2.%3"/>
      <w:lvlJc w:val="left"/>
      <w:pPr>
        <w:ind w:left="1033" w:hanging="850"/>
      </w:pPr>
      <w:rPr>
        <w:rFonts w:ascii="Arial" w:hAnsi="Arial" w:cs="Arial"/>
        <w:b w:val="0"/>
        <w:bCs w:val="0"/>
        <w:sz w:val="24"/>
        <w:szCs w:val="24"/>
      </w:rPr>
    </w:lvl>
    <w:lvl w:ilvl="3">
      <w:numFmt w:val="bullet"/>
      <w:lvlText w:val=""/>
      <w:lvlJc w:val="left"/>
      <w:pPr>
        <w:ind w:left="1182" w:hanging="360"/>
      </w:pPr>
      <w:rPr>
        <w:rFonts w:ascii="Symbol" w:hAnsi="Symbol" w:cs="Symbol"/>
        <w:b w:val="0"/>
        <w:bCs w:val="0"/>
        <w:sz w:val="24"/>
        <w:szCs w:val="24"/>
      </w:rPr>
    </w:lvl>
    <w:lvl w:ilvl="4">
      <w:numFmt w:val="bullet"/>
      <w:lvlText w:val="•"/>
      <w:lvlJc w:val="left"/>
      <w:pPr>
        <w:ind w:left="3976" w:hanging="360"/>
      </w:pPr>
    </w:lvl>
    <w:lvl w:ilvl="5">
      <w:numFmt w:val="bullet"/>
      <w:lvlText w:val="•"/>
      <w:lvlJc w:val="left"/>
      <w:pPr>
        <w:ind w:left="4908" w:hanging="360"/>
      </w:pPr>
    </w:lvl>
    <w:lvl w:ilvl="6">
      <w:numFmt w:val="bullet"/>
      <w:lvlText w:val="•"/>
      <w:lvlJc w:val="left"/>
      <w:pPr>
        <w:ind w:left="5840" w:hanging="360"/>
      </w:pPr>
    </w:lvl>
    <w:lvl w:ilvl="7">
      <w:numFmt w:val="bullet"/>
      <w:lvlText w:val="•"/>
      <w:lvlJc w:val="left"/>
      <w:pPr>
        <w:ind w:left="6771" w:hanging="360"/>
      </w:pPr>
    </w:lvl>
    <w:lvl w:ilvl="8">
      <w:numFmt w:val="bullet"/>
      <w:lvlText w:val="•"/>
      <w:lvlJc w:val="left"/>
      <w:pPr>
        <w:ind w:left="7703" w:hanging="360"/>
      </w:pPr>
    </w:lvl>
  </w:abstractNum>
  <w:num w:numId="1">
    <w:abstractNumId w:val="0"/>
    <w:lvlOverride w:ilvl="0">
      <w:startOverride w:val="1"/>
    </w:lvlOverride>
    <w:lvlOverride w:ilvl="1">
      <w:startOverride w:val="1"/>
    </w:lvlOverride>
    <w:lvlOverride w:ilvl="2">
      <w:startOverride w:val="6"/>
    </w:lvlOverride>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9E3"/>
    <w:rsid w:val="00046EE9"/>
    <w:rsid w:val="0007440D"/>
    <w:rsid w:val="000E73AF"/>
    <w:rsid w:val="00183F6C"/>
    <w:rsid w:val="0018468F"/>
    <w:rsid w:val="001A6CD0"/>
    <w:rsid w:val="00217148"/>
    <w:rsid w:val="00222203"/>
    <w:rsid w:val="002A3A96"/>
    <w:rsid w:val="002C002F"/>
    <w:rsid w:val="002E1876"/>
    <w:rsid w:val="00370550"/>
    <w:rsid w:val="003A2A93"/>
    <w:rsid w:val="003D56AB"/>
    <w:rsid w:val="003E7408"/>
    <w:rsid w:val="003F5D05"/>
    <w:rsid w:val="00427367"/>
    <w:rsid w:val="004742F6"/>
    <w:rsid w:val="004764AD"/>
    <w:rsid w:val="00484663"/>
    <w:rsid w:val="004C2C63"/>
    <w:rsid w:val="00591C81"/>
    <w:rsid w:val="005A6FC1"/>
    <w:rsid w:val="005E49EA"/>
    <w:rsid w:val="0060116A"/>
    <w:rsid w:val="00667C7F"/>
    <w:rsid w:val="0068101E"/>
    <w:rsid w:val="00686E50"/>
    <w:rsid w:val="007017DA"/>
    <w:rsid w:val="007304B1"/>
    <w:rsid w:val="00775CD2"/>
    <w:rsid w:val="0078158D"/>
    <w:rsid w:val="007C2350"/>
    <w:rsid w:val="007C61F9"/>
    <w:rsid w:val="007F7595"/>
    <w:rsid w:val="008122DA"/>
    <w:rsid w:val="008141D6"/>
    <w:rsid w:val="0081517A"/>
    <w:rsid w:val="0088315F"/>
    <w:rsid w:val="00886C1C"/>
    <w:rsid w:val="00892694"/>
    <w:rsid w:val="0099665A"/>
    <w:rsid w:val="009B4FC9"/>
    <w:rsid w:val="009C7A11"/>
    <w:rsid w:val="00A034F2"/>
    <w:rsid w:val="00A40672"/>
    <w:rsid w:val="00A77B4E"/>
    <w:rsid w:val="00AE34A6"/>
    <w:rsid w:val="00AF0F8D"/>
    <w:rsid w:val="00B56385"/>
    <w:rsid w:val="00B80718"/>
    <w:rsid w:val="00B877A1"/>
    <w:rsid w:val="00BF279B"/>
    <w:rsid w:val="00C020A6"/>
    <w:rsid w:val="00C27D87"/>
    <w:rsid w:val="00C438B5"/>
    <w:rsid w:val="00C50BA8"/>
    <w:rsid w:val="00C6468F"/>
    <w:rsid w:val="00C748AF"/>
    <w:rsid w:val="00CA05A3"/>
    <w:rsid w:val="00CA6986"/>
    <w:rsid w:val="00CD0DE8"/>
    <w:rsid w:val="00CD63E8"/>
    <w:rsid w:val="00D4523F"/>
    <w:rsid w:val="00D63FFE"/>
    <w:rsid w:val="00D979E3"/>
    <w:rsid w:val="00DE1D06"/>
    <w:rsid w:val="00E630A9"/>
    <w:rsid w:val="00E71C1E"/>
    <w:rsid w:val="00E81BE2"/>
    <w:rsid w:val="00EA6F35"/>
    <w:rsid w:val="00EC4CB8"/>
    <w:rsid w:val="00EF0B4E"/>
    <w:rsid w:val="00EF4026"/>
    <w:rsid w:val="00F57E3C"/>
    <w:rsid w:val="00F83036"/>
    <w:rsid w:val="00FD1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416E"/>
  <w15:chartTrackingRefBased/>
  <w15:docId w15:val="{0B860703-6EBC-41EF-83D0-E16CA3B8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B73B06"/>
    <w:pPr>
      <w:spacing w:after="0" w:line="240" w:lineRule="auto"/>
    </w:pPr>
    <w:rPr>
      <w:rFonts w:ascii="Times New Roman" w:hAnsi="Times New Roman"/>
      <w:sz w:val="24"/>
    </w:rPr>
  </w:style>
  <w:style w:type="paragraph" w:styleId="1">
    <w:name w:val="heading 1"/>
    <w:basedOn w:val="a"/>
    <w:next w:val="a"/>
    <w:link w:val="11"/>
    <w:uiPriority w:val="1"/>
    <w:qFormat/>
    <w:rsid w:val="008F2C53"/>
    <w:pPr>
      <w:widowControl w:val="0"/>
      <w:autoSpaceDE w:val="0"/>
      <w:autoSpaceDN w:val="0"/>
      <w:adjustRightInd w:val="0"/>
      <w:spacing w:before="64"/>
      <w:ind w:left="672"/>
      <w:outlineLvl w:val="0"/>
    </w:pPr>
    <w:rPr>
      <w:rFonts w:eastAsia="Times New Roman" w:cs="Times New Roman"/>
      <w:b/>
      <w:bCs/>
      <w:sz w:val="28"/>
      <w:szCs w:val="28"/>
      <w:lang w:eastAsia="ru-RU"/>
    </w:rPr>
  </w:style>
  <w:style w:type="paragraph" w:styleId="2">
    <w:name w:val="heading 2"/>
    <w:basedOn w:val="a"/>
    <w:next w:val="a"/>
    <w:link w:val="25"/>
    <w:uiPriority w:val="1"/>
    <w:unhideWhenUsed/>
    <w:qFormat/>
    <w:rsid w:val="008F2C53"/>
    <w:pPr>
      <w:widowControl w:val="0"/>
      <w:autoSpaceDE w:val="0"/>
      <w:autoSpaceDN w:val="0"/>
      <w:adjustRightInd w:val="0"/>
      <w:spacing w:before="69"/>
      <w:ind w:left="692" w:hanging="8"/>
      <w:outlineLvl w:val="1"/>
    </w:pPr>
    <w:rPr>
      <w:rFonts w:eastAsia="Times New Roman" w:cs="Times New Roman"/>
      <w:b/>
      <w:bCs/>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Обычный (веб) Знак,Абзац списка Знак1 Знак,Обычный (веб) Знак Знак1 Знак"/>
    <w:basedOn w:val="a"/>
    <w:link w:val="a5"/>
    <w:uiPriority w:val="34"/>
    <w:qFormat/>
    <w:rsid w:val="009C2C97"/>
    <w:pPr>
      <w:ind w:left="720"/>
      <w:contextualSpacing/>
    </w:pPr>
  </w:style>
  <w:style w:type="character" w:customStyle="1" w:styleId="a6">
    <w:name w:val="Абзац списка Знак"/>
    <w:aliases w:val="Введение Знак,ПАРАГРАФ Знак,Абзац списка11 Знак"/>
    <w:uiPriority w:val="34"/>
    <w:rsid w:val="005A6FC1"/>
  </w:style>
  <w:style w:type="character" w:styleId="a7">
    <w:name w:val="Hyperlink"/>
    <w:basedOn w:val="a1"/>
    <w:uiPriority w:val="99"/>
    <w:unhideWhenUsed/>
    <w:rsid w:val="008F2C53"/>
    <w:rPr>
      <w:color w:val="0000FF"/>
      <w:u w:val="single"/>
    </w:rPr>
  </w:style>
  <w:style w:type="character" w:customStyle="1" w:styleId="16">
    <w:name w:val="Основной текст (16)_"/>
    <w:link w:val="160"/>
    <w:rsid w:val="00CD63E8"/>
    <w:rPr>
      <w:b/>
      <w:bCs/>
      <w:spacing w:val="-10"/>
      <w:sz w:val="18"/>
      <w:szCs w:val="18"/>
      <w:shd w:val="clear" w:color="auto" w:fill="FFFFFF"/>
    </w:rPr>
  </w:style>
  <w:style w:type="paragraph" w:customStyle="1" w:styleId="160">
    <w:name w:val="Основной текст (16)"/>
    <w:basedOn w:val="a"/>
    <w:link w:val="16"/>
    <w:rsid w:val="00CD63E8"/>
    <w:pPr>
      <w:shd w:val="clear" w:color="auto" w:fill="FFFFFF"/>
      <w:spacing w:after="60" w:line="240" w:lineRule="atLeast"/>
      <w:ind w:hanging="100"/>
      <w:jc w:val="both"/>
    </w:pPr>
    <w:rPr>
      <w:b/>
      <w:bCs/>
      <w:spacing w:val="-10"/>
      <w:sz w:val="18"/>
      <w:szCs w:val="18"/>
    </w:rPr>
  </w:style>
  <w:style w:type="paragraph" w:styleId="a0">
    <w:name w:val="No Spacing"/>
    <w:link w:val="3"/>
    <w:uiPriority w:val="1"/>
    <w:qFormat/>
    <w:rsid w:val="00B73B06"/>
    <w:pPr>
      <w:spacing w:after="0" w:line="240" w:lineRule="auto"/>
    </w:pPr>
    <w:rPr>
      <w:rFonts w:ascii="Times New Roman" w:hAnsi="Times New Roman"/>
      <w:sz w:val="24"/>
    </w:rPr>
  </w:style>
  <w:style w:type="table" w:styleId="a8">
    <w:name w:val="Table Grid"/>
    <w:basedOn w:val="a2"/>
    <w:link w:val="10"/>
    <w:uiPriority w:val="59"/>
    <w:rsid w:val="008F2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uiPriority w:val="9"/>
    <w:semiHidden/>
    <w:rsid w:val="00775CD2"/>
    <w:rPr>
      <w:rFonts w:asciiTheme="majorHAnsi" w:eastAsiaTheme="majorEastAsia" w:hAnsiTheme="majorHAnsi" w:cstheme="majorBidi"/>
      <w:color w:val="2E74B5" w:themeColor="accent1" w:themeShade="BF"/>
      <w:sz w:val="26"/>
      <w:szCs w:val="26"/>
    </w:rPr>
  </w:style>
  <w:style w:type="character" w:customStyle="1" w:styleId="21">
    <w:name w:val="Заголовок 2 Знак1"/>
    <w:basedOn w:val="a1"/>
    <w:uiPriority w:val="1"/>
    <w:rsid w:val="00775CD2"/>
    <w:rPr>
      <w:rFonts w:ascii="Times New Roman" w:eastAsia="Times New Roman" w:hAnsi="Times New Roman" w:cs="Times New Roman"/>
      <w:b/>
      <w:bCs/>
      <w:sz w:val="24"/>
      <w:szCs w:val="24"/>
      <w:lang w:eastAsia="ru-RU"/>
    </w:rPr>
  </w:style>
  <w:style w:type="character" w:customStyle="1" w:styleId="23">
    <w:name w:val="Заголовок 2 Знак3"/>
    <w:basedOn w:val="a1"/>
    <w:uiPriority w:val="1"/>
    <w:rsid w:val="009C7A11"/>
    <w:rPr>
      <w:rFonts w:ascii="Times New Roman" w:eastAsia="Times New Roman" w:hAnsi="Times New Roman" w:cs="Times New Roman"/>
      <w:b/>
      <w:bCs/>
      <w:sz w:val="24"/>
      <w:szCs w:val="24"/>
      <w:lang w:eastAsia="ru-RU"/>
    </w:rPr>
  </w:style>
  <w:style w:type="paragraph" w:styleId="a9">
    <w:name w:val="header"/>
    <w:basedOn w:val="a"/>
    <w:link w:val="12"/>
    <w:uiPriority w:val="99"/>
    <w:unhideWhenUsed/>
    <w:rsid w:val="00484663"/>
    <w:pPr>
      <w:tabs>
        <w:tab w:val="center" w:pos="4677"/>
        <w:tab w:val="right" w:pos="9355"/>
      </w:tabs>
    </w:pPr>
  </w:style>
  <w:style w:type="character" w:customStyle="1" w:styleId="aa">
    <w:name w:val="Верхний колонтитул Знак"/>
    <w:basedOn w:val="a1"/>
    <w:uiPriority w:val="99"/>
    <w:rsid w:val="00484663"/>
  </w:style>
  <w:style w:type="paragraph" w:styleId="ab">
    <w:name w:val="footer"/>
    <w:basedOn w:val="a"/>
    <w:uiPriority w:val="99"/>
    <w:unhideWhenUsed/>
    <w:rsid w:val="00484663"/>
    <w:pPr>
      <w:tabs>
        <w:tab w:val="center" w:pos="4677"/>
        <w:tab w:val="right" w:pos="9355"/>
      </w:tabs>
    </w:pPr>
  </w:style>
  <w:style w:type="character" w:customStyle="1" w:styleId="ac">
    <w:name w:val="Нижний колонтитул Знак"/>
    <w:basedOn w:val="a1"/>
    <w:uiPriority w:val="99"/>
    <w:rsid w:val="00484663"/>
  </w:style>
  <w:style w:type="paragraph" w:styleId="a5">
    <w:name w:val="Normal (Web)"/>
    <w:aliases w:val="Абзац списка Знак1,Обычный (веб) Знак Знак1,Абзац списка Знак1 Знак Знак1,Обычный (веб) Знак Знак1 Знак Знак"/>
    <w:basedOn w:val="a"/>
    <w:link w:val="a4"/>
    <w:uiPriority w:val="99"/>
    <w:unhideWhenUsed/>
    <w:rsid w:val="00B73B06"/>
    <w:pPr>
      <w:ind w:firstLine="709"/>
    </w:pPr>
    <w:rPr>
      <w:rFonts w:cs="Times New Roman"/>
      <w:szCs w:val="24"/>
    </w:rPr>
  </w:style>
  <w:style w:type="character" w:customStyle="1" w:styleId="13">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2">
    <w:name w:val="Заголовок 2 Знак"/>
    <w:basedOn w:val="a1"/>
    <w:uiPriority w:val="1"/>
    <w:rsid w:val="008F2C53"/>
    <w:rPr>
      <w:rFonts w:ascii="Times New Roman" w:eastAsia="Times New Roman" w:hAnsi="Times New Roman" w:cs="Times New Roman"/>
      <w:b/>
      <w:bCs/>
      <w:sz w:val="24"/>
      <w:szCs w:val="24"/>
      <w:lang w:eastAsia="ru-RU"/>
    </w:rPr>
  </w:style>
  <w:style w:type="paragraph" w:styleId="ad">
    <w:name w:val="Body Text"/>
    <w:basedOn w:val="a"/>
    <w:link w:val="4"/>
    <w:uiPriority w:val="1"/>
    <w:qFormat/>
    <w:rsid w:val="00300D72"/>
    <w:pPr>
      <w:widowControl w:val="0"/>
      <w:ind w:left="116"/>
    </w:pPr>
    <w:rPr>
      <w:rFonts w:eastAsia="Times New Roman"/>
      <w:szCs w:val="24"/>
      <w:lang w:val="en-US"/>
    </w:rPr>
  </w:style>
  <w:style w:type="character" w:customStyle="1" w:styleId="ae">
    <w:name w:val="Основной текст Знак"/>
    <w:basedOn w:val="a1"/>
    <w:uiPriority w:val="1"/>
    <w:semiHidden/>
    <w:rsid w:val="009F1834"/>
    <w:rPr>
      <w:rFonts w:ascii="Times New Roman" w:hAnsi="Times New Roman"/>
      <w:sz w:val="24"/>
    </w:rPr>
  </w:style>
  <w:style w:type="character" w:customStyle="1" w:styleId="14">
    <w:name w:val="Основной текст Знак1"/>
    <w:basedOn w:val="a1"/>
    <w:uiPriority w:val="1"/>
    <w:rsid w:val="009F1834"/>
    <w:rPr>
      <w:rFonts w:ascii="Times New Roman" w:eastAsia="Times New Roman" w:hAnsi="Times New Roman"/>
      <w:sz w:val="24"/>
      <w:szCs w:val="24"/>
      <w:lang w:val="en-US"/>
    </w:rPr>
  </w:style>
  <w:style w:type="character" w:customStyle="1" w:styleId="230">
    <w:name w:val="Заголовок 2 Знак3"/>
    <w:basedOn w:val="a1"/>
    <w:uiPriority w:val="1"/>
    <w:rsid w:val="009F1834"/>
    <w:rPr>
      <w:rFonts w:ascii="Times New Roman" w:eastAsia="Times New Roman" w:hAnsi="Times New Roman" w:cs="Times New Roman"/>
      <w:b/>
      <w:bCs/>
      <w:sz w:val="24"/>
      <w:szCs w:val="24"/>
      <w:lang w:eastAsia="ru-RU"/>
    </w:rPr>
  </w:style>
  <w:style w:type="paragraph" w:styleId="af">
    <w:name w:val="Balloon Text"/>
    <w:basedOn w:val="a"/>
    <w:link w:val="15"/>
    <w:uiPriority w:val="99"/>
    <w:semiHidden/>
    <w:unhideWhenUsed/>
    <w:rsid w:val="00AC3418"/>
    <w:rPr>
      <w:rFonts w:ascii="Segoe UI" w:hAnsi="Segoe UI" w:cs="Segoe UI"/>
      <w:sz w:val="18"/>
      <w:szCs w:val="18"/>
    </w:rPr>
  </w:style>
  <w:style w:type="character" w:customStyle="1" w:styleId="af0">
    <w:name w:val="Текст выноски Знак"/>
    <w:basedOn w:val="a1"/>
    <w:uiPriority w:val="99"/>
    <w:semiHidden/>
    <w:rsid w:val="00F241CA"/>
    <w:rPr>
      <w:rFonts w:ascii="Segoe UI" w:hAnsi="Segoe UI" w:cs="Segoe UI"/>
      <w:sz w:val="18"/>
      <w:szCs w:val="18"/>
    </w:rPr>
  </w:style>
  <w:style w:type="character" w:styleId="af1">
    <w:name w:val="annotation reference"/>
    <w:basedOn w:val="a1"/>
    <w:link w:val="17"/>
    <w:uiPriority w:val="99"/>
    <w:semiHidden/>
    <w:unhideWhenUsed/>
    <w:rsid w:val="00C254BA"/>
    <w:rPr>
      <w:sz w:val="16"/>
      <w:szCs w:val="16"/>
    </w:rPr>
  </w:style>
  <w:style w:type="paragraph" w:styleId="af2">
    <w:name w:val="annotation text"/>
    <w:basedOn w:val="a"/>
    <w:link w:val="5"/>
    <w:uiPriority w:val="99"/>
    <w:unhideWhenUsed/>
    <w:rsid w:val="00C254BA"/>
    <w:rPr>
      <w:rFonts w:eastAsia="Times New Roman" w:cs="Times New Roman"/>
      <w:sz w:val="20"/>
      <w:szCs w:val="20"/>
      <w:lang w:eastAsia="ru-RU"/>
    </w:rPr>
  </w:style>
  <w:style w:type="character" w:customStyle="1" w:styleId="af3">
    <w:name w:val="Текст примечания Знак"/>
    <w:basedOn w:val="a1"/>
    <w:uiPriority w:val="99"/>
    <w:semiHidden/>
    <w:rsid w:val="00F241CA"/>
    <w:rPr>
      <w:rFonts w:ascii="Times New Roman" w:hAnsi="Times New Roman"/>
      <w:sz w:val="20"/>
      <w:szCs w:val="20"/>
    </w:rPr>
  </w:style>
  <w:style w:type="character" w:customStyle="1" w:styleId="18">
    <w:name w:val="Текст примечания Знак1"/>
    <w:basedOn w:val="a1"/>
    <w:uiPriority w:val="99"/>
    <w:rsid w:val="00F241CA"/>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F241CA"/>
    <w:pPr>
      <w:widowControl w:val="0"/>
      <w:autoSpaceDE w:val="0"/>
      <w:autoSpaceDN w:val="0"/>
      <w:adjustRightInd w:val="0"/>
    </w:pPr>
    <w:rPr>
      <w:rFonts w:eastAsiaTheme="minorEastAsia" w:cs="Times New Roman"/>
      <w:szCs w:val="24"/>
      <w:lang w:eastAsia="ru-RU"/>
    </w:rPr>
  </w:style>
  <w:style w:type="character" w:customStyle="1" w:styleId="af4">
    <w:name w:val="Без интервала Знак"/>
    <w:uiPriority w:val="1"/>
    <w:locked/>
    <w:rsid w:val="002C2AD2"/>
    <w:rPr>
      <w:rFonts w:ascii="Times New Roman" w:hAnsi="Times New Roman"/>
      <w:sz w:val="24"/>
    </w:rPr>
  </w:style>
  <w:style w:type="character" w:customStyle="1" w:styleId="19">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4">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5">
    <w:name w:val="Основной текст Знак"/>
    <w:basedOn w:val="a1"/>
    <w:uiPriority w:val="99"/>
    <w:semiHidden/>
    <w:rsid w:val="00B956BE"/>
    <w:rPr>
      <w:rFonts w:ascii="Times New Roman" w:hAnsi="Times New Roman"/>
      <w:sz w:val="24"/>
    </w:rPr>
  </w:style>
  <w:style w:type="character" w:customStyle="1" w:styleId="1a">
    <w:name w:val="Основной текст Знак1"/>
    <w:basedOn w:val="a1"/>
    <w:uiPriority w:val="1"/>
    <w:rsid w:val="00B956BE"/>
    <w:rPr>
      <w:rFonts w:ascii="Times New Roman" w:eastAsia="Times New Roman" w:hAnsi="Times New Roman"/>
      <w:sz w:val="24"/>
      <w:szCs w:val="24"/>
      <w:lang w:val="en-US"/>
    </w:rPr>
  </w:style>
  <w:style w:type="character" w:customStyle="1" w:styleId="231">
    <w:name w:val="Заголовок 2 Знак3"/>
    <w:basedOn w:val="a1"/>
    <w:uiPriority w:val="1"/>
    <w:rsid w:val="00B956BE"/>
    <w:rPr>
      <w:rFonts w:ascii="Times New Roman" w:eastAsia="Times New Roman" w:hAnsi="Times New Roman" w:cs="Times New Roman"/>
      <w:b/>
      <w:bCs/>
      <w:sz w:val="24"/>
      <w:szCs w:val="24"/>
      <w:lang w:eastAsia="ru-RU"/>
    </w:rPr>
  </w:style>
  <w:style w:type="character" w:customStyle="1" w:styleId="af6">
    <w:name w:val="Текст выноски Знак"/>
    <w:basedOn w:val="a1"/>
    <w:uiPriority w:val="99"/>
    <w:semiHidden/>
    <w:rsid w:val="0011524D"/>
    <w:rPr>
      <w:rFonts w:ascii="Segoe UI" w:hAnsi="Segoe UI" w:cs="Segoe UI"/>
      <w:sz w:val="18"/>
      <w:szCs w:val="18"/>
    </w:rPr>
  </w:style>
  <w:style w:type="character" w:customStyle="1" w:styleId="af7">
    <w:name w:val="Без интервала Знак"/>
    <w:uiPriority w:val="1"/>
    <w:locked/>
    <w:rsid w:val="00CB413D"/>
    <w:rPr>
      <w:rFonts w:ascii="Times New Roman" w:hAnsi="Times New Roman"/>
      <w:sz w:val="24"/>
    </w:rPr>
  </w:style>
  <w:style w:type="character" w:customStyle="1" w:styleId="af8">
    <w:name w:val="Текст примечания Знак"/>
    <w:basedOn w:val="a1"/>
    <w:uiPriority w:val="99"/>
    <w:semiHidden/>
    <w:rsid w:val="00CB413D"/>
    <w:rPr>
      <w:rFonts w:ascii="Times New Roman" w:hAnsi="Times New Roman"/>
      <w:sz w:val="20"/>
      <w:szCs w:val="20"/>
    </w:rPr>
  </w:style>
  <w:style w:type="character" w:customStyle="1" w:styleId="17">
    <w:name w:val="Текст примечания Знак1"/>
    <w:basedOn w:val="a1"/>
    <w:link w:val="af1"/>
    <w:uiPriority w:val="99"/>
    <w:semiHidden/>
    <w:rsid w:val="00CB413D"/>
    <w:rPr>
      <w:rFonts w:ascii="Times New Roman" w:eastAsia="Times New Roman" w:hAnsi="Times New Roman" w:cs="Times New Roman"/>
      <w:sz w:val="20"/>
      <w:szCs w:val="20"/>
      <w:lang w:eastAsia="ru-RU"/>
    </w:rPr>
  </w:style>
  <w:style w:type="character" w:customStyle="1" w:styleId="af9">
    <w:name w:val="Цветовое выделение"/>
    <w:uiPriority w:val="99"/>
    <w:rsid w:val="00DF6480"/>
    <w:rPr>
      <w:b/>
      <w:bCs w:val="0"/>
      <w:color w:val="26282F"/>
    </w:rPr>
  </w:style>
  <w:style w:type="character" w:customStyle="1" w:styleId="1b">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6">
    <w:name w:val="Заголовок 2 Знак"/>
    <w:aliases w:val="Оглавление 2 Знак Знак1,Заголовок 2 Знак5 Знак Знак1,Оглавление 2 Знак Знак Знак Знак1,Заголовок 2 Знак5 Знак Знак Знак Знак1,Оглавление 2 Знак Знак Знак Знак Знак Знак1,Заголовок 2 Знак5 Знак Знак Знак Знак Знак Знак1"/>
    <w:basedOn w:val="a1"/>
    <w:uiPriority w:val="1"/>
    <w:rsid w:val="008F2C53"/>
    <w:rPr>
      <w:rFonts w:ascii="Times New Roman" w:eastAsia="Times New Roman" w:hAnsi="Times New Roman" w:cs="Times New Roman"/>
      <w:b/>
      <w:bCs/>
      <w:sz w:val="24"/>
      <w:szCs w:val="24"/>
      <w:lang w:eastAsia="ru-RU"/>
    </w:rPr>
  </w:style>
  <w:style w:type="character" w:customStyle="1" w:styleId="afa">
    <w:name w:val="Основной текст Знак"/>
    <w:basedOn w:val="a1"/>
    <w:uiPriority w:val="99"/>
    <w:semiHidden/>
    <w:rsid w:val="00B956BE"/>
    <w:rPr>
      <w:rFonts w:ascii="Times New Roman" w:hAnsi="Times New Roman"/>
      <w:sz w:val="24"/>
    </w:rPr>
  </w:style>
  <w:style w:type="character" w:customStyle="1" w:styleId="1c">
    <w:name w:val="Основной текст Знак1"/>
    <w:basedOn w:val="a1"/>
    <w:uiPriority w:val="1"/>
    <w:rsid w:val="00B956BE"/>
    <w:rPr>
      <w:rFonts w:ascii="Times New Roman" w:eastAsia="Times New Roman" w:hAnsi="Times New Roman"/>
      <w:sz w:val="24"/>
      <w:szCs w:val="24"/>
      <w:lang w:val="en-US"/>
    </w:rPr>
  </w:style>
  <w:style w:type="character" w:customStyle="1" w:styleId="232">
    <w:name w:val="Заголовок 2 Знак3"/>
    <w:basedOn w:val="a1"/>
    <w:uiPriority w:val="1"/>
    <w:rsid w:val="00B956BE"/>
    <w:rPr>
      <w:rFonts w:ascii="Times New Roman" w:eastAsia="Times New Roman" w:hAnsi="Times New Roman" w:cs="Times New Roman"/>
      <w:b/>
      <w:bCs/>
      <w:sz w:val="24"/>
      <w:szCs w:val="24"/>
      <w:lang w:eastAsia="ru-RU"/>
    </w:rPr>
  </w:style>
  <w:style w:type="character" w:customStyle="1" w:styleId="afb">
    <w:name w:val="Текст выноски Знак"/>
    <w:basedOn w:val="a1"/>
    <w:uiPriority w:val="99"/>
    <w:semiHidden/>
    <w:rsid w:val="0011524D"/>
    <w:rPr>
      <w:rFonts w:ascii="Segoe UI" w:hAnsi="Segoe UI" w:cs="Segoe UI"/>
      <w:sz w:val="18"/>
      <w:szCs w:val="18"/>
    </w:rPr>
  </w:style>
  <w:style w:type="character" w:customStyle="1" w:styleId="afc">
    <w:name w:val="Без интервала Знак"/>
    <w:uiPriority w:val="1"/>
    <w:locked/>
    <w:rsid w:val="00CB413D"/>
    <w:rPr>
      <w:rFonts w:ascii="Times New Roman" w:hAnsi="Times New Roman"/>
      <w:sz w:val="24"/>
    </w:rPr>
  </w:style>
  <w:style w:type="character" w:customStyle="1" w:styleId="afd">
    <w:name w:val="Текст примечания Знак"/>
    <w:basedOn w:val="a1"/>
    <w:uiPriority w:val="99"/>
    <w:semiHidden/>
    <w:rsid w:val="00CB413D"/>
    <w:rPr>
      <w:rFonts w:ascii="Times New Roman" w:hAnsi="Times New Roman"/>
      <w:sz w:val="20"/>
      <w:szCs w:val="20"/>
    </w:rPr>
  </w:style>
  <w:style w:type="character" w:customStyle="1" w:styleId="1d">
    <w:name w:val="Текст примечания Знак1"/>
    <w:basedOn w:val="a1"/>
    <w:uiPriority w:val="99"/>
    <w:semiHidden/>
    <w:rsid w:val="00CB413D"/>
    <w:rPr>
      <w:rFonts w:ascii="Times New Roman" w:eastAsia="Times New Roman" w:hAnsi="Times New Roman" w:cs="Times New Roman"/>
      <w:sz w:val="20"/>
      <w:szCs w:val="20"/>
      <w:lang w:eastAsia="ru-RU"/>
    </w:rPr>
  </w:style>
  <w:style w:type="paragraph" w:styleId="27">
    <w:name w:val="toc 2"/>
    <w:aliases w:val="Основной текст Знак3,Оглавление 2 Знак Знак,Основной текст Знак3 Знак Знак,Оглавление 2 Знак Знак Знак Знак,Основной текст Знак3 Знак Знак Знак Знак,Оглавление 2 Знак Знак Знак Знак Знак Знак,Основной текст Знак3 Знак Знак Знак Знак Знак Зн"/>
    <w:basedOn w:val="a"/>
    <w:next w:val="a"/>
    <w:autoRedefine/>
    <w:uiPriority w:val="39"/>
    <w:unhideWhenUsed/>
    <w:rsid w:val="003911C9"/>
    <w:pPr>
      <w:spacing w:after="100" w:line="259" w:lineRule="auto"/>
      <w:ind w:left="220"/>
    </w:pPr>
    <w:rPr>
      <w:rFonts w:asciiTheme="minorHAnsi" w:hAnsiTheme="minorHAnsi"/>
      <w:sz w:val="22"/>
    </w:rPr>
  </w:style>
  <w:style w:type="character" w:customStyle="1" w:styleId="30">
    <w:name w:val="Текст примечания Знак3"/>
    <w:basedOn w:val="a1"/>
    <w:uiPriority w:val="99"/>
    <w:semiHidden/>
    <w:rsid w:val="0063414D"/>
    <w:rPr>
      <w:rFonts w:ascii="Times New Roman" w:eastAsia="Times New Roman" w:hAnsi="Times New Roman" w:cs="Times New Roman"/>
      <w:sz w:val="20"/>
      <w:szCs w:val="20"/>
      <w:lang w:eastAsia="ru-RU"/>
    </w:rPr>
  </w:style>
  <w:style w:type="paragraph" w:customStyle="1" w:styleId="afe">
    <w:name w:val="Нормальный (таблица)"/>
    <w:basedOn w:val="a"/>
    <w:next w:val="a"/>
    <w:uiPriority w:val="99"/>
    <w:rsid w:val="0063414D"/>
    <w:pPr>
      <w:widowControl w:val="0"/>
      <w:autoSpaceDE w:val="0"/>
      <w:autoSpaceDN w:val="0"/>
      <w:adjustRightInd w:val="0"/>
      <w:jc w:val="both"/>
    </w:pPr>
    <w:rPr>
      <w:rFonts w:ascii="Times New Roman CYR" w:eastAsiaTheme="minorEastAsia" w:hAnsi="Times New Roman CYR" w:cs="Times New Roman CYR"/>
      <w:szCs w:val="24"/>
      <w:lang w:eastAsia="ru-RU"/>
    </w:rPr>
  </w:style>
  <w:style w:type="paragraph" w:customStyle="1" w:styleId="aff">
    <w:name w:val="Прижатый влево"/>
    <w:basedOn w:val="a"/>
    <w:next w:val="a"/>
    <w:uiPriority w:val="99"/>
    <w:rsid w:val="0063414D"/>
    <w:pPr>
      <w:widowControl w:val="0"/>
      <w:autoSpaceDE w:val="0"/>
      <w:autoSpaceDN w:val="0"/>
      <w:adjustRightInd w:val="0"/>
    </w:pPr>
    <w:rPr>
      <w:rFonts w:ascii="Times New Roman CYR" w:eastAsiaTheme="minorEastAsia" w:hAnsi="Times New Roman CYR" w:cs="Times New Roman CYR"/>
      <w:szCs w:val="24"/>
      <w:lang w:eastAsia="ru-RU"/>
    </w:rPr>
  </w:style>
  <w:style w:type="character" w:customStyle="1" w:styleId="aff0">
    <w:name w:val="Цветовое выделение"/>
    <w:uiPriority w:val="99"/>
    <w:rsid w:val="002F284E"/>
    <w:rPr>
      <w:b/>
      <w:bCs w:val="0"/>
      <w:color w:val="26282F"/>
    </w:rPr>
  </w:style>
  <w:style w:type="character" w:customStyle="1" w:styleId="1e">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8">
    <w:name w:val="Заголовок 2 Знак"/>
    <w:aliases w:val="Оглавление 2 Знак Знак1,Заголовок 2 Знак5 Знак Знак1,Оглавление 2 Знак Знак Знак Знак1,Заголовок 2 Знак5 Знак Знак Знак Знак1,Оглавление 2 Знак Знак Знак Знак Знак Знак1,Заголовок 2 Знак5 Знак Знак Знак Знак Знак Знак1"/>
    <w:basedOn w:val="a1"/>
    <w:uiPriority w:val="1"/>
    <w:rsid w:val="008F2C53"/>
    <w:rPr>
      <w:rFonts w:ascii="Times New Roman" w:eastAsia="Times New Roman" w:hAnsi="Times New Roman" w:cs="Times New Roman"/>
      <w:b/>
      <w:bCs/>
      <w:sz w:val="24"/>
      <w:szCs w:val="24"/>
      <w:lang w:eastAsia="ru-RU"/>
    </w:rPr>
  </w:style>
  <w:style w:type="character" w:customStyle="1" w:styleId="aff1">
    <w:name w:val="Основной текст Знак"/>
    <w:basedOn w:val="a1"/>
    <w:uiPriority w:val="99"/>
    <w:semiHidden/>
    <w:rsid w:val="00B956BE"/>
    <w:rPr>
      <w:rFonts w:ascii="Times New Roman" w:hAnsi="Times New Roman"/>
      <w:sz w:val="24"/>
    </w:rPr>
  </w:style>
  <w:style w:type="character" w:customStyle="1" w:styleId="1f">
    <w:name w:val="Основной текст Знак1"/>
    <w:basedOn w:val="a1"/>
    <w:uiPriority w:val="1"/>
    <w:rsid w:val="00B956BE"/>
    <w:rPr>
      <w:rFonts w:ascii="Times New Roman" w:eastAsia="Times New Roman" w:hAnsi="Times New Roman"/>
      <w:sz w:val="24"/>
      <w:szCs w:val="24"/>
      <w:lang w:val="en-US"/>
    </w:rPr>
  </w:style>
  <w:style w:type="character" w:customStyle="1" w:styleId="233">
    <w:name w:val="Заголовок 2 Знак3"/>
    <w:basedOn w:val="a1"/>
    <w:uiPriority w:val="1"/>
    <w:rsid w:val="00B956BE"/>
    <w:rPr>
      <w:rFonts w:ascii="Times New Roman" w:eastAsia="Times New Roman" w:hAnsi="Times New Roman" w:cs="Times New Roman"/>
      <w:b/>
      <w:bCs/>
      <w:sz w:val="24"/>
      <w:szCs w:val="24"/>
      <w:lang w:eastAsia="ru-RU"/>
    </w:rPr>
  </w:style>
  <w:style w:type="character" w:customStyle="1" w:styleId="aff2">
    <w:name w:val="Текст выноски Знак"/>
    <w:basedOn w:val="a1"/>
    <w:uiPriority w:val="99"/>
    <w:semiHidden/>
    <w:rsid w:val="0011524D"/>
    <w:rPr>
      <w:rFonts w:ascii="Segoe UI" w:hAnsi="Segoe UI" w:cs="Segoe UI"/>
      <w:sz w:val="18"/>
      <w:szCs w:val="18"/>
    </w:rPr>
  </w:style>
  <w:style w:type="character" w:customStyle="1" w:styleId="aff3">
    <w:name w:val="Без интервала Знак"/>
    <w:uiPriority w:val="1"/>
    <w:locked/>
    <w:rsid w:val="00CB413D"/>
    <w:rPr>
      <w:rFonts w:ascii="Times New Roman" w:hAnsi="Times New Roman"/>
      <w:sz w:val="24"/>
    </w:rPr>
  </w:style>
  <w:style w:type="character" w:customStyle="1" w:styleId="aff4">
    <w:name w:val="Текст примечания Знак"/>
    <w:basedOn w:val="a1"/>
    <w:uiPriority w:val="99"/>
    <w:semiHidden/>
    <w:rsid w:val="00CB413D"/>
    <w:rPr>
      <w:rFonts w:ascii="Times New Roman" w:hAnsi="Times New Roman"/>
      <w:sz w:val="20"/>
      <w:szCs w:val="20"/>
    </w:rPr>
  </w:style>
  <w:style w:type="character" w:customStyle="1" w:styleId="1f0">
    <w:name w:val="Текст примечания Знак1"/>
    <w:basedOn w:val="a1"/>
    <w:uiPriority w:val="99"/>
    <w:semiHidden/>
    <w:rsid w:val="00CB413D"/>
    <w:rPr>
      <w:rFonts w:ascii="Times New Roman" w:eastAsia="Times New Roman" w:hAnsi="Times New Roman" w:cs="Times New Roman"/>
      <w:sz w:val="20"/>
      <w:szCs w:val="20"/>
      <w:lang w:eastAsia="ru-RU"/>
    </w:rPr>
  </w:style>
  <w:style w:type="character" w:customStyle="1" w:styleId="31">
    <w:name w:val="Текст примечания Знак3"/>
    <w:basedOn w:val="a1"/>
    <w:uiPriority w:val="99"/>
    <w:semiHidden/>
    <w:rsid w:val="0063414D"/>
    <w:rPr>
      <w:rFonts w:ascii="Times New Roman" w:eastAsia="Times New Roman" w:hAnsi="Times New Roman" w:cs="Times New Roman"/>
      <w:sz w:val="20"/>
      <w:szCs w:val="20"/>
      <w:lang w:eastAsia="ru-RU"/>
    </w:rPr>
  </w:style>
  <w:style w:type="paragraph" w:customStyle="1" w:styleId="aff5">
    <w:name w:val="Нормальный (таблица)"/>
    <w:basedOn w:val="a"/>
    <w:next w:val="a"/>
    <w:uiPriority w:val="99"/>
    <w:rsid w:val="0063414D"/>
    <w:pPr>
      <w:widowControl w:val="0"/>
      <w:autoSpaceDE w:val="0"/>
      <w:autoSpaceDN w:val="0"/>
      <w:adjustRightInd w:val="0"/>
      <w:jc w:val="both"/>
    </w:pPr>
    <w:rPr>
      <w:rFonts w:ascii="Times New Roman CYR" w:eastAsiaTheme="minorEastAsia" w:hAnsi="Times New Roman CYR" w:cs="Times New Roman CYR"/>
      <w:szCs w:val="24"/>
      <w:lang w:eastAsia="ru-RU"/>
    </w:rPr>
  </w:style>
  <w:style w:type="paragraph" w:customStyle="1" w:styleId="aff6">
    <w:name w:val="Прижатый влево"/>
    <w:basedOn w:val="a"/>
    <w:next w:val="a"/>
    <w:uiPriority w:val="99"/>
    <w:rsid w:val="0063414D"/>
    <w:pPr>
      <w:widowControl w:val="0"/>
      <w:autoSpaceDE w:val="0"/>
      <w:autoSpaceDN w:val="0"/>
      <w:adjustRightInd w:val="0"/>
    </w:pPr>
    <w:rPr>
      <w:rFonts w:ascii="Times New Roman CYR" w:eastAsiaTheme="minorEastAsia" w:hAnsi="Times New Roman CYR" w:cs="Times New Roman CYR"/>
      <w:szCs w:val="24"/>
      <w:lang w:eastAsia="ru-RU"/>
    </w:rPr>
  </w:style>
  <w:style w:type="character" w:customStyle="1" w:styleId="aff7">
    <w:name w:val="Цветовое выделение"/>
    <w:uiPriority w:val="99"/>
    <w:rsid w:val="00866ECD"/>
    <w:rPr>
      <w:b/>
      <w:bCs w:val="0"/>
      <w:color w:val="26282F"/>
    </w:rPr>
  </w:style>
  <w:style w:type="character" w:customStyle="1" w:styleId="29">
    <w:name w:val="Текст примечания Знак2"/>
    <w:basedOn w:val="a1"/>
    <w:uiPriority w:val="99"/>
    <w:semiHidden/>
    <w:locked/>
    <w:rsid w:val="00006BFA"/>
    <w:rPr>
      <w:rFonts w:ascii="Times New Roman" w:eastAsia="Times New Roman" w:hAnsi="Times New Roman" w:cs="Times New Roman"/>
      <w:sz w:val="20"/>
      <w:szCs w:val="20"/>
      <w:lang w:eastAsia="ru-RU"/>
    </w:rPr>
  </w:style>
  <w:style w:type="character" w:customStyle="1" w:styleId="1f1">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a">
    <w:name w:val="Заголовок 2 Знак"/>
    <w:aliases w:val="Оглавление 2 Знак Знак1,Заголовок 2 Знак5 Знак Знак1,Оглавление 2 Знак Знак Знак Знак1,Заголовок 2 Знак5 Знак Знак Знак Знак1,Оглавление 2 Знак Знак Знак Знак Знак Знак1,Заголовок 2 Знак5 Знак Знак Знак Знак Знак Знак1"/>
    <w:basedOn w:val="a1"/>
    <w:uiPriority w:val="1"/>
    <w:rsid w:val="008F2C53"/>
    <w:rPr>
      <w:rFonts w:ascii="Times New Roman" w:eastAsia="Times New Roman" w:hAnsi="Times New Roman" w:cs="Times New Roman"/>
      <w:b/>
      <w:bCs/>
      <w:sz w:val="24"/>
      <w:szCs w:val="24"/>
      <w:lang w:eastAsia="ru-RU"/>
    </w:rPr>
  </w:style>
  <w:style w:type="character" w:customStyle="1" w:styleId="aff8">
    <w:name w:val="Основной текст Знак"/>
    <w:basedOn w:val="a1"/>
    <w:uiPriority w:val="99"/>
    <w:semiHidden/>
    <w:rsid w:val="00B956BE"/>
    <w:rPr>
      <w:rFonts w:ascii="Times New Roman" w:hAnsi="Times New Roman"/>
      <w:sz w:val="24"/>
    </w:rPr>
  </w:style>
  <w:style w:type="character" w:customStyle="1" w:styleId="1f2">
    <w:name w:val="Основной текст Знак1"/>
    <w:basedOn w:val="a1"/>
    <w:uiPriority w:val="1"/>
    <w:rsid w:val="00B956BE"/>
    <w:rPr>
      <w:rFonts w:ascii="Times New Roman" w:eastAsia="Times New Roman" w:hAnsi="Times New Roman"/>
      <w:sz w:val="24"/>
      <w:szCs w:val="24"/>
      <w:lang w:val="en-US"/>
    </w:rPr>
  </w:style>
  <w:style w:type="character" w:customStyle="1" w:styleId="234">
    <w:name w:val="Заголовок 2 Знак3"/>
    <w:basedOn w:val="a1"/>
    <w:uiPriority w:val="1"/>
    <w:rsid w:val="00B956BE"/>
    <w:rPr>
      <w:rFonts w:ascii="Times New Roman" w:eastAsia="Times New Roman" w:hAnsi="Times New Roman" w:cs="Times New Roman"/>
      <w:b/>
      <w:bCs/>
      <w:sz w:val="24"/>
      <w:szCs w:val="24"/>
      <w:lang w:eastAsia="ru-RU"/>
    </w:rPr>
  </w:style>
  <w:style w:type="character" w:customStyle="1" w:styleId="aff9">
    <w:name w:val="Текст выноски Знак"/>
    <w:basedOn w:val="a1"/>
    <w:uiPriority w:val="99"/>
    <w:semiHidden/>
    <w:rsid w:val="0011524D"/>
    <w:rPr>
      <w:rFonts w:ascii="Segoe UI" w:hAnsi="Segoe UI" w:cs="Segoe UI"/>
      <w:sz w:val="18"/>
      <w:szCs w:val="18"/>
    </w:rPr>
  </w:style>
  <w:style w:type="character" w:customStyle="1" w:styleId="affa">
    <w:name w:val="Без интервала Знак"/>
    <w:uiPriority w:val="1"/>
    <w:locked/>
    <w:rsid w:val="00CB413D"/>
    <w:rPr>
      <w:rFonts w:ascii="Times New Roman" w:hAnsi="Times New Roman"/>
      <w:sz w:val="24"/>
    </w:rPr>
  </w:style>
  <w:style w:type="character" w:customStyle="1" w:styleId="affb">
    <w:name w:val="Текст примечания Знак"/>
    <w:basedOn w:val="a1"/>
    <w:uiPriority w:val="99"/>
    <w:semiHidden/>
    <w:rsid w:val="00CB413D"/>
    <w:rPr>
      <w:rFonts w:ascii="Times New Roman" w:hAnsi="Times New Roman"/>
      <w:sz w:val="20"/>
      <w:szCs w:val="20"/>
    </w:rPr>
  </w:style>
  <w:style w:type="character" w:customStyle="1" w:styleId="1f3">
    <w:name w:val="Текст примечания Знак1"/>
    <w:basedOn w:val="a1"/>
    <w:uiPriority w:val="99"/>
    <w:semiHidden/>
    <w:rsid w:val="00CB413D"/>
    <w:rPr>
      <w:rFonts w:ascii="Times New Roman" w:eastAsia="Times New Roman" w:hAnsi="Times New Roman" w:cs="Times New Roman"/>
      <w:sz w:val="20"/>
      <w:szCs w:val="20"/>
      <w:lang w:eastAsia="ru-RU"/>
    </w:rPr>
  </w:style>
  <w:style w:type="character" w:customStyle="1" w:styleId="32">
    <w:name w:val="Текст примечания Знак3"/>
    <w:basedOn w:val="a1"/>
    <w:uiPriority w:val="99"/>
    <w:semiHidden/>
    <w:rsid w:val="0063414D"/>
    <w:rPr>
      <w:rFonts w:ascii="Times New Roman" w:eastAsia="Times New Roman" w:hAnsi="Times New Roman" w:cs="Times New Roman"/>
      <w:sz w:val="20"/>
      <w:szCs w:val="20"/>
      <w:lang w:eastAsia="ru-RU"/>
    </w:rPr>
  </w:style>
  <w:style w:type="paragraph" w:customStyle="1" w:styleId="affc">
    <w:name w:val="Нормальный (таблица)"/>
    <w:basedOn w:val="a"/>
    <w:next w:val="a"/>
    <w:uiPriority w:val="99"/>
    <w:rsid w:val="0063414D"/>
    <w:pPr>
      <w:widowControl w:val="0"/>
      <w:autoSpaceDE w:val="0"/>
      <w:autoSpaceDN w:val="0"/>
      <w:adjustRightInd w:val="0"/>
      <w:jc w:val="both"/>
    </w:pPr>
    <w:rPr>
      <w:rFonts w:ascii="Times New Roman CYR" w:eastAsiaTheme="minorEastAsia" w:hAnsi="Times New Roman CYR" w:cs="Times New Roman CYR"/>
      <w:szCs w:val="24"/>
      <w:lang w:eastAsia="ru-RU"/>
    </w:rPr>
  </w:style>
  <w:style w:type="paragraph" w:customStyle="1" w:styleId="affd">
    <w:name w:val="Прижатый влево"/>
    <w:basedOn w:val="a"/>
    <w:next w:val="a"/>
    <w:uiPriority w:val="99"/>
    <w:rsid w:val="0063414D"/>
    <w:pPr>
      <w:widowControl w:val="0"/>
      <w:autoSpaceDE w:val="0"/>
      <w:autoSpaceDN w:val="0"/>
      <w:adjustRightInd w:val="0"/>
    </w:pPr>
    <w:rPr>
      <w:rFonts w:ascii="Times New Roman CYR" w:eastAsiaTheme="minorEastAsia" w:hAnsi="Times New Roman CYR" w:cs="Times New Roman CYR"/>
      <w:szCs w:val="24"/>
      <w:lang w:eastAsia="ru-RU"/>
    </w:rPr>
  </w:style>
  <w:style w:type="character" w:customStyle="1" w:styleId="1f4">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b">
    <w:name w:val="Заголовок 2 Знак"/>
    <w:aliases w:val="Оглавление 2 Знак Знак1,Заголовок 2 Знак5 Знак Знак1,Оглавление 2 Знак Знак Знак Знак1,Заголовок 2 Знак5 Знак Знак Знак Знак1,Оглавление 2 Знак Знак Знак Знак Знак Знак1,Заголовок 2 Знак5 Знак Знак Знак Знак Знак Знак1"/>
    <w:basedOn w:val="a1"/>
    <w:uiPriority w:val="1"/>
    <w:rsid w:val="008F2C53"/>
    <w:rPr>
      <w:rFonts w:ascii="Times New Roman" w:eastAsia="Times New Roman" w:hAnsi="Times New Roman" w:cs="Times New Roman"/>
      <w:b/>
      <w:bCs/>
      <w:sz w:val="24"/>
      <w:szCs w:val="24"/>
      <w:lang w:eastAsia="ru-RU"/>
    </w:rPr>
  </w:style>
  <w:style w:type="character" w:customStyle="1" w:styleId="affe">
    <w:name w:val="Основной текст Знак"/>
    <w:basedOn w:val="a1"/>
    <w:uiPriority w:val="99"/>
    <w:semiHidden/>
    <w:rsid w:val="00B956BE"/>
    <w:rPr>
      <w:rFonts w:ascii="Times New Roman" w:hAnsi="Times New Roman"/>
      <w:sz w:val="24"/>
    </w:rPr>
  </w:style>
  <w:style w:type="character" w:customStyle="1" w:styleId="1f5">
    <w:name w:val="Основной текст Знак1"/>
    <w:basedOn w:val="a1"/>
    <w:uiPriority w:val="1"/>
    <w:rsid w:val="00B956BE"/>
    <w:rPr>
      <w:rFonts w:ascii="Times New Roman" w:eastAsia="Times New Roman" w:hAnsi="Times New Roman"/>
      <w:sz w:val="24"/>
      <w:szCs w:val="24"/>
      <w:lang w:val="en-US"/>
    </w:rPr>
  </w:style>
  <w:style w:type="character" w:customStyle="1" w:styleId="235">
    <w:name w:val="Заголовок 2 Знак3"/>
    <w:basedOn w:val="a1"/>
    <w:uiPriority w:val="1"/>
    <w:rsid w:val="00B956BE"/>
    <w:rPr>
      <w:rFonts w:ascii="Times New Roman" w:eastAsia="Times New Roman" w:hAnsi="Times New Roman" w:cs="Times New Roman"/>
      <w:b/>
      <w:bCs/>
      <w:sz w:val="24"/>
      <w:szCs w:val="24"/>
      <w:lang w:eastAsia="ru-RU"/>
    </w:rPr>
  </w:style>
  <w:style w:type="character" w:customStyle="1" w:styleId="afff">
    <w:name w:val="Текст выноски Знак"/>
    <w:basedOn w:val="a1"/>
    <w:uiPriority w:val="99"/>
    <w:semiHidden/>
    <w:rsid w:val="0011524D"/>
    <w:rPr>
      <w:rFonts w:ascii="Segoe UI" w:hAnsi="Segoe UI" w:cs="Segoe UI"/>
      <w:sz w:val="18"/>
      <w:szCs w:val="18"/>
    </w:rPr>
  </w:style>
  <w:style w:type="character" w:customStyle="1" w:styleId="afff0">
    <w:name w:val="Без интервала Знак"/>
    <w:uiPriority w:val="1"/>
    <w:locked/>
    <w:rsid w:val="00CB413D"/>
    <w:rPr>
      <w:rFonts w:ascii="Times New Roman" w:hAnsi="Times New Roman"/>
      <w:sz w:val="24"/>
    </w:rPr>
  </w:style>
  <w:style w:type="character" w:customStyle="1" w:styleId="afff1">
    <w:name w:val="Текст примечания Знак"/>
    <w:basedOn w:val="a1"/>
    <w:uiPriority w:val="99"/>
    <w:semiHidden/>
    <w:rsid w:val="00CB413D"/>
    <w:rPr>
      <w:rFonts w:ascii="Times New Roman" w:hAnsi="Times New Roman"/>
      <w:sz w:val="20"/>
      <w:szCs w:val="20"/>
    </w:rPr>
  </w:style>
  <w:style w:type="character" w:customStyle="1" w:styleId="1f6">
    <w:name w:val="Текст примечания Знак1"/>
    <w:basedOn w:val="a1"/>
    <w:uiPriority w:val="99"/>
    <w:semiHidden/>
    <w:rsid w:val="00CB413D"/>
    <w:rPr>
      <w:rFonts w:ascii="Times New Roman" w:eastAsia="Times New Roman" w:hAnsi="Times New Roman" w:cs="Times New Roman"/>
      <w:sz w:val="20"/>
      <w:szCs w:val="20"/>
      <w:lang w:eastAsia="ru-RU"/>
    </w:rPr>
  </w:style>
  <w:style w:type="character" w:customStyle="1" w:styleId="33">
    <w:name w:val="Текст примечания Знак3"/>
    <w:basedOn w:val="a1"/>
    <w:uiPriority w:val="99"/>
    <w:semiHidden/>
    <w:rsid w:val="0063414D"/>
    <w:rPr>
      <w:rFonts w:ascii="Times New Roman" w:eastAsia="Times New Roman" w:hAnsi="Times New Roman" w:cs="Times New Roman"/>
      <w:sz w:val="20"/>
      <w:szCs w:val="20"/>
      <w:lang w:eastAsia="ru-RU"/>
    </w:rPr>
  </w:style>
  <w:style w:type="paragraph" w:customStyle="1" w:styleId="afff2">
    <w:name w:val="Нормальный (таблица)"/>
    <w:basedOn w:val="a"/>
    <w:next w:val="a"/>
    <w:uiPriority w:val="99"/>
    <w:rsid w:val="0063414D"/>
    <w:pPr>
      <w:widowControl w:val="0"/>
      <w:autoSpaceDE w:val="0"/>
      <w:autoSpaceDN w:val="0"/>
      <w:adjustRightInd w:val="0"/>
      <w:jc w:val="both"/>
    </w:pPr>
    <w:rPr>
      <w:rFonts w:ascii="Times New Roman CYR" w:eastAsiaTheme="minorEastAsia" w:hAnsi="Times New Roman CYR" w:cs="Times New Roman CYR"/>
      <w:szCs w:val="24"/>
      <w:lang w:eastAsia="ru-RU"/>
    </w:rPr>
  </w:style>
  <w:style w:type="paragraph" w:customStyle="1" w:styleId="afff3">
    <w:name w:val="Прижатый влево"/>
    <w:basedOn w:val="a"/>
    <w:next w:val="a"/>
    <w:uiPriority w:val="99"/>
    <w:rsid w:val="0063414D"/>
    <w:pPr>
      <w:widowControl w:val="0"/>
      <w:autoSpaceDE w:val="0"/>
      <w:autoSpaceDN w:val="0"/>
      <w:adjustRightInd w:val="0"/>
    </w:pPr>
    <w:rPr>
      <w:rFonts w:ascii="Times New Roman CYR" w:eastAsiaTheme="minorEastAsia" w:hAnsi="Times New Roman CYR" w:cs="Times New Roman CYR"/>
      <w:szCs w:val="24"/>
      <w:lang w:eastAsia="ru-RU"/>
    </w:rPr>
  </w:style>
  <w:style w:type="character" w:customStyle="1" w:styleId="afff4">
    <w:name w:val="Цветовое выделение"/>
    <w:uiPriority w:val="99"/>
    <w:rsid w:val="00865EE6"/>
    <w:rPr>
      <w:b/>
      <w:color w:val="26282F"/>
    </w:rPr>
  </w:style>
  <w:style w:type="character" w:customStyle="1" w:styleId="2c">
    <w:name w:val="Текст примечания Знак2"/>
    <w:basedOn w:val="a1"/>
    <w:uiPriority w:val="99"/>
    <w:semiHidden/>
    <w:locked/>
    <w:rsid w:val="00095D12"/>
    <w:rPr>
      <w:rFonts w:ascii="Times New Roman" w:eastAsia="Times New Roman" w:hAnsi="Times New Roman" w:cs="Times New Roman"/>
      <w:sz w:val="20"/>
      <w:szCs w:val="20"/>
      <w:lang w:eastAsia="ru-RU"/>
    </w:rPr>
  </w:style>
  <w:style w:type="character" w:customStyle="1" w:styleId="1f7">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d">
    <w:name w:val="Заголовок 2 Знак"/>
    <w:aliases w:val="Оглавление 2 Знак Знак1,Заголовок 2 Знак5 Знак Знак1,Оглавление 2 Знак Знак Знак Знак1,Заголовок 2 Знак5 Знак Знак Знак Знак1,Оглавление 2 Знак Знак Знак Знак Знак Знак1,Заголовок 2 Знак5 Знак Знак Знак Знак Знак Знак1"/>
    <w:basedOn w:val="a1"/>
    <w:uiPriority w:val="1"/>
    <w:rsid w:val="008F2C53"/>
    <w:rPr>
      <w:rFonts w:ascii="Times New Roman" w:eastAsia="Times New Roman" w:hAnsi="Times New Roman" w:cs="Times New Roman"/>
      <w:b/>
      <w:bCs/>
      <w:sz w:val="24"/>
      <w:szCs w:val="24"/>
      <w:lang w:eastAsia="ru-RU"/>
    </w:rPr>
  </w:style>
  <w:style w:type="character" w:customStyle="1" w:styleId="afff5">
    <w:name w:val="Основной текст Знак"/>
    <w:basedOn w:val="a1"/>
    <w:uiPriority w:val="99"/>
    <w:semiHidden/>
    <w:rsid w:val="00B956BE"/>
    <w:rPr>
      <w:rFonts w:ascii="Times New Roman" w:hAnsi="Times New Roman"/>
      <w:sz w:val="24"/>
    </w:rPr>
  </w:style>
  <w:style w:type="character" w:customStyle="1" w:styleId="1f8">
    <w:name w:val="Основной текст Знак1"/>
    <w:basedOn w:val="a1"/>
    <w:uiPriority w:val="1"/>
    <w:rsid w:val="00B956BE"/>
    <w:rPr>
      <w:rFonts w:ascii="Times New Roman" w:eastAsia="Times New Roman" w:hAnsi="Times New Roman"/>
      <w:sz w:val="24"/>
      <w:szCs w:val="24"/>
      <w:lang w:val="en-US"/>
    </w:rPr>
  </w:style>
  <w:style w:type="character" w:customStyle="1" w:styleId="236">
    <w:name w:val="Заголовок 2 Знак3"/>
    <w:basedOn w:val="a1"/>
    <w:uiPriority w:val="1"/>
    <w:rsid w:val="00B956BE"/>
    <w:rPr>
      <w:rFonts w:ascii="Times New Roman" w:eastAsia="Times New Roman" w:hAnsi="Times New Roman" w:cs="Times New Roman"/>
      <w:b/>
      <w:bCs/>
      <w:sz w:val="24"/>
      <w:szCs w:val="24"/>
      <w:lang w:eastAsia="ru-RU"/>
    </w:rPr>
  </w:style>
  <w:style w:type="character" w:customStyle="1" w:styleId="afff6">
    <w:name w:val="Текст выноски Знак"/>
    <w:basedOn w:val="a1"/>
    <w:uiPriority w:val="99"/>
    <w:semiHidden/>
    <w:rsid w:val="0011524D"/>
    <w:rPr>
      <w:rFonts w:ascii="Segoe UI" w:hAnsi="Segoe UI" w:cs="Segoe UI"/>
      <w:sz w:val="18"/>
      <w:szCs w:val="18"/>
    </w:rPr>
  </w:style>
  <w:style w:type="character" w:customStyle="1" w:styleId="afff7">
    <w:name w:val="Без интервала Знак"/>
    <w:uiPriority w:val="1"/>
    <w:locked/>
    <w:rsid w:val="00CB413D"/>
    <w:rPr>
      <w:rFonts w:ascii="Times New Roman" w:hAnsi="Times New Roman"/>
      <w:sz w:val="24"/>
    </w:rPr>
  </w:style>
  <w:style w:type="character" w:customStyle="1" w:styleId="afff8">
    <w:name w:val="Текст примечания Знак"/>
    <w:basedOn w:val="a1"/>
    <w:uiPriority w:val="99"/>
    <w:semiHidden/>
    <w:rsid w:val="00CB413D"/>
    <w:rPr>
      <w:rFonts w:ascii="Times New Roman" w:hAnsi="Times New Roman"/>
      <w:sz w:val="20"/>
      <w:szCs w:val="20"/>
    </w:rPr>
  </w:style>
  <w:style w:type="character" w:customStyle="1" w:styleId="1f9">
    <w:name w:val="Текст примечания Знак1"/>
    <w:basedOn w:val="a1"/>
    <w:uiPriority w:val="99"/>
    <w:semiHidden/>
    <w:rsid w:val="00CB413D"/>
    <w:rPr>
      <w:rFonts w:ascii="Times New Roman" w:eastAsia="Times New Roman" w:hAnsi="Times New Roman" w:cs="Times New Roman"/>
      <w:sz w:val="20"/>
      <w:szCs w:val="20"/>
      <w:lang w:eastAsia="ru-RU"/>
    </w:rPr>
  </w:style>
  <w:style w:type="character" w:customStyle="1" w:styleId="34">
    <w:name w:val="Текст примечания Знак3"/>
    <w:basedOn w:val="a1"/>
    <w:uiPriority w:val="99"/>
    <w:semiHidden/>
    <w:rsid w:val="0063414D"/>
    <w:rPr>
      <w:rFonts w:ascii="Times New Roman" w:eastAsia="Times New Roman" w:hAnsi="Times New Roman" w:cs="Times New Roman"/>
      <w:sz w:val="20"/>
      <w:szCs w:val="20"/>
      <w:lang w:eastAsia="ru-RU"/>
    </w:rPr>
  </w:style>
  <w:style w:type="paragraph" w:customStyle="1" w:styleId="afff9">
    <w:name w:val="Нормальный (таблица)"/>
    <w:basedOn w:val="a"/>
    <w:next w:val="a"/>
    <w:uiPriority w:val="99"/>
    <w:rsid w:val="0063414D"/>
    <w:pPr>
      <w:widowControl w:val="0"/>
      <w:autoSpaceDE w:val="0"/>
      <w:autoSpaceDN w:val="0"/>
      <w:adjustRightInd w:val="0"/>
      <w:jc w:val="both"/>
    </w:pPr>
    <w:rPr>
      <w:rFonts w:ascii="Times New Roman CYR" w:eastAsiaTheme="minorEastAsia" w:hAnsi="Times New Roman CYR" w:cs="Times New Roman CYR"/>
      <w:szCs w:val="24"/>
      <w:lang w:eastAsia="ru-RU"/>
    </w:rPr>
  </w:style>
  <w:style w:type="paragraph" w:customStyle="1" w:styleId="afffa">
    <w:name w:val="Прижатый влево"/>
    <w:basedOn w:val="a"/>
    <w:next w:val="a"/>
    <w:uiPriority w:val="99"/>
    <w:rsid w:val="0063414D"/>
    <w:pPr>
      <w:widowControl w:val="0"/>
      <w:autoSpaceDE w:val="0"/>
      <w:autoSpaceDN w:val="0"/>
      <w:adjustRightInd w:val="0"/>
    </w:pPr>
    <w:rPr>
      <w:rFonts w:ascii="Times New Roman CYR" w:eastAsiaTheme="minorEastAsia" w:hAnsi="Times New Roman CYR" w:cs="Times New Roman CYR"/>
      <w:szCs w:val="24"/>
      <w:lang w:eastAsia="ru-RU"/>
    </w:rPr>
  </w:style>
  <w:style w:type="character" w:customStyle="1" w:styleId="afffb">
    <w:name w:val="Цветовое выделение"/>
    <w:uiPriority w:val="99"/>
    <w:rsid w:val="00865EE6"/>
    <w:rPr>
      <w:b/>
      <w:color w:val="26282F"/>
    </w:rPr>
  </w:style>
  <w:style w:type="character" w:customStyle="1" w:styleId="1fa">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e">
    <w:name w:val="Заголовок 2 Знак"/>
    <w:aliases w:val="Оглавление 2 Знак Знак1,Заголовок 2 Знак5 Знак Знак1,Оглавление 2 Знак Знак Знак Знак1,Заголовок 2 Знак5 Знак Знак Знак Знак1,Оглавление 2 Знак Знак Знак Знак Знак Знак1,Заголовок 2 Знак5 Знак Знак Знак Знак Знак Знак1"/>
    <w:basedOn w:val="a1"/>
    <w:uiPriority w:val="1"/>
    <w:rsid w:val="008F2C53"/>
    <w:rPr>
      <w:rFonts w:ascii="Times New Roman" w:eastAsia="Times New Roman" w:hAnsi="Times New Roman" w:cs="Times New Roman"/>
      <w:b/>
      <w:bCs/>
      <w:sz w:val="24"/>
      <w:szCs w:val="24"/>
      <w:lang w:eastAsia="ru-RU"/>
    </w:rPr>
  </w:style>
  <w:style w:type="character" w:customStyle="1" w:styleId="afffc">
    <w:name w:val="Основной текст Знак"/>
    <w:basedOn w:val="a1"/>
    <w:uiPriority w:val="99"/>
    <w:semiHidden/>
    <w:rsid w:val="00B956BE"/>
    <w:rPr>
      <w:rFonts w:ascii="Times New Roman" w:hAnsi="Times New Roman"/>
      <w:sz w:val="24"/>
    </w:rPr>
  </w:style>
  <w:style w:type="character" w:customStyle="1" w:styleId="1fb">
    <w:name w:val="Основной текст Знак1"/>
    <w:basedOn w:val="a1"/>
    <w:uiPriority w:val="1"/>
    <w:rsid w:val="00B956BE"/>
    <w:rPr>
      <w:rFonts w:ascii="Times New Roman" w:eastAsia="Times New Roman" w:hAnsi="Times New Roman"/>
      <w:sz w:val="24"/>
      <w:szCs w:val="24"/>
      <w:lang w:val="en-US"/>
    </w:rPr>
  </w:style>
  <w:style w:type="character" w:customStyle="1" w:styleId="237">
    <w:name w:val="Заголовок 2 Знак3"/>
    <w:basedOn w:val="a1"/>
    <w:uiPriority w:val="1"/>
    <w:rsid w:val="00B956BE"/>
    <w:rPr>
      <w:rFonts w:ascii="Times New Roman" w:eastAsia="Times New Roman" w:hAnsi="Times New Roman" w:cs="Times New Roman"/>
      <w:b/>
      <w:bCs/>
      <w:sz w:val="24"/>
      <w:szCs w:val="24"/>
      <w:lang w:eastAsia="ru-RU"/>
    </w:rPr>
  </w:style>
  <w:style w:type="character" w:customStyle="1" w:styleId="afffd">
    <w:name w:val="Текст выноски Знак"/>
    <w:basedOn w:val="a1"/>
    <w:uiPriority w:val="99"/>
    <w:semiHidden/>
    <w:rsid w:val="0011524D"/>
    <w:rPr>
      <w:rFonts w:ascii="Segoe UI" w:hAnsi="Segoe UI" w:cs="Segoe UI"/>
      <w:sz w:val="18"/>
      <w:szCs w:val="18"/>
    </w:rPr>
  </w:style>
  <w:style w:type="character" w:customStyle="1" w:styleId="afffe">
    <w:name w:val="Без интервала Знак"/>
    <w:uiPriority w:val="1"/>
    <w:locked/>
    <w:rsid w:val="00CB413D"/>
    <w:rPr>
      <w:rFonts w:ascii="Times New Roman" w:hAnsi="Times New Roman"/>
      <w:sz w:val="24"/>
    </w:rPr>
  </w:style>
  <w:style w:type="character" w:customStyle="1" w:styleId="affff">
    <w:name w:val="Текст примечания Знак"/>
    <w:basedOn w:val="a1"/>
    <w:uiPriority w:val="99"/>
    <w:semiHidden/>
    <w:rsid w:val="00CB413D"/>
    <w:rPr>
      <w:rFonts w:ascii="Times New Roman" w:hAnsi="Times New Roman"/>
      <w:sz w:val="20"/>
      <w:szCs w:val="20"/>
    </w:rPr>
  </w:style>
  <w:style w:type="character" w:customStyle="1" w:styleId="1fc">
    <w:name w:val="Текст примечания Знак1"/>
    <w:basedOn w:val="a1"/>
    <w:uiPriority w:val="99"/>
    <w:semiHidden/>
    <w:rsid w:val="00CB413D"/>
    <w:rPr>
      <w:rFonts w:ascii="Times New Roman" w:eastAsia="Times New Roman" w:hAnsi="Times New Roman" w:cs="Times New Roman"/>
      <w:sz w:val="20"/>
      <w:szCs w:val="20"/>
      <w:lang w:eastAsia="ru-RU"/>
    </w:rPr>
  </w:style>
  <w:style w:type="character" w:customStyle="1" w:styleId="35">
    <w:name w:val="Текст примечания Знак3"/>
    <w:basedOn w:val="a1"/>
    <w:uiPriority w:val="99"/>
    <w:semiHidden/>
    <w:rsid w:val="0063414D"/>
    <w:rPr>
      <w:rFonts w:ascii="Times New Roman" w:eastAsia="Times New Roman" w:hAnsi="Times New Roman" w:cs="Times New Roman"/>
      <w:sz w:val="20"/>
      <w:szCs w:val="20"/>
      <w:lang w:eastAsia="ru-RU"/>
    </w:rPr>
  </w:style>
  <w:style w:type="paragraph" w:customStyle="1" w:styleId="affff0">
    <w:name w:val="Нормальный (таблица)"/>
    <w:basedOn w:val="a"/>
    <w:next w:val="a"/>
    <w:uiPriority w:val="99"/>
    <w:rsid w:val="0063414D"/>
    <w:pPr>
      <w:widowControl w:val="0"/>
      <w:autoSpaceDE w:val="0"/>
      <w:autoSpaceDN w:val="0"/>
      <w:adjustRightInd w:val="0"/>
      <w:jc w:val="both"/>
    </w:pPr>
    <w:rPr>
      <w:rFonts w:ascii="Times New Roman CYR" w:eastAsiaTheme="minorEastAsia" w:hAnsi="Times New Roman CYR" w:cs="Times New Roman CYR"/>
      <w:szCs w:val="24"/>
      <w:lang w:eastAsia="ru-RU"/>
    </w:rPr>
  </w:style>
  <w:style w:type="paragraph" w:customStyle="1" w:styleId="affff1">
    <w:name w:val="Прижатый влево"/>
    <w:basedOn w:val="a"/>
    <w:next w:val="a"/>
    <w:uiPriority w:val="99"/>
    <w:rsid w:val="0063414D"/>
    <w:pPr>
      <w:widowControl w:val="0"/>
      <w:autoSpaceDE w:val="0"/>
      <w:autoSpaceDN w:val="0"/>
      <w:adjustRightInd w:val="0"/>
    </w:pPr>
    <w:rPr>
      <w:rFonts w:ascii="Times New Roman CYR" w:eastAsiaTheme="minorEastAsia" w:hAnsi="Times New Roman CYR" w:cs="Times New Roman CYR"/>
      <w:szCs w:val="24"/>
      <w:lang w:eastAsia="ru-RU"/>
    </w:rPr>
  </w:style>
  <w:style w:type="character" w:customStyle="1" w:styleId="affff2">
    <w:name w:val="Цветовое выделение"/>
    <w:uiPriority w:val="99"/>
    <w:rsid w:val="00865EE6"/>
    <w:rPr>
      <w:b/>
      <w:color w:val="26282F"/>
    </w:rPr>
  </w:style>
  <w:style w:type="character" w:customStyle="1" w:styleId="1fd">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
    <w:name w:val="Заголовок 2 Знак"/>
    <w:aliases w:val="Оглавление 2 Знак Знак1,Заголовок 2 Знак5 Знак Знак1,Оглавление 2 Знак Знак Знак Знак1,Заголовок 2 Знак5 Знак Знак Знак Знак1,Оглавление 2 Знак Знак Знак Знак Знак Знак1,Заголовок 2 Знак5 Знак Знак Знак Знак Знак Знак1"/>
    <w:basedOn w:val="a1"/>
    <w:uiPriority w:val="1"/>
    <w:rsid w:val="008F2C53"/>
    <w:rPr>
      <w:rFonts w:ascii="Times New Roman" w:eastAsia="Times New Roman" w:hAnsi="Times New Roman" w:cs="Times New Roman"/>
      <w:b/>
      <w:bCs/>
      <w:sz w:val="24"/>
      <w:szCs w:val="24"/>
      <w:lang w:eastAsia="ru-RU"/>
    </w:rPr>
  </w:style>
  <w:style w:type="character" w:customStyle="1" w:styleId="affff3">
    <w:name w:val="Основной текст Знак"/>
    <w:basedOn w:val="a1"/>
    <w:uiPriority w:val="99"/>
    <w:semiHidden/>
    <w:rsid w:val="00B956BE"/>
    <w:rPr>
      <w:rFonts w:ascii="Times New Roman" w:hAnsi="Times New Roman"/>
      <w:sz w:val="24"/>
    </w:rPr>
  </w:style>
  <w:style w:type="character" w:customStyle="1" w:styleId="1fe">
    <w:name w:val="Основной текст Знак1"/>
    <w:basedOn w:val="a1"/>
    <w:uiPriority w:val="1"/>
    <w:rsid w:val="00B956BE"/>
    <w:rPr>
      <w:rFonts w:ascii="Times New Roman" w:eastAsia="Times New Roman" w:hAnsi="Times New Roman"/>
      <w:sz w:val="24"/>
      <w:szCs w:val="24"/>
      <w:lang w:val="en-US"/>
    </w:rPr>
  </w:style>
  <w:style w:type="character" w:customStyle="1" w:styleId="238">
    <w:name w:val="Заголовок 2 Знак3"/>
    <w:basedOn w:val="a1"/>
    <w:uiPriority w:val="1"/>
    <w:rsid w:val="00B956BE"/>
    <w:rPr>
      <w:rFonts w:ascii="Times New Roman" w:eastAsia="Times New Roman" w:hAnsi="Times New Roman" w:cs="Times New Roman"/>
      <w:b/>
      <w:bCs/>
      <w:sz w:val="24"/>
      <w:szCs w:val="24"/>
      <w:lang w:eastAsia="ru-RU"/>
    </w:rPr>
  </w:style>
  <w:style w:type="character" w:customStyle="1" w:styleId="affff4">
    <w:name w:val="Текст выноски Знак"/>
    <w:basedOn w:val="a1"/>
    <w:uiPriority w:val="99"/>
    <w:semiHidden/>
    <w:rsid w:val="0011524D"/>
    <w:rPr>
      <w:rFonts w:ascii="Segoe UI" w:hAnsi="Segoe UI" w:cs="Segoe UI"/>
      <w:sz w:val="18"/>
      <w:szCs w:val="18"/>
    </w:rPr>
  </w:style>
  <w:style w:type="character" w:customStyle="1" w:styleId="affff5">
    <w:name w:val="Без интервала Знак"/>
    <w:uiPriority w:val="1"/>
    <w:locked/>
    <w:rsid w:val="00CB413D"/>
    <w:rPr>
      <w:rFonts w:ascii="Times New Roman" w:hAnsi="Times New Roman"/>
      <w:sz w:val="24"/>
    </w:rPr>
  </w:style>
  <w:style w:type="character" w:customStyle="1" w:styleId="affff6">
    <w:name w:val="Текст примечания Знак"/>
    <w:basedOn w:val="a1"/>
    <w:uiPriority w:val="99"/>
    <w:semiHidden/>
    <w:rsid w:val="00CB413D"/>
    <w:rPr>
      <w:rFonts w:ascii="Times New Roman" w:hAnsi="Times New Roman"/>
      <w:sz w:val="20"/>
      <w:szCs w:val="20"/>
    </w:rPr>
  </w:style>
  <w:style w:type="character" w:customStyle="1" w:styleId="1ff">
    <w:name w:val="Текст примечания Знак1"/>
    <w:basedOn w:val="a1"/>
    <w:uiPriority w:val="99"/>
    <w:semiHidden/>
    <w:rsid w:val="00CB413D"/>
    <w:rPr>
      <w:rFonts w:ascii="Times New Roman" w:eastAsia="Times New Roman" w:hAnsi="Times New Roman" w:cs="Times New Roman"/>
      <w:sz w:val="20"/>
      <w:szCs w:val="20"/>
      <w:lang w:eastAsia="ru-RU"/>
    </w:rPr>
  </w:style>
  <w:style w:type="character" w:customStyle="1" w:styleId="36">
    <w:name w:val="Текст примечания Знак3"/>
    <w:basedOn w:val="a1"/>
    <w:uiPriority w:val="99"/>
    <w:semiHidden/>
    <w:rsid w:val="0063414D"/>
    <w:rPr>
      <w:rFonts w:ascii="Times New Roman" w:eastAsia="Times New Roman" w:hAnsi="Times New Roman" w:cs="Times New Roman"/>
      <w:sz w:val="20"/>
      <w:szCs w:val="20"/>
      <w:lang w:eastAsia="ru-RU"/>
    </w:rPr>
  </w:style>
  <w:style w:type="paragraph" w:customStyle="1" w:styleId="affff7">
    <w:name w:val="Нормальный (таблица)"/>
    <w:basedOn w:val="a"/>
    <w:next w:val="a"/>
    <w:uiPriority w:val="99"/>
    <w:rsid w:val="0063414D"/>
    <w:pPr>
      <w:widowControl w:val="0"/>
      <w:autoSpaceDE w:val="0"/>
      <w:autoSpaceDN w:val="0"/>
      <w:adjustRightInd w:val="0"/>
      <w:jc w:val="both"/>
    </w:pPr>
    <w:rPr>
      <w:rFonts w:ascii="Times New Roman CYR" w:eastAsiaTheme="minorEastAsia" w:hAnsi="Times New Roman CYR" w:cs="Times New Roman CYR"/>
      <w:szCs w:val="24"/>
      <w:lang w:eastAsia="ru-RU"/>
    </w:rPr>
  </w:style>
  <w:style w:type="paragraph" w:customStyle="1" w:styleId="affff8">
    <w:name w:val="Прижатый влево"/>
    <w:basedOn w:val="a"/>
    <w:next w:val="a"/>
    <w:uiPriority w:val="99"/>
    <w:rsid w:val="0063414D"/>
    <w:pPr>
      <w:widowControl w:val="0"/>
      <w:autoSpaceDE w:val="0"/>
      <w:autoSpaceDN w:val="0"/>
      <w:adjustRightInd w:val="0"/>
    </w:pPr>
    <w:rPr>
      <w:rFonts w:ascii="Times New Roman CYR" w:eastAsiaTheme="minorEastAsia" w:hAnsi="Times New Roman CYR" w:cs="Times New Roman CYR"/>
      <w:szCs w:val="24"/>
      <w:lang w:eastAsia="ru-RU"/>
    </w:rPr>
  </w:style>
  <w:style w:type="character" w:customStyle="1" w:styleId="affff9">
    <w:name w:val="Цветовое выделение"/>
    <w:uiPriority w:val="99"/>
    <w:rsid w:val="00865EE6"/>
    <w:rPr>
      <w:b/>
      <w:color w:val="26282F"/>
    </w:rPr>
  </w:style>
  <w:style w:type="character" w:customStyle="1" w:styleId="1ff0">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0">
    <w:name w:val="Заголовок 2 Знак"/>
    <w:aliases w:val="Оглавление 2 Знак Знак1,Заголовок 2 Знак5 Знак Знак1,Оглавление 2 Знак Знак Знак Знак1,Заголовок 2 Знак5 Знак Знак Знак Знак1,Оглавление 2 Знак Знак Знак Знак Знак Знак1,Заголовок 2 Знак5 Знак Знак Знак Знак Знак Знак1"/>
    <w:basedOn w:val="a1"/>
    <w:uiPriority w:val="1"/>
    <w:rsid w:val="008F2C53"/>
    <w:rPr>
      <w:rFonts w:ascii="Times New Roman" w:eastAsia="Times New Roman" w:hAnsi="Times New Roman" w:cs="Times New Roman"/>
      <w:b/>
      <w:bCs/>
      <w:sz w:val="24"/>
      <w:szCs w:val="24"/>
      <w:lang w:eastAsia="ru-RU"/>
    </w:rPr>
  </w:style>
  <w:style w:type="character" w:customStyle="1" w:styleId="affffa">
    <w:name w:val="Основной текст Знак"/>
    <w:basedOn w:val="a1"/>
    <w:link w:val="affffb"/>
    <w:uiPriority w:val="99"/>
    <w:semiHidden/>
    <w:rsid w:val="00B956BE"/>
    <w:rPr>
      <w:rFonts w:ascii="Times New Roman" w:hAnsi="Times New Roman"/>
      <w:sz w:val="24"/>
    </w:rPr>
  </w:style>
  <w:style w:type="character" w:customStyle="1" w:styleId="1ff1">
    <w:name w:val="Основной текст Знак1"/>
    <w:basedOn w:val="a1"/>
    <w:uiPriority w:val="1"/>
    <w:rsid w:val="00B956BE"/>
    <w:rPr>
      <w:rFonts w:ascii="Times New Roman" w:eastAsia="Times New Roman" w:hAnsi="Times New Roman"/>
      <w:sz w:val="24"/>
      <w:szCs w:val="24"/>
      <w:lang w:val="en-US"/>
    </w:rPr>
  </w:style>
  <w:style w:type="character" w:customStyle="1" w:styleId="239">
    <w:name w:val="Заголовок 2 Знак3"/>
    <w:basedOn w:val="a1"/>
    <w:uiPriority w:val="1"/>
    <w:rsid w:val="00B956BE"/>
    <w:rPr>
      <w:rFonts w:ascii="Times New Roman" w:eastAsia="Times New Roman" w:hAnsi="Times New Roman" w:cs="Times New Roman"/>
      <w:b/>
      <w:bCs/>
      <w:sz w:val="24"/>
      <w:szCs w:val="24"/>
      <w:lang w:eastAsia="ru-RU"/>
    </w:rPr>
  </w:style>
  <w:style w:type="character" w:customStyle="1" w:styleId="affffc">
    <w:name w:val="Текст выноски Знак"/>
    <w:basedOn w:val="a1"/>
    <w:uiPriority w:val="99"/>
    <w:semiHidden/>
    <w:rsid w:val="0011524D"/>
    <w:rPr>
      <w:rFonts w:ascii="Segoe UI" w:hAnsi="Segoe UI" w:cs="Segoe UI"/>
      <w:sz w:val="18"/>
      <w:szCs w:val="18"/>
    </w:rPr>
  </w:style>
  <w:style w:type="character" w:customStyle="1" w:styleId="affffd">
    <w:name w:val="Без интервала Знак"/>
    <w:uiPriority w:val="1"/>
    <w:locked/>
    <w:rsid w:val="00CB413D"/>
    <w:rPr>
      <w:rFonts w:ascii="Times New Roman" w:hAnsi="Times New Roman"/>
      <w:sz w:val="24"/>
    </w:rPr>
  </w:style>
  <w:style w:type="character" w:customStyle="1" w:styleId="affffe">
    <w:name w:val="Текст примечания Знак"/>
    <w:basedOn w:val="a1"/>
    <w:link w:val="afffff"/>
    <w:uiPriority w:val="99"/>
    <w:semiHidden/>
    <w:rsid w:val="00CB413D"/>
    <w:rPr>
      <w:rFonts w:ascii="Times New Roman" w:hAnsi="Times New Roman"/>
      <w:sz w:val="20"/>
      <w:szCs w:val="20"/>
    </w:rPr>
  </w:style>
  <w:style w:type="character" w:customStyle="1" w:styleId="1ff2">
    <w:name w:val="Текст примечания Знак1"/>
    <w:basedOn w:val="a1"/>
    <w:uiPriority w:val="99"/>
    <w:semiHidden/>
    <w:rsid w:val="00CB413D"/>
    <w:rPr>
      <w:rFonts w:ascii="Times New Roman" w:eastAsia="Times New Roman" w:hAnsi="Times New Roman" w:cs="Times New Roman"/>
      <w:sz w:val="20"/>
      <w:szCs w:val="20"/>
      <w:lang w:eastAsia="ru-RU"/>
    </w:rPr>
  </w:style>
  <w:style w:type="character" w:customStyle="1" w:styleId="37">
    <w:name w:val="Текст примечания Знак3"/>
    <w:basedOn w:val="a1"/>
    <w:uiPriority w:val="99"/>
    <w:semiHidden/>
    <w:rsid w:val="0063414D"/>
    <w:rPr>
      <w:rFonts w:ascii="Times New Roman" w:eastAsia="Times New Roman" w:hAnsi="Times New Roman" w:cs="Times New Roman"/>
      <w:sz w:val="20"/>
      <w:szCs w:val="20"/>
      <w:lang w:eastAsia="ru-RU"/>
    </w:rPr>
  </w:style>
  <w:style w:type="paragraph" w:customStyle="1" w:styleId="afffff0">
    <w:name w:val="Нормальный (таблица)"/>
    <w:basedOn w:val="a"/>
    <w:next w:val="a"/>
    <w:uiPriority w:val="99"/>
    <w:rsid w:val="0063414D"/>
    <w:pPr>
      <w:widowControl w:val="0"/>
      <w:autoSpaceDE w:val="0"/>
      <w:autoSpaceDN w:val="0"/>
      <w:adjustRightInd w:val="0"/>
      <w:jc w:val="both"/>
    </w:pPr>
    <w:rPr>
      <w:rFonts w:ascii="Times New Roman CYR" w:eastAsiaTheme="minorEastAsia" w:hAnsi="Times New Roman CYR" w:cs="Times New Roman CYR"/>
      <w:szCs w:val="24"/>
      <w:lang w:eastAsia="ru-RU"/>
    </w:rPr>
  </w:style>
  <w:style w:type="paragraph" w:customStyle="1" w:styleId="afffff1">
    <w:name w:val="Прижатый влево"/>
    <w:basedOn w:val="a"/>
    <w:next w:val="a"/>
    <w:uiPriority w:val="99"/>
    <w:rsid w:val="0063414D"/>
    <w:pPr>
      <w:widowControl w:val="0"/>
      <w:autoSpaceDE w:val="0"/>
      <w:autoSpaceDN w:val="0"/>
      <w:adjustRightInd w:val="0"/>
    </w:pPr>
    <w:rPr>
      <w:rFonts w:ascii="Times New Roman CYR" w:eastAsiaTheme="minorEastAsia" w:hAnsi="Times New Roman CYR" w:cs="Times New Roman CYR"/>
      <w:szCs w:val="24"/>
      <w:lang w:eastAsia="ru-RU"/>
    </w:rPr>
  </w:style>
  <w:style w:type="character" w:customStyle="1" w:styleId="afffff2">
    <w:name w:val="Цветовое выделение"/>
    <w:uiPriority w:val="99"/>
    <w:rsid w:val="00865EE6"/>
    <w:rPr>
      <w:b/>
      <w:color w:val="26282F"/>
    </w:rPr>
  </w:style>
  <w:style w:type="character" w:customStyle="1" w:styleId="1ff3">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1">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3">
    <w:name w:val="Основной текст Знак"/>
    <w:basedOn w:val="a1"/>
    <w:uiPriority w:val="99"/>
    <w:semiHidden/>
    <w:rsid w:val="00E40C9D"/>
    <w:rPr>
      <w:rFonts w:ascii="Times New Roman" w:hAnsi="Times New Roman"/>
      <w:sz w:val="24"/>
    </w:rPr>
  </w:style>
  <w:style w:type="character" w:customStyle="1" w:styleId="1ff4">
    <w:name w:val="Основной текст Знак1"/>
    <w:basedOn w:val="a1"/>
    <w:uiPriority w:val="1"/>
    <w:rsid w:val="00E40C9D"/>
    <w:rPr>
      <w:rFonts w:ascii="Times New Roman" w:eastAsia="Times New Roman" w:hAnsi="Times New Roman"/>
      <w:sz w:val="24"/>
      <w:szCs w:val="24"/>
      <w:lang w:val="en-US"/>
    </w:rPr>
  </w:style>
  <w:style w:type="character" w:customStyle="1" w:styleId="23a">
    <w:name w:val="Заголовок 2 Знак3"/>
    <w:basedOn w:val="a1"/>
    <w:uiPriority w:val="1"/>
    <w:rsid w:val="00E40C9D"/>
    <w:rPr>
      <w:rFonts w:ascii="Times New Roman" w:eastAsia="Times New Roman" w:hAnsi="Times New Roman" w:cs="Times New Roman"/>
      <w:b/>
      <w:bCs/>
      <w:sz w:val="24"/>
      <w:szCs w:val="24"/>
      <w:lang w:eastAsia="ru-RU"/>
    </w:rPr>
  </w:style>
  <w:style w:type="character" w:customStyle="1" w:styleId="afffff4">
    <w:name w:val="Текст примечания Знак"/>
    <w:basedOn w:val="a1"/>
    <w:uiPriority w:val="99"/>
    <w:semiHidden/>
    <w:rsid w:val="001142D1"/>
    <w:rPr>
      <w:rFonts w:ascii="Times New Roman" w:hAnsi="Times New Roman"/>
      <w:sz w:val="20"/>
      <w:szCs w:val="20"/>
    </w:rPr>
  </w:style>
  <w:style w:type="character" w:customStyle="1" w:styleId="1ff5">
    <w:name w:val="Текст примечания Знак1"/>
    <w:basedOn w:val="a1"/>
    <w:uiPriority w:val="99"/>
    <w:rsid w:val="001142D1"/>
    <w:rPr>
      <w:rFonts w:ascii="Times New Roman" w:eastAsia="Times New Roman" w:hAnsi="Times New Roman" w:cs="Times New Roman"/>
      <w:sz w:val="20"/>
      <w:szCs w:val="20"/>
      <w:lang w:eastAsia="ru-RU"/>
    </w:rPr>
  </w:style>
  <w:style w:type="character" w:customStyle="1" w:styleId="afffff5">
    <w:name w:val="Текст выноски Знак"/>
    <w:basedOn w:val="a1"/>
    <w:uiPriority w:val="99"/>
    <w:semiHidden/>
    <w:rsid w:val="001142D1"/>
    <w:rPr>
      <w:rFonts w:ascii="Segoe UI" w:hAnsi="Segoe UI" w:cs="Segoe UI"/>
      <w:sz w:val="18"/>
      <w:szCs w:val="18"/>
    </w:rPr>
  </w:style>
  <w:style w:type="character" w:customStyle="1" w:styleId="1ff6">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2">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6">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7">
    <w:name w:val="Текст примечания Знак"/>
    <w:basedOn w:val="a1"/>
    <w:uiPriority w:val="99"/>
    <w:semiHidden/>
    <w:rsid w:val="00BB40CD"/>
    <w:rPr>
      <w:rFonts w:ascii="Times New Roman" w:hAnsi="Times New Roman"/>
      <w:sz w:val="20"/>
      <w:szCs w:val="20"/>
    </w:rPr>
  </w:style>
  <w:style w:type="character" w:customStyle="1" w:styleId="1ff7">
    <w:name w:val="Текст примечания Знак1"/>
    <w:basedOn w:val="a1"/>
    <w:uiPriority w:val="99"/>
    <w:rsid w:val="00BB40CD"/>
    <w:rPr>
      <w:rFonts w:ascii="Times New Roman" w:eastAsia="Times New Roman" w:hAnsi="Times New Roman" w:cs="Times New Roman"/>
      <w:sz w:val="20"/>
      <w:szCs w:val="20"/>
      <w:lang w:eastAsia="ru-RU"/>
    </w:rPr>
  </w:style>
  <w:style w:type="character" w:customStyle="1" w:styleId="afffff8">
    <w:name w:val="Текст выноски Знак"/>
    <w:basedOn w:val="a1"/>
    <w:uiPriority w:val="99"/>
    <w:semiHidden/>
    <w:rsid w:val="00BB40CD"/>
    <w:rPr>
      <w:rFonts w:ascii="Segoe UI" w:hAnsi="Segoe UI" w:cs="Segoe UI"/>
      <w:sz w:val="18"/>
      <w:szCs w:val="18"/>
    </w:rPr>
  </w:style>
  <w:style w:type="character" w:customStyle="1" w:styleId="1ff8">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3">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9">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b">
    <w:name w:val="Текст выноски Знак"/>
    <w:basedOn w:val="a1"/>
    <w:link w:val="affffa"/>
    <w:uiPriority w:val="99"/>
    <w:semiHidden/>
    <w:rsid w:val="009C76AD"/>
    <w:rPr>
      <w:rFonts w:ascii="Segoe UI" w:hAnsi="Segoe UI" w:cs="Segoe UI"/>
      <w:sz w:val="18"/>
      <w:szCs w:val="18"/>
    </w:rPr>
  </w:style>
  <w:style w:type="character" w:customStyle="1" w:styleId="afffffa">
    <w:name w:val="Текст примечания Знак"/>
    <w:basedOn w:val="a1"/>
    <w:uiPriority w:val="99"/>
    <w:semiHidden/>
    <w:rsid w:val="009C76AD"/>
    <w:rPr>
      <w:rFonts w:ascii="Times New Roman" w:hAnsi="Times New Roman"/>
      <w:sz w:val="20"/>
      <w:szCs w:val="20"/>
    </w:rPr>
  </w:style>
  <w:style w:type="character" w:customStyle="1" w:styleId="1ff9">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a">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4">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b">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c">
    <w:name w:val="Текст выноски Знак"/>
    <w:basedOn w:val="a1"/>
    <w:uiPriority w:val="99"/>
    <w:semiHidden/>
    <w:rsid w:val="009C76AD"/>
    <w:rPr>
      <w:rFonts w:ascii="Segoe UI" w:hAnsi="Segoe UI" w:cs="Segoe UI"/>
      <w:sz w:val="18"/>
      <w:szCs w:val="18"/>
    </w:rPr>
  </w:style>
  <w:style w:type="character" w:customStyle="1" w:styleId="afffffd">
    <w:name w:val="Текст примечания Знак"/>
    <w:basedOn w:val="a1"/>
    <w:uiPriority w:val="99"/>
    <w:semiHidden/>
    <w:rsid w:val="009C76AD"/>
    <w:rPr>
      <w:rFonts w:ascii="Times New Roman" w:hAnsi="Times New Roman"/>
      <w:sz w:val="20"/>
      <w:szCs w:val="20"/>
    </w:rPr>
  </w:style>
  <w:style w:type="character" w:customStyle="1" w:styleId="1ffb">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c">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5">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e">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
    <w:name w:val="Текст выноски Знак"/>
    <w:basedOn w:val="a1"/>
    <w:uiPriority w:val="99"/>
    <w:semiHidden/>
    <w:rsid w:val="009C76AD"/>
    <w:rPr>
      <w:rFonts w:ascii="Segoe UI" w:hAnsi="Segoe UI" w:cs="Segoe UI"/>
      <w:sz w:val="18"/>
      <w:szCs w:val="18"/>
    </w:rPr>
  </w:style>
  <w:style w:type="character" w:customStyle="1" w:styleId="affffff0">
    <w:name w:val="Текст примечания Знак"/>
    <w:basedOn w:val="a1"/>
    <w:uiPriority w:val="99"/>
    <w:semiHidden/>
    <w:rsid w:val="009C76AD"/>
    <w:rPr>
      <w:rFonts w:ascii="Times New Roman" w:hAnsi="Times New Roman"/>
      <w:sz w:val="20"/>
      <w:szCs w:val="20"/>
    </w:rPr>
  </w:style>
  <w:style w:type="character" w:customStyle="1" w:styleId="1ffd">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e">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6">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1">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2">
    <w:name w:val="Текст выноски Знак"/>
    <w:basedOn w:val="a1"/>
    <w:uiPriority w:val="99"/>
    <w:semiHidden/>
    <w:rsid w:val="009C76AD"/>
    <w:rPr>
      <w:rFonts w:ascii="Segoe UI" w:hAnsi="Segoe UI" w:cs="Segoe UI"/>
      <w:sz w:val="18"/>
      <w:szCs w:val="18"/>
    </w:rPr>
  </w:style>
  <w:style w:type="character" w:customStyle="1" w:styleId="affffff3">
    <w:name w:val="Текст примечания Знак"/>
    <w:basedOn w:val="a1"/>
    <w:uiPriority w:val="99"/>
    <w:semiHidden/>
    <w:rsid w:val="009C76AD"/>
    <w:rPr>
      <w:rFonts w:ascii="Times New Roman" w:hAnsi="Times New Roman"/>
      <w:sz w:val="20"/>
      <w:szCs w:val="20"/>
    </w:rPr>
  </w:style>
  <w:style w:type="character" w:customStyle="1" w:styleId="1fff">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0">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7">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4">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5">
    <w:name w:val="Текст выноски Знак"/>
    <w:basedOn w:val="a1"/>
    <w:uiPriority w:val="99"/>
    <w:semiHidden/>
    <w:rsid w:val="009C76AD"/>
    <w:rPr>
      <w:rFonts w:ascii="Segoe UI" w:hAnsi="Segoe UI" w:cs="Segoe UI"/>
      <w:sz w:val="18"/>
      <w:szCs w:val="18"/>
    </w:rPr>
  </w:style>
  <w:style w:type="character" w:customStyle="1" w:styleId="affffff6">
    <w:name w:val="Текст примечания Знак"/>
    <w:basedOn w:val="a1"/>
    <w:uiPriority w:val="99"/>
    <w:semiHidden/>
    <w:rsid w:val="009C76AD"/>
    <w:rPr>
      <w:rFonts w:ascii="Times New Roman" w:hAnsi="Times New Roman"/>
      <w:sz w:val="20"/>
      <w:szCs w:val="20"/>
    </w:rPr>
  </w:style>
  <w:style w:type="character" w:customStyle="1" w:styleId="1fff1">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2">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8">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7">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8">
    <w:name w:val="Текст выноски Знак"/>
    <w:basedOn w:val="a1"/>
    <w:uiPriority w:val="99"/>
    <w:semiHidden/>
    <w:rsid w:val="009C76AD"/>
    <w:rPr>
      <w:rFonts w:ascii="Segoe UI" w:hAnsi="Segoe UI" w:cs="Segoe UI"/>
      <w:sz w:val="18"/>
      <w:szCs w:val="18"/>
    </w:rPr>
  </w:style>
  <w:style w:type="character" w:customStyle="1" w:styleId="affffff9">
    <w:name w:val="Текст примечания Знак"/>
    <w:basedOn w:val="a1"/>
    <w:uiPriority w:val="99"/>
    <w:semiHidden/>
    <w:rsid w:val="009C76AD"/>
    <w:rPr>
      <w:rFonts w:ascii="Times New Roman" w:hAnsi="Times New Roman"/>
      <w:sz w:val="20"/>
      <w:szCs w:val="20"/>
    </w:rPr>
  </w:style>
  <w:style w:type="character" w:customStyle="1" w:styleId="1fff3">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4">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9">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a">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b">
    <w:name w:val="Текст выноски Знак"/>
    <w:basedOn w:val="a1"/>
    <w:uiPriority w:val="99"/>
    <w:semiHidden/>
    <w:rsid w:val="009C76AD"/>
    <w:rPr>
      <w:rFonts w:ascii="Segoe UI" w:hAnsi="Segoe UI" w:cs="Segoe UI"/>
      <w:sz w:val="18"/>
      <w:szCs w:val="18"/>
    </w:rPr>
  </w:style>
  <w:style w:type="character" w:customStyle="1" w:styleId="affffffc">
    <w:name w:val="Текст примечания Знак"/>
    <w:basedOn w:val="a1"/>
    <w:uiPriority w:val="99"/>
    <w:semiHidden/>
    <w:rsid w:val="009C76AD"/>
    <w:rPr>
      <w:rFonts w:ascii="Times New Roman" w:hAnsi="Times New Roman"/>
      <w:sz w:val="20"/>
      <w:szCs w:val="20"/>
    </w:rPr>
  </w:style>
  <w:style w:type="character" w:customStyle="1" w:styleId="1fff5">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6">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a">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d">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e">
    <w:name w:val="Текст выноски Знак"/>
    <w:basedOn w:val="a1"/>
    <w:uiPriority w:val="99"/>
    <w:semiHidden/>
    <w:rsid w:val="009C76AD"/>
    <w:rPr>
      <w:rFonts w:ascii="Segoe UI" w:hAnsi="Segoe UI" w:cs="Segoe UI"/>
      <w:sz w:val="18"/>
      <w:szCs w:val="18"/>
    </w:rPr>
  </w:style>
  <w:style w:type="character" w:customStyle="1" w:styleId="afffffff">
    <w:name w:val="Текст примечания Знак"/>
    <w:basedOn w:val="a1"/>
    <w:uiPriority w:val="99"/>
    <w:semiHidden/>
    <w:rsid w:val="009C76AD"/>
    <w:rPr>
      <w:rFonts w:ascii="Times New Roman" w:hAnsi="Times New Roman"/>
      <w:sz w:val="20"/>
      <w:szCs w:val="20"/>
    </w:rPr>
  </w:style>
  <w:style w:type="character" w:customStyle="1" w:styleId="1fff7">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8">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b">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0">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f1">
    <w:name w:val="Текст выноски Знак"/>
    <w:basedOn w:val="a1"/>
    <w:uiPriority w:val="99"/>
    <w:semiHidden/>
    <w:rsid w:val="009C76AD"/>
    <w:rPr>
      <w:rFonts w:ascii="Segoe UI" w:hAnsi="Segoe UI" w:cs="Segoe UI"/>
      <w:sz w:val="18"/>
      <w:szCs w:val="18"/>
    </w:rPr>
  </w:style>
  <w:style w:type="character" w:customStyle="1" w:styleId="afffffff2">
    <w:name w:val="Текст примечания Знак"/>
    <w:basedOn w:val="a1"/>
    <w:uiPriority w:val="99"/>
    <w:semiHidden/>
    <w:rsid w:val="009C76AD"/>
    <w:rPr>
      <w:rFonts w:ascii="Times New Roman" w:hAnsi="Times New Roman"/>
      <w:sz w:val="20"/>
      <w:szCs w:val="20"/>
    </w:rPr>
  </w:style>
  <w:style w:type="character" w:customStyle="1" w:styleId="1fff9">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a">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c">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3">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f4">
    <w:name w:val="Текст выноски Знак"/>
    <w:basedOn w:val="a1"/>
    <w:uiPriority w:val="99"/>
    <w:semiHidden/>
    <w:rsid w:val="009C76AD"/>
    <w:rPr>
      <w:rFonts w:ascii="Segoe UI" w:hAnsi="Segoe UI" w:cs="Segoe UI"/>
      <w:sz w:val="18"/>
      <w:szCs w:val="18"/>
    </w:rPr>
  </w:style>
  <w:style w:type="character" w:customStyle="1" w:styleId="afffffff5">
    <w:name w:val="Текст примечания Знак"/>
    <w:basedOn w:val="a1"/>
    <w:uiPriority w:val="99"/>
    <w:semiHidden/>
    <w:rsid w:val="009C76AD"/>
    <w:rPr>
      <w:rFonts w:ascii="Times New Roman" w:hAnsi="Times New Roman"/>
      <w:sz w:val="20"/>
      <w:szCs w:val="20"/>
    </w:rPr>
  </w:style>
  <w:style w:type="character" w:customStyle="1" w:styleId="1fffb">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c">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d">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6">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f7">
    <w:name w:val="Текст выноски Знак"/>
    <w:basedOn w:val="a1"/>
    <w:uiPriority w:val="99"/>
    <w:semiHidden/>
    <w:rsid w:val="009C76AD"/>
    <w:rPr>
      <w:rFonts w:ascii="Segoe UI" w:hAnsi="Segoe UI" w:cs="Segoe UI"/>
      <w:sz w:val="18"/>
      <w:szCs w:val="18"/>
    </w:rPr>
  </w:style>
  <w:style w:type="character" w:customStyle="1" w:styleId="afffffff8">
    <w:name w:val="Текст примечания Знак"/>
    <w:basedOn w:val="a1"/>
    <w:uiPriority w:val="99"/>
    <w:semiHidden/>
    <w:rsid w:val="009C76AD"/>
    <w:rPr>
      <w:rFonts w:ascii="Times New Roman" w:hAnsi="Times New Roman"/>
      <w:sz w:val="20"/>
      <w:szCs w:val="20"/>
    </w:rPr>
  </w:style>
  <w:style w:type="character" w:customStyle="1" w:styleId="1fffd">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e">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e">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9">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fa">
    <w:name w:val="Текст выноски Знак"/>
    <w:basedOn w:val="a1"/>
    <w:uiPriority w:val="99"/>
    <w:semiHidden/>
    <w:rsid w:val="009C76AD"/>
    <w:rPr>
      <w:rFonts w:ascii="Segoe UI" w:hAnsi="Segoe UI" w:cs="Segoe UI"/>
      <w:sz w:val="18"/>
      <w:szCs w:val="18"/>
    </w:rPr>
  </w:style>
  <w:style w:type="character" w:customStyle="1" w:styleId="afffffffb">
    <w:name w:val="Текст примечания Знак"/>
    <w:basedOn w:val="a1"/>
    <w:uiPriority w:val="99"/>
    <w:semiHidden/>
    <w:rsid w:val="009C76AD"/>
    <w:rPr>
      <w:rFonts w:ascii="Times New Roman" w:hAnsi="Times New Roman"/>
      <w:sz w:val="20"/>
      <w:szCs w:val="20"/>
    </w:rPr>
  </w:style>
  <w:style w:type="character" w:customStyle="1" w:styleId="1ffff">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f0">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c">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fd">
    <w:name w:val="Текст выноски Знак"/>
    <w:basedOn w:val="a1"/>
    <w:uiPriority w:val="99"/>
    <w:semiHidden/>
    <w:rsid w:val="009C76AD"/>
    <w:rPr>
      <w:rFonts w:ascii="Segoe UI" w:hAnsi="Segoe UI" w:cs="Segoe UI"/>
      <w:sz w:val="18"/>
      <w:szCs w:val="18"/>
    </w:rPr>
  </w:style>
  <w:style w:type="character" w:customStyle="1" w:styleId="afffffffe">
    <w:name w:val="Текст примечания Знак"/>
    <w:basedOn w:val="a1"/>
    <w:uiPriority w:val="99"/>
    <w:semiHidden/>
    <w:rsid w:val="009C76AD"/>
    <w:rPr>
      <w:rFonts w:ascii="Times New Roman" w:hAnsi="Times New Roman"/>
      <w:sz w:val="20"/>
      <w:szCs w:val="20"/>
    </w:rPr>
  </w:style>
  <w:style w:type="character" w:customStyle="1" w:styleId="1ffff1">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f2">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0">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ff0">
    <w:name w:val="Текст выноски Знак"/>
    <w:basedOn w:val="a1"/>
    <w:uiPriority w:val="99"/>
    <w:semiHidden/>
    <w:rsid w:val="009C76AD"/>
    <w:rPr>
      <w:rFonts w:ascii="Segoe UI" w:hAnsi="Segoe UI" w:cs="Segoe UI"/>
      <w:sz w:val="18"/>
      <w:szCs w:val="18"/>
    </w:rPr>
  </w:style>
  <w:style w:type="character" w:customStyle="1" w:styleId="affffffff1">
    <w:name w:val="Текст примечания Знак"/>
    <w:basedOn w:val="a1"/>
    <w:uiPriority w:val="99"/>
    <w:semiHidden/>
    <w:rsid w:val="009C76AD"/>
    <w:rPr>
      <w:rFonts w:ascii="Times New Roman" w:hAnsi="Times New Roman"/>
      <w:sz w:val="20"/>
      <w:szCs w:val="20"/>
    </w:rPr>
  </w:style>
  <w:style w:type="character" w:customStyle="1" w:styleId="1ffff3">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f4">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1">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2">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ff3">
    <w:name w:val="Текст выноски Знак"/>
    <w:basedOn w:val="a1"/>
    <w:uiPriority w:val="99"/>
    <w:semiHidden/>
    <w:rsid w:val="009C76AD"/>
    <w:rPr>
      <w:rFonts w:ascii="Segoe UI" w:hAnsi="Segoe UI" w:cs="Segoe UI"/>
      <w:sz w:val="18"/>
      <w:szCs w:val="18"/>
    </w:rPr>
  </w:style>
  <w:style w:type="character" w:customStyle="1" w:styleId="affffffff4">
    <w:name w:val="Текст примечания Знак"/>
    <w:basedOn w:val="a1"/>
    <w:uiPriority w:val="99"/>
    <w:semiHidden/>
    <w:rsid w:val="009C76AD"/>
    <w:rPr>
      <w:rFonts w:ascii="Times New Roman" w:hAnsi="Times New Roman"/>
      <w:sz w:val="20"/>
      <w:szCs w:val="20"/>
    </w:rPr>
  </w:style>
  <w:style w:type="character" w:customStyle="1" w:styleId="1ffff5">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f6">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2">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5">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ff6">
    <w:name w:val="Текст выноски Знак"/>
    <w:basedOn w:val="a1"/>
    <w:uiPriority w:val="99"/>
    <w:semiHidden/>
    <w:rsid w:val="009C76AD"/>
    <w:rPr>
      <w:rFonts w:ascii="Segoe UI" w:hAnsi="Segoe UI" w:cs="Segoe UI"/>
      <w:sz w:val="18"/>
      <w:szCs w:val="18"/>
    </w:rPr>
  </w:style>
  <w:style w:type="character" w:customStyle="1" w:styleId="affffffff7">
    <w:name w:val="Текст примечания Знак"/>
    <w:basedOn w:val="a1"/>
    <w:uiPriority w:val="99"/>
    <w:semiHidden/>
    <w:rsid w:val="009C76AD"/>
    <w:rPr>
      <w:rFonts w:ascii="Times New Roman" w:hAnsi="Times New Roman"/>
      <w:sz w:val="20"/>
      <w:szCs w:val="20"/>
    </w:rPr>
  </w:style>
  <w:style w:type="character" w:customStyle="1" w:styleId="1ffff7">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f8">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3">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8">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ff9">
    <w:name w:val="Текст выноски Знак"/>
    <w:basedOn w:val="a1"/>
    <w:uiPriority w:val="99"/>
    <w:semiHidden/>
    <w:rsid w:val="009C76AD"/>
    <w:rPr>
      <w:rFonts w:ascii="Segoe UI" w:hAnsi="Segoe UI" w:cs="Segoe UI"/>
      <w:sz w:val="18"/>
      <w:szCs w:val="18"/>
    </w:rPr>
  </w:style>
  <w:style w:type="character" w:customStyle="1" w:styleId="affffffffa">
    <w:name w:val="Текст примечания Знак"/>
    <w:basedOn w:val="a1"/>
    <w:uiPriority w:val="99"/>
    <w:semiHidden/>
    <w:rsid w:val="009C76AD"/>
    <w:rPr>
      <w:rFonts w:ascii="Times New Roman" w:hAnsi="Times New Roman"/>
      <w:sz w:val="20"/>
      <w:szCs w:val="20"/>
    </w:rPr>
  </w:style>
  <w:style w:type="character" w:customStyle="1" w:styleId="1ffff9">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fa">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4">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b">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ffc">
    <w:name w:val="Текст выноски Знак"/>
    <w:basedOn w:val="a1"/>
    <w:uiPriority w:val="99"/>
    <w:semiHidden/>
    <w:rsid w:val="009C76AD"/>
    <w:rPr>
      <w:rFonts w:ascii="Segoe UI" w:hAnsi="Segoe UI" w:cs="Segoe UI"/>
      <w:sz w:val="18"/>
      <w:szCs w:val="18"/>
    </w:rPr>
  </w:style>
  <w:style w:type="character" w:customStyle="1" w:styleId="affffffffd">
    <w:name w:val="Текст примечания Знак"/>
    <w:basedOn w:val="a1"/>
    <w:uiPriority w:val="99"/>
    <w:semiHidden/>
    <w:rsid w:val="009C76AD"/>
    <w:rPr>
      <w:rFonts w:ascii="Times New Roman" w:hAnsi="Times New Roman"/>
      <w:sz w:val="20"/>
      <w:szCs w:val="20"/>
    </w:rPr>
  </w:style>
  <w:style w:type="character" w:customStyle="1" w:styleId="1ffffb">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fc">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5">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e">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fff">
    <w:name w:val="Текст выноски Знак"/>
    <w:basedOn w:val="a1"/>
    <w:uiPriority w:val="99"/>
    <w:semiHidden/>
    <w:rsid w:val="009C76AD"/>
    <w:rPr>
      <w:rFonts w:ascii="Segoe UI" w:hAnsi="Segoe UI" w:cs="Segoe UI"/>
      <w:sz w:val="18"/>
      <w:szCs w:val="18"/>
    </w:rPr>
  </w:style>
  <w:style w:type="character" w:customStyle="1" w:styleId="afffffffff0">
    <w:name w:val="Текст примечания Знак"/>
    <w:basedOn w:val="a1"/>
    <w:uiPriority w:val="99"/>
    <w:semiHidden/>
    <w:rsid w:val="009C76AD"/>
    <w:rPr>
      <w:rFonts w:ascii="Times New Roman" w:hAnsi="Times New Roman"/>
      <w:sz w:val="20"/>
      <w:szCs w:val="20"/>
    </w:rPr>
  </w:style>
  <w:style w:type="character" w:customStyle="1" w:styleId="1ffffd">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fe">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6">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1">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fff2">
    <w:name w:val="Текст выноски Знак"/>
    <w:basedOn w:val="a1"/>
    <w:uiPriority w:val="99"/>
    <w:semiHidden/>
    <w:rsid w:val="009C76AD"/>
    <w:rPr>
      <w:rFonts w:ascii="Segoe UI" w:hAnsi="Segoe UI" w:cs="Segoe UI"/>
      <w:sz w:val="18"/>
      <w:szCs w:val="18"/>
    </w:rPr>
  </w:style>
  <w:style w:type="character" w:customStyle="1" w:styleId="afffffffff3">
    <w:name w:val="Текст примечания Знак"/>
    <w:basedOn w:val="a1"/>
    <w:uiPriority w:val="99"/>
    <w:semiHidden/>
    <w:rsid w:val="009C76AD"/>
    <w:rPr>
      <w:rFonts w:ascii="Times New Roman" w:hAnsi="Times New Roman"/>
      <w:sz w:val="20"/>
      <w:szCs w:val="20"/>
    </w:rPr>
  </w:style>
  <w:style w:type="character" w:customStyle="1" w:styleId="1fffff">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ff0">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7">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4">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fff5">
    <w:name w:val="Текст выноски Знак"/>
    <w:basedOn w:val="a1"/>
    <w:uiPriority w:val="99"/>
    <w:semiHidden/>
    <w:rsid w:val="009C76AD"/>
    <w:rPr>
      <w:rFonts w:ascii="Segoe UI" w:hAnsi="Segoe UI" w:cs="Segoe UI"/>
      <w:sz w:val="18"/>
      <w:szCs w:val="18"/>
    </w:rPr>
  </w:style>
  <w:style w:type="character" w:customStyle="1" w:styleId="afffffffff6">
    <w:name w:val="Текст примечания Знак"/>
    <w:basedOn w:val="a1"/>
    <w:uiPriority w:val="99"/>
    <w:semiHidden/>
    <w:rsid w:val="009C76AD"/>
    <w:rPr>
      <w:rFonts w:ascii="Times New Roman" w:hAnsi="Times New Roman"/>
      <w:sz w:val="20"/>
      <w:szCs w:val="20"/>
    </w:rPr>
  </w:style>
  <w:style w:type="character" w:customStyle="1" w:styleId="1fffff1">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ff2">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8">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7">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fff8">
    <w:name w:val="Текст выноски Знак"/>
    <w:basedOn w:val="a1"/>
    <w:uiPriority w:val="99"/>
    <w:semiHidden/>
    <w:rsid w:val="009C76AD"/>
    <w:rPr>
      <w:rFonts w:ascii="Segoe UI" w:hAnsi="Segoe UI" w:cs="Segoe UI"/>
      <w:sz w:val="18"/>
      <w:szCs w:val="18"/>
    </w:rPr>
  </w:style>
  <w:style w:type="character" w:customStyle="1" w:styleId="afffffffff9">
    <w:name w:val="Текст примечания Знак"/>
    <w:basedOn w:val="a1"/>
    <w:uiPriority w:val="99"/>
    <w:semiHidden/>
    <w:rsid w:val="009C76AD"/>
    <w:rPr>
      <w:rFonts w:ascii="Times New Roman" w:hAnsi="Times New Roman"/>
      <w:sz w:val="20"/>
      <w:szCs w:val="20"/>
    </w:rPr>
  </w:style>
  <w:style w:type="character" w:customStyle="1" w:styleId="1fffff3">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ff4">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9">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a">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fffb">
    <w:name w:val="Текст выноски Знак"/>
    <w:basedOn w:val="a1"/>
    <w:uiPriority w:val="99"/>
    <w:semiHidden/>
    <w:rsid w:val="009C76AD"/>
    <w:rPr>
      <w:rFonts w:ascii="Segoe UI" w:hAnsi="Segoe UI" w:cs="Segoe UI"/>
      <w:sz w:val="18"/>
      <w:szCs w:val="18"/>
    </w:rPr>
  </w:style>
  <w:style w:type="character" w:customStyle="1" w:styleId="afffffffffc">
    <w:name w:val="Текст примечания Знак"/>
    <w:basedOn w:val="a1"/>
    <w:uiPriority w:val="99"/>
    <w:semiHidden/>
    <w:rsid w:val="009C76AD"/>
    <w:rPr>
      <w:rFonts w:ascii="Times New Roman" w:hAnsi="Times New Roman"/>
      <w:sz w:val="20"/>
      <w:szCs w:val="20"/>
    </w:rPr>
  </w:style>
  <w:style w:type="character" w:customStyle="1" w:styleId="1fffff5">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ff6">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a">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d">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fffe">
    <w:name w:val="Текст выноски Знак"/>
    <w:basedOn w:val="a1"/>
    <w:uiPriority w:val="99"/>
    <w:semiHidden/>
    <w:rsid w:val="009C76AD"/>
    <w:rPr>
      <w:rFonts w:ascii="Segoe UI" w:hAnsi="Segoe UI" w:cs="Segoe UI"/>
      <w:sz w:val="18"/>
      <w:szCs w:val="18"/>
    </w:rPr>
  </w:style>
  <w:style w:type="character" w:customStyle="1" w:styleId="affffffffff">
    <w:name w:val="Текст примечания Знак"/>
    <w:basedOn w:val="a1"/>
    <w:uiPriority w:val="99"/>
    <w:semiHidden/>
    <w:rsid w:val="009C76AD"/>
    <w:rPr>
      <w:rFonts w:ascii="Times New Roman" w:hAnsi="Times New Roman"/>
      <w:sz w:val="20"/>
      <w:szCs w:val="20"/>
    </w:rPr>
  </w:style>
  <w:style w:type="character" w:customStyle="1" w:styleId="1fffff7">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ff8">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b">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0">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ffff1">
    <w:name w:val="Текст выноски Знак"/>
    <w:basedOn w:val="a1"/>
    <w:uiPriority w:val="99"/>
    <w:semiHidden/>
    <w:rsid w:val="009C76AD"/>
    <w:rPr>
      <w:rFonts w:ascii="Segoe UI" w:hAnsi="Segoe UI" w:cs="Segoe UI"/>
      <w:sz w:val="18"/>
      <w:szCs w:val="18"/>
    </w:rPr>
  </w:style>
  <w:style w:type="character" w:customStyle="1" w:styleId="affffffffff2">
    <w:name w:val="Текст примечания Знак"/>
    <w:basedOn w:val="a1"/>
    <w:uiPriority w:val="99"/>
    <w:semiHidden/>
    <w:rsid w:val="009C76AD"/>
    <w:rPr>
      <w:rFonts w:ascii="Times New Roman" w:hAnsi="Times New Roman"/>
      <w:sz w:val="20"/>
      <w:szCs w:val="20"/>
    </w:rPr>
  </w:style>
  <w:style w:type="character" w:customStyle="1" w:styleId="1fffff9">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ffa">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c">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3">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ffff4">
    <w:name w:val="Текст выноски Знак"/>
    <w:basedOn w:val="a1"/>
    <w:uiPriority w:val="99"/>
    <w:semiHidden/>
    <w:rsid w:val="009C76AD"/>
    <w:rPr>
      <w:rFonts w:ascii="Segoe UI" w:hAnsi="Segoe UI" w:cs="Segoe UI"/>
      <w:sz w:val="18"/>
      <w:szCs w:val="18"/>
    </w:rPr>
  </w:style>
  <w:style w:type="character" w:customStyle="1" w:styleId="affffffffff5">
    <w:name w:val="Текст примечания Знак"/>
    <w:basedOn w:val="a1"/>
    <w:uiPriority w:val="99"/>
    <w:semiHidden/>
    <w:rsid w:val="009C76AD"/>
    <w:rPr>
      <w:rFonts w:ascii="Times New Roman" w:hAnsi="Times New Roman"/>
      <w:sz w:val="20"/>
      <w:szCs w:val="20"/>
    </w:rPr>
  </w:style>
  <w:style w:type="character" w:customStyle="1" w:styleId="1fffffb">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ffc">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d">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6">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ffff7">
    <w:name w:val="Текст выноски Знак"/>
    <w:basedOn w:val="a1"/>
    <w:uiPriority w:val="99"/>
    <w:semiHidden/>
    <w:rsid w:val="009C76AD"/>
    <w:rPr>
      <w:rFonts w:ascii="Segoe UI" w:hAnsi="Segoe UI" w:cs="Segoe UI"/>
      <w:sz w:val="18"/>
      <w:szCs w:val="18"/>
    </w:rPr>
  </w:style>
  <w:style w:type="character" w:customStyle="1" w:styleId="affffffffff8">
    <w:name w:val="Текст примечания Знак"/>
    <w:basedOn w:val="a1"/>
    <w:uiPriority w:val="99"/>
    <w:semiHidden/>
    <w:rsid w:val="009C76AD"/>
    <w:rPr>
      <w:rFonts w:ascii="Times New Roman" w:hAnsi="Times New Roman"/>
      <w:sz w:val="20"/>
      <w:szCs w:val="20"/>
    </w:rPr>
  </w:style>
  <w:style w:type="character" w:customStyle="1" w:styleId="1fffffd">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ffe">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e">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9">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ffffa">
    <w:name w:val="Текст выноски Знак"/>
    <w:basedOn w:val="a1"/>
    <w:uiPriority w:val="99"/>
    <w:semiHidden/>
    <w:rsid w:val="009C76AD"/>
    <w:rPr>
      <w:rFonts w:ascii="Segoe UI" w:hAnsi="Segoe UI" w:cs="Segoe UI"/>
      <w:sz w:val="18"/>
      <w:szCs w:val="18"/>
    </w:rPr>
  </w:style>
  <w:style w:type="character" w:customStyle="1" w:styleId="affffffffffb">
    <w:name w:val="Текст примечания Знак"/>
    <w:basedOn w:val="a1"/>
    <w:uiPriority w:val="99"/>
    <w:semiHidden/>
    <w:rsid w:val="009C76AD"/>
    <w:rPr>
      <w:rFonts w:ascii="Times New Roman" w:hAnsi="Times New Roman"/>
      <w:sz w:val="20"/>
      <w:szCs w:val="20"/>
    </w:rPr>
  </w:style>
  <w:style w:type="character" w:customStyle="1" w:styleId="1ffffff">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fff0">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c">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ffffd">
    <w:name w:val="Текст выноски Знак"/>
    <w:basedOn w:val="a1"/>
    <w:uiPriority w:val="99"/>
    <w:semiHidden/>
    <w:rsid w:val="009C76AD"/>
    <w:rPr>
      <w:rFonts w:ascii="Segoe UI" w:hAnsi="Segoe UI" w:cs="Segoe UI"/>
      <w:sz w:val="18"/>
      <w:szCs w:val="18"/>
    </w:rPr>
  </w:style>
  <w:style w:type="character" w:customStyle="1" w:styleId="affffffffffe">
    <w:name w:val="Текст примечания Знак"/>
    <w:basedOn w:val="a1"/>
    <w:uiPriority w:val="99"/>
    <w:semiHidden/>
    <w:rsid w:val="009C76AD"/>
    <w:rPr>
      <w:rFonts w:ascii="Times New Roman" w:hAnsi="Times New Roman"/>
      <w:sz w:val="20"/>
      <w:szCs w:val="20"/>
    </w:rPr>
  </w:style>
  <w:style w:type="character" w:customStyle="1" w:styleId="1ffffff1">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fff2">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0">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fffff0">
    <w:name w:val="Текст выноски Знак"/>
    <w:basedOn w:val="a1"/>
    <w:uiPriority w:val="99"/>
    <w:semiHidden/>
    <w:rsid w:val="009C76AD"/>
    <w:rPr>
      <w:rFonts w:ascii="Segoe UI" w:hAnsi="Segoe UI" w:cs="Segoe UI"/>
      <w:sz w:val="18"/>
      <w:szCs w:val="18"/>
    </w:rPr>
  </w:style>
  <w:style w:type="character" w:customStyle="1" w:styleId="afffffffffff1">
    <w:name w:val="Текст примечания Знак"/>
    <w:basedOn w:val="a1"/>
    <w:uiPriority w:val="99"/>
    <w:semiHidden/>
    <w:rsid w:val="009C76AD"/>
    <w:rPr>
      <w:rFonts w:ascii="Times New Roman" w:hAnsi="Times New Roman"/>
      <w:sz w:val="20"/>
      <w:szCs w:val="20"/>
    </w:rPr>
  </w:style>
  <w:style w:type="character" w:customStyle="1" w:styleId="1ffffff3">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fff4">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1">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2">
    <w:name w:val="Основной текст Знак"/>
    <w:basedOn w:val="a1"/>
    <w:uiPriority w:val="1"/>
    <w:rsid w:val="008260EA"/>
    <w:rPr>
      <w:rFonts w:ascii="Times New Roman" w:eastAsia="Times New Roman" w:hAnsi="Times New Roman"/>
      <w:sz w:val="24"/>
      <w:szCs w:val="24"/>
      <w:lang w:val="en-US"/>
    </w:rPr>
  </w:style>
  <w:style w:type="character" w:customStyle="1" w:styleId="afffffffffff3">
    <w:name w:val="Текст выноски Знак"/>
    <w:basedOn w:val="a1"/>
    <w:uiPriority w:val="99"/>
    <w:semiHidden/>
    <w:rsid w:val="009C76AD"/>
    <w:rPr>
      <w:rFonts w:ascii="Segoe UI" w:hAnsi="Segoe UI" w:cs="Segoe UI"/>
      <w:sz w:val="18"/>
      <w:szCs w:val="18"/>
    </w:rPr>
  </w:style>
  <w:style w:type="character" w:customStyle="1" w:styleId="afffffffffff4">
    <w:name w:val="Текст примечания Знак"/>
    <w:basedOn w:val="a1"/>
    <w:uiPriority w:val="99"/>
    <w:semiHidden/>
    <w:rsid w:val="009C76AD"/>
    <w:rPr>
      <w:rFonts w:ascii="Times New Roman" w:hAnsi="Times New Roman"/>
      <w:sz w:val="20"/>
      <w:szCs w:val="20"/>
    </w:rPr>
  </w:style>
  <w:style w:type="character" w:customStyle="1" w:styleId="1ffffff5">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fff6">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2">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5">
    <w:name w:val="Основной текст Знак"/>
    <w:basedOn w:val="a1"/>
    <w:link w:val="1ffffff7"/>
    <w:uiPriority w:val="1"/>
    <w:rsid w:val="008260EA"/>
    <w:rPr>
      <w:rFonts w:ascii="Times New Roman" w:eastAsia="Times New Roman" w:hAnsi="Times New Roman"/>
      <w:sz w:val="24"/>
      <w:szCs w:val="24"/>
      <w:lang w:val="en-US"/>
    </w:rPr>
  </w:style>
  <w:style w:type="character" w:customStyle="1" w:styleId="afffffffffff6">
    <w:name w:val="Текст выноски Знак"/>
    <w:basedOn w:val="a1"/>
    <w:link w:val="afffffffffff7"/>
    <w:uiPriority w:val="99"/>
    <w:semiHidden/>
    <w:rsid w:val="009C76AD"/>
    <w:rPr>
      <w:rFonts w:ascii="Segoe UI" w:hAnsi="Segoe UI" w:cs="Segoe UI"/>
      <w:sz w:val="18"/>
      <w:szCs w:val="18"/>
    </w:rPr>
  </w:style>
  <w:style w:type="character" w:customStyle="1" w:styleId="1ffffff8">
    <w:name w:val="Тема примечания Знак1"/>
    <w:basedOn w:val="a1"/>
    <w:link w:val="afffffffffff8"/>
    <w:uiPriority w:val="99"/>
    <w:semiHidden/>
    <w:rsid w:val="009C76AD"/>
    <w:rPr>
      <w:rFonts w:ascii="Times New Roman" w:hAnsi="Times New Roman"/>
      <w:sz w:val="20"/>
      <w:szCs w:val="20"/>
    </w:rPr>
  </w:style>
  <w:style w:type="character" w:customStyle="1" w:styleId="1ffffff9">
    <w:name w:val="Текст примечания Знак1"/>
    <w:basedOn w:val="a1"/>
    <w:uiPriority w:val="99"/>
    <w:rsid w:val="009C76AD"/>
    <w:rPr>
      <w:rFonts w:ascii="Times New Roman" w:eastAsia="Times New Roman" w:hAnsi="Times New Roman" w:cs="Times New Roman"/>
      <w:sz w:val="20"/>
      <w:szCs w:val="20"/>
      <w:lang w:eastAsia="ru-RU"/>
    </w:rPr>
  </w:style>
  <w:style w:type="character" w:customStyle="1" w:styleId="1ffffffa">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3">
    <w:name w:val="Заголовок 2 Знак"/>
    <w:aliases w:val="Оглавление 2 Знак Знак1,Заголовок 2 Знак5 Знак Знак1,Оглавление 2 Знак Знак Знак Знак1,Заголовок 2 Знак5 Знак Знак Знак Знак1,Оглавление 2 Знак Знак Знак Знак Знак Знак1,Заголовок 2 Знак5 Знак Знак Знак Знак Знак Знак1"/>
    <w:basedOn w:val="a1"/>
    <w:uiPriority w:val="1"/>
    <w:rsid w:val="008F2C53"/>
    <w:rPr>
      <w:rFonts w:ascii="Times New Roman" w:eastAsia="Times New Roman" w:hAnsi="Times New Roman" w:cs="Times New Roman"/>
      <w:b/>
      <w:bCs/>
      <w:sz w:val="24"/>
      <w:szCs w:val="24"/>
      <w:lang w:eastAsia="ru-RU"/>
    </w:rPr>
  </w:style>
  <w:style w:type="character" w:customStyle="1" w:styleId="afffffffffff9">
    <w:name w:val="Текст примечания Знак"/>
    <w:basedOn w:val="a1"/>
    <w:uiPriority w:val="99"/>
    <w:semiHidden/>
    <w:rsid w:val="009C2C7E"/>
    <w:rPr>
      <w:rFonts w:ascii="Times New Roman" w:hAnsi="Times New Roman"/>
      <w:sz w:val="20"/>
      <w:szCs w:val="20"/>
    </w:rPr>
  </w:style>
  <w:style w:type="character" w:customStyle="1" w:styleId="1ffffffb">
    <w:name w:val="Текст примечания Знак1"/>
    <w:basedOn w:val="a1"/>
    <w:uiPriority w:val="99"/>
    <w:rsid w:val="009C2C7E"/>
    <w:rPr>
      <w:rFonts w:ascii="Times New Roman" w:eastAsia="Times New Roman" w:hAnsi="Times New Roman" w:cs="Times New Roman"/>
      <w:sz w:val="20"/>
      <w:szCs w:val="20"/>
      <w:lang w:eastAsia="ru-RU"/>
    </w:rPr>
  </w:style>
  <w:style w:type="character" w:customStyle="1" w:styleId="afffffffffffa">
    <w:name w:val="Текст выноски Знак"/>
    <w:basedOn w:val="a1"/>
    <w:uiPriority w:val="99"/>
    <w:semiHidden/>
    <w:rsid w:val="009C2C7E"/>
    <w:rPr>
      <w:rFonts w:ascii="Segoe UI" w:hAnsi="Segoe UI" w:cs="Segoe UI"/>
      <w:sz w:val="18"/>
      <w:szCs w:val="18"/>
    </w:rPr>
  </w:style>
  <w:style w:type="character" w:customStyle="1" w:styleId="1ffffffc">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4">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b">
    <w:name w:val="Текст примечания Знак"/>
    <w:basedOn w:val="a1"/>
    <w:uiPriority w:val="99"/>
    <w:semiHidden/>
    <w:rsid w:val="00627DBB"/>
    <w:rPr>
      <w:rFonts w:ascii="Times New Roman" w:hAnsi="Times New Roman"/>
      <w:sz w:val="20"/>
      <w:szCs w:val="20"/>
    </w:rPr>
  </w:style>
  <w:style w:type="character" w:customStyle="1" w:styleId="1ffffff7">
    <w:name w:val="Текст примечания Знак1"/>
    <w:basedOn w:val="a1"/>
    <w:link w:val="afffffffffff5"/>
    <w:uiPriority w:val="99"/>
    <w:rsid w:val="00627DBB"/>
    <w:rPr>
      <w:rFonts w:ascii="Times New Roman" w:eastAsia="Times New Roman" w:hAnsi="Times New Roman" w:cs="Times New Roman"/>
      <w:sz w:val="20"/>
      <w:szCs w:val="20"/>
      <w:lang w:eastAsia="ru-RU"/>
    </w:rPr>
  </w:style>
  <w:style w:type="character" w:customStyle="1" w:styleId="afffffffffff7">
    <w:name w:val="Текст выноски Знак"/>
    <w:basedOn w:val="a1"/>
    <w:link w:val="afffffffffff6"/>
    <w:uiPriority w:val="99"/>
    <w:semiHidden/>
    <w:rsid w:val="00627DBB"/>
    <w:rPr>
      <w:rFonts w:ascii="Segoe UI" w:hAnsi="Segoe UI" w:cs="Segoe UI"/>
      <w:sz w:val="18"/>
      <w:szCs w:val="18"/>
    </w:rPr>
  </w:style>
  <w:style w:type="character" w:customStyle="1" w:styleId="2fff5">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d">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6">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c">
    <w:name w:val="Текст примечания Знак"/>
    <w:basedOn w:val="a1"/>
    <w:uiPriority w:val="99"/>
    <w:semiHidden/>
    <w:rsid w:val="00627DBB"/>
    <w:rPr>
      <w:rFonts w:ascii="Times New Roman" w:hAnsi="Times New Roman"/>
      <w:sz w:val="20"/>
      <w:szCs w:val="20"/>
    </w:rPr>
  </w:style>
  <w:style w:type="character" w:customStyle="1" w:styleId="1ffffffe">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d">
    <w:name w:val="Текст выноски Знак"/>
    <w:basedOn w:val="a1"/>
    <w:uiPriority w:val="99"/>
    <w:semiHidden/>
    <w:rsid w:val="00627DBB"/>
    <w:rPr>
      <w:rFonts w:ascii="Segoe UI" w:hAnsi="Segoe UI" w:cs="Segoe UI"/>
      <w:sz w:val="18"/>
      <w:szCs w:val="18"/>
    </w:rPr>
  </w:style>
  <w:style w:type="character" w:customStyle="1" w:styleId="2fff7">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8">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e">
    <w:name w:val="Текст примечания Знак"/>
    <w:basedOn w:val="a1"/>
    <w:uiPriority w:val="99"/>
    <w:semiHidden/>
    <w:rsid w:val="00627DBB"/>
    <w:rPr>
      <w:rFonts w:ascii="Times New Roman" w:hAnsi="Times New Roman"/>
      <w:sz w:val="20"/>
      <w:szCs w:val="20"/>
    </w:rPr>
  </w:style>
  <w:style w:type="character" w:customStyle="1" w:styleId="1fffffff0">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
    <w:name w:val="Текст выноски Знак"/>
    <w:basedOn w:val="a1"/>
    <w:uiPriority w:val="99"/>
    <w:semiHidden/>
    <w:rsid w:val="00627DBB"/>
    <w:rPr>
      <w:rFonts w:ascii="Segoe UI" w:hAnsi="Segoe UI" w:cs="Segoe UI"/>
      <w:sz w:val="18"/>
      <w:szCs w:val="18"/>
    </w:rPr>
  </w:style>
  <w:style w:type="character" w:customStyle="1" w:styleId="2fff9">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1">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a">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0">
    <w:name w:val="Текст примечания Знак"/>
    <w:basedOn w:val="a1"/>
    <w:uiPriority w:val="99"/>
    <w:semiHidden/>
    <w:rsid w:val="00627DBB"/>
    <w:rPr>
      <w:rFonts w:ascii="Times New Roman" w:hAnsi="Times New Roman"/>
      <w:sz w:val="20"/>
      <w:szCs w:val="20"/>
    </w:rPr>
  </w:style>
  <w:style w:type="character" w:customStyle="1" w:styleId="1fffffff2">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1">
    <w:name w:val="Текст выноски Знак"/>
    <w:basedOn w:val="a1"/>
    <w:uiPriority w:val="99"/>
    <w:semiHidden/>
    <w:rsid w:val="00627DBB"/>
    <w:rPr>
      <w:rFonts w:ascii="Segoe UI" w:hAnsi="Segoe UI" w:cs="Segoe UI"/>
      <w:sz w:val="18"/>
      <w:szCs w:val="18"/>
    </w:rPr>
  </w:style>
  <w:style w:type="character" w:customStyle="1" w:styleId="2fffb">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3">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c">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2">
    <w:name w:val="Текст примечания Знак"/>
    <w:basedOn w:val="a1"/>
    <w:uiPriority w:val="99"/>
    <w:semiHidden/>
    <w:rsid w:val="00627DBB"/>
    <w:rPr>
      <w:rFonts w:ascii="Times New Roman" w:hAnsi="Times New Roman"/>
      <w:sz w:val="20"/>
      <w:szCs w:val="20"/>
    </w:rPr>
  </w:style>
  <w:style w:type="character" w:customStyle="1" w:styleId="1fffffff4">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3">
    <w:name w:val="Текст выноски Знак"/>
    <w:basedOn w:val="a1"/>
    <w:uiPriority w:val="99"/>
    <w:semiHidden/>
    <w:rsid w:val="00627DBB"/>
    <w:rPr>
      <w:rFonts w:ascii="Segoe UI" w:hAnsi="Segoe UI" w:cs="Segoe UI"/>
      <w:sz w:val="18"/>
      <w:szCs w:val="18"/>
    </w:rPr>
  </w:style>
  <w:style w:type="character" w:customStyle="1" w:styleId="2fffd">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5">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e">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4">
    <w:name w:val="Текст примечания Знак"/>
    <w:basedOn w:val="a1"/>
    <w:uiPriority w:val="99"/>
    <w:semiHidden/>
    <w:rsid w:val="00627DBB"/>
    <w:rPr>
      <w:rFonts w:ascii="Times New Roman" w:hAnsi="Times New Roman"/>
      <w:sz w:val="20"/>
      <w:szCs w:val="20"/>
    </w:rPr>
  </w:style>
  <w:style w:type="character" w:customStyle="1" w:styleId="1fffffff6">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5">
    <w:name w:val="Текст выноски Знак"/>
    <w:basedOn w:val="a1"/>
    <w:uiPriority w:val="99"/>
    <w:semiHidden/>
    <w:rsid w:val="00627DBB"/>
    <w:rPr>
      <w:rFonts w:ascii="Segoe UI" w:hAnsi="Segoe UI" w:cs="Segoe UI"/>
      <w:sz w:val="18"/>
      <w:szCs w:val="18"/>
    </w:rPr>
  </w:style>
  <w:style w:type="character" w:customStyle="1" w:styleId="2ffff">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7">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0">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6">
    <w:name w:val="Текст примечания Знак"/>
    <w:basedOn w:val="a1"/>
    <w:uiPriority w:val="99"/>
    <w:semiHidden/>
    <w:rsid w:val="00627DBB"/>
    <w:rPr>
      <w:rFonts w:ascii="Times New Roman" w:hAnsi="Times New Roman"/>
      <w:sz w:val="20"/>
      <w:szCs w:val="20"/>
    </w:rPr>
  </w:style>
  <w:style w:type="character" w:customStyle="1" w:styleId="1fffffff8">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7">
    <w:name w:val="Текст выноски Знак"/>
    <w:basedOn w:val="a1"/>
    <w:uiPriority w:val="99"/>
    <w:semiHidden/>
    <w:rsid w:val="00627DBB"/>
    <w:rPr>
      <w:rFonts w:ascii="Segoe UI" w:hAnsi="Segoe UI" w:cs="Segoe UI"/>
      <w:sz w:val="18"/>
      <w:szCs w:val="18"/>
    </w:rPr>
  </w:style>
  <w:style w:type="character" w:customStyle="1" w:styleId="2ffff1">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9">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2">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8">
    <w:name w:val="Текст примечания Знак"/>
    <w:basedOn w:val="a1"/>
    <w:uiPriority w:val="99"/>
    <w:semiHidden/>
    <w:rsid w:val="00627DBB"/>
    <w:rPr>
      <w:rFonts w:ascii="Times New Roman" w:hAnsi="Times New Roman"/>
      <w:sz w:val="20"/>
      <w:szCs w:val="20"/>
    </w:rPr>
  </w:style>
  <w:style w:type="character" w:customStyle="1" w:styleId="1fffffffa">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9">
    <w:name w:val="Текст выноски Знак"/>
    <w:basedOn w:val="a1"/>
    <w:uiPriority w:val="99"/>
    <w:semiHidden/>
    <w:rsid w:val="00627DBB"/>
    <w:rPr>
      <w:rFonts w:ascii="Segoe UI" w:hAnsi="Segoe UI" w:cs="Segoe UI"/>
      <w:sz w:val="18"/>
      <w:szCs w:val="18"/>
    </w:rPr>
  </w:style>
  <w:style w:type="character" w:customStyle="1" w:styleId="2ffff3">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b">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4">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a">
    <w:name w:val="Текст примечания Знак"/>
    <w:basedOn w:val="a1"/>
    <w:uiPriority w:val="99"/>
    <w:semiHidden/>
    <w:rsid w:val="00627DBB"/>
    <w:rPr>
      <w:rFonts w:ascii="Times New Roman" w:hAnsi="Times New Roman"/>
      <w:sz w:val="20"/>
      <w:szCs w:val="20"/>
    </w:rPr>
  </w:style>
  <w:style w:type="character" w:customStyle="1" w:styleId="1fffffffc">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b">
    <w:name w:val="Текст выноски Знак"/>
    <w:basedOn w:val="a1"/>
    <w:uiPriority w:val="99"/>
    <w:semiHidden/>
    <w:rsid w:val="00627DBB"/>
    <w:rPr>
      <w:rFonts w:ascii="Segoe UI" w:hAnsi="Segoe UI" w:cs="Segoe UI"/>
      <w:sz w:val="18"/>
      <w:szCs w:val="18"/>
    </w:rPr>
  </w:style>
  <w:style w:type="character" w:customStyle="1" w:styleId="2ffff5">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d">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6">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c">
    <w:name w:val="Текст примечания Знак"/>
    <w:basedOn w:val="a1"/>
    <w:uiPriority w:val="99"/>
    <w:semiHidden/>
    <w:rsid w:val="00627DBB"/>
    <w:rPr>
      <w:rFonts w:ascii="Times New Roman" w:hAnsi="Times New Roman"/>
      <w:sz w:val="20"/>
      <w:szCs w:val="20"/>
    </w:rPr>
  </w:style>
  <w:style w:type="character" w:customStyle="1" w:styleId="1fffffffe">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d">
    <w:name w:val="Текст выноски Знак"/>
    <w:basedOn w:val="a1"/>
    <w:uiPriority w:val="99"/>
    <w:semiHidden/>
    <w:rsid w:val="00627DBB"/>
    <w:rPr>
      <w:rFonts w:ascii="Segoe UI" w:hAnsi="Segoe UI" w:cs="Segoe UI"/>
      <w:sz w:val="18"/>
      <w:szCs w:val="18"/>
    </w:rPr>
  </w:style>
  <w:style w:type="character" w:customStyle="1" w:styleId="2ffff7">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f">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8">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e">
    <w:name w:val="Текст примечания Знак"/>
    <w:basedOn w:val="a1"/>
    <w:uiPriority w:val="99"/>
    <w:semiHidden/>
    <w:rsid w:val="00627DBB"/>
    <w:rPr>
      <w:rFonts w:ascii="Times New Roman" w:hAnsi="Times New Roman"/>
      <w:sz w:val="20"/>
      <w:szCs w:val="20"/>
    </w:rPr>
  </w:style>
  <w:style w:type="character" w:customStyle="1" w:styleId="1ffffffff0">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f">
    <w:name w:val="Текст выноски Знак"/>
    <w:basedOn w:val="a1"/>
    <w:uiPriority w:val="99"/>
    <w:semiHidden/>
    <w:rsid w:val="00627DBB"/>
    <w:rPr>
      <w:rFonts w:ascii="Segoe UI" w:hAnsi="Segoe UI" w:cs="Segoe UI"/>
      <w:sz w:val="18"/>
      <w:szCs w:val="18"/>
    </w:rPr>
  </w:style>
  <w:style w:type="character" w:customStyle="1" w:styleId="2ffff9">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f1">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a">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0">
    <w:name w:val="Текст примечания Знак"/>
    <w:basedOn w:val="a1"/>
    <w:uiPriority w:val="99"/>
    <w:semiHidden/>
    <w:rsid w:val="00627DBB"/>
    <w:rPr>
      <w:rFonts w:ascii="Times New Roman" w:hAnsi="Times New Roman"/>
      <w:sz w:val="20"/>
      <w:szCs w:val="20"/>
    </w:rPr>
  </w:style>
  <w:style w:type="character" w:customStyle="1" w:styleId="1ffffffff2">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f1">
    <w:name w:val="Текст выноски Знак"/>
    <w:basedOn w:val="a1"/>
    <w:uiPriority w:val="99"/>
    <w:semiHidden/>
    <w:rsid w:val="00627DBB"/>
    <w:rPr>
      <w:rFonts w:ascii="Segoe UI" w:hAnsi="Segoe UI" w:cs="Segoe UI"/>
      <w:sz w:val="18"/>
      <w:szCs w:val="18"/>
    </w:rPr>
  </w:style>
  <w:style w:type="character" w:customStyle="1" w:styleId="2ffffb">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f3">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c">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2">
    <w:name w:val="Текст примечания Знак"/>
    <w:basedOn w:val="a1"/>
    <w:uiPriority w:val="99"/>
    <w:semiHidden/>
    <w:rsid w:val="00627DBB"/>
    <w:rPr>
      <w:rFonts w:ascii="Times New Roman" w:hAnsi="Times New Roman"/>
      <w:sz w:val="20"/>
      <w:szCs w:val="20"/>
    </w:rPr>
  </w:style>
  <w:style w:type="character" w:customStyle="1" w:styleId="1ffffffff4">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f3">
    <w:name w:val="Текст выноски Знак"/>
    <w:basedOn w:val="a1"/>
    <w:uiPriority w:val="99"/>
    <w:semiHidden/>
    <w:rsid w:val="00627DBB"/>
    <w:rPr>
      <w:rFonts w:ascii="Segoe UI" w:hAnsi="Segoe UI" w:cs="Segoe UI"/>
      <w:sz w:val="18"/>
      <w:szCs w:val="18"/>
    </w:rPr>
  </w:style>
  <w:style w:type="character" w:customStyle="1" w:styleId="2ffffd">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f5">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e">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4">
    <w:name w:val="Текст примечания Знак"/>
    <w:basedOn w:val="a1"/>
    <w:uiPriority w:val="99"/>
    <w:semiHidden/>
    <w:rsid w:val="00627DBB"/>
    <w:rPr>
      <w:rFonts w:ascii="Times New Roman" w:hAnsi="Times New Roman"/>
      <w:sz w:val="20"/>
      <w:szCs w:val="20"/>
    </w:rPr>
  </w:style>
  <w:style w:type="character" w:customStyle="1" w:styleId="1ffffffff6">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f5">
    <w:name w:val="Текст выноски Знак"/>
    <w:basedOn w:val="a1"/>
    <w:uiPriority w:val="99"/>
    <w:semiHidden/>
    <w:rsid w:val="00627DBB"/>
    <w:rPr>
      <w:rFonts w:ascii="Segoe UI" w:hAnsi="Segoe UI" w:cs="Segoe UI"/>
      <w:sz w:val="18"/>
      <w:szCs w:val="18"/>
    </w:rPr>
  </w:style>
  <w:style w:type="character" w:customStyle="1" w:styleId="2fffff">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f7">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0">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6">
    <w:name w:val="Текст примечания Знак"/>
    <w:basedOn w:val="a1"/>
    <w:uiPriority w:val="99"/>
    <w:semiHidden/>
    <w:rsid w:val="00627DBB"/>
    <w:rPr>
      <w:rFonts w:ascii="Times New Roman" w:hAnsi="Times New Roman"/>
      <w:sz w:val="20"/>
      <w:szCs w:val="20"/>
    </w:rPr>
  </w:style>
  <w:style w:type="character" w:customStyle="1" w:styleId="1ffffffff8">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f7">
    <w:name w:val="Текст выноски Знак"/>
    <w:basedOn w:val="a1"/>
    <w:uiPriority w:val="99"/>
    <w:semiHidden/>
    <w:rsid w:val="00627DBB"/>
    <w:rPr>
      <w:rFonts w:ascii="Segoe UI" w:hAnsi="Segoe UI" w:cs="Segoe UI"/>
      <w:sz w:val="18"/>
      <w:szCs w:val="18"/>
    </w:rPr>
  </w:style>
  <w:style w:type="character" w:customStyle="1" w:styleId="2fffff1">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f9">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2">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8">
    <w:name w:val="Текст примечания Знак"/>
    <w:basedOn w:val="a1"/>
    <w:uiPriority w:val="99"/>
    <w:semiHidden/>
    <w:rsid w:val="00627DBB"/>
    <w:rPr>
      <w:rFonts w:ascii="Times New Roman" w:hAnsi="Times New Roman"/>
      <w:sz w:val="20"/>
      <w:szCs w:val="20"/>
    </w:rPr>
  </w:style>
  <w:style w:type="character" w:customStyle="1" w:styleId="1ffffffffa">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f9">
    <w:name w:val="Текст выноски Знак"/>
    <w:basedOn w:val="a1"/>
    <w:uiPriority w:val="99"/>
    <w:semiHidden/>
    <w:rsid w:val="00627DBB"/>
    <w:rPr>
      <w:rFonts w:ascii="Segoe UI" w:hAnsi="Segoe UI" w:cs="Segoe UI"/>
      <w:sz w:val="18"/>
      <w:szCs w:val="18"/>
    </w:rPr>
  </w:style>
  <w:style w:type="character" w:customStyle="1" w:styleId="2fffff3">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fb">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4">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a">
    <w:name w:val="Текст примечания Знак"/>
    <w:basedOn w:val="a1"/>
    <w:uiPriority w:val="99"/>
    <w:semiHidden/>
    <w:rsid w:val="00627DBB"/>
    <w:rPr>
      <w:rFonts w:ascii="Times New Roman" w:hAnsi="Times New Roman"/>
      <w:sz w:val="20"/>
      <w:szCs w:val="20"/>
    </w:rPr>
  </w:style>
  <w:style w:type="character" w:customStyle="1" w:styleId="1ffffffffc">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fb">
    <w:name w:val="Текст выноски Знак"/>
    <w:basedOn w:val="a1"/>
    <w:uiPriority w:val="99"/>
    <w:semiHidden/>
    <w:rsid w:val="00627DBB"/>
    <w:rPr>
      <w:rFonts w:ascii="Segoe UI" w:hAnsi="Segoe UI" w:cs="Segoe UI"/>
      <w:sz w:val="18"/>
      <w:szCs w:val="18"/>
    </w:rPr>
  </w:style>
  <w:style w:type="character" w:customStyle="1" w:styleId="2fffff5">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fd">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6">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c">
    <w:name w:val="Текст примечания Знак"/>
    <w:basedOn w:val="a1"/>
    <w:uiPriority w:val="99"/>
    <w:semiHidden/>
    <w:rsid w:val="00627DBB"/>
    <w:rPr>
      <w:rFonts w:ascii="Times New Roman" w:hAnsi="Times New Roman"/>
      <w:sz w:val="20"/>
      <w:szCs w:val="20"/>
    </w:rPr>
  </w:style>
  <w:style w:type="character" w:customStyle="1" w:styleId="1ffffffffe">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fd">
    <w:name w:val="Текст выноски Знак"/>
    <w:basedOn w:val="a1"/>
    <w:uiPriority w:val="99"/>
    <w:semiHidden/>
    <w:rsid w:val="00627DBB"/>
    <w:rPr>
      <w:rFonts w:ascii="Segoe UI" w:hAnsi="Segoe UI" w:cs="Segoe UI"/>
      <w:sz w:val="18"/>
      <w:szCs w:val="18"/>
    </w:rPr>
  </w:style>
  <w:style w:type="character" w:customStyle="1" w:styleId="2fffff7">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ff">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8">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e">
    <w:name w:val="Текст примечания Знак"/>
    <w:basedOn w:val="a1"/>
    <w:uiPriority w:val="99"/>
    <w:semiHidden/>
    <w:rsid w:val="00627DBB"/>
    <w:rPr>
      <w:rFonts w:ascii="Times New Roman" w:hAnsi="Times New Roman"/>
      <w:sz w:val="20"/>
      <w:szCs w:val="20"/>
    </w:rPr>
  </w:style>
  <w:style w:type="character" w:customStyle="1" w:styleId="1fffffffff0">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ff">
    <w:name w:val="Текст выноски Знак"/>
    <w:basedOn w:val="a1"/>
    <w:uiPriority w:val="99"/>
    <w:semiHidden/>
    <w:rsid w:val="00627DBB"/>
    <w:rPr>
      <w:rFonts w:ascii="Segoe UI" w:hAnsi="Segoe UI" w:cs="Segoe UI"/>
      <w:sz w:val="18"/>
      <w:szCs w:val="18"/>
    </w:rPr>
  </w:style>
  <w:style w:type="character" w:customStyle="1" w:styleId="2fffff9">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ff1">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a">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0">
    <w:name w:val="Текст примечания Знак"/>
    <w:basedOn w:val="a1"/>
    <w:uiPriority w:val="99"/>
    <w:semiHidden/>
    <w:rsid w:val="00627DBB"/>
    <w:rPr>
      <w:rFonts w:ascii="Times New Roman" w:hAnsi="Times New Roman"/>
      <w:sz w:val="20"/>
      <w:szCs w:val="20"/>
    </w:rPr>
  </w:style>
  <w:style w:type="character" w:customStyle="1" w:styleId="1fffffffff2">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ff1">
    <w:name w:val="Текст выноски Знак"/>
    <w:basedOn w:val="a1"/>
    <w:uiPriority w:val="99"/>
    <w:semiHidden/>
    <w:rsid w:val="00627DBB"/>
    <w:rPr>
      <w:rFonts w:ascii="Segoe UI" w:hAnsi="Segoe UI" w:cs="Segoe UI"/>
      <w:sz w:val="18"/>
      <w:szCs w:val="18"/>
    </w:rPr>
  </w:style>
  <w:style w:type="character" w:customStyle="1" w:styleId="2fffffb">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ff3">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c">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2">
    <w:name w:val="Текст примечания Знак"/>
    <w:basedOn w:val="a1"/>
    <w:uiPriority w:val="99"/>
    <w:semiHidden/>
    <w:rsid w:val="00627DBB"/>
    <w:rPr>
      <w:rFonts w:ascii="Times New Roman" w:hAnsi="Times New Roman"/>
      <w:sz w:val="20"/>
      <w:szCs w:val="20"/>
    </w:rPr>
  </w:style>
  <w:style w:type="character" w:customStyle="1" w:styleId="1fffffffff4">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ff3">
    <w:name w:val="Текст выноски Знак"/>
    <w:basedOn w:val="a1"/>
    <w:uiPriority w:val="99"/>
    <w:semiHidden/>
    <w:rsid w:val="00627DBB"/>
    <w:rPr>
      <w:rFonts w:ascii="Segoe UI" w:hAnsi="Segoe UI" w:cs="Segoe UI"/>
      <w:sz w:val="18"/>
      <w:szCs w:val="18"/>
    </w:rPr>
  </w:style>
  <w:style w:type="character" w:customStyle="1" w:styleId="2fffffd">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ff5">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e">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4">
    <w:name w:val="Текст примечания Знак"/>
    <w:basedOn w:val="a1"/>
    <w:uiPriority w:val="99"/>
    <w:semiHidden/>
    <w:rsid w:val="00627DBB"/>
    <w:rPr>
      <w:rFonts w:ascii="Times New Roman" w:hAnsi="Times New Roman"/>
      <w:sz w:val="20"/>
      <w:szCs w:val="20"/>
    </w:rPr>
  </w:style>
  <w:style w:type="character" w:customStyle="1" w:styleId="1fffffffff6">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ff5">
    <w:name w:val="Текст выноски Знак"/>
    <w:basedOn w:val="a1"/>
    <w:uiPriority w:val="99"/>
    <w:semiHidden/>
    <w:rsid w:val="00627DBB"/>
    <w:rPr>
      <w:rFonts w:ascii="Segoe UI" w:hAnsi="Segoe UI" w:cs="Segoe UI"/>
      <w:sz w:val="18"/>
      <w:szCs w:val="18"/>
    </w:rPr>
  </w:style>
  <w:style w:type="character" w:customStyle="1" w:styleId="2ffffff">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ff7">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0">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6">
    <w:name w:val="Текст примечания Знак"/>
    <w:basedOn w:val="a1"/>
    <w:uiPriority w:val="99"/>
    <w:semiHidden/>
    <w:rsid w:val="00627DBB"/>
    <w:rPr>
      <w:rFonts w:ascii="Times New Roman" w:hAnsi="Times New Roman"/>
      <w:sz w:val="20"/>
      <w:szCs w:val="20"/>
    </w:rPr>
  </w:style>
  <w:style w:type="character" w:customStyle="1" w:styleId="1fffffffff8">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ff7">
    <w:name w:val="Текст выноски Знак"/>
    <w:basedOn w:val="a1"/>
    <w:uiPriority w:val="99"/>
    <w:semiHidden/>
    <w:rsid w:val="00627DBB"/>
    <w:rPr>
      <w:rFonts w:ascii="Segoe UI" w:hAnsi="Segoe UI" w:cs="Segoe UI"/>
      <w:sz w:val="18"/>
      <w:szCs w:val="18"/>
    </w:rPr>
  </w:style>
  <w:style w:type="character" w:customStyle="1" w:styleId="2ffffff1">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ff9">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2">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8">
    <w:name w:val="Текст примечания Знак"/>
    <w:basedOn w:val="a1"/>
    <w:uiPriority w:val="99"/>
    <w:semiHidden/>
    <w:rsid w:val="00627DBB"/>
    <w:rPr>
      <w:rFonts w:ascii="Times New Roman" w:hAnsi="Times New Roman"/>
      <w:sz w:val="20"/>
      <w:szCs w:val="20"/>
    </w:rPr>
  </w:style>
  <w:style w:type="character" w:customStyle="1" w:styleId="1fffffffffa">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ff9">
    <w:name w:val="Текст выноски Знак"/>
    <w:basedOn w:val="a1"/>
    <w:uiPriority w:val="99"/>
    <w:semiHidden/>
    <w:rsid w:val="00627DBB"/>
    <w:rPr>
      <w:rFonts w:ascii="Segoe UI" w:hAnsi="Segoe UI" w:cs="Segoe UI"/>
      <w:sz w:val="18"/>
      <w:szCs w:val="18"/>
    </w:rPr>
  </w:style>
  <w:style w:type="character" w:customStyle="1" w:styleId="2ffffff3">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ffb">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4">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a">
    <w:name w:val="Текст примечания Знак"/>
    <w:basedOn w:val="a1"/>
    <w:uiPriority w:val="99"/>
    <w:semiHidden/>
    <w:rsid w:val="00627DBB"/>
    <w:rPr>
      <w:rFonts w:ascii="Times New Roman" w:hAnsi="Times New Roman"/>
      <w:sz w:val="20"/>
      <w:szCs w:val="20"/>
    </w:rPr>
  </w:style>
  <w:style w:type="character" w:customStyle="1" w:styleId="1fffffffffc">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ffb">
    <w:name w:val="Текст выноски Знак"/>
    <w:basedOn w:val="a1"/>
    <w:uiPriority w:val="99"/>
    <w:semiHidden/>
    <w:rsid w:val="00627DBB"/>
    <w:rPr>
      <w:rFonts w:ascii="Segoe UI" w:hAnsi="Segoe UI" w:cs="Segoe UI"/>
      <w:sz w:val="18"/>
      <w:szCs w:val="18"/>
    </w:rPr>
  </w:style>
  <w:style w:type="character" w:customStyle="1" w:styleId="2ffffff5">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ffd">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6">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c">
    <w:name w:val="Текст примечания Знак"/>
    <w:basedOn w:val="a1"/>
    <w:uiPriority w:val="99"/>
    <w:semiHidden/>
    <w:rsid w:val="00627DBB"/>
    <w:rPr>
      <w:rFonts w:ascii="Times New Roman" w:hAnsi="Times New Roman"/>
      <w:sz w:val="20"/>
      <w:szCs w:val="20"/>
    </w:rPr>
  </w:style>
  <w:style w:type="character" w:customStyle="1" w:styleId="1fffffffffe">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ffd">
    <w:name w:val="Текст выноски Знак"/>
    <w:basedOn w:val="a1"/>
    <w:uiPriority w:val="99"/>
    <w:semiHidden/>
    <w:rsid w:val="00627DBB"/>
    <w:rPr>
      <w:rFonts w:ascii="Segoe UI" w:hAnsi="Segoe UI" w:cs="Segoe UI"/>
      <w:sz w:val="18"/>
      <w:szCs w:val="18"/>
    </w:rPr>
  </w:style>
  <w:style w:type="character" w:customStyle="1" w:styleId="2ffffff7">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fff">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8">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e">
    <w:name w:val="Текст примечания Знак"/>
    <w:basedOn w:val="a1"/>
    <w:uiPriority w:val="99"/>
    <w:semiHidden/>
    <w:rsid w:val="00627DBB"/>
    <w:rPr>
      <w:rFonts w:ascii="Times New Roman" w:hAnsi="Times New Roman"/>
      <w:sz w:val="20"/>
      <w:szCs w:val="20"/>
    </w:rPr>
  </w:style>
  <w:style w:type="character" w:customStyle="1" w:styleId="1ffffffffff0">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fff">
    <w:name w:val="Текст выноски Знак"/>
    <w:basedOn w:val="a1"/>
    <w:uiPriority w:val="99"/>
    <w:semiHidden/>
    <w:rsid w:val="00627DBB"/>
    <w:rPr>
      <w:rFonts w:ascii="Segoe UI" w:hAnsi="Segoe UI" w:cs="Segoe UI"/>
      <w:sz w:val="18"/>
      <w:szCs w:val="18"/>
    </w:rPr>
  </w:style>
  <w:style w:type="character" w:customStyle="1" w:styleId="2ffffff9">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fff1">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a">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0">
    <w:name w:val="Текст примечания Знак"/>
    <w:basedOn w:val="a1"/>
    <w:uiPriority w:val="99"/>
    <w:semiHidden/>
    <w:rsid w:val="00627DBB"/>
    <w:rPr>
      <w:rFonts w:ascii="Times New Roman" w:hAnsi="Times New Roman"/>
      <w:sz w:val="20"/>
      <w:szCs w:val="20"/>
    </w:rPr>
  </w:style>
  <w:style w:type="character" w:customStyle="1" w:styleId="1ffffffffff2">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fff1">
    <w:name w:val="Текст выноски Знак"/>
    <w:basedOn w:val="a1"/>
    <w:uiPriority w:val="99"/>
    <w:semiHidden/>
    <w:rsid w:val="00627DBB"/>
    <w:rPr>
      <w:rFonts w:ascii="Segoe UI" w:hAnsi="Segoe UI" w:cs="Segoe UI"/>
      <w:sz w:val="18"/>
      <w:szCs w:val="18"/>
    </w:rPr>
  </w:style>
  <w:style w:type="character" w:customStyle="1" w:styleId="2ffffffb">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fff3">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c">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2">
    <w:name w:val="Текст примечания Знак"/>
    <w:basedOn w:val="a1"/>
    <w:uiPriority w:val="99"/>
    <w:semiHidden/>
    <w:rsid w:val="00627DBB"/>
    <w:rPr>
      <w:rFonts w:ascii="Times New Roman" w:hAnsi="Times New Roman"/>
      <w:sz w:val="20"/>
      <w:szCs w:val="20"/>
    </w:rPr>
  </w:style>
  <w:style w:type="character" w:customStyle="1" w:styleId="1ffffffffff4">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fff3">
    <w:name w:val="Текст выноски Знак"/>
    <w:basedOn w:val="a1"/>
    <w:uiPriority w:val="99"/>
    <w:semiHidden/>
    <w:rsid w:val="00627DBB"/>
    <w:rPr>
      <w:rFonts w:ascii="Segoe UI" w:hAnsi="Segoe UI" w:cs="Segoe UI"/>
      <w:sz w:val="18"/>
      <w:szCs w:val="18"/>
    </w:rPr>
  </w:style>
  <w:style w:type="character" w:customStyle="1" w:styleId="2ffffffd">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fff5">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e">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4">
    <w:name w:val="Текст примечания Знак"/>
    <w:basedOn w:val="a1"/>
    <w:uiPriority w:val="99"/>
    <w:semiHidden/>
    <w:rsid w:val="00627DBB"/>
    <w:rPr>
      <w:rFonts w:ascii="Times New Roman" w:hAnsi="Times New Roman"/>
      <w:sz w:val="20"/>
      <w:szCs w:val="20"/>
    </w:rPr>
  </w:style>
  <w:style w:type="character" w:customStyle="1" w:styleId="1ffffffffff6">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fff5">
    <w:name w:val="Текст выноски Знак"/>
    <w:basedOn w:val="a1"/>
    <w:uiPriority w:val="99"/>
    <w:semiHidden/>
    <w:rsid w:val="00627DBB"/>
    <w:rPr>
      <w:rFonts w:ascii="Segoe UI" w:hAnsi="Segoe UI" w:cs="Segoe UI"/>
      <w:sz w:val="18"/>
      <w:szCs w:val="18"/>
    </w:rPr>
  </w:style>
  <w:style w:type="character" w:customStyle="1" w:styleId="2fffffff">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fff7">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0">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6">
    <w:name w:val="Текст примечания Знак"/>
    <w:basedOn w:val="a1"/>
    <w:link w:val="afffffffffffffff7"/>
    <w:uiPriority w:val="99"/>
    <w:semiHidden/>
    <w:rsid w:val="00627DBB"/>
    <w:rPr>
      <w:rFonts w:ascii="Times New Roman" w:hAnsi="Times New Roman"/>
      <w:sz w:val="20"/>
      <w:szCs w:val="20"/>
    </w:rPr>
  </w:style>
  <w:style w:type="character" w:customStyle="1" w:styleId="1ffffffffff8">
    <w:name w:val="Текст примечания Знак1"/>
    <w:basedOn w:val="a1"/>
    <w:uiPriority w:val="99"/>
    <w:rsid w:val="00627DBB"/>
    <w:rPr>
      <w:rFonts w:ascii="Times New Roman" w:eastAsia="Times New Roman" w:hAnsi="Times New Roman" w:cs="Times New Roman"/>
      <w:sz w:val="20"/>
      <w:szCs w:val="20"/>
      <w:lang w:eastAsia="ru-RU"/>
    </w:rPr>
  </w:style>
  <w:style w:type="character" w:customStyle="1" w:styleId="afffffffffffffff8">
    <w:name w:val="Текст выноски Знак"/>
    <w:basedOn w:val="a1"/>
    <w:link w:val="1ffffffffff9"/>
    <w:uiPriority w:val="99"/>
    <w:semiHidden/>
    <w:rsid w:val="00627DBB"/>
    <w:rPr>
      <w:rFonts w:ascii="Segoe UI" w:hAnsi="Segoe UI" w:cs="Segoe UI"/>
      <w:sz w:val="18"/>
      <w:szCs w:val="18"/>
    </w:rPr>
  </w:style>
  <w:style w:type="character" w:customStyle="1" w:styleId="2fffffff1">
    <w:name w:val="Текст примечания Знак2"/>
    <w:basedOn w:val="a1"/>
    <w:uiPriority w:val="99"/>
    <w:semiHidden/>
    <w:rsid w:val="000226DB"/>
    <w:rPr>
      <w:rFonts w:ascii="Times New Roman" w:eastAsia="Times New Roman" w:hAnsi="Times New Roman" w:cs="Times New Roman"/>
      <w:sz w:val="20"/>
      <w:szCs w:val="20"/>
      <w:lang w:eastAsia="ru-RU"/>
    </w:rPr>
  </w:style>
  <w:style w:type="character" w:customStyle="1" w:styleId="1ffffffffffa">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2">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9">
    <w:name w:val="Текст выноски Знак"/>
    <w:basedOn w:val="a1"/>
    <w:uiPriority w:val="99"/>
    <w:semiHidden/>
    <w:rsid w:val="00D922A4"/>
    <w:rPr>
      <w:rFonts w:ascii="Segoe UI" w:hAnsi="Segoe UI" w:cs="Segoe UI"/>
      <w:sz w:val="18"/>
      <w:szCs w:val="18"/>
    </w:rPr>
  </w:style>
  <w:style w:type="character" w:customStyle="1" w:styleId="afffffffffffffffa">
    <w:name w:val="Текст примечания Знак"/>
    <w:basedOn w:val="a1"/>
    <w:uiPriority w:val="99"/>
    <w:semiHidden/>
    <w:rsid w:val="00FD7583"/>
    <w:rPr>
      <w:rFonts w:ascii="Times New Roman" w:hAnsi="Times New Roman"/>
      <w:sz w:val="20"/>
      <w:szCs w:val="20"/>
    </w:rPr>
  </w:style>
  <w:style w:type="character" w:customStyle="1" w:styleId="afffffffffffffffb">
    <w:name w:val="Без интервала Знак"/>
    <w:uiPriority w:val="1"/>
    <w:locked/>
    <w:rsid w:val="00FD7583"/>
    <w:rPr>
      <w:rFonts w:ascii="Times New Roman" w:hAnsi="Times New Roman"/>
      <w:sz w:val="24"/>
    </w:rPr>
  </w:style>
  <w:style w:type="character" w:customStyle="1" w:styleId="afffffffffffffffc">
    <w:name w:val="Цветовое выделение"/>
    <w:uiPriority w:val="99"/>
    <w:rsid w:val="00FD7583"/>
    <w:rPr>
      <w:b/>
      <w:color w:val="26282F"/>
    </w:rPr>
  </w:style>
  <w:style w:type="character" w:customStyle="1" w:styleId="1ffffffffffb">
    <w:name w:val="Текст примечания Знак1"/>
    <w:basedOn w:val="a1"/>
    <w:uiPriority w:val="99"/>
    <w:rsid w:val="00FD7583"/>
    <w:rPr>
      <w:rFonts w:ascii="Times New Roman" w:eastAsia="Times New Roman" w:hAnsi="Times New Roman" w:cs="Times New Roman"/>
      <w:sz w:val="20"/>
      <w:szCs w:val="20"/>
      <w:lang w:eastAsia="ru-RU"/>
    </w:rPr>
  </w:style>
  <w:style w:type="character" w:customStyle="1" w:styleId="2fffffff3">
    <w:name w:val="Текст примечания Знак2"/>
    <w:basedOn w:val="a1"/>
    <w:uiPriority w:val="99"/>
    <w:rsid w:val="00FD7583"/>
    <w:rPr>
      <w:rFonts w:ascii="Times New Roman" w:eastAsia="Times New Roman" w:hAnsi="Times New Roman" w:cs="Times New Roman"/>
      <w:sz w:val="20"/>
      <w:szCs w:val="20"/>
      <w:lang w:eastAsia="ru-RU"/>
    </w:rPr>
  </w:style>
  <w:style w:type="character" w:customStyle="1" w:styleId="1ffffffffffc">
    <w:name w:val="Без интервала Знак1"/>
    <w:uiPriority w:val="1"/>
    <w:locked/>
    <w:rsid w:val="00945EB5"/>
    <w:rPr>
      <w:rFonts w:ascii="Times New Roman" w:hAnsi="Times New Roman"/>
      <w:sz w:val="24"/>
    </w:rPr>
  </w:style>
  <w:style w:type="character" w:customStyle="1" w:styleId="40">
    <w:name w:val="Текст примечания Знак4"/>
    <w:basedOn w:val="a1"/>
    <w:uiPriority w:val="99"/>
    <w:rsid w:val="00945EB5"/>
    <w:rPr>
      <w:rFonts w:ascii="Times New Roman" w:eastAsia="Times New Roman" w:hAnsi="Times New Roman" w:cs="Times New Roman"/>
      <w:sz w:val="20"/>
      <w:szCs w:val="20"/>
      <w:lang w:eastAsia="ru-RU"/>
    </w:rPr>
  </w:style>
  <w:style w:type="character" w:customStyle="1" w:styleId="1ffffffffffd">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4">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220">
    <w:name w:val="Заголовок 2 Знак2"/>
    <w:basedOn w:val="a1"/>
    <w:uiPriority w:val="1"/>
    <w:rsid w:val="00AB5243"/>
    <w:rPr>
      <w:rFonts w:ascii="Times New Roman" w:eastAsia="Times New Roman" w:hAnsi="Times New Roman" w:cs="Times New Roman"/>
      <w:b/>
      <w:bCs/>
      <w:sz w:val="24"/>
      <w:szCs w:val="24"/>
      <w:lang w:eastAsia="ru-RU"/>
    </w:rPr>
  </w:style>
  <w:style w:type="character" w:customStyle="1" w:styleId="afffffffffffffffd">
    <w:name w:val="Текст выноски Знак"/>
    <w:basedOn w:val="a1"/>
    <w:uiPriority w:val="99"/>
    <w:semiHidden/>
    <w:rsid w:val="002C4364"/>
    <w:rPr>
      <w:rFonts w:ascii="Segoe UI" w:hAnsi="Segoe UI" w:cs="Segoe UI"/>
      <w:sz w:val="18"/>
      <w:szCs w:val="18"/>
    </w:rPr>
  </w:style>
  <w:style w:type="character" w:customStyle="1" w:styleId="afffffffffffffffe">
    <w:name w:val="Текст примечания Знак"/>
    <w:basedOn w:val="a1"/>
    <w:uiPriority w:val="99"/>
    <w:semiHidden/>
    <w:rsid w:val="002C4364"/>
    <w:rPr>
      <w:rFonts w:ascii="Times New Roman" w:hAnsi="Times New Roman"/>
      <w:sz w:val="20"/>
      <w:szCs w:val="20"/>
    </w:rPr>
  </w:style>
  <w:style w:type="character" w:customStyle="1" w:styleId="1ffffffffffe">
    <w:name w:val="Текст примечания Знак1"/>
    <w:basedOn w:val="a1"/>
    <w:uiPriority w:val="99"/>
    <w:rsid w:val="002C4364"/>
    <w:rPr>
      <w:rFonts w:ascii="Times New Roman" w:eastAsia="Times New Roman" w:hAnsi="Times New Roman" w:cs="Times New Roman"/>
      <w:sz w:val="20"/>
      <w:szCs w:val="20"/>
      <w:lang w:eastAsia="ru-RU"/>
    </w:rPr>
  </w:style>
  <w:style w:type="character" w:customStyle="1" w:styleId="1fffffffffff">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5">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
    <w:name w:val="Основной текст Знак"/>
    <w:aliases w:val="Оглавление 2 Знак Знак1,Основной текст Знак3 Знак Знак1,Оглавление 2 Знак Знак Знак Знак1,Основной текст Знак3 Знак Знак Знак Знак1,Оглавление 2 Знак Знак Знак Знак Знак Знак1,Основной текст Знак3 Знак Знак Знак Знак Знак Знак"/>
    <w:basedOn w:val="a1"/>
    <w:uiPriority w:val="1"/>
    <w:rsid w:val="00F005F5"/>
    <w:rPr>
      <w:rFonts w:ascii="Times New Roman" w:eastAsia="Times New Roman" w:hAnsi="Times New Roman"/>
      <w:sz w:val="24"/>
      <w:szCs w:val="24"/>
      <w:lang w:val="en-US"/>
    </w:rPr>
  </w:style>
  <w:style w:type="character" w:customStyle="1" w:styleId="affffffffffffffff0">
    <w:name w:val="Текст примечания Знак"/>
    <w:basedOn w:val="a1"/>
    <w:uiPriority w:val="99"/>
    <w:semiHidden/>
    <w:rsid w:val="006E0A6A"/>
    <w:rPr>
      <w:rFonts w:ascii="Times New Roman" w:hAnsi="Times New Roman"/>
      <w:sz w:val="20"/>
      <w:szCs w:val="20"/>
    </w:rPr>
  </w:style>
  <w:style w:type="numbering" w:customStyle="1" w:styleId="2fffffff6">
    <w:name w:val="Основной текст Знак2"/>
    <w:aliases w:val="Оглавление 1 Знак Знак, Знак1 Знак Знак,Основной текст1 Знак,Знак1 Знак Знак,Основной текст Знак Знак Знак Знак,Основной текст Знак Знак1 Знак,bt Знак,Body Text2 Знак,Text1 Знак,Таймс Нью Знак,Òàáë òåêñò Знак"/>
    <w:next w:val="a3"/>
    <w:uiPriority w:val="99"/>
    <w:semiHidden/>
    <w:unhideWhenUsed/>
    <w:rsid w:val="006E0A6A"/>
  </w:style>
  <w:style w:type="character" w:customStyle="1" w:styleId="1fffffffffff0">
    <w:name w:val="Текст примечания Знак1"/>
    <w:basedOn w:val="a1"/>
    <w:uiPriority w:val="99"/>
    <w:rsid w:val="006E0A6A"/>
    <w:rPr>
      <w:rFonts w:ascii="Times New Roman" w:eastAsia="Times New Roman" w:hAnsi="Times New Roman" w:cs="Times New Roman"/>
      <w:sz w:val="20"/>
      <w:szCs w:val="20"/>
      <w:lang w:eastAsia="ru-RU"/>
    </w:rPr>
  </w:style>
  <w:style w:type="character" w:customStyle="1" w:styleId="affffffffffffffff1">
    <w:name w:val="Текст выноски Знак"/>
    <w:basedOn w:val="a1"/>
    <w:uiPriority w:val="99"/>
    <w:semiHidden/>
    <w:rsid w:val="006E0A6A"/>
    <w:rPr>
      <w:rFonts w:ascii="Segoe UI" w:hAnsi="Segoe UI" w:cs="Segoe UI"/>
      <w:sz w:val="18"/>
      <w:szCs w:val="18"/>
    </w:rPr>
  </w:style>
  <w:style w:type="character" w:customStyle="1" w:styleId="affffffffffffffff2">
    <w:name w:val="Абзац списка Знак"/>
    <w:aliases w:val="Обычный (веб) Знак Знак,Абзац списка Знак1 Знак Знак,Обычный (веб) Знак Знак Знак Знак,Абзац списка Знак1 Знак Знак Знак Знак,Обычный (веб) Знак Знак Знак Знак Знак Знак,Введение Знак,ПАРАГРАФ Знак,Абзац списка11 Знак"/>
    <w:uiPriority w:val="1"/>
    <w:rsid w:val="00C6020C"/>
    <w:rPr>
      <w:rFonts w:ascii="Times New Roman" w:hAnsi="Times New Roman"/>
      <w:sz w:val="24"/>
    </w:rPr>
  </w:style>
  <w:style w:type="character" w:customStyle="1" w:styleId="1fffffffffff1">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7">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2">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8">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3">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7">
    <w:name w:val="Текст выноски Знак"/>
    <w:basedOn w:val="a1"/>
    <w:link w:val="afffffffffffffff6"/>
    <w:uiPriority w:val="99"/>
    <w:semiHidden/>
    <w:rsid w:val="004A70EF"/>
    <w:rPr>
      <w:rFonts w:ascii="Segoe UI" w:hAnsi="Segoe UI" w:cs="Segoe UI"/>
      <w:sz w:val="18"/>
      <w:szCs w:val="18"/>
    </w:rPr>
  </w:style>
  <w:style w:type="character" w:customStyle="1" w:styleId="1fffffffffff3">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9">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4">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5">
    <w:name w:val="Текст выноски Знак"/>
    <w:basedOn w:val="a1"/>
    <w:uiPriority w:val="99"/>
    <w:semiHidden/>
    <w:rsid w:val="004A70EF"/>
    <w:rPr>
      <w:rFonts w:ascii="Segoe UI" w:hAnsi="Segoe UI" w:cs="Segoe UI"/>
      <w:sz w:val="18"/>
      <w:szCs w:val="18"/>
    </w:rPr>
  </w:style>
  <w:style w:type="character" w:customStyle="1" w:styleId="1fffffffffff4">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a">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6">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7">
    <w:name w:val="Текст выноски Знак"/>
    <w:basedOn w:val="a1"/>
    <w:uiPriority w:val="99"/>
    <w:semiHidden/>
    <w:rsid w:val="004A70EF"/>
    <w:rPr>
      <w:rFonts w:ascii="Segoe UI" w:hAnsi="Segoe UI" w:cs="Segoe UI"/>
      <w:sz w:val="18"/>
      <w:szCs w:val="18"/>
    </w:rPr>
  </w:style>
  <w:style w:type="character" w:customStyle="1" w:styleId="1fffffffffff5">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b">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8">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9">
    <w:name w:val="Текст выноски Знак"/>
    <w:basedOn w:val="a1"/>
    <w:uiPriority w:val="99"/>
    <w:semiHidden/>
    <w:rsid w:val="004A70EF"/>
    <w:rPr>
      <w:rFonts w:ascii="Segoe UI" w:hAnsi="Segoe UI" w:cs="Segoe UI"/>
      <w:sz w:val="18"/>
      <w:szCs w:val="18"/>
    </w:rPr>
  </w:style>
  <w:style w:type="character" w:customStyle="1" w:styleId="1fffffffffff6">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c">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a">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b">
    <w:name w:val="Текст выноски Знак"/>
    <w:basedOn w:val="a1"/>
    <w:uiPriority w:val="99"/>
    <w:semiHidden/>
    <w:rsid w:val="004A70EF"/>
    <w:rPr>
      <w:rFonts w:ascii="Segoe UI" w:hAnsi="Segoe UI" w:cs="Segoe UI"/>
      <w:sz w:val="18"/>
      <w:szCs w:val="18"/>
    </w:rPr>
  </w:style>
  <w:style w:type="character" w:customStyle="1" w:styleId="1fffffffffff7">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d">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c">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d">
    <w:name w:val="Текст выноски Знак"/>
    <w:basedOn w:val="a1"/>
    <w:uiPriority w:val="99"/>
    <w:semiHidden/>
    <w:rsid w:val="004A70EF"/>
    <w:rPr>
      <w:rFonts w:ascii="Segoe UI" w:hAnsi="Segoe UI" w:cs="Segoe UI"/>
      <w:sz w:val="18"/>
      <w:szCs w:val="18"/>
    </w:rPr>
  </w:style>
  <w:style w:type="character" w:customStyle="1" w:styleId="1fffffffffff8">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e">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e">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f">
    <w:name w:val="Текст выноски Знак"/>
    <w:basedOn w:val="a1"/>
    <w:uiPriority w:val="99"/>
    <w:semiHidden/>
    <w:rsid w:val="004A70EF"/>
    <w:rPr>
      <w:rFonts w:ascii="Segoe UI" w:hAnsi="Segoe UI" w:cs="Segoe UI"/>
      <w:sz w:val="18"/>
      <w:szCs w:val="18"/>
    </w:rPr>
  </w:style>
  <w:style w:type="character" w:customStyle="1" w:styleId="1fffffffffff9">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0">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f1">
    <w:name w:val="Текст выноски Знак"/>
    <w:basedOn w:val="a1"/>
    <w:uiPriority w:val="99"/>
    <w:semiHidden/>
    <w:rsid w:val="004A70EF"/>
    <w:rPr>
      <w:rFonts w:ascii="Segoe UI" w:hAnsi="Segoe UI" w:cs="Segoe UI"/>
      <w:sz w:val="18"/>
      <w:szCs w:val="18"/>
    </w:rPr>
  </w:style>
  <w:style w:type="character" w:customStyle="1" w:styleId="1fffffffffffa">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0">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2">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f3">
    <w:name w:val="Текст выноски Знак"/>
    <w:basedOn w:val="a1"/>
    <w:uiPriority w:val="99"/>
    <w:semiHidden/>
    <w:rsid w:val="004A70EF"/>
    <w:rPr>
      <w:rFonts w:ascii="Segoe UI" w:hAnsi="Segoe UI" w:cs="Segoe UI"/>
      <w:sz w:val="18"/>
      <w:szCs w:val="18"/>
    </w:rPr>
  </w:style>
  <w:style w:type="character" w:customStyle="1" w:styleId="1fffffffffffb">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1">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4">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f5">
    <w:name w:val="Текст выноски Знак"/>
    <w:basedOn w:val="a1"/>
    <w:uiPriority w:val="99"/>
    <w:semiHidden/>
    <w:rsid w:val="004A70EF"/>
    <w:rPr>
      <w:rFonts w:ascii="Segoe UI" w:hAnsi="Segoe UI" w:cs="Segoe UI"/>
      <w:sz w:val="18"/>
      <w:szCs w:val="18"/>
    </w:rPr>
  </w:style>
  <w:style w:type="character" w:customStyle="1" w:styleId="1fffffffffffc">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2">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6">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f7">
    <w:name w:val="Текст выноски Знак"/>
    <w:basedOn w:val="a1"/>
    <w:uiPriority w:val="99"/>
    <w:semiHidden/>
    <w:rsid w:val="004A70EF"/>
    <w:rPr>
      <w:rFonts w:ascii="Segoe UI" w:hAnsi="Segoe UI" w:cs="Segoe UI"/>
      <w:sz w:val="18"/>
      <w:szCs w:val="18"/>
    </w:rPr>
  </w:style>
  <w:style w:type="character" w:customStyle="1" w:styleId="1fffffffffffd">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3">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8">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f9">
    <w:name w:val="Текст выноски Знак"/>
    <w:basedOn w:val="a1"/>
    <w:uiPriority w:val="99"/>
    <w:semiHidden/>
    <w:rsid w:val="004A70EF"/>
    <w:rPr>
      <w:rFonts w:ascii="Segoe UI" w:hAnsi="Segoe UI" w:cs="Segoe UI"/>
      <w:sz w:val="18"/>
      <w:szCs w:val="18"/>
    </w:rPr>
  </w:style>
  <w:style w:type="character" w:customStyle="1" w:styleId="1fffffffffffe">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4">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a">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fb">
    <w:name w:val="Текст выноски Знак"/>
    <w:basedOn w:val="a1"/>
    <w:uiPriority w:val="99"/>
    <w:semiHidden/>
    <w:rsid w:val="004A70EF"/>
    <w:rPr>
      <w:rFonts w:ascii="Segoe UI" w:hAnsi="Segoe UI" w:cs="Segoe UI"/>
      <w:sz w:val="18"/>
      <w:szCs w:val="18"/>
    </w:rPr>
  </w:style>
  <w:style w:type="character" w:customStyle="1" w:styleId="1ffffffffffff">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5">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c">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fd">
    <w:name w:val="Текст выноски Знак"/>
    <w:basedOn w:val="a1"/>
    <w:uiPriority w:val="99"/>
    <w:semiHidden/>
    <w:rsid w:val="004A70EF"/>
    <w:rPr>
      <w:rFonts w:ascii="Segoe UI" w:hAnsi="Segoe UI" w:cs="Segoe UI"/>
      <w:sz w:val="18"/>
      <w:szCs w:val="18"/>
    </w:rPr>
  </w:style>
  <w:style w:type="character" w:customStyle="1" w:styleId="1ffffffffffff0">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6">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e">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ff">
    <w:name w:val="Текст выноски Знак"/>
    <w:basedOn w:val="a1"/>
    <w:uiPriority w:val="99"/>
    <w:semiHidden/>
    <w:rsid w:val="004A70EF"/>
    <w:rPr>
      <w:rFonts w:ascii="Segoe UI" w:hAnsi="Segoe UI" w:cs="Segoe UI"/>
      <w:sz w:val="18"/>
      <w:szCs w:val="18"/>
    </w:rPr>
  </w:style>
  <w:style w:type="character" w:customStyle="1" w:styleId="1ffffffffffff1">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7">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0">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ff1">
    <w:name w:val="Текст выноски Знак"/>
    <w:basedOn w:val="a1"/>
    <w:uiPriority w:val="99"/>
    <w:semiHidden/>
    <w:rsid w:val="004A70EF"/>
    <w:rPr>
      <w:rFonts w:ascii="Segoe UI" w:hAnsi="Segoe UI" w:cs="Segoe UI"/>
      <w:sz w:val="18"/>
      <w:szCs w:val="18"/>
    </w:rPr>
  </w:style>
  <w:style w:type="character" w:customStyle="1" w:styleId="1ffffffffffff2">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8">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2">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ff3">
    <w:name w:val="Текст выноски Знак"/>
    <w:basedOn w:val="a1"/>
    <w:uiPriority w:val="99"/>
    <w:semiHidden/>
    <w:rsid w:val="004A70EF"/>
    <w:rPr>
      <w:rFonts w:ascii="Segoe UI" w:hAnsi="Segoe UI" w:cs="Segoe UI"/>
      <w:sz w:val="18"/>
      <w:szCs w:val="18"/>
    </w:rPr>
  </w:style>
  <w:style w:type="character" w:customStyle="1" w:styleId="1ffffffffffff3">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9">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4">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ff5">
    <w:name w:val="Текст выноски Знак"/>
    <w:basedOn w:val="a1"/>
    <w:uiPriority w:val="99"/>
    <w:semiHidden/>
    <w:rsid w:val="004A70EF"/>
    <w:rPr>
      <w:rFonts w:ascii="Segoe UI" w:hAnsi="Segoe UI" w:cs="Segoe UI"/>
      <w:sz w:val="18"/>
      <w:szCs w:val="18"/>
    </w:rPr>
  </w:style>
  <w:style w:type="character" w:customStyle="1" w:styleId="1ffffffffffff4">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a">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6">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ff7">
    <w:name w:val="Текст выноски Знак"/>
    <w:basedOn w:val="a1"/>
    <w:uiPriority w:val="99"/>
    <w:semiHidden/>
    <w:rsid w:val="004A70EF"/>
    <w:rPr>
      <w:rFonts w:ascii="Segoe UI" w:hAnsi="Segoe UI" w:cs="Segoe UI"/>
      <w:sz w:val="18"/>
      <w:szCs w:val="18"/>
    </w:rPr>
  </w:style>
  <w:style w:type="character" w:customStyle="1" w:styleId="1ffffffffffff5">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b">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8">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ff9">
    <w:name w:val="Текст выноски Знак"/>
    <w:basedOn w:val="a1"/>
    <w:uiPriority w:val="99"/>
    <w:semiHidden/>
    <w:rsid w:val="004A70EF"/>
    <w:rPr>
      <w:rFonts w:ascii="Segoe UI" w:hAnsi="Segoe UI" w:cs="Segoe UI"/>
      <w:sz w:val="18"/>
      <w:szCs w:val="18"/>
    </w:rPr>
  </w:style>
  <w:style w:type="character" w:customStyle="1" w:styleId="1ffffffffffff6">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c">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a">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ffb">
    <w:name w:val="Текст выноски Знак"/>
    <w:basedOn w:val="a1"/>
    <w:uiPriority w:val="99"/>
    <w:semiHidden/>
    <w:rsid w:val="004A70EF"/>
    <w:rPr>
      <w:rFonts w:ascii="Segoe UI" w:hAnsi="Segoe UI" w:cs="Segoe UI"/>
      <w:sz w:val="18"/>
      <w:szCs w:val="18"/>
    </w:rPr>
  </w:style>
  <w:style w:type="character" w:customStyle="1" w:styleId="1ffffffffffff7">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d">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c">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ffd">
    <w:name w:val="Текст выноски Знак"/>
    <w:basedOn w:val="a1"/>
    <w:uiPriority w:val="99"/>
    <w:semiHidden/>
    <w:rsid w:val="004A70EF"/>
    <w:rPr>
      <w:rFonts w:ascii="Segoe UI" w:hAnsi="Segoe UI" w:cs="Segoe UI"/>
      <w:sz w:val="18"/>
      <w:szCs w:val="18"/>
    </w:rPr>
  </w:style>
  <w:style w:type="character" w:customStyle="1" w:styleId="1ffffffffffff8">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e">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e">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fff">
    <w:name w:val="Текст выноски Знак"/>
    <w:basedOn w:val="a1"/>
    <w:uiPriority w:val="99"/>
    <w:semiHidden/>
    <w:rsid w:val="004A70EF"/>
    <w:rPr>
      <w:rFonts w:ascii="Segoe UI" w:hAnsi="Segoe UI" w:cs="Segoe UI"/>
      <w:sz w:val="18"/>
      <w:szCs w:val="18"/>
    </w:rPr>
  </w:style>
  <w:style w:type="character" w:customStyle="1" w:styleId="1ffffffffffff9">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f0">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fff1">
    <w:name w:val="Текст выноски Знак"/>
    <w:basedOn w:val="a1"/>
    <w:uiPriority w:val="99"/>
    <w:semiHidden/>
    <w:rsid w:val="004A70EF"/>
    <w:rPr>
      <w:rFonts w:ascii="Segoe UI" w:hAnsi="Segoe UI" w:cs="Segoe UI"/>
      <w:sz w:val="18"/>
      <w:szCs w:val="18"/>
    </w:rPr>
  </w:style>
  <w:style w:type="character" w:customStyle="1" w:styleId="1ffffffffffffa">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0">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f2">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fff3">
    <w:name w:val="Текст выноски Знак"/>
    <w:basedOn w:val="a1"/>
    <w:uiPriority w:val="99"/>
    <w:semiHidden/>
    <w:rsid w:val="004A70EF"/>
    <w:rPr>
      <w:rFonts w:ascii="Segoe UI" w:hAnsi="Segoe UI" w:cs="Segoe UI"/>
      <w:sz w:val="18"/>
      <w:szCs w:val="18"/>
    </w:rPr>
  </w:style>
  <w:style w:type="character" w:customStyle="1" w:styleId="1ffffffffffffb">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1">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f4">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fff5">
    <w:name w:val="Текст выноски Знак"/>
    <w:basedOn w:val="a1"/>
    <w:uiPriority w:val="99"/>
    <w:semiHidden/>
    <w:rsid w:val="004A70EF"/>
    <w:rPr>
      <w:rFonts w:ascii="Segoe UI" w:hAnsi="Segoe UI" w:cs="Segoe UI"/>
      <w:sz w:val="18"/>
      <w:szCs w:val="18"/>
    </w:rPr>
  </w:style>
  <w:style w:type="character" w:customStyle="1" w:styleId="1ffffffffffffc">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2">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f6">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fff7">
    <w:name w:val="Текст выноски Знак"/>
    <w:basedOn w:val="a1"/>
    <w:uiPriority w:val="99"/>
    <w:semiHidden/>
    <w:rsid w:val="004A70EF"/>
    <w:rPr>
      <w:rFonts w:ascii="Segoe UI" w:hAnsi="Segoe UI" w:cs="Segoe UI"/>
      <w:sz w:val="18"/>
      <w:szCs w:val="18"/>
    </w:rPr>
  </w:style>
  <w:style w:type="character" w:customStyle="1" w:styleId="1ffffffffffffd">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3">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f8">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fff9">
    <w:name w:val="Текст выноски Знак"/>
    <w:basedOn w:val="a1"/>
    <w:uiPriority w:val="99"/>
    <w:semiHidden/>
    <w:rsid w:val="004A70EF"/>
    <w:rPr>
      <w:rFonts w:ascii="Segoe UI" w:hAnsi="Segoe UI" w:cs="Segoe UI"/>
      <w:sz w:val="18"/>
      <w:szCs w:val="18"/>
    </w:rPr>
  </w:style>
  <w:style w:type="character" w:customStyle="1" w:styleId="1ffffffffffffe">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4">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fa">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fffb">
    <w:name w:val="Текст выноски Знак"/>
    <w:basedOn w:val="a1"/>
    <w:uiPriority w:val="99"/>
    <w:semiHidden/>
    <w:rsid w:val="004A70EF"/>
    <w:rPr>
      <w:rFonts w:ascii="Segoe UI" w:hAnsi="Segoe UI" w:cs="Segoe UI"/>
      <w:sz w:val="18"/>
      <w:szCs w:val="18"/>
    </w:rPr>
  </w:style>
  <w:style w:type="character" w:customStyle="1" w:styleId="1fffffffffffff">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5">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fc">
    <w:name w:val="Основной текст Знак"/>
    <w:basedOn w:val="a1"/>
    <w:uiPriority w:val="1"/>
    <w:rsid w:val="009B4517"/>
    <w:rPr>
      <w:rFonts w:ascii="Times New Roman" w:eastAsia="Times New Roman" w:hAnsi="Times New Roman"/>
      <w:sz w:val="24"/>
      <w:szCs w:val="24"/>
      <w:lang w:val="en-US"/>
    </w:rPr>
  </w:style>
  <w:style w:type="character" w:customStyle="1" w:styleId="afffffffffffffffffffd">
    <w:name w:val="Текст выноски Знак"/>
    <w:basedOn w:val="a1"/>
    <w:uiPriority w:val="99"/>
    <w:semiHidden/>
    <w:rsid w:val="004A70EF"/>
    <w:rPr>
      <w:rFonts w:ascii="Segoe UI" w:hAnsi="Segoe UI" w:cs="Segoe UI"/>
      <w:sz w:val="18"/>
      <w:szCs w:val="18"/>
    </w:rPr>
  </w:style>
  <w:style w:type="character" w:customStyle="1" w:styleId="1fffffffffffff0">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6">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fe">
    <w:name w:val="Основной текст Знак"/>
    <w:basedOn w:val="a1"/>
    <w:link w:val="1fffffffffffff1"/>
    <w:uiPriority w:val="1"/>
    <w:rsid w:val="009B4517"/>
    <w:rPr>
      <w:rFonts w:ascii="Times New Roman" w:eastAsia="Times New Roman" w:hAnsi="Times New Roman"/>
      <w:sz w:val="24"/>
      <w:szCs w:val="24"/>
      <w:lang w:val="en-US"/>
    </w:rPr>
  </w:style>
  <w:style w:type="character" w:customStyle="1" w:styleId="affffffffffffffffffff">
    <w:name w:val="Текст выноски Знак"/>
    <w:basedOn w:val="a1"/>
    <w:uiPriority w:val="99"/>
    <w:semiHidden/>
    <w:rsid w:val="004A70EF"/>
    <w:rPr>
      <w:rFonts w:ascii="Segoe UI" w:hAnsi="Segoe UI" w:cs="Segoe UI"/>
      <w:sz w:val="18"/>
      <w:szCs w:val="18"/>
    </w:rPr>
  </w:style>
  <w:style w:type="character" w:customStyle="1" w:styleId="1fffffffffffff2">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7">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221">
    <w:name w:val="Заголовок 2 Знак2"/>
    <w:basedOn w:val="a1"/>
    <w:uiPriority w:val="1"/>
    <w:rsid w:val="007570D9"/>
    <w:rPr>
      <w:rFonts w:ascii="Times New Roman" w:eastAsia="Times New Roman" w:hAnsi="Times New Roman" w:cs="Times New Roman"/>
      <w:b/>
      <w:bCs/>
      <w:sz w:val="24"/>
      <w:szCs w:val="24"/>
      <w:lang w:eastAsia="ru-RU"/>
    </w:rPr>
  </w:style>
  <w:style w:type="character" w:customStyle="1" w:styleId="1fffffffffffff3">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8">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222">
    <w:name w:val="Заголовок 2 Знак2"/>
    <w:basedOn w:val="a1"/>
    <w:uiPriority w:val="1"/>
    <w:rsid w:val="00D720DB"/>
    <w:rPr>
      <w:rFonts w:ascii="Times New Roman" w:eastAsia="Times New Roman" w:hAnsi="Times New Roman" w:cs="Times New Roman"/>
      <w:b/>
      <w:bCs/>
      <w:sz w:val="24"/>
      <w:szCs w:val="24"/>
      <w:lang w:eastAsia="ru-RU"/>
    </w:rPr>
  </w:style>
  <w:style w:type="character" w:customStyle="1" w:styleId="affffffffffffffffffff0">
    <w:name w:val="Текст примечания Знак"/>
    <w:basedOn w:val="a1"/>
    <w:uiPriority w:val="99"/>
    <w:semiHidden/>
    <w:rsid w:val="001A5822"/>
    <w:rPr>
      <w:rFonts w:ascii="Times New Roman" w:hAnsi="Times New Roman"/>
      <w:sz w:val="20"/>
      <w:szCs w:val="20"/>
    </w:rPr>
  </w:style>
  <w:style w:type="character" w:customStyle="1" w:styleId="1fffffffffffff4">
    <w:name w:val="Текст примечания Знак1"/>
    <w:basedOn w:val="a1"/>
    <w:uiPriority w:val="99"/>
    <w:rsid w:val="001A5822"/>
    <w:rPr>
      <w:rFonts w:ascii="Times New Roman" w:eastAsia="Times New Roman" w:hAnsi="Times New Roman" w:cs="Times New Roman"/>
      <w:sz w:val="20"/>
      <w:szCs w:val="20"/>
      <w:lang w:eastAsia="ru-RU"/>
    </w:rPr>
  </w:style>
  <w:style w:type="character" w:customStyle="1" w:styleId="affffffffffffffffffff1">
    <w:name w:val="Текст выноски Знак"/>
    <w:basedOn w:val="a1"/>
    <w:uiPriority w:val="99"/>
    <w:semiHidden/>
    <w:rsid w:val="001A5822"/>
    <w:rPr>
      <w:rFonts w:ascii="Segoe UI" w:hAnsi="Segoe UI" w:cs="Segoe UI"/>
      <w:sz w:val="18"/>
      <w:szCs w:val="18"/>
    </w:rPr>
  </w:style>
  <w:style w:type="character" w:customStyle="1" w:styleId="1fffffffffffff5">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9">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6">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a">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ff2">
    <w:name w:val="Текст примечания Знак"/>
    <w:basedOn w:val="a1"/>
    <w:uiPriority w:val="99"/>
    <w:semiHidden/>
    <w:rsid w:val="00182CDB"/>
    <w:rPr>
      <w:rFonts w:ascii="Times New Roman" w:hAnsi="Times New Roman"/>
      <w:sz w:val="20"/>
      <w:szCs w:val="20"/>
    </w:rPr>
  </w:style>
  <w:style w:type="character" w:customStyle="1" w:styleId="1fffffffffffff7">
    <w:name w:val="Текст примечания Знак1"/>
    <w:basedOn w:val="a1"/>
    <w:uiPriority w:val="99"/>
    <w:rsid w:val="00182CDB"/>
    <w:rPr>
      <w:rFonts w:ascii="Times New Roman" w:eastAsia="Times New Roman" w:hAnsi="Times New Roman" w:cs="Times New Roman"/>
      <w:sz w:val="20"/>
      <w:szCs w:val="20"/>
      <w:lang w:eastAsia="ru-RU"/>
    </w:rPr>
  </w:style>
  <w:style w:type="character" w:customStyle="1" w:styleId="affffffffffffffffffff3">
    <w:name w:val="Текст выноски Знак"/>
    <w:basedOn w:val="a1"/>
    <w:uiPriority w:val="99"/>
    <w:semiHidden/>
    <w:rsid w:val="00182CDB"/>
    <w:rPr>
      <w:rFonts w:ascii="Segoe UI" w:hAnsi="Segoe UI" w:cs="Segoe UI"/>
      <w:sz w:val="18"/>
      <w:szCs w:val="18"/>
    </w:rPr>
  </w:style>
  <w:style w:type="character" w:customStyle="1" w:styleId="1fffffffffffff8">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b">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9">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c">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a">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d">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ff4">
    <w:name w:val="Текст выноски Знак"/>
    <w:basedOn w:val="a1"/>
    <w:uiPriority w:val="99"/>
    <w:semiHidden/>
    <w:rsid w:val="00D2751F"/>
    <w:rPr>
      <w:rFonts w:ascii="Segoe UI" w:hAnsi="Segoe UI" w:cs="Segoe UI"/>
      <w:sz w:val="18"/>
      <w:szCs w:val="18"/>
    </w:rPr>
  </w:style>
  <w:style w:type="character" w:customStyle="1" w:styleId="affffffffffffffffffff5">
    <w:name w:val="Текст примечания Знак"/>
    <w:basedOn w:val="a1"/>
    <w:uiPriority w:val="99"/>
    <w:semiHidden/>
    <w:rsid w:val="00D2751F"/>
    <w:rPr>
      <w:rFonts w:ascii="Times New Roman" w:hAnsi="Times New Roman"/>
      <w:sz w:val="20"/>
      <w:szCs w:val="20"/>
    </w:rPr>
  </w:style>
  <w:style w:type="character" w:customStyle="1" w:styleId="1fffffffffffffb">
    <w:name w:val="Текст примечания Знак1"/>
    <w:basedOn w:val="a1"/>
    <w:uiPriority w:val="99"/>
    <w:rsid w:val="00D2751F"/>
    <w:rPr>
      <w:rFonts w:ascii="Times New Roman" w:eastAsia="Times New Roman" w:hAnsi="Times New Roman" w:cs="Times New Roman"/>
      <w:sz w:val="20"/>
      <w:szCs w:val="20"/>
      <w:lang w:eastAsia="ru-RU"/>
    </w:rPr>
  </w:style>
  <w:style w:type="character" w:customStyle="1" w:styleId="1fffffffffffffc">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e">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23b">
    <w:name w:val="Заголовок 2 Знак3"/>
    <w:basedOn w:val="a1"/>
    <w:uiPriority w:val="1"/>
    <w:rsid w:val="009F0622"/>
    <w:rPr>
      <w:rFonts w:ascii="Times New Roman" w:eastAsia="Times New Roman" w:hAnsi="Times New Roman" w:cs="Times New Roman"/>
      <w:b/>
      <w:bCs/>
      <w:sz w:val="24"/>
      <w:szCs w:val="24"/>
      <w:lang w:eastAsia="ru-RU"/>
    </w:rPr>
  </w:style>
  <w:style w:type="character" w:customStyle="1" w:styleId="affffffffffffffffffff6">
    <w:name w:val="Текст выноски Знак"/>
    <w:basedOn w:val="a1"/>
    <w:uiPriority w:val="99"/>
    <w:semiHidden/>
    <w:rsid w:val="006C4D4C"/>
    <w:rPr>
      <w:rFonts w:ascii="Segoe UI" w:hAnsi="Segoe UI" w:cs="Segoe UI"/>
      <w:sz w:val="18"/>
      <w:szCs w:val="18"/>
    </w:rPr>
  </w:style>
  <w:style w:type="character" w:customStyle="1" w:styleId="affffffffffffffffffff7">
    <w:name w:val="Текст примечания Знак"/>
    <w:basedOn w:val="a1"/>
    <w:uiPriority w:val="99"/>
    <w:semiHidden/>
    <w:rsid w:val="006C4D4C"/>
    <w:rPr>
      <w:rFonts w:ascii="Times New Roman" w:hAnsi="Times New Roman"/>
      <w:sz w:val="20"/>
      <w:szCs w:val="20"/>
    </w:rPr>
  </w:style>
  <w:style w:type="character" w:customStyle="1" w:styleId="1fffffffffffffd">
    <w:name w:val="Текст примечания Знак1"/>
    <w:basedOn w:val="a1"/>
    <w:uiPriority w:val="99"/>
    <w:rsid w:val="006C4D4C"/>
    <w:rPr>
      <w:rFonts w:ascii="Times New Roman" w:eastAsia="Times New Roman" w:hAnsi="Times New Roman" w:cs="Times New Roman"/>
      <w:sz w:val="20"/>
      <w:szCs w:val="20"/>
      <w:lang w:eastAsia="ru-RU"/>
    </w:rPr>
  </w:style>
  <w:style w:type="character" w:customStyle="1" w:styleId="1fffffffffffffe">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0">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23c">
    <w:name w:val="Заголовок 2 Знак3"/>
    <w:basedOn w:val="a1"/>
    <w:uiPriority w:val="1"/>
    <w:rsid w:val="00741815"/>
    <w:rPr>
      <w:rFonts w:ascii="Times New Roman" w:eastAsia="Times New Roman" w:hAnsi="Times New Roman" w:cs="Times New Roman"/>
      <w:b/>
      <w:bCs/>
      <w:sz w:val="24"/>
      <w:szCs w:val="24"/>
      <w:lang w:eastAsia="ru-RU"/>
    </w:rPr>
  </w:style>
  <w:style w:type="character" w:customStyle="1" w:styleId="affffffffffffffffffff8">
    <w:name w:val="Текст выноски Знак"/>
    <w:basedOn w:val="a1"/>
    <w:uiPriority w:val="99"/>
    <w:semiHidden/>
    <w:rsid w:val="00FD263E"/>
    <w:rPr>
      <w:rFonts w:ascii="Segoe UI" w:hAnsi="Segoe UI" w:cs="Segoe UI"/>
      <w:sz w:val="18"/>
      <w:szCs w:val="18"/>
    </w:rPr>
  </w:style>
  <w:style w:type="character" w:customStyle="1" w:styleId="1ffffffffffffff0">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1">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ff9">
    <w:name w:val="Текст выноски Знак"/>
    <w:basedOn w:val="a1"/>
    <w:uiPriority w:val="99"/>
    <w:semiHidden/>
    <w:rsid w:val="0040303F"/>
    <w:rPr>
      <w:rFonts w:ascii="Segoe UI" w:hAnsi="Segoe UI" w:cs="Segoe UI"/>
      <w:sz w:val="18"/>
      <w:szCs w:val="18"/>
    </w:rPr>
  </w:style>
  <w:style w:type="character" w:customStyle="1" w:styleId="affffffffffffffffffffa">
    <w:name w:val="Текст примечания Знак"/>
    <w:basedOn w:val="a1"/>
    <w:uiPriority w:val="99"/>
    <w:semiHidden/>
    <w:rsid w:val="0040303F"/>
    <w:rPr>
      <w:rFonts w:ascii="Times New Roman" w:hAnsi="Times New Roman"/>
      <w:sz w:val="20"/>
      <w:szCs w:val="20"/>
    </w:rPr>
  </w:style>
  <w:style w:type="character" w:customStyle="1" w:styleId="1ffffffffffffff1">
    <w:name w:val="Текст примечания Знак1"/>
    <w:basedOn w:val="a1"/>
    <w:uiPriority w:val="99"/>
    <w:rsid w:val="0040303F"/>
    <w:rPr>
      <w:rFonts w:ascii="Times New Roman" w:eastAsia="Times New Roman" w:hAnsi="Times New Roman" w:cs="Times New Roman"/>
      <w:sz w:val="20"/>
      <w:szCs w:val="20"/>
      <w:lang w:eastAsia="ru-RU"/>
    </w:rPr>
  </w:style>
  <w:style w:type="character" w:customStyle="1" w:styleId="1ffffffffffffff2">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2">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ffb">
    <w:name w:val="Основной текст Знак"/>
    <w:basedOn w:val="a1"/>
    <w:uiPriority w:val="1"/>
    <w:rsid w:val="00F07F67"/>
    <w:rPr>
      <w:rFonts w:ascii="Times New Roman" w:eastAsia="Times New Roman" w:hAnsi="Times New Roman"/>
      <w:sz w:val="24"/>
      <w:szCs w:val="24"/>
      <w:lang w:val="en-US"/>
    </w:rPr>
  </w:style>
  <w:style w:type="character" w:customStyle="1" w:styleId="1ffffffffffffff3">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3">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ffc">
    <w:name w:val="Текст примечания Знак"/>
    <w:basedOn w:val="a1"/>
    <w:uiPriority w:val="99"/>
    <w:semiHidden/>
    <w:rsid w:val="0082302F"/>
    <w:rPr>
      <w:rFonts w:ascii="Times New Roman" w:hAnsi="Times New Roman"/>
      <w:sz w:val="20"/>
      <w:szCs w:val="20"/>
    </w:rPr>
  </w:style>
  <w:style w:type="character" w:customStyle="1" w:styleId="1fffffffffffff1">
    <w:name w:val="Текст примечания Знак1"/>
    <w:basedOn w:val="a1"/>
    <w:link w:val="afffffffffffffffffffe"/>
    <w:uiPriority w:val="99"/>
    <w:rsid w:val="0082302F"/>
    <w:rPr>
      <w:rFonts w:ascii="Times New Roman" w:eastAsia="Times New Roman" w:hAnsi="Times New Roman" w:cs="Times New Roman"/>
      <w:sz w:val="20"/>
      <w:szCs w:val="20"/>
      <w:lang w:eastAsia="ru-RU"/>
    </w:rPr>
  </w:style>
  <w:style w:type="character" w:customStyle="1" w:styleId="affffffffffffffffffffd">
    <w:name w:val="Текст выноски Знак"/>
    <w:basedOn w:val="a1"/>
    <w:uiPriority w:val="99"/>
    <w:semiHidden/>
    <w:rsid w:val="0082302F"/>
    <w:rPr>
      <w:rFonts w:ascii="Segoe UI" w:hAnsi="Segoe UI" w:cs="Segoe UI"/>
      <w:sz w:val="18"/>
      <w:szCs w:val="18"/>
    </w:rPr>
  </w:style>
  <w:style w:type="character" w:customStyle="1" w:styleId="1ffffffffffffff4">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4">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5">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5">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ffe">
    <w:name w:val="Текст примечания Знак"/>
    <w:basedOn w:val="a1"/>
    <w:uiPriority w:val="99"/>
    <w:semiHidden/>
    <w:rsid w:val="00841420"/>
    <w:rPr>
      <w:rFonts w:ascii="Times New Roman" w:hAnsi="Times New Roman"/>
      <w:sz w:val="20"/>
      <w:szCs w:val="20"/>
    </w:rPr>
  </w:style>
  <w:style w:type="character" w:customStyle="1" w:styleId="1ffffffffffffff6">
    <w:name w:val="Текст примечания Знак1"/>
    <w:basedOn w:val="a1"/>
    <w:uiPriority w:val="99"/>
    <w:semiHidden/>
    <w:locked/>
    <w:rsid w:val="00841420"/>
    <w:rPr>
      <w:rFonts w:ascii="Times New Roman" w:eastAsia="Times New Roman" w:hAnsi="Times New Roman" w:cs="Times New Roman"/>
      <w:sz w:val="20"/>
      <w:szCs w:val="20"/>
      <w:lang w:eastAsia="ru-RU"/>
    </w:rPr>
  </w:style>
  <w:style w:type="character" w:customStyle="1" w:styleId="afffffffffffffffffffff">
    <w:name w:val="Текст выноски Знак"/>
    <w:basedOn w:val="a1"/>
    <w:uiPriority w:val="99"/>
    <w:semiHidden/>
    <w:rsid w:val="00841420"/>
    <w:rPr>
      <w:rFonts w:ascii="Segoe UI" w:hAnsi="Segoe UI" w:cs="Segoe UI"/>
      <w:sz w:val="18"/>
      <w:szCs w:val="18"/>
    </w:rPr>
  </w:style>
  <w:style w:type="paragraph" w:styleId="afffffffffff8">
    <w:name w:val="annotation subject"/>
    <w:basedOn w:val="ad"/>
    <w:next w:val="ad"/>
    <w:link w:val="1ffffff8"/>
    <w:uiPriority w:val="99"/>
    <w:semiHidden/>
    <w:unhideWhenUsed/>
    <w:rsid w:val="00841420"/>
    <w:rPr>
      <w:rFonts w:eastAsiaTheme="minorHAnsi"/>
      <w:b/>
      <w:bCs/>
    </w:rPr>
  </w:style>
  <w:style w:type="character" w:customStyle="1" w:styleId="afffffffffffffffffffff0">
    <w:name w:val="Тема примечания Знак"/>
    <w:basedOn w:val="1ffffffffff8"/>
    <w:uiPriority w:val="99"/>
    <w:semiHidden/>
    <w:rsid w:val="00841420"/>
    <w:rPr>
      <w:rFonts w:ascii="Times New Roman" w:eastAsia="Times New Roman" w:hAnsi="Times New Roman" w:cs="Times New Roman"/>
      <w:b/>
      <w:bCs/>
      <w:sz w:val="20"/>
      <w:szCs w:val="20"/>
      <w:lang w:eastAsia="ru-RU"/>
    </w:rPr>
  </w:style>
  <w:style w:type="character" w:customStyle="1" w:styleId="1ffffffffffffff7">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6">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fff1">
    <w:name w:val="Основной текст Знак"/>
    <w:basedOn w:val="a1"/>
    <w:uiPriority w:val="99"/>
    <w:semiHidden/>
    <w:rsid w:val="00B9121B"/>
    <w:rPr>
      <w:rFonts w:ascii="Times New Roman" w:hAnsi="Times New Roman"/>
      <w:sz w:val="24"/>
    </w:rPr>
  </w:style>
  <w:style w:type="character" w:customStyle="1" w:styleId="240">
    <w:name w:val="Заголовок 2 Знак4"/>
    <w:basedOn w:val="a1"/>
    <w:uiPriority w:val="1"/>
    <w:rsid w:val="00B9121B"/>
    <w:rPr>
      <w:rFonts w:ascii="Times New Roman" w:eastAsia="Times New Roman" w:hAnsi="Times New Roman" w:cs="Times New Roman"/>
      <w:b/>
      <w:bCs/>
      <w:sz w:val="24"/>
      <w:szCs w:val="24"/>
      <w:lang w:eastAsia="ru-RU"/>
    </w:rPr>
  </w:style>
  <w:style w:type="numbering" w:customStyle="1" w:styleId="2ffffffffff7">
    <w:name w:val="Основной текст Знак2"/>
    <w:aliases w:val="Оглавление 1 Знак Знак, Знак1 Знак Знак,Основной текст1 Знак,Знак1 Знак Знак,Основной текст Знак Знак Знак Знак,Основной текст Знак Знак1 Знак,bt Знак,Body Text2 Знак,Text1 Знак,Таймс Нью Знак,Òàáë òåêñò Знак"/>
    <w:next w:val="a3"/>
    <w:uiPriority w:val="99"/>
    <w:semiHidden/>
    <w:unhideWhenUsed/>
    <w:rsid w:val="005911D2"/>
  </w:style>
  <w:style w:type="character" w:customStyle="1" w:styleId="1ffffffffffffff8">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8">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fff2">
    <w:name w:val="Основной текст Знак"/>
    <w:basedOn w:val="a1"/>
    <w:link w:val="1ffffffffffffff9"/>
    <w:uiPriority w:val="99"/>
    <w:semiHidden/>
    <w:rsid w:val="00B9121B"/>
    <w:rPr>
      <w:rFonts w:ascii="Times New Roman" w:hAnsi="Times New Roman"/>
      <w:sz w:val="24"/>
    </w:rPr>
  </w:style>
  <w:style w:type="character" w:customStyle="1" w:styleId="241">
    <w:name w:val="Заголовок 2 Знак4"/>
    <w:basedOn w:val="a1"/>
    <w:uiPriority w:val="1"/>
    <w:rsid w:val="00B9121B"/>
    <w:rPr>
      <w:rFonts w:ascii="Times New Roman" w:eastAsia="Times New Roman" w:hAnsi="Times New Roman" w:cs="Times New Roman"/>
      <w:b/>
      <w:bCs/>
      <w:sz w:val="24"/>
      <w:szCs w:val="24"/>
      <w:lang w:eastAsia="ru-RU"/>
    </w:rPr>
  </w:style>
  <w:style w:type="character" w:customStyle="1" w:styleId="1ffffffffffffffa">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9">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b">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a">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c">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b">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d">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c">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e">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d">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e">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0">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1">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0">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2">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1">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3">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2">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4">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3">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5">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4">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6">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5">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7">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6">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8">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7">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9">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8">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a">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9">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b">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a">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c">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b">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d">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c">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e">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d">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f">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e">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f0">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f1">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0">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f2">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1">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f3">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2">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f4">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3">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f5">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4">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f6">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5">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f7">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6">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f8">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7">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f9">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8">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fa">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9">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fff3">
    <w:name w:val="Основной текст Знак"/>
    <w:basedOn w:val="a1"/>
    <w:uiPriority w:val="99"/>
    <w:semiHidden/>
    <w:rsid w:val="00C62FEE"/>
    <w:rPr>
      <w:rFonts w:ascii="Times New Roman" w:hAnsi="Times New Roman"/>
      <w:sz w:val="24"/>
    </w:rPr>
  </w:style>
  <w:style w:type="character" w:customStyle="1" w:styleId="1ffffffffffffffffb">
    <w:name w:val="Основной текст Знак1"/>
    <w:basedOn w:val="a1"/>
    <w:uiPriority w:val="1"/>
    <w:rsid w:val="00C62FEE"/>
    <w:rPr>
      <w:rFonts w:ascii="Times New Roman" w:eastAsia="Times New Roman" w:hAnsi="Times New Roman"/>
      <w:sz w:val="24"/>
      <w:szCs w:val="24"/>
      <w:lang w:val="en-US"/>
    </w:rPr>
  </w:style>
  <w:style w:type="character" w:customStyle="1" w:styleId="23d">
    <w:name w:val="Заголовок 2 Знак3"/>
    <w:basedOn w:val="a1"/>
    <w:uiPriority w:val="1"/>
    <w:rsid w:val="00C62FEE"/>
    <w:rPr>
      <w:rFonts w:ascii="Times New Roman" w:eastAsia="Times New Roman" w:hAnsi="Times New Roman" w:cs="Times New Roman"/>
      <w:b/>
      <w:bCs/>
      <w:sz w:val="24"/>
      <w:szCs w:val="24"/>
      <w:lang w:eastAsia="ru-RU"/>
    </w:rPr>
  </w:style>
  <w:style w:type="character" w:customStyle="1" w:styleId="afffffffffffffffffffff4">
    <w:name w:val="Текст выноски Знак"/>
    <w:basedOn w:val="a1"/>
    <w:uiPriority w:val="99"/>
    <w:semiHidden/>
    <w:rsid w:val="00EB2274"/>
    <w:rPr>
      <w:rFonts w:ascii="Segoe UI" w:hAnsi="Segoe UI" w:cs="Segoe UI"/>
      <w:sz w:val="18"/>
      <w:szCs w:val="18"/>
    </w:rPr>
  </w:style>
  <w:style w:type="character" w:customStyle="1" w:styleId="afffffffffffffffffffff5">
    <w:name w:val="Текст примечания Знак"/>
    <w:basedOn w:val="a1"/>
    <w:uiPriority w:val="99"/>
    <w:semiHidden/>
    <w:rsid w:val="00EB2274"/>
    <w:rPr>
      <w:rFonts w:ascii="Times New Roman" w:hAnsi="Times New Roman"/>
      <w:sz w:val="20"/>
      <w:szCs w:val="20"/>
    </w:rPr>
  </w:style>
  <w:style w:type="character" w:customStyle="1" w:styleId="1ffffffffffffffffc">
    <w:name w:val="Текст примечания Знак1"/>
    <w:basedOn w:val="a1"/>
    <w:uiPriority w:val="99"/>
    <w:rsid w:val="00EB2274"/>
    <w:rPr>
      <w:rFonts w:ascii="Times New Roman" w:eastAsia="Times New Roman" w:hAnsi="Times New Roman" w:cs="Times New Roman"/>
      <w:sz w:val="20"/>
      <w:szCs w:val="20"/>
      <w:lang w:eastAsia="ru-RU"/>
    </w:rPr>
  </w:style>
  <w:style w:type="character" w:customStyle="1" w:styleId="1ffffffffffffffffd">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a">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210">
    <w:name w:val="Заголовок 2 Знак1"/>
    <w:basedOn w:val="a1"/>
    <w:uiPriority w:val="1"/>
    <w:rsid w:val="00686F46"/>
    <w:rPr>
      <w:rFonts w:ascii="Times New Roman" w:eastAsia="Times New Roman" w:hAnsi="Times New Roman" w:cs="Times New Roman"/>
      <w:b/>
      <w:bCs/>
      <w:sz w:val="24"/>
      <w:szCs w:val="24"/>
      <w:lang w:eastAsia="ru-RU"/>
    </w:rPr>
  </w:style>
  <w:style w:type="character" w:customStyle="1" w:styleId="afffffffffffffffffffff6">
    <w:name w:val="Основной текст Знак"/>
    <w:basedOn w:val="a1"/>
    <w:uiPriority w:val="1"/>
    <w:rsid w:val="00686F46"/>
    <w:rPr>
      <w:rFonts w:ascii="Times New Roman" w:eastAsia="Times New Roman" w:hAnsi="Times New Roman"/>
      <w:sz w:val="24"/>
      <w:szCs w:val="24"/>
      <w:lang w:val="en-US"/>
    </w:rPr>
  </w:style>
  <w:style w:type="character" w:customStyle="1" w:styleId="1ffffffffffffffffe">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b">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ff">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c">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ff0">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d">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ff1">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e">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23e">
    <w:name w:val="Заголовок 2 Знак3"/>
    <w:basedOn w:val="a1"/>
    <w:uiPriority w:val="1"/>
    <w:rsid w:val="00934735"/>
    <w:rPr>
      <w:rFonts w:ascii="Times New Roman" w:eastAsia="Times New Roman" w:hAnsi="Times New Roman" w:cs="Times New Roman"/>
      <w:b/>
      <w:bCs/>
      <w:sz w:val="24"/>
      <w:szCs w:val="24"/>
      <w:lang w:eastAsia="ru-RU"/>
    </w:rPr>
  </w:style>
  <w:style w:type="character" w:customStyle="1" w:styleId="1fffffffffffffffff2">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f">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23f">
    <w:name w:val="Заголовок 2 Знак3"/>
    <w:basedOn w:val="a1"/>
    <w:uiPriority w:val="1"/>
    <w:rsid w:val="00934735"/>
    <w:rPr>
      <w:rFonts w:ascii="Times New Roman" w:eastAsia="Times New Roman" w:hAnsi="Times New Roman" w:cs="Times New Roman"/>
      <w:b/>
      <w:bCs/>
      <w:sz w:val="24"/>
      <w:szCs w:val="24"/>
      <w:lang w:eastAsia="ru-RU"/>
    </w:rPr>
  </w:style>
  <w:style w:type="character" w:customStyle="1" w:styleId="1fffffffffffffffff3">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f0">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23f0">
    <w:name w:val="Заголовок 2 Знак3"/>
    <w:basedOn w:val="a1"/>
    <w:uiPriority w:val="1"/>
    <w:rsid w:val="008174A2"/>
    <w:rPr>
      <w:rFonts w:ascii="Times New Roman" w:eastAsia="Times New Roman" w:hAnsi="Times New Roman" w:cs="Times New Roman"/>
      <w:b/>
      <w:bCs/>
      <w:sz w:val="24"/>
      <w:szCs w:val="24"/>
      <w:lang w:eastAsia="ru-RU"/>
    </w:rPr>
  </w:style>
  <w:style w:type="character" w:customStyle="1" w:styleId="afffffffffffffffffffff7">
    <w:name w:val="Основной текст Знак"/>
    <w:basedOn w:val="a1"/>
    <w:uiPriority w:val="99"/>
    <w:semiHidden/>
    <w:rsid w:val="004E7EAE"/>
    <w:rPr>
      <w:rFonts w:ascii="Times New Roman" w:hAnsi="Times New Roman"/>
      <w:sz w:val="24"/>
    </w:rPr>
  </w:style>
  <w:style w:type="character" w:customStyle="1" w:styleId="1fffffffffffffffff4">
    <w:name w:val="Основной текст Знак1"/>
    <w:basedOn w:val="a1"/>
    <w:uiPriority w:val="1"/>
    <w:rsid w:val="004E7EAE"/>
    <w:rPr>
      <w:rFonts w:ascii="Times New Roman" w:eastAsia="Times New Roman" w:hAnsi="Times New Roman"/>
      <w:sz w:val="24"/>
      <w:szCs w:val="24"/>
      <w:lang w:val="en-US"/>
    </w:rPr>
  </w:style>
  <w:style w:type="character" w:customStyle="1" w:styleId="1fffffffffffffffff5">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f1">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23f1">
    <w:name w:val="Заголовок 2 Знак3"/>
    <w:basedOn w:val="a1"/>
    <w:uiPriority w:val="1"/>
    <w:rsid w:val="006B7766"/>
    <w:rPr>
      <w:rFonts w:ascii="Times New Roman" w:eastAsia="Times New Roman" w:hAnsi="Times New Roman" w:cs="Times New Roman"/>
      <w:b/>
      <w:bCs/>
      <w:sz w:val="24"/>
      <w:szCs w:val="24"/>
      <w:lang w:eastAsia="ru-RU"/>
    </w:rPr>
  </w:style>
  <w:style w:type="character" w:customStyle="1" w:styleId="1fffffffffffffffff6">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f2">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223">
    <w:name w:val="Заголовок 2 Знак2"/>
    <w:basedOn w:val="a1"/>
    <w:uiPriority w:val="1"/>
    <w:rsid w:val="0043575B"/>
    <w:rPr>
      <w:rFonts w:ascii="Times New Roman" w:eastAsia="Times New Roman" w:hAnsi="Times New Roman" w:cs="Times New Roman"/>
      <w:b/>
      <w:bCs/>
      <w:sz w:val="24"/>
      <w:szCs w:val="24"/>
      <w:lang w:eastAsia="ru-RU"/>
    </w:rPr>
  </w:style>
  <w:style w:type="paragraph" w:customStyle="1" w:styleId="afffffffffffffffffffff8">
    <w:name w:val="таблица"/>
    <w:basedOn w:val="a"/>
    <w:qFormat/>
    <w:rsid w:val="0043575B"/>
    <w:pPr>
      <w:ind w:left="-57" w:right="-57"/>
      <w:jc w:val="center"/>
    </w:pPr>
    <w:rPr>
      <w:rFonts w:eastAsia="Times New Roman" w:cs="Times New Roman"/>
      <w:szCs w:val="24"/>
      <w:lang w:eastAsia="ru-RU"/>
    </w:rPr>
  </w:style>
  <w:style w:type="character" w:customStyle="1" w:styleId="afffffffffffffffffffff9">
    <w:name w:val="таблица Знак"/>
    <w:basedOn w:val="a1"/>
    <w:rsid w:val="0043575B"/>
    <w:rPr>
      <w:rFonts w:ascii="Times New Roman" w:eastAsia="Times New Roman" w:hAnsi="Times New Roman" w:cs="Times New Roman"/>
      <w:sz w:val="24"/>
      <w:szCs w:val="24"/>
      <w:lang w:eastAsia="ru-RU"/>
    </w:rPr>
  </w:style>
  <w:style w:type="character" w:customStyle="1" w:styleId="23f2">
    <w:name w:val="Заголовок 2 Знак3"/>
    <w:basedOn w:val="a1"/>
    <w:uiPriority w:val="1"/>
    <w:rsid w:val="0086533D"/>
    <w:rPr>
      <w:rFonts w:ascii="Times New Roman" w:eastAsia="Times New Roman" w:hAnsi="Times New Roman" w:cs="Times New Roman"/>
      <w:b/>
      <w:bCs/>
      <w:sz w:val="24"/>
      <w:szCs w:val="24"/>
      <w:lang w:eastAsia="ru-RU"/>
    </w:rPr>
  </w:style>
  <w:style w:type="character" w:customStyle="1" w:styleId="1fffffffffffffffff7">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f3">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23f3">
    <w:name w:val="Заголовок 2 Знак3"/>
    <w:basedOn w:val="a1"/>
    <w:uiPriority w:val="1"/>
    <w:rsid w:val="00A37F1A"/>
    <w:rPr>
      <w:rFonts w:ascii="Times New Roman" w:eastAsia="Times New Roman" w:hAnsi="Times New Roman" w:cs="Times New Roman"/>
      <w:b/>
      <w:bCs/>
      <w:sz w:val="24"/>
      <w:szCs w:val="24"/>
      <w:lang w:eastAsia="ru-RU"/>
    </w:rPr>
  </w:style>
  <w:style w:type="character" w:customStyle="1" w:styleId="1fffffffffffffffff8">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f4">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23f4">
    <w:name w:val="Заголовок 2 Знак3"/>
    <w:basedOn w:val="a1"/>
    <w:uiPriority w:val="1"/>
    <w:rsid w:val="00EF4A5C"/>
    <w:rPr>
      <w:rFonts w:ascii="Times New Roman" w:eastAsia="Times New Roman" w:hAnsi="Times New Roman" w:cs="Times New Roman"/>
      <w:b/>
      <w:bCs/>
      <w:sz w:val="24"/>
      <w:szCs w:val="24"/>
      <w:lang w:eastAsia="ru-RU"/>
    </w:rPr>
  </w:style>
  <w:style w:type="character" w:customStyle="1" w:styleId="1fffffffffffffffff9">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f5">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23f5">
    <w:name w:val="Заголовок 2 Знак3"/>
    <w:basedOn w:val="a1"/>
    <w:uiPriority w:val="1"/>
    <w:rsid w:val="00934735"/>
    <w:rPr>
      <w:rFonts w:ascii="Times New Roman" w:eastAsia="Times New Roman" w:hAnsi="Times New Roman" w:cs="Times New Roman"/>
      <w:b/>
      <w:bCs/>
      <w:sz w:val="24"/>
      <w:szCs w:val="24"/>
      <w:lang w:eastAsia="ru-RU"/>
    </w:rPr>
  </w:style>
  <w:style w:type="character" w:customStyle="1" w:styleId="1fffffffffffffffffa">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f6">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fffa">
    <w:name w:val="Основной текст Знак"/>
    <w:basedOn w:val="a1"/>
    <w:uiPriority w:val="99"/>
    <w:semiHidden/>
    <w:rsid w:val="008B44B8"/>
    <w:rPr>
      <w:rFonts w:ascii="Times New Roman" w:hAnsi="Times New Roman"/>
      <w:sz w:val="24"/>
    </w:rPr>
  </w:style>
  <w:style w:type="character" w:customStyle="1" w:styleId="1fffffffffffffffffb">
    <w:name w:val="Основной текст Знак1"/>
    <w:basedOn w:val="a1"/>
    <w:uiPriority w:val="1"/>
    <w:rsid w:val="008B44B8"/>
    <w:rPr>
      <w:rFonts w:ascii="Times New Roman" w:eastAsia="Times New Roman" w:hAnsi="Times New Roman"/>
      <w:sz w:val="24"/>
      <w:szCs w:val="24"/>
      <w:lang w:val="en-US"/>
    </w:rPr>
  </w:style>
  <w:style w:type="character" w:customStyle="1" w:styleId="1fffffffffffffffffc">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f7">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23f6">
    <w:name w:val="Заголовок 2 Знак3"/>
    <w:basedOn w:val="a1"/>
    <w:uiPriority w:val="1"/>
    <w:rsid w:val="009F0622"/>
    <w:rPr>
      <w:rFonts w:ascii="Times New Roman" w:eastAsia="Times New Roman" w:hAnsi="Times New Roman" w:cs="Times New Roman"/>
      <w:b/>
      <w:bCs/>
      <w:sz w:val="24"/>
      <w:szCs w:val="24"/>
      <w:lang w:eastAsia="ru-RU"/>
    </w:rPr>
  </w:style>
  <w:style w:type="character" w:customStyle="1" w:styleId="1fffffffffffffffffd">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f8">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23f7">
    <w:name w:val="Заголовок 2 Знак3"/>
    <w:basedOn w:val="a1"/>
    <w:uiPriority w:val="1"/>
    <w:rsid w:val="00934735"/>
    <w:rPr>
      <w:rFonts w:ascii="Times New Roman" w:eastAsia="Times New Roman" w:hAnsi="Times New Roman" w:cs="Times New Roman"/>
      <w:b/>
      <w:bCs/>
      <w:sz w:val="24"/>
      <w:szCs w:val="24"/>
      <w:lang w:eastAsia="ru-RU"/>
    </w:rPr>
  </w:style>
  <w:style w:type="character" w:customStyle="1" w:styleId="1fffffffffffffffffe">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f9">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fffb">
    <w:name w:val="Основной текст Знак"/>
    <w:basedOn w:val="a1"/>
    <w:uiPriority w:val="99"/>
    <w:semiHidden/>
    <w:rsid w:val="00F108D8"/>
    <w:rPr>
      <w:rFonts w:ascii="Times New Roman" w:hAnsi="Times New Roman"/>
      <w:sz w:val="24"/>
    </w:rPr>
  </w:style>
  <w:style w:type="character" w:customStyle="1" w:styleId="1ffffffffffffff9">
    <w:name w:val="Основной текст Знак1"/>
    <w:basedOn w:val="a1"/>
    <w:link w:val="afffffffffffffffffffff2"/>
    <w:uiPriority w:val="1"/>
    <w:rsid w:val="00F108D8"/>
    <w:rPr>
      <w:rFonts w:ascii="Times New Roman" w:eastAsia="Times New Roman" w:hAnsi="Times New Roman"/>
      <w:sz w:val="24"/>
      <w:szCs w:val="24"/>
      <w:lang w:val="en-US"/>
    </w:rPr>
  </w:style>
  <w:style w:type="character" w:customStyle="1" w:styleId="23f8">
    <w:name w:val="Заголовок 2 Знак3"/>
    <w:basedOn w:val="a1"/>
    <w:uiPriority w:val="1"/>
    <w:rsid w:val="00F108D8"/>
    <w:rPr>
      <w:rFonts w:ascii="Times New Roman" w:eastAsia="Times New Roman" w:hAnsi="Times New Roman" w:cs="Times New Roman"/>
      <w:b/>
      <w:bCs/>
      <w:sz w:val="24"/>
      <w:szCs w:val="24"/>
      <w:lang w:eastAsia="ru-RU"/>
    </w:rPr>
  </w:style>
  <w:style w:type="character" w:customStyle="1" w:styleId="afffffffffffffffffffffc">
    <w:name w:val="Без интервала Знак"/>
    <w:aliases w:val="Табличный Знак,Титул 1.1.1 Знак"/>
    <w:uiPriority w:val="1"/>
    <w:locked/>
    <w:rsid w:val="00A01F9A"/>
    <w:rPr>
      <w:rFonts w:ascii="Times New Roman" w:hAnsi="Times New Roman"/>
      <w:sz w:val="24"/>
    </w:rPr>
  </w:style>
  <w:style w:type="character" w:customStyle="1" w:styleId="afffffffffffffffffffffd">
    <w:name w:val="Цветовое выделение"/>
    <w:uiPriority w:val="99"/>
    <w:rsid w:val="00A01F9A"/>
    <w:rPr>
      <w:b/>
      <w:bCs w:val="0"/>
      <w:color w:val="26282F"/>
    </w:rPr>
  </w:style>
  <w:style w:type="character" w:customStyle="1" w:styleId="afffffffffffffffffffffe">
    <w:name w:val="Текст примечания Знак"/>
    <w:basedOn w:val="a1"/>
    <w:uiPriority w:val="99"/>
    <w:semiHidden/>
    <w:rsid w:val="00C254BA"/>
    <w:rPr>
      <w:rFonts w:ascii="Times New Roman" w:hAnsi="Times New Roman"/>
      <w:sz w:val="20"/>
      <w:szCs w:val="20"/>
    </w:rPr>
  </w:style>
  <w:style w:type="character" w:customStyle="1" w:styleId="1ffffffffffffffffff">
    <w:name w:val="Текст примечания Знак1"/>
    <w:basedOn w:val="a1"/>
    <w:uiPriority w:val="99"/>
    <w:semiHidden/>
    <w:locked/>
    <w:rsid w:val="00C254BA"/>
    <w:rPr>
      <w:rFonts w:ascii="Times New Roman" w:eastAsia="Times New Roman" w:hAnsi="Times New Roman" w:cs="Times New Roman"/>
      <w:sz w:val="20"/>
      <w:szCs w:val="20"/>
      <w:lang w:eastAsia="ru-RU"/>
    </w:rPr>
  </w:style>
  <w:style w:type="character" w:customStyle="1" w:styleId="afffff">
    <w:name w:val="Текст выноски Знак"/>
    <w:basedOn w:val="a1"/>
    <w:link w:val="affffe"/>
    <w:uiPriority w:val="99"/>
    <w:semiHidden/>
    <w:rsid w:val="00C254BA"/>
    <w:rPr>
      <w:rFonts w:ascii="Segoe UI" w:hAnsi="Segoe UI" w:cs="Segoe UI"/>
      <w:sz w:val="18"/>
      <w:szCs w:val="18"/>
    </w:rPr>
  </w:style>
  <w:style w:type="character" w:customStyle="1" w:styleId="1ffffffffffffffffff0">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fa">
    <w:name w:val="Заголовок 2 Знак"/>
    <w:aliases w:val="Оглавление 2 Знак Знак,Основной текст Знак3 Знак Знак,Оглавление 2 Знак Знак Знак Знак,Основной текст Знак3 Знак Знак Знак Знак,Оглавление 2 Знак Знак Знак Знак Знак Знак,Основной текст Знак3 Знак Знак Знак Знак Знак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ffff">
    <w:name w:val="Основной текст Знак"/>
    <w:basedOn w:val="a1"/>
    <w:uiPriority w:val="99"/>
    <w:semiHidden/>
    <w:rsid w:val="00F108D8"/>
    <w:rPr>
      <w:rFonts w:ascii="Times New Roman" w:hAnsi="Times New Roman"/>
      <w:sz w:val="24"/>
    </w:rPr>
  </w:style>
  <w:style w:type="character" w:customStyle="1" w:styleId="1ffffffffffffffffff1">
    <w:name w:val="Основной текст Знак1"/>
    <w:basedOn w:val="a1"/>
    <w:uiPriority w:val="1"/>
    <w:rsid w:val="00F108D8"/>
    <w:rPr>
      <w:rFonts w:ascii="Times New Roman" w:eastAsia="Times New Roman" w:hAnsi="Times New Roman"/>
      <w:sz w:val="24"/>
      <w:szCs w:val="24"/>
      <w:lang w:val="en-US"/>
    </w:rPr>
  </w:style>
  <w:style w:type="character" w:customStyle="1" w:styleId="23f9">
    <w:name w:val="Заголовок 2 Знак3"/>
    <w:basedOn w:val="a1"/>
    <w:uiPriority w:val="1"/>
    <w:rsid w:val="00F108D8"/>
    <w:rPr>
      <w:rFonts w:ascii="Times New Roman" w:eastAsia="Times New Roman" w:hAnsi="Times New Roman" w:cs="Times New Roman"/>
      <w:b/>
      <w:bCs/>
      <w:sz w:val="24"/>
      <w:szCs w:val="24"/>
      <w:lang w:eastAsia="ru-RU"/>
    </w:rPr>
  </w:style>
  <w:style w:type="character" w:customStyle="1" w:styleId="affffffffffffffffffffff0">
    <w:name w:val="Без интервала Знак"/>
    <w:aliases w:val="Табличный Знак,Титул 1.1.1 Знак"/>
    <w:uiPriority w:val="1"/>
    <w:locked/>
    <w:rsid w:val="00A01F9A"/>
    <w:rPr>
      <w:rFonts w:ascii="Times New Roman" w:hAnsi="Times New Roman"/>
      <w:sz w:val="24"/>
    </w:rPr>
  </w:style>
  <w:style w:type="character" w:customStyle="1" w:styleId="affffffffffffffffffffff1">
    <w:name w:val="Цветовое выделение"/>
    <w:uiPriority w:val="99"/>
    <w:rsid w:val="00A01F9A"/>
    <w:rPr>
      <w:b/>
      <w:bCs w:val="0"/>
      <w:color w:val="26282F"/>
    </w:rPr>
  </w:style>
  <w:style w:type="character" w:customStyle="1" w:styleId="affffffffffffffffffffff2">
    <w:name w:val="Текст примечания Знак"/>
    <w:basedOn w:val="a1"/>
    <w:uiPriority w:val="99"/>
    <w:semiHidden/>
    <w:rsid w:val="00C254BA"/>
    <w:rPr>
      <w:rFonts w:ascii="Times New Roman" w:hAnsi="Times New Roman"/>
      <w:sz w:val="20"/>
      <w:szCs w:val="20"/>
    </w:rPr>
  </w:style>
  <w:style w:type="character" w:customStyle="1" w:styleId="1ffffffffff9">
    <w:name w:val="Текст примечания Знак1"/>
    <w:basedOn w:val="a1"/>
    <w:link w:val="afffffffffffffff8"/>
    <w:uiPriority w:val="99"/>
    <w:locked/>
    <w:rsid w:val="00C254BA"/>
    <w:rPr>
      <w:rFonts w:ascii="Times New Roman" w:eastAsia="Times New Roman" w:hAnsi="Times New Roman" w:cs="Times New Roman"/>
      <w:sz w:val="20"/>
      <w:szCs w:val="20"/>
      <w:lang w:eastAsia="ru-RU"/>
    </w:rPr>
  </w:style>
  <w:style w:type="character" w:customStyle="1" w:styleId="affffffffffffffffffffff3">
    <w:name w:val="Текст выноски Знак"/>
    <w:basedOn w:val="a1"/>
    <w:uiPriority w:val="99"/>
    <w:semiHidden/>
    <w:rsid w:val="00C254BA"/>
    <w:rPr>
      <w:rFonts w:ascii="Segoe UI" w:hAnsi="Segoe UI" w:cs="Segoe UI"/>
      <w:sz w:val="18"/>
      <w:szCs w:val="18"/>
    </w:rPr>
  </w:style>
  <w:style w:type="character" w:customStyle="1" w:styleId="280">
    <w:name w:val="Заголовок 2 Знак8"/>
    <w:aliases w:val="Оглавление 2 Знак Знак2,Основной текст Знак3 Знак Знак2,Оглавление 2 Знак Знак Знак Знак2,Основной текст Знак3 Знак Знак Знак Знак2,Оглавление 2 Знак Знак Знак Знак Знак Знак2,Основной текст Знак3 Знак Знак Знак Знак Знак Знак2"/>
    <w:basedOn w:val="a1"/>
    <w:uiPriority w:val="9"/>
    <w:semiHidden/>
    <w:rsid w:val="002E0A4A"/>
    <w:rPr>
      <w:rFonts w:asciiTheme="majorHAnsi" w:eastAsiaTheme="majorEastAsia" w:hAnsiTheme="majorHAnsi" w:cstheme="majorBidi"/>
      <w:color w:val="2E74B5" w:themeColor="accent1" w:themeShade="BF"/>
      <w:sz w:val="26"/>
      <w:szCs w:val="26"/>
    </w:rPr>
  </w:style>
  <w:style w:type="character" w:customStyle="1" w:styleId="41">
    <w:name w:val="Текст примечания Знак4"/>
    <w:basedOn w:val="a1"/>
    <w:uiPriority w:val="99"/>
    <w:rsid w:val="00C06821"/>
    <w:rPr>
      <w:rFonts w:ascii="Times New Roman" w:eastAsia="Times New Roman" w:hAnsi="Times New Roman" w:cs="Times New Roman"/>
      <w:sz w:val="20"/>
      <w:szCs w:val="20"/>
      <w:lang w:eastAsia="ru-RU"/>
    </w:rPr>
  </w:style>
  <w:style w:type="character" w:customStyle="1" w:styleId="2fffffffffffffb">
    <w:name w:val="Без интервала Знак2"/>
    <w:aliases w:val="Табличный Знак2,Титул 1.1.1 Знак1"/>
    <w:uiPriority w:val="1"/>
    <w:locked/>
    <w:rsid w:val="00C06821"/>
    <w:rPr>
      <w:rFonts w:ascii="Times New Roman" w:hAnsi="Times New Roman"/>
      <w:sz w:val="24"/>
    </w:rPr>
  </w:style>
  <w:style w:type="character" w:customStyle="1" w:styleId="affffffffffffffffffffff4">
    <w:name w:val="Гипертекстовая ссылка"/>
    <w:basedOn w:val="a1"/>
    <w:uiPriority w:val="99"/>
    <w:rsid w:val="00452493"/>
    <w:rPr>
      <w:b w:val="0"/>
      <w:bCs w:val="0"/>
      <w:color w:val="106BBE"/>
    </w:rPr>
  </w:style>
  <w:style w:type="character" w:customStyle="1" w:styleId="2fffffffffffffc">
    <w:name w:val="Текст примечания Знак2"/>
    <w:basedOn w:val="a1"/>
    <w:uiPriority w:val="99"/>
    <w:semiHidden/>
    <w:locked/>
    <w:rsid w:val="009448B3"/>
    <w:rPr>
      <w:rFonts w:ascii="Times New Roman" w:eastAsia="Times New Roman" w:hAnsi="Times New Roman" w:cs="Times New Roman"/>
      <w:sz w:val="20"/>
      <w:szCs w:val="20"/>
      <w:lang w:eastAsia="ru-RU"/>
    </w:rPr>
  </w:style>
  <w:style w:type="character" w:customStyle="1" w:styleId="1ffffffffffffffffff2">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fd">
    <w:name w:val="Заголовок 2 Знак"/>
    <w:aliases w:val="Оглавление 2 Знак Знак,Основной текст Знак3 Знак Знак,Оглавление 2 Знак Знак Знак Знак,Основной текст Знак3 Знак Знак Знак Знак,Оглавление 2 Знак Знак Знак Знак Знак Знак,Основной текст Знак3 Знак Знак Знак Знак Знак Знак"/>
    <w:basedOn w:val="a1"/>
    <w:uiPriority w:val="1"/>
    <w:rsid w:val="008F2C53"/>
    <w:rPr>
      <w:rFonts w:ascii="Times New Roman" w:eastAsia="Times New Roman" w:hAnsi="Times New Roman" w:cs="Times New Roman"/>
      <w:b/>
      <w:bCs/>
      <w:sz w:val="24"/>
      <w:szCs w:val="24"/>
      <w:lang w:eastAsia="ru-RU"/>
    </w:rPr>
  </w:style>
  <w:style w:type="character" w:customStyle="1" w:styleId="12">
    <w:name w:val="Верхний колонтитул Знак1"/>
    <w:basedOn w:val="a1"/>
    <w:link w:val="a9"/>
    <w:uiPriority w:val="99"/>
    <w:semiHidden/>
    <w:rsid w:val="00F108D8"/>
    <w:rPr>
      <w:rFonts w:ascii="Times New Roman" w:hAnsi="Times New Roman"/>
      <w:sz w:val="24"/>
    </w:rPr>
  </w:style>
  <w:style w:type="character" w:customStyle="1" w:styleId="4">
    <w:name w:val="Основной текст Знак4"/>
    <w:basedOn w:val="a1"/>
    <w:link w:val="ad"/>
    <w:uiPriority w:val="1"/>
    <w:rsid w:val="00F108D8"/>
    <w:rPr>
      <w:rFonts w:ascii="Times New Roman" w:eastAsia="Times New Roman" w:hAnsi="Times New Roman"/>
      <w:sz w:val="24"/>
      <w:szCs w:val="24"/>
      <w:lang w:val="en-US"/>
    </w:rPr>
  </w:style>
  <w:style w:type="character" w:customStyle="1" w:styleId="23fa">
    <w:name w:val="Заголовок 2 Знак3"/>
    <w:basedOn w:val="a1"/>
    <w:uiPriority w:val="1"/>
    <w:rsid w:val="00F108D8"/>
    <w:rPr>
      <w:rFonts w:ascii="Times New Roman" w:eastAsia="Times New Roman" w:hAnsi="Times New Roman" w:cs="Times New Roman"/>
      <w:b/>
      <w:bCs/>
      <w:sz w:val="24"/>
      <w:szCs w:val="24"/>
      <w:lang w:eastAsia="ru-RU"/>
    </w:rPr>
  </w:style>
  <w:style w:type="character" w:customStyle="1" w:styleId="affffffffffffffffffffff5">
    <w:name w:val="Без интервала Знак"/>
    <w:aliases w:val="Табличный Знак,Титул 1.1.1 Знак"/>
    <w:uiPriority w:val="1"/>
    <w:locked/>
    <w:rsid w:val="00A01F9A"/>
    <w:rPr>
      <w:rFonts w:ascii="Times New Roman" w:hAnsi="Times New Roman"/>
      <w:sz w:val="24"/>
    </w:rPr>
  </w:style>
  <w:style w:type="character" w:customStyle="1" w:styleId="affffffffffffffffffffff6">
    <w:name w:val="Цветовое выделение"/>
    <w:link w:val="affffffffffffffffffffff7"/>
    <w:uiPriority w:val="99"/>
    <w:rsid w:val="00A01F9A"/>
    <w:rPr>
      <w:b/>
      <w:bCs w:val="0"/>
      <w:color w:val="26282F"/>
    </w:rPr>
  </w:style>
  <w:style w:type="character" w:customStyle="1" w:styleId="affffffffffffffffffffff8">
    <w:name w:val="Текст примечания Знак"/>
    <w:basedOn w:val="a1"/>
    <w:uiPriority w:val="99"/>
    <w:semiHidden/>
    <w:rsid w:val="00C254BA"/>
    <w:rPr>
      <w:rFonts w:ascii="Times New Roman" w:hAnsi="Times New Roman"/>
      <w:sz w:val="20"/>
      <w:szCs w:val="20"/>
    </w:rPr>
  </w:style>
  <w:style w:type="character" w:customStyle="1" w:styleId="5">
    <w:name w:val="Текст примечания Знак5"/>
    <w:basedOn w:val="a1"/>
    <w:link w:val="af2"/>
    <w:uiPriority w:val="99"/>
    <w:locked/>
    <w:rsid w:val="00C254BA"/>
    <w:rPr>
      <w:rFonts w:ascii="Times New Roman" w:eastAsia="Times New Roman" w:hAnsi="Times New Roman" w:cs="Times New Roman"/>
      <w:sz w:val="20"/>
      <w:szCs w:val="20"/>
      <w:lang w:eastAsia="ru-RU"/>
    </w:rPr>
  </w:style>
  <w:style w:type="character" w:customStyle="1" w:styleId="15">
    <w:name w:val="Текст выноски Знак1"/>
    <w:basedOn w:val="a1"/>
    <w:link w:val="af"/>
    <w:uiPriority w:val="99"/>
    <w:semiHidden/>
    <w:rsid w:val="00C254BA"/>
    <w:rPr>
      <w:rFonts w:ascii="Segoe UI" w:hAnsi="Segoe UI" w:cs="Segoe UI"/>
      <w:sz w:val="18"/>
      <w:szCs w:val="18"/>
    </w:rPr>
  </w:style>
  <w:style w:type="character" w:customStyle="1" w:styleId="281">
    <w:name w:val="Заголовок 2 Знак8"/>
    <w:aliases w:val="Оглавление 2 Знак Знак2,Основной текст Знак3 Знак Знак2,Оглавление 2 Знак Знак Знак Знак2,Основной текст Знак3 Знак Знак Знак Знак2,Оглавление 2 Знак Знак Знак Знак Знак Знак2,Основной текст Знак3 Знак Знак Знак Знак Знак Знак2"/>
    <w:basedOn w:val="a1"/>
    <w:uiPriority w:val="9"/>
    <w:semiHidden/>
    <w:rsid w:val="002E0A4A"/>
    <w:rPr>
      <w:rFonts w:asciiTheme="majorHAnsi" w:eastAsiaTheme="majorEastAsia" w:hAnsiTheme="majorHAnsi" w:cstheme="majorBidi"/>
      <w:color w:val="2E74B5" w:themeColor="accent1" w:themeShade="BF"/>
      <w:sz w:val="26"/>
      <w:szCs w:val="26"/>
    </w:rPr>
  </w:style>
  <w:style w:type="character" w:customStyle="1" w:styleId="42">
    <w:name w:val="Текст примечания Знак4"/>
    <w:basedOn w:val="a1"/>
    <w:uiPriority w:val="99"/>
    <w:rsid w:val="00C06821"/>
    <w:rPr>
      <w:rFonts w:ascii="Times New Roman" w:eastAsia="Times New Roman" w:hAnsi="Times New Roman" w:cs="Times New Roman"/>
      <w:sz w:val="20"/>
      <w:szCs w:val="20"/>
      <w:lang w:eastAsia="ru-RU"/>
    </w:rPr>
  </w:style>
  <w:style w:type="character" w:customStyle="1" w:styleId="25">
    <w:name w:val="Заголовок 2 Знак5"/>
    <w:link w:val="2"/>
    <w:uiPriority w:val="1"/>
    <w:locked/>
    <w:rsid w:val="00C06821"/>
    <w:rPr>
      <w:rFonts w:ascii="Times New Roman" w:hAnsi="Times New Roman"/>
      <w:sz w:val="24"/>
    </w:rPr>
  </w:style>
  <w:style w:type="character" w:customStyle="1" w:styleId="affffffffffffffffffffff9">
    <w:name w:val="Гипертекстовая ссылка"/>
    <w:basedOn w:val="a1"/>
    <w:uiPriority w:val="99"/>
    <w:rsid w:val="00452493"/>
    <w:rPr>
      <w:b w:val="0"/>
      <w:bCs w:val="0"/>
      <w:color w:val="106BBE"/>
    </w:rPr>
  </w:style>
  <w:style w:type="character" w:customStyle="1" w:styleId="2fffffffffffffe">
    <w:name w:val="Текст примечания Знак2"/>
    <w:basedOn w:val="a1"/>
    <w:uiPriority w:val="99"/>
    <w:semiHidden/>
    <w:locked/>
    <w:rsid w:val="009448B3"/>
    <w:rPr>
      <w:rFonts w:ascii="Times New Roman" w:eastAsia="Times New Roman" w:hAnsi="Times New Roman" w:cs="Times New Roman"/>
      <w:sz w:val="20"/>
      <w:szCs w:val="20"/>
      <w:lang w:eastAsia="ru-RU"/>
    </w:rPr>
  </w:style>
  <w:style w:type="character" w:customStyle="1" w:styleId="1ffffffffffffffffff3">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ff">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23fb">
    <w:name w:val="Заголовок 2 Знак3"/>
    <w:basedOn w:val="a1"/>
    <w:uiPriority w:val="1"/>
    <w:rsid w:val="00170D36"/>
    <w:rPr>
      <w:rFonts w:ascii="Times New Roman" w:eastAsia="Times New Roman" w:hAnsi="Times New Roman" w:cs="Times New Roman"/>
      <w:b/>
      <w:bCs/>
      <w:sz w:val="24"/>
      <w:szCs w:val="24"/>
      <w:lang w:eastAsia="ru-RU"/>
    </w:rPr>
  </w:style>
  <w:style w:type="character" w:customStyle="1" w:styleId="affffffffffffffffffffffa">
    <w:name w:val="Без интервала Знак"/>
    <w:aliases w:val="Титул 1.1.1 Знак,Табличный Знак"/>
    <w:uiPriority w:val="1"/>
    <w:locked/>
    <w:rsid w:val="00FF0141"/>
    <w:rPr>
      <w:rFonts w:ascii="Times New Roman" w:hAnsi="Times New Roman"/>
      <w:sz w:val="24"/>
    </w:rPr>
  </w:style>
  <w:style w:type="character" w:customStyle="1" w:styleId="1ffffffffffffffffff4">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ff0">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ffffb">
    <w:name w:val="Основной текст Знак"/>
    <w:basedOn w:val="a1"/>
    <w:uiPriority w:val="99"/>
    <w:semiHidden/>
    <w:rsid w:val="00D45E12"/>
    <w:rPr>
      <w:rFonts w:ascii="Times New Roman" w:hAnsi="Times New Roman"/>
      <w:sz w:val="24"/>
    </w:rPr>
  </w:style>
  <w:style w:type="character" w:customStyle="1" w:styleId="1ffffffffffffffffff5">
    <w:name w:val="Основной текст Знак1"/>
    <w:aliases w:val="Оглавление 2 Знак Знак1,Основной текст Знак3 Знак Знак1,Оглавление 2 Знак Знак Знак Знак1,Основной текст Знак3 Знак Знак Знак Знак1,Оглавление 2 Знак Знак Знак Знак Знак Знак1,Основной текст Знак3 Знак Знак Знак Знак Знак Знак"/>
    <w:basedOn w:val="a1"/>
    <w:uiPriority w:val="1"/>
    <w:rsid w:val="00D45E12"/>
    <w:rPr>
      <w:rFonts w:ascii="Times New Roman" w:eastAsia="Times New Roman" w:hAnsi="Times New Roman"/>
      <w:sz w:val="24"/>
      <w:szCs w:val="24"/>
      <w:lang w:val="en-US"/>
    </w:rPr>
  </w:style>
  <w:style w:type="character" w:customStyle="1" w:styleId="23fc">
    <w:name w:val="Заголовок 2 Знак3"/>
    <w:basedOn w:val="a1"/>
    <w:uiPriority w:val="1"/>
    <w:rsid w:val="00D45E12"/>
    <w:rPr>
      <w:rFonts w:ascii="Times New Roman" w:eastAsia="Times New Roman" w:hAnsi="Times New Roman" w:cs="Times New Roman"/>
      <w:b/>
      <w:bCs/>
      <w:sz w:val="24"/>
      <w:szCs w:val="24"/>
      <w:lang w:eastAsia="ru-RU"/>
    </w:rPr>
  </w:style>
  <w:style w:type="character" w:customStyle="1" w:styleId="242">
    <w:name w:val="Заголовок 2 Знак4"/>
    <w:basedOn w:val="a1"/>
    <w:uiPriority w:val="1"/>
    <w:rsid w:val="0049531B"/>
    <w:rPr>
      <w:rFonts w:ascii="Times New Roman" w:eastAsia="Times New Roman" w:hAnsi="Times New Roman" w:cs="Times New Roman"/>
      <w:b/>
      <w:bCs/>
      <w:sz w:val="24"/>
      <w:szCs w:val="24"/>
      <w:lang w:eastAsia="ru-RU"/>
    </w:rPr>
  </w:style>
  <w:style w:type="character" w:customStyle="1" w:styleId="1ffffffffffffffffff6">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ff1">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fff7">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ff2">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ffffc">
    <w:name w:val="Основной текст Знак"/>
    <w:basedOn w:val="a1"/>
    <w:uiPriority w:val="99"/>
    <w:semiHidden/>
    <w:rsid w:val="00E72725"/>
    <w:rPr>
      <w:rFonts w:ascii="Times New Roman" w:hAnsi="Times New Roman"/>
      <w:sz w:val="24"/>
    </w:rPr>
  </w:style>
  <w:style w:type="character" w:customStyle="1" w:styleId="1ffffffffffffffffff8">
    <w:name w:val="Основной текст Знак1"/>
    <w:basedOn w:val="a1"/>
    <w:uiPriority w:val="1"/>
    <w:rsid w:val="00E72725"/>
    <w:rPr>
      <w:rFonts w:ascii="Times New Roman" w:eastAsia="Times New Roman" w:hAnsi="Times New Roman"/>
      <w:sz w:val="24"/>
      <w:szCs w:val="24"/>
      <w:lang w:val="en-US"/>
    </w:rPr>
  </w:style>
  <w:style w:type="character" w:customStyle="1" w:styleId="23fd">
    <w:name w:val="Заголовок 2 Знак3"/>
    <w:basedOn w:val="a1"/>
    <w:uiPriority w:val="1"/>
    <w:rsid w:val="00E72725"/>
    <w:rPr>
      <w:rFonts w:ascii="Times New Roman" w:eastAsia="Times New Roman" w:hAnsi="Times New Roman" w:cs="Times New Roman"/>
      <w:b/>
      <w:bCs/>
      <w:sz w:val="24"/>
      <w:szCs w:val="24"/>
      <w:lang w:eastAsia="ru-RU"/>
    </w:rPr>
  </w:style>
  <w:style w:type="character" w:customStyle="1" w:styleId="1ffffffffffffffffff9">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ff3">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fffa">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ff4">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fffb">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ff5">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fffc">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ff6">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1ffffffffffffffffffd">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ff7">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23fe">
    <w:name w:val="Заголовок 2 Знак3"/>
    <w:basedOn w:val="a1"/>
    <w:uiPriority w:val="1"/>
    <w:rsid w:val="0069052B"/>
    <w:rPr>
      <w:rFonts w:ascii="Times New Roman" w:eastAsia="Times New Roman" w:hAnsi="Times New Roman" w:cs="Times New Roman"/>
      <w:b/>
      <w:bCs/>
      <w:sz w:val="24"/>
      <w:szCs w:val="24"/>
      <w:lang w:eastAsia="ru-RU"/>
    </w:rPr>
  </w:style>
  <w:style w:type="character" w:customStyle="1" w:styleId="1ffffffffffffffffffe">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ff8">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23ff">
    <w:name w:val="Заголовок 2 Знак3"/>
    <w:basedOn w:val="a1"/>
    <w:uiPriority w:val="1"/>
    <w:rsid w:val="00552325"/>
    <w:rPr>
      <w:rFonts w:ascii="Times New Roman" w:eastAsia="Times New Roman" w:hAnsi="Times New Roman" w:cs="Times New Roman"/>
      <w:b/>
      <w:bCs/>
      <w:sz w:val="24"/>
      <w:szCs w:val="24"/>
      <w:lang w:eastAsia="ru-RU"/>
    </w:rPr>
  </w:style>
  <w:style w:type="character" w:customStyle="1" w:styleId="1fffffffffffffffffff">
    <w:name w:val="Заголовок 1 Знак"/>
    <w:basedOn w:val="a1"/>
    <w:uiPriority w:val="1"/>
    <w:rsid w:val="008F2C53"/>
    <w:rPr>
      <w:rFonts w:ascii="Times New Roman" w:eastAsia="Times New Roman" w:hAnsi="Times New Roman" w:cs="Times New Roman"/>
      <w:b/>
      <w:bCs/>
      <w:sz w:val="28"/>
      <w:szCs w:val="28"/>
      <w:lang w:eastAsia="ru-RU"/>
    </w:rPr>
  </w:style>
  <w:style w:type="character" w:customStyle="1" w:styleId="2ffffffffffffff9">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23ff0">
    <w:name w:val="Заголовок 2 Знак3"/>
    <w:basedOn w:val="a1"/>
    <w:uiPriority w:val="1"/>
    <w:rsid w:val="00552325"/>
    <w:rPr>
      <w:rFonts w:ascii="Times New Roman" w:eastAsia="Times New Roman" w:hAnsi="Times New Roman" w:cs="Times New Roman"/>
      <w:b/>
      <w:bCs/>
      <w:sz w:val="24"/>
      <w:szCs w:val="24"/>
      <w:lang w:eastAsia="ru-RU"/>
    </w:rPr>
  </w:style>
  <w:style w:type="character" w:customStyle="1" w:styleId="affffffffffffffffffffffd">
    <w:name w:val="Основной текст Знак"/>
    <w:basedOn w:val="a1"/>
    <w:uiPriority w:val="99"/>
    <w:semiHidden/>
    <w:rsid w:val="003911C9"/>
    <w:rPr>
      <w:rFonts w:ascii="Times New Roman" w:hAnsi="Times New Roman"/>
      <w:sz w:val="24"/>
    </w:rPr>
  </w:style>
  <w:style w:type="character" w:customStyle="1" w:styleId="243">
    <w:name w:val="Заголовок 2 Знак4"/>
    <w:basedOn w:val="a1"/>
    <w:uiPriority w:val="1"/>
    <w:rsid w:val="003911C9"/>
    <w:rPr>
      <w:rFonts w:ascii="Times New Roman" w:eastAsia="Times New Roman" w:hAnsi="Times New Roman" w:cs="Times New Roman"/>
      <w:b/>
      <w:bCs/>
      <w:sz w:val="24"/>
      <w:szCs w:val="24"/>
      <w:lang w:eastAsia="ru-RU"/>
    </w:rPr>
  </w:style>
  <w:style w:type="character" w:customStyle="1" w:styleId="11">
    <w:name w:val="Заголовок 1 Знак1"/>
    <w:basedOn w:val="a1"/>
    <w:link w:val="1"/>
    <w:uiPriority w:val="1"/>
    <w:rsid w:val="008F2C53"/>
    <w:rPr>
      <w:rFonts w:ascii="Times New Roman" w:eastAsia="Times New Roman" w:hAnsi="Times New Roman" w:cs="Times New Roman"/>
      <w:b/>
      <w:bCs/>
      <w:sz w:val="28"/>
      <w:szCs w:val="28"/>
      <w:lang w:eastAsia="ru-RU"/>
    </w:rPr>
  </w:style>
  <w:style w:type="character" w:customStyle="1" w:styleId="2ffffffffffffffa">
    <w:name w:val="Заголовок 2 Знак"/>
    <w:basedOn w:val="a1"/>
    <w:uiPriority w:val="1"/>
    <w:rsid w:val="008F2C53"/>
    <w:rPr>
      <w:rFonts w:ascii="Times New Roman" w:eastAsia="Times New Roman" w:hAnsi="Times New Roman" w:cs="Times New Roman"/>
      <w:b/>
      <w:bCs/>
      <w:sz w:val="24"/>
      <w:szCs w:val="24"/>
      <w:lang w:eastAsia="ru-RU"/>
    </w:rPr>
  </w:style>
  <w:style w:type="character" w:customStyle="1" w:styleId="affffffffffffffffffffffe">
    <w:name w:val="Основной текст Знак"/>
    <w:basedOn w:val="a1"/>
    <w:uiPriority w:val="99"/>
    <w:semiHidden/>
    <w:rsid w:val="00300D72"/>
    <w:rPr>
      <w:rFonts w:ascii="Times New Roman" w:hAnsi="Times New Roman"/>
      <w:sz w:val="24"/>
    </w:rPr>
  </w:style>
  <w:style w:type="character" w:customStyle="1" w:styleId="10">
    <w:name w:val="Основной текст Знак1"/>
    <w:basedOn w:val="a1"/>
    <w:link w:val="a8"/>
    <w:uiPriority w:val="1"/>
    <w:rsid w:val="00300D72"/>
    <w:rPr>
      <w:rFonts w:ascii="Times New Roman" w:eastAsia="Times New Roman" w:hAnsi="Times New Roman"/>
      <w:sz w:val="24"/>
      <w:szCs w:val="24"/>
      <w:lang w:val="en-US"/>
    </w:rPr>
  </w:style>
  <w:style w:type="character" w:customStyle="1" w:styleId="23ff1">
    <w:name w:val="Заголовок 2 Знак3"/>
    <w:basedOn w:val="a1"/>
    <w:uiPriority w:val="1"/>
    <w:rsid w:val="005863AF"/>
    <w:rPr>
      <w:rFonts w:ascii="Times New Roman" w:eastAsia="Times New Roman" w:hAnsi="Times New Roman" w:cs="Times New Roman"/>
      <w:b/>
      <w:bCs/>
      <w:sz w:val="24"/>
      <w:szCs w:val="24"/>
      <w:lang w:eastAsia="ru-RU"/>
    </w:rPr>
  </w:style>
  <w:style w:type="character" w:customStyle="1" w:styleId="244">
    <w:name w:val="Заголовок 2 Знак4"/>
    <w:basedOn w:val="a1"/>
    <w:uiPriority w:val="1"/>
    <w:rsid w:val="005C226A"/>
    <w:rPr>
      <w:rFonts w:ascii="Times New Roman" w:eastAsia="Times New Roman" w:hAnsi="Times New Roman" w:cs="Times New Roman"/>
      <w:b/>
      <w:bCs/>
      <w:sz w:val="24"/>
      <w:szCs w:val="24"/>
      <w:lang w:eastAsia="ru-RU"/>
    </w:rPr>
  </w:style>
  <w:style w:type="character" w:customStyle="1" w:styleId="affffffffffffffffffffff7">
    <w:name w:val="Текст выноски Знак"/>
    <w:basedOn w:val="a1"/>
    <w:link w:val="affffffffffffffffffffff6"/>
    <w:uiPriority w:val="99"/>
    <w:semiHidden/>
    <w:rsid w:val="00AC3418"/>
    <w:rPr>
      <w:rFonts w:ascii="Segoe UI" w:hAnsi="Segoe UI" w:cs="Segoe UI"/>
      <w:sz w:val="18"/>
      <w:szCs w:val="18"/>
    </w:rPr>
  </w:style>
  <w:style w:type="character" w:customStyle="1" w:styleId="3">
    <w:name w:val="Без интервала Знак3"/>
    <w:link w:val="a0"/>
    <w:uiPriority w:val="1"/>
    <w:locked/>
    <w:rsid w:val="004742F6"/>
    <w:rPr>
      <w:rFonts w:ascii="Times New Roman" w:hAnsi="Times New Roman"/>
      <w:sz w:val="24"/>
    </w:rPr>
  </w:style>
  <w:style w:type="table" w:customStyle="1" w:styleId="6">
    <w:name w:val="Сетка таблицы6"/>
    <w:basedOn w:val="a2"/>
    <w:next w:val="a8"/>
    <w:rsid w:val="00474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ТС 10Внутри таблицы"/>
    <w:basedOn w:val="a"/>
    <w:link w:val="101"/>
    <w:autoRedefine/>
    <w:qFormat/>
    <w:rsid w:val="004742F6"/>
    <w:pPr>
      <w:contextualSpacing/>
      <w:jc w:val="both"/>
    </w:pPr>
    <w:rPr>
      <w:rFonts w:eastAsia="Times New Roman" w:cs="Times New Roman"/>
      <w:color w:val="000000"/>
      <w:sz w:val="20"/>
      <w:szCs w:val="28"/>
      <w:shd w:val="clear" w:color="auto" w:fill="FFFFFF"/>
      <w:lang w:eastAsia="ru-RU"/>
    </w:rPr>
  </w:style>
  <w:style w:type="character" w:customStyle="1" w:styleId="101">
    <w:name w:val="!!!ТС 10Внутри таблицы Знак"/>
    <w:basedOn w:val="a1"/>
    <w:link w:val="100"/>
    <w:qFormat/>
    <w:rsid w:val="004742F6"/>
    <w:rPr>
      <w:rFonts w:ascii="Times New Roman" w:eastAsia="Times New Roman" w:hAnsi="Times New Roman" w:cs="Times New Roman"/>
      <w:color w:val="000000"/>
      <w:sz w:val="20"/>
      <w:szCs w:val="28"/>
      <w:lang w:eastAsia="ru-RU"/>
    </w:rPr>
  </w:style>
  <w:style w:type="paragraph" w:customStyle="1" w:styleId="afffffffffffffffffffffff">
    <w:name w:val="!ТС Рисунок"/>
    <w:basedOn w:val="afffffffffffffffffffffff0"/>
    <w:link w:val="afffffffffffffffffffffff1"/>
    <w:autoRedefine/>
    <w:qFormat/>
    <w:rsid w:val="004742F6"/>
    <w:pPr>
      <w:keepNext/>
      <w:spacing w:before="120" w:after="0"/>
      <w:jc w:val="both"/>
    </w:pPr>
    <w:rPr>
      <w:bCs/>
      <w:i w:val="0"/>
      <w:iCs w:val="0"/>
      <w:color w:val="000000" w:themeColor="text1"/>
    </w:rPr>
  </w:style>
  <w:style w:type="character" w:customStyle="1" w:styleId="afffffffffffffffffffffff1">
    <w:name w:val="!ТС Рисунок Знак"/>
    <w:basedOn w:val="a1"/>
    <w:link w:val="afffffffffffffffffffffff"/>
    <w:rsid w:val="004742F6"/>
    <w:rPr>
      <w:rFonts w:ascii="Times New Roman" w:hAnsi="Times New Roman"/>
      <w:bCs/>
      <w:color w:val="000000" w:themeColor="text1"/>
      <w:sz w:val="18"/>
      <w:szCs w:val="18"/>
    </w:rPr>
  </w:style>
  <w:style w:type="paragraph" w:customStyle="1" w:styleId="afffffffffffffffffffffff2">
    <w:name w:val="!ТС Текст"/>
    <w:basedOn w:val="a"/>
    <w:link w:val="afffffffffffffffffffffff3"/>
    <w:autoRedefine/>
    <w:qFormat/>
    <w:rsid w:val="004742F6"/>
    <w:pPr>
      <w:suppressAutoHyphens/>
      <w:spacing w:before="120" w:after="120"/>
      <w:ind w:firstLine="567"/>
      <w:contextualSpacing/>
      <w:jc w:val="both"/>
    </w:pPr>
    <w:rPr>
      <w:rFonts w:eastAsia="Courier New" w:cs="Courier New"/>
      <w:color w:val="000000"/>
      <w:sz w:val="28"/>
      <w:szCs w:val="28"/>
      <w:lang w:eastAsia="ru-RU" w:bidi="ru-RU"/>
    </w:rPr>
  </w:style>
  <w:style w:type="character" w:customStyle="1" w:styleId="afffffffffffffffffffffff3">
    <w:name w:val="!ТС Текст Знак"/>
    <w:basedOn w:val="a1"/>
    <w:link w:val="afffffffffffffffffffffff2"/>
    <w:rsid w:val="004742F6"/>
    <w:rPr>
      <w:rFonts w:ascii="Times New Roman" w:eastAsia="Courier New" w:hAnsi="Times New Roman" w:cs="Courier New"/>
      <w:color w:val="000000"/>
      <w:sz w:val="28"/>
      <w:szCs w:val="28"/>
      <w:lang w:eastAsia="ru-RU" w:bidi="ru-RU"/>
    </w:rPr>
  </w:style>
  <w:style w:type="paragraph" w:customStyle="1" w:styleId="afffffffffffffffffffffff4">
    <w:name w:val="!ТС Ссылка"/>
    <w:basedOn w:val="afffffffffffffffffffffff5"/>
    <w:link w:val="afffffffffffffffffffffff6"/>
    <w:autoRedefine/>
    <w:qFormat/>
    <w:rsid w:val="004742F6"/>
    <w:pPr>
      <w:jc w:val="both"/>
    </w:pPr>
    <w:rPr>
      <w:color w:val="000000" w:themeColor="text1"/>
    </w:rPr>
  </w:style>
  <w:style w:type="character" w:customStyle="1" w:styleId="afffffffffffffffffffffff6">
    <w:name w:val="!ТС Ссылка Знак"/>
    <w:basedOn w:val="a1"/>
    <w:link w:val="afffffffffffffffffffffff4"/>
    <w:rsid w:val="004742F6"/>
    <w:rPr>
      <w:rFonts w:ascii="Times New Roman" w:hAnsi="Times New Roman"/>
      <w:color w:val="000000" w:themeColor="text1"/>
      <w:sz w:val="20"/>
      <w:szCs w:val="20"/>
    </w:rPr>
  </w:style>
  <w:style w:type="paragraph" w:styleId="afffffffffffffffffffffff0">
    <w:name w:val="caption"/>
    <w:basedOn w:val="a"/>
    <w:next w:val="a"/>
    <w:uiPriority w:val="35"/>
    <w:semiHidden/>
    <w:unhideWhenUsed/>
    <w:qFormat/>
    <w:rsid w:val="004742F6"/>
    <w:pPr>
      <w:spacing w:after="200"/>
    </w:pPr>
    <w:rPr>
      <w:i/>
      <w:iCs/>
      <w:color w:val="44546A" w:themeColor="text2"/>
      <w:sz w:val="18"/>
      <w:szCs w:val="18"/>
    </w:rPr>
  </w:style>
  <w:style w:type="paragraph" w:styleId="afffffffffffffffffffffff5">
    <w:name w:val="footnote text"/>
    <w:basedOn w:val="a"/>
    <w:link w:val="afffffffffffffffffffffff7"/>
    <w:uiPriority w:val="99"/>
    <w:semiHidden/>
    <w:unhideWhenUsed/>
    <w:rsid w:val="004742F6"/>
    <w:rPr>
      <w:sz w:val="20"/>
      <w:szCs w:val="20"/>
    </w:rPr>
  </w:style>
  <w:style w:type="character" w:customStyle="1" w:styleId="afffffffffffffffffffffff7">
    <w:name w:val="Текст сноски Знак"/>
    <w:basedOn w:val="a1"/>
    <w:link w:val="afffffffffffffffffffffff5"/>
    <w:uiPriority w:val="99"/>
    <w:semiHidden/>
    <w:qFormat/>
    <w:rsid w:val="004742F6"/>
    <w:rPr>
      <w:rFonts w:ascii="Times New Roman" w:hAnsi="Times New Roman"/>
      <w:sz w:val="20"/>
      <w:szCs w:val="20"/>
    </w:rPr>
  </w:style>
  <w:style w:type="paragraph" w:customStyle="1" w:styleId="8">
    <w:name w:val="!!!ТС 8ВН"/>
    <w:basedOn w:val="100"/>
    <w:link w:val="80"/>
    <w:autoRedefine/>
    <w:qFormat/>
    <w:rsid w:val="007F7595"/>
    <w:rPr>
      <w:sz w:val="16"/>
    </w:rPr>
  </w:style>
  <w:style w:type="character" w:customStyle="1" w:styleId="80">
    <w:name w:val="!!!ТС 8ВН Знак"/>
    <w:basedOn w:val="101"/>
    <w:link w:val="8"/>
    <w:rsid w:val="007F7595"/>
    <w:rPr>
      <w:rFonts w:ascii="Times New Roman" w:eastAsia="Times New Roman" w:hAnsi="Times New Roman" w:cs="Times New Roman"/>
      <w:color w:val="000000"/>
      <w:sz w:val="16"/>
      <w:szCs w:val="28"/>
      <w:lang w:eastAsia="ru-RU"/>
    </w:rPr>
  </w:style>
  <w:style w:type="table" w:customStyle="1" w:styleId="9">
    <w:name w:val="Сетка таблицы9"/>
    <w:basedOn w:val="a2"/>
    <w:next w:val="a8"/>
    <w:rsid w:val="007F7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8"/>
    <w:rsid w:val="007F7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8">
    <w:name w:val="footnote reference"/>
    <w:basedOn w:val="a1"/>
    <w:uiPriority w:val="99"/>
    <w:unhideWhenUsed/>
    <w:rsid w:val="0060116A"/>
    <w:rPr>
      <w:vertAlign w:val="superscript"/>
    </w:rPr>
  </w:style>
  <w:style w:type="paragraph" w:customStyle="1" w:styleId="afffffffffffffffffffffff9">
    <w:name w:val="! Ссылка"/>
    <w:basedOn w:val="afffffffffffffffffffffff5"/>
    <w:link w:val="afffffffffffffffffffffffa"/>
    <w:autoRedefine/>
    <w:qFormat/>
    <w:rsid w:val="0060116A"/>
    <w:pPr>
      <w:contextualSpacing/>
      <w:jc w:val="both"/>
    </w:pPr>
    <w:rPr>
      <w:rFonts w:cs="Times New Roman"/>
    </w:rPr>
  </w:style>
  <w:style w:type="character" w:customStyle="1" w:styleId="afffffffffffffffffffffffa">
    <w:name w:val="! Ссылка Знак"/>
    <w:basedOn w:val="a1"/>
    <w:link w:val="afffffffffffffffffffffff9"/>
    <w:rsid w:val="0060116A"/>
    <w:rPr>
      <w:rFonts w:ascii="Times New Roman" w:hAnsi="Times New Roman" w:cs="Times New Roman"/>
      <w:sz w:val="20"/>
      <w:szCs w:val="20"/>
    </w:rPr>
  </w:style>
  <w:style w:type="paragraph" w:styleId="afffffffffffffffffffffffb">
    <w:name w:val="TOC Heading"/>
    <w:basedOn w:val="1"/>
    <w:next w:val="a"/>
    <w:uiPriority w:val="39"/>
    <w:unhideWhenUsed/>
    <w:qFormat/>
    <w:rsid w:val="00AF0F8D"/>
    <w:pPr>
      <w:keepNext/>
      <w:keepLines/>
      <w:widowControl/>
      <w:autoSpaceDE/>
      <w:autoSpaceDN/>
      <w:adjustRightInd/>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1fffffffffffffffffff0">
    <w:name w:val="toc 1"/>
    <w:basedOn w:val="a"/>
    <w:next w:val="a"/>
    <w:autoRedefine/>
    <w:uiPriority w:val="39"/>
    <w:unhideWhenUsed/>
    <w:rsid w:val="00AF0F8D"/>
    <w:pPr>
      <w:spacing w:after="100"/>
    </w:pPr>
  </w:style>
  <w:style w:type="paragraph" w:styleId="38">
    <w:name w:val="toc 3"/>
    <w:basedOn w:val="a"/>
    <w:next w:val="a"/>
    <w:autoRedefine/>
    <w:uiPriority w:val="39"/>
    <w:unhideWhenUsed/>
    <w:rsid w:val="00AF0F8D"/>
    <w:pPr>
      <w:spacing w:after="100" w:line="259" w:lineRule="auto"/>
      <w:ind w:left="440"/>
    </w:pPr>
    <w:rPr>
      <w:rFonts w:asciiTheme="minorHAnsi" w:eastAsiaTheme="minorEastAsia" w:hAnsiTheme="minorHAnsi"/>
      <w:sz w:val="22"/>
      <w:lang w:eastAsia="ru-RU"/>
    </w:rPr>
  </w:style>
  <w:style w:type="paragraph" w:styleId="43">
    <w:name w:val="toc 4"/>
    <w:basedOn w:val="a"/>
    <w:next w:val="a"/>
    <w:autoRedefine/>
    <w:uiPriority w:val="39"/>
    <w:unhideWhenUsed/>
    <w:rsid w:val="00AF0F8D"/>
    <w:pPr>
      <w:spacing w:after="100" w:line="259" w:lineRule="auto"/>
      <w:ind w:left="660"/>
    </w:pPr>
    <w:rPr>
      <w:rFonts w:asciiTheme="minorHAnsi" w:eastAsiaTheme="minorEastAsia" w:hAnsiTheme="minorHAnsi"/>
      <w:sz w:val="22"/>
      <w:lang w:eastAsia="ru-RU"/>
    </w:rPr>
  </w:style>
  <w:style w:type="paragraph" w:styleId="50">
    <w:name w:val="toc 5"/>
    <w:basedOn w:val="a"/>
    <w:next w:val="a"/>
    <w:autoRedefine/>
    <w:uiPriority w:val="39"/>
    <w:unhideWhenUsed/>
    <w:rsid w:val="00AF0F8D"/>
    <w:pPr>
      <w:spacing w:after="100" w:line="259" w:lineRule="auto"/>
      <w:ind w:left="880"/>
    </w:pPr>
    <w:rPr>
      <w:rFonts w:asciiTheme="minorHAnsi" w:eastAsiaTheme="minorEastAsia" w:hAnsiTheme="minorHAnsi"/>
      <w:sz w:val="22"/>
      <w:lang w:eastAsia="ru-RU"/>
    </w:rPr>
  </w:style>
  <w:style w:type="paragraph" w:styleId="60">
    <w:name w:val="toc 6"/>
    <w:basedOn w:val="a"/>
    <w:next w:val="a"/>
    <w:autoRedefine/>
    <w:uiPriority w:val="39"/>
    <w:unhideWhenUsed/>
    <w:rsid w:val="00AF0F8D"/>
    <w:pPr>
      <w:spacing w:after="100" w:line="259" w:lineRule="auto"/>
      <w:ind w:left="1100"/>
    </w:pPr>
    <w:rPr>
      <w:rFonts w:asciiTheme="minorHAnsi" w:eastAsiaTheme="minorEastAsia" w:hAnsiTheme="minorHAnsi"/>
      <w:sz w:val="22"/>
      <w:lang w:eastAsia="ru-RU"/>
    </w:rPr>
  </w:style>
  <w:style w:type="paragraph" w:styleId="7">
    <w:name w:val="toc 7"/>
    <w:basedOn w:val="a"/>
    <w:next w:val="a"/>
    <w:autoRedefine/>
    <w:uiPriority w:val="39"/>
    <w:unhideWhenUsed/>
    <w:rsid w:val="00AF0F8D"/>
    <w:pPr>
      <w:spacing w:after="100" w:line="259" w:lineRule="auto"/>
      <w:ind w:left="1320"/>
    </w:pPr>
    <w:rPr>
      <w:rFonts w:asciiTheme="minorHAnsi" w:eastAsiaTheme="minorEastAsia" w:hAnsiTheme="minorHAnsi"/>
      <w:sz w:val="22"/>
      <w:lang w:eastAsia="ru-RU"/>
    </w:rPr>
  </w:style>
  <w:style w:type="paragraph" w:styleId="81">
    <w:name w:val="toc 8"/>
    <w:basedOn w:val="a"/>
    <w:next w:val="a"/>
    <w:autoRedefine/>
    <w:uiPriority w:val="39"/>
    <w:unhideWhenUsed/>
    <w:rsid w:val="00AF0F8D"/>
    <w:pPr>
      <w:spacing w:after="100" w:line="259" w:lineRule="auto"/>
      <w:ind w:left="1540"/>
    </w:pPr>
    <w:rPr>
      <w:rFonts w:asciiTheme="minorHAnsi" w:eastAsiaTheme="minorEastAsia" w:hAnsiTheme="minorHAnsi"/>
      <w:sz w:val="22"/>
      <w:lang w:eastAsia="ru-RU"/>
    </w:rPr>
  </w:style>
  <w:style w:type="paragraph" w:styleId="90">
    <w:name w:val="toc 9"/>
    <w:basedOn w:val="a"/>
    <w:next w:val="a"/>
    <w:autoRedefine/>
    <w:uiPriority w:val="39"/>
    <w:unhideWhenUsed/>
    <w:rsid w:val="00AF0F8D"/>
    <w:pPr>
      <w:spacing w:after="100" w:line="259" w:lineRule="auto"/>
      <w:ind w:left="1760"/>
    </w:pPr>
    <w:rPr>
      <w:rFonts w:asciiTheme="minorHAnsi" w:eastAsiaTheme="minorEastAsia" w:hAnsiTheme="minorHAnsi"/>
      <w:sz w:val="22"/>
      <w:lang w:eastAsia="ru-RU"/>
    </w:rPr>
  </w:style>
  <w:style w:type="character" w:styleId="afffffffffffffffffffffffc">
    <w:name w:val="Unresolved Mention"/>
    <w:basedOn w:val="a1"/>
    <w:uiPriority w:val="99"/>
    <w:semiHidden/>
    <w:unhideWhenUsed/>
    <w:rsid w:val="00AF0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t1\Desktop\&#1082;&#1080;&#1088;&#1086;&#1074;&#1089;&#1082;\2019%20&#1058;&#1086;&#1084;%201%20&#1057;&#1093;&#1077;&#1084;&#1072;%20&#1058;&#1057;%20&#1050;&#1080;&#1088;&#1086;&#1074;&#1089;&#1082;.doc" TargetMode="External"/><Relationship Id="rId117" Type="http://schemas.openxmlformats.org/officeDocument/2006/relationships/hyperlink" Target="file:///C:\Users\t1\Desktop\&#1082;&#1080;&#1088;&#1086;&#1074;&#1089;&#1082;\2019%20&#1058;&#1086;&#1084;%201%20&#1057;&#1093;&#1077;&#1084;&#1072;%20&#1058;&#1057;%20&#1050;&#1080;&#1088;&#1086;&#1074;&#1089;&#1082;.doc" TargetMode="External"/><Relationship Id="rId21" Type="http://schemas.openxmlformats.org/officeDocument/2006/relationships/hyperlink" Target="file:///C:\Users\t1\Desktop\&#1082;&#1080;&#1088;&#1086;&#1074;&#1089;&#1082;\2019%20&#1058;&#1086;&#1084;%201%20&#1057;&#1093;&#1077;&#1084;&#1072;%20&#1058;&#1057;%20&#1050;&#1080;&#1088;&#1086;&#1074;&#1089;&#1082;.doc" TargetMode="External"/><Relationship Id="rId42" Type="http://schemas.openxmlformats.org/officeDocument/2006/relationships/hyperlink" Target="file:///C:\Users\t1\Desktop\&#1082;&#1080;&#1088;&#1086;&#1074;&#1089;&#1082;\2019%20&#1058;&#1086;&#1084;%201%20&#1057;&#1093;&#1077;&#1084;&#1072;%20&#1058;&#1057;%20&#1050;&#1080;&#1088;&#1086;&#1074;&#1089;&#1082;.doc" TargetMode="External"/><Relationship Id="rId47" Type="http://schemas.openxmlformats.org/officeDocument/2006/relationships/image" Target="media/image3.png"/><Relationship Id="rId63" Type="http://schemas.openxmlformats.org/officeDocument/2006/relationships/hyperlink" Target="file:///C:\Users\t1\Desktop\&#1082;&#1080;&#1088;&#1086;&#1074;&#1089;&#1082;\2019%20&#1058;&#1086;&#1084;%201%20&#1057;&#1093;&#1077;&#1084;&#1072;%20&#1058;&#1057;%20&#1050;&#1080;&#1088;&#1086;&#1074;&#1089;&#1082;.doc" TargetMode="External"/><Relationship Id="rId68" Type="http://schemas.openxmlformats.org/officeDocument/2006/relationships/hyperlink" Target="file:///C:\Users\t1\Desktop\&#1082;&#1080;&#1088;&#1086;&#1074;&#1089;&#1082;\2019%20&#1058;&#1086;&#1084;%201%20&#1057;&#1093;&#1077;&#1084;&#1072;%20&#1058;&#1057;%20&#1050;&#1080;&#1088;&#1086;&#1074;&#1089;&#1082;.doc" TargetMode="External"/><Relationship Id="rId84" Type="http://schemas.openxmlformats.org/officeDocument/2006/relationships/hyperlink" Target="file:///C:\Users\t1\Desktop\&#1082;&#1080;&#1088;&#1086;&#1074;&#1089;&#1082;\2019%20&#1058;&#1086;&#1084;%201%20&#1057;&#1093;&#1077;&#1084;&#1072;%20&#1058;&#1057;%20&#1050;&#1080;&#1088;&#1086;&#1074;&#1089;&#1082;.doc" TargetMode="External"/><Relationship Id="rId89" Type="http://schemas.openxmlformats.org/officeDocument/2006/relationships/hyperlink" Target="file:///C:\Users\t1\Desktop\&#1082;&#1080;&#1088;&#1086;&#1074;&#1089;&#1082;\2019%20&#1058;&#1086;&#1084;%201%20&#1057;&#1093;&#1077;&#1084;&#1072;%20&#1058;&#1057;%20&#1050;&#1080;&#1088;&#1086;&#1074;&#1089;&#1082;.doc" TargetMode="External"/><Relationship Id="rId112" Type="http://schemas.openxmlformats.org/officeDocument/2006/relationships/hyperlink" Target="file:///C:\Users\t1\Desktop\&#1082;&#1080;&#1088;&#1086;&#1074;&#1089;&#1082;\2019%20&#1058;&#1086;&#1084;%201%20&#1057;&#1093;&#1077;&#1084;&#1072;%20&#1058;&#1057;%20&#1050;&#1080;&#1088;&#1086;&#1074;&#1089;&#1082;.doc" TargetMode="External"/><Relationship Id="rId16" Type="http://schemas.openxmlformats.org/officeDocument/2006/relationships/hyperlink" Target="file:///C:\Users\t1\Desktop\&#1082;&#1080;&#1088;&#1086;&#1074;&#1089;&#1082;\2019%20&#1058;&#1086;&#1084;%201%20&#1057;&#1093;&#1077;&#1084;&#1072;%20&#1058;&#1057;%20&#1050;&#1080;&#1088;&#1086;&#1074;&#1089;&#1082;.doc" TargetMode="External"/><Relationship Id="rId107" Type="http://schemas.openxmlformats.org/officeDocument/2006/relationships/image" Target="media/image9.png"/><Relationship Id="rId11" Type="http://schemas.openxmlformats.org/officeDocument/2006/relationships/hyperlink" Target="file:///C:\Users\t1\Desktop\&#1082;&#1080;&#1088;&#1086;&#1074;&#1089;&#1082;\2019%20&#1058;&#1086;&#1084;%201%20&#1057;&#1093;&#1077;&#1084;&#1072;%20&#1058;&#1057;%20&#1050;&#1080;&#1088;&#1086;&#1074;&#1089;&#1082;.doc" TargetMode="External"/><Relationship Id="rId32" Type="http://schemas.openxmlformats.org/officeDocument/2006/relationships/hyperlink" Target="file:///C:\Users\t1\Desktop\&#1082;&#1080;&#1088;&#1086;&#1074;&#1089;&#1082;\2019%20&#1058;&#1086;&#1084;%201%20&#1057;&#1093;&#1077;&#1084;&#1072;%20&#1058;&#1057;%20&#1050;&#1080;&#1088;&#1086;&#1074;&#1089;&#1082;.doc" TargetMode="External"/><Relationship Id="rId37" Type="http://schemas.openxmlformats.org/officeDocument/2006/relationships/hyperlink" Target="file:///C:\Users\t1\Desktop\&#1082;&#1080;&#1088;&#1086;&#1074;&#1089;&#1082;\2019%20&#1058;&#1086;&#1084;%201%20&#1057;&#1093;&#1077;&#1084;&#1072;%20&#1058;&#1057;%20&#1050;&#1080;&#1088;&#1086;&#1074;&#1089;&#1082;.doc" TargetMode="External"/><Relationship Id="rId53" Type="http://schemas.openxmlformats.org/officeDocument/2006/relationships/hyperlink" Target="file:///C:\Users\t1\Desktop\&#1082;&#1080;&#1088;&#1086;&#1074;&#1089;&#1082;\2019%20&#1058;&#1086;&#1084;%201%20&#1057;&#1093;&#1077;&#1084;&#1072;%20&#1058;&#1057;%20&#1050;&#1080;&#1088;&#1086;&#1074;&#1089;&#1082;.doc" TargetMode="External"/><Relationship Id="rId58" Type="http://schemas.openxmlformats.org/officeDocument/2006/relationships/hyperlink" Target="file:///C:\Users\t1\Desktop\&#1082;&#1080;&#1088;&#1086;&#1074;&#1089;&#1082;\2019%20&#1058;&#1086;&#1084;%201%20&#1057;&#1093;&#1077;&#1084;&#1072;%20&#1058;&#1057;%20&#1050;&#1080;&#1088;&#1086;&#1074;&#1089;&#1082;.doc" TargetMode="External"/><Relationship Id="rId74" Type="http://schemas.openxmlformats.org/officeDocument/2006/relationships/hyperlink" Target="file:///C:\Users\t1\Desktop\&#1082;&#1080;&#1088;&#1086;&#1074;&#1089;&#1082;\2019%20&#1058;&#1086;&#1084;%201%20&#1057;&#1093;&#1077;&#1084;&#1072;%20&#1058;&#1057;%20&#1050;&#1080;&#1088;&#1086;&#1074;&#1089;&#1082;.doc" TargetMode="External"/><Relationship Id="rId79" Type="http://schemas.openxmlformats.org/officeDocument/2006/relationships/hyperlink" Target="https://&#1078;&#1082;&#1093;42.&#1088;&#1092;/" TargetMode="External"/><Relationship Id="rId102" Type="http://schemas.openxmlformats.org/officeDocument/2006/relationships/hyperlink" Target="file:///C:\Users\t1\Desktop\&#1082;&#1080;&#1088;&#1086;&#1074;&#1089;&#1082;\2019%20&#1058;&#1086;&#1084;%201%20&#1057;&#1093;&#1077;&#1084;&#1072;%20&#1058;&#1057;%20&#1050;&#1080;&#1088;&#1086;&#1074;&#1089;&#1082;.doc" TargetMode="External"/><Relationship Id="rId123" Type="http://schemas.openxmlformats.org/officeDocument/2006/relationships/hyperlink" Target="file:///C:\Users\t1\Desktop\&#1082;&#1080;&#1088;&#1086;&#1074;&#1089;&#1082;\2019%20&#1058;&#1086;&#1084;%201%20&#1057;&#1093;&#1077;&#1084;&#1072;%20&#1058;&#1057;%20&#1050;&#1080;&#1088;&#1086;&#1074;&#1089;&#1082;.doc" TargetMode="External"/><Relationship Id="rId5" Type="http://schemas.openxmlformats.org/officeDocument/2006/relationships/webSettings" Target="webSettings.xml"/><Relationship Id="rId90" Type="http://schemas.openxmlformats.org/officeDocument/2006/relationships/hyperlink" Target="file:///C:\Users\t1\Desktop\&#1082;&#1080;&#1088;&#1086;&#1074;&#1089;&#1082;\2019%20&#1058;&#1086;&#1084;%201%20&#1057;&#1093;&#1077;&#1084;&#1072;%20&#1058;&#1057;%20&#1050;&#1080;&#1088;&#1086;&#1074;&#1089;&#1082;.doc" TargetMode="External"/><Relationship Id="rId95" Type="http://schemas.openxmlformats.org/officeDocument/2006/relationships/hyperlink" Target="file:///C:\Users\t1\Desktop\&#1082;&#1080;&#1088;&#1086;&#1074;&#1089;&#1082;\2019%20&#1058;&#1086;&#1084;%201%20&#1057;&#1093;&#1077;&#1084;&#1072;%20&#1058;&#1057;%20&#1050;&#1080;&#1088;&#1086;&#1074;&#1089;&#1082;.doc" TargetMode="External"/><Relationship Id="rId22" Type="http://schemas.openxmlformats.org/officeDocument/2006/relationships/hyperlink" Target="file:///C:\Users\t1\Desktop\&#1082;&#1080;&#1088;&#1086;&#1074;&#1089;&#1082;\2019%20&#1058;&#1086;&#1084;%201%20&#1057;&#1093;&#1077;&#1084;&#1072;%20&#1058;&#1057;%20&#1050;&#1080;&#1088;&#1086;&#1074;&#1089;&#1082;.doc" TargetMode="External"/><Relationship Id="rId27" Type="http://schemas.openxmlformats.org/officeDocument/2006/relationships/hyperlink" Target="file:///C:\Users\t1\Desktop\&#1082;&#1080;&#1088;&#1086;&#1074;&#1089;&#1082;\2019%20&#1058;&#1086;&#1084;%201%20&#1057;&#1093;&#1077;&#1084;&#1072;%20&#1058;&#1057;%20&#1050;&#1080;&#1088;&#1086;&#1074;&#1089;&#1082;.doc" TargetMode="External"/><Relationship Id="rId43" Type="http://schemas.openxmlformats.org/officeDocument/2006/relationships/hyperlink" Target="file:///C:\Users\t1\Desktop\&#1082;&#1080;&#1088;&#1086;&#1074;&#1089;&#1082;\2019%20&#1058;&#1086;&#1084;%201%20&#1057;&#1093;&#1077;&#1084;&#1072;%20&#1058;&#1057;%20&#1050;&#1080;&#1088;&#1086;&#1074;&#1089;&#1082;.doc" TargetMode="External"/><Relationship Id="rId48" Type="http://schemas.openxmlformats.org/officeDocument/2006/relationships/image" Target="media/image4.png"/><Relationship Id="rId64" Type="http://schemas.openxmlformats.org/officeDocument/2006/relationships/hyperlink" Target="file:///C:\Users\t1\Desktop\&#1082;&#1080;&#1088;&#1086;&#1074;&#1089;&#1082;\2019%20&#1058;&#1086;&#1084;%201%20&#1057;&#1093;&#1077;&#1084;&#1072;%20&#1058;&#1057;%20&#1050;&#1080;&#1088;&#1086;&#1074;&#1089;&#1082;.doc" TargetMode="External"/><Relationship Id="rId69" Type="http://schemas.openxmlformats.org/officeDocument/2006/relationships/hyperlink" Target="file:///C:\Users\t1\Desktop\&#1082;&#1080;&#1088;&#1086;&#1074;&#1089;&#1082;\2019%20&#1058;&#1086;&#1084;%201%20&#1057;&#1093;&#1077;&#1084;&#1072;%20&#1058;&#1057;%20&#1050;&#1080;&#1088;&#1086;&#1074;&#1089;&#1082;.doc" TargetMode="External"/><Relationship Id="rId113" Type="http://schemas.openxmlformats.org/officeDocument/2006/relationships/hyperlink" Target="file:///C:\Users\t1\Desktop\&#1082;&#1080;&#1088;&#1086;&#1074;&#1089;&#1082;\2019%20&#1058;&#1086;&#1084;%201%20&#1057;&#1093;&#1077;&#1084;&#1072;%20&#1058;&#1057;%20&#1050;&#1080;&#1088;&#1086;&#1074;&#1089;&#1082;.doc" TargetMode="External"/><Relationship Id="rId118" Type="http://schemas.openxmlformats.org/officeDocument/2006/relationships/hyperlink" Target="https://gazovik-teploenergo.ru/vodopodgotovka" TargetMode="External"/><Relationship Id="rId80" Type="http://schemas.openxmlformats.org/officeDocument/2006/relationships/hyperlink" Target="file:///C:\Users\t1\Desktop\&#1082;&#1080;&#1088;&#1086;&#1074;&#1089;&#1082;\2019%20&#1058;&#1086;&#1084;%201%20&#1057;&#1093;&#1077;&#1084;&#1072;%20&#1058;&#1057;%20&#1050;&#1080;&#1088;&#1086;&#1074;&#1089;&#1082;.doc" TargetMode="External"/><Relationship Id="rId85" Type="http://schemas.openxmlformats.org/officeDocument/2006/relationships/hyperlink" Target="file:///C:\Users\t1\Desktop\&#1082;&#1080;&#1088;&#1086;&#1074;&#1089;&#1082;\2019%20&#1058;&#1086;&#1084;%201%20&#1057;&#1093;&#1077;&#1084;&#1072;%20&#1058;&#1057;%20&#1050;&#1080;&#1088;&#1086;&#1074;&#1089;&#1082;.doc" TargetMode="External"/><Relationship Id="rId12" Type="http://schemas.openxmlformats.org/officeDocument/2006/relationships/hyperlink" Target="file:///C:\Users\t1\Desktop\&#1082;&#1080;&#1088;&#1086;&#1074;&#1089;&#1082;\2019%20&#1058;&#1086;&#1084;%201%20&#1057;&#1093;&#1077;&#1084;&#1072;%20&#1058;&#1057;%20&#1050;&#1080;&#1088;&#1086;&#1074;&#1089;&#1082;.doc" TargetMode="External"/><Relationship Id="rId17" Type="http://schemas.openxmlformats.org/officeDocument/2006/relationships/hyperlink" Target="file:///C:\Users\t1\Desktop\&#1082;&#1080;&#1088;&#1086;&#1074;&#1089;&#1082;\2019%20&#1058;&#1086;&#1084;%201%20&#1057;&#1093;&#1077;&#1084;&#1072;%20&#1058;&#1057;%20&#1050;&#1080;&#1088;&#1086;&#1074;&#1089;&#1082;.doc" TargetMode="External"/><Relationship Id="rId33" Type="http://schemas.openxmlformats.org/officeDocument/2006/relationships/hyperlink" Target="file:///C:\Users\t1\Desktop\&#1082;&#1080;&#1088;&#1086;&#1074;&#1089;&#1082;\2019%20&#1058;&#1086;&#1084;%201%20&#1057;&#1093;&#1077;&#1084;&#1072;%20&#1058;&#1057;%20&#1050;&#1080;&#1088;&#1086;&#1074;&#1089;&#1082;.doc" TargetMode="External"/><Relationship Id="rId38" Type="http://schemas.openxmlformats.org/officeDocument/2006/relationships/hyperlink" Target="file:///C:\Users\t1\Desktop\&#1082;&#1080;&#1088;&#1086;&#1074;&#1089;&#1082;\2019%20&#1058;&#1086;&#1084;%201%20&#1057;&#1093;&#1077;&#1084;&#1072;%20&#1058;&#1057;%20&#1050;&#1080;&#1088;&#1086;&#1074;&#1089;&#1082;.doc" TargetMode="External"/><Relationship Id="rId59" Type="http://schemas.openxmlformats.org/officeDocument/2006/relationships/hyperlink" Target="file:///C:\Users\t1\Desktop\&#1082;&#1080;&#1088;&#1086;&#1074;&#1089;&#1082;\2019%20&#1058;&#1086;&#1084;%201%20&#1057;&#1093;&#1077;&#1084;&#1072;%20&#1058;&#1057;%20&#1050;&#1080;&#1088;&#1086;&#1074;&#1089;&#1082;.doc" TargetMode="External"/><Relationship Id="rId103" Type="http://schemas.openxmlformats.org/officeDocument/2006/relationships/hyperlink" Target="file:///C:\Users\t1\Desktop\&#1082;&#1080;&#1088;&#1086;&#1074;&#1089;&#1082;\2019%20&#1058;&#1086;&#1084;%201%20&#1057;&#1093;&#1077;&#1084;&#1072;%20&#1058;&#1057;%20&#1050;&#1080;&#1088;&#1086;&#1074;&#1089;&#1082;.doc" TargetMode="External"/><Relationship Id="rId108" Type="http://schemas.openxmlformats.org/officeDocument/2006/relationships/hyperlink" Target="file:///C:\Users\t1\Desktop\&#1082;&#1080;&#1088;&#1086;&#1074;&#1089;&#1082;\2019%20&#1058;&#1086;&#1084;%201%20&#1057;&#1093;&#1077;&#1084;&#1072;%20&#1058;&#1057;%20&#1050;&#1080;&#1088;&#1086;&#1074;&#1089;&#1082;.doc" TargetMode="External"/><Relationship Id="rId124" Type="http://schemas.openxmlformats.org/officeDocument/2006/relationships/fontTable" Target="fontTable.xml"/><Relationship Id="rId54" Type="http://schemas.openxmlformats.org/officeDocument/2006/relationships/hyperlink" Target="file:///C:\Users\t1\Desktop\&#1082;&#1080;&#1088;&#1086;&#1074;&#1089;&#1082;\2019%20&#1058;&#1086;&#1084;%201%20&#1057;&#1093;&#1077;&#1084;&#1072;%20&#1058;&#1057;%20&#1050;&#1080;&#1088;&#1086;&#1074;&#1089;&#1082;.doc" TargetMode="External"/><Relationship Id="rId70" Type="http://schemas.openxmlformats.org/officeDocument/2006/relationships/hyperlink" Target="file:///C:\Users\t1\Desktop\&#1082;&#1080;&#1088;&#1086;&#1074;&#1089;&#1082;\2019%20&#1058;&#1086;&#1084;%201%20&#1057;&#1093;&#1077;&#1084;&#1072;%20&#1058;&#1057;%20&#1050;&#1080;&#1088;&#1086;&#1074;&#1089;&#1082;.doc" TargetMode="External"/><Relationship Id="rId75" Type="http://schemas.openxmlformats.org/officeDocument/2006/relationships/hyperlink" Target="file:///C:\Users\t1\Desktop\&#1082;&#1080;&#1088;&#1086;&#1074;&#1089;&#1082;\2019%20&#1058;&#1086;&#1084;%201%20&#1057;&#1093;&#1077;&#1084;&#1072;%20&#1058;&#1057;%20&#1050;&#1080;&#1088;&#1086;&#1074;&#1089;&#1082;.doc" TargetMode="External"/><Relationship Id="rId91" Type="http://schemas.openxmlformats.org/officeDocument/2006/relationships/hyperlink" Target="file:///C:\Users\t1\Desktop\&#1082;&#1080;&#1088;&#1086;&#1074;&#1089;&#1082;\2019%20&#1058;&#1086;&#1084;%201%20&#1057;&#1093;&#1077;&#1084;&#1072;%20&#1058;&#1057;%20&#1050;&#1080;&#1088;&#1086;&#1074;&#1089;&#1082;.doc" TargetMode="External"/><Relationship Id="rId96" Type="http://schemas.openxmlformats.org/officeDocument/2006/relationships/hyperlink" Target="file:///C:\Users\t1\Desktop\&#1082;&#1080;&#1088;&#1086;&#1074;&#1089;&#1082;\2019%20&#1058;&#1086;&#1084;%201%20&#1057;&#1093;&#1077;&#1084;&#1072;%20&#1058;&#1057;%20&#1050;&#1080;&#1088;&#1086;&#1074;&#1089;&#1082;.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t1\Desktop\&#1082;&#1080;&#1088;&#1086;&#1074;&#1089;&#1082;\2019%20&#1058;&#1086;&#1084;%201%20&#1057;&#1093;&#1077;&#1084;&#1072;%20&#1058;&#1057;%20&#1050;&#1080;&#1088;&#1086;&#1074;&#1089;&#1082;.doc" TargetMode="External"/><Relationship Id="rId28" Type="http://schemas.openxmlformats.org/officeDocument/2006/relationships/hyperlink" Target="file:///C:\Users\t1\Desktop\&#1082;&#1080;&#1088;&#1086;&#1074;&#1089;&#1082;\2019%20&#1058;&#1086;&#1084;%201%20&#1057;&#1093;&#1077;&#1084;&#1072;%20&#1058;&#1057;%20&#1050;&#1080;&#1088;&#1086;&#1074;&#1089;&#1082;.doc" TargetMode="External"/><Relationship Id="rId49" Type="http://schemas.openxmlformats.org/officeDocument/2006/relationships/image" Target="media/image5.png"/><Relationship Id="rId114" Type="http://schemas.openxmlformats.org/officeDocument/2006/relationships/hyperlink" Target="file:///C:\Users\t1\Desktop\&#1082;&#1080;&#1088;&#1086;&#1074;&#1089;&#1082;\2019%20&#1058;&#1086;&#1084;%201%20&#1057;&#1093;&#1077;&#1084;&#1072;%20&#1058;&#1057;%20&#1050;&#1080;&#1088;&#1086;&#1074;&#1089;&#1082;.doc" TargetMode="External"/><Relationship Id="rId119" Type="http://schemas.openxmlformats.org/officeDocument/2006/relationships/hyperlink" Target="file:///C:\Users\t1\Desktop\&#1082;&#1080;&#1088;&#1086;&#1074;&#1089;&#1082;\2019%20&#1058;&#1086;&#1084;%201%20&#1057;&#1093;&#1077;&#1084;&#1072;%20&#1058;&#1057;%20&#1050;&#1080;&#1088;&#1086;&#1074;&#1089;&#1082;.doc" TargetMode="External"/><Relationship Id="rId44" Type="http://schemas.openxmlformats.org/officeDocument/2006/relationships/hyperlink" Target="file:///C:\Users\t1\Desktop\&#1082;&#1080;&#1088;&#1086;&#1074;&#1089;&#1082;\2019%20&#1058;&#1086;&#1084;%201%20&#1057;&#1093;&#1077;&#1084;&#1072;%20&#1058;&#1057;%20&#1050;&#1080;&#1088;&#1086;&#1074;&#1089;&#1082;.doc" TargetMode="External"/><Relationship Id="rId60" Type="http://schemas.openxmlformats.org/officeDocument/2006/relationships/hyperlink" Target="file:///C:\Users\t1\Desktop\&#1082;&#1080;&#1088;&#1086;&#1074;&#1089;&#1082;\2019%20&#1058;&#1086;&#1084;%201%20&#1057;&#1093;&#1077;&#1084;&#1072;%20&#1058;&#1057;%20&#1050;&#1080;&#1088;&#1086;&#1074;&#1089;&#1082;.doc" TargetMode="External"/><Relationship Id="rId65" Type="http://schemas.openxmlformats.org/officeDocument/2006/relationships/hyperlink" Target="file:///C:\Users\t1\Desktop\&#1082;&#1080;&#1088;&#1086;&#1074;&#1089;&#1082;\2019%20&#1058;&#1086;&#1084;%201%20&#1057;&#1093;&#1077;&#1084;&#1072;%20&#1058;&#1057;%20&#1050;&#1080;&#1088;&#1086;&#1074;&#1089;&#1082;.doc" TargetMode="External"/><Relationship Id="rId81" Type="http://schemas.openxmlformats.org/officeDocument/2006/relationships/hyperlink" Target="file:///C:\Users\t1\Desktop\&#1082;&#1080;&#1088;&#1086;&#1074;&#1089;&#1082;\2019%20&#1058;&#1086;&#1084;%201%20&#1057;&#1093;&#1077;&#1084;&#1072;%20&#1058;&#1057;%20&#1050;&#1080;&#1088;&#1086;&#1074;&#1089;&#1082;.doc" TargetMode="External"/><Relationship Id="rId86" Type="http://schemas.openxmlformats.org/officeDocument/2006/relationships/hyperlink" Target="file:///C:\Users\t1\Desktop\&#1082;&#1080;&#1088;&#1086;&#1074;&#1089;&#1082;\2019%20&#1058;&#1086;&#1084;%201%20&#1057;&#1093;&#1077;&#1084;&#1072;%20&#1058;&#1057;%20&#1050;&#1080;&#1088;&#1086;&#1074;&#1089;&#1082;.doc" TargetMode="External"/><Relationship Id="rId13" Type="http://schemas.openxmlformats.org/officeDocument/2006/relationships/hyperlink" Target="file:///C:\Users\t1\Desktop\&#1082;&#1080;&#1088;&#1086;&#1074;&#1089;&#1082;\2019%20&#1058;&#1086;&#1084;%201%20&#1057;&#1093;&#1077;&#1084;&#1072;%20&#1058;&#1057;%20&#1050;&#1080;&#1088;&#1086;&#1074;&#1089;&#1082;.doc" TargetMode="External"/><Relationship Id="rId18" Type="http://schemas.openxmlformats.org/officeDocument/2006/relationships/hyperlink" Target="file:///C:\Users\t1\Desktop\&#1082;&#1080;&#1088;&#1086;&#1074;&#1089;&#1082;\2019%20&#1058;&#1086;&#1084;%201%20&#1057;&#1093;&#1077;&#1084;&#1072;%20&#1058;&#1057;%20&#1050;&#1080;&#1088;&#1086;&#1074;&#1089;&#1082;.doc" TargetMode="External"/><Relationship Id="rId39" Type="http://schemas.openxmlformats.org/officeDocument/2006/relationships/hyperlink" Target="file:///C:\Users\t1\Desktop\&#1082;&#1080;&#1088;&#1086;&#1074;&#1089;&#1082;\2019%20&#1058;&#1086;&#1084;%201%20&#1057;&#1093;&#1077;&#1084;&#1072;%20&#1058;&#1057;%20&#1050;&#1080;&#1088;&#1086;&#1074;&#1089;&#1082;.doc" TargetMode="External"/><Relationship Id="rId109" Type="http://schemas.openxmlformats.org/officeDocument/2006/relationships/hyperlink" Target="file:///C:\Users\t1\Desktop\&#1082;&#1080;&#1088;&#1086;&#1074;&#1089;&#1082;\2019%20&#1058;&#1086;&#1084;%201%20&#1057;&#1093;&#1077;&#1084;&#1072;%20&#1058;&#1057;%20&#1050;&#1080;&#1088;&#1086;&#1074;&#1089;&#1082;.doc" TargetMode="External"/><Relationship Id="rId34" Type="http://schemas.openxmlformats.org/officeDocument/2006/relationships/hyperlink" Target="file:///C:\Users\t1\Desktop\&#1082;&#1080;&#1088;&#1086;&#1074;&#1089;&#1082;\2019%20&#1058;&#1086;&#1084;%201%20&#1057;&#1093;&#1077;&#1084;&#1072;%20&#1058;&#1057;%20&#1050;&#1080;&#1088;&#1086;&#1074;&#1089;&#1082;.doc" TargetMode="External"/><Relationship Id="rId50" Type="http://schemas.openxmlformats.org/officeDocument/2006/relationships/image" Target="media/image6.png"/><Relationship Id="rId55" Type="http://schemas.openxmlformats.org/officeDocument/2006/relationships/hyperlink" Target="file:///C:\Users\t1\Desktop\&#1082;&#1080;&#1088;&#1086;&#1074;&#1089;&#1082;\2019%20&#1058;&#1086;&#1084;%201%20&#1057;&#1093;&#1077;&#1084;&#1072;%20&#1058;&#1057;%20&#1050;&#1080;&#1088;&#1086;&#1074;&#1089;&#1082;.doc" TargetMode="External"/><Relationship Id="rId76" Type="http://schemas.openxmlformats.org/officeDocument/2006/relationships/hyperlink" Target="file:///C:\Users\t1\Desktop\&#1082;&#1080;&#1088;&#1086;&#1074;&#1089;&#1082;\2019%20&#1058;&#1086;&#1084;%201%20&#1057;&#1093;&#1077;&#1084;&#1072;%20&#1058;&#1057;%20&#1050;&#1080;&#1088;&#1086;&#1074;&#1089;&#1082;.doc" TargetMode="External"/><Relationship Id="rId97" Type="http://schemas.openxmlformats.org/officeDocument/2006/relationships/hyperlink" Target="file:///C:\Users\t1\Desktop\&#1082;&#1080;&#1088;&#1086;&#1074;&#1089;&#1082;\2019%20&#1058;&#1086;&#1084;%201%20&#1057;&#1093;&#1077;&#1084;&#1072;%20&#1058;&#1057;%20&#1050;&#1080;&#1088;&#1086;&#1074;&#1089;&#1082;.doc" TargetMode="External"/><Relationship Id="rId104" Type="http://schemas.openxmlformats.org/officeDocument/2006/relationships/hyperlink" Target="file:///C:\Users\t1\Desktop\&#1082;&#1080;&#1088;&#1086;&#1074;&#1089;&#1082;\2019%20&#1058;&#1086;&#1084;%201%20&#1057;&#1093;&#1077;&#1084;&#1072;%20&#1058;&#1057;%20&#1050;&#1080;&#1088;&#1086;&#1074;&#1089;&#1082;.doc" TargetMode="External"/><Relationship Id="rId120" Type="http://schemas.openxmlformats.org/officeDocument/2006/relationships/hyperlink" Target="file:///C:\Users\t1\Desktop\&#1082;&#1080;&#1088;&#1086;&#1074;&#1089;&#1082;\2019%20&#1058;&#1086;&#1084;%201%20&#1057;&#1093;&#1077;&#1084;&#1072;%20&#1058;&#1057;%20&#1050;&#1080;&#1088;&#1086;&#1074;&#1089;&#1082;.doc"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C:\Users\t1\Desktop\&#1082;&#1080;&#1088;&#1086;&#1074;&#1089;&#1082;\2019%20&#1058;&#1086;&#1084;%201%20&#1057;&#1093;&#1077;&#1084;&#1072;%20&#1058;&#1057;%20&#1050;&#1080;&#1088;&#1086;&#1074;&#1089;&#1082;.doc" TargetMode="External"/><Relationship Id="rId92" Type="http://schemas.openxmlformats.org/officeDocument/2006/relationships/hyperlink" Target="file:///C:\Users\t1\Desktop\&#1082;&#1080;&#1088;&#1086;&#1074;&#1089;&#1082;\2019%20&#1058;&#1086;&#1084;%201%20&#1057;&#1093;&#1077;&#1084;&#1072;%20&#1058;&#1057;%20&#1050;&#1080;&#1088;&#1086;&#1074;&#1089;&#1082;.doc" TargetMode="External"/><Relationship Id="rId2" Type="http://schemas.openxmlformats.org/officeDocument/2006/relationships/numbering" Target="numbering.xml"/><Relationship Id="rId29" Type="http://schemas.openxmlformats.org/officeDocument/2006/relationships/hyperlink" Target="file:///C:\Users\t1\Desktop\&#1082;&#1080;&#1088;&#1086;&#1074;&#1089;&#1082;\2019%20&#1058;&#1086;&#1084;%201%20&#1057;&#1093;&#1077;&#1084;&#1072;%20&#1058;&#1057;%20&#1050;&#1080;&#1088;&#1086;&#1074;&#1089;&#1082;.doc" TargetMode="External"/><Relationship Id="rId24" Type="http://schemas.openxmlformats.org/officeDocument/2006/relationships/hyperlink" Target="file:///C:\Users\t1\Desktop\&#1082;&#1080;&#1088;&#1086;&#1074;&#1089;&#1082;\2019%20&#1058;&#1086;&#1084;%201%20&#1057;&#1093;&#1077;&#1084;&#1072;%20&#1058;&#1057;%20&#1050;&#1080;&#1088;&#1086;&#1074;&#1089;&#1082;.doc" TargetMode="External"/><Relationship Id="rId40" Type="http://schemas.openxmlformats.org/officeDocument/2006/relationships/hyperlink" Target="file:///C:\Users\t1\Desktop\&#1082;&#1080;&#1088;&#1086;&#1074;&#1089;&#1082;\2019%20&#1058;&#1086;&#1084;%201%20&#1057;&#1093;&#1077;&#1084;&#1072;%20&#1058;&#1057;%20&#1050;&#1080;&#1088;&#1086;&#1074;&#1089;&#1082;.doc" TargetMode="External"/><Relationship Id="rId45" Type="http://schemas.openxmlformats.org/officeDocument/2006/relationships/image" Target="media/image1.png"/><Relationship Id="rId66" Type="http://schemas.openxmlformats.org/officeDocument/2006/relationships/hyperlink" Target="file:///C:\Users\t1\Desktop\&#1082;&#1080;&#1088;&#1086;&#1074;&#1089;&#1082;\2019%20&#1058;&#1086;&#1084;%201%20&#1057;&#1093;&#1077;&#1084;&#1072;%20&#1058;&#1057;%20&#1050;&#1080;&#1088;&#1086;&#1074;&#1089;&#1082;.doc" TargetMode="External"/><Relationship Id="rId87" Type="http://schemas.openxmlformats.org/officeDocument/2006/relationships/hyperlink" Target="file:///C:\Users\t1\Desktop\&#1082;&#1080;&#1088;&#1086;&#1074;&#1089;&#1082;\2019%20&#1058;&#1086;&#1084;%201%20&#1057;&#1093;&#1077;&#1084;&#1072;%20&#1058;&#1057;%20&#1050;&#1080;&#1088;&#1086;&#1074;&#1089;&#1082;.doc" TargetMode="External"/><Relationship Id="rId110" Type="http://schemas.openxmlformats.org/officeDocument/2006/relationships/hyperlink" Target="file:///C:\Users\t1\Desktop\&#1082;&#1080;&#1088;&#1086;&#1074;&#1089;&#1082;\2019%20&#1058;&#1086;&#1084;%201%20&#1057;&#1093;&#1077;&#1084;&#1072;%20&#1058;&#1057;%20&#1050;&#1080;&#1088;&#1086;&#1074;&#1089;&#1082;.doc" TargetMode="External"/><Relationship Id="rId115" Type="http://schemas.openxmlformats.org/officeDocument/2006/relationships/hyperlink" Target="file:///C:\Users\t1\Desktop\&#1082;&#1080;&#1088;&#1086;&#1074;&#1089;&#1082;\2019%20&#1058;&#1086;&#1084;%201%20&#1057;&#1093;&#1077;&#1084;&#1072;%20&#1058;&#1057;%20&#1050;&#1080;&#1088;&#1086;&#1074;&#1089;&#1082;.doc" TargetMode="External"/><Relationship Id="rId61" Type="http://schemas.openxmlformats.org/officeDocument/2006/relationships/hyperlink" Target="file:///C:\Users\t1\Desktop\&#1082;&#1080;&#1088;&#1086;&#1074;&#1089;&#1082;\2019%20&#1058;&#1086;&#1084;%201%20&#1057;&#1093;&#1077;&#1084;&#1072;%20&#1058;&#1057;%20&#1050;&#1080;&#1088;&#1086;&#1074;&#1089;&#1082;.doc" TargetMode="External"/><Relationship Id="rId82" Type="http://schemas.openxmlformats.org/officeDocument/2006/relationships/hyperlink" Target="file:///C:\Users\t1\Desktop\&#1082;&#1080;&#1088;&#1086;&#1074;&#1089;&#1082;\2019%20&#1058;&#1086;&#1084;%201%20&#1057;&#1093;&#1077;&#1084;&#1072;%20&#1058;&#1057;%20&#1050;&#1080;&#1088;&#1086;&#1074;&#1089;&#1082;.doc" TargetMode="External"/><Relationship Id="rId19" Type="http://schemas.openxmlformats.org/officeDocument/2006/relationships/hyperlink" Target="file:///C:\Users\t1\Desktop\&#1082;&#1080;&#1088;&#1086;&#1074;&#1089;&#1082;\2019%20&#1058;&#1086;&#1084;%201%20&#1057;&#1093;&#1077;&#1084;&#1072;%20&#1058;&#1057;%20&#1050;&#1080;&#1088;&#1086;&#1074;&#1089;&#1082;.doc" TargetMode="External"/><Relationship Id="rId14" Type="http://schemas.openxmlformats.org/officeDocument/2006/relationships/hyperlink" Target="file:///C:\Users\t1\Desktop\&#1082;&#1080;&#1088;&#1086;&#1074;&#1089;&#1082;\2019%20&#1058;&#1086;&#1084;%201%20&#1057;&#1093;&#1077;&#1084;&#1072;%20&#1058;&#1057;%20&#1050;&#1080;&#1088;&#1086;&#1074;&#1089;&#1082;.doc" TargetMode="External"/><Relationship Id="rId30" Type="http://schemas.openxmlformats.org/officeDocument/2006/relationships/hyperlink" Target="file:///C:\Users\t1\Desktop\&#1082;&#1080;&#1088;&#1086;&#1074;&#1089;&#1082;\2019%20&#1058;&#1086;&#1084;%201%20&#1057;&#1093;&#1077;&#1084;&#1072;%20&#1058;&#1057;%20&#1050;&#1080;&#1088;&#1086;&#1074;&#1089;&#1082;.doc" TargetMode="External"/><Relationship Id="rId35" Type="http://schemas.openxmlformats.org/officeDocument/2006/relationships/hyperlink" Target="file:///C:\Users\t1\Desktop\&#1082;&#1080;&#1088;&#1086;&#1074;&#1089;&#1082;\2019%20&#1058;&#1086;&#1084;%201%20&#1057;&#1093;&#1077;&#1084;&#1072;%20&#1058;&#1057;%20&#1050;&#1080;&#1088;&#1086;&#1074;&#1089;&#1082;.doc" TargetMode="External"/><Relationship Id="rId56" Type="http://schemas.openxmlformats.org/officeDocument/2006/relationships/hyperlink" Target="file:///C:\Users\t1\Desktop\&#1082;&#1080;&#1088;&#1086;&#1074;&#1089;&#1082;\2019%20&#1058;&#1086;&#1084;%201%20&#1057;&#1093;&#1077;&#1084;&#1072;%20&#1058;&#1057;%20&#1050;&#1080;&#1088;&#1086;&#1074;&#1089;&#1082;.doc" TargetMode="External"/><Relationship Id="rId77" Type="http://schemas.openxmlformats.org/officeDocument/2006/relationships/hyperlink" Target="file:///C:\Users\t1\Desktop\&#1082;&#1080;&#1088;&#1086;&#1074;&#1089;&#1082;\2019%20&#1058;&#1086;&#1084;%201%20&#1057;&#1093;&#1077;&#1084;&#1072;%20&#1058;&#1057;%20&#1050;&#1080;&#1088;&#1086;&#1074;&#1089;&#1082;.doc" TargetMode="External"/><Relationship Id="rId100" Type="http://schemas.openxmlformats.org/officeDocument/2006/relationships/hyperlink" Target="file:///C:\Users\t1\Desktop\&#1082;&#1080;&#1088;&#1086;&#1074;&#1089;&#1082;\2019%20&#1058;&#1086;&#1084;%201%20&#1057;&#1093;&#1077;&#1084;&#1072;%20&#1058;&#1057;%20&#1050;&#1080;&#1088;&#1086;&#1074;&#1089;&#1082;.doc" TargetMode="External"/><Relationship Id="rId105" Type="http://schemas.openxmlformats.org/officeDocument/2006/relationships/hyperlink" Target="file:///C:\Users\t1\Desktop\&#1082;&#1080;&#1088;&#1086;&#1074;&#1089;&#1082;\2019%20&#1058;&#1086;&#1084;%201%20&#1057;&#1093;&#1077;&#1084;&#1072;%20&#1058;&#1057;%20&#1050;&#1080;&#1088;&#1086;&#1074;&#1089;&#1082;.doc" TargetMode="External"/><Relationship Id="rId8" Type="http://schemas.openxmlformats.org/officeDocument/2006/relationships/footer" Target="footer1.xml"/><Relationship Id="rId51" Type="http://schemas.openxmlformats.org/officeDocument/2006/relationships/image" Target="media/image7.png"/><Relationship Id="rId72" Type="http://schemas.openxmlformats.org/officeDocument/2006/relationships/hyperlink" Target="file:///C:\Users\t1\Desktop\&#1082;&#1080;&#1088;&#1086;&#1074;&#1089;&#1082;\2019%20&#1058;&#1086;&#1084;%201%20&#1057;&#1093;&#1077;&#1084;&#1072;%20&#1058;&#1057;%20&#1050;&#1080;&#1088;&#1086;&#1074;&#1089;&#1082;.doc" TargetMode="External"/><Relationship Id="rId93" Type="http://schemas.openxmlformats.org/officeDocument/2006/relationships/hyperlink" Target="file:///C:\Users\t1\Desktop\&#1082;&#1080;&#1088;&#1086;&#1074;&#1089;&#1082;\2019%20&#1058;&#1086;&#1084;%201%20&#1057;&#1093;&#1077;&#1084;&#1072;%20&#1058;&#1057;%20&#1050;&#1080;&#1088;&#1086;&#1074;&#1089;&#1082;.doc" TargetMode="External"/><Relationship Id="rId98" Type="http://schemas.openxmlformats.org/officeDocument/2006/relationships/hyperlink" Target="file:///C:\Users\t1\Desktop\&#1082;&#1080;&#1088;&#1086;&#1074;&#1089;&#1082;\2019%20&#1058;&#1086;&#1084;%201%20&#1057;&#1093;&#1077;&#1084;&#1072;%20&#1058;&#1057;%20&#1050;&#1080;&#1088;&#1086;&#1074;&#1089;&#1082;.doc" TargetMode="External"/><Relationship Id="rId121" Type="http://schemas.openxmlformats.org/officeDocument/2006/relationships/hyperlink" Target="file:///C:\Users\t1\Desktop\&#1082;&#1080;&#1088;&#1086;&#1074;&#1089;&#1082;\2019%20&#1058;&#1086;&#1084;%201%20&#1057;&#1093;&#1077;&#1084;&#1072;%20&#1058;&#1057;%20&#1050;&#1080;&#1088;&#1086;&#1074;&#1089;&#1082;.doc" TargetMode="External"/><Relationship Id="rId3" Type="http://schemas.openxmlformats.org/officeDocument/2006/relationships/styles" Target="styles.xml"/><Relationship Id="rId25" Type="http://schemas.openxmlformats.org/officeDocument/2006/relationships/hyperlink" Target="file:///C:\Users\t1\Desktop\&#1082;&#1080;&#1088;&#1086;&#1074;&#1089;&#1082;\2019%20&#1058;&#1086;&#1084;%201%20&#1057;&#1093;&#1077;&#1084;&#1072;%20&#1058;&#1057;%20&#1050;&#1080;&#1088;&#1086;&#1074;&#1089;&#1082;.doc" TargetMode="External"/><Relationship Id="rId46" Type="http://schemas.openxmlformats.org/officeDocument/2006/relationships/image" Target="media/image2.png"/><Relationship Id="rId67" Type="http://schemas.openxmlformats.org/officeDocument/2006/relationships/hyperlink" Target="file:///C:\Users\t1\Desktop\&#1082;&#1080;&#1088;&#1086;&#1074;&#1089;&#1082;\2019%20&#1058;&#1086;&#1084;%201%20&#1057;&#1093;&#1077;&#1084;&#1072;%20&#1058;&#1057;%20&#1050;&#1080;&#1088;&#1086;&#1074;&#1089;&#1082;.doc" TargetMode="External"/><Relationship Id="rId116" Type="http://schemas.openxmlformats.org/officeDocument/2006/relationships/hyperlink" Target="file:///C:\Users\t1\Desktop\&#1082;&#1080;&#1088;&#1086;&#1074;&#1089;&#1082;\2019%20&#1058;&#1086;&#1084;%201%20&#1057;&#1093;&#1077;&#1084;&#1072;%20&#1058;&#1057;%20&#1050;&#1080;&#1088;&#1086;&#1074;&#1089;&#1082;.doc" TargetMode="External"/><Relationship Id="rId20" Type="http://schemas.openxmlformats.org/officeDocument/2006/relationships/hyperlink" Target="file:///C:\Users\t1\Desktop\&#1082;&#1080;&#1088;&#1086;&#1074;&#1089;&#1082;\2019%20&#1058;&#1086;&#1084;%201%20&#1057;&#1093;&#1077;&#1084;&#1072;%20&#1058;&#1057;%20&#1050;&#1080;&#1088;&#1086;&#1074;&#1089;&#1082;.doc" TargetMode="External"/><Relationship Id="rId41" Type="http://schemas.openxmlformats.org/officeDocument/2006/relationships/hyperlink" Target="file:///C:\Users\t1\Desktop\&#1082;&#1080;&#1088;&#1086;&#1074;&#1089;&#1082;\2019%20&#1058;&#1086;&#1084;%201%20&#1057;&#1093;&#1077;&#1084;&#1072;%20&#1058;&#1057;%20&#1050;&#1080;&#1088;&#1086;&#1074;&#1089;&#1082;.doc" TargetMode="External"/><Relationship Id="rId62" Type="http://schemas.openxmlformats.org/officeDocument/2006/relationships/hyperlink" Target="file:///C:\Users\t1\Desktop\&#1082;&#1080;&#1088;&#1086;&#1074;&#1089;&#1082;\2019%20&#1058;&#1086;&#1084;%201%20&#1057;&#1093;&#1077;&#1084;&#1072;%20&#1058;&#1057;%20&#1050;&#1080;&#1088;&#1086;&#1074;&#1089;&#1082;.doc" TargetMode="External"/><Relationship Id="rId83" Type="http://schemas.openxmlformats.org/officeDocument/2006/relationships/hyperlink" Target="file:///C:\Users\t1\Desktop\&#1082;&#1080;&#1088;&#1086;&#1074;&#1089;&#1082;\2019%20&#1058;&#1086;&#1084;%201%20&#1057;&#1093;&#1077;&#1084;&#1072;%20&#1058;&#1057;%20&#1050;&#1080;&#1088;&#1086;&#1074;&#1089;&#1082;.doc" TargetMode="External"/><Relationship Id="rId88" Type="http://schemas.openxmlformats.org/officeDocument/2006/relationships/hyperlink" Target="file:///C:\Users\t1\Desktop\&#1082;&#1080;&#1088;&#1086;&#1074;&#1089;&#1082;\2019%20&#1058;&#1086;&#1084;%201%20&#1057;&#1093;&#1077;&#1084;&#1072;%20&#1058;&#1057;%20&#1050;&#1080;&#1088;&#1086;&#1074;&#1089;&#1082;.doc" TargetMode="External"/><Relationship Id="rId111" Type="http://schemas.openxmlformats.org/officeDocument/2006/relationships/hyperlink" Target="file:///C:\Users\t1\Desktop\&#1082;&#1080;&#1088;&#1086;&#1074;&#1089;&#1082;\2019%20&#1058;&#1086;&#1084;%201%20&#1057;&#1093;&#1077;&#1084;&#1072;%20&#1058;&#1057;%20&#1050;&#1080;&#1088;&#1086;&#1074;&#1089;&#1082;.doc" TargetMode="External"/><Relationship Id="rId15" Type="http://schemas.openxmlformats.org/officeDocument/2006/relationships/hyperlink" Target="file:///C:\Users\t1\Desktop\&#1082;&#1080;&#1088;&#1086;&#1074;&#1089;&#1082;\2019%20&#1058;&#1086;&#1084;%201%20&#1057;&#1093;&#1077;&#1084;&#1072;%20&#1058;&#1057;%20&#1050;&#1080;&#1088;&#1086;&#1074;&#1089;&#1082;.doc" TargetMode="External"/><Relationship Id="rId36" Type="http://schemas.openxmlformats.org/officeDocument/2006/relationships/hyperlink" Target="file:///C:\Users\t1\Desktop\&#1082;&#1080;&#1088;&#1086;&#1074;&#1089;&#1082;\2019%20&#1058;&#1086;&#1084;%201%20&#1057;&#1093;&#1077;&#1084;&#1072;%20&#1058;&#1057;%20&#1050;&#1080;&#1088;&#1086;&#1074;&#1089;&#1082;.doc" TargetMode="External"/><Relationship Id="rId57" Type="http://schemas.openxmlformats.org/officeDocument/2006/relationships/hyperlink" Target="file:///C:\Users\t1\Desktop\&#1082;&#1080;&#1088;&#1086;&#1074;&#1089;&#1082;\2019%20&#1058;&#1086;&#1084;%201%20&#1057;&#1093;&#1077;&#1084;&#1072;%20&#1058;&#1057;%20&#1050;&#1080;&#1088;&#1086;&#1074;&#1089;&#1082;.doc" TargetMode="External"/><Relationship Id="rId106" Type="http://schemas.openxmlformats.org/officeDocument/2006/relationships/hyperlink" Target="file:///C:\Users\t1\Desktop\&#1082;&#1080;&#1088;&#1086;&#1074;&#1089;&#1082;\2019%20&#1058;&#1086;&#1084;%201%20&#1057;&#1093;&#1077;&#1084;&#1072;%20&#1058;&#1057;%20&#1050;&#1080;&#1088;&#1086;&#1074;&#1089;&#1082;.doc" TargetMode="External"/><Relationship Id="rId10" Type="http://schemas.openxmlformats.org/officeDocument/2006/relationships/hyperlink" Target="file:///C:\Users\t1\Desktop\&#1082;&#1080;&#1088;&#1086;&#1074;&#1089;&#1082;\2019%20&#1058;&#1086;&#1084;%201%20&#1057;&#1093;&#1077;&#1084;&#1072;%20&#1058;&#1057;%20&#1050;&#1080;&#1088;&#1086;&#1074;&#1089;&#1082;.doc" TargetMode="External"/><Relationship Id="rId31" Type="http://schemas.openxmlformats.org/officeDocument/2006/relationships/hyperlink" Target="file:///C:\Users\t1\Desktop\&#1082;&#1080;&#1088;&#1086;&#1074;&#1089;&#1082;\2019%20&#1058;&#1086;&#1084;%201%20&#1057;&#1093;&#1077;&#1084;&#1072;%20&#1058;&#1057;%20&#1050;&#1080;&#1088;&#1086;&#1074;&#1089;&#1082;.doc" TargetMode="External"/><Relationship Id="rId52" Type="http://schemas.openxmlformats.org/officeDocument/2006/relationships/image" Target="media/image8.png"/><Relationship Id="rId73" Type="http://schemas.openxmlformats.org/officeDocument/2006/relationships/hyperlink" Target="file:///C:\Users\t1\Desktop\&#1082;&#1080;&#1088;&#1086;&#1074;&#1089;&#1082;\2019%20&#1058;&#1086;&#1084;%201%20&#1057;&#1093;&#1077;&#1084;&#1072;%20&#1058;&#1057;%20&#1050;&#1080;&#1088;&#1086;&#1074;&#1089;&#1082;.doc" TargetMode="External"/><Relationship Id="rId78" Type="http://schemas.openxmlformats.org/officeDocument/2006/relationships/hyperlink" Target="file:///C:\Users\t1\Desktop\&#1082;&#1080;&#1088;&#1086;&#1074;&#1089;&#1082;\2019%20&#1058;&#1086;&#1084;%201%20&#1057;&#1093;&#1077;&#1084;&#1072;%20&#1058;&#1057;%20&#1050;&#1080;&#1088;&#1086;&#1074;&#1089;&#1082;.doc" TargetMode="External"/><Relationship Id="rId94" Type="http://schemas.openxmlformats.org/officeDocument/2006/relationships/hyperlink" Target="file:///C:\Users\t1\Desktop\&#1082;&#1080;&#1088;&#1086;&#1074;&#1089;&#1082;\2019%20&#1058;&#1086;&#1084;%201%20&#1057;&#1093;&#1077;&#1084;&#1072;%20&#1058;&#1057;%20&#1050;&#1080;&#1088;&#1086;&#1074;&#1089;&#1082;.doc" TargetMode="External"/><Relationship Id="rId99" Type="http://schemas.openxmlformats.org/officeDocument/2006/relationships/hyperlink" Target="file:///C:\Users\t1\Desktop\&#1082;&#1080;&#1088;&#1086;&#1074;&#1089;&#1082;\2019%20&#1058;&#1086;&#1084;%201%20&#1057;&#1093;&#1077;&#1084;&#1072;%20&#1058;&#1057;%20&#1050;&#1080;&#1088;&#1086;&#1074;&#1089;&#1082;.doc" TargetMode="External"/><Relationship Id="rId101" Type="http://schemas.openxmlformats.org/officeDocument/2006/relationships/hyperlink" Target="http://internet.garant.ru/document/redirect/71274648/0" TargetMode="External"/><Relationship Id="rId122" Type="http://schemas.openxmlformats.org/officeDocument/2006/relationships/hyperlink" Target="file:///C:\Users\t1\Desktop\&#1082;&#1080;&#1088;&#1086;&#1074;&#1089;&#1082;\2019%20&#1058;&#1086;&#1084;%201%20&#1057;&#1093;&#1077;&#1084;&#1072;%20&#1058;&#1057;%20&#1050;&#1080;&#1088;&#1086;&#1074;&#1089;&#1082;.doc" TargetMode="External"/><Relationship Id="rId4" Type="http://schemas.openxmlformats.org/officeDocument/2006/relationships/settings" Target="settings.xml"/><Relationship Id="rId9" Type="http://schemas.openxmlformats.org/officeDocument/2006/relationships/hyperlink" Target="file:///C:\Users\t1\Desktop\&#1082;&#1080;&#1088;&#1086;&#1074;&#1089;&#1082;\2019%20&#1058;&#1086;&#1084;%201%20&#1057;&#1093;&#1077;&#1084;&#1072;%20&#1058;&#1057;%20&#1050;&#1080;&#1088;&#1086;&#1074;&#1089;&#108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376C9-1FCC-4E8D-85C7-A6258DEBB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182</Pages>
  <Words>42847</Words>
  <Characters>244231</Characters>
  <Application>Microsoft Office Word</Application>
  <DocSecurity>0</DocSecurity>
  <Lines>2035</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dc:creator>
  <cp:keywords/>
  <dc:description/>
  <cp:lastModifiedBy>СибЭнергоСбережение</cp:lastModifiedBy>
  <cp:revision>40</cp:revision>
  <cp:lastPrinted>2026-05-16T04:30:00Z</cp:lastPrinted>
  <dcterms:created xsi:type="dcterms:W3CDTF">2021-03-19T09:17:00Z</dcterms:created>
  <dcterms:modified xsi:type="dcterms:W3CDTF">2026-05-16T04:30:00Z</dcterms:modified>
</cp:coreProperties>
</file>