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5B"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Утвержден</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Протоколом </w:t>
      </w:r>
      <w:r w:rsidR="002633B2">
        <w:rPr>
          <w:rFonts w:ascii="Times New Roman" w:hAnsi="Times New Roman" w:cs="Times New Roman"/>
          <w:sz w:val="28"/>
          <w:szCs w:val="28"/>
        </w:rPr>
        <w:t xml:space="preserve">от </w:t>
      </w:r>
      <w:r w:rsidR="002633B2" w:rsidRPr="0048157F">
        <w:rPr>
          <w:rFonts w:ascii="Times New Roman" w:hAnsi="Times New Roman" w:cs="Times New Roman"/>
          <w:color w:val="FF0000"/>
          <w:sz w:val="28"/>
          <w:szCs w:val="28"/>
        </w:rPr>
        <w:t>04.04.2023</w:t>
      </w:r>
      <w:r w:rsidRPr="0048157F">
        <w:rPr>
          <w:rFonts w:ascii="Times New Roman" w:hAnsi="Times New Roman" w:cs="Times New Roman"/>
          <w:color w:val="FF0000"/>
          <w:sz w:val="28"/>
          <w:szCs w:val="28"/>
        </w:rPr>
        <w:t xml:space="preserve"> № </w:t>
      </w:r>
      <w:r w:rsidR="002633B2" w:rsidRPr="0048157F">
        <w:rPr>
          <w:rFonts w:ascii="Times New Roman" w:hAnsi="Times New Roman" w:cs="Times New Roman"/>
          <w:color w:val="FF0000"/>
          <w:sz w:val="28"/>
          <w:szCs w:val="28"/>
        </w:rPr>
        <w:t>1</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заседания рабочей группы по вопросам </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оценки эффективности</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функционирования антимонопольного </w:t>
      </w:r>
    </w:p>
    <w:p w:rsidR="007A767F" w:rsidRPr="007A767F" w:rsidRDefault="007A767F" w:rsidP="007A767F">
      <w:pPr>
        <w:jc w:val="right"/>
        <w:rPr>
          <w:rFonts w:ascii="Times New Roman" w:hAnsi="Times New Roman" w:cs="Times New Roman"/>
          <w:sz w:val="28"/>
          <w:szCs w:val="28"/>
        </w:rPr>
      </w:pPr>
      <w:proofErr w:type="spellStart"/>
      <w:r w:rsidRPr="007A767F">
        <w:rPr>
          <w:rFonts w:ascii="Times New Roman" w:hAnsi="Times New Roman" w:cs="Times New Roman"/>
          <w:sz w:val="28"/>
          <w:szCs w:val="28"/>
        </w:rPr>
        <w:t>комплаенса</w:t>
      </w:r>
      <w:proofErr w:type="spellEnd"/>
      <w:r w:rsidRPr="007A767F">
        <w:rPr>
          <w:rFonts w:ascii="Times New Roman" w:hAnsi="Times New Roman" w:cs="Times New Roman"/>
          <w:sz w:val="28"/>
          <w:szCs w:val="28"/>
        </w:rPr>
        <w:t xml:space="preserve"> в администрации</w:t>
      </w:r>
    </w:p>
    <w:p w:rsid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Чебулинского муниципального округа</w:t>
      </w:r>
    </w:p>
    <w:p w:rsidR="007A767F" w:rsidRDefault="007A767F" w:rsidP="007A767F">
      <w:pPr>
        <w:jc w:val="right"/>
        <w:rPr>
          <w:rFonts w:ascii="Times New Roman" w:hAnsi="Times New Roman" w:cs="Times New Roman"/>
          <w:sz w:val="28"/>
          <w:szCs w:val="28"/>
        </w:rPr>
      </w:pP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 xml:space="preserve">Доклад </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 xml:space="preserve">об организации системы внутреннего обеспечения </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соответствия требованиям антимонопольного законодательства</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в администрации Чебулинского муниципального округа за 20</w:t>
      </w:r>
      <w:r w:rsidR="002633B2">
        <w:rPr>
          <w:rFonts w:ascii="Times New Roman" w:hAnsi="Times New Roman" w:cs="Times New Roman"/>
          <w:b/>
          <w:sz w:val="28"/>
          <w:szCs w:val="28"/>
        </w:rPr>
        <w:t>2</w:t>
      </w:r>
      <w:r w:rsidR="0048157F">
        <w:rPr>
          <w:rFonts w:ascii="Times New Roman" w:hAnsi="Times New Roman" w:cs="Times New Roman"/>
          <w:b/>
          <w:sz w:val="28"/>
          <w:szCs w:val="28"/>
        </w:rPr>
        <w:t>3</w:t>
      </w:r>
      <w:r w:rsidRPr="007A767F">
        <w:rPr>
          <w:rFonts w:ascii="Times New Roman" w:hAnsi="Times New Roman" w:cs="Times New Roman"/>
          <w:b/>
          <w:sz w:val="28"/>
          <w:szCs w:val="28"/>
        </w:rPr>
        <w:t xml:space="preserve"> год</w:t>
      </w:r>
    </w:p>
    <w:p w:rsidR="007A767F" w:rsidRDefault="007A767F" w:rsidP="007A767F">
      <w:pPr>
        <w:jc w:val="center"/>
      </w:pPr>
    </w:p>
    <w:p w:rsidR="007A767F" w:rsidRDefault="007A767F" w:rsidP="007A767F">
      <w:pPr>
        <w:pStyle w:val="a3"/>
        <w:numPr>
          <w:ilvl w:val="0"/>
          <w:numId w:val="1"/>
        </w:numPr>
        <w:jc w:val="both"/>
        <w:rPr>
          <w:rFonts w:ascii="Times New Roman" w:hAnsi="Times New Roman" w:cs="Times New Roman"/>
          <w:b/>
          <w:sz w:val="28"/>
          <w:szCs w:val="28"/>
        </w:rPr>
      </w:pPr>
      <w:r w:rsidRPr="007A767F">
        <w:rPr>
          <w:rFonts w:ascii="Times New Roman" w:hAnsi="Times New Roman" w:cs="Times New Roman"/>
          <w:b/>
          <w:sz w:val="28"/>
          <w:szCs w:val="28"/>
        </w:rPr>
        <w:t>Общие положения.</w:t>
      </w:r>
    </w:p>
    <w:p w:rsidR="00111A25" w:rsidRDefault="007A767F"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Во исполнение Указа Президента Российской Федерации от 21.12.2017 № 618 «Об основных направлениях государственной политики по развитию конкуренции», руководствуясь распоряжением Правительства Российской Федерации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w:t>
      </w:r>
      <w:r w:rsidR="00111A25">
        <w:rPr>
          <w:rFonts w:ascii="Times New Roman" w:hAnsi="Times New Roman" w:cs="Times New Roman"/>
          <w:sz w:val="28"/>
          <w:szCs w:val="28"/>
        </w:rPr>
        <w:t>В 2022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w:t>
      </w:r>
      <w:proofErr w:type="spellStart"/>
      <w:r w:rsidR="00111A25">
        <w:rPr>
          <w:rFonts w:ascii="Times New Roman" w:hAnsi="Times New Roman" w:cs="Times New Roman"/>
          <w:sz w:val="28"/>
          <w:szCs w:val="28"/>
        </w:rPr>
        <w:t>комплаенса</w:t>
      </w:r>
      <w:proofErr w:type="spellEnd"/>
      <w:r w:rsidR="00111A25">
        <w:rPr>
          <w:rFonts w:ascii="Times New Roman" w:hAnsi="Times New Roman" w:cs="Times New Roman"/>
          <w:sz w:val="28"/>
          <w:szCs w:val="28"/>
        </w:rPr>
        <w:t>):</w:t>
      </w:r>
    </w:p>
    <w:p w:rsidR="004470FA" w:rsidRDefault="00111A25"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принято постановление</w:t>
      </w:r>
      <w:r w:rsidR="004470FA">
        <w:rPr>
          <w:rFonts w:ascii="Times New Roman" w:hAnsi="Times New Roman" w:cs="Times New Roman"/>
          <w:sz w:val="28"/>
          <w:szCs w:val="28"/>
        </w:rPr>
        <w:t xml:space="preserve"> администрации Чебулинского муниципального округа от </w:t>
      </w:r>
      <w:r w:rsidR="00023643">
        <w:rPr>
          <w:rFonts w:ascii="Times New Roman" w:hAnsi="Times New Roman" w:cs="Times New Roman"/>
          <w:sz w:val="28"/>
          <w:szCs w:val="28"/>
        </w:rPr>
        <w:t>29.07.2022</w:t>
      </w:r>
      <w:r w:rsidR="004470FA">
        <w:rPr>
          <w:rFonts w:ascii="Times New Roman" w:hAnsi="Times New Roman" w:cs="Times New Roman"/>
          <w:sz w:val="28"/>
          <w:szCs w:val="28"/>
        </w:rPr>
        <w:t xml:space="preserve"> № </w:t>
      </w:r>
      <w:r w:rsidR="00023643">
        <w:rPr>
          <w:rFonts w:ascii="Times New Roman" w:hAnsi="Times New Roman" w:cs="Times New Roman"/>
          <w:sz w:val="28"/>
          <w:szCs w:val="28"/>
        </w:rPr>
        <w:t>513</w:t>
      </w:r>
      <w:r w:rsidR="004470FA">
        <w:rPr>
          <w:rFonts w:ascii="Times New Roman" w:hAnsi="Times New Roman" w:cs="Times New Roman"/>
          <w:sz w:val="28"/>
          <w:szCs w:val="28"/>
        </w:rPr>
        <w:t xml:space="preserve">-п «Об организации системы внутреннего обеспечения соответствия требованиям антимонопольного законодательства (антимонопольный </w:t>
      </w:r>
      <w:proofErr w:type="spellStart"/>
      <w:r w:rsidR="004470FA">
        <w:rPr>
          <w:rFonts w:ascii="Times New Roman" w:hAnsi="Times New Roman" w:cs="Times New Roman"/>
          <w:sz w:val="28"/>
          <w:szCs w:val="28"/>
        </w:rPr>
        <w:t>комплаенс</w:t>
      </w:r>
      <w:proofErr w:type="spellEnd"/>
      <w:r w:rsidR="004470FA">
        <w:rPr>
          <w:rFonts w:ascii="Times New Roman" w:hAnsi="Times New Roman" w:cs="Times New Roman"/>
          <w:sz w:val="28"/>
          <w:szCs w:val="28"/>
        </w:rPr>
        <w:t xml:space="preserve">) в администрации </w:t>
      </w:r>
      <w:proofErr w:type="spellStart"/>
      <w:r w:rsidR="004470FA">
        <w:rPr>
          <w:rFonts w:ascii="Times New Roman" w:hAnsi="Times New Roman" w:cs="Times New Roman"/>
          <w:sz w:val="28"/>
          <w:szCs w:val="28"/>
        </w:rPr>
        <w:t>Чебулинского</w:t>
      </w:r>
      <w:proofErr w:type="spellEnd"/>
      <w:r w:rsidR="004470FA">
        <w:rPr>
          <w:rFonts w:ascii="Times New Roman" w:hAnsi="Times New Roman" w:cs="Times New Roman"/>
          <w:sz w:val="28"/>
          <w:szCs w:val="28"/>
        </w:rPr>
        <w:t xml:space="preserve"> муниципального округа»;</w:t>
      </w:r>
    </w:p>
    <w:p w:rsidR="004470FA"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утверждено Положение об организации в администрации Чебулинского муниципального округа (постановление администрации Чебулинского муниципального округа от </w:t>
      </w:r>
      <w:r w:rsidR="00023643">
        <w:rPr>
          <w:rFonts w:ascii="Times New Roman" w:hAnsi="Times New Roman" w:cs="Times New Roman"/>
          <w:sz w:val="28"/>
          <w:szCs w:val="28"/>
        </w:rPr>
        <w:t>29.07.2022</w:t>
      </w:r>
      <w:r>
        <w:rPr>
          <w:rFonts w:ascii="Times New Roman" w:hAnsi="Times New Roman" w:cs="Times New Roman"/>
          <w:sz w:val="28"/>
          <w:szCs w:val="28"/>
        </w:rPr>
        <w:t xml:space="preserve"> №</w:t>
      </w:r>
      <w:r w:rsidR="00023643">
        <w:rPr>
          <w:rFonts w:ascii="Times New Roman" w:hAnsi="Times New Roman" w:cs="Times New Roman"/>
          <w:sz w:val="28"/>
          <w:szCs w:val="28"/>
        </w:rPr>
        <w:t xml:space="preserve"> 513-п</w:t>
      </w:r>
      <w:r>
        <w:rPr>
          <w:rFonts w:ascii="Times New Roman" w:hAnsi="Times New Roman" w:cs="Times New Roman"/>
          <w:sz w:val="28"/>
          <w:szCs w:val="28"/>
        </w:rPr>
        <w:t>);</w:t>
      </w:r>
    </w:p>
    <w:p w:rsidR="004470FA"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утверждены ключевые показатели эффективности функционирования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(постановление администрации </w:t>
      </w:r>
      <w:proofErr w:type="spellStart"/>
      <w:r>
        <w:rPr>
          <w:rFonts w:ascii="Times New Roman" w:hAnsi="Times New Roman" w:cs="Times New Roman"/>
          <w:sz w:val="28"/>
          <w:szCs w:val="28"/>
        </w:rPr>
        <w:t>Чебулинского</w:t>
      </w:r>
      <w:proofErr w:type="spellEnd"/>
      <w:r>
        <w:rPr>
          <w:rFonts w:ascii="Times New Roman" w:hAnsi="Times New Roman" w:cs="Times New Roman"/>
          <w:sz w:val="28"/>
          <w:szCs w:val="28"/>
        </w:rPr>
        <w:t xml:space="preserve"> муниципального округа от </w:t>
      </w:r>
      <w:r w:rsidR="00023643">
        <w:rPr>
          <w:rFonts w:ascii="Times New Roman" w:hAnsi="Times New Roman" w:cs="Times New Roman"/>
          <w:sz w:val="28"/>
          <w:szCs w:val="28"/>
        </w:rPr>
        <w:t xml:space="preserve">29.07.2022 </w:t>
      </w:r>
      <w:r>
        <w:rPr>
          <w:rFonts w:ascii="Times New Roman" w:hAnsi="Times New Roman" w:cs="Times New Roman"/>
          <w:sz w:val="28"/>
          <w:szCs w:val="28"/>
        </w:rPr>
        <w:t xml:space="preserve">№ </w:t>
      </w:r>
      <w:r w:rsidR="00023643">
        <w:rPr>
          <w:rFonts w:ascii="Times New Roman" w:hAnsi="Times New Roman" w:cs="Times New Roman"/>
          <w:sz w:val="28"/>
          <w:szCs w:val="28"/>
        </w:rPr>
        <w:t>513</w:t>
      </w:r>
      <w:r>
        <w:rPr>
          <w:rFonts w:ascii="Times New Roman" w:hAnsi="Times New Roman" w:cs="Times New Roman"/>
          <w:sz w:val="28"/>
          <w:szCs w:val="28"/>
        </w:rPr>
        <w:t>-п);</w:t>
      </w:r>
    </w:p>
    <w:p w:rsidR="006B281E"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создана рабочая группа по вопросам оценки эффективности функционирования в администрации Чебулинского муниципального округа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и утвержден её состав. В рабочую группу</w:t>
      </w:r>
      <w:r w:rsidR="006B281E">
        <w:rPr>
          <w:rFonts w:ascii="Times New Roman" w:hAnsi="Times New Roman" w:cs="Times New Roman"/>
          <w:sz w:val="28"/>
          <w:szCs w:val="28"/>
        </w:rPr>
        <w:t xml:space="preserve"> входят руководители отраслевых (функциональных) органов администрации Чебулинского муниципального округа (постановление администрации Чебулинского муниципального округа от </w:t>
      </w:r>
      <w:r w:rsidR="00023643">
        <w:rPr>
          <w:rFonts w:ascii="Times New Roman" w:hAnsi="Times New Roman" w:cs="Times New Roman"/>
          <w:sz w:val="28"/>
          <w:szCs w:val="28"/>
        </w:rPr>
        <w:t xml:space="preserve">29.07.2022 </w:t>
      </w:r>
      <w:r w:rsidR="006B281E">
        <w:rPr>
          <w:rFonts w:ascii="Times New Roman" w:hAnsi="Times New Roman" w:cs="Times New Roman"/>
          <w:sz w:val="28"/>
          <w:szCs w:val="28"/>
        </w:rPr>
        <w:t xml:space="preserve">№ </w:t>
      </w:r>
      <w:r w:rsidR="00023643">
        <w:rPr>
          <w:rFonts w:ascii="Times New Roman" w:hAnsi="Times New Roman" w:cs="Times New Roman"/>
          <w:sz w:val="28"/>
          <w:szCs w:val="28"/>
        </w:rPr>
        <w:t>513</w:t>
      </w:r>
      <w:r w:rsidR="006B281E">
        <w:rPr>
          <w:rFonts w:ascii="Times New Roman" w:hAnsi="Times New Roman" w:cs="Times New Roman"/>
          <w:sz w:val="28"/>
          <w:szCs w:val="28"/>
        </w:rPr>
        <w:t>-п</w:t>
      </w:r>
      <w:r w:rsidR="0048157F">
        <w:rPr>
          <w:rFonts w:ascii="Times New Roman" w:hAnsi="Times New Roman" w:cs="Times New Roman"/>
          <w:sz w:val="28"/>
          <w:szCs w:val="28"/>
        </w:rPr>
        <w:t xml:space="preserve"> с изменениями постановление администрации Чебулинского муниципального округа от 23.03.2023 № 132-п</w:t>
      </w:r>
      <w:r w:rsidR="006B281E">
        <w:rPr>
          <w:rFonts w:ascii="Times New Roman" w:hAnsi="Times New Roman" w:cs="Times New Roman"/>
          <w:sz w:val="28"/>
          <w:szCs w:val="28"/>
        </w:rPr>
        <w:t>).</w:t>
      </w:r>
    </w:p>
    <w:p w:rsidR="006B281E" w:rsidRDefault="006B281E"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структурным подразделением, ответственным за внедрение и функционирование в администрации Чебулинского </w:t>
      </w:r>
      <w:r>
        <w:rPr>
          <w:rFonts w:ascii="Times New Roman" w:hAnsi="Times New Roman" w:cs="Times New Roman"/>
          <w:sz w:val="28"/>
          <w:szCs w:val="28"/>
        </w:rPr>
        <w:lastRenderedPageBreak/>
        <w:t xml:space="preserve">муниципального округа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определен отдел экономики (далее</w:t>
      </w:r>
      <w:r w:rsidR="00023643">
        <w:rPr>
          <w:rFonts w:ascii="Times New Roman" w:hAnsi="Times New Roman" w:cs="Times New Roman"/>
          <w:sz w:val="28"/>
          <w:szCs w:val="28"/>
        </w:rPr>
        <w:t xml:space="preserve"> </w:t>
      </w:r>
      <w:r>
        <w:rPr>
          <w:rFonts w:ascii="Times New Roman" w:hAnsi="Times New Roman" w:cs="Times New Roman"/>
          <w:sz w:val="28"/>
          <w:szCs w:val="28"/>
        </w:rPr>
        <w:t>- уполномоченное подразделение).</w:t>
      </w:r>
    </w:p>
    <w:p w:rsidR="0018752D" w:rsidRDefault="006B281E"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В целях оценки рисков нарушения антимонопольного законодательства в деятельности администрации Чебулинского муниципального округа</w:t>
      </w:r>
      <w:r w:rsidR="0018752D">
        <w:rPr>
          <w:rFonts w:ascii="Times New Roman" w:hAnsi="Times New Roman" w:cs="Times New Roman"/>
          <w:sz w:val="28"/>
          <w:szCs w:val="28"/>
        </w:rPr>
        <w:t xml:space="preserve"> утверждена карта рисков (постановление администрации Чебулинского муниципального округа от</w:t>
      </w:r>
      <w:r w:rsidR="00023643">
        <w:rPr>
          <w:rFonts w:ascii="Times New Roman" w:hAnsi="Times New Roman" w:cs="Times New Roman"/>
          <w:sz w:val="28"/>
          <w:szCs w:val="28"/>
        </w:rPr>
        <w:t xml:space="preserve"> 29.07.2022</w:t>
      </w:r>
      <w:r w:rsidR="0018752D">
        <w:rPr>
          <w:rFonts w:ascii="Times New Roman" w:hAnsi="Times New Roman" w:cs="Times New Roman"/>
          <w:sz w:val="28"/>
          <w:szCs w:val="28"/>
        </w:rPr>
        <w:t xml:space="preserve"> № </w:t>
      </w:r>
      <w:r w:rsidR="00023643">
        <w:rPr>
          <w:rFonts w:ascii="Times New Roman" w:hAnsi="Times New Roman" w:cs="Times New Roman"/>
          <w:sz w:val="28"/>
          <w:szCs w:val="28"/>
        </w:rPr>
        <w:t>513</w:t>
      </w:r>
      <w:r w:rsidR="0018752D">
        <w:rPr>
          <w:rFonts w:ascii="Times New Roman" w:hAnsi="Times New Roman" w:cs="Times New Roman"/>
          <w:sz w:val="28"/>
          <w:szCs w:val="28"/>
        </w:rPr>
        <w:t>-п).</w:t>
      </w:r>
    </w:p>
    <w:p w:rsidR="0018752D" w:rsidRDefault="0018752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В целях обеспечения открытости и доступности к информации:</w:t>
      </w:r>
    </w:p>
    <w:p w:rsidR="008B0A83" w:rsidRDefault="0018752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администрации Чебулинского муниципального округа во вкладке «экономика» создан раздел «антимонопольный </w:t>
      </w:r>
      <w:proofErr w:type="spellStart"/>
      <w:r>
        <w:rPr>
          <w:rFonts w:ascii="Times New Roman" w:hAnsi="Times New Roman" w:cs="Times New Roman"/>
          <w:sz w:val="28"/>
          <w:szCs w:val="28"/>
        </w:rPr>
        <w:t>комплаенс</w:t>
      </w:r>
      <w:proofErr w:type="spellEnd"/>
      <w:r>
        <w:rPr>
          <w:rFonts w:ascii="Times New Roman" w:hAnsi="Times New Roman" w:cs="Times New Roman"/>
          <w:sz w:val="28"/>
          <w:szCs w:val="28"/>
        </w:rPr>
        <w:t>». В разделе своевременно размещаются федеральные, региональные, муниципальные нормативные правовые акты, методические материалы и другая информация.</w:t>
      </w:r>
      <w:r w:rsidR="00023643" w:rsidRPr="00023643">
        <w:t xml:space="preserve"> </w:t>
      </w:r>
      <w:r w:rsidR="00023643">
        <w:t>(</w:t>
      </w:r>
      <w:r w:rsidR="00023643" w:rsidRPr="00023643">
        <w:rPr>
          <w:rFonts w:ascii="Times New Roman" w:hAnsi="Times New Roman" w:cs="Times New Roman"/>
          <w:sz w:val="28"/>
          <w:szCs w:val="28"/>
        </w:rPr>
        <w:t>https://chebula.ru/sfery-deyatelnosti/ekonomika/antimonopolnyy-komplaens/</w:t>
      </w:r>
      <w:r w:rsidR="00023643">
        <w:rPr>
          <w:rFonts w:ascii="Times New Roman" w:hAnsi="Times New Roman" w:cs="Times New Roman"/>
          <w:sz w:val="28"/>
          <w:szCs w:val="28"/>
        </w:rPr>
        <w:t>)</w:t>
      </w:r>
    </w:p>
    <w:p w:rsidR="007A767F" w:rsidRDefault="008B0A83" w:rsidP="00023643">
      <w:pPr>
        <w:pStyle w:val="a3"/>
        <w:numPr>
          <w:ilvl w:val="0"/>
          <w:numId w:val="1"/>
        </w:numPr>
        <w:ind w:left="-426" w:firstLine="426"/>
        <w:jc w:val="both"/>
        <w:rPr>
          <w:rFonts w:ascii="Times New Roman" w:hAnsi="Times New Roman" w:cs="Times New Roman"/>
          <w:b/>
          <w:sz w:val="28"/>
          <w:szCs w:val="28"/>
        </w:rPr>
      </w:pPr>
      <w:r w:rsidRPr="008B0A83">
        <w:rPr>
          <w:rFonts w:ascii="Times New Roman" w:hAnsi="Times New Roman" w:cs="Times New Roman"/>
          <w:b/>
          <w:sz w:val="28"/>
          <w:szCs w:val="28"/>
        </w:rPr>
        <w:t xml:space="preserve">Информация о проведенных мероприятиях по внедрению антимонопольного </w:t>
      </w:r>
      <w:proofErr w:type="spellStart"/>
      <w:r w:rsidRPr="008B0A83">
        <w:rPr>
          <w:rFonts w:ascii="Times New Roman" w:hAnsi="Times New Roman" w:cs="Times New Roman"/>
          <w:b/>
          <w:sz w:val="28"/>
          <w:szCs w:val="28"/>
        </w:rPr>
        <w:t>комплаенса</w:t>
      </w:r>
      <w:proofErr w:type="spellEnd"/>
    </w:p>
    <w:p w:rsidR="008B0A83" w:rsidRDefault="00C439B6"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В целях выявления и оценки рисков нарушений антимонопольного законодательства уполномоченным структурным подразделением и отраслевыми (функциональными) органами проводится ряд мероприятий.</w:t>
      </w:r>
    </w:p>
    <w:p w:rsidR="00C439B6" w:rsidRDefault="00C439B6" w:rsidP="00023643">
      <w:pPr>
        <w:pStyle w:val="a3"/>
        <w:numPr>
          <w:ilvl w:val="1"/>
          <w:numId w:val="1"/>
        </w:numPr>
        <w:ind w:left="-426" w:firstLine="426"/>
        <w:jc w:val="both"/>
        <w:rPr>
          <w:rFonts w:ascii="Times New Roman" w:hAnsi="Times New Roman" w:cs="Times New Roman"/>
          <w:b/>
          <w:sz w:val="28"/>
          <w:szCs w:val="28"/>
        </w:rPr>
      </w:pPr>
      <w:r w:rsidRPr="00C439B6">
        <w:rPr>
          <w:rFonts w:ascii="Times New Roman" w:hAnsi="Times New Roman" w:cs="Times New Roman"/>
          <w:b/>
          <w:sz w:val="28"/>
          <w:szCs w:val="28"/>
        </w:rPr>
        <w:t>Анализ проектов нормативно-правовых актов и действующих нормативных правовых актов администрации Чебулинского муниципального округа на предмет их соответствия законодательству.</w:t>
      </w:r>
    </w:p>
    <w:p w:rsidR="00C439B6" w:rsidRDefault="00F95702"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r w:rsidR="00A55C3D">
        <w:rPr>
          <w:rFonts w:ascii="Times New Roman" w:hAnsi="Times New Roman" w:cs="Times New Roman"/>
          <w:sz w:val="28"/>
          <w:szCs w:val="28"/>
        </w:rPr>
        <w:t>администрации Чебулинского муниципального округа функционирует раздел «Оценка регулирующего воздействия», где размещается вся актуальная информация по реализации «</w:t>
      </w:r>
      <w:r w:rsidR="00656ACD">
        <w:rPr>
          <w:rFonts w:ascii="Times New Roman" w:hAnsi="Times New Roman" w:cs="Times New Roman"/>
          <w:sz w:val="28"/>
          <w:szCs w:val="28"/>
        </w:rPr>
        <w:t>Экспертизы нормативных правовых актов».</w:t>
      </w:r>
    </w:p>
    <w:p w:rsidR="00656ACD" w:rsidRDefault="00656AC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разделе «Экспертиза нормативных правовых актов» были размещены проекты нормативных правовых актов, прошедших общественное обсуждение и правовую экспертизу, для сбора и проведения оценки поступивших от организаций и граждан замечаний и предложений. Публичные обсуждения являются действенным механизмом обратной связи для бизнеса, который позволяет определить позиции всех </w:t>
      </w:r>
      <w:r w:rsidR="00B65E99">
        <w:rPr>
          <w:rFonts w:ascii="Times New Roman" w:hAnsi="Times New Roman" w:cs="Times New Roman"/>
          <w:sz w:val="28"/>
          <w:szCs w:val="28"/>
        </w:rPr>
        <w:t>заинтересованных сторон, установить степень объективности количественных и качественных оценок.</w:t>
      </w:r>
    </w:p>
    <w:p w:rsidR="00B65E99" w:rsidRDefault="00B65E99"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В 202</w:t>
      </w:r>
      <w:r w:rsidR="00EF1828">
        <w:rPr>
          <w:rFonts w:ascii="Times New Roman" w:hAnsi="Times New Roman" w:cs="Times New Roman"/>
          <w:sz w:val="28"/>
          <w:szCs w:val="28"/>
        </w:rPr>
        <w:t>3</w:t>
      </w:r>
      <w:r>
        <w:rPr>
          <w:rFonts w:ascii="Times New Roman" w:hAnsi="Times New Roman" w:cs="Times New Roman"/>
          <w:sz w:val="28"/>
          <w:szCs w:val="28"/>
        </w:rPr>
        <w:t xml:space="preserve"> году уполномоченным органом проведена </w:t>
      </w:r>
      <w:r w:rsidR="00EF1828">
        <w:rPr>
          <w:rFonts w:ascii="Times New Roman" w:hAnsi="Times New Roman" w:cs="Times New Roman"/>
          <w:sz w:val="28"/>
          <w:szCs w:val="28"/>
        </w:rPr>
        <w:t>1</w:t>
      </w:r>
      <w:r>
        <w:rPr>
          <w:rFonts w:ascii="Times New Roman" w:hAnsi="Times New Roman" w:cs="Times New Roman"/>
          <w:sz w:val="28"/>
          <w:szCs w:val="28"/>
        </w:rPr>
        <w:t xml:space="preserve"> экспертиз</w:t>
      </w:r>
      <w:r w:rsidR="00EF1828">
        <w:rPr>
          <w:rFonts w:ascii="Times New Roman" w:hAnsi="Times New Roman" w:cs="Times New Roman"/>
          <w:sz w:val="28"/>
          <w:szCs w:val="28"/>
        </w:rPr>
        <w:t>а</w:t>
      </w:r>
      <w:r>
        <w:rPr>
          <w:rFonts w:ascii="Times New Roman" w:hAnsi="Times New Roman" w:cs="Times New Roman"/>
          <w:sz w:val="28"/>
          <w:szCs w:val="28"/>
        </w:rPr>
        <w:t xml:space="preserve"> проект</w:t>
      </w:r>
      <w:r w:rsidR="00EF1828">
        <w:rPr>
          <w:rFonts w:ascii="Times New Roman" w:hAnsi="Times New Roman" w:cs="Times New Roman"/>
          <w:sz w:val="28"/>
          <w:szCs w:val="28"/>
        </w:rPr>
        <w:t>а</w:t>
      </w:r>
      <w:r>
        <w:rPr>
          <w:rFonts w:ascii="Times New Roman" w:hAnsi="Times New Roman" w:cs="Times New Roman"/>
          <w:sz w:val="28"/>
          <w:szCs w:val="28"/>
        </w:rPr>
        <w:t xml:space="preserve"> нормативно правов</w:t>
      </w:r>
      <w:r w:rsidR="00EF1828">
        <w:rPr>
          <w:rFonts w:ascii="Times New Roman" w:hAnsi="Times New Roman" w:cs="Times New Roman"/>
          <w:sz w:val="28"/>
          <w:szCs w:val="28"/>
        </w:rPr>
        <w:t>ого</w:t>
      </w:r>
      <w:r>
        <w:rPr>
          <w:rFonts w:ascii="Times New Roman" w:hAnsi="Times New Roman" w:cs="Times New Roman"/>
          <w:sz w:val="28"/>
          <w:szCs w:val="28"/>
        </w:rPr>
        <w:t xml:space="preserve"> акт</w:t>
      </w:r>
      <w:r w:rsidR="00EF1828">
        <w:rPr>
          <w:rFonts w:ascii="Times New Roman" w:hAnsi="Times New Roman" w:cs="Times New Roman"/>
          <w:sz w:val="28"/>
          <w:szCs w:val="28"/>
        </w:rPr>
        <w:t>а</w:t>
      </w:r>
      <w:r>
        <w:rPr>
          <w:rFonts w:ascii="Times New Roman" w:hAnsi="Times New Roman" w:cs="Times New Roman"/>
          <w:sz w:val="28"/>
          <w:szCs w:val="28"/>
        </w:rPr>
        <w:t xml:space="preserve"> по итогам рассмотрения, котор</w:t>
      </w:r>
      <w:r w:rsidR="00EF1828">
        <w:rPr>
          <w:rFonts w:ascii="Times New Roman" w:hAnsi="Times New Roman" w:cs="Times New Roman"/>
          <w:sz w:val="28"/>
          <w:szCs w:val="28"/>
        </w:rPr>
        <w:t>ого</w:t>
      </w:r>
      <w:r>
        <w:rPr>
          <w:rFonts w:ascii="Times New Roman" w:hAnsi="Times New Roman" w:cs="Times New Roman"/>
          <w:sz w:val="28"/>
          <w:szCs w:val="28"/>
        </w:rPr>
        <w:t xml:space="preserve"> подготовлено </w:t>
      </w:r>
      <w:r w:rsidR="00EF1828">
        <w:rPr>
          <w:rFonts w:ascii="Times New Roman" w:hAnsi="Times New Roman" w:cs="Times New Roman"/>
          <w:sz w:val="28"/>
          <w:szCs w:val="28"/>
        </w:rPr>
        <w:t>1</w:t>
      </w:r>
      <w:r>
        <w:rPr>
          <w:rFonts w:ascii="Times New Roman" w:hAnsi="Times New Roman" w:cs="Times New Roman"/>
          <w:sz w:val="28"/>
          <w:szCs w:val="28"/>
        </w:rPr>
        <w:t xml:space="preserve"> заключени</w:t>
      </w:r>
      <w:r w:rsidR="00EF1828">
        <w:rPr>
          <w:rFonts w:ascii="Times New Roman" w:hAnsi="Times New Roman" w:cs="Times New Roman"/>
          <w:sz w:val="28"/>
          <w:szCs w:val="28"/>
        </w:rPr>
        <w:t>е</w:t>
      </w:r>
      <w:r>
        <w:rPr>
          <w:rFonts w:ascii="Times New Roman" w:hAnsi="Times New Roman" w:cs="Times New Roman"/>
          <w:sz w:val="28"/>
          <w:szCs w:val="28"/>
        </w:rPr>
        <w:t xml:space="preserve"> об отсутствии в рассмотренн</w:t>
      </w:r>
      <w:r w:rsidR="00EF1828">
        <w:rPr>
          <w:rFonts w:ascii="Times New Roman" w:hAnsi="Times New Roman" w:cs="Times New Roman"/>
          <w:sz w:val="28"/>
          <w:szCs w:val="28"/>
        </w:rPr>
        <w:t>ом</w:t>
      </w:r>
      <w:r>
        <w:rPr>
          <w:rFonts w:ascii="Times New Roman" w:hAnsi="Times New Roman" w:cs="Times New Roman"/>
          <w:sz w:val="28"/>
          <w:szCs w:val="28"/>
        </w:rPr>
        <w:t xml:space="preserve"> проект</w:t>
      </w:r>
      <w:r w:rsidR="00EF1828">
        <w:rPr>
          <w:rFonts w:ascii="Times New Roman" w:hAnsi="Times New Roman" w:cs="Times New Roman"/>
          <w:sz w:val="28"/>
          <w:szCs w:val="28"/>
        </w:rPr>
        <w:t>е</w:t>
      </w:r>
      <w:r>
        <w:rPr>
          <w:rFonts w:ascii="Times New Roman" w:hAnsi="Times New Roman" w:cs="Times New Roman"/>
          <w:sz w:val="28"/>
          <w:szCs w:val="28"/>
        </w:rPr>
        <w:t xml:space="preserve"> положений, вводящих избыточные обязанности, запреты и ограничения для субъектов предпринимательской и инвестиционной деятельности или способст</w:t>
      </w:r>
      <w:r w:rsidR="004B27FC">
        <w:rPr>
          <w:rFonts w:ascii="Times New Roman" w:hAnsi="Times New Roman" w:cs="Times New Roman"/>
          <w:sz w:val="28"/>
          <w:szCs w:val="28"/>
        </w:rPr>
        <w:t>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Замечаний и предложений по данн</w:t>
      </w:r>
      <w:r w:rsidR="00EF1828">
        <w:rPr>
          <w:rFonts w:ascii="Times New Roman" w:hAnsi="Times New Roman" w:cs="Times New Roman"/>
          <w:sz w:val="28"/>
          <w:szCs w:val="28"/>
        </w:rPr>
        <w:t>ому</w:t>
      </w:r>
      <w:r w:rsidR="004B27FC">
        <w:rPr>
          <w:rFonts w:ascii="Times New Roman" w:hAnsi="Times New Roman" w:cs="Times New Roman"/>
          <w:sz w:val="28"/>
          <w:szCs w:val="28"/>
        </w:rPr>
        <w:t xml:space="preserve"> проект</w:t>
      </w:r>
      <w:r w:rsidR="00EF1828">
        <w:rPr>
          <w:rFonts w:ascii="Times New Roman" w:hAnsi="Times New Roman" w:cs="Times New Roman"/>
          <w:sz w:val="28"/>
          <w:szCs w:val="28"/>
        </w:rPr>
        <w:t>у</w:t>
      </w:r>
      <w:r w:rsidR="004B27FC">
        <w:rPr>
          <w:rFonts w:ascii="Times New Roman" w:hAnsi="Times New Roman" w:cs="Times New Roman"/>
          <w:sz w:val="28"/>
          <w:szCs w:val="28"/>
        </w:rPr>
        <w:t xml:space="preserve"> не поступало.</w:t>
      </w:r>
    </w:p>
    <w:p w:rsidR="002C2D9A" w:rsidRDefault="004B27FC"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подразделениями администрации Чебулинского муниципального округа, отраслевыми (функциональными) органами администрации Чебулинского муниципального округа, проведен</w:t>
      </w:r>
      <w:r w:rsidR="0028335B">
        <w:rPr>
          <w:rFonts w:ascii="Times New Roman" w:hAnsi="Times New Roman" w:cs="Times New Roman"/>
          <w:sz w:val="28"/>
          <w:szCs w:val="28"/>
        </w:rPr>
        <w:t xml:space="preserve"> анализ нормативных правовых актов и проектов нормативных правовых актов, разработчиками которых они являлись. По результатам проведенного анализа </w:t>
      </w:r>
      <w:r w:rsidR="0028335B">
        <w:rPr>
          <w:rFonts w:ascii="Times New Roman" w:hAnsi="Times New Roman" w:cs="Times New Roman"/>
          <w:sz w:val="28"/>
          <w:szCs w:val="28"/>
        </w:rPr>
        <w:lastRenderedPageBreak/>
        <w:t>установлено, что рассмотрение дел по вопросам применения и возможного нарушения структурными подразделениями и отраслевыми (функциональными) органами администрации Чебулинского муниципального округа норм антимонопольного законодательства</w:t>
      </w:r>
      <w:r w:rsidR="002C2D9A">
        <w:rPr>
          <w:rFonts w:ascii="Times New Roman" w:hAnsi="Times New Roman" w:cs="Times New Roman"/>
          <w:sz w:val="28"/>
          <w:szCs w:val="28"/>
        </w:rPr>
        <w:t xml:space="preserve"> в судебных инстанциях не осуществлялось. Нормативные правовые акты администрации Чебулинского муниципального округа, в которых УФАС России по Кемеровской области выявлены нарушения антимонопольного законодательства за последние три года, отсутствуют.</w:t>
      </w:r>
    </w:p>
    <w:p w:rsidR="002C2D9A" w:rsidRPr="002C2D9A" w:rsidRDefault="002C2D9A" w:rsidP="00023643">
      <w:pPr>
        <w:pStyle w:val="a3"/>
        <w:numPr>
          <w:ilvl w:val="1"/>
          <w:numId w:val="1"/>
        </w:numPr>
        <w:ind w:left="-426" w:firstLine="426"/>
        <w:jc w:val="both"/>
        <w:rPr>
          <w:rFonts w:ascii="Times New Roman" w:hAnsi="Times New Roman" w:cs="Times New Roman"/>
          <w:b/>
          <w:sz w:val="28"/>
          <w:szCs w:val="28"/>
        </w:rPr>
      </w:pPr>
      <w:r w:rsidRPr="002C2D9A">
        <w:rPr>
          <w:rFonts w:ascii="Times New Roman" w:hAnsi="Times New Roman" w:cs="Times New Roman"/>
          <w:b/>
          <w:sz w:val="28"/>
          <w:szCs w:val="28"/>
        </w:rPr>
        <w:t>Анализ выявленных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rsidR="002C2D9A" w:rsidRPr="00270C21" w:rsidRDefault="002C2D9A"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За рассматриваемый период жалобы от юридических лиц и индивидуальных предпринимателей по вопросам применения и возможного нарушения антимонопольного законодательства администрации Чебулинского муниципального округа в УФАС России по Кемеровской области не поступали.</w:t>
      </w:r>
    </w:p>
    <w:p w:rsidR="004B27FC" w:rsidRPr="00270C21" w:rsidRDefault="002C2D9A"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Во исполнение пункта 7.4 Положения об организации</w:t>
      </w:r>
      <w:r w:rsidR="00BB7926" w:rsidRPr="00270C21">
        <w:rPr>
          <w:rFonts w:ascii="Times New Roman" w:hAnsi="Times New Roman" w:cs="Times New Roman"/>
          <w:sz w:val="28"/>
          <w:szCs w:val="28"/>
        </w:rPr>
        <w:t xml:space="preserve"> системы внутреннего обеспечения соответствия требованиям антимонопольного законодательства в администрации Чебулинского муниципального округа уполномоченным структурным подразделением – отделом экономики проведен сбор и анализ информации о наличии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rsidR="00E2677C" w:rsidRPr="00270C21" w:rsidRDefault="00E2677C"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 xml:space="preserve">По результатам проведенного анализа установлено следующее: </w:t>
      </w:r>
    </w:p>
    <w:p w:rsidR="00E2677C" w:rsidRPr="00270C21" w:rsidRDefault="00E2677C"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 нормативные правовые акты администрации, в которых УФАС России по Кемеровской области выявлены нарушения антимонопольного законодательства в указанный период, отсутствуют;</w:t>
      </w:r>
    </w:p>
    <w:p w:rsidR="00E2677C" w:rsidRPr="00270C21" w:rsidRDefault="00586110"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 рассмотрение дел по вопросам применения и возможного нарушения антимонопольного законодательства в судебных инстанциях в 202</w:t>
      </w:r>
      <w:r w:rsidR="00270C21" w:rsidRPr="00270C21">
        <w:rPr>
          <w:rFonts w:ascii="Times New Roman" w:hAnsi="Times New Roman" w:cs="Times New Roman"/>
          <w:sz w:val="28"/>
          <w:szCs w:val="28"/>
        </w:rPr>
        <w:t>3</w:t>
      </w:r>
      <w:r w:rsidRPr="00270C21">
        <w:rPr>
          <w:rFonts w:ascii="Times New Roman" w:hAnsi="Times New Roman" w:cs="Times New Roman"/>
          <w:sz w:val="28"/>
          <w:szCs w:val="28"/>
        </w:rPr>
        <w:t xml:space="preserve"> году не проводилось;</w:t>
      </w:r>
    </w:p>
    <w:p w:rsidR="00586110" w:rsidRPr="00270C21" w:rsidRDefault="00586110"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 за период 20</w:t>
      </w:r>
      <w:r w:rsidR="00270C21" w:rsidRPr="00270C21">
        <w:rPr>
          <w:rFonts w:ascii="Times New Roman" w:hAnsi="Times New Roman" w:cs="Times New Roman"/>
          <w:sz w:val="28"/>
          <w:szCs w:val="28"/>
        </w:rPr>
        <w:t>20</w:t>
      </w:r>
      <w:r w:rsidRPr="00270C21">
        <w:rPr>
          <w:rFonts w:ascii="Times New Roman" w:hAnsi="Times New Roman" w:cs="Times New Roman"/>
          <w:sz w:val="28"/>
          <w:szCs w:val="28"/>
        </w:rPr>
        <w:t>-202</w:t>
      </w:r>
      <w:r w:rsidR="00270C21" w:rsidRPr="00270C21">
        <w:rPr>
          <w:rFonts w:ascii="Times New Roman" w:hAnsi="Times New Roman" w:cs="Times New Roman"/>
          <w:sz w:val="28"/>
          <w:szCs w:val="28"/>
        </w:rPr>
        <w:t>3</w:t>
      </w:r>
      <w:r w:rsidRPr="00270C21">
        <w:rPr>
          <w:rFonts w:ascii="Times New Roman" w:hAnsi="Times New Roman" w:cs="Times New Roman"/>
          <w:sz w:val="28"/>
          <w:szCs w:val="28"/>
        </w:rPr>
        <w:t xml:space="preserve"> годы администрацией Чебулинского муниципального округа и отраслевыми (функциональными) органами администрации Чебулинского муниципального округа проведен анализ жалоб юридических лиц и индивидуальных предпринимателей по вопросам применения Федерального закона от 05.04.2013 № 44-ФЗ, </w:t>
      </w:r>
      <w:r w:rsidR="00FB3BA3" w:rsidRPr="00270C21">
        <w:rPr>
          <w:rFonts w:ascii="Times New Roman" w:hAnsi="Times New Roman" w:cs="Times New Roman"/>
          <w:sz w:val="28"/>
          <w:szCs w:val="28"/>
        </w:rPr>
        <w:t xml:space="preserve">информация по </w:t>
      </w:r>
      <w:r w:rsidR="00B4194D" w:rsidRPr="00270C21">
        <w:rPr>
          <w:rFonts w:ascii="Times New Roman" w:hAnsi="Times New Roman" w:cs="Times New Roman"/>
          <w:sz w:val="28"/>
          <w:szCs w:val="28"/>
        </w:rPr>
        <w:t xml:space="preserve">количеству обоснованных жалоб представлена в таблице: </w:t>
      </w:r>
    </w:p>
    <w:p w:rsidR="00B4194D" w:rsidRPr="00EF1828" w:rsidRDefault="00B4194D" w:rsidP="00023643">
      <w:pPr>
        <w:pStyle w:val="a3"/>
        <w:ind w:left="-426" w:firstLine="426"/>
        <w:jc w:val="both"/>
        <w:rPr>
          <w:rFonts w:ascii="Times New Roman" w:hAnsi="Times New Roman" w:cs="Times New Roman"/>
          <w:color w:val="FF0000"/>
          <w:sz w:val="28"/>
          <w:szCs w:val="28"/>
        </w:rPr>
      </w:pPr>
    </w:p>
    <w:tbl>
      <w:tblPr>
        <w:tblStyle w:val="a4"/>
        <w:tblW w:w="0" w:type="auto"/>
        <w:tblInd w:w="142" w:type="dxa"/>
        <w:tblLook w:val="04A0" w:firstRow="1" w:lastRow="0" w:firstColumn="1" w:lastColumn="0" w:noHBand="0" w:noVBand="1"/>
      </w:tblPr>
      <w:tblGrid>
        <w:gridCol w:w="675"/>
        <w:gridCol w:w="4535"/>
        <w:gridCol w:w="1135"/>
        <w:gridCol w:w="992"/>
        <w:gridCol w:w="1134"/>
        <w:gridCol w:w="958"/>
      </w:tblGrid>
      <w:tr w:rsidR="00B4194D" w:rsidRPr="00EF1828" w:rsidTr="002B5A1E">
        <w:tc>
          <w:tcPr>
            <w:tcW w:w="675" w:type="dxa"/>
            <w:vMerge w:val="restart"/>
          </w:tcPr>
          <w:p w:rsidR="00B4194D" w:rsidRPr="00270C21" w:rsidRDefault="00B4194D" w:rsidP="00023643">
            <w:pPr>
              <w:pStyle w:val="a3"/>
              <w:ind w:left="-426" w:firstLine="426"/>
              <w:jc w:val="center"/>
              <w:rPr>
                <w:rFonts w:ascii="Times New Roman" w:hAnsi="Times New Roman" w:cs="Times New Roman"/>
              </w:rPr>
            </w:pPr>
            <w:r w:rsidRPr="00270C21">
              <w:rPr>
                <w:rFonts w:ascii="Times New Roman" w:hAnsi="Times New Roman" w:cs="Times New Roman"/>
              </w:rPr>
              <w:t>№</w:t>
            </w:r>
          </w:p>
        </w:tc>
        <w:tc>
          <w:tcPr>
            <w:tcW w:w="4535" w:type="dxa"/>
            <w:vMerge w:val="restart"/>
          </w:tcPr>
          <w:p w:rsidR="00B4194D" w:rsidRPr="00270C21" w:rsidRDefault="00B4194D" w:rsidP="00023643">
            <w:pPr>
              <w:pStyle w:val="a3"/>
              <w:ind w:left="-426" w:firstLine="426"/>
              <w:jc w:val="center"/>
              <w:rPr>
                <w:rFonts w:ascii="Times New Roman" w:hAnsi="Times New Roman" w:cs="Times New Roman"/>
              </w:rPr>
            </w:pPr>
            <w:r w:rsidRPr="00270C21">
              <w:rPr>
                <w:rFonts w:ascii="Times New Roman" w:hAnsi="Times New Roman" w:cs="Times New Roman"/>
              </w:rPr>
              <w:t>наименование заказчика</w:t>
            </w:r>
          </w:p>
        </w:tc>
        <w:tc>
          <w:tcPr>
            <w:tcW w:w="4219" w:type="dxa"/>
            <w:gridSpan w:val="4"/>
          </w:tcPr>
          <w:p w:rsidR="00B4194D" w:rsidRPr="00270C21" w:rsidRDefault="00B4194D" w:rsidP="00023643">
            <w:pPr>
              <w:pStyle w:val="a3"/>
              <w:ind w:left="-426" w:firstLine="426"/>
              <w:jc w:val="center"/>
              <w:rPr>
                <w:rFonts w:ascii="Times New Roman" w:hAnsi="Times New Roman" w:cs="Times New Roman"/>
              </w:rPr>
            </w:pPr>
            <w:r w:rsidRPr="00270C21">
              <w:rPr>
                <w:rFonts w:ascii="Times New Roman" w:hAnsi="Times New Roman" w:cs="Times New Roman"/>
              </w:rPr>
              <w:t>количество жалоб</w:t>
            </w:r>
          </w:p>
        </w:tc>
      </w:tr>
      <w:tr w:rsidR="002B5A1E" w:rsidRPr="00EF1828" w:rsidTr="002B5A1E">
        <w:tc>
          <w:tcPr>
            <w:tcW w:w="675" w:type="dxa"/>
            <w:vMerge/>
          </w:tcPr>
          <w:p w:rsidR="00B4194D" w:rsidRPr="00270C21" w:rsidRDefault="00B4194D" w:rsidP="00023643">
            <w:pPr>
              <w:pStyle w:val="a3"/>
              <w:ind w:left="-426" w:firstLine="426"/>
              <w:jc w:val="center"/>
              <w:rPr>
                <w:rFonts w:ascii="Times New Roman" w:hAnsi="Times New Roman" w:cs="Times New Roman"/>
              </w:rPr>
            </w:pPr>
          </w:p>
        </w:tc>
        <w:tc>
          <w:tcPr>
            <w:tcW w:w="4535" w:type="dxa"/>
            <w:vMerge/>
          </w:tcPr>
          <w:p w:rsidR="00B4194D" w:rsidRPr="00270C21" w:rsidRDefault="00B4194D" w:rsidP="00023643">
            <w:pPr>
              <w:pStyle w:val="a3"/>
              <w:ind w:left="-426" w:firstLine="426"/>
              <w:jc w:val="center"/>
              <w:rPr>
                <w:rFonts w:ascii="Times New Roman" w:hAnsi="Times New Roman" w:cs="Times New Roman"/>
              </w:rPr>
            </w:pPr>
          </w:p>
        </w:tc>
        <w:tc>
          <w:tcPr>
            <w:tcW w:w="1135" w:type="dxa"/>
          </w:tcPr>
          <w:p w:rsidR="00B4194D" w:rsidRPr="00270C21" w:rsidRDefault="00B4194D" w:rsidP="00270C21">
            <w:pPr>
              <w:pStyle w:val="a3"/>
              <w:ind w:left="-426" w:firstLine="426"/>
              <w:jc w:val="center"/>
              <w:rPr>
                <w:rFonts w:ascii="Times New Roman" w:hAnsi="Times New Roman" w:cs="Times New Roman"/>
              </w:rPr>
            </w:pPr>
            <w:r w:rsidRPr="00270C21">
              <w:rPr>
                <w:rFonts w:ascii="Times New Roman" w:hAnsi="Times New Roman" w:cs="Times New Roman"/>
              </w:rPr>
              <w:t>20</w:t>
            </w:r>
            <w:r w:rsidR="00270C21" w:rsidRPr="00270C21">
              <w:rPr>
                <w:rFonts w:ascii="Times New Roman" w:hAnsi="Times New Roman" w:cs="Times New Roman"/>
              </w:rPr>
              <w:t>20</w:t>
            </w:r>
          </w:p>
        </w:tc>
        <w:tc>
          <w:tcPr>
            <w:tcW w:w="992" w:type="dxa"/>
          </w:tcPr>
          <w:p w:rsidR="00B4194D" w:rsidRPr="00270C21" w:rsidRDefault="00B4194D" w:rsidP="00270C21">
            <w:pPr>
              <w:pStyle w:val="a3"/>
              <w:ind w:left="-426" w:firstLine="426"/>
              <w:jc w:val="center"/>
              <w:rPr>
                <w:rFonts w:ascii="Times New Roman" w:hAnsi="Times New Roman" w:cs="Times New Roman"/>
              </w:rPr>
            </w:pPr>
            <w:r w:rsidRPr="00270C21">
              <w:rPr>
                <w:rFonts w:ascii="Times New Roman" w:hAnsi="Times New Roman" w:cs="Times New Roman"/>
              </w:rPr>
              <w:t>202</w:t>
            </w:r>
            <w:r w:rsidR="00270C21" w:rsidRPr="00270C21">
              <w:rPr>
                <w:rFonts w:ascii="Times New Roman" w:hAnsi="Times New Roman" w:cs="Times New Roman"/>
              </w:rPr>
              <w:t>1</w:t>
            </w:r>
          </w:p>
        </w:tc>
        <w:tc>
          <w:tcPr>
            <w:tcW w:w="1134" w:type="dxa"/>
          </w:tcPr>
          <w:p w:rsidR="00B4194D" w:rsidRPr="00270C21" w:rsidRDefault="00B4194D" w:rsidP="00270C21">
            <w:pPr>
              <w:pStyle w:val="a3"/>
              <w:ind w:left="-426" w:firstLine="426"/>
              <w:jc w:val="center"/>
              <w:rPr>
                <w:rFonts w:ascii="Times New Roman" w:hAnsi="Times New Roman" w:cs="Times New Roman"/>
              </w:rPr>
            </w:pPr>
            <w:r w:rsidRPr="00270C21">
              <w:rPr>
                <w:rFonts w:ascii="Times New Roman" w:hAnsi="Times New Roman" w:cs="Times New Roman"/>
              </w:rPr>
              <w:t>202</w:t>
            </w:r>
            <w:r w:rsidR="00270C21" w:rsidRPr="00270C21">
              <w:rPr>
                <w:rFonts w:ascii="Times New Roman" w:hAnsi="Times New Roman" w:cs="Times New Roman"/>
              </w:rPr>
              <w:t>2</w:t>
            </w:r>
          </w:p>
        </w:tc>
        <w:tc>
          <w:tcPr>
            <w:tcW w:w="958" w:type="dxa"/>
          </w:tcPr>
          <w:p w:rsidR="00B4194D" w:rsidRPr="00270C21" w:rsidRDefault="00B4194D" w:rsidP="00270C21">
            <w:pPr>
              <w:pStyle w:val="a3"/>
              <w:ind w:left="-426" w:firstLine="426"/>
              <w:jc w:val="center"/>
              <w:rPr>
                <w:rFonts w:ascii="Times New Roman" w:hAnsi="Times New Roman" w:cs="Times New Roman"/>
              </w:rPr>
            </w:pPr>
            <w:r w:rsidRPr="00270C21">
              <w:rPr>
                <w:rFonts w:ascii="Times New Roman" w:hAnsi="Times New Roman" w:cs="Times New Roman"/>
              </w:rPr>
              <w:t>202</w:t>
            </w:r>
            <w:r w:rsidR="00270C21" w:rsidRPr="00270C21">
              <w:rPr>
                <w:rFonts w:ascii="Times New Roman" w:hAnsi="Times New Roman" w:cs="Times New Roman"/>
              </w:rPr>
              <w:t>3</w:t>
            </w:r>
          </w:p>
        </w:tc>
      </w:tr>
      <w:tr w:rsidR="00270C21" w:rsidRPr="00EF1828" w:rsidTr="002B5A1E">
        <w:tc>
          <w:tcPr>
            <w:tcW w:w="675"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1</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 xml:space="preserve">Территориальное управление по обеспечению жизнедеятельности Чебулинского муниципального округа  </w:t>
            </w:r>
          </w:p>
        </w:tc>
        <w:tc>
          <w:tcPr>
            <w:tcW w:w="1135" w:type="dxa"/>
          </w:tcPr>
          <w:p w:rsidR="00270C21" w:rsidRPr="00270C21" w:rsidRDefault="00270C21" w:rsidP="00B943BA">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3</w:t>
            </w:r>
          </w:p>
        </w:tc>
        <w:tc>
          <w:tcPr>
            <w:tcW w:w="992" w:type="dxa"/>
          </w:tcPr>
          <w:p w:rsidR="00270C21" w:rsidRPr="00270C21" w:rsidRDefault="00270C21" w:rsidP="004C6D40">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1134" w:type="dxa"/>
          </w:tcPr>
          <w:p w:rsidR="00270C21" w:rsidRPr="00270C21" w:rsidRDefault="00270C21" w:rsidP="00FF766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2</w:t>
            </w:r>
          </w:p>
        </w:tc>
        <w:tc>
          <w:tcPr>
            <w:tcW w:w="958"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r>
      <w:tr w:rsidR="00270C21" w:rsidRPr="00EF1828" w:rsidTr="002B5A1E">
        <w:tc>
          <w:tcPr>
            <w:tcW w:w="675"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2</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 xml:space="preserve">Комитет по управлению муниципальным имуществом </w:t>
            </w:r>
            <w:proofErr w:type="spellStart"/>
            <w:r w:rsidRPr="00270C21">
              <w:rPr>
                <w:rFonts w:ascii="Times New Roman" w:hAnsi="Times New Roman" w:cs="Times New Roman"/>
              </w:rPr>
              <w:t>Чебулинского</w:t>
            </w:r>
            <w:proofErr w:type="spellEnd"/>
            <w:r w:rsidRPr="00270C21">
              <w:rPr>
                <w:rFonts w:ascii="Times New Roman" w:hAnsi="Times New Roman" w:cs="Times New Roman"/>
              </w:rPr>
              <w:t xml:space="preserve"> муниципального района</w:t>
            </w:r>
          </w:p>
        </w:tc>
        <w:tc>
          <w:tcPr>
            <w:tcW w:w="1135" w:type="dxa"/>
          </w:tcPr>
          <w:p w:rsidR="00270C21" w:rsidRPr="008B3FF6" w:rsidRDefault="00270C21" w:rsidP="00B943BA">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92" w:type="dxa"/>
          </w:tcPr>
          <w:p w:rsidR="00270C21" w:rsidRPr="008B3FF6" w:rsidRDefault="00270C21" w:rsidP="004C6D40">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1134" w:type="dxa"/>
          </w:tcPr>
          <w:p w:rsidR="00270C21" w:rsidRPr="008B3FF6" w:rsidRDefault="00270C21" w:rsidP="00FF766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58" w:type="dxa"/>
          </w:tcPr>
          <w:p w:rsidR="00270C21" w:rsidRPr="008B3FF6" w:rsidRDefault="008B3FF6" w:rsidP="0002364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r>
      <w:tr w:rsidR="00270C21" w:rsidRPr="00EF1828" w:rsidTr="002B5A1E">
        <w:tc>
          <w:tcPr>
            <w:tcW w:w="675"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lastRenderedPageBreak/>
              <w:t>3</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Управление социальной защиты населения администрации Чебулинского муниципального округа</w:t>
            </w:r>
          </w:p>
        </w:tc>
        <w:tc>
          <w:tcPr>
            <w:tcW w:w="1135" w:type="dxa"/>
          </w:tcPr>
          <w:p w:rsidR="00270C21" w:rsidRPr="00270C21" w:rsidRDefault="00270C21" w:rsidP="00B943BA">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992" w:type="dxa"/>
          </w:tcPr>
          <w:p w:rsidR="00270C21" w:rsidRPr="00270C21" w:rsidRDefault="00270C21" w:rsidP="004C6D40">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1134" w:type="dxa"/>
          </w:tcPr>
          <w:p w:rsidR="00270C21" w:rsidRPr="00270C21" w:rsidRDefault="00270C21" w:rsidP="00FF766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958"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r>
      <w:tr w:rsidR="00270C21" w:rsidRPr="00EF1828" w:rsidTr="002B5A1E">
        <w:tc>
          <w:tcPr>
            <w:tcW w:w="675"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4</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МКУ «Комплексный центр социального обслуживания населения»</w:t>
            </w:r>
          </w:p>
        </w:tc>
        <w:tc>
          <w:tcPr>
            <w:tcW w:w="1135" w:type="dxa"/>
          </w:tcPr>
          <w:p w:rsidR="00270C21" w:rsidRPr="008B3FF6" w:rsidRDefault="00270C21" w:rsidP="00B943BA">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92" w:type="dxa"/>
          </w:tcPr>
          <w:p w:rsidR="00270C21" w:rsidRPr="008B3FF6" w:rsidRDefault="00270C21" w:rsidP="004C6D40">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1134" w:type="dxa"/>
          </w:tcPr>
          <w:p w:rsidR="00270C21" w:rsidRPr="008B3FF6" w:rsidRDefault="00270C21" w:rsidP="00FF766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58" w:type="dxa"/>
          </w:tcPr>
          <w:p w:rsidR="00270C21" w:rsidRPr="008B3FF6" w:rsidRDefault="008B3FF6" w:rsidP="0002364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r>
      <w:tr w:rsidR="00270C21" w:rsidRPr="00EF1828" w:rsidTr="002B5A1E">
        <w:tc>
          <w:tcPr>
            <w:tcW w:w="675"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5</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Управление образования администрации Чебулинского муниципального округа</w:t>
            </w:r>
          </w:p>
        </w:tc>
        <w:tc>
          <w:tcPr>
            <w:tcW w:w="1135" w:type="dxa"/>
          </w:tcPr>
          <w:p w:rsidR="00270C21" w:rsidRPr="008B3FF6" w:rsidRDefault="00270C21" w:rsidP="00B943BA">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92" w:type="dxa"/>
          </w:tcPr>
          <w:p w:rsidR="00270C21" w:rsidRPr="008B3FF6" w:rsidRDefault="00270C21" w:rsidP="004C6D40">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1134" w:type="dxa"/>
          </w:tcPr>
          <w:p w:rsidR="00270C21" w:rsidRPr="008B3FF6" w:rsidRDefault="00270C21" w:rsidP="00FF766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1</w:t>
            </w:r>
          </w:p>
        </w:tc>
        <w:tc>
          <w:tcPr>
            <w:tcW w:w="958" w:type="dxa"/>
          </w:tcPr>
          <w:p w:rsidR="00270C21" w:rsidRPr="008B3FF6" w:rsidRDefault="008B3FF6" w:rsidP="0002364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r>
      <w:tr w:rsidR="00270C21" w:rsidRPr="00EF1828" w:rsidTr="002B5A1E">
        <w:tc>
          <w:tcPr>
            <w:tcW w:w="675" w:type="dxa"/>
          </w:tcPr>
          <w:p w:rsidR="00270C21" w:rsidRPr="00270C21" w:rsidRDefault="00270C21" w:rsidP="00151466">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6</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Управление культуры администрации Чебулинского муниципального округа</w:t>
            </w:r>
          </w:p>
        </w:tc>
        <w:tc>
          <w:tcPr>
            <w:tcW w:w="1135" w:type="dxa"/>
          </w:tcPr>
          <w:p w:rsidR="00270C21" w:rsidRPr="008B3FF6" w:rsidRDefault="00270C21" w:rsidP="00B943BA">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92" w:type="dxa"/>
          </w:tcPr>
          <w:p w:rsidR="00270C21" w:rsidRPr="008B3FF6" w:rsidRDefault="00270C21" w:rsidP="004C6D40">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1134" w:type="dxa"/>
          </w:tcPr>
          <w:p w:rsidR="00270C21" w:rsidRPr="008B3FF6" w:rsidRDefault="00270C21" w:rsidP="00FF766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c>
          <w:tcPr>
            <w:tcW w:w="958" w:type="dxa"/>
          </w:tcPr>
          <w:p w:rsidR="00270C21" w:rsidRPr="008B3FF6" w:rsidRDefault="008B3FF6" w:rsidP="00023643">
            <w:pPr>
              <w:pStyle w:val="a3"/>
              <w:ind w:left="-426" w:firstLine="426"/>
              <w:jc w:val="both"/>
              <w:rPr>
                <w:rFonts w:ascii="Times New Roman" w:hAnsi="Times New Roman" w:cs="Times New Roman"/>
                <w:sz w:val="28"/>
                <w:szCs w:val="28"/>
              </w:rPr>
            </w:pPr>
            <w:r w:rsidRPr="008B3FF6">
              <w:rPr>
                <w:rFonts w:ascii="Times New Roman" w:hAnsi="Times New Roman" w:cs="Times New Roman"/>
                <w:sz w:val="28"/>
                <w:szCs w:val="28"/>
              </w:rPr>
              <w:t>0</w:t>
            </w:r>
          </w:p>
        </w:tc>
      </w:tr>
      <w:tr w:rsidR="00270C21" w:rsidRPr="00EF1828" w:rsidTr="002B5A1E">
        <w:tc>
          <w:tcPr>
            <w:tcW w:w="675" w:type="dxa"/>
          </w:tcPr>
          <w:p w:rsidR="00270C21" w:rsidRPr="00270C21" w:rsidRDefault="00270C21" w:rsidP="00151466">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7</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Администрация Чебулинского муниципального округа</w:t>
            </w:r>
          </w:p>
        </w:tc>
        <w:tc>
          <w:tcPr>
            <w:tcW w:w="1135" w:type="dxa"/>
          </w:tcPr>
          <w:p w:rsidR="00270C21" w:rsidRPr="00270C21" w:rsidRDefault="00270C21" w:rsidP="00B943BA">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992" w:type="dxa"/>
          </w:tcPr>
          <w:p w:rsidR="00270C21" w:rsidRPr="00270C21" w:rsidRDefault="00270C21" w:rsidP="004C6D40">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1134" w:type="dxa"/>
          </w:tcPr>
          <w:p w:rsidR="00270C21" w:rsidRPr="00270C21" w:rsidRDefault="00270C21" w:rsidP="00FF766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c>
          <w:tcPr>
            <w:tcW w:w="958" w:type="dxa"/>
          </w:tcPr>
          <w:p w:rsidR="00270C21" w:rsidRPr="00270C21" w:rsidRDefault="00270C21"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0</w:t>
            </w:r>
          </w:p>
        </w:tc>
      </w:tr>
      <w:tr w:rsidR="00270C21" w:rsidRPr="00EF1828" w:rsidTr="002B5A1E">
        <w:tc>
          <w:tcPr>
            <w:tcW w:w="675" w:type="dxa"/>
          </w:tcPr>
          <w:p w:rsidR="00270C21" w:rsidRPr="00270C21" w:rsidRDefault="00270C21" w:rsidP="00151466">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8</w:t>
            </w:r>
          </w:p>
        </w:tc>
        <w:tc>
          <w:tcPr>
            <w:tcW w:w="4535" w:type="dxa"/>
          </w:tcPr>
          <w:p w:rsidR="00270C21" w:rsidRPr="00270C21" w:rsidRDefault="00270C21" w:rsidP="00151466">
            <w:pPr>
              <w:pStyle w:val="a3"/>
              <w:ind w:left="34" w:firstLine="283"/>
              <w:jc w:val="both"/>
              <w:rPr>
                <w:rFonts w:ascii="Times New Roman" w:hAnsi="Times New Roman" w:cs="Times New Roman"/>
              </w:rPr>
            </w:pPr>
            <w:r w:rsidRPr="00270C21">
              <w:rPr>
                <w:rFonts w:ascii="Times New Roman" w:hAnsi="Times New Roman" w:cs="Times New Roman"/>
              </w:rPr>
              <w:t>Финансовое управление Чебулинского округа</w:t>
            </w:r>
          </w:p>
        </w:tc>
        <w:tc>
          <w:tcPr>
            <w:tcW w:w="1135" w:type="dxa"/>
          </w:tcPr>
          <w:p w:rsidR="00270C21" w:rsidRPr="00766849" w:rsidRDefault="00270C21" w:rsidP="00B943BA">
            <w:pPr>
              <w:pStyle w:val="a3"/>
              <w:ind w:left="-426" w:firstLine="426"/>
              <w:jc w:val="both"/>
              <w:rPr>
                <w:rFonts w:ascii="Times New Roman" w:hAnsi="Times New Roman" w:cs="Times New Roman"/>
                <w:sz w:val="28"/>
                <w:szCs w:val="28"/>
              </w:rPr>
            </w:pPr>
            <w:r w:rsidRPr="00766849">
              <w:rPr>
                <w:rFonts w:ascii="Times New Roman" w:hAnsi="Times New Roman" w:cs="Times New Roman"/>
                <w:sz w:val="28"/>
                <w:szCs w:val="28"/>
              </w:rPr>
              <w:t>0</w:t>
            </w:r>
          </w:p>
        </w:tc>
        <w:tc>
          <w:tcPr>
            <w:tcW w:w="992" w:type="dxa"/>
          </w:tcPr>
          <w:p w:rsidR="00270C21" w:rsidRPr="00766849" w:rsidRDefault="00270C21" w:rsidP="004C6D40">
            <w:pPr>
              <w:pStyle w:val="a3"/>
              <w:ind w:left="-426" w:firstLine="426"/>
              <w:jc w:val="both"/>
              <w:rPr>
                <w:rFonts w:ascii="Times New Roman" w:hAnsi="Times New Roman" w:cs="Times New Roman"/>
                <w:sz w:val="28"/>
                <w:szCs w:val="28"/>
              </w:rPr>
            </w:pPr>
            <w:r w:rsidRPr="00766849">
              <w:rPr>
                <w:rFonts w:ascii="Times New Roman" w:hAnsi="Times New Roman" w:cs="Times New Roman"/>
                <w:sz w:val="28"/>
                <w:szCs w:val="28"/>
              </w:rPr>
              <w:t>0</w:t>
            </w:r>
          </w:p>
        </w:tc>
        <w:tc>
          <w:tcPr>
            <w:tcW w:w="1134" w:type="dxa"/>
          </w:tcPr>
          <w:p w:rsidR="00270C21" w:rsidRPr="00766849" w:rsidRDefault="00270C21" w:rsidP="00FF7663">
            <w:pPr>
              <w:pStyle w:val="a3"/>
              <w:ind w:left="-426" w:firstLine="426"/>
              <w:jc w:val="both"/>
              <w:rPr>
                <w:rFonts w:ascii="Times New Roman" w:hAnsi="Times New Roman" w:cs="Times New Roman"/>
                <w:sz w:val="28"/>
                <w:szCs w:val="28"/>
              </w:rPr>
            </w:pPr>
            <w:r w:rsidRPr="00766849">
              <w:rPr>
                <w:rFonts w:ascii="Times New Roman" w:hAnsi="Times New Roman" w:cs="Times New Roman"/>
                <w:sz w:val="28"/>
                <w:szCs w:val="28"/>
              </w:rPr>
              <w:t>0</w:t>
            </w:r>
          </w:p>
        </w:tc>
        <w:tc>
          <w:tcPr>
            <w:tcW w:w="958" w:type="dxa"/>
          </w:tcPr>
          <w:p w:rsidR="00270C21" w:rsidRPr="00766849" w:rsidRDefault="00766849" w:rsidP="00023643">
            <w:pPr>
              <w:pStyle w:val="a3"/>
              <w:ind w:left="-426" w:firstLine="426"/>
              <w:jc w:val="both"/>
              <w:rPr>
                <w:rFonts w:ascii="Times New Roman" w:hAnsi="Times New Roman" w:cs="Times New Roman"/>
                <w:sz w:val="28"/>
                <w:szCs w:val="28"/>
              </w:rPr>
            </w:pPr>
            <w:r w:rsidRPr="00766849">
              <w:rPr>
                <w:rFonts w:ascii="Times New Roman" w:hAnsi="Times New Roman" w:cs="Times New Roman"/>
                <w:sz w:val="28"/>
                <w:szCs w:val="28"/>
              </w:rPr>
              <w:t>0</w:t>
            </w:r>
          </w:p>
        </w:tc>
      </w:tr>
    </w:tbl>
    <w:p w:rsidR="00B4194D" w:rsidRPr="00EF1828" w:rsidRDefault="00B4194D" w:rsidP="00023643">
      <w:pPr>
        <w:pStyle w:val="a3"/>
        <w:ind w:left="-426" w:firstLine="426"/>
        <w:jc w:val="both"/>
        <w:rPr>
          <w:rFonts w:ascii="Times New Roman" w:hAnsi="Times New Roman" w:cs="Times New Roman"/>
          <w:color w:val="FF0000"/>
          <w:sz w:val="28"/>
          <w:szCs w:val="28"/>
        </w:rPr>
      </w:pPr>
    </w:p>
    <w:p w:rsidR="00330A80" w:rsidRPr="00270C21" w:rsidRDefault="00330A80"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Поступившие жалобы рассматривались в Управлении Федеральной антимонопольной службы по Кемеровской области и были признаны не обоснованными.</w:t>
      </w:r>
    </w:p>
    <w:p w:rsidR="00C02C5E" w:rsidRPr="00270C21" w:rsidRDefault="00C02C5E"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По результатам мониторинга и анализа практики применения антимонопольными органами антимонопольного законодательства, нарушений в деятельности администрации Чебулинского муниципального округа не выявлено.</w:t>
      </w:r>
    </w:p>
    <w:p w:rsidR="00C02C5E" w:rsidRDefault="00C02C5E" w:rsidP="00023643">
      <w:pPr>
        <w:pStyle w:val="a3"/>
        <w:numPr>
          <w:ilvl w:val="1"/>
          <w:numId w:val="1"/>
        </w:numPr>
        <w:ind w:left="-426" w:firstLine="426"/>
        <w:jc w:val="both"/>
        <w:rPr>
          <w:rFonts w:ascii="Times New Roman" w:hAnsi="Times New Roman" w:cs="Times New Roman"/>
          <w:b/>
          <w:sz w:val="28"/>
          <w:szCs w:val="28"/>
        </w:rPr>
      </w:pPr>
      <w:r w:rsidRPr="00782DBD">
        <w:rPr>
          <w:rFonts w:ascii="Times New Roman" w:hAnsi="Times New Roman" w:cs="Times New Roman"/>
          <w:b/>
          <w:sz w:val="28"/>
          <w:szCs w:val="28"/>
        </w:rPr>
        <w:t>Ме</w:t>
      </w:r>
      <w:r w:rsidR="00782DBD" w:rsidRPr="00782DBD">
        <w:rPr>
          <w:rFonts w:ascii="Times New Roman" w:hAnsi="Times New Roman" w:cs="Times New Roman"/>
          <w:b/>
          <w:sz w:val="28"/>
          <w:szCs w:val="28"/>
        </w:rPr>
        <w:t>роприятия по снижению рисков нарушения антимонопольного законодательства.</w:t>
      </w:r>
    </w:p>
    <w:p w:rsidR="00CA76E5" w:rsidRDefault="00782DB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рамках снижения рисков нарушения антимонопольного законодательства. Сектор по кадрам и муниципальной службе администрации Чебулинского муниципального округа проводит ознакомление всех муниципальных </w:t>
      </w:r>
      <w:r w:rsidR="009C145F">
        <w:rPr>
          <w:rFonts w:ascii="Times New Roman" w:hAnsi="Times New Roman" w:cs="Times New Roman"/>
          <w:sz w:val="28"/>
          <w:szCs w:val="28"/>
        </w:rPr>
        <w:t>служащих администрации Чебулинского муниципального округа, а также граждан, поступивших на муниципальную службу в администрации Чебулинского муниципального округа,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утвержденным постановлением администрации Чебулинского муниципального округа от    №   -п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Дальнейшая работа по ознакомлению граждан, поступающих на муниципальную</w:t>
      </w:r>
      <w:r w:rsidR="00CA76E5">
        <w:rPr>
          <w:rFonts w:ascii="Times New Roman" w:hAnsi="Times New Roman" w:cs="Times New Roman"/>
          <w:sz w:val="28"/>
          <w:szCs w:val="28"/>
        </w:rPr>
        <w:t xml:space="preserve"> службу администрации Чебулинского муниципального округа, будет проводиться на постоянной основе. </w:t>
      </w:r>
    </w:p>
    <w:p w:rsidR="00991416" w:rsidRDefault="00CA76E5"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Кадровые службы отраслевых (функци</w:t>
      </w:r>
      <w:r w:rsidR="003A55B5">
        <w:rPr>
          <w:rFonts w:ascii="Times New Roman" w:hAnsi="Times New Roman" w:cs="Times New Roman"/>
          <w:sz w:val="28"/>
          <w:szCs w:val="28"/>
        </w:rPr>
        <w:t>о</w:t>
      </w:r>
      <w:r>
        <w:rPr>
          <w:rFonts w:ascii="Times New Roman" w:hAnsi="Times New Roman" w:cs="Times New Roman"/>
          <w:sz w:val="28"/>
          <w:szCs w:val="28"/>
        </w:rPr>
        <w:t>нальных) органов администрации Чебулинского муниципального</w:t>
      </w:r>
      <w:r w:rsidR="003A55B5">
        <w:rPr>
          <w:rFonts w:ascii="Times New Roman" w:hAnsi="Times New Roman" w:cs="Times New Roman"/>
          <w:sz w:val="28"/>
          <w:szCs w:val="28"/>
        </w:rPr>
        <w:t xml:space="preserve"> округа, муниципальных казенных и бюджетных учреждений проводят ознакомление граждан, работающих и поступающих на работу, с «Положением</w:t>
      </w:r>
      <w:r w:rsidR="00991416">
        <w:rPr>
          <w:rFonts w:ascii="Times New Roman" w:hAnsi="Times New Roman" w:cs="Times New Roman"/>
          <w:sz w:val="28"/>
          <w:szCs w:val="28"/>
        </w:rPr>
        <w:t xml:space="preserve">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w:t>
      </w:r>
    </w:p>
    <w:p w:rsidR="00991416" w:rsidRDefault="00991416"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За 202</w:t>
      </w:r>
      <w:r w:rsidR="00EF1828">
        <w:rPr>
          <w:rFonts w:ascii="Times New Roman" w:hAnsi="Times New Roman" w:cs="Times New Roman"/>
          <w:sz w:val="28"/>
          <w:szCs w:val="28"/>
        </w:rPr>
        <w:t>3</w:t>
      </w:r>
      <w:r>
        <w:rPr>
          <w:rFonts w:ascii="Times New Roman" w:hAnsi="Times New Roman" w:cs="Times New Roman"/>
          <w:sz w:val="28"/>
          <w:szCs w:val="28"/>
        </w:rPr>
        <w:t xml:space="preserve"> год обучение по программе повышения квалификации «Антимонопольный </w:t>
      </w:r>
      <w:proofErr w:type="spellStart"/>
      <w:r>
        <w:rPr>
          <w:rFonts w:ascii="Times New Roman" w:hAnsi="Times New Roman" w:cs="Times New Roman"/>
          <w:sz w:val="28"/>
          <w:szCs w:val="28"/>
        </w:rPr>
        <w:t>комплаенс</w:t>
      </w:r>
      <w:proofErr w:type="spellEnd"/>
      <w:r>
        <w:rPr>
          <w:rFonts w:ascii="Times New Roman" w:hAnsi="Times New Roman" w:cs="Times New Roman"/>
          <w:sz w:val="28"/>
          <w:szCs w:val="28"/>
        </w:rPr>
        <w:t>» не осуществлялось.</w:t>
      </w:r>
    </w:p>
    <w:p w:rsidR="00991416" w:rsidRDefault="00991416" w:rsidP="00023643">
      <w:pPr>
        <w:pStyle w:val="a3"/>
        <w:ind w:left="-426" w:firstLine="426"/>
        <w:jc w:val="both"/>
        <w:rPr>
          <w:rFonts w:ascii="Times New Roman" w:hAnsi="Times New Roman" w:cs="Times New Roman"/>
          <w:sz w:val="28"/>
          <w:szCs w:val="28"/>
        </w:rPr>
      </w:pPr>
    </w:p>
    <w:p w:rsidR="00B52EB4" w:rsidRDefault="00991416" w:rsidP="00023643">
      <w:pPr>
        <w:pStyle w:val="a3"/>
        <w:numPr>
          <w:ilvl w:val="1"/>
          <w:numId w:val="1"/>
        </w:numPr>
        <w:ind w:left="-426" w:firstLine="426"/>
        <w:jc w:val="both"/>
        <w:rPr>
          <w:rFonts w:ascii="Times New Roman" w:hAnsi="Times New Roman" w:cs="Times New Roman"/>
          <w:b/>
          <w:sz w:val="28"/>
          <w:szCs w:val="28"/>
        </w:rPr>
      </w:pPr>
      <w:r w:rsidRPr="00991416">
        <w:rPr>
          <w:rFonts w:ascii="Times New Roman" w:hAnsi="Times New Roman" w:cs="Times New Roman"/>
          <w:b/>
          <w:sz w:val="28"/>
          <w:szCs w:val="28"/>
        </w:rPr>
        <w:lastRenderedPageBreak/>
        <w:t>Проведение оценки эффективности разработанных и реализуемых мероприятий по снижению рисков нарушения антимонопольного законодательства</w:t>
      </w:r>
      <w:r w:rsidR="003A55B5" w:rsidRPr="00991416">
        <w:rPr>
          <w:rFonts w:ascii="Times New Roman" w:hAnsi="Times New Roman" w:cs="Times New Roman"/>
          <w:b/>
          <w:sz w:val="28"/>
          <w:szCs w:val="28"/>
        </w:rPr>
        <w:t xml:space="preserve"> </w:t>
      </w:r>
    </w:p>
    <w:p w:rsidR="00782DBD" w:rsidRDefault="00B52EB4" w:rsidP="00023643">
      <w:pPr>
        <w:pStyle w:val="a3"/>
        <w:ind w:left="-426" w:firstLine="426"/>
        <w:jc w:val="both"/>
        <w:rPr>
          <w:rFonts w:ascii="Times New Roman" w:hAnsi="Times New Roman" w:cs="Times New Roman"/>
          <w:sz w:val="28"/>
          <w:szCs w:val="28"/>
        </w:rPr>
      </w:pPr>
      <w:r w:rsidRPr="00B52EB4">
        <w:rPr>
          <w:rFonts w:ascii="Times New Roman" w:hAnsi="Times New Roman" w:cs="Times New Roman"/>
          <w:sz w:val="28"/>
          <w:szCs w:val="28"/>
        </w:rPr>
        <w:t>В рамках</w:t>
      </w:r>
      <w:r w:rsidR="00CA76E5" w:rsidRPr="00B52EB4">
        <w:rPr>
          <w:rFonts w:ascii="Times New Roman" w:hAnsi="Times New Roman" w:cs="Times New Roman"/>
          <w:sz w:val="28"/>
          <w:szCs w:val="28"/>
        </w:rPr>
        <w:t xml:space="preserve"> </w:t>
      </w:r>
      <w:r>
        <w:rPr>
          <w:rFonts w:ascii="Times New Roman" w:hAnsi="Times New Roman" w:cs="Times New Roman"/>
          <w:sz w:val="28"/>
          <w:szCs w:val="28"/>
        </w:rPr>
        <w:t xml:space="preserve">оценки эффективности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проведена оценка достижения следующих ключевых показателей эффективности функционирования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в соответствии с утвержденной методикой:</w:t>
      </w:r>
      <w:r w:rsidR="009C145F" w:rsidRPr="00B52EB4">
        <w:rPr>
          <w:rFonts w:ascii="Times New Roman" w:hAnsi="Times New Roman" w:cs="Times New Roman"/>
          <w:sz w:val="28"/>
          <w:szCs w:val="28"/>
        </w:rPr>
        <w:t xml:space="preserve"> </w:t>
      </w:r>
    </w:p>
    <w:p w:rsidR="00B52EB4" w:rsidRPr="00270C21" w:rsidRDefault="00B52EB4" w:rsidP="00023643">
      <w:pPr>
        <w:pStyle w:val="a3"/>
        <w:ind w:left="-426" w:firstLine="426"/>
        <w:jc w:val="both"/>
        <w:rPr>
          <w:rFonts w:ascii="Times New Roman" w:hAnsi="Times New Roman" w:cs="Times New Roman"/>
          <w:sz w:val="28"/>
          <w:szCs w:val="28"/>
        </w:rPr>
      </w:pPr>
      <w:r w:rsidRPr="00270C21">
        <w:rPr>
          <w:rFonts w:ascii="Times New Roman" w:hAnsi="Times New Roman" w:cs="Times New Roman"/>
          <w:sz w:val="28"/>
          <w:szCs w:val="28"/>
        </w:rPr>
        <w:t>- коэффициент снижения количества нарушений</w:t>
      </w:r>
      <w:r w:rsidR="00B733C8" w:rsidRPr="00270C21">
        <w:rPr>
          <w:rFonts w:ascii="Times New Roman" w:hAnsi="Times New Roman" w:cs="Times New Roman"/>
          <w:sz w:val="28"/>
          <w:szCs w:val="28"/>
        </w:rPr>
        <w:t xml:space="preserve"> антимонопольного законодательства по сравнению с 20</w:t>
      </w:r>
      <w:r w:rsidR="00270C21" w:rsidRPr="00270C21">
        <w:rPr>
          <w:rFonts w:ascii="Times New Roman" w:hAnsi="Times New Roman" w:cs="Times New Roman"/>
          <w:sz w:val="28"/>
          <w:szCs w:val="28"/>
        </w:rPr>
        <w:t>20</w:t>
      </w:r>
      <w:r w:rsidR="00B733C8" w:rsidRPr="00270C21">
        <w:rPr>
          <w:rFonts w:ascii="Times New Roman" w:hAnsi="Times New Roman" w:cs="Times New Roman"/>
          <w:sz w:val="28"/>
          <w:szCs w:val="28"/>
        </w:rPr>
        <w:t xml:space="preserve"> годом равен </w:t>
      </w:r>
      <w:r w:rsidR="00330A80" w:rsidRPr="00270C21">
        <w:rPr>
          <w:rFonts w:ascii="Times New Roman" w:hAnsi="Times New Roman" w:cs="Times New Roman"/>
          <w:sz w:val="28"/>
          <w:szCs w:val="28"/>
        </w:rPr>
        <w:t>0</w:t>
      </w:r>
      <w:r w:rsidR="00B733C8" w:rsidRPr="00270C21">
        <w:rPr>
          <w:rFonts w:ascii="Times New Roman" w:hAnsi="Times New Roman" w:cs="Times New Roman"/>
          <w:sz w:val="28"/>
          <w:szCs w:val="28"/>
        </w:rPr>
        <w:t xml:space="preserve"> (в 20</w:t>
      </w:r>
      <w:r w:rsidR="00270C21" w:rsidRPr="00270C21">
        <w:rPr>
          <w:rFonts w:ascii="Times New Roman" w:hAnsi="Times New Roman" w:cs="Times New Roman"/>
          <w:sz w:val="28"/>
          <w:szCs w:val="28"/>
        </w:rPr>
        <w:t>20</w:t>
      </w:r>
      <w:r w:rsidR="00B733C8" w:rsidRPr="00270C21">
        <w:rPr>
          <w:rFonts w:ascii="Times New Roman" w:hAnsi="Times New Roman" w:cs="Times New Roman"/>
          <w:sz w:val="28"/>
          <w:szCs w:val="28"/>
        </w:rPr>
        <w:t xml:space="preserve"> году нарушений антимонопольного законодательства со стороны администрации Чебулинского муниципального округа выявлено не было, в 202</w:t>
      </w:r>
      <w:r w:rsidR="00270C21" w:rsidRPr="00270C21">
        <w:rPr>
          <w:rFonts w:ascii="Times New Roman" w:hAnsi="Times New Roman" w:cs="Times New Roman"/>
          <w:sz w:val="28"/>
          <w:szCs w:val="28"/>
        </w:rPr>
        <w:t>3</w:t>
      </w:r>
      <w:r w:rsidR="00B733C8" w:rsidRPr="00270C21">
        <w:rPr>
          <w:rFonts w:ascii="Times New Roman" w:hAnsi="Times New Roman" w:cs="Times New Roman"/>
          <w:sz w:val="28"/>
          <w:szCs w:val="28"/>
        </w:rPr>
        <w:t xml:space="preserve"> году нарушений антимонопольного законодательства со стороны администрации Чебулинского муниципального округа выявлено не было). По отраслевым (функциональным) органам коэффициент снижения количества нарушений антимонопольного законодательства по сравнению с 20</w:t>
      </w:r>
      <w:r w:rsidR="00270C21" w:rsidRPr="00270C21">
        <w:rPr>
          <w:rFonts w:ascii="Times New Roman" w:hAnsi="Times New Roman" w:cs="Times New Roman"/>
          <w:sz w:val="28"/>
          <w:szCs w:val="28"/>
        </w:rPr>
        <w:t>20</w:t>
      </w:r>
      <w:r w:rsidR="00B733C8" w:rsidRPr="00270C21">
        <w:rPr>
          <w:rFonts w:ascii="Times New Roman" w:hAnsi="Times New Roman" w:cs="Times New Roman"/>
          <w:sz w:val="28"/>
          <w:szCs w:val="28"/>
        </w:rPr>
        <w:t xml:space="preserve"> годом равен </w:t>
      </w:r>
      <w:r w:rsidR="00330A80" w:rsidRPr="00270C21">
        <w:rPr>
          <w:rFonts w:ascii="Times New Roman" w:hAnsi="Times New Roman" w:cs="Times New Roman"/>
          <w:sz w:val="28"/>
          <w:szCs w:val="28"/>
        </w:rPr>
        <w:t>0</w:t>
      </w:r>
      <w:r w:rsidR="00B733C8" w:rsidRPr="00270C21">
        <w:rPr>
          <w:rFonts w:ascii="Times New Roman" w:hAnsi="Times New Roman" w:cs="Times New Roman"/>
          <w:sz w:val="28"/>
          <w:szCs w:val="28"/>
        </w:rPr>
        <w:t xml:space="preserve">. </w:t>
      </w:r>
    </w:p>
    <w:p w:rsidR="005F37B0" w:rsidRDefault="005F37B0" w:rsidP="00023643">
      <w:pPr>
        <w:pStyle w:val="a3"/>
        <w:ind w:left="-426" w:firstLine="426"/>
        <w:jc w:val="both"/>
        <w:rPr>
          <w:rFonts w:ascii="Times New Roman" w:hAnsi="Times New Roman" w:cs="Times New Roman"/>
          <w:sz w:val="28"/>
          <w:szCs w:val="28"/>
        </w:rPr>
      </w:pPr>
    </w:p>
    <w:p w:rsidR="005F37B0" w:rsidRDefault="005F37B0" w:rsidP="00023643">
      <w:pPr>
        <w:pStyle w:val="a3"/>
        <w:ind w:left="-426" w:firstLine="426"/>
        <w:jc w:val="center"/>
        <w:rPr>
          <w:rFonts w:ascii="Times New Roman" w:hAnsi="Times New Roman" w:cs="Times New Roman"/>
          <w:sz w:val="28"/>
          <w:szCs w:val="28"/>
        </w:rPr>
      </w:pPr>
      <w:r>
        <w:rPr>
          <w:rFonts w:ascii="Times New Roman" w:hAnsi="Times New Roman" w:cs="Times New Roman"/>
          <w:sz w:val="28"/>
          <w:szCs w:val="28"/>
        </w:rPr>
        <w:t>Уровни рисков</w:t>
      </w:r>
    </w:p>
    <w:p w:rsidR="005F37B0" w:rsidRDefault="005F37B0" w:rsidP="00023643">
      <w:pPr>
        <w:pStyle w:val="a3"/>
        <w:ind w:left="-426" w:firstLine="426"/>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675"/>
        <w:gridCol w:w="4536"/>
        <w:gridCol w:w="4360"/>
      </w:tblGrid>
      <w:tr w:rsidR="005F37B0" w:rsidTr="005F37B0">
        <w:tc>
          <w:tcPr>
            <w:tcW w:w="675"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w:t>
            </w:r>
          </w:p>
        </w:tc>
        <w:tc>
          <w:tcPr>
            <w:tcW w:w="4536"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наименование заказчика</w:t>
            </w:r>
          </w:p>
        </w:tc>
        <w:tc>
          <w:tcPr>
            <w:tcW w:w="4360"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уровень риска</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 xml:space="preserve">Территориальное управление по обеспечению жизнедеятельности Чебулинского муниципального округа  </w:t>
            </w:r>
          </w:p>
        </w:tc>
        <w:tc>
          <w:tcPr>
            <w:tcW w:w="4360" w:type="dxa"/>
          </w:tcPr>
          <w:p w:rsidR="005F37B0" w:rsidRPr="005F37B0" w:rsidRDefault="00151466" w:rsidP="002970F1">
            <w:pPr>
              <w:pStyle w:val="a3"/>
              <w:ind w:left="34" w:right="-1" w:firstLine="284"/>
              <w:jc w:val="center"/>
              <w:rPr>
                <w:rFonts w:ascii="Times New Roman" w:hAnsi="Times New Roman" w:cs="Times New Roman"/>
              </w:rPr>
            </w:pPr>
            <w:r w:rsidRPr="002D572F">
              <w:rPr>
                <w:rFonts w:ascii="Times New Roman" w:hAnsi="Times New Roman" w:cs="Times New Roman"/>
              </w:rPr>
              <w:t>Низкий уровень – выдачи предупреждения, возбуждения дела о нарушении антимонопольного законодательства, наложения штрафа отсутствует</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2</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Комитет по управлению муниципальным имуществом Чебулинского муниципального района</w:t>
            </w:r>
          </w:p>
        </w:tc>
        <w:tc>
          <w:tcPr>
            <w:tcW w:w="4360" w:type="dxa"/>
          </w:tcPr>
          <w:p w:rsidR="005F37B0" w:rsidRPr="005F37B0" w:rsidRDefault="005F37B0" w:rsidP="002970F1">
            <w:pPr>
              <w:pStyle w:val="a3"/>
              <w:ind w:left="34" w:right="-1" w:firstLine="284"/>
              <w:jc w:val="center"/>
              <w:rPr>
                <w:rFonts w:ascii="Times New Roman" w:hAnsi="Times New Roman" w:cs="Times New Roman"/>
              </w:rPr>
            </w:pPr>
            <w:r>
              <w:rPr>
                <w:rFonts w:ascii="Times New Roman" w:hAnsi="Times New Roman" w:cs="Times New Roman"/>
              </w:rPr>
              <w:t>Н</w:t>
            </w:r>
            <w:r w:rsidRPr="005F37B0">
              <w:rPr>
                <w:rFonts w:ascii="Times New Roman" w:hAnsi="Times New Roman" w:cs="Times New Roman"/>
              </w:rPr>
              <w:t xml:space="preserve">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Управление социальной защиты населения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4</w:t>
            </w:r>
          </w:p>
        </w:tc>
        <w:tc>
          <w:tcPr>
            <w:tcW w:w="4536" w:type="dxa"/>
          </w:tcPr>
          <w:p w:rsidR="005F37B0" w:rsidRPr="00F35DCD" w:rsidRDefault="005F37B0" w:rsidP="002970F1">
            <w:pPr>
              <w:pStyle w:val="a3"/>
              <w:ind w:left="0" w:firstLine="176"/>
              <w:jc w:val="both"/>
              <w:rPr>
                <w:rFonts w:ascii="Times New Roman" w:hAnsi="Times New Roman" w:cs="Times New Roman"/>
              </w:rPr>
            </w:pPr>
            <w:r w:rsidRPr="00F35DCD">
              <w:rPr>
                <w:rFonts w:ascii="Times New Roman" w:hAnsi="Times New Roman" w:cs="Times New Roman"/>
              </w:rPr>
              <w:t>Управление образования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5</w:t>
            </w:r>
          </w:p>
        </w:tc>
        <w:tc>
          <w:tcPr>
            <w:tcW w:w="4536" w:type="dxa"/>
          </w:tcPr>
          <w:p w:rsidR="005F37B0" w:rsidRPr="00F35DCD" w:rsidRDefault="005F37B0" w:rsidP="002970F1">
            <w:pPr>
              <w:pStyle w:val="a3"/>
              <w:ind w:left="0" w:firstLine="176"/>
              <w:jc w:val="both"/>
              <w:rPr>
                <w:rFonts w:ascii="Times New Roman" w:hAnsi="Times New Roman" w:cs="Times New Roman"/>
              </w:rPr>
            </w:pPr>
            <w:r>
              <w:rPr>
                <w:rFonts w:ascii="Times New Roman" w:hAnsi="Times New Roman" w:cs="Times New Roman"/>
              </w:rPr>
              <w:t>Управление культуры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6</w:t>
            </w:r>
          </w:p>
        </w:tc>
        <w:tc>
          <w:tcPr>
            <w:tcW w:w="4536" w:type="dxa"/>
          </w:tcPr>
          <w:p w:rsidR="005F37B0" w:rsidRDefault="005F37B0" w:rsidP="002970F1">
            <w:pPr>
              <w:pStyle w:val="a3"/>
              <w:ind w:left="0" w:firstLine="176"/>
              <w:jc w:val="both"/>
              <w:rPr>
                <w:rFonts w:ascii="Times New Roman" w:hAnsi="Times New Roman" w:cs="Times New Roman"/>
              </w:rPr>
            </w:pPr>
            <w:r>
              <w:rPr>
                <w:rFonts w:ascii="Times New Roman" w:hAnsi="Times New Roman" w:cs="Times New Roman"/>
              </w:rPr>
              <w:t>Администрация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7</w:t>
            </w:r>
          </w:p>
        </w:tc>
        <w:tc>
          <w:tcPr>
            <w:tcW w:w="4536" w:type="dxa"/>
          </w:tcPr>
          <w:p w:rsidR="005F37B0" w:rsidRDefault="005F37B0" w:rsidP="002970F1">
            <w:pPr>
              <w:pStyle w:val="a3"/>
              <w:ind w:left="0" w:firstLine="176"/>
              <w:jc w:val="both"/>
              <w:rPr>
                <w:rFonts w:ascii="Times New Roman" w:hAnsi="Times New Roman" w:cs="Times New Roman"/>
              </w:rPr>
            </w:pPr>
            <w:r>
              <w:rPr>
                <w:rFonts w:ascii="Times New Roman" w:hAnsi="Times New Roman" w:cs="Times New Roman"/>
              </w:rPr>
              <w:t>Финансовое управление Чебулинского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w:t>
            </w:r>
            <w:r w:rsidRPr="002D572F">
              <w:rPr>
                <w:rFonts w:ascii="Times New Roman" w:hAnsi="Times New Roman" w:cs="Times New Roman"/>
              </w:rPr>
              <w:lastRenderedPageBreak/>
              <w:t xml:space="preserve">законодательства, наложения штрафа отсутствует </w:t>
            </w:r>
          </w:p>
        </w:tc>
      </w:tr>
    </w:tbl>
    <w:p w:rsidR="005F37B0" w:rsidRDefault="005F37B0" w:rsidP="00023643">
      <w:pPr>
        <w:pStyle w:val="a3"/>
        <w:ind w:left="-426" w:firstLine="426"/>
        <w:jc w:val="both"/>
        <w:rPr>
          <w:rFonts w:ascii="Times New Roman" w:hAnsi="Times New Roman" w:cs="Times New Roman"/>
          <w:sz w:val="28"/>
          <w:szCs w:val="28"/>
        </w:rPr>
      </w:pPr>
    </w:p>
    <w:p w:rsidR="00EC4F98"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доля нормативных правовых актов администрации Чебулинского муниципального округа, в которых выявлены риски нарушения антимонопольного законодательства, равна 0 (нормативные правовые акты</w:t>
      </w:r>
      <w:r w:rsidR="00EC4F98">
        <w:rPr>
          <w:rFonts w:ascii="Times New Roman" w:hAnsi="Times New Roman" w:cs="Times New Roman"/>
          <w:sz w:val="28"/>
          <w:szCs w:val="28"/>
        </w:rPr>
        <w:t xml:space="preserve"> администрации Чебулинского муниципального округа, в которых выявлены риски нарушения антимонопольного законодательства (в отчетном периоде), отсутствовали; нормативные правовые акты администрации Чебулинского муниципального округа, в которых антимонопольным органом выявлены нарушения антимонопольного законодательства (в отчетном периоде), отсутствовали).</w:t>
      </w:r>
    </w:p>
    <w:p w:rsidR="005F37B0" w:rsidRDefault="00EC4F98" w:rsidP="00023643">
      <w:pPr>
        <w:pStyle w:val="a3"/>
        <w:ind w:left="-426" w:firstLine="426"/>
        <w:jc w:val="center"/>
        <w:rPr>
          <w:rFonts w:ascii="Times New Roman" w:hAnsi="Times New Roman" w:cs="Times New Roman"/>
          <w:b/>
          <w:sz w:val="28"/>
          <w:szCs w:val="28"/>
        </w:rPr>
      </w:pPr>
      <w:r w:rsidRPr="00EC4F98">
        <w:rPr>
          <w:rFonts w:ascii="Times New Roman" w:hAnsi="Times New Roman" w:cs="Times New Roman"/>
          <w:b/>
          <w:sz w:val="28"/>
          <w:szCs w:val="28"/>
        </w:rPr>
        <w:t>Выводы:</w:t>
      </w:r>
    </w:p>
    <w:p w:rsidR="00EC4F98" w:rsidRDefault="00EC4F98" w:rsidP="00023643">
      <w:pPr>
        <w:pStyle w:val="a3"/>
        <w:ind w:left="-426" w:firstLine="426"/>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Таким образом, в 202</w:t>
      </w:r>
      <w:r w:rsidR="00EF1828">
        <w:rPr>
          <w:rFonts w:ascii="Times New Roman" w:hAnsi="Times New Roman" w:cs="Times New Roman"/>
          <w:sz w:val="28"/>
          <w:szCs w:val="28"/>
        </w:rPr>
        <w:t>3</w:t>
      </w:r>
      <w:r>
        <w:rPr>
          <w:rFonts w:ascii="Times New Roman" w:hAnsi="Times New Roman" w:cs="Times New Roman"/>
          <w:sz w:val="28"/>
          <w:szCs w:val="28"/>
        </w:rPr>
        <w:t xml:space="preserve"> году в администрации Чебулинского муниципального округа и в отраслевых (функциональных) органов администрации Чебулинского муниципального округа успешно внедрена система внутреннего обеспечения соответствия требованиям антимонопольного законодательства, по результатам работы подготовлен настоящий Доклад, который подлежит размещению на официальном сайте администрации Чебулинского муниципального округа.  </w:t>
      </w:r>
    </w:p>
    <w:p w:rsidR="00EC4F98" w:rsidRPr="00B52EB4" w:rsidRDefault="00EC4F98" w:rsidP="00023643">
      <w:pPr>
        <w:pStyle w:val="a3"/>
        <w:ind w:left="-426" w:firstLine="426"/>
        <w:jc w:val="center"/>
        <w:rPr>
          <w:rFonts w:ascii="Times New Roman" w:hAnsi="Times New Roman" w:cs="Times New Roman"/>
          <w:sz w:val="28"/>
          <w:szCs w:val="28"/>
        </w:rPr>
      </w:pPr>
    </w:p>
    <w:sectPr w:rsidR="00EC4F98" w:rsidRPr="00B52EB4" w:rsidSect="00D95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22496"/>
    <w:multiLevelType w:val="multilevel"/>
    <w:tmpl w:val="54E2BCD8"/>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A767F"/>
    <w:rsid w:val="00023643"/>
    <w:rsid w:val="00111A25"/>
    <w:rsid w:val="00151466"/>
    <w:rsid w:val="0018752D"/>
    <w:rsid w:val="002413B3"/>
    <w:rsid w:val="002633B2"/>
    <w:rsid w:val="00270C21"/>
    <w:rsid w:val="0028335B"/>
    <w:rsid w:val="002970F1"/>
    <w:rsid w:val="002B5A1E"/>
    <w:rsid w:val="002C2D9A"/>
    <w:rsid w:val="00330A80"/>
    <w:rsid w:val="00342CD8"/>
    <w:rsid w:val="003A55B5"/>
    <w:rsid w:val="003D6B4A"/>
    <w:rsid w:val="0041739E"/>
    <w:rsid w:val="00425265"/>
    <w:rsid w:val="004470FA"/>
    <w:rsid w:val="0048157F"/>
    <w:rsid w:val="004B27FC"/>
    <w:rsid w:val="00556FEC"/>
    <w:rsid w:val="00586110"/>
    <w:rsid w:val="005F37B0"/>
    <w:rsid w:val="00656ACD"/>
    <w:rsid w:val="006B281E"/>
    <w:rsid w:val="007413D1"/>
    <w:rsid w:val="00766849"/>
    <w:rsid w:val="00782DBD"/>
    <w:rsid w:val="007A767F"/>
    <w:rsid w:val="007E7566"/>
    <w:rsid w:val="008B0A83"/>
    <w:rsid w:val="008B3FF6"/>
    <w:rsid w:val="00934F54"/>
    <w:rsid w:val="00991416"/>
    <w:rsid w:val="009C145F"/>
    <w:rsid w:val="00A55C3D"/>
    <w:rsid w:val="00B11BAB"/>
    <w:rsid w:val="00B26611"/>
    <w:rsid w:val="00B4194D"/>
    <w:rsid w:val="00B52EB4"/>
    <w:rsid w:val="00B65E99"/>
    <w:rsid w:val="00B733C8"/>
    <w:rsid w:val="00B86A52"/>
    <w:rsid w:val="00BB7926"/>
    <w:rsid w:val="00C02C5E"/>
    <w:rsid w:val="00C439B6"/>
    <w:rsid w:val="00CA5476"/>
    <w:rsid w:val="00CA76E5"/>
    <w:rsid w:val="00CE010D"/>
    <w:rsid w:val="00D9595B"/>
    <w:rsid w:val="00DE3479"/>
    <w:rsid w:val="00E2677C"/>
    <w:rsid w:val="00EC4F98"/>
    <w:rsid w:val="00EF1828"/>
    <w:rsid w:val="00F35DCD"/>
    <w:rsid w:val="00F95702"/>
    <w:rsid w:val="00FB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5412"/>
  <w15:docId w15:val="{BDEA9B14-A32C-44CA-934F-CBD0DE0A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67F"/>
    <w:pPr>
      <w:ind w:left="720"/>
      <w:contextualSpacing/>
    </w:pPr>
  </w:style>
  <w:style w:type="table" w:styleId="a4">
    <w:name w:val="Table Grid"/>
    <w:basedOn w:val="a1"/>
    <w:uiPriority w:val="59"/>
    <w:rsid w:val="00B4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D0B9D-CA29-4B65-874D-2954CD9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Nach-Ekonom</dc:creator>
  <cp:lastModifiedBy>Мурзина</cp:lastModifiedBy>
  <cp:revision>6</cp:revision>
  <dcterms:created xsi:type="dcterms:W3CDTF">2024-01-24T04:27:00Z</dcterms:created>
  <dcterms:modified xsi:type="dcterms:W3CDTF">2024-04-04T01:01:00Z</dcterms:modified>
</cp:coreProperties>
</file>