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107C0A04" wp14:editId="0198E68B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9E1C21" w:rsidP="00093F17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</w:p>
    <w:p w:rsidR="009E1C21" w:rsidRPr="00484835" w:rsidRDefault="00F0501C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</w:t>
      </w:r>
      <w:r w:rsidR="00DF66F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</w:t>
      </w:r>
      <w:r w:rsidR="006611BC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</w:t>
      </w:r>
      <w:r w:rsidR="00DF66F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2B6D8D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DF66F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</w:t>
      </w:r>
      <w:r w:rsidR="006611BC">
        <w:rPr>
          <w:rFonts w:ascii="Times New Roman" w:hAnsi="Times New Roman"/>
          <w:bCs w:val="0"/>
          <w:i w:val="0"/>
          <w:iCs w:val="0"/>
          <w:sz w:val="28"/>
          <w:szCs w:val="24"/>
        </w:rPr>
        <w:t>ПРОЕКТ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9E1C21" w:rsidP="00CE3C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A558A0" w:rsidRDefault="005E238E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C21" w:rsidRPr="00A558A0" w:rsidRDefault="009E1C21" w:rsidP="00093F17">
      <w:pPr>
        <w:pStyle w:val="1"/>
        <w:jc w:val="center"/>
        <w:rPr>
          <w:rFonts w:ascii="Times New Roman" w:hAnsi="Times New Roman"/>
          <w:szCs w:val="24"/>
        </w:rPr>
      </w:pPr>
      <w:proofErr w:type="spellStart"/>
      <w:r w:rsidRPr="00A558A0">
        <w:rPr>
          <w:rFonts w:ascii="Times New Roman" w:hAnsi="Times New Roman"/>
          <w:szCs w:val="24"/>
        </w:rPr>
        <w:t>пгт</w:t>
      </w:r>
      <w:proofErr w:type="spellEnd"/>
      <w:r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E87" w:rsidRPr="00414E75" w:rsidRDefault="00A52E87" w:rsidP="00A52E87">
      <w:pPr>
        <w:pStyle w:val="ConsPlusTitle"/>
        <w:widowControl/>
        <w:jc w:val="center"/>
        <w:rPr>
          <w:b w:val="0"/>
          <w:sz w:val="28"/>
          <w:szCs w:val="28"/>
        </w:rPr>
      </w:pPr>
      <w:r w:rsidRPr="00795F9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внутреннего и въездного туризма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округе» на 2026-2030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E87" w:rsidRDefault="00A52E87" w:rsidP="00A52E87">
      <w:pPr>
        <w:ind w:firstLine="708"/>
        <w:jc w:val="both"/>
        <w:rPr>
          <w:sz w:val="28"/>
          <w:szCs w:val="28"/>
        </w:rPr>
      </w:pPr>
    </w:p>
    <w:p w:rsidR="00A52E87" w:rsidRDefault="00A52E87" w:rsidP="00A52E87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в целях создания условий для развития внутреннего и въездного туризма в </w:t>
      </w:r>
      <w:proofErr w:type="spellStart"/>
      <w:r>
        <w:rPr>
          <w:sz w:val="28"/>
          <w:szCs w:val="28"/>
        </w:rPr>
        <w:t>Чебулинском</w:t>
      </w:r>
      <w:proofErr w:type="spellEnd"/>
      <w:r>
        <w:rPr>
          <w:sz w:val="28"/>
          <w:szCs w:val="28"/>
        </w:rPr>
        <w:t xml:space="preserve"> муниципальном округе, стимулирования развития объектов туризма и сопутствующей инфраструктуры, администрация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постановляет: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муниципальную программу «Развитие внутреннего и въездного туризма 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округа» на 2026-2030 годы (приложение №1).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Признать утратившим силу </w:t>
      </w:r>
      <w:r w:rsidRPr="00A52E87">
        <w:rPr>
          <w:sz w:val="28"/>
          <w:szCs w:val="28"/>
          <w:lang w:eastAsia="ar-SA"/>
        </w:rPr>
        <w:t xml:space="preserve">с  </w:t>
      </w:r>
      <w:r w:rsidR="00560559">
        <w:rPr>
          <w:sz w:val="28"/>
          <w:szCs w:val="28"/>
          <w:lang w:eastAsia="ar-SA"/>
        </w:rPr>
        <w:t>01.01</w:t>
      </w:r>
      <w:r w:rsidR="001C7690">
        <w:rPr>
          <w:sz w:val="28"/>
          <w:szCs w:val="28"/>
          <w:lang w:eastAsia="ar-SA"/>
        </w:rPr>
        <w:t>.2026</w:t>
      </w:r>
      <w:r>
        <w:rPr>
          <w:sz w:val="28"/>
          <w:szCs w:val="28"/>
          <w:lang w:eastAsia="ar-SA"/>
        </w:rPr>
        <w:t xml:space="preserve">г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округа: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2021-2024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26.03.2021г №174-п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07.10.2020г.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2021-2024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13.09.2021г №573-п «О внесении изменений 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2021-2024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15.03.2022 г. №177-п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2021-2024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- от 20.09.2022г №629-п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2021-2024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02.05.2023г №221-п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2021-2025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 от 02.10.2023г №514-п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2021-2025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 от 15.03.2024г №164-п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2021-2026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30.09.2024г №598-п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2021-2026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от 28.03.2025г №193-п «О внесении изменений в постановление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№551-п «Об утверждении муниципальной программы «Развитие внутреннего и въездного туризма в </w:t>
      </w:r>
      <w:proofErr w:type="spellStart"/>
      <w:r>
        <w:rPr>
          <w:sz w:val="28"/>
          <w:szCs w:val="28"/>
          <w:lang w:eastAsia="ar-SA"/>
        </w:rPr>
        <w:t>Чебулинском</w:t>
      </w:r>
      <w:proofErr w:type="spellEnd"/>
      <w:r>
        <w:rPr>
          <w:sz w:val="28"/>
          <w:szCs w:val="28"/>
          <w:lang w:eastAsia="ar-SA"/>
        </w:rPr>
        <w:t xml:space="preserve"> муниципальном округе» на 2021-2027 годы»;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Настоящее постановление вступает в силу после официального обнародования на стенде, размещенном в помещении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по адресу: </w:t>
      </w:r>
      <w:proofErr w:type="spellStart"/>
      <w:r>
        <w:rPr>
          <w:sz w:val="28"/>
          <w:szCs w:val="28"/>
          <w:lang w:eastAsia="ar-SA"/>
        </w:rPr>
        <w:t>пгт</w:t>
      </w:r>
      <w:proofErr w:type="spellEnd"/>
      <w:r>
        <w:rPr>
          <w:sz w:val="28"/>
          <w:szCs w:val="28"/>
          <w:lang w:eastAsia="ar-SA"/>
        </w:rPr>
        <w:t>. Верх-Чебула, ул. Мира, 16.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по социальным вопросам И.А. Данильченко.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округа                                                          Н.А. Воронина</w:t>
      </w:r>
    </w:p>
    <w:p w:rsidR="00A52E87" w:rsidRDefault="00A52E87" w:rsidP="00A52E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2B6D8D" w:rsidRDefault="002B6D8D" w:rsidP="00A52E8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Утверждено </w:t>
      </w:r>
    </w:p>
    <w:p w:rsidR="002B6D8D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</w:t>
      </w: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34672A" w:rsidRDefault="00D33B6A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48"/>
          <w:szCs w:val="28"/>
          <w:lang w:eastAsia="ar-SA"/>
        </w:rPr>
      </w:pPr>
      <w:r>
        <w:rPr>
          <w:b/>
          <w:sz w:val="48"/>
          <w:szCs w:val="28"/>
          <w:lang w:eastAsia="ar-SA"/>
        </w:rPr>
        <w:t>Муниципальная программа</w:t>
      </w:r>
    </w:p>
    <w:p w:rsidR="004327C3" w:rsidRP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48"/>
          <w:szCs w:val="28"/>
          <w:lang w:eastAsia="ar-SA"/>
        </w:rPr>
      </w:pPr>
      <w:r w:rsidRPr="004327C3">
        <w:rPr>
          <w:b/>
          <w:sz w:val="48"/>
          <w:szCs w:val="28"/>
          <w:lang w:eastAsia="ar-SA"/>
        </w:rPr>
        <w:t xml:space="preserve"> «</w:t>
      </w:r>
      <w:r w:rsidR="00A52E87" w:rsidRPr="00A52E87">
        <w:rPr>
          <w:b/>
          <w:sz w:val="48"/>
          <w:szCs w:val="28"/>
          <w:lang w:eastAsia="ar-SA"/>
        </w:rPr>
        <w:t xml:space="preserve">Развитие внутреннего и въездного туризма в </w:t>
      </w:r>
      <w:proofErr w:type="spellStart"/>
      <w:r w:rsidR="00A52E87" w:rsidRPr="00A52E87">
        <w:rPr>
          <w:b/>
          <w:sz w:val="48"/>
          <w:szCs w:val="28"/>
          <w:lang w:eastAsia="ar-SA"/>
        </w:rPr>
        <w:t>Чебулинском</w:t>
      </w:r>
      <w:proofErr w:type="spellEnd"/>
      <w:r w:rsidR="00A52E87" w:rsidRPr="00A52E87">
        <w:rPr>
          <w:b/>
          <w:sz w:val="48"/>
          <w:szCs w:val="28"/>
          <w:lang w:eastAsia="ar-SA"/>
        </w:rPr>
        <w:t xml:space="preserve"> муниципальном округе</w:t>
      </w:r>
      <w:r w:rsidR="00B4442B">
        <w:rPr>
          <w:b/>
          <w:sz w:val="48"/>
          <w:szCs w:val="28"/>
          <w:lang w:eastAsia="ar-SA"/>
        </w:rPr>
        <w:t>» на 2026-2030</w:t>
      </w:r>
      <w:r w:rsidRPr="004327C3">
        <w:rPr>
          <w:b/>
          <w:sz w:val="48"/>
          <w:szCs w:val="28"/>
          <w:lang w:eastAsia="ar-SA"/>
        </w:rPr>
        <w:t xml:space="preserve"> годы</w:t>
      </w: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</w:p>
    <w:p w:rsidR="004327C3" w:rsidRDefault="004327C3" w:rsidP="00A52E87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ar-SA"/>
        </w:rPr>
      </w:pPr>
    </w:p>
    <w:p w:rsidR="004327C3" w:rsidRDefault="004327C3" w:rsidP="004327C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ar-SA"/>
        </w:rPr>
      </w:pPr>
    </w:p>
    <w:p w:rsidR="0034672A" w:rsidRDefault="0034672A" w:rsidP="004327C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ar-SA"/>
        </w:rPr>
      </w:pPr>
    </w:p>
    <w:p w:rsidR="004327C3" w:rsidRDefault="004327C3" w:rsidP="002B6D8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8"/>
          <w:szCs w:val="28"/>
          <w:lang w:eastAsia="ar-SA"/>
        </w:rPr>
      </w:pPr>
    </w:p>
    <w:p w:rsidR="002B6D8D" w:rsidRP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Cs w:val="28"/>
          <w:lang w:eastAsia="ar-SA"/>
        </w:rPr>
      </w:pPr>
      <w:proofErr w:type="spellStart"/>
      <w:r w:rsidRPr="004327C3">
        <w:rPr>
          <w:szCs w:val="28"/>
          <w:lang w:eastAsia="ar-SA"/>
        </w:rPr>
        <w:t>Пгт</w:t>
      </w:r>
      <w:proofErr w:type="spellEnd"/>
      <w:r w:rsidRPr="004327C3">
        <w:rPr>
          <w:szCs w:val="28"/>
          <w:lang w:eastAsia="ar-SA"/>
        </w:rPr>
        <w:t>. Верх-Чебула</w:t>
      </w:r>
    </w:p>
    <w:p w:rsidR="004327C3" w:rsidRDefault="004327C3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Cs w:val="28"/>
          <w:lang w:eastAsia="ar-SA"/>
        </w:rPr>
      </w:pPr>
      <w:r w:rsidRPr="004327C3">
        <w:rPr>
          <w:szCs w:val="28"/>
          <w:lang w:eastAsia="ar-SA"/>
        </w:rPr>
        <w:t>2025</w:t>
      </w:r>
    </w:p>
    <w:p w:rsidR="004327C3" w:rsidRPr="00412DDF" w:rsidRDefault="00BA78B6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8"/>
          <w:szCs w:val="28"/>
          <w:lang w:eastAsia="ar-SA"/>
        </w:rPr>
      </w:pPr>
      <w:r w:rsidRPr="00412DDF">
        <w:rPr>
          <w:b/>
          <w:sz w:val="28"/>
          <w:szCs w:val="28"/>
          <w:lang w:val="en-US" w:eastAsia="ar-SA"/>
        </w:rPr>
        <w:lastRenderedPageBreak/>
        <w:t>I</w:t>
      </w:r>
      <w:r w:rsidRPr="00412DDF">
        <w:rPr>
          <w:b/>
          <w:sz w:val="28"/>
          <w:szCs w:val="28"/>
          <w:lang w:eastAsia="ar-SA"/>
        </w:rPr>
        <w:t xml:space="preserve"> Стратегические приоритеты в сфере реализации муниципальной программы «</w:t>
      </w:r>
      <w:r w:rsidR="00A52E87" w:rsidRPr="00412DDF">
        <w:rPr>
          <w:b/>
          <w:sz w:val="28"/>
          <w:szCs w:val="28"/>
          <w:lang w:eastAsia="ar-SA"/>
        </w:rPr>
        <w:t xml:space="preserve">Развитие внутреннего и въездного </w:t>
      </w:r>
      <w:proofErr w:type="gramStart"/>
      <w:r w:rsidR="00A52E87" w:rsidRPr="00412DDF">
        <w:rPr>
          <w:b/>
          <w:sz w:val="28"/>
          <w:szCs w:val="28"/>
          <w:lang w:eastAsia="ar-SA"/>
        </w:rPr>
        <w:t xml:space="preserve">туризма  </w:t>
      </w:r>
      <w:proofErr w:type="spellStart"/>
      <w:r w:rsidR="00A52E87" w:rsidRPr="00412DDF">
        <w:rPr>
          <w:b/>
          <w:sz w:val="28"/>
          <w:szCs w:val="28"/>
          <w:lang w:eastAsia="ar-SA"/>
        </w:rPr>
        <w:t>Чебулинского</w:t>
      </w:r>
      <w:proofErr w:type="spellEnd"/>
      <w:proofErr w:type="gramEnd"/>
      <w:r w:rsidR="00A52E87" w:rsidRPr="00412DDF">
        <w:rPr>
          <w:b/>
          <w:sz w:val="28"/>
          <w:szCs w:val="28"/>
          <w:lang w:eastAsia="ar-SA"/>
        </w:rPr>
        <w:t xml:space="preserve"> муниципального округа</w:t>
      </w:r>
      <w:r w:rsidRPr="00412DDF">
        <w:rPr>
          <w:b/>
          <w:sz w:val="28"/>
          <w:szCs w:val="28"/>
          <w:lang w:eastAsia="ar-SA"/>
        </w:rPr>
        <w:t>»</w:t>
      </w:r>
    </w:p>
    <w:p w:rsidR="00BA78B6" w:rsidRPr="00BA78B6" w:rsidRDefault="00BA78B6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7"/>
          <w:szCs w:val="27"/>
          <w:lang w:eastAsia="ar-SA"/>
        </w:rPr>
      </w:pPr>
    </w:p>
    <w:p w:rsidR="00BA78B6" w:rsidRPr="00BA78B6" w:rsidRDefault="00F73CDD" w:rsidP="00BA78B6">
      <w:pPr>
        <w:pStyle w:val="a9"/>
        <w:numPr>
          <w:ilvl w:val="1"/>
          <w:numId w:val="14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ar-SA"/>
        </w:rPr>
        <w:t xml:space="preserve"> </w:t>
      </w:r>
      <w:r w:rsidR="00BA78B6" w:rsidRPr="00BA78B6">
        <w:rPr>
          <w:b/>
          <w:sz w:val="27"/>
          <w:szCs w:val="27"/>
          <w:lang w:eastAsia="ar-SA"/>
        </w:rPr>
        <w:t xml:space="preserve">Оценка текущего состояния сферы </w:t>
      </w:r>
      <w:r w:rsidR="00A52E87">
        <w:rPr>
          <w:b/>
          <w:sz w:val="27"/>
          <w:szCs w:val="27"/>
          <w:lang w:eastAsia="ar-SA"/>
        </w:rPr>
        <w:t>туризма</w:t>
      </w:r>
    </w:p>
    <w:p w:rsidR="00BA78B6" w:rsidRPr="00A52E87" w:rsidRDefault="00BA78B6" w:rsidP="00BA78B6">
      <w:pPr>
        <w:pStyle w:val="a9"/>
        <w:overflowPunct w:val="0"/>
        <w:autoSpaceDE w:val="0"/>
        <w:autoSpaceDN w:val="0"/>
        <w:adjustRightInd w:val="0"/>
        <w:ind w:left="1068"/>
        <w:textAlignment w:val="baseline"/>
        <w:rPr>
          <w:b/>
          <w:sz w:val="27"/>
          <w:szCs w:val="27"/>
          <w:lang w:eastAsia="ar-SA"/>
        </w:rPr>
      </w:pP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proofErr w:type="spellStart"/>
      <w:r w:rsidRPr="00A52E87">
        <w:rPr>
          <w:sz w:val="27"/>
          <w:szCs w:val="27"/>
        </w:rPr>
        <w:t>Чебулинский</w:t>
      </w:r>
      <w:proofErr w:type="spellEnd"/>
      <w:r w:rsidRPr="00A52E87">
        <w:rPr>
          <w:sz w:val="27"/>
          <w:szCs w:val="27"/>
        </w:rPr>
        <w:t xml:space="preserve"> муниципальный округ – уникальная территория на севере Кузбасса. На относительно небольшой площади округа в 3.7 тысячи квадратных километров расположено огромное количество особо охраняемых природных объектов, памятников археологии, палеонтологии, истории и культуры, имеющих общероссийское и мировое значение, среди которых: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 - первое на территории России коренное местонахождение скелетов динозавров и других вымерших животных раннемелового периода;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 - 51 памятник археологии от палеолита до средневековья, из которых три являются уникальными;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 - восемь уникальных геологических образований, в том числе 2 потухших вулкана;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 - орнитологический водно-болотный комплекс «</w:t>
      </w:r>
      <w:proofErr w:type="spellStart"/>
      <w:r w:rsidRPr="00A52E87">
        <w:rPr>
          <w:sz w:val="27"/>
          <w:szCs w:val="27"/>
        </w:rPr>
        <w:t>Шестаковские</w:t>
      </w:r>
      <w:proofErr w:type="spellEnd"/>
      <w:r w:rsidRPr="00A52E87">
        <w:rPr>
          <w:sz w:val="27"/>
          <w:szCs w:val="27"/>
        </w:rPr>
        <w:t xml:space="preserve"> болота», который является местообитанием редких видов птиц и местом отдыха северных водоплавающих птиц (серый журавль, серый гусь, утки, кулики </w:t>
      </w:r>
      <w:proofErr w:type="spellStart"/>
      <w:r w:rsidRPr="00A52E87">
        <w:rPr>
          <w:sz w:val="27"/>
          <w:szCs w:val="27"/>
        </w:rPr>
        <w:t>др</w:t>
      </w:r>
      <w:proofErr w:type="gramStart"/>
      <w:r w:rsidRPr="00A52E87">
        <w:rPr>
          <w:sz w:val="27"/>
          <w:szCs w:val="27"/>
        </w:rPr>
        <w:t>.в</w:t>
      </w:r>
      <w:proofErr w:type="gramEnd"/>
      <w:r w:rsidRPr="00A52E87">
        <w:rPr>
          <w:sz w:val="27"/>
          <w:szCs w:val="27"/>
        </w:rPr>
        <w:t>иды</w:t>
      </w:r>
      <w:proofErr w:type="spellEnd"/>
      <w:r w:rsidRPr="00A52E87">
        <w:rPr>
          <w:sz w:val="27"/>
          <w:szCs w:val="27"/>
        </w:rPr>
        <w:t>);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- река Кия и ее притоки – место обитания  и нереста редких и исчезающих видов рыб (таймень, ленок, сиг, хариус, гольян), а также место сплава туристов.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На территории округа расположен 41 памятник археологии федерального значения, среди которых </w:t>
      </w:r>
      <w:proofErr w:type="spellStart"/>
      <w:r w:rsidRPr="00A52E87">
        <w:rPr>
          <w:sz w:val="27"/>
          <w:szCs w:val="27"/>
        </w:rPr>
        <w:t>Шестаковский</w:t>
      </w:r>
      <w:proofErr w:type="spellEnd"/>
      <w:r w:rsidRPr="00A52E87">
        <w:rPr>
          <w:sz w:val="27"/>
          <w:szCs w:val="27"/>
        </w:rPr>
        <w:t xml:space="preserve"> историко-культурный комплекс памятников археологии и палеонтологических местонахождений, а также два государственных природных заказника «</w:t>
      </w:r>
      <w:proofErr w:type="spellStart"/>
      <w:r w:rsidRPr="00A52E87">
        <w:rPr>
          <w:sz w:val="27"/>
          <w:szCs w:val="27"/>
        </w:rPr>
        <w:t>Антибесский</w:t>
      </w:r>
      <w:proofErr w:type="spellEnd"/>
      <w:r w:rsidRPr="00A52E87">
        <w:rPr>
          <w:sz w:val="27"/>
          <w:szCs w:val="27"/>
        </w:rPr>
        <w:t>» и «</w:t>
      </w:r>
      <w:proofErr w:type="spellStart"/>
      <w:r w:rsidRPr="00A52E87">
        <w:rPr>
          <w:sz w:val="27"/>
          <w:szCs w:val="27"/>
        </w:rPr>
        <w:t>Чумайско-Иркутяновский</w:t>
      </w:r>
      <w:proofErr w:type="spellEnd"/>
      <w:r w:rsidRPr="00A52E87">
        <w:rPr>
          <w:sz w:val="27"/>
          <w:szCs w:val="27"/>
        </w:rPr>
        <w:t>».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Кроме того, в округе расположены 11 памятников истории, относящихся к периоду гражданской войны и основному ее событию на территории округа – </w:t>
      </w:r>
      <w:proofErr w:type="spellStart"/>
      <w:r w:rsidRPr="00A52E87">
        <w:rPr>
          <w:sz w:val="27"/>
          <w:szCs w:val="27"/>
        </w:rPr>
        <w:t>Чумайскому</w:t>
      </w:r>
      <w:proofErr w:type="spellEnd"/>
      <w:r w:rsidRPr="00A52E87">
        <w:rPr>
          <w:sz w:val="27"/>
          <w:szCs w:val="27"/>
        </w:rPr>
        <w:t xml:space="preserve"> восстанию 1918 года, а также периоду политических репрессий 30-40 годов ХХ века.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Среди 13 памятников архитектуры  на территории округа находятся деревянные жилые дома конца </w:t>
      </w:r>
      <w:r w:rsidRPr="00A52E87">
        <w:rPr>
          <w:sz w:val="27"/>
          <w:szCs w:val="27"/>
          <w:lang w:val="en-US"/>
        </w:rPr>
        <w:t>XIX</w:t>
      </w:r>
      <w:r w:rsidRPr="00A52E87">
        <w:rPr>
          <w:sz w:val="27"/>
          <w:szCs w:val="27"/>
        </w:rPr>
        <w:t xml:space="preserve">-начала ХХ вв. с обильной </w:t>
      </w:r>
      <w:proofErr w:type="spellStart"/>
      <w:r w:rsidRPr="00A52E87">
        <w:rPr>
          <w:sz w:val="27"/>
          <w:szCs w:val="27"/>
        </w:rPr>
        <w:t>пропильной</w:t>
      </w:r>
      <w:proofErr w:type="spellEnd"/>
      <w:r w:rsidRPr="00A52E87">
        <w:rPr>
          <w:sz w:val="27"/>
          <w:szCs w:val="27"/>
        </w:rPr>
        <w:t xml:space="preserve"> резьбой по карнизам и наличниками, а также здание кооперативного товарищества</w:t>
      </w:r>
      <w:proofErr w:type="gramStart"/>
      <w:r w:rsidRPr="00A52E87">
        <w:rPr>
          <w:sz w:val="27"/>
          <w:szCs w:val="27"/>
        </w:rPr>
        <w:t xml:space="preserve"> ,</w:t>
      </w:r>
      <w:proofErr w:type="gramEnd"/>
      <w:r w:rsidRPr="00A52E87">
        <w:rPr>
          <w:sz w:val="27"/>
          <w:szCs w:val="27"/>
        </w:rPr>
        <w:t xml:space="preserve"> построенное в 1908 году, в котором с 1991 года располагается </w:t>
      </w:r>
      <w:proofErr w:type="spellStart"/>
      <w:r w:rsidRPr="00A52E87">
        <w:rPr>
          <w:sz w:val="27"/>
          <w:szCs w:val="27"/>
        </w:rPr>
        <w:t>Чебулинский</w:t>
      </w:r>
      <w:proofErr w:type="spellEnd"/>
      <w:r w:rsidRPr="00A52E87">
        <w:rPr>
          <w:sz w:val="27"/>
          <w:szCs w:val="27"/>
        </w:rPr>
        <w:t xml:space="preserve"> краеведческий музей.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Около</w:t>
      </w:r>
      <w:r w:rsidRPr="00A52E87">
        <w:rPr>
          <w:color w:val="FF0000"/>
          <w:sz w:val="27"/>
          <w:szCs w:val="27"/>
        </w:rPr>
        <w:t xml:space="preserve"> </w:t>
      </w:r>
      <w:r w:rsidRPr="00A52E87">
        <w:rPr>
          <w:sz w:val="27"/>
          <w:szCs w:val="27"/>
        </w:rPr>
        <w:t xml:space="preserve">8 лет  администрацией </w:t>
      </w:r>
      <w:proofErr w:type="spellStart"/>
      <w:r w:rsidRPr="00A52E87">
        <w:rPr>
          <w:sz w:val="27"/>
          <w:szCs w:val="27"/>
        </w:rPr>
        <w:t>Чебулинского</w:t>
      </w:r>
      <w:proofErr w:type="spellEnd"/>
      <w:r w:rsidRPr="00A52E87">
        <w:rPr>
          <w:sz w:val="27"/>
          <w:szCs w:val="27"/>
        </w:rPr>
        <w:t xml:space="preserve"> округа, краеведческим музеем налажено тесное сотрудничество с Кемеровским областным краеведческим музеем области в области палеонтологии, туризма и обмена опытом. Благодаря находкам научных сотрудников Кемеровского областного краеведческого музея на территории </w:t>
      </w:r>
      <w:proofErr w:type="spellStart"/>
      <w:r w:rsidRPr="00A52E87">
        <w:rPr>
          <w:sz w:val="27"/>
          <w:szCs w:val="27"/>
        </w:rPr>
        <w:t>Чебулинского</w:t>
      </w:r>
      <w:proofErr w:type="spellEnd"/>
      <w:r w:rsidRPr="00A52E87">
        <w:rPr>
          <w:sz w:val="27"/>
          <w:szCs w:val="27"/>
        </w:rPr>
        <w:t xml:space="preserve"> округа (д. Шестаково) наш округ позиционируется, как территория, где находится самое крупное местонахождение животных мелового периода, обитавших 125 </w:t>
      </w:r>
      <w:proofErr w:type="spellStart"/>
      <w:r w:rsidRPr="00A52E87">
        <w:rPr>
          <w:sz w:val="27"/>
          <w:szCs w:val="27"/>
        </w:rPr>
        <w:t>млн</w:t>
      </w:r>
      <w:proofErr w:type="gramStart"/>
      <w:r w:rsidRPr="00A52E87">
        <w:rPr>
          <w:sz w:val="27"/>
          <w:szCs w:val="27"/>
        </w:rPr>
        <w:t>.л</w:t>
      </w:r>
      <w:proofErr w:type="gramEnd"/>
      <w:r w:rsidRPr="00A52E87">
        <w:rPr>
          <w:sz w:val="27"/>
          <w:szCs w:val="27"/>
        </w:rPr>
        <w:t>ет</w:t>
      </w:r>
      <w:proofErr w:type="spellEnd"/>
      <w:r w:rsidRPr="00A52E87">
        <w:rPr>
          <w:sz w:val="27"/>
          <w:szCs w:val="27"/>
        </w:rPr>
        <w:t xml:space="preserve"> назад. Эти находки включают в себя как идентифицированные, обычные </w:t>
      </w:r>
      <w:proofErr w:type="gramStart"/>
      <w:r w:rsidRPr="00A52E87">
        <w:rPr>
          <w:sz w:val="27"/>
          <w:szCs w:val="27"/>
        </w:rPr>
        <w:t>для</w:t>
      </w:r>
      <w:proofErr w:type="gramEnd"/>
      <w:r w:rsidRPr="00A52E87">
        <w:rPr>
          <w:sz w:val="27"/>
          <w:szCs w:val="27"/>
        </w:rPr>
        <w:t xml:space="preserve"> </w:t>
      </w:r>
      <w:proofErr w:type="gramStart"/>
      <w:r w:rsidRPr="00A52E87">
        <w:rPr>
          <w:sz w:val="27"/>
          <w:szCs w:val="27"/>
        </w:rPr>
        <w:t>Шестаково</w:t>
      </w:r>
      <w:proofErr w:type="gramEnd"/>
      <w:r w:rsidRPr="00A52E87">
        <w:rPr>
          <w:sz w:val="27"/>
          <w:szCs w:val="27"/>
        </w:rPr>
        <w:t xml:space="preserve"> виды, так и неопределенные виды мелких и крупных представителей фауны.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Из-за повышенного интереса к находкам палеонтологов, в </w:t>
      </w:r>
      <w:proofErr w:type="spellStart"/>
      <w:r w:rsidRPr="00A52E87">
        <w:rPr>
          <w:sz w:val="27"/>
          <w:szCs w:val="27"/>
        </w:rPr>
        <w:t>Чебулинском</w:t>
      </w:r>
      <w:proofErr w:type="spellEnd"/>
      <w:r w:rsidRPr="00A52E87">
        <w:rPr>
          <w:sz w:val="27"/>
          <w:szCs w:val="27"/>
        </w:rPr>
        <w:t xml:space="preserve"> округе с 2014 года начал действовать туристический маршрут – «Восьмое чудо Кузбасса» на территории </w:t>
      </w:r>
      <w:proofErr w:type="spellStart"/>
      <w:r w:rsidRPr="00A52E87">
        <w:rPr>
          <w:sz w:val="27"/>
          <w:szCs w:val="27"/>
        </w:rPr>
        <w:t>Шестаковского</w:t>
      </w:r>
      <w:proofErr w:type="spellEnd"/>
      <w:r w:rsidRPr="00A52E87">
        <w:rPr>
          <w:sz w:val="27"/>
          <w:szCs w:val="27"/>
        </w:rPr>
        <w:t xml:space="preserve"> историко-культурного комплекса. Маршрут быстро стал популярным среди жителей Кузбасса, соседних регионов, а так же гостей из других </w:t>
      </w:r>
      <w:r w:rsidRPr="00A52E87">
        <w:rPr>
          <w:sz w:val="27"/>
          <w:szCs w:val="27"/>
        </w:rPr>
        <w:lastRenderedPageBreak/>
        <w:t xml:space="preserve">стран. В 2023 году маршрут был обновлен, новое название  «8 чудо Кузбасса. Перезагрузка» – это не просто обновленный маршрут, это совершенно новый взгляд на туристические возможности </w:t>
      </w:r>
      <w:proofErr w:type="spellStart"/>
      <w:r w:rsidRPr="00A52E87">
        <w:rPr>
          <w:sz w:val="27"/>
          <w:szCs w:val="27"/>
        </w:rPr>
        <w:t>Шестаковского</w:t>
      </w:r>
      <w:proofErr w:type="spellEnd"/>
      <w:r w:rsidRPr="00A52E87">
        <w:rPr>
          <w:sz w:val="27"/>
          <w:szCs w:val="27"/>
        </w:rPr>
        <w:t xml:space="preserve"> историко-культурного комплекса. Постарались учесть все пожелания путешественников, сделав его более насыщенным, интерактивным и доступным для различных категорий туристов.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Несколько лет существует велосипедный экскурсионный маршрут «Дорогой динозавров», а с  2023 года разработали новый экскурсионный детский маршрут «МЕЛ». Экскурсионные программы доступны по Пушкинской карте.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В д. Шестаково действуют три музея: «</w:t>
      </w:r>
      <w:proofErr w:type="spellStart"/>
      <w:r w:rsidRPr="00A52E87">
        <w:rPr>
          <w:sz w:val="27"/>
          <w:szCs w:val="27"/>
        </w:rPr>
        <w:t>Шестаковский</w:t>
      </w:r>
      <w:proofErr w:type="spellEnd"/>
      <w:r w:rsidRPr="00A52E87">
        <w:rPr>
          <w:sz w:val="27"/>
          <w:szCs w:val="27"/>
        </w:rPr>
        <w:t xml:space="preserve"> музей» - филиал  МБУК «</w:t>
      </w:r>
      <w:proofErr w:type="spellStart"/>
      <w:r w:rsidRPr="00A52E87">
        <w:rPr>
          <w:sz w:val="27"/>
          <w:szCs w:val="27"/>
        </w:rPr>
        <w:t>Чебулинский</w:t>
      </w:r>
      <w:proofErr w:type="spellEnd"/>
      <w:r w:rsidRPr="00A52E87">
        <w:rPr>
          <w:sz w:val="27"/>
          <w:szCs w:val="27"/>
        </w:rPr>
        <w:t xml:space="preserve"> краеведческий музей» и Филиал ГАУК «Кузбасский государственный краеведческий музей»  и «Музей под открытым небом» (Шестаково -3). В музее под открытым небом представлены экспонаты и находки палеонтологов Кемеровского областного музея.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Относительно новым и перспективным направлением, позволяющим горожанам приобщиться к традиционному укладу жизни сельских жителей, является сельский туризм. Суть данного вида туризма заключается  в отдыхе в сельской местности, где все организационное обеспечение проживания туристов (в том числе питание, досуг, обслуживание и др.) берет на себя принимающая семья. Сельский туризм представляет возможности  отдыха для тех, кто по каким-либо  причинам иные виды туризма позволить себе не может. Его привлекательными чертами являются чистый воздух, домашняя атмосфера, нетронутая природа, натуральные продукты, тишина и неторопливый быт. Этот вид туризма может стать существенным источником дополнительного, а иногда основного дохода для населения </w:t>
      </w:r>
      <w:proofErr w:type="spellStart"/>
      <w:r w:rsidRPr="00A52E87">
        <w:rPr>
          <w:sz w:val="27"/>
          <w:szCs w:val="27"/>
        </w:rPr>
        <w:t>Чебулинского</w:t>
      </w:r>
      <w:proofErr w:type="spellEnd"/>
      <w:r w:rsidRPr="00A52E87">
        <w:rPr>
          <w:sz w:val="27"/>
          <w:szCs w:val="27"/>
        </w:rPr>
        <w:t xml:space="preserve"> округа.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В д. Шестаково в 2023 году построили «</w:t>
      </w:r>
      <w:proofErr w:type="spellStart"/>
      <w:r w:rsidRPr="00A52E87">
        <w:rPr>
          <w:sz w:val="27"/>
          <w:szCs w:val="27"/>
        </w:rPr>
        <w:t>Шестаковские</w:t>
      </w:r>
      <w:proofErr w:type="spellEnd"/>
      <w:r w:rsidRPr="00A52E87">
        <w:rPr>
          <w:sz w:val="27"/>
          <w:szCs w:val="27"/>
        </w:rPr>
        <w:t xml:space="preserve"> усадьбы», в которых  единовременно можно разместить 69 гостей в трёхместных домиках, всего их на территории 23 домика, также имеется баня и сибирский чан. В зимнее время работает прокат коньков, лыж, снегоходы, в летнее время работает прокат велосипедов и самокатов. Для рыбалки есть весь необходимый инвентарь. Для активного отдыха на территории есть спортивная площадка и настольный теннис. Детская игровая зона в шатре (круглогодичная).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В ходе проведенного анализа к сильным сторонам </w:t>
      </w:r>
      <w:proofErr w:type="spellStart"/>
      <w:r w:rsidRPr="00A52E87">
        <w:rPr>
          <w:sz w:val="27"/>
          <w:szCs w:val="27"/>
        </w:rPr>
        <w:t>Чебулинского</w:t>
      </w:r>
      <w:proofErr w:type="spellEnd"/>
      <w:r w:rsidRPr="00A52E87">
        <w:rPr>
          <w:sz w:val="27"/>
          <w:szCs w:val="27"/>
        </w:rPr>
        <w:t xml:space="preserve"> округа можно отнести: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1.палеонтологическую и археологическую разведку области;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2. разнообразие ресурсов для развития культурно-познавательного, сельского, событийного, а также спортивно-оздоровительного туризма;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3. благоприятную экологическую остановку в округе, наличие водных объектов, отсутствие крупных промышленных предприятий;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4. наличие трудоспособного населения, готового для работы в сфере туристского обслуживания;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5. развитый агропромышленный комплекс и личные подсобные хозяйства,  производящие в достаточном количестве экологически чистые продукты питания в широком ассортименте;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6. позитивный образ округа как обеспечивающий социальное спокойствие и безопасность пребывания.</w:t>
      </w:r>
    </w:p>
    <w:p w:rsidR="00A52E87" w:rsidRPr="00A52E87" w:rsidRDefault="00A52E87" w:rsidP="00A52E87">
      <w:pPr>
        <w:ind w:firstLine="708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Международный научно-популярный фестиваль «</w:t>
      </w:r>
      <w:proofErr w:type="spellStart"/>
      <w:r w:rsidRPr="00A52E87">
        <w:rPr>
          <w:sz w:val="27"/>
          <w:szCs w:val="27"/>
        </w:rPr>
        <w:t>Динотерра</w:t>
      </w:r>
      <w:proofErr w:type="spellEnd"/>
      <w:r w:rsidRPr="00A52E87">
        <w:rPr>
          <w:sz w:val="27"/>
          <w:szCs w:val="27"/>
        </w:rPr>
        <w:t xml:space="preserve">» проводится с 2022 года, он стал настоящей визитной карточкой территории, привлекающей туристов и исследователей со всей России и даже из-за рубежа. </w:t>
      </w:r>
      <w:proofErr w:type="spellStart"/>
      <w:r w:rsidRPr="00A52E87">
        <w:rPr>
          <w:sz w:val="27"/>
          <w:szCs w:val="27"/>
        </w:rPr>
        <w:t>Динотерра</w:t>
      </w:r>
      <w:proofErr w:type="spellEnd"/>
      <w:r w:rsidRPr="00A52E87">
        <w:rPr>
          <w:sz w:val="27"/>
          <w:szCs w:val="27"/>
        </w:rPr>
        <w:t xml:space="preserve"> – это не просто </w:t>
      </w:r>
      <w:r w:rsidRPr="00A52E87">
        <w:rPr>
          <w:sz w:val="27"/>
          <w:szCs w:val="27"/>
        </w:rPr>
        <w:lastRenderedPageBreak/>
        <w:t>развлекательное мероприятие, это уникальная возможность прикоснуться к истории нашей планеты, узнать больше о динозаврах, обитавших на территории современной Кемеровской области миллионы лет назад.</w:t>
      </w:r>
    </w:p>
    <w:p w:rsidR="00A52E87" w:rsidRPr="00A52E87" w:rsidRDefault="00A52E87" w:rsidP="00A52E87">
      <w:pPr>
        <w:ind w:firstLine="708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Фестиваль органично вписался в концепцию развития территории как центра палеонтологического туризма. </w:t>
      </w:r>
      <w:proofErr w:type="spellStart"/>
      <w:r w:rsidRPr="00A52E87">
        <w:rPr>
          <w:sz w:val="27"/>
          <w:szCs w:val="27"/>
        </w:rPr>
        <w:t>Чебулинский</w:t>
      </w:r>
      <w:proofErr w:type="spellEnd"/>
      <w:r w:rsidRPr="00A52E87">
        <w:rPr>
          <w:sz w:val="27"/>
          <w:szCs w:val="27"/>
        </w:rPr>
        <w:t xml:space="preserve"> округ обладает огромным потенциалом в этой области, благодаря многочисленным находкам останков древних ящеров. </w:t>
      </w:r>
      <w:proofErr w:type="spellStart"/>
      <w:r w:rsidRPr="00A52E87">
        <w:rPr>
          <w:sz w:val="27"/>
          <w:szCs w:val="27"/>
        </w:rPr>
        <w:t>Динотерра</w:t>
      </w:r>
      <w:proofErr w:type="spellEnd"/>
      <w:r w:rsidRPr="00A52E87">
        <w:rPr>
          <w:sz w:val="27"/>
          <w:szCs w:val="27"/>
        </w:rPr>
        <w:t xml:space="preserve"> стала платформой для демонстрации этих находок, для популяризации науки и для привлечения инвестиций в развитие инфраструктуры, связанной с палеонтологией.</w:t>
      </w:r>
    </w:p>
    <w:p w:rsidR="00A52E87" w:rsidRPr="00A52E87" w:rsidRDefault="00A52E87" w:rsidP="00A52E87">
      <w:pPr>
        <w:ind w:firstLine="708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Благодаря фестивалю «</w:t>
      </w:r>
      <w:proofErr w:type="spellStart"/>
      <w:r w:rsidRPr="00A52E87">
        <w:rPr>
          <w:sz w:val="27"/>
          <w:szCs w:val="27"/>
        </w:rPr>
        <w:t>Динотерра</w:t>
      </w:r>
      <w:proofErr w:type="spellEnd"/>
      <w:r w:rsidRPr="00A52E87">
        <w:rPr>
          <w:sz w:val="27"/>
          <w:szCs w:val="27"/>
        </w:rPr>
        <w:t xml:space="preserve">», </w:t>
      </w:r>
      <w:proofErr w:type="spellStart"/>
      <w:r w:rsidRPr="00A52E87">
        <w:rPr>
          <w:sz w:val="27"/>
          <w:szCs w:val="27"/>
        </w:rPr>
        <w:t>Чебулинский</w:t>
      </w:r>
      <w:proofErr w:type="spellEnd"/>
      <w:r w:rsidRPr="00A52E87">
        <w:rPr>
          <w:sz w:val="27"/>
          <w:szCs w:val="27"/>
        </w:rPr>
        <w:t xml:space="preserve"> округ получил новый импульс развития. Увеличился поток туристов, создаются новые рабочие места, развивается малый бизнес. Фестиваль способствует повышению узнаваемости территории и формированию положительного имиджа. Он стал ярким примером того, как можно использовать научный потенциал для социально-экономического развития округа.</w:t>
      </w:r>
    </w:p>
    <w:p w:rsidR="00A52E87" w:rsidRPr="00A52E87" w:rsidRDefault="00A52E87" w:rsidP="00A52E87">
      <w:pPr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За четыре года фестиваль посетило 228 000 гостей: 32 000 (2022 год), 64 000 (2023 год), 76 000 (2024 год) и 56 000 (2025 год).</w:t>
      </w:r>
    </w:p>
    <w:p w:rsidR="00A52E87" w:rsidRDefault="00A52E87" w:rsidP="00A52E87">
      <w:pPr>
        <w:jc w:val="both"/>
        <w:rPr>
          <w:sz w:val="27"/>
          <w:szCs w:val="27"/>
        </w:rPr>
      </w:pPr>
      <w:r w:rsidRPr="00A52E87">
        <w:rPr>
          <w:b/>
          <w:sz w:val="27"/>
          <w:szCs w:val="27"/>
        </w:rPr>
        <w:tab/>
      </w:r>
      <w:r w:rsidRPr="00A52E87">
        <w:rPr>
          <w:sz w:val="27"/>
          <w:szCs w:val="27"/>
        </w:rPr>
        <w:t>В 2024 году разработали сайт «</w:t>
      </w:r>
      <w:proofErr w:type="spellStart"/>
      <w:r w:rsidRPr="00A52E87">
        <w:rPr>
          <w:sz w:val="27"/>
          <w:szCs w:val="27"/>
        </w:rPr>
        <w:t>Шестаковский</w:t>
      </w:r>
      <w:proofErr w:type="spellEnd"/>
      <w:r w:rsidRPr="00A52E87">
        <w:rPr>
          <w:sz w:val="27"/>
          <w:szCs w:val="27"/>
        </w:rPr>
        <w:t xml:space="preserve"> комплекс». На сайте вся необходимая информацию о комплексе, о проживании в уютных домиках «</w:t>
      </w:r>
      <w:proofErr w:type="spellStart"/>
      <w:r w:rsidRPr="00A52E87">
        <w:rPr>
          <w:sz w:val="27"/>
          <w:szCs w:val="27"/>
        </w:rPr>
        <w:t>Шестаковских</w:t>
      </w:r>
      <w:proofErr w:type="spellEnd"/>
      <w:r w:rsidRPr="00A52E87">
        <w:rPr>
          <w:sz w:val="27"/>
          <w:szCs w:val="27"/>
        </w:rPr>
        <w:t xml:space="preserve"> усадеб»,  об экскурсионных программах и т.д.</w:t>
      </w:r>
    </w:p>
    <w:p w:rsidR="00E945EE" w:rsidRDefault="00E945EE" w:rsidP="00A52E87">
      <w:pPr>
        <w:jc w:val="both"/>
        <w:rPr>
          <w:sz w:val="27"/>
          <w:szCs w:val="27"/>
        </w:rPr>
      </w:pPr>
    </w:p>
    <w:p w:rsidR="00E945EE" w:rsidRPr="00E945EE" w:rsidRDefault="00E945EE" w:rsidP="00E945EE">
      <w:pPr>
        <w:pStyle w:val="a9"/>
        <w:numPr>
          <w:ilvl w:val="1"/>
          <w:numId w:val="14"/>
        </w:numPr>
        <w:rPr>
          <w:b/>
          <w:sz w:val="28"/>
          <w:szCs w:val="28"/>
        </w:rPr>
      </w:pPr>
      <w:r w:rsidRPr="00E945EE">
        <w:rPr>
          <w:b/>
          <w:sz w:val="28"/>
          <w:szCs w:val="28"/>
        </w:rPr>
        <w:t>Перспе</w:t>
      </w:r>
      <w:r>
        <w:rPr>
          <w:b/>
          <w:sz w:val="28"/>
          <w:szCs w:val="28"/>
        </w:rPr>
        <w:t>ктивы развития туризма в округе</w:t>
      </w:r>
    </w:p>
    <w:p w:rsidR="00E945EE" w:rsidRDefault="00E945EE" w:rsidP="00E945EE">
      <w:pPr>
        <w:pStyle w:val="a9"/>
        <w:rPr>
          <w:sz w:val="28"/>
          <w:szCs w:val="28"/>
        </w:rPr>
      </w:pP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>Перспективными направлениями для развития туризма в округе являются: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1. Создание научно-туристического кластера на территории </w:t>
      </w:r>
      <w:proofErr w:type="spellStart"/>
      <w:r w:rsidRPr="00DF66F8">
        <w:rPr>
          <w:sz w:val="27"/>
          <w:szCs w:val="27"/>
        </w:rPr>
        <w:t>Шестаковского</w:t>
      </w:r>
      <w:proofErr w:type="spellEnd"/>
      <w:r w:rsidRPr="00DF66F8">
        <w:rPr>
          <w:sz w:val="27"/>
          <w:szCs w:val="27"/>
        </w:rPr>
        <w:t xml:space="preserve"> историко-культурного комплекса, памятника археологии и палеонтологических местонахождений.</w:t>
      </w:r>
    </w:p>
    <w:p w:rsidR="00E945EE" w:rsidRPr="00DF66F8" w:rsidRDefault="00E945EE" w:rsidP="00E945EE">
      <w:pPr>
        <w:ind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Научно-туристический кластер для учёных и студентов (палеонтологов, археологов, биологов, палеоботаников, орнитологов, экологов и т.д.), в </w:t>
      </w:r>
      <w:proofErr w:type="gramStart"/>
      <w:r w:rsidRPr="00DF66F8">
        <w:rPr>
          <w:sz w:val="27"/>
          <w:szCs w:val="27"/>
        </w:rPr>
        <w:t>состав</w:t>
      </w:r>
      <w:proofErr w:type="gramEnd"/>
      <w:r w:rsidRPr="00DF66F8">
        <w:rPr>
          <w:sz w:val="27"/>
          <w:szCs w:val="27"/>
        </w:rPr>
        <w:t xml:space="preserve"> которого входят реставрационные мастерские, конференц-зал, исследовательские лаборатории, музейно-выставочный комплекс. Исследования учёных и студентов будут проходить на глазах туристов и с их участием. Созданием этого объекта занимается ГУК «Кемеровский областной краеведческий музей».</w:t>
      </w:r>
    </w:p>
    <w:p w:rsidR="00E945EE" w:rsidRPr="00DF66F8" w:rsidRDefault="00E945EE" w:rsidP="00E945EE">
      <w:pPr>
        <w:ind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Туристическую инфраструктуру (гостиничный комплекс, </w:t>
      </w:r>
      <w:proofErr w:type="spellStart"/>
      <w:r w:rsidRPr="00DF66F8">
        <w:rPr>
          <w:sz w:val="27"/>
          <w:szCs w:val="27"/>
        </w:rPr>
        <w:t>экодеревню</w:t>
      </w:r>
      <w:proofErr w:type="spellEnd"/>
      <w:r w:rsidRPr="00DF66F8">
        <w:rPr>
          <w:sz w:val="27"/>
          <w:szCs w:val="27"/>
        </w:rPr>
        <w:t xml:space="preserve">, центр ремёсел, оздоровительный центр, </w:t>
      </w:r>
      <w:proofErr w:type="spellStart"/>
      <w:r w:rsidRPr="00DF66F8">
        <w:rPr>
          <w:sz w:val="27"/>
          <w:szCs w:val="27"/>
        </w:rPr>
        <w:t>динопарк</w:t>
      </w:r>
      <w:proofErr w:type="spellEnd"/>
      <w:r w:rsidRPr="00DF66F8">
        <w:rPr>
          <w:sz w:val="27"/>
          <w:szCs w:val="27"/>
        </w:rPr>
        <w:t>).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>2. Создание природного парка «</w:t>
      </w:r>
      <w:proofErr w:type="spellStart"/>
      <w:r w:rsidRPr="00DF66F8">
        <w:rPr>
          <w:sz w:val="27"/>
          <w:szCs w:val="27"/>
        </w:rPr>
        <w:t>Шестаковский</w:t>
      </w:r>
      <w:proofErr w:type="spellEnd"/>
      <w:r w:rsidRPr="00DF66F8">
        <w:rPr>
          <w:sz w:val="27"/>
          <w:szCs w:val="27"/>
        </w:rPr>
        <w:t>».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>3. Создание реконструкций археологических объектов культурного наследия федерального значения для активизации культурно-познавательного туризма.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>4. Создание Этнокультурного Центра в Верх-Чебуле.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>5. Наличие мараловодческой фермы в д. Шестаково может дать толчок развитию  санаторно-курортного лечения.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6. Проведение фестивалей на территории </w:t>
      </w:r>
      <w:proofErr w:type="spellStart"/>
      <w:r w:rsidRPr="00DF66F8">
        <w:rPr>
          <w:sz w:val="27"/>
          <w:szCs w:val="27"/>
        </w:rPr>
        <w:t>Шестаковского</w:t>
      </w:r>
      <w:proofErr w:type="spellEnd"/>
      <w:r w:rsidRPr="00DF66F8">
        <w:rPr>
          <w:sz w:val="27"/>
          <w:szCs w:val="27"/>
        </w:rPr>
        <w:t xml:space="preserve"> комплекса для роста интереса к событийному туризму и привлечению туристов.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7. Реконструкция здания </w:t>
      </w:r>
      <w:proofErr w:type="spellStart"/>
      <w:r w:rsidRPr="00DF66F8">
        <w:rPr>
          <w:sz w:val="27"/>
          <w:szCs w:val="27"/>
        </w:rPr>
        <w:t>Шестаковского</w:t>
      </w:r>
      <w:proofErr w:type="spellEnd"/>
      <w:r w:rsidRPr="00DF66F8">
        <w:rPr>
          <w:sz w:val="27"/>
          <w:szCs w:val="27"/>
        </w:rPr>
        <w:t xml:space="preserve"> музея.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>Развитие сельского туризма в сёлах и деревнях округа.</w:t>
      </w: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Помимо природного и историко-культурного достояния, </w:t>
      </w:r>
      <w:proofErr w:type="spellStart"/>
      <w:r w:rsidRPr="00DF66F8">
        <w:rPr>
          <w:sz w:val="27"/>
          <w:szCs w:val="27"/>
        </w:rPr>
        <w:t>Чебулинский</w:t>
      </w:r>
      <w:proofErr w:type="spellEnd"/>
      <w:r w:rsidRPr="00DF66F8">
        <w:rPr>
          <w:sz w:val="27"/>
          <w:szCs w:val="27"/>
        </w:rPr>
        <w:t xml:space="preserve"> округ имеет огромный потенциал для развития сельского туризма. Сельский туризм – это сектор туристической отрасли, ориентированный на использование природных, </w:t>
      </w:r>
      <w:r w:rsidRPr="00DF66F8">
        <w:rPr>
          <w:sz w:val="27"/>
          <w:szCs w:val="27"/>
        </w:rPr>
        <w:lastRenderedPageBreak/>
        <w:t>культурно-исторических и иных ресурсов сельской местности и её специфики для создания комплексного туристского продукта. Обязательным условием данного продукта является то, чтобы средства размещения туристов находились в сельской местности без промышленной и многоэтажной застройки.</w:t>
      </w:r>
    </w:p>
    <w:p w:rsidR="00E945EE" w:rsidRDefault="00E945EE" w:rsidP="00A52E87">
      <w:pPr>
        <w:jc w:val="both"/>
        <w:rPr>
          <w:sz w:val="27"/>
          <w:szCs w:val="27"/>
        </w:rPr>
      </w:pPr>
    </w:p>
    <w:p w:rsidR="00E945EE" w:rsidRPr="00E945EE" w:rsidRDefault="00E945EE" w:rsidP="00E945EE">
      <w:pPr>
        <w:pStyle w:val="a9"/>
        <w:numPr>
          <w:ilvl w:val="1"/>
          <w:numId w:val="14"/>
        </w:numPr>
        <w:rPr>
          <w:b/>
          <w:sz w:val="28"/>
          <w:szCs w:val="28"/>
        </w:rPr>
      </w:pPr>
      <w:r w:rsidRPr="00E945EE">
        <w:rPr>
          <w:b/>
          <w:sz w:val="28"/>
          <w:szCs w:val="28"/>
        </w:rPr>
        <w:t>Основные проблемы в развитии туристической отрасли</w:t>
      </w:r>
    </w:p>
    <w:p w:rsidR="00E945EE" w:rsidRDefault="00E945EE" w:rsidP="00E945EE">
      <w:pPr>
        <w:pStyle w:val="a9"/>
        <w:ind w:left="1141"/>
        <w:rPr>
          <w:sz w:val="28"/>
          <w:szCs w:val="28"/>
        </w:rPr>
      </w:pPr>
    </w:p>
    <w:p w:rsidR="00E945EE" w:rsidRPr="00DF66F8" w:rsidRDefault="00E945EE" w:rsidP="00E945EE">
      <w:pPr>
        <w:pStyle w:val="a9"/>
        <w:ind w:left="0" w:firstLine="709"/>
        <w:jc w:val="both"/>
        <w:rPr>
          <w:sz w:val="27"/>
          <w:szCs w:val="27"/>
        </w:rPr>
      </w:pPr>
      <w:r w:rsidRPr="00DF66F8">
        <w:rPr>
          <w:sz w:val="27"/>
          <w:szCs w:val="27"/>
        </w:rPr>
        <w:t xml:space="preserve">Развитию туристкой отрасли в округе </w:t>
      </w:r>
      <w:proofErr w:type="gramStart"/>
      <w:r w:rsidRPr="00DF66F8">
        <w:rPr>
          <w:sz w:val="27"/>
          <w:szCs w:val="27"/>
        </w:rPr>
        <w:t>мешают ряд факторов</w:t>
      </w:r>
      <w:proofErr w:type="gramEnd"/>
      <w:r w:rsidRPr="00DF66F8">
        <w:rPr>
          <w:sz w:val="27"/>
          <w:szCs w:val="27"/>
        </w:rPr>
        <w:t>, которые можно отнести к числу слабых сторон: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Территориальная отдаленность от областного центра и крупных городов региона;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Слабо представлены культурно-развлекательные объекты (парки аттракционов, развлечений, кинотеатры и прочее);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Дефицит кадрового потенциала в сфере туризма;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Слабо налаженные каналы продажи турпродукта, прежде всего среди целевой аудитории – регионов Сибирского федерального округа;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Слабая диверсификация турпотока (сезонная);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Низкая активность и слабая мотивация жителей округа (в том числе деревни Шестаково) в направлении развития сельского туризма;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Отсутствие развитой инфраструктуры: гостиницы, дома отдыха и квартиры для аренды, санатории, заведения общепита (кафе, бары и т.д.);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Отсутствие заинтересованности у индивидуальных предпринимателей и инвесторов во вложение денежных средств в направлении развития сельского  туризма в округе;</w:t>
      </w:r>
    </w:p>
    <w:p w:rsidR="00E945EE" w:rsidRPr="00DF66F8" w:rsidRDefault="00E945EE" w:rsidP="00E945EE">
      <w:pPr>
        <w:pStyle w:val="a9"/>
        <w:numPr>
          <w:ilvl w:val="0"/>
          <w:numId w:val="24"/>
        </w:numPr>
        <w:jc w:val="both"/>
        <w:rPr>
          <w:sz w:val="27"/>
          <w:szCs w:val="27"/>
        </w:rPr>
      </w:pPr>
      <w:r w:rsidRPr="00DF66F8">
        <w:rPr>
          <w:sz w:val="27"/>
          <w:szCs w:val="27"/>
        </w:rPr>
        <w:t>Отсутствие развитой транспортной доступности до объектов туристского показа.</w:t>
      </w:r>
    </w:p>
    <w:p w:rsidR="00E945EE" w:rsidRPr="00A52E87" w:rsidRDefault="00E945EE" w:rsidP="00E945EE">
      <w:pPr>
        <w:jc w:val="center"/>
        <w:rPr>
          <w:sz w:val="27"/>
          <w:szCs w:val="27"/>
        </w:rPr>
      </w:pPr>
    </w:p>
    <w:p w:rsidR="00BA78B6" w:rsidRDefault="00577630" w:rsidP="00E945EE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7630">
        <w:rPr>
          <w:b/>
          <w:sz w:val="28"/>
          <w:szCs w:val="28"/>
        </w:rPr>
        <w:t xml:space="preserve">Описание приоритетов и целей </w:t>
      </w:r>
      <w:r w:rsidRPr="00577630">
        <w:rPr>
          <w:b/>
          <w:iCs/>
          <w:sz w:val="28"/>
          <w:szCs w:val="28"/>
        </w:rPr>
        <w:t>муниципальной</w:t>
      </w:r>
      <w:r w:rsidRPr="00577630">
        <w:rPr>
          <w:b/>
          <w:sz w:val="28"/>
          <w:szCs w:val="28"/>
        </w:rPr>
        <w:t xml:space="preserve"> политики в сфере </w:t>
      </w:r>
      <w:r w:rsidR="00A52E87">
        <w:rPr>
          <w:b/>
          <w:sz w:val="28"/>
          <w:szCs w:val="28"/>
        </w:rPr>
        <w:t>туризма</w:t>
      </w:r>
    </w:p>
    <w:p w:rsidR="00577630" w:rsidRDefault="00577630" w:rsidP="00577630">
      <w:pPr>
        <w:pStyle w:val="a9"/>
        <w:widowControl w:val="0"/>
        <w:autoSpaceDE w:val="0"/>
        <w:autoSpaceDN w:val="0"/>
        <w:adjustRightInd w:val="0"/>
        <w:ind w:left="1068"/>
        <w:jc w:val="both"/>
        <w:rPr>
          <w:b/>
          <w:sz w:val="28"/>
          <w:szCs w:val="28"/>
        </w:rPr>
      </w:pPr>
    </w:p>
    <w:p w:rsidR="00577630" w:rsidRPr="00577630" w:rsidRDefault="00577630" w:rsidP="0057763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7"/>
          <w:szCs w:val="27"/>
        </w:rPr>
      </w:pPr>
      <w:r w:rsidRPr="00577630">
        <w:rPr>
          <w:sz w:val="27"/>
          <w:szCs w:val="27"/>
        </w:rPr>
        <w:t xml:space="preserve">Приоритеты и цели </w:t>
      </w:r>
      <w:r w:rsidR="00A52E87">
        <w:rPr>
          <w:spacing w:val="2"/>
          <w:sz w:val="27"/>
          <w:szCs w:val="27"/>
        </w:rPr>
        <w:t>муниципальной</w:t>
      </w:r>
      <w:r w:rsidR="00A52E87">
        <w:rPr>
          <w:sz w:val="27"/>
          <w:szCs w:val="27"/>
        </w:rPr>
        <w:t xml:space="preserve"> политики в сфере туризма</w:t>
      </w:r>
      <w:r w:rsidRPr="00577630">
        <w:rPr>
          <w:sz w:val="27"/>
          <w:szCs w:val="27"/>
        </w:rPr>
        <w:t xml:space="preserve"> определены в соответствии с Конституцией Российской Федерации и иными нормативными правовы</w:t>
      </w:r>
      <w:r w:rsidR="00F86F6D">
        <w:rPr>
          <w:sz w:val="27"/>
          <w:szCs w:val="27"/>
        </w:rPr>
        <w:t>ми актами Российской Федерации.</w:t>
      </w:r>
    </w:p>
    <w:p w:rsidR="00A52E87" w:rsidRPr="00A52E87" w:rsidRDefault="00A52E87" w:rsidP="00A52E8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В соответствии со Стратегией социально-экономического развития Кемеровской области – Кузбасса на период до 2035 года, утвержденной Законом Кемеровской области от 26.12.2018 № 122-ОЗ, Кемеровская область </w:t>
      </w:r>
      <w:proofErr w:type="gramStart"/>
      <w:r w:rsidRPr="00A52E87">
        <w:rPr>
          <w:sz w:val="27"/>
          <w:szCs w:val="27"/>
        </w:rPr>
        <w:t>–К</w:t>
      </w:r>
      <w:proofErr w:type="gramEnd"/>
      <w:r w:rsidRPr="00A52E87">
        <w:rPr>
          <w:sz w:val="27"/>
          <w:szCs w:val="27"/>
        </w:rPr>
        <w:t>узбасс относится к числу регионов с благоприятными возможностями для развития внутреннего и въездного туризма.</w:t>
      </w:r>
    </w:p>
    <w:p w:rsidR="00201F0E" w:rsidRDefault="00A52E87" w:rsidP="00A52E87">
      <w:pPr>
        <w:widowControl w:val="0"/>
        <w:autoSpaceDE w:val="0"/>
        <w:autoSpaceDN w:val="0"/>
        <w:adjustRightInd w:val="0"/>
        <w:ind w:right="-143" w:firstLine="708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Помимо роста конкурентоспособности и раскрытия потенциала туристского продукта Программа также оказывает влияние на достижение национальных целей развития Российской Федерации, которые определены </w:t>
      </w:r>
      <w:hyperlink r:id="rId10" w:history="1">
        <w:r w:rsidRPr="00A52E87">
          <w:rPr>
            <w:sz w:val="27"/>
            <w:szCs w:val="27"/>
          </w:rPr>
          <w:t>Указом</w:t>
        </w:r>
      </w:hyperlink>
      <w:r w:rsidRPr="00A52E87">
        <w:rPr>
          <w:sz w:val="27"/>
          <w:szCs w:val="27"/>
        </w:rPr>
        <w:t xml:space="preserve"> Президента Российской Федерации от 21.07.2020 № 474 «О национальных целях развития Российской Федерации на период до 2030 года»</w:t>
      </w:r>
      <w:r w:rsidR="00A51443">
        <w:rPr>
          <w:sz w:val="27"/>
          <w:szCs w:val="27"/>
        </w:rPr>
        <w:t>.</w:t>
      </w:r>
    </w:p>
    <w:p w:rsidR="00FD72FD" w:rsidRDefault="00FD72FD" w:rsidP="00FD72F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F86F6D" w:rsidRPr="00F86F6D">
        <w:rPr>
          <w:sz w:val="27"/>
          <w:szCs w:val="27"/>
        </w:rPr>
        <w:t xml:space="preserve">Муниципальная программа направлена на достижение национальных целей развития Российской Федерации на период до 2030 </w:t>
      </w:r>
      <w:r w:rsidR="00F86F6D" w:rsidRPr="00166330">
        <w:rPr>
          <w:sz w:val="27"/>
          <w:szCs w:val="27"/>
        </w:rPr>
        <w:t xml:space="preserve">года – </w:t>
      </w:r>
      <w:r w:rsidR="00166330" w:rsidRPr="00166330">
        <w:rPr>
          <w:color w:val="020C22"/>
          <w:sz w:val="27"/>
          <w:szCs w:val="27"/>
          <w:shd w:val="clear" w:color="auto" w:fill="FEFEFE"/>
        </w:rPr>
        <w:t> сохранение населения, здоровье и благополучие людей, достойный, эффективный труд и успешное предпринимательство.</w:t>
      </w:r>
    </w:p>
    <w:p w:rsidR="00FD72FD" w:rsidRPr="00FD72FD" w:rsidRDefault="00166330" w:rsidP="00166330">
      <w:pPr>
        <w:jc w:val="both"/>
        <w:rPr>
          <w:sz w:val="28"/>
          <w:szCs w:val="28"/>
        </w:rPr>
      </w:pPr>
      <w:r>
        <w:rPr>
          <w:color w:val="020C22"/>
          <w:sz w:val="28"/>
          <w:szCs w:val="28"/>
          <w:shd w:val="clear" w:color="auto" w:fill="FEFEFE"/>
        </w:rPr>
        <w:lastRenderedPageBreak/>
        <w:t xml:space="preserve">      </w:t>
      </w:r>
    </w:p>
    <w:p w:rsidR="00201F0E" w:rsidRPr="00A52E87" w:rsidRDefault="00201F0E" w:rsidP="00FD72FD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 xml:space="preserve">В целях достижения стратегических целей и задач развития </w:t>
      </w:r>
      <w:r w:rsidR="00A52E87" w:rsidRPr="00A52E87">
        <w:rPr>
          <w:sz w:val="27"/>
          <w:szCs w:val="27"/>
        </w:rPr>
        <w:t>туризма</w:t>
      </w:r>
      <w:r w:rsidRPr="00A52E87">
        <w:rPr>
          <w:sz w:val="27"/>
          <w:szCs w:val="27"/>
        </w:rPr>
        <w:t xml:space="preserve"> в </w:t>
      </w:r>
      <w:proofErr w:type="spellStart"/>
      <w:r w:rsidRPr="00A52E87">
        <w:rPr>
          <w:sz w:val="27"/>
          <w:szCs w:val="27"/>
        </w:rPr>
        <w:t>Чебулинском</w:t>
      </w:r>
      <w:proofErr w:type="spellEnd"/>
      <w:r w:rsidRPr="00A52E87">
        <w:rPr>
          <w:sz w:val="27"/>
          <w:szCs w:val="27"/>
        </w:rPr>
        <w:t xml:space="preserve"> муниципальном округе определены цель и задачи, сформированы структура и система показателей Муниципальной программы. </w:t>
      </w:r>
    </w:p>
    <w:p w:rsidR="00201F0E" w:rsidRDefault="00201F0E" w:rsidP="00201F0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2E87">
        <w:rPr>
          <w:sz w:val="27"/>
          <w:szCs w:val="27"/>
        </w:rPr>
        <w:t>Муниципальная программа направлена на достижение следующей цели –</w:t>
      </w:r>
      <w:r w:rsidR="00F86F6D">
        <w:rPr>
          <w:sz w:val="27"/>
          <w:szCs w:val="27"/>
        </w:rPr>
        <w:t xml:space="preserve"> создание условий для развития туристской привлекательности </w:t>
      </w:r>
      <w:proofErr w:type="spellStart"/>
      <w:r w:rsidR="00F86F6D">
        <w:rPr>
          <w:sz w:val="27"/>
          <w:szCs w:val="27"/>
        </w:rPr>
        <w:t>Чебулинского</w:t>
      </w:r>
      <w:proofErr w:type="spellEnd"/>
      <w:r w:rsidR="00F86F6D">
        <w:rPr>
          <w:sz w:val="27"/>
          <w:szCs w:val="27"/>
        </w:rPr>
        <w:t xml:space="preserve"> муниципального округа.</w:t>
      </w:r>
    </w:p>
    <w:p w:rsidR="00201F0E" w:rsidRDefault="00201F0E" w:rsidP="00201F0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.</w:t>
      </w:r>
    </w:p>
    <w:p w:rsidR="00201F0E" w:rsidRPr="001F10F3" w:rsidRDefault="00201F0E" w:rsidP="00201F0E">
      <w:pPr>
        <w:widowControl w:val="0"/>
        <w:autoSpaceDE w:val="0"/>
        <w:autoSpaceDN w:val="0"/>
        <w:adjustRightInd w:val="0"/>
        <w:ind w:right="-143" w:firstLine="708"/>
        <w:jc w:val="both"/>
        <w:rPr>
          <w:b/>
          <w:sz w:val="28"/>
          <w:szCs w:val="28"/>
        </w:rPr>
      </w:pPr>
    </w:p>
    <w:p w:rsidR="00201F0E" w:rsidRDefault="001F10F3" w:rsidP="00E945EE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1F10F3">
        <w:rPr>
          <w:b/>
          <w:sz w:val="28"/>
          <w:szCs w:val="28"/>
        </w:rPr>
        <w:t xml:space="preserve">Задачи муниципального управления, способы их эффективного решения в сфере </w:t>
      </w:r>
      <w:r w:rsidR="00F86F6D">
        <w:rPr>
          <w:b/>
          <w:sz w:val="28"/>
          <w:szCs w:val="28"/>
        </w:rPr>
        <w:t>туризма</w:t>
      </w:r>
    </w:p>
    <w:p w:rsidR="001F10F3" w:rsidRPr="001F10F3" w:rsidRDefault="001F10F3" w:rsidP="001F10F3">
      <w:pPr>
        <w:pStyle w:val="a9"/>
        <w:widowControl w:val="0"/>
        <w:autoSpaceDE w:val="0"/>
        <w:autoSpaceDN w:val="0"/>
        <w:adjustRightInd w:val="0"/>
        <w:ind w:left="1068" w:right="-143"/>
        <w:jc w:val="both"/>
        <w:rPr>
          <w:b/>
          <w:sz w:val="28"/>
          <w:szCs w:val="28"/>
        </w:rPr>
      </w:pPr>
    </w:p>
    <w:p w:rsidR="001F10F3" w:rsidRPr="00F86F6D" w:rsidRDefault="001F10F3" w:rsidP="00F86F6D">
      <w:pPr>
        <w:pStyle w:val="a3"/>
        <w:ind w:firstLine="709"/>
        <w:jc w:val="both"/>
        <w:rPr>
          <w:b w:val="0"/>
          <w:sz w:val="27"/>
          <w:szCs w:val="27"/>
        </w:rPr>
      </w:pPr>
      <w:r w:rsidRPr="00F86F6D">
        <w:rPr>
          <w:b w:val="0"/>
          <w:sz w:val="27"/>
          <w:szCs w:val="27"/>
        </w:rPr>
        <w:t>Для достижения цели муниципальной программы «</w:t>
      </w:r>
      <w:r w:rsidR="00F86F6D">
        <w:rPr>
          <w:b w:val="0"/>
          <w:sz w:val="27"/>
          <w:szCs w:val="27"/>
        </w:rPr>
        <w:t xml:space="preserve">Создание условий для развития туристской привлекательности </w:t>
      </w:r>
      <w:proofErr w:type="spellStart"/>
      <w:r w:rsidR="00F86F6D">
        <w:rPr>
          <w:b w:val="0"/>
          <w:sz w:val="27"/>
          <w:szCs w:val="27"/>
        </w:rPr>
        <w:t>Чебулинского</w:t>
      </w:r>
      <w:proofErr w:type="spellEnd"/>
      <w:r w:rsidR="00F86F6D">
        <w:rPr>
          <w:b w:val="0"/>
          <w:sz w:val="27"/>
          <w:szCs w:val="27"/>
        </w:rPr>
        <w:t xml:space="preserve"> муниципального округа</w:t>
      </w:r>
      <w:r w:rsidRPr="00F86F6D">
        <w:rPr>
          <w:b w:val="0"/>
          <w:sz w:val="27"/>
          <w:szCs w:val="27"/>
        </w:rPr>
        <w:t>» решаются следующие задачи:</w:t>
      </w:r>
    </w:p>
    <w:p w:rsidR="00F86F6D" w:rsidRDefault="00F86F6D" w:rsidP="00F86F6D">
      <w:pPr>
        <w:pStyle w:val="a3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- формирование и продвижение туристического бренда округа;</w:t>
      </w:r>
    </w:p>
    <w:p w:rsidR="00F86F6D" w:rsidRDefault="00F86F6D" w:rsidP="00F86F6D">
      <w:pPr>
        <w:pStyle w:val="a3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- формирование имиджа </w:t>
      </w:r>
      <w:proofErr w:type="spellStart"/>
      <w:r>
        <w:rPr>
          <w:b w:val="0"/>
          <w:sz w:val="27"/>
          <w:szCs w:val="27"/>
        </w:rPr>
        <w:t>Чебулинского</w:t>
      </w:r>
      <w:proofErr w:type="spellEnd"/>
      <w:r>
        <w:rPr>
          <w:b w:val="0"/>
          <w:sz w:val="27"/>
          <w:szCs w:val="27"/>
        </w:rPr>
        <w:t xml:space="preserve"> муниципального округа как центра развития познавательного и сельского туризма;</w:t>
      </w:r>
    </w:p>
    <w:p w:rsidR="00F86F6D" w:rsidRDefault="00F86F6D" w:rsidP="00F86F6D">
      <w:pPr>
        <w:pStyle w:val="a3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- стимулирование развития объектов туризма и сопутствующей инфраструктуры (мест размещения, точек общественного питания и др.);</w:t>
      </w:r>
    </w:p>
    <w:p w:rsidR="00F86F6D" w:rsidRDefault="00F86F6D" w:rsidP="00F86F6D">
      <w:pPr>
        <w:pStyle w:val="a3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- стимулирование развития предпринимательства в сфере туризма, привлечение инвестиций в </w:t>
      </w:r>
      <w:proofErr w:type="spellStart"/>
      <w:r>
        <w:rPr>
          <w:b w:val="0"/>
          <w:sz w:val="27"/>
          <w:szCs w:val="27"/>
        </w:rPr>
        <w:t>туристкую</w:t>
      </w:r>
      <w:proofErr w:type="spellEnd"/>
      <w:r>
        <w:rPr>
          <w:b w:val="0"/>
          <w:sz w:val="27"/>
          <w:szCs w:val="27"/>
        </w:rPr>
        <w:t xml:space="preserve"> индустрию </w:t>
      </w:r>
      <w:proofErr w:type="spellStart"/>
      <w:r>
        <w:rPr>
          <w:b w:val="0"/>
          <w:sz w:val="27"/>
          <w:szCs w:val="27"/>
        </w:rPr>
        <w:t>Чебулинского</w:t>
      </w:r>
      <w:proofErr w:type="spellEnd"/>
      <w:r>
        <w:rPr>
          <w:b w:val="0"/>
          <w:sz w:val="27"/>
          <w:szCs w:val="27"/>
        </w:rPr>
        <w:t xml:space="preserve"> муниципального округа;</w:t>
      </w:r>
    </w:p>
    <w:p w:rsidR="00F86F6D" w:rsidRDefault="00F86F6D" w:rsidP="00F86F6D">
      <w:pPr>
        <w:pStyle w:val="a3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- улучшение качества туристских и сопутствующих услуг;</w:t>
      </w:r>
    </w:p>
    <w:p w:rsidR="00F86F6D" w:rsidRDefault="00F86F6D" w:rsidP="00F86F6D">
      <w:pPr>
        <w:pStyle w:val="a5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- совершенствование системы информационного обеспечения туристической индустрии, проведение активной рекламной деятельности.</w:t>
      </w:r>
    </w:p>
    <w:p w:rsidR="00EF10EE" w:rsidRPr="00F86F6D" w:rsidRDefault="00EF10EE" w:rsidP="00F86F6D">
      <w:pPr>
        <w:pStyle w:val="a3"/>
        <w:ind w:firstLine="709"/>
        <w:jc w:val="both"/>
        <w:rPr>
          <w:b w:val="0"/>
          <w:sz w:val="27"/>
          <w:szCs w:val="27"/>
        </w:rPr>
      </w:pPr>
      <w:r w:rsidRPr="00F86F6D">
        <w:rPr>
          <w:b w:val="0"/>
          <w:sz w:val="27"/>
          <w:szCs w:val="27"/>
        </w:rPr>
        <w:t>В целях решения вышеуказанных задач запланирована система мероприятий, отраженных в паспортах структурных элементов муниципальной программы.</w:t>
      </w:r>
    </w:p>
    <w:p w:rsidR="00EF10EE" w:rsidRPr="00F86F6D" w:rsidRDefault="00EF10EE" w:rsidP="00F86F6D">
      <w:pPr>
        <w:pStyle w:val="a3"/>
        <w:ind w:firstLine="709"/>
        <w:jc w:val="both"/>
        <w:rPr>
          <w:b w:val="0"/>
          <w:sz w:val="27"/>
          <w:szCs w:val="27"/>
        </w:rPr>
      </w:pPr>
      <w:r w:rsidRPr="00F86F6D">
        <w:rPr>
          <w:b w:val="0"/>
          <w:sz w:val="27"/>
          <w:szCs w:val="27"/>
        </w:rPr>
        <w:t xml:space="preserve">Ответственным исполнителем муниципальной программы является Управление культуры администрации </w:t>
      </w:r>
      <w:proofErr w:type="spellStart"/>
      <w:r w:rsidRPr="00F86F6D">
        <w:rPr>
          <w:b w:val="0"/>
          <w:sz w:val="27"/>
          <w:szCs w:val="27"/>
        </w:rPr>
        <w:t>Чебулинского</w:t>
      </w:r>
      <w:proofErr w:type="spellEnd"/>
      <w:r w:rsidRPr="00F86F6D">
        <w:rPr>
          <w:b w:val="0"/>
          <w:sz w:val="27"/>
          <w:szCs w:val="27"/>
        </w:rPr>
        <w:t xml:space="preserve"> муниципального округа (далее – Управление культуры).</w:t>
      </w:r>
    </w:p>
    <w:p w:rsidR="001F10F3" w:rsidRPr="001F10F3" w:rsidRDefault="001F10F3" w:rsidP="001F10F3">
      <w:pPr>
        <w:pStyle w:val="a9"/>
        <w:widowControl w:val="0"/>
        <w:autoSpaceDE w:val="0"/>
        <w:autoSpaceDN w:val="0"/>
        <w:adjustRightInd w:val="0"/>
        <w:ind w:left="1068" w:right="-143"/>
        <w:jc w:val="both"/>
        <w:rPr>
          <w:b/>
          <w:sz w:val="27"/>
          <w:szCs w:val="27"/>
        </w:rPr>
      </w:pPr>
    </w:p>
    <w:p w:rsidR="00577630" w:rsidRPr="00577630" w:rsidRDefault="00577630" w:rsidP="00577630">
      <w:pPr>
        <w:widowControl w:val="0"/>
        <w:autoSpaceDE w:val="0"/>
        <w:autoSpaceDN w:val="0"/>
        <w:adjustRightInd w:val="0"/>
        <w:ind w:left="708"/>
        <w:jc w:val="both"/>
        <w:rPr>
          <w:b/>
          <w:sz w:val="27"/>
          <w:szCs w:val="27"/>
        </w:rPr>
      </w:pPr>
    </w:p>
    <w:p w:rsidR="00BA78B6" w:rsidRPr="00BA78B6" w:rsidRDefault="00BA78B6" w:rsidP="00BA78B6">
      <w:pPr>
        <w:pStyle w:val="a9"/>
        <w:overflowPunct w:val="0"/>
        <w:autoSpaceDE w:val="0"/>
        <w:autoSpaceDN w:val="0"/>
        <w:adjustRightInd w:val="0"/>
        <w:ind w:left="1068"/>
        <w:textAlignment w:val="baseline"/>
        <w:rPr>
          <w:b/>
          <w:sz w:val="27"/>
          <w:szCs w:val="27"/>
          <w:lang w:eastAsia="ar-SA"/>
        </w:rPr>
      </w:pPr>
    </w:p>
    <w:p w:rsidR="00BA78B6" w:rsidRDefault="00BA78B6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7"/>
          <w:szCs w:val="27"/>
          <w:lang w:eastAsia="ar-SA"/>
        </w:rPr>
      </w:pPr>
    </w:p>
    <w:p w:rsidR="00BA78B6" w:rsidRDefault="00BA78B6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7"/>
          <w:szCs w:val="27"/>
          <w:lang w:eastAsia="ar-SA"/>
        </w:rPr>
      </w:pPr>
    </w:p>
    <w:p w:rsidR="00BA78B6" w:rsidRDefault="00BA78B6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166330" w:rsidRDefault="00166330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166330" w:rsidRDefault="00166330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166330" w:rsidRDefault="00166330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166330" w:rsidRDefault="00166330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EF10EE" w:rsidRDefault="00EF10EE" w:rsidP="00EF10EE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166330" w:rsidRDefault="00166330" w:rsidP="00166330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lastRenderedPageBreak/>
        <w:t>Приложение №1</w:t>
      </w:r>
    </w:p>
    <w:p w:rsidR="00166330" w:rsidRDefault="00166330" w:rsidP="00166330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Утверждено</w:t>
      </w:r>
    </w:p>
    <w:p w:rsidR="00166330" w:rsidRDefault="00166330" w:rsidP="00166330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Постановлением администрации </w:t>
      </w:r>
    </w:p>
    <w:p w:rsidR="00166330" w:rsidRDefault="00166330" w:rsidP="00166330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7"/>
          <w:szCs w:val="27"/>
          <w:lang w:eastAsia="ar-SA"/>
        </w:rPr>
      </w:pPr>
      <w:proofErr w:type="spellStart"/>
      <w:r>
        <w:rPr>
          <w:sz w:val="27"/>
          <w:szCs w:val="27"/>
          <w:lang w:eastAsia="ar-SA"/>
        </w:rPr>
        <w:t>Чебулинского</w:t>
      </w:r>
      <w:proofErr w:type="spellEnd"/>
      <w:r>
        <w:rPr>
          <w:sz w:val="27"/>
          <w:szCs w:val="27"/>
          <w:lang w:eastAsia="ar-SA"/>
        </w:rPr>
        <w:t xml:space="preserve"> муниципального округа </w:t>
      </w:r>
      <w:proofErr w:type="gramStart"/>
      <w:r>
        <w:rPr>
          <w:sz w:val="27"/>
          <w:szCs w:val="27"/>
          <w:lang w:eastAsia="ar-SA"/>
        </w:rPr>
        <w:t>от</w:t>
      </w:r>
      <w:proofErr w:type="gramEnd"/>
      <w:r>
        <w:rPr>
          <w:sz w:val="27"/>
          <w:szCs w:val="27"/>
          <w:lang w:eastAsia="ar-SA"/>
        </w:rPr>
        <w:t xml:space="preserve">   №</w:t>
      </w:r>
    </w:p>
    <w:p w:rsidR="00166330" w:rsidRDefault="00166330" w:rsidP="00166330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7"/>
          <w:szCs w:val="27"/>
          <w:lang w:eastAsia="ar-SA"/>
        </w:rPr>
      </w:pPr>
    </w:p>
    <w:p w:rsidR="00BA78B6" w:rsidRDefault="00BA78B6" w:rsidP="00F86F6D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7C0758" w:rsidRDefault="007C0758" w:rsidP="00F86F6D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7C0758" w:rsidRPr="00BA78B6" w:rsidRDefault="007C0758" w:rsidP="00F86F6D">
      <w:pPr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ar-SA"/>
        </w:rPr>
      </w:pPr>
    </w:p>
    <w:p w:rsidR="004327C3" w:rsidRDefault="009B58FA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ПАСПОРТ</w:t>
      </w:r>
    </w:p>
    <w:p w:rsidR="009B58FA" w:rsidRDefault="009B58FA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муниципальной программы</w:t>
      </w:r>
    </w:p>
    <w:p w:rsidR="009B58FA" w:rsidRDefault="009B58FA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</w:t>
      </w:r>
      <w:r w:rsidR="00C16BE6">
        <w:rPr>
          <w:sz w:val="28"/>
          <w:szCs w:val="28"/>
          <w:lang w:eastAsia="ar-SA"/>
        </w:rPr>
        <w:t xml:space="preserve">Развитие внутреннего и въездного туризма  </w:t>
      </w:r>
      <w:proofErr w:type="spellStart"/>
      <w:r w:rsidR="00C16BE6">
        <w:rPr>
          <w:sz w:val="28"/>
          <w:szCs w:val="28"/>
          <w:lang w:eastAsia="ar-SA"/>
        </w:rPr>
        <w:t>Чебулинского</w:t>
      </w:r>
      <w:proofErr w:type="spellEnd"/>
      <w:r w:rsidR="00C16BE6"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>»</w:t>
      </w:r>
    </w:p>
    <w:p w:rsidR="009B58FA" w:rsidRDefault="00B4442B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2026-2030</w:t>
      </w:r>
      <w:r w:rsidR="009B58FA">
        <w:rPr>
          <w:sz w:val="28"/>
          <w:szCs w:val="28"/>
          <w:lang w:eastAsia="ar-SA"/>
        </w:rPr>
        <w:t xml:space="preserve"> годы</w:t>
      </w:r>
    </w:p>
    <w:p w:rsidR="002A5ACD" w:rsidRDefault="002A5AC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9B58FA" w:rsidRPr="00E119B3" w:rsidRDefault="002A5ACD" w:rsidP="00E119B3">
      <w:pPr>
        <w:pStyle w:val="a9"/>
        <w:numPr>
          <w:ilvl w:val="0"/>
          <w:numId w:val="16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  <w:lang w:eastAsia="ar-SA"/>
        </w:rPr>
      </w:pPr>
      <w:r w:rsidRPr="00E119B3">
        <w:rPr>
          <w:b/>
          <w:sz w:val="27"/>
          <w:szCs w:val="27"/>
          <w:lang w:eastAsia="ar-SA"/>
        </w:rPr>
        <w:t>Основные положения</w:t>
      </w: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195C69" w:rsidRPr="00C16BE6" w:rsidTr="00212E09">
        <w:trPr>
          <w:trHeight w:val="608"/>
          <w:tblCellSpacing w:w="5" w:type="nil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9" w:rsidRPr="00C16BE6" w:rsidRDefault="00716B05" w:rsidP="00195C69">
            <w:pPr>
              <w:autoSpaceDE w:val="0"/>
              <w:autoSpaceDN w:val="0"/>
              <w:adjustRightInd w:val="0"/>
            </w:pPr>
            <w:r w:rsidRPr="00C16BE6">
              <w:t>Куратор</w:t>
            </w:r>
            <w:r w:rsidR="00195C69" w:rsidRPr="00C16BE6">
              <w:t xml:space="preserve"> программы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B05" w:rsidRPr="00C16BE6" w:rsidRDefault="00F67271" w:rsidP="00195C69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16BE6">
              <w:rPr>
                <w:b w:val="0"/>
                <w:sz w:val="24"/>
                <w:szCs w:val="24"/>
              </w:rPr>
              <w:t xml:space="preserve">Заместитель главы </w:t>
            </w:r>
            <w:proofErr w:type="spellStart"/>
            <w:r w:rsidR="006C3BE0" w:rsidRPr="00C16BE6">
              <w:rPr>
                <w:b w:val="0"/>
                <w:sz w:val="24"/>
                <w:szCs w:val="24"/>
              </w:rPr>
              <w:t>Чебулинского</w:t>
            </w:r>
            <w:proofErr w:type="spellEnd"/>
            <w:r w:rsidR="006C3BE0" w:rsidRPr="00C16BE6">
              <w:rPr>
                <w:b w:val="0"/>
                <w:sz w:val="24"/>
                <w:szCs w:val="24"/>
              </w:rPr>
              <w:t xml:space="preserve"> муниципального </w:t>
            </w:r>
            <w:r w:rsidRPr="00C16BE6">
              <w:rPr>
                <w:b w:val="0"/>
                <w:sz w:val="24"/>
                <w:szCs w:val="24"/>
              </w:rPr>
              <w:t>округа по социальным вопросам</w:t>
            </w:r>
          </w:p>
        </w:tc>
      </w:tr>
      <w:tr w:rsidR="00F67271" w:rsidRPr="00C16BE6" w:rsidTr="00212E09">
        <w:trPr>
          <w:trHeight w:val="680"/>
          <w:tblCellSpacing w:w="5" w:type="nil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71" w:rsidRPr="00C16BE6" w:rsidRDefault="00716B05" w:rsidP="00716B05">
            <w:pPr>
              <w:autoSpaceDE w:val="0"/>
              <w:autoSpaceDN w:val="0"/>
              <w:adjustRightInd w:val="0"/>
            </w:pPr>
            <w:r w:rsidRPr="00C16BE6">
              <w:t xml:space="preserve">Ответственный исполнитель </w:t>
            </w:r>
            <w:r w:rsidR="00F67271" w:rsidRPr="00C16BE6">
              <w:t>программы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71" w:rsidRPr="00C16BE6" w:rsidRDefault="00F67271" w:rsidP="00195C69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16BE6">
              <w:rPr>
                <w:b w:val="0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C16BE6">
              <w:rPr>
                <w:b w:val="0"/>
                <w:sz w:val="24"/>
                <w:szCs w:val="24"/>
              </w:rPr>
              <w:t>Чебулинского</w:t>
            </w:r>
            <w:proofErr w:type="spellEnd"/>
            <w:r w:rsidRPr="00C16BE6">
              <w:rPr>
                <w:b w:val="0"/>
                <w:sz w:val="24"/>
                <w:szCs w:val="24"/>
              </w:rPr>
              <w:t xml:space="preserve"> муниципального округа</w:t>
            </w:r>
          </w:p>
        </w:tc>
      </w:tr>
      <w:tr w:rsidR="00F67271" w:rsidRPr="00C16BE6" w:rsidTr="00212E09">
        <w:trPr>
          <w:tblCellSpacing w:w="5" w:type="nil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71" w:rsidRPr="00C16BE6" w:rsidRDefault="00F73CDD" w:rsidP="00195C69">
            <w:pPr>
              <w:autoSpaceDE w:val="0"/>
              <w:autoSpaceDN w:val="0"/>
              <w:adjustRightInd w:val="0"/>
            </w:pPr>
            <w:r w:rsidRPr="00C16BE6">
              <w:t>Период реализации программы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71" w:rsidRDefault="00B4442B" w:rsidP="00195C69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16BE6">
              <w:rPr>
                <w:b w:val="0"/>
                <w:sz w:val="24"/>
                <w:szCs w:val="24"/>
              </w:rPr>
              <w:t>2026-2030</w:t>
            </w:r>
            <w:r w:rsidR="00F73CDD" w:rsidRPr="00C16BE6">
              <w:rPr>
                <w:b w:val="0"/>
                <w:sz w:val="24"/>
                <w:szCs w:val="24"/>
              </w:rPr>
              <w:t xml:space="preserve"> годы</w:t>
            </w:r>
          </w:p>
          <w:p w:rsidR="00166330" w:rsidRPr="00C16BE6" w:rsidRDefault="00166330" w:rsidP="00195C69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один этап</w:t>
            </w:r>
          </w:p>
        </w:tc>
      </w:tr>
      <w:tr w:rsidR="003603E6" w:rsidRPr="00C16BE6" w:rsidTr="00212E09">
        <w:trPr>
          <w:tblCellSpacing w:w="5" w:type="nil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E6" w:rsidRPr="00C16BE6" w:rsidRDefault="003603E6" w:rsidP="00195C69">
            <w:pPr>
              <w:autoSpaceDE w:val="0"/>
              <w:autoSpaceDN w:val="0"/>
              <w:adjustRightInd w:val="0"/>
            </w:pPr>
            <w:r w:rsidRPr="00C16BE6">
              <w:t xml:space="preserve">Цели муниципальной программы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03E6" w:rsidRPr="00C16BE6" w:rsidRDefault="003603E6" w:rsidP="00195C69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C16BE6">
              <w:rPr>
                <w:b w:val="0"/>
                <w:sz w:val="24"/>
                <w:szCs w:val="24"/>
              </w:rPr>
              <w:t xml:space="preserve"> </w:t>
            </w:r>
            <w:r w:rsidR="00C16BE6" w:rsidRPr="00C16BE6">
              <w:rPr>
                <w:b w:val="0"/>
                <w:sz w:val="24"/>
                <w:szCs w:val="24"/>
              </w:rPr>
              <w:t xml:space="preserve">Создание условий для развития туристской привлекательности </w:t>
            </w:r>
            <w:proofErr w:type="spellStart"/>
            <w:r w:rsidR="00C16BE6" w:rsidRPr="00C16BE6">
              <w:rPr>
                <w:b w:val="0"/>
                <w:sz w:val="24"/>
                <w:szCs w:val="24"/>
              </w:rPr>
              <w:t>Чебулинского</w:t>
            </w:r>
            <w:proofErr w:type="spellEnd"/>
            <w:r w:rsidR="00C16BE6" w:rsidRPr="00C16BE6">
              <w:rPr>
                <w:b w:val="0"/>
                <w:sz w:val="24"/>
                <w:szCs w:val="24"/>
              </w:rPr>
              <w:t xml:space="preserve"> муниципального округа</w:t>
            </w:r>
          </w:p>
        </w:tc>
      </w:tr>
      <w:tr w:rsidR="00EE1414" w:rsidRPr="00C16BE6" w:rsidTr="00212E09">
        <w:trPr>
          <w:tblCellSpacing w:w="5" w:type="nil"/>
          <w:jc w:val="center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414" w:rsidRPr="00C16BE6" w:rsidRDefault="00F73CDD" w:rsidP="00195C69">
            <w:pPr>
              <w:autoSpaceDE w:val="0"/>
              <w:autoSpaceDN w:val="0"/>
              <w:adjustRightInd w:val="0"/>
            </w:pPr>
            <w:r w:rsidRPr="00C16BE6">
              <w:t>Направления (подпрограммы) программы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C7" w:rsidRPr="002333C7" w:rsidRDefault="0028692C" w:rsidP="0028692C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- </w:t>
            </w:r>
            <w:r w:rsidR="002333C7" w:rsidRPr="002333C7">
              <w:rPr>
                <w:b w:val="0"/>
                <w:sz w:val="24"/>
                <w:szCs w:val="24"/>
              </w:rPr>
              <w:t>Развитие инфраструктуры и предпринимательства в сфере туризма;</w:t>
            </w:r>
          </w:p>
          <w:p w:rsidR="00A05177" w:rsidRPr="00C16BE6" w:rsidRDefault="0028692C" w:rsidP="0028692C">
            <w:pPr>
              <w:jc w:val="both"/>
            </w:pPr>
            <w:r>
              <w:t xml:space="preserve"> - </w:t>
            </w:r>
            <w:r w:rsidR="002333C7" w:rsidRPr="002333C7">
              <w:t>Развитие познавательного, событийного и сельского туризма</w:t>
            </w:r>
          </w:p>
        </w:tc>
      </w:tr>
      <w:tr w:rsidR="0072685D" w:rsidRPr="00C16BE6" w:rsidTr="00212E09">
        <w:trPr>
          <w:tblCellSpacing w:w="5" w:type="nil"/>
          <w:jc w:val="center"/>
        </w:trPr>
        <w:tc>
          <w:tcPr>
            <w:tcW w:w="19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685D" w:rsidRPr="00C16BE6" w:rsidRDefault="008B37D6" w:rsidP="00195C69">
            <w:pPr>
              <w:autoSpaceDE w:val="0"/>
              <w:autoSpaceDN w:val="0"/>
              <w:adjustRightInd w:val="0"/>
            </w:pPr>
            <w:r w:rsidRPr="00C16BE6">
              <w:t>Связь с национальными целями/</w:t>
            </w:r>
            <w:r w:rsidR="0072685D" w:rsidRPr="00C16BE6">
              <w:t xml:space="preserve"> государственными программами Кемеровской области-Кузбасса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5D" w:rsidRPr="00212E09" w:rsidRDefault="00212E09" w:rsidP="00212E09">
            <w:pPr>
              <w:jc w:val="both"/>
            </w:pPr>
            <w:r w:rsidRPr="0028692C">
              <w:rPr>
                <w:color w:val="020C22"/>
                <w:shd w:val="clear" w:color="auto" w:fill="FEFEFE"/>
              </w:rPr>
              <w:t>С</w:t>
            </w:r>
            <w:r w:rsidR="00166330" w:rsidRPr="0028692C">
              <w:rPr>
                <w:color w:val="020C22"/>
                <w:shd w:val="clear" w:color="auto" w:fill="FEFEFE"/>
              </w:rPr>
              <w:t>охранение населения, здоровье и благополучие людей, достойный, эффективный труд</w:t>
            </w:r>
            <w:r w:rsidRPr="0028692C">
              <w:rPr>
                <w:color w:val="020C22"/>
                <w:shd w:val="clear" w:color="auto" w:fill="FEFEFE"/>
              </w:rPr>
              <w:t xml:space="preserve"> и успешное предпринимательство</w:t>
            </w:r>
          </w:p>
        </w:tc>
      </w:tr>
      <w:tr w:rsidR="0072685D" w:rsidRPr="00C16BE6" w:rsidTr="00212E09">
        <w:trPr>
          <w:trHeight w:val="622"/>
          <w:tblCellSpacing w:w="5" w:type="nil"/>
          <w:jc w:val="center"/>
        </w:trPr>
        <w:tc>
          <w:tcPr>
            <w:tcW w:w="19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5D" w:rsidRPr="00C16BE6" w:rsidRDefault="0072685D" w:rsidP="00195C69">
            <w:pPr>
              <w:autoSpaceDE w:val="0"/>
              <w:autoSpaceDN w:val="0"/>
              <w:adjustRightInd w:val="0"/>
            </w:pP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85D" w:rsidRPr="002333C7" w:rsidRDefault="0072685D" w:rsidP="006C3BE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2333C7">
              <w:rPr>
                <w:b w:val="0"/>
                <w:color w:val="333333"/>
                <w:sz w:val="22"/>
                <w:szCs w:val="24"/>
                <w:shd w:val="clear" w:color="auto" w:fill="FFFFFF"/>
              </w:rPr>
              <w:t> </w:t>
            </w:r>
            <w:r w:rsidR="002333C7" w:rsidRPr="002333C7">
              <w:rPr>
                <w:b w:val="0"/>
                <w:sz w:val="24"/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</w:tr>
    </w:tbl>
    <w:p w:rsidR="009B58FA" w:rsidRDefault="009B58FA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4327C3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8"/>
          <w:szCs w:val="28"/>
          <w:lang w:eastAsia="ar-SA"/>
        </w:rPr>
      </w:pPr>
    </w:p>
    <w:p w:rsidR="0072685D" w:rsidRDefault="0072685D" w:rsidP="00DC7D1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ar-SA"/>
        </w:rPr>
        <w:sectPr w:rsidR="0072685D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CD1546" w:rsidRPr="00412DDF" w:rsidRDefault="00CD1546" w:rsidP="00412DDF">
      <w:pPr>
        <w:pStyle w:val="a9"/>
        <w:numPr>
          <w:ilvl w:val="0"/>
          <w:numId w:val="16"/>
        </w:numPr>
        <w:spacing w:line="276" w:lineRule="auto"/>
        <w:jc w:val="center"/>
        <w:rPr>
          <w:b/>
          <w:sz w:val="27"/>
          <w:szCs w:val="27"/>
        </w:rPr>
      </w:pPr>
      <w:r w:rsidRPr="00412DDF">
        <w:rPr>
          <w:b/>
          <w:sz w:val="27"/>
          <w:szCs w:val="27"/>
        </w:rPr>
        <w:lastRenderedPageBreak/>
        <w:t>Показатели муниципальной программы</w:t>
      </w:r>
    </w:p>
    <w:tbl>
      <w:tblPr>
        <w:tblW w:w="52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77"/>
        <w:gridCol w:w="652"/>
        <w:gridCol w:w="800"/>
        <w:gridCol w:w="707"/>
        <w:gridCol w:w="994"/>
        <w:gridCol w:w="849"/>
        <w:gridCol w:w="852"/>
        <w:gridCol w:w="991"/>
        <w:gridCol w:w="991"/>
        <w:gridCol w:w="994"/>
        <w:gridCol w:w="1447"/>
        <w:gridCol w:w="1287"/>
        <w:gridCol w:w="1595"/>
      </w:tblGrid>
      <w:tr w:rsidR="00B4442B" w:rsidRPr="00DF0582" w:rsidTr="00DF0582">
        <w:tc>
          <w:tcPr>
            <w:tcW w:w="18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№</w:t>
            </w: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proofErr w:type="gramStart"/>
            <w:r w:rsidRPr="00DF0582">
              <w:rPr>
                <w:color w:val="000000" w:themeColor="text1"/>
              </w:rPr>
              <w:t>п</w:t>
            </w:r>
            <w:proofErr w:type="gramEnd"/>
            <w:r w:rsidRPr="00DF0582">
              <w:rPr>
                <w:color w:val="000000" w:themeColor="text1"/>
              </w:rPr>
              <w:t>/п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Уровень показателя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Признак возрастания/ убывания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Базовое значение</w:t>
            </w:r>
          </w:p>
        </w:tc>
        <w:tc>
          <w:tcPr>
            <w:tcW w:w="1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Значение показателя</w:t>
            </w: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по годам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Документ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proofErr w:type="gramStart"/>
            <w:r w:rsidRPr="00DF0582">
              <w:rPr>
                <w:color w:val="000000" w:themeColor="text1"/>
              </w:rPr>
              <w:t>Ответственный</w:t>
            </w:r>
            <w:proofErr w:type="gramEnd"/>
            <w:r w:rsidRPr="00DF0582">
              <w:rPr>
                <w:color w:val="000000" w:themeColor="text1"/>
              </w:rPr>
              <w:t xml:space="preserve"> за достижение показателя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 xml:space="preserve">Связь с показателями </w:t>
            </w:r>
            <w:hyperlink r:id="rId11" w:history="1">
              <w:r w:rsidRPr="00DF0582">
                <w:rPr>
                  <w:color w:val="000000" w:themeColor="text1"/>
                </w:rPr>
                <w:t>национальных целей</w:t>
              </w:r>
            </w:hyperlink>
          </w:p>
        </w:tc>
      </w:tr>
      <w:tr w:rsidR="00B4442B" w:rsidRPr="00DF0582" w:rsidTr="00DF0582">
        <w:trPr>
          <w:trHeight w:val="952"/>
        </w:trPr>
        <w:tc>
          <w:tcPr>
            <w:tcW w:w="18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2026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2027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2028 год</w:t>
            </w: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2029 год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2030 год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4442B" w:rsidRPr="00DF0582" w:rsidTr="00DF0582">
        <w:trPr>
          <w:trHeight w:val="152"/>
        </w:trPr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2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3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8" w:right="-117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9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10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11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12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13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14</w:t>
            </w:r>
          </w:p>
        </w:tc>
      </w:tr>
      <w:tr w:rsidR="0028692C" w:rsidRPr="00DF0582" w:rsidTr="0028692C">
        <w:trPr>
          <w:trHeight w:val="556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92C" w:rsidRPr="00DF0582" w:rsidRDefault="0028692C" w:rsidP="00286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 xml:space="preserve">Цель муниципальной программы: </w:t>
            </w:r>
            <w:r>
              <w:t>с</w:t>
            </w:r>
            <w:r w:rsidRPr="00DF0582">
              <w:t xml:space="preserve">оздание условий для развития туристской привлекательности </w:t>
            </w:r>
            <w:proofErr w:type="spellStart"/>
            <w:r w:rsidRPr="00DF0582">
              <w:t>Чебулинского</w:t>
            </w:r>
            <w:proofErr w:type="spellEnd"/>
            <w:r w:rsidRPr="00DF0582">
              <w:t xml:space="preserve"> муниципального округа</w:t>
            </w:r>
          </w:p>
        </w:tc>
      </w:tr>
      <w:tr w:rsidR="00B4442B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1.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DB12D1" w:rsidP="009511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субъектов малого и среднего бизнеса, принявших</w:t>
            </w:r>
            <w:r w:rsidR="009511A1">
              <w:t xml:space="preserve"> участие в выставках, ярмарках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9511A1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9511A1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9511A1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EB7F57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EB7F57" w:rsidP="00DF0582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EB7F57" w:rsidP="00DF0582">
            <w:pPr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EB7F57" w:rsidP="00DF0582">
            <w:pPr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9511A1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9511A1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DF0582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4442B" w:rsidRPr="00DF0582" w:rsidRDefault="00B4442B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B4442B" w:rsidRPr="00DF0582" w:rsidRDefault="00DC19B5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42B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E945EE">
              <w:rPr>
                <w:color w:val="020C22"/>
                <w:szCs w:val="28"/>
                <w:shd w:val="clear" w:color="auto" w:fill="FEFEFE"/>
              </w:rPr>
              <w:t>Создание и внедрение системы поддержки общественных и предпринимательских инициатив, направленных на развитие внутреннего туризма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9006A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изготовленных печатных информационных и рекламных материалов, сюжетов, статей, баннеров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возрастание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EB7F57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EB7F57" w:rsidP="00DF0582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EB7F57" w:rsidP="00DF0582">
            <w:pPr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EB7F57" w:rsidP="00DF0582">
            <w:pPr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EB7F57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DC19B5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экономики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 xml:space="preserve">Создание и внедрение системы поддержки общественных и предпринимательских инициатив, </w:t>
            </w:r>
            <w:r w:rsidRPr="00E945EE">
              <w:rPr>
                <w:color w:val="020C22"/>
                <w:szCs w:val="28"/>
                <w:shd w:val="clear" w:color="auto" w:fill="FEFEFE"/>
              </w:rPr>
              <w:lastRenderedPageBreak/>
              <w:t>направленных на развитие внутреннего туризма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F0582">
              <w:t>Количество средств размещения (действующие гостиницы)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возрастание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jc w:val="center"/>
            </w:pPr>
            <w:r w:rsidRPr="00DF0582"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jc w:val="center"/>
            </w:pPr>
            <w:r w:rsidRPr="00DF0582"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jc w:val="center"/>
            </w:pPr>
            <w:r w:rsidRPr="00DF0582"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 w:rsidRPr="00DF0582">
              <w:rPr>
                <w:rStyle w:val="af0"/>
                <w:b w:val="0"/>
                <w:shd w:val="clear" w:color="auto" w:fill="FFFFFF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 w:rsidRPr="00DF0582">
              <w:rPr>
                <w:rStyle w:val="af0"/>
                <w:b w:val="0"/>
                <w:shd w:val="clear" w:color="auto" w:fill="FFFFFF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DC19B5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F0582">
              <w:rPr>
                <w:color w:val="020C22"/>
                <w:shd w:val="clear" w:color="auto" w:fill="FEFEFE"/>
              </w:rPr>
              <w:t>Обеспечение граждан современной туристкой инфраструктурой;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Совокупный номерной фонд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3D04C8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jc w:val="center"/>
            </w:pPr>
            <w:r>
              <w:t>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jc w:val="center"/>
            </w:pPr>
            <w:r>
              <w:t>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jc w:val="center"/>
            </w:pPr>
            <w:r>
              <w:t>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hd w:val="clear" w:color="auto" w:fill="FFFFFF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DF0582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F0582">
              <w:rPr>
                <w:color w:val="020C22"/>
                <w:shd w:val="clear" w:color="auto" w:fill="FEFEFE"/>
              </w:rPr>
              <w:t>Обеспечение граждан современной туристкой инфраструктурой;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Среднегодовая загрузка гостиниц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F0582">
              <w:rPr>
                <w:color w:val="020C22"/>
                <w:shd w:val="clear" w:color="auto" w:fill="FEFEFE"/>
              </w:rPr>
              <w:t>Обеспечение граждан современной туристкой инфраструктурой;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точек общественного питания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 xml:space="preserve">Государственная программа </w:t>
            </w:r>
            <w:r w:rsidRPr="002333C7">
              <w:rPr>
                <w:szCs w:val="28"/>
              </w:rPr>
              <w:lastRenderedPageBreak/>
              <w:t>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</w:t>
            </w:r>
            <w:r w:rsidRPr="00DF0582">
              <w:rPr>
                <w:color w:val="000000" w:themeColor="text1"/>
              </w:rPr>
              <w:lastRenderedPageBreak/>
              <w:t>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lastRenderedPageBreak/>
              <w:t>Обеспечение граждан соврем</w:t>
            </w:r>
            <w:r>
              <w:rPr>
                <w:color w:val="020C22"/>
                <w:szCs w:val="28"/>
                <w:shd w:val="clear" w:color="auto" w:fill="FEFEFE"/>
              </w:rPr>
              <w:t xml:space="preserve">енной </w:t>
            </w:r>
            <w:r>
              <w:rPr>
                <w:color w:val="020C22"/>
                <w:szCs w:val="28"/>
                <w:shd w:val="clear" w:color="auto" w:fill="FEFEFE"/>
              </w:rPr>
              <w:lastRenderedPageBreak/>
              <w:t>туристкой инфраструктурой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сфере туризма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 xml:space="preserve">Увеличение числа рабочих мест и повышение кадрового </w:t>
            </w:r>
            <w:r w:rsidRPr="00DB12D1">
              <w:rPr>
                <w:color w:val="020C22"/>
                <w:szCs w:val="28"/>
                <w:shd w:val="clear" w:color="auto" w:fill="FEFEFE"/>
              </w:rPr>
              <w:t>потенциала отечественной туристской отрасли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объектов показа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E945EE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 xml:space="preserve">Увеличение числа рабочих мест и повышение кадрового потенциала </w:t>
            </w:r>
            <w:r w:rsidRPr="00DB12D1">
              <w:rPr>
                <w:color w:val="020C22"/>
                <w:szCs w:val="28"/>
                <w:shd w:val="clear" w:color="auto" w:fill="FEFEFE"/>
              </w:rPr>
              <w:t>отечественной туристской отрасли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 xml:space="preserve">Количество мероприятий туристической направленности (в </w:t>
            </w:r>
            <w:proofErr w:type="spellStart"/>
            <w:r>
              <w:t>т.ч</w:t>
            </w:r>
            <w:proofErr w:type="gramStart"/>
            <w:r>
              <w:t>.о</w:t>
            </w:r>
            <w:proofErr w:type="gramEnd"/>
            <w:r>
              <w:t>рганизованных</w:t>
            </w:r>
            <w:proofErr w:type="spellEnd"/>
            <w:r>
              <w:t xml:space="preserve"> экскурсий)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E945EE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>Обеспечение граждан современной туристкой инфраструктурой;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>
              <w:lastRenderedPageBreak/>
              <w:t>туристических операторов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</w:t>
            </w:r>
            <w:r w:rsidRPr="002333C7">
              <w:rPr>
                <w:szCs w:val="28"/>
              </w:rPr>
              <w:lastRenderedPageBreak/>
              <w:t>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E945EE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lastRenderedPageBreak/>
              <w:t xml:space="preserve">Создание и </w:t>
            </w:r>
            <w:r w:rsidRPr="00E945EE">
              <w:rPr>
                <w:color w:val="020C22"/>
                <w:szCs w:val="28"/>
                <w:shd w:val="clear" w:color="auto" w:fill="FEFEFE"/>
              </w:rPr>
              <w:lastRenderedPageBreak/>
              <w:t>внедрение системы поддержки общественных и предпринимательских инициатив, направленных на развитие внутреннего туризма</w:t>
            </w:r>
          </w:p>
        </w:tc>
      </w:tr>
      <w:tr w:rsidR="009006A4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туристических маршрутов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Default="009006A4" w:rsidP="00DF0582">
            <w:pPr>
              <w:jc w:val="center"/>
            </w:pPr>
            <w: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2333C7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006A4" w:rsidRPr="00DF0582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6A4" w:rsidRPr="00E945EE" w:rsidRDefault="009006A4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>Обеспечение граждан современной туристкой инфраструктурой;</w:t>
            </w:r>
          </w:p>
        </w:tc>
      </w:tr>
      <w:tr w:rsidR="008B1099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туристических маршрутов для несовершеннолетних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2333C7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99" w:rsidRPr="00E945EE" w:rsidRDefault="008B1099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>Обеспечение граждан современной туристкой инфраструктурой</w:t>
            </w:r>
          </w:p>
        </w:tc>
      </w:tr>
      <w:tr w:rsidR="008B1099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proofErr w:type="spellStart"/>
            <w:r>
              <w:t>туристко</w:t>
            </w:r>
            <w:proofErr w:type="spellEnd"/>
            <w:r>
              <w:t xml:space="preserve">-информационных стендов для </w:t>
            </w:r>
            <w:r>
              <w:lastRenderedPageBreak/>
              <w:t>размещения информации о туристических объектах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36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2333C7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</w:t>
            </w:r>
            <w:r w:rsidRPr="002333C7">
              <w:rPr>
                <w:szCs w:val="28"/>
              </w:rPr>
              <w:lastRenderedPageBreak/>
              <w:t>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 xml:space="preserve">Управление </w:t>
            </w:r>
            <w:r w:rsidRPr="00DF0582">
              <w:rPr>
                <w:color w:val="000000" w:themeColor="text1"/>
              </w:rPr>
              <w:lastRenderedPageBreak/>
              <w:t>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99" w:rsidRPr="00E945EE" w:rsidRDefault="008B1099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lastRenderedPageBreak/>
              <w:t xml:space="preserve">Обеспечение граждан современной туристкой </w:t>
            </w:r>
            <w:r w:rsidRPr="00E945EE">
              <w:rPr>
                <w:color w:val="020C22"/>
                <w:szCs w:val="28"/>
                <w:shd w:val="clear" w:color="auto" w:fill="FEFEFE"/>
              </w:rPr>
              <w:lastRenderedPageBreak/>
              <w:t>инфраструктурой</w:t>
            </w:r>
          </w:p>
        </w:tc>
      </w:tr>
      <w:tr w:rsidR="008B1099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Въездной турпоток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2 640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2 700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2 800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2 900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2 900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 xml:space="preserve"> 2 900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2333C7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99" w:rsidRPr="00E945EE" w:rsidRDefault="007C0758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>Обеспечение граждан современной туристкой инфраструктурой</w:t>
            </w:r>
          </w:p>
        </w:tc>
      </w:tr>
      <w:tr w:rsidR="008B1099" w:rsidRPr="00DF0582" w:rsidTr="00DF0582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Внутренний турпоток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возрастание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78000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79000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80000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80000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Default="008B1099" w:rsidP="00DF0582">
            <w:pPr>
              <w:jc w:val="center"/>
            </w:pPr>
            <w:r>
              <w:t>80000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2333C7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33C7">
              <w:rPr>
                <w:szCs w:val="28"/>
              </w:rPr>
              <w:t>Государственная программа Кемеровской области-Кузбасса «Развитие туризма Кузбасса»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B1099" w:rsidRPr="00DF0582" w:rsidRDefault="008B1099" w:rsidP="00E045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F0582">
              <w:rPr>
                <w:color w:val="000000" w:themeColor="text1"/>
              </w:rPr>
              <w:t>Управление культуры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099" w:rsidRPr="00E945EE" w:rsidRDefault="007C0758" w:rsidP="00DB12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20C22"/>
                <w:szCs w:val="28"/>
                <w:shd w:val="clear" w:color="auto" w:fill="FEFEFE"/>
              </w:rPr>
            </w:pPr>
            <w:r w:rsidRPr="00E945EE">
              <w:rPr>
                <w:color w:val="020C22"/>
                <w:szCs w:val="28"/>
                <w:shd w:val="clear" w:color="auto" w:fill="FEFEFE"/>
              </w:rPr>
              <w:t>Обеспечение граждан современной туристкой инфраструктурой</w:t>
            </w:r>
          </w:p>
        </w:tc>
      </w:tr>
    </w:tbl>
    <w:p w:rsidR="00CD1546" w:rsidRPr="00CD1546" w:rsidRDefault="00CD1546" w:rsidP="00CD1546">
      <w:pPr>
        <w:spacing w:line="276" w:lineRule="auto"/>
        <w:ind w:left="708"/>
        <w:jc w:val="both"/>
        <w:rPr>
          <w:sz w:val="28"/>
          <w:szCs w:val="28"/>
        </w:rPr>
      </w:pPr>
    </w:p>
    <w:p w:rsidR="005E122C" w:rsidRDefault="006B2C9B" w:rsidP="00412DDF">
      <w:pPr>
        <w:pStyle w:val="a9"/>
        <w:numPr>
          <w:ilvl w:val="1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Прокси-показатели</w:t>
      </w:r>
      <w:r w:rsidR="009C6ADE">
        <w:rPr>
          <w:sz w:val="28"/>
          <w:szCs w:val="28"/>
        </w:rPr>
        <w:t xml:space="preserve"> муниципальной программы в 2026 году отсутствуют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372"/>
        <w:gridCol w:w="2057"/>
        <w:gridCol w:w="3051"/>
        <w:gridCol w:w="1528"/>
        <w:gridCol w:w="1341"/>
        <w:gridCol w:w="794"/>
        <w:gridCol w:w="867"/>
        <w:gridCol w:w="1323"/>
        <w:gridCol w:w="619"/>
        <w:gridCol w:w="2151"/>
      </w:tblGrid>
      <w:tr w:rsidR="009C6ADE" w:rsidRPr="00C56316" w:rsidTr="006D4EC7">
        <w:tc>
          <w:tcPr>
            <w:tcW w:w="454" w:type="pct"/>
            <w:vMerge w:val="restar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№</w:t>
            </w:r>
            <w:proofErr w:type="gramStart"/>
            <w:r w:rsidRPr="00C56316">
              <w:rPr>
                <w:sz w:val="24"/>
                <w:szCs w:val="24"/>
              </w:rPr>
              <w:t>п</w:t>
            </w:r>
            <w:proofErr w:type="gramEnd"/>
            <w:r w:rsidRPr="00C56316">
              <w:rPr>
                <w:sz w:val="24"/>
                <w:szCs w:val="24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0" w:type="pct"/>
            <w:vMerge w:val="restar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506" w:type="pct"/>
            <w:vMerge w:val="restar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4" w:type="pct"/>
            <w:vMerge w:val="restar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93" w:type="pct"/>
            <w:gridSpan w:val="4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Значение показателя по кварталам</w:t>
            </w:r>
          </w:p>
        </w:tc>
        <w:tc>
          <w:tcPr>
            <w:tcW w:w="712" w:type="pct"/>
            <w:vMerge w:val="restar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56316">
              <w:rPr>
                <w:sz w:val="24"/>
                <w:szCs w:val="24"/>
              </w:rPr>
              <w:t>Ответственный</w:t>
            </w:r>
            <w:proofErr w:type="gramEnd"/>
            <w:r w:rsidRPr="00C56316">
              <w:rPr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9C6ADE" w:rsidRPr="00C56316" w:rsidTr="006D4EC7">
        <w:tc>
          <w:tcPr>
            <w:tcW w:w="454" w:type="pct"/>
            <w:vMerge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Merge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март</w:t>
            </w:r>
          </w:p>
        </w:tc>
        <w:tc>
          <w:tcPr>
            <w:tcW w:w="287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июнь</w:t>
            </w:r>
          </w:p>
        </w:tc>
        <w:tc>
          <w:tcPr>
            <w:tcW w:w="438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сентябрь</w:t>
            </w:r>
          </w:p>
        </w:tc>
        <w:tc>
          <w:tcPr>
            <w:tcW w:w="205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год</w:t>
            </w:r>
          </w:p>
        </w:tc>
        <w:tc>
          <w:tcPr>
            <w:tcW w:w="712" w:type="pct"/>
            <w:vMerge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C6ADE" w:rsidRPr="00C56316" w:rsidTr="00DC7D15">
        <w:tc>
          <w:tcPr>
            <w:tcW w:w="5000" w:type="pct"/>
            <w:gridSpan w:val="10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Показатель муниципальной программы «Наименование», единица измерения по ОКЕИ</w:t>
            </w:r>
          </w:p>
        </w:tc>
      </w:tr>
      <w:tr w:rsidR="009C6ADE" w:rsidRPr="00C56316" w:rsidTr="006D4EC7">
        <w:tc>
          <w:tcPr>
            <w:tcW w:w="454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1.</w:t>
            </w:r>
          </w:p>
        </w:tc>
        <w:tc>
          <w:tcPr>
            <w:tcW w:w="681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Наименование прокси-показателя</w:t>
            </w:r>
          </w:p>
        </w:tc>
        <w:tc>
          <w:tcPr>
            <w:tcW w:w="1010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9C6ADE" w:rsidRPr="00C56316" w:rsidRDefault="009C6ADE" w:rsidP="009C6A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63386" w:rsidRPr="004C5EA7" w:rsidRDefault="000928C1" w:rsidP="00412DDF">
      <w:pPr>
        <w:pStyle w:val="a9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достижения показателей муниципальной программы в 2026 году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448"/>
        <w:gridCol w:w="5183"/>
        <w:gridCol w:w="1380"/>
        <w:gridCol w:w="1341"/>
        <w:gridCol w:w="1175"/>
        <w:gridCol w:w="1314"/>
        <w:gridCol w:w="1284"/>
        <w:gridCol w:w="1978"/>
      </w:tblGrid>
      <w:tr w:rsidR="00863386" w:rsidRPr="00863386" w:rsidTr="00DC7D15">
        <w:tc>
          <w:tcPr>
            <w:tcW w:w="479" w:type="pct"/>
            <w:vMerge w:val="restar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№</w:t>
            </w:r>
            <w:proofErr w:type="gramStart"/>
            <w:r w:rsidRPr="00863386">
              <w:rPr>
                <w:sz w:val="24"/>
                <w:szCs w:val="24"/>
              </w:rPr>
              <w:t>п</w:t>
            </w:r>
            <w:proofErr w:type="gramEnd"/>
            <w:r w:rsidRPr="00863386">
              <w:rPr>
                <w:sz w:val="24"/>
                <w:szCs w:val="24"/>
              </w:rPr>
              <w:t>/п</w:t>
            </w:r>
          </w:p>
        </w:tc>
        <w:tc>
          <w:tcPr>
            <w:tcW w:w="1716" w:type="pct"/>
            <w:vMerge w:val="restar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Цели/показатели программы</w:t>
            </w:r>
          </w:p>
        </w:tc>
        <w:tc>
          <w:tcPr>
            <w:tcW w:w="457" w:type="pct"/>
            <w:vMerge w:val="restar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49" w:type="pct"/>
            <w:gridSpan w:val="3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655" w:type="pct"/>
            <w:vMerge w:val="restar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863386">
              <w:rPr>
                <w:sz w:val="24"/>
                <w:szCs w:val="24"/>
              </w:rPr>
              <w:t>На конец</w:t>
            </w:r>
            <w:proofErr w:type="gramEnd"/>
            <w:r w:rsidRPr="00863386">
              <w:rPr>
                <w:sz w:val="24"/>
                <w:szCs w:val="24"/>
              </w:rPr>
              <w:t xml:space="preserve"> 2026 года</w:t>
            </w:r>
          </w:p>
        </w:tc>
      </w:tr>
      <w:tr w:rsidR="005E122C" w:rsidRPr="00863386" w:rsidTr="00DC7D15">
        <w:trPr>
          <w:trHeight w:val="749"/>
        </w:trPr>
        <w:tc>
          <w:tcPr>
            <w:tcW w:w="479" w:type="pct"/>
            <w:vMerge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pct"/>
            <w:vMerge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1 к</w:t>
            </w:r>
            <w:r>
              <w:rPr>
                <w:sz w:val="24"/>
                <w:szCs w:val="24"/>
              </w:rPr>
              <w:t>в</w:t>
            </w:r>
            <w:r w:rsidRPr="00863386">
              <w:rPr>
                <w:sz w:val="24"/>
                <w:szCs w:val="24"/>
              </w:rPr>
              <w:t>артал</w:t>
            </w:r>
          </w:p>
        </w:tc>
        <w:tc>
          <w:tcPr>
            <w:tcW w:w="435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2 квартал</w:t>
            </w:r>
          </w:p>
        </w:tc>
        <w:tc>
          <w:tcPr>
            <w:tcW w:w="425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 xml:space="preserve">3 квартал </w:t>
            </w:r>
          </w:p>
        </w:tc>
        <w:tc>
          <w:tcPr>
            <w:tcW w:w="655" w:type="pct"/>
            <w:vMerge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1</w:t>
            </w:r>
          </w:p>
        </w:tc>
        <w:tc>
          <w:tcPr>
            <w:tcW w:w="1716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3</w:t>
            </w:r>
          </w:p>
        </w:tc>
        <w:tc>
          <w:tcPr>
            <w:tcW w:w="444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8</w:t>
            </w:r>
          </w:p>
        </w:tc>
      </w:tr>
      <w:tr w:rsidR="00863386" w:rsidRPr="00863386" w:rsidTr="00DC7D15">
        <w:tc>
          <w:tcPr>
            <w:tcW w:w="5000" w:type="pct"/>
            <w:gridSpan w:val="8"/>
            <w:vAlign w:val="center"/>
          </w:tcPr>
          <w:p w:rsidR="00863386" w:rsidRPr="00863386" w:rsidRDefault="00863386" w:rsidP="008B1099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 xml:space="preserve">Цель: </w:t>
            </w:r>
            <w:r w:rsidR="008B1099">
              <w:t>с</w:t>
            </w:r>
            <w:r w:rsidR="008B1099" w:rsidRPr="00DF0582">
              <w:t xml:space="preserve">оздание условий для развития туристской привлекательности </w:t>
            </w:r>
            <w:proofErr w:type="spellStart"/>
            <w:r w:rsidR="008B1099" w:rsidRPr="00DF0582">
              <w:t>Чебулинского</w:t>
            </w:r>
            <w:proofErr w:type="spellEnd"/>
            <w:r w:rsidR="008B1099" w:rsidRPr="00DF0582">
              <w:t xml:space="preserve"> муниципального округа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6" w:type="pct"/>
            <w:vAlign w:val="center"/>
          </w:tcPr>
          <w:p w:rsidR="00863386" w:rsidRPr="00863386" w:rsidRDefault="008B1099" w:rsidP="008B1099">
            <w:pPr>
              <w:pStyle w:val="a9"/>
              <w:ind w:left="0"/>
              <w:rPr>
                <w:sz w:val="24"/>
                <w:szCs w:val="24"/>
              </w:rPr>
            </w:pPr>
            <w:r>
              <w:t>Количество субъектов малого и среднего бизнеса, принявших участие в выставках, ярмарках</w:t>
            </w:r>
          </w:p>
        </w:tc>
        <w:tc>
          <w:tcPr>
            <w:tcW w:w="457" w:type="pct"/>
            <w:vAlign w:val="center"/>
          </w:tcPr>
          <w:p w:rsidR="00863386" w:rsidRPr="00863386" w:rsidRDefault="00863386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44" w:type="pct"/>
            <w:vAlign w:val="center"/>
          </w:tcPr>
          <w:p w:rsidR="00863386" w:rsidRPr="00863386" w:rsidRDefault="008B1099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89" w:type="pct"/>
            <w:vAlign w:val="center"/>
          </w:tcPr>
          <w:p w:rsidR="00863386" w:rsidRPr="00863386" w:rsidRDefault="00EB7F57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:rsidR="00863386" w:rsidRPr="00863386" w:rsidRDefault="00EB7F57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pct"/>
            <w:vAlign w:val="center"/>
          </w:tcPr>
          <w:p w:rsidR="00863386" w:rsidRPr="00863386" w:rsidRDefault="00EB7F57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863386" w:rsidRPr="00863386" w:rsidRDefault="00EB7F57" w:rsidP="0086338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2.</w:t>
            </w:r>
          </w:p>
        </w:tc>
        <w:tc>
          <w:tcPr>
            <w:tcW w:w="1716" w:type="pct"/>
            <w:vAlign w:val="center"/>
          </w:tcPr>
          <w:p w:rsidR="005E122C" w:rsidRDefault="008B1099" w:rsidP="008B1099">
            <w:pPr>
              <w:pStyle w:val="a9"/>
              <w:ind w:left="0"/>
            </w:pPr>
            <w:r>
              <w:t>Количество изготовленных печатных информационных и рекламных материалов, сюжетов, статей, баннеров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EB7F57" w:rsidP="0086338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435" w:type="pct"/>
            <w:vAlign w:val="center"/>
          </w:tcPr>
          <w:p w:rsidR="005E122C" w:rsidRDefault="00EB7F57" w:rsidP="0086338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425" w:type="pct"/>
            <w:vAlign w:val="center"/>
          </w:tcPr>
          <w:p w:rsidR="005E122C" w:rsidRDefault="00EB7F57" w:rsidP="0086338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655" w:type="pct"/>
            <w:vAlign w:val="center"/>
          </w:tcPr>
          <w:p w:rsidR="005E122C" w:rsidRDefault="00EB7F57" w:rsidP="00863386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3.</w:t>
            </w:r>
          </w:p>
        </w:tc>
        <w:tc>
          <w:tcPr>
            <w:tcW w:w="1716" w:type="pct"/>
            <w:vAlign w:val="center"/>
          </w:tcPr>
          <w:p w:rsidR="005E122C" w:rsidRDefault="008B1099" w:rsidP="008B1099">
            <w:pPr>
              <w:pStyle w:val="a9"/>
              <w:ind w:left="0"/>
            </w:pPr>
            <w:r w:rsidRPr="00DF0582">
              <w:t>Количество средств размещения (действующие гостиницы)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435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425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655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4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4.</w:t>
            </w:r>
          </w:p>
        </w:tc>
        <w:tc>
          <w:tcPr>
            <w:tcW w:w="1716" w:type="pct"/>
            <w:vAlign w:val="center"/>
          </w:tcPr>
          <w:p w:rsidR="005E122C" w:rsidRDefault="008B1099" w:rsidP="008B1099">
            <w:pPr>
              <w:pStyle w:val="a9"/>
              <w:ind w:left="0"/>
            </w:pPr>
            <w:r>
              <w:t>Совокупный номерной фонд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435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425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655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90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5.</w:t>
            </w:r>
          </w:p>
        </w:tc>
        <w:tc>
          <w:tcPr>
            <w:tcW w:w="1716" w:type="pct"/>
            <w:vAlign w:val="center"/>
          </w:tcPr>
          <w:p w:rsidR="005E122C" w:rsidRDefault="00D30BC1" w:rsidP="008B1099">
            <w:pPr>
              <w:pStyle w:val="a9"/>
              <w:ind w:left="0"/>
            </w:pPr>
            <w:r>
              <w:t>Среднегодовая загрузка гостиниц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%</w:t>
            </w:r>
          </w:p>
        </w:tc>
        <w:tc>
          <w:tcPr>
            <w:tcW w:w="389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43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42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65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100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6.</w:t>
            </w:r>
          </w:p>
        </w:tc>
        <w:tc>
          <w:tcPr>
            <w:tcW w:w="1716" w:type="pct"/>
            <w:vAlign w:val="center"/>
          </w:tcPr>
          <w:p w:rsidR="005E122C" w:rsidRDefault="00D30BC1" w:rsidP="008B1099">
            <w:pPr>
              <w:pStyle w:val="a9"/>
              <w:ind w:left="0"/>
            </w:pPr>
            <w:r>
              <w:t>Количество точек общественного питания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43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42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65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9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7.</w:t>
            </w:r>
          </w:p>
        </w:tc>
        <w:tc>
          <w:tcPr>
            <w:tcW w:w="1716" w:type="pct"/>
            <w:vAlign w:val="center"/>
          </w:tcPr>
          <w:p w:rsidR="005E122C" w:rsidRDefault="00D30BC1" w:rsidP="008B1099">
            <w:pPr>
              <w:pStyle w:val="a9"/>
              <w:ind w:left="0"/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сфере туризма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89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43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42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65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77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8.</w:t>
            </w:r>
          </w:p>
        </w:tc>
        <w:tc>
          <w:tcPr>
            <w:tcW w:w="1716" w:type="pct"/>
            <w:vAlign w:val="center"/>
          </w:tcPr>
          <w:p w:rsidR="005E122C" w:rsidRDefault="00D30BC1" w:rsidP="008B1099">
            <w:pPr>
              <w:pStyle w:val="a9"/>
              <w:ind w:left="0"/>
            </w:pPr>
            <w:r>
              <w:t>Количество объектов показа</w:t>
            </w:r>
          </w:p>
        </w:tc>
        <w:tc>
          <w:tcPr>
            <w:tcW w:w="457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43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42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65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28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9.</w:t>
            </w:r>
          </w:p>
        </w:tc>
        <w:tc>
          <w:tcPr>
            <w:tcW w:w="1716" w:type="pct"/>
            <w:vAlign w:val="center"/>
          </w:tcPr>
          <w:p w:rsidR="005E122C" w:rsidRDefault="00D30BC1" w:rsidP="008B1099">
            <w:pPr>
              <w:pStyle w:val="a9"/>
              <w:ind w:left="0"/>
            </w:pPr>
            <w:r>
              <w:t xml:space="preserve">Количество мероприятий туристической направленности (в </w:t>
            </w:r>
            <w:proofErr w:type="spellStart"/>
            <w:r>
              <w:t>т.ч</w:t>
            </w:r>
            <w:proofErr w:type="gramStart"/>
            <w:r>
              <w:t>.о</w:t>
            </w:r>
            <w:proofErr w:type="gramEnd"/>
            <w:r>
              <w:t>рганизованных</w:t>
            </w:r>
            <w:proofErr w:type="spellEnd"/>
            <w:r>
              <w:t xml:space="preserve"> экскурсий)</w:t>
            </w:r>
          </w:p>
        </w:tc>
        <w:tc>
          <w:tcPr>
            <w:tcW w:w="457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76</w:t>
            </w:r>
          </w:p>
        </w:tc>
        <w:tc>
          <w:tcPr>
            <w:tcW w:w="43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76</w:t>
            </w:r>
          </w:p>
        </w:tc>
        <w:tc>
          <w:tcPr>
            <w:tcW w:w="42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76</w:t>
            </w:r>
          </w:p>
        </w:tc>
        <w:tc>
          <w:tcPr>
            <w:tcW w:w="65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76</w:t>
            </w:r>
          </w:p>
        </w:tc>
      </w:tr>
      <w:tr w:rsidR="005E122C" w:rsidRPr="00863386" w:rsidTr="00DC7D15">
        <w:tc>
          <w:tcPr>
            <w:tcW w:w="479" w:type="pct"/>
            <w:vAlign w:val="center"/>
          </w:tcPr>
          <w:p w:rsidR="005E122C" w:rsidRDefault="005E122C" w:rsidP="00863386">
            <w:pPr>
              <w:pStyle w:val="a9"/>
              <w:ind w:left="0"/>
              <w:jc w:val="center"/>
            </w:pPr>
            <w:r>
              <w:t>10.</w:t>
            </w:r>
          </w:p>
        </w:tc>
        <w:tc>
          <w:tcPr>
            <w:tcW w:w="1716" w:type="pct"/>
            <w:vAlign w:val="center"/>
          </w:tcPr>
          <w:p w:rsidR="005E122C" w:rsidRDefault="00D30BC1" w:rsidP="008B1099">
            <w:pPr>
              <w:pStyle w:val="a9"/>
              <w:ind w:left="0"/>
            </w:pPr>
            <w:r>
              <w:t>Количество туристических операторов</w:t>
            </w:r>
          </w:p>
        </w:tc>
        <w:tc>
          <w:tcPr>
            <w:tcW w:w="457" w:type="pct"/>
            <w:vAlign w:val="center"/>
          </w:tcPr>
          <w:p w:rsidR="005E122C" w:rsidRDefault="008B1099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43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42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655" w:type="pct"/>
            <w:vAlign w:val="center"/>
          </w:tcPr>
          <w:p w:rsidR="005E122C" w:rsidRDefault="00D30BC1" w:rsidP="00863386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D30BC1" w:rsidRPr="00863386" w:rsidTr="00E04587">
        <w:tc>
          <w:tcPr>
            <w:tcW w:w="479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11.</w:t>
            </w:r>
          </w:p>
        </w:tc>
        <w:tc>
          <w:tcPr>
            <w:tcW w:w="1716" w:type="pct"/>
            <w:vAlign w:val="center"/>
          </w:tcPr>
          <w:p w:rsidR="00D30BC1" w:rsidRDefault="00D30BC1" w:rsidP="008B1099">
            <w:pPr>
              <w:pStyle w:val="a9"/>
              <w:ind w:left="0"/>
            </w:pPr>
            <w:r>
              <w:t>Количество туристических маршрутов</w:t>
            </w:r>
          </w:p>
        </w:tc>
        <w:tc>
          <w:tcPr>
            <w:tcW w:w="457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435" w:type="pct"/>
          </w:tcPr>
          <w:p w:rsidR="00D30BC1" w:rsidRDefault="00D30BC1">
            <w:r>
              <w:t xml:space="preserve">       </w:t>
            </w:r>
            <w:r w:rsidRPr="0022450C">
              <w:t>13</w:t>
            </w:r>
          </w:p>
        </w:tc>
        <w:tc>
          <w:tcPr>
            <w:tcW w:w="425" w:type="pct"/>
          </w:tcPr>
          <w:p w:rsidR="00D30BC1" w:rsidRDefault="00D30BC1">
            <w:r>
              <w:t xml:space="preserve">       </w:t>
            </w:r>
            <w:r w:rsidRPr="0022450C">
              <w:t>13</w:t>
            </w:r>
          </w:p>
        </w:tc>
        <w:tc>
          <w:tcPr>
            <w:tcW w:w="655" w:type="pct"/>
          </w:tcPr>
          <w:p w:rsidR="00D30BC1" w:rsidRDefault="00D30BC1">
            <w:r>
              <w:t xml:space="preserve">             </w:t>
            </w:r>
            <w:r w:rsidRPr="0022450C">
              <w:t>13</w:t>
            </w:r>
          </w:p>
        </w:tc>
      </w:tr>
      <w:tr w:rsidR="004C5EA7" w:rsidRPr="00863386" w:rsidTr="00DC7D15">
        <w:tc>
          <w:tcPr>
            <w:tcW w:w="479" w:type="pct"/>
            <w:vAlign w:val="center"/>
          </w:tcPr>
          <w:p w:rsidR="004C5EA7" w:rsidRDefault="004C5EA7" w:rsidP="00863386">
            <w:pPr>
              <w:pStyle w:val="a9"/>
              <w:ind w:left="0"/>
              <w:jc w:val="center"/>
            </w:pPr>
            <w:r>
              <w:t>12.</w:t>
            </w:r>
          </w:p>
        </w:tc>
        <w:tc>
          <w:tcPr>
            <w:tcW w:w="1716" w:type="pct"/>
            <w:vAlign w:val="center"/>
          </w:tcPr>
          <w:p w:rsidR="004C5EA7" w:rsidRDefault="00D30BC1" w:rsidP="008B1099">
            <w:pPr>
              <w:pStyle w:val="a9"/>
              <w:ind w:left="0"/>
            </w:pPr>
            <w:r>
              <w:t>Количество туристических маршрутов для несовершеннолетних</w:t>
            </w:r>
          </w:p>
        </w:tc>
        <w:tc>
          <w:tcPr>
            <w:tcW w:w="457" w:type="pct"/>
            <w:vAlign w:val="center"/>
          </w:tcPr>
          <w:p w:rsidR="004C5EA7" w:rsidRDefault="004C5EA7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43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42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65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11</w:t>
            </w:r>
          </w:p>
        </w:tc>
      </w:tr>
      <w:tr w:rsidR="004C5EA7" w:rsidRPr="00863386" w:rsidTr="00DC7D15">
        <w:tc>
          <w:tcPr>
            <w:tcW w:w="479" w:type="pct"/>
            <w:vAlign w:val="center"/>
          </w:tcPr>
          <w:p w:rsidR="004C5EA7" w:rsidRDefault="004C5EA7" w:rsidP="00863386">
            <w:pPr>
              <w:pStyle w:val="a9"/>
              <w:ind w:left="0"/>
              <w:jc w:val="center"/>
            </w:pPr>
            <w:r>
              <w:t>13.</w:t>
            </w:r>
          </w:p>
        </w:tc>
        <w:tc>
          <w:tcPr>
            <w:tcW w:w="1716" w:type="pct"/>
            <w:vAlign w:val="center"/>
          </w:tcPr>
          <w:p w:rsidR="004C5EA7" w:rsidRDefault="00D30BC1" w:rsidP="008B1099">
            <w:pPr>
              <w:pStyle w:val="a9"/>
              <w:ind w:left="0"/>
            </w:pPr>
            <w:r>
              <w:t xml:space="preserve">Количество </w:t>
            </w:r>
            <w:proofErr w:type="spellStart"/>
            <w:r>
              <w:t>туристко</w:t>
            </w:r>
            <w:proofErr w:type="spellEnd"/>
            <w:r>
              <w:t>-информационных стендов для размещения информации о туристических объектах</w:t>
            </w:r>
          </w:p>
        </w:tc>
        <w:tc>
          <w:tcPr>
            <w:tcW w:w="457" w:type="pct"/>
            <w:vAlign w:val="center"/>
          </w:tcPr>
          <w:p w:rsidR="004C5EA7" w:rsidRDefault="004C5EA7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9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43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42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65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36</w:t>
            </w:r>
          </w:p>
        </w:tc>
      </w:tr>
      <w:tr w:rsidR="004C5EA7" w:rsidRPr="00863386" w:rsidTr="00DC7D15">
        <w:tc>
          <w:tcPr>
            <w:tcW w:w="479" w:type="pct"/>
            <w:vAlign w:val="center"/>
          </w:tcPr>
          <w:p w:rsidR="004C5EA7" w:rsidRDefault="004C5EA7" w:rsidP="00863386">
            <w:pPr>
              <w:pStyle w:val="a9"/>
              <w:ind w:left="0"/>
              <w:jc w:val="center"/>
            </w:pPr>
            <w:r>
              <w:t>14.</w:t>
            </w:r>
          </w:p>
        </w:tc>
        <w:tc>
          <w:tcPr>
            <w:tcW w:w="1716" w:type="pct"/>
            <w:vAlign w:val="center"/>
          </w:tcPr>
          <w:p w:rsidR="004C5EA7" w:rsidRDefault="00D30BC1" w:rsidP="00D30BC1">
            <w:pPr>
              <w:pStyle w:val="a9"/>
              <w:ind w:left="0"/>
            </w:pPr>
            <w:r>
              <w:t>Въездной турпоток</w:t>
            </w:r>
          </w:p>
        </w:tc>
        <w:tc>
          <w:tcPr>
            <w:tcW w:w="457" w:type="pct"/>
            <w:vAlign w:val="center"/>
          </w:tcPr>
          <w:p w:rsidR="004C5EA7" w:rsidRDefault="004C5EA7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89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680</w:t>
            </w:r>
          </w:p>
        </w:tc>
        <w:tc>
          <w:tcPr>
            <w:tcW w:w="43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1540</w:t>
            </w:r>
          </w:p>
        </w:tc>
        <w:tc>
          <w:tcPr>
            <w:tcW w:w="42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2100</w:t>
            </w:r>
          </w:p>
        </w:tc>
        <w:tc>
          <w:tcPr>
            <w:tcW w:w="655" w:type="pct"/>
            <w:vAlign w:val="center"/>
          </w:tcPr>
          <w:p w:rsidR="004C5EA7" w:rsidRDefault="00D30BC1" w:rsidP="00863386">
            <w:pPr>
              <w:pStyle w:val="a9"/>
              <w:ind w:left="0"/>
              <w:jc w:val="center"/>
            </w:pPr>
            <w:r>
              <w:t>2700</w:t>
            </w:r>
          </w:p>
        </w:tc>
      </w:tr>
      <w:tr w:rsidR="00D30BC1" w:rsidRPr="00863386" w:rsidTr="00DC7D15">
        <w:tc>
          <w:tcPr>
            <w:tcW w:w="479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15.</w:t>
            </w:r>
          </w:p>
        </w:tc>
        <w:tc>
          <w:tcPr>
            <w:tcW w:w="1716" w:type="pct"/>
            <w:vAlign w:val="center"/>
          </w:tcPr>
          <w:p w:rsidR="00D30BC1" w:rsidRDefault="00D30BC1" w:rsidP="00D30BC1">
            <w:pPr>
              <w:pStyle w:val="a9"/>
              <w:ind w:left="0"/>
            </w:pPr>
            <w:r>
              <w:t>Внутренний турпоток</w:t>
            </w:r>
          </w:p>
        </w:tc>
        <w:tc>
          <w:tcPr>
            <w:tcW w:w="457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4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89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25000</w:t>
            </w:r>
          </w:p>
        </w:tc>
        <w:tc>
          <w:tcPr>
            <w:tcW w:w="435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46000</w:t>
            </w:r>
          </w:p>
        </w:tc>
        <w:tc>
          <w:tcPr>
            <w:tcW w:w="425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57000</w:t>
            </w:r>
          </w:p>
        </w:tc>
        <w:tc>
          <w:tcPr>
            <w:tcW w:w="655" w:type="pct"/>
            <w:vAlign w:val="center"/>
          </w:tcPr>
          <w:p w:rsidR="00D30BC1" w:rsidRDefault="00D30BC1" w:rsidP="00863386">
            <w:pPr>
              <w:pStyle w:val="a9"/>
              <w:ind w:left="0"/>
              <w:jc w:val="center"/>
            </w:pPr>
            <w:r>
              <w:t>78000</w:t>
            </w:r>
          </w:p>
        </w:tc>
      </w:tr>
    </w:tbl>
    <w:p w:rsidR="00CD4610" w:rsidRDefault="00CD4610" w:rsidP="00CD4610">
      <w:pPr>
        <w:pStyle w:val="a9"/>
        <w:ind w:left="1068"/>
        <w:rPr>
          <w:b/>
          <w:sz w:val="28"/>
          <w:szCs w:val="28"/>
        </w:rPr>
      </w:pPr>
    </w:p>
    <w:p w:rsidR="006D4EC7" w:rsidRDefault="006D4EC7" w:rsidP="00CD4610">
      <w:pPr>
        <w:pStyle w:val="a9"/>
        <w:ind w:left="1068"/>
        <w:rPr>
          <w:b/>
          <w:sz w:val="28"/>
          <w:szCs w:val="28"/>
        </w:rPr>
      </w:pPr>
    </w:p>
    <w:p w:rsidR="006D4EC7" w:rsidRDefault="006D4EC7" w:rsidP="00CD4610">
      <w:pPr>
        <w:pStyle w:val="a9"/>
        <w:ind w:left="1068"/>
        <w:rPr>
          <w:b/>
          <w:sz w:val="28"/>
          <w:szCs w:val="28"/>
        </w:rPr>
      </w:pPr>
    </w:p>
    <w:p w:rsidR="006D4EC7" w:rsidRDefault="006D4EC7" w:rsidP="00CD4610">
      <w:pPr>
        <w:pStyle w:val="a9"/>
        <w:ind w:left="1068"/>
        <w:rPr>
          <w:b/>
          <w:sz w:val="28"/>
          <w:szCs w:val="28"/>
        </w:rPr>
      </w:pPr>
    </w:p>
    <w:p w:rsidR="006D4EC7" w:rsidRDefault="006D4EC7" w:rsidP="00CD4610">
      <w:pPr>
        <w:pStyle w:val="a9"/>
        <w:ind w:left="1068"/>
        <w:rPr>
          <w:b/>
          <w:sz w:val="28"/>
          <w:szCs w:val="28"/>
        </w:rPr>
      </w:pPr>
    </w:p>
    <w:p w:rsidR="006D4EC7" w:rsidRDefault="006D4EC7" w:rsidP="00CD4610">
      <w:pPr>
        <w:pStyle w:val="a9"/>
        <w:ind w:left="1068"/>
        <w:rPr>
          <w:b/>
          <w:sz w:val="28"/>
          <w:szCs w:val="28"/>
        </w:rPr>
      </w:pPr>
    </w:p>
    <w:p w:rsidR="00863386" w:rsidRDefault="00E119B3" w:rsidP="00412DDF">
      <w:pPr>
        <w:pStyle w:val="a9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CD4610">
        <w:rPr>
          <w:b/>
          <w:sz w:val="28"/>
          <w:szCs w:val="28"/>
        </w:rPr>
        <w:lastRenderedPageBreak/>
        <w:t xml:space="preserve">Структура </w:t>
      </w:r>
      <w:r w:rsidR="00CD4610">
        <w:rPr>
          <w:b/>
          <w:sz w:val="28"/>
          <w:szCs w:val="28"/>
        </w:rPr>
        <w:t xml:space="preserve">муниципальной </w:t>
      </w:r>
      <w:r w:rsidRPr="00CD4610">
        <w:rPr>
          <w:b/>
          <w:sz w:val="28"/>
          <w:szCs w:val="28"/>
        </w:rPr>
        <w:t>программы</w:t>
      </w:r>
    </w:p>
    <w:p w:rsidR="00CD4610" w:rsidRPr="00CD4610" w:rsidRDefault="00CD4610" w:rsidP="00CD4610">
      <w:pPr>
        <w:pStyle w:val="a9"/>
        <w:ind w:left="1068"/>
        <w:rPr>
          <w:b/>
          <w:sz w:val="28"/>
          <w:szCs w:val="28"/>
        </w:rPr>
      </w:pPr>
    </w:p>
    <w:tbl>
      <w:tblPr>
        <w:tblStyle w:val="ac"/>
        <w:tblW w:w="5268" w:type="pct"/>
        <w:jc w:val="center"/>
        <w:tblInd w:w="-2126" w:type="dxa"/>
        <w:tblLook w:val="04A0" w:firstRow="1" w:lastRow="0" w:firstColumn="1" w:lastColumn="0" w:noHBand="0" w:noVBand="1"/>
      </w:tblPr>
      <w:tblGrid>
        <w:gridCol w:w="923"/>
        <w:gridCol w:w="8141"/>
        <w:gridCol w:w="3218"/>
        <w:gridCol w:w="2998"/>
      </w:tblGrid>
      <w:tr w:rsidR="00CD4610" w:rsidRPr="00CD4610" w:rsidTr="00DF66F8">
        <w:trPr>
          <w:jc w:val="center"/>
        </w:trPr>
        <w:tc>
          <w:tcPr>
            <w:tcW w:w="302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CD4610">
              <w:rPr>
                <w:sz w:val="24"/>
                <w:szCs w:val="24"/>
              </w:rPr>
              <w:t>№</w:t>
            </w:r>
            <w:proofErr w:type="gramStart"/>
            <w:r w:rsidRPr="00CD4610">
              <w:rPr>
                <w:sz w:val="24"/>
                <w:szCs w:val="24"/>
              </w:rPr>
              <w:t>п</w:t>
            </w:r>
            <w:proofErr w:type="gramEnd"/>
            <w:r w:rsidRPr="00CD4610">
              <w:rPr>
                <w:sz w:val="24"/>
                <w:szCs w:val="24"/>
              </w:rPr>
              <w:t>/п</w:t>
            </w:r>
          </w:p>
        </w:tc>
        <w:tc>
          <w:tcPr>
            <w:tcW w:w="2664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CD4610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053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81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CD4610" w:rsidRPr="00CD4610" w:rsidTr="00DF66F8">
        <w:trPr>
          <w:jc w:val="center"/>
        </w:trPr>
        <w:tc>
          <w:tcPr>
            <w:tcW w:w="302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3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" w:type="pct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4610" w:rsidRPr="00CD4610" w:rsidTr="00DF66F8">
        <w:trPr>
          <w:jc w:val="center"/>
        </w:trPr>
        <w:tc>
          <w:tcPr>
            <w:tcW w:w="5000" w:type="pct"/>
            <w:gridSpan w:val="4"/>
            <w:vAlign w:val="center"/>
          </w:tcPr>
          <w:p w:rsidR="00CD4610" w:rsidRPr="00CD4610" w:rsidRDefault="00CD4610" w:rsidP="00CD461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D4610" w:rsidRPr="00CD4610" w:rsidTr="00DF66F8">
        <w:trPr>
          <w:jc w:val="center"/>
        </w:trPr>
        <w:tc>
          <w:tcPr>
            <w:tcW w:w="5000" w:type="pct"/>
            <w:gridSpan w:val="4"/>
            <w:vAlign w:val="center"/>
          </w:tcPr>
          <w:p w:rsidR="00CD4610" w:rsidRPr="004F1F28" w:rsidRDefault="00CD4610" w:rsidP="00D30BC1">
            <w:pPr>
              <w:pStyle w:val="a9"/>
              <w:ind w:left="0"/>
              <w:jc w:val="center"/>
              <w:rPr>
                <w:b/>
              </w:rPr>
            </w:pPr>
            <w:r w:rsidRPr="004F1F28">
              <w:rPr>
                <w:b/>
              </w:rPr>
              <w:t>Комплекс процессных мероприятий «</w:t>
            </w:r>
            <w:r w:rsidR="00D30BC1">
              <w:rPr>
                <w:b/>
              </w:rPr>
              <w:t>Развитие инфраструктуры и предпринимательства в сфере туризма»</w:t>
            </w:r>
          </w:p>
        </w:tc>
      </w:tr>
      <w:tr w:rsidR="004F1F28" w:rsidRPr="00CD4610" w:rsidTr="00DF66F8">
        <w:trPr>
          <w:jc w:val="center"/>
        </w:trPr>
        <w:tc>
          <w:tcPr>
            <w:tcW w:w="302" w:type="pct"/>
            <w:vAlign w:val="center"/>
          </w:tcPr>
          <w:p w:rsidR="004F1F28" w:rsidRPr="00CD4610" w:rsidRDefault="004F1F28" w:rsidP="00CD4610">
            <w:pPr>
              <w:pStyle w:val="a9"/>
              <w:ind w:left="0"/>
              <w:jc w:val="center"/>
            </w:pPr>
          </w:p>
        </w:tc>
        <w:tc>
          <w:tcPr>
            <w:tcW w:w="2664" w:type="pct"/>
            <w:vAlign w:val="center"/>
          </w:tcPr>
          <w:p w:rsidR="004F1F28" w:rsidRPr="00CD4610" w:rsidRDefault="004F1F28" w:rsidP="00D30BC1">
            <w:pPr>
              <w:pStyle w:val="a9"/>
              <w:ind w:left="0"/>
              <w:jc w:val="center"/>
            </w:pPr>
            <w:r>
              <w:t xml:space="preserve">Ответственный исполнитель программы (соисполнитель программы): </w:t>
            </w:r>
            <w:r w:rsidR="00D30BC1">
              <w:t>управление культуры, отдел экономики</w:t>
            </w:r>
          </w:p>
        </w:tc>
        <w:tc>
          <w:tcPr>
            <w:tcW w:w="2034" w:type="pct"/>
            <w:gridSpan w:val="2"/>
            <w:vAlign w:val="center"/>
          </w:tcPr>
          <w:p w:rsidR="004F1F28" w:rsidRPr="00CD4610" w:rsidRDefault="00DC7D15" w:rsidP="00CD4610">
            <w:pPr>
              <w:pStyle w:val="a9"/>
              <w:ind w:left="0"/>
              <w:jc w:val="center"/>
            </w:pPr>
            <w:r>
              <w:t>Срок реализации</w:t>
            </w:r>
            <w:r w:rsidR="006D4EC7">
              <w:t xml:space="preserve"> в один этап</w:t>
            </w:r>
            <w:r>
              <w:t>: 2026-2030</w:t>
            </w:r>
            <w:r w:rsidR="004F1F28">
              <w:t>гг.</w:t>
            </w:r>
          </w:p>
        </w:tc>
      </w:tr>
      <w:tr w:rsidR="004F1F28" w:rsidRPr="00CD4610" w:rsidTr="00DF66F8">
        <w:trPr>
          <w:jc w:val="center"/>
        </w:trPr>
        <w:tc>
          <w:tcPr>
            <w:tcW w:w="302" w:type="pct"/>
            <w:vAlign w:val="center"/>
          </w:tcPr>
          <w:p w:rsidR="004F1F28" w:rsidRPr="00CD4610" w:rsidRDefault="004F1F28" w:rsidP="00CD4610">
            <w:pPr>
              <w:pStyle w:val="a9"/>
              <w:ind w:left="0"/>
              <w:jc w:val="center"/>
            </w:pPr>
          </w:p>
        </w:tc>
        <w:tc>
          <w:tcPr>
            <w:tcW w:w="2664" w:type="pct"/>
            <w:vAlign w:val="center"/>
          </w:tcPr>
          <w:p w:rsidR="00D30BC1" w:rsidRPr="00D30BC1" w:rsidRDefault="00D30BC1" w:rsidP="00D30BC1">
            <w:pPr>
              <w:pStyle w:val="a3"/>
              <w:ind w:firstLine="70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D30BC1">
              <w:rPr>
                <w:b w:val="0"/>
                <w:sz w:val="22"/>
                <w:szCs w:val="22"/>
              </w:rPr>
              <w:t xml:space="preserve">тимулирование развития предпринимательства в сфере туризма, привлечение инвестиций в </w:t>
            </w:r>
            <w:proofErr w:type="spellStart"/>
            <w:r w:rsidRPr="00D30BC1">
              <w:rPr>
                <w:b w:val="0"/>
                <w:sz w:val="22"/>
                <w:szCs w:val="22"/>
              </w:rPr>
              <w:t>туристкую</w:t>
            </w:r>
            <w:proofErr w:type="spellEnd"/>
            <w:r w:rsidRPr="00D30BC1">
              <w:rPr>
                <w:b w:val="0"/>
                <w:sz w:val="22"/>
                <w:szCs w:val="22"/>
              </w:rPr>
              <w:t xml:space="preserve"> индустрию </w:t>
            </w:r>
            <w:proofErr w:type="spellStart"/>
            <w:r w:rsidRPr="00D30BC1">
              <w:rPr>
                <w:b w:val="0"/>
                <w:sz w:val="22"/>
                <w:szCs w:val="22"/>
              </w:rPr>
              <w:t>Чебулинского</w:t>
            </w:r>
            <w:proofErr w:type="spellEnd"/>
            <w:r w:rsidRPr="00D30BC1">
              <w:rPr>
                <w:b w:val="0"/>
                <w:sz w:val="22"/>
                <w:szCs w:val="22"/>
              </w:rPr>
              <w:t xml:space="preserve"> муниципального округа;</w:t>
            </w:r>
          </w:p>
          <w:p w:rsidR="004F1F28" w:rsidRDefault="004F1F28" w:rsidP="00D30BC1">
            <w:pPr>
              <w:pStyle w:val="a9"/>
              <w:ind w:left="0"/>
              <w:jc w:val="center"/>
            </w:pPr>
          </w:p>
        </w:tc>
        <w:tc>
          <w:tcPr>
            <w:tcW w:w="1053" w:type="pct"/>
            <w:vAlign w:val="center"/>
          </w:tcPr>
          <w:p w:rsidR="004F1F28" w:rsidRPr="00CD4610" w:rsidRDefault="00D30BC1" w:rsidP="00CD4610">
            <w:pPr>
              <w:pStyle w:val="a9"/>
              <w:ind w:left="0"/>
              <w:jc w:val="center"/>
            </w:pPr>
            <w:r>
              <w:t>Создание новых рабочих мест, увеличение налоговых поступлений за счет повышения доходов</w:t>
            </w:r>
            <w:r w:rsidR="00FE4F5E">
              <w:t xml:space="preserve"> субъектов малого предпринимательства</w:t>
            </w:r>
          </w:p>
        </w:tc>
        <w:tc>
          <w:tcPr>
            <w:tcW w:w="981" w:type="pct"/>
            <w:vAlign w:val="center"/>
          </w:tcPr>
          <w:p w:rsidR="004F1F28" w:rsidRDefault="00FE4F5E" w:rsidP="00CD4610">
            <w:pPr>
              <w:pStyle w:val="a9"/>
              <w:ind w:left="0"/>
              <w:jc w:val="center"/>
            </w:pPr>
            <w:r>
              <w:t xml:space="preserve"> - Количество субъектов малого и среднего бизнеса, принявших участие в выставках, ярмарках;</w:t>
            </w:r>
          </w:p>
          <w:p w:rsidR="00FE4F5E" w:rsidRDefault="00FE4F5E" w:rsidP="00CD4610">
            <w:pPr>
              <w:pStyle w:val="a9"/>
              <w:ind w:left="0"/>
              <w:jc w:val="center"/>
            </w:pPr>
            <w:r>
              <w:t xml:space="preserve"> - Количество изготовленных печатных информационных и рекламных материалов, сюжетов, статей, баннеров;</w:t>
            </w:r>
          </w:p>
          <w:p w:rsidR="00EB5D1B" w:rsidRPr="00CD4610" w:rsidRDefault="00EB5D1B" w:rsidP="00EB5D1B">
            <w:pPr>
              <w:pStyle w:val="a9"/>
              <w:ind w:left="0"/>
              <w:jc w:val="center"/>
            </w:pPr>
          </w:p>
        </w:tc>
      </w:tr>
      <w:tr w:rsidR="00666413" w:rsidRPr="00CD4610" w:rsidTr="00DF66F8">
        <w:trPr>
          <w:jc w:val="center"/>
        </w:trPr>
        <w:tc>
          <w:tcPr>
            <w:tcW w:w="5000" w:type="pct"/>
            <w:gridSpan w:val="4"/>
            <w:vAlign w:val="center"/>
          </w:tcPr>
          <w:p w:rsidR="00666413" w:rsidRPr="00666413" w:rsidRDefault="00666413" w:rsidP="00EB5D1B">
            <w:pPr>
              <w:pStyle w:val="a9"/>
              <w:ind w:left="0"/>
              <w:jc w:val="center"/>
              <w:rPr>
                <w:b/>
              </w:rPr>
            </w:pPr>
            <w:r w:rsidRPr="00666413">
              <w:rPr>
                <w:b/>
              </w:rPr>
              <w:t xml:space="preserve">Комплекс </w:t>
            </w:r>
            <w:proofErr w:type="gramStart"/>
            <w:r w:rsidRPr="00666413">
              <w:rPr>
                <w:b/>
              </w:rPr>
              <w:t>процессных</w:t>
            </w:r>
            <w:proofErr w:type="gramEnd"/>
            <w:r w:rsidRPr="00666413">
              <w:rPr>
                <w:b/>
              </w:rPr>
              <w:t xml:space="preserve"> мероприятия «</w:t>
            </w:r>
            <w:r w:rsidR="00EB5D1B">
              <w:rPr>
                <w:b/>
              </w:rPr>
              <w:t>Развитие познавательного, событийного и сельского туризма»</w:t>
            </w:r>
          </w:p>
        </w:tc>
      </w:tr>
      <w:tr w:rsidR="00666413" w:rsidRPr="00CD4610" w:rsidTr="00DF66F8">
        <w:trPr>
          <w:jc w:val="center"/>
        </w:trPr>
        <w:tc>
          <w:tcPr>
            <w:tcW w:w="302" w:type="pct"/>
            <w:vAlign w:val="center"/>
          </w:tcPr>
          <w:p w:rsidR="00666413" w:rsidRPr="00CD4610" w:rsidRDefault="00666413" w:rsidP="00CD4610">
            <w:pPr>
              <w:pStyle w:val="a9"/>
              <w:ind w:left="0"/>
              <w:jc w:val="center"/>
            </w:pPr>
          </w:p>
        </w:tc>
        <w:tc>
          <w:tcPr>
            <w:tcW w:w="2664" w:type="pct"/>
            <w:vAlign w:val="center"/>
          </w:tcPr>
          <w:p w:rsidR="00666413" w:rsidRDefault="00666413" w:rsidP="00CD4610">
            <w:pPr>
              <w:pStyle w:val="a9"/>
              <w:ind w:left="0"/>
              <w:jc w:val="center"/>
            </w:pPr>
            <w:r>
              <w:t xml:space="preserve">Ответственный исполнитель программы (соисполнитель программы): управление культуры, подведомственные учреждения </w:t>
            </w:r>
            <w:r w:rsidR="00D935B2">
              <w:t xml:space="preserve">управления </w:t>
            </w:r>
            <w:r>
              <w:t>культуры</w:t>
            </w:r>
          </w:p>
        </w:tc>
        <w:tc>
          <w:tcPr>
            <w:tcW w:w="2034" w:type="pct"/>
            <w:gridSpan w:val="2"/>
            <w:vAlign w:val="center"/>
          </w:tcPr>
          <w:p w:rsidR="00666413" w:rsidRPr="00CD4610" w:rsidRDefault="00DC7D15" w:rsidP="00CD4610">
            <w:pPr>
              <w:pStyle w:val="a9"/>
              <w:ind w:left="0"/>
              <w:jc w:val="center"/>
            </w:pPr>
            <w:r>
              <w:t>Срок реализации</w:t>
            </w:r>
            <w:r w:rsidR="006D4EC7">
              <w:t xml:space="preserve"> в один этап</w:t>
            </w:r>
            <w:r>
              <w:t>: 2026-2030</w:t>
            </w:r>
            <w:r w:rsidR="00666413">
              <w:t>гг.</w:t>
            </w:r>
          </w:p>
        </w:tc>
      </w:tr>
      <w:tr w:rsidR="00666413" w:rsidRPr="00CD4610" w:rsidTr="00DF66F8">
        <w:trPr>
          <w:jc w:val="center"/>
        </w:trPr>
        <w:tc>
          <w:tcPr>
            <w:tcW w:w="302" w:type="pct"/>
            <w:vAlign w:val="center"/>
          </w:tcPr>
          <w:p w:rsidR="00666413" w:rsidRPr="00CD4610" w:rsidRDefault="00666413" w:rsidP="00CD4610">
            <w:pPr>
              <w:pStyle w:val="a9"/>
              <w:ind w:left="0"/>
              <w:jc w:val="center"/>
            </w:pPr>
          </w:p>
        </w:tc>
        <w:tc>
          <w:tcPr>
            <w:tcW w:w="2664" w:type="pct"/>
            <w:vAlign w:val="center"/>
          </w:tcPr>
          <w:p w:rsidR="00666413" w:rsidRPr="00EB5D1B" w:rsidRDefault="00EB5D1B" w:rsidP="00CD4610">
            <w:pPr>
              <w:pStyle w:val="a9"/>
              <w:ind w:left="0"/>
              <w:jc w:val="center"/>
            </w:pPr>
            <w:r>
              <w:t>Ф</w:t>
            </w:r>
            <w:r w:rsidRPr="00EB5D1B">
              <w:t xml:space="preserve">ормирование имиджа </w:t>
            </w:r>
            <w:proofErr w:type="spellStart"/>
            <w:r w:rsidRPr="00EB5D1B">
              <w:t>Чебулинского</w:t>
            </w:r>
            <w:proofErr w:type="spellEnd"/>
            <w:r w:rsidRPr="00EB5D1B">
              <w:t xml:space="preserve"> муниципального округа как центра развития познавательного и сельского туризма</w:t>
            </w:r>
          </w:p>
        </w:tc>
        <w:tc>
          <w:tcPr>
            <w:tcW w:w="1053" w:type="pct"/>
            <w:vAlign w:val="center"/>
          </w:tcPr>
          <w:p w:rsidR="00666413" w:rsidRPr="00CD4610" w:rsidRDefault="000F39A6" w:rsidP="00CD4610">
            <w:pPr>
              <w:pStyle w:val="a9"/>
              <w:ind w:left="0"/>
              <w:jc w:val="center"/>
            </w:pPr>
            <w:r>
              <w:t xml:space="preserve">Мероприятия направлены на формирование и продвижение туристического бренда, а также имиджа </w:t>
            </w:r>
            <w:proofErr w:type="spellStart"/>
            <w:r>
              <w:t>Чебулинского</w:t>
            </w:r>
            <w:proofErr w:type="spellEnd"/>
            <w:r>
              <w:t xml:space="preserve"> муниципального округа как центр познавательного, событийного и сельского туризма, разработку и продвижение туристических продуктов</w:t>
            </w:r>
          </w:p>
        </w:tc>
        <w:tc>
          <w:tcPr>
            <w:tcW w:w="981" w:type="pct"/>
            <w:vAlign w:val="center"/>
          </w:tcPr>
          <w:p w:rsidR="00EB7F57" w:rsidRDefault="000F39A6" w:rsidP="00CD4610">
            <w:pPr>
              <w:pStyle w:val="a9"/>
              <w:ind w:left="0"/>
              <w:jc w:val="center"/>
            </w:pPr>
            <w:r>
              <w:t xml:space="preserve"> </w:t>
            </w:r>
          </w:p>
          <w:p w:rsidR="00EB7F57" w:rsidRDefault="00EB7F57" w:rsidP="00EB7F57">
            <w:pPr>
              <w:pStyle w:val="a9"/>
              <w:ind w:left="0"/>
              <w:jc w:val="center"/>
            </w:pPr>
            <w:r>
              <w:t xml:space="preserve">- </w:t>
            </w:r>
            <w:r w:rsidRPr="00DF0582">
              <w:t>Количество средств размещения (действующие гостиницы)</w:t>
            </w:r>
            <w:r>
              <w:t>;</w:t>
            </w:r>
          </w:p>
          <w:p w:rsidR="00EB7F57" w:rsidRDefault="00EB7F57" w:rsidP="00EB7F57">
            <w:pPr>
              <w:pStyle w:val="a9"/>
              <w:ind w:left="0"/>
              <w:jc w:val="center"/>
            </w:pPr>
            <w:r>
              <w:t xml:space="preserve"> - Совокупный номерной фонд;</w:t>
            </w:r>
          </w:p>
          <w:p w:rsidR="00666413" w:rsidRDefault="00EB7F57" w:rsidP="00EB7F57">
            <w:pPr>
              <w:pStyle w:val="a9"/>
              <w:ind w:left="0"/>
              <w:jc w:val="center"/>
            </w:pPr>
            <w:r>
              <w:t xml:space="preserve"> - Среднегодовая загрузка гостиниц;</w:t>
            </w:r>
            <w:r w:rsidR="000F39A6">
              <w:t>- Численность занятых в сфере туризма;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Количество объектов показа;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Количество мероприятий туристической </w:t>
            </w:r>
            <w:r>
              <w:lastRenderedPageBreak/>
              <w:t xml:space="preserve">направленности (в </w:t>
            </w:r>
            <w:proofErr w:type="spellStart"/>
            <w:r>
              <w:t>т.ч</w:t>
            </w:r>
            <w:proofErr w:type="gramStart"/>
            <w:r>
              <w:t>.о</w:t>
            </w:r>
            <w:proofErr w:type="gramEnd"/>
            <w:r>
              <w:t>рганизованных</w:t>
            </w:r>
            <w:proofErr w:type="spellEnd"/>
            <w:r>
              <w:t xml:space="preserve"> экскурсий);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Количество туристических операторов;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Количество туристических маршрутов;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Количество туристических маршрутов для несовершеннолетних;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Количество </w:t>
            </w:r>
            <w:proofErr w:type="spellStart"/>
            <w:r>
              <w:t>туристко</w:t>
            </w:r>
            <w:proofErr w:type="spellEnd"/>
            <w:r>
              <w:t>-информационных стендов для размещения информации о туристических объектах;</w:t>
            </w:r>
          </w:p>
          <w:p w:rsidR="000F39A6" w:rsidRDefault="000F39A6" w:rsidP="00CD4610">
            <w:pPr>
              <w:pStyle w:val="a9"/>
              <w:ind w:left="0"/>
              <w:jc w:val="center"/>
            </w:pPr>
            <w:r>
              <w:t xml:space="preserve"> - Въездной турпоток;</w:t>
            </w:r>
          </w:p>
          <w:p w:rsidR="000F39A6" w:rsidRPr="00CD4610" w:rsidRDefault="000F39A6" w:rsidP="00CD4610">
            <w:pPr>
              <w:pStyle w:val="a9"/>
              <w:ind w:left="0"/>
              <w:jc w:val="center"/>
            </w:pPr>
            <w:r>
              <w:t xml:space="preserve"> - Внутренний турпоток.</w:t>
            </w:r>
          </w:p>
        </w:tc>
      </w:tr>
    </w:tbl>
    <w:p w:rsidR="00CD4610" w:rsidRDefault="00CD4610" w:rsidP="009E205A">
      <w:pPr>
        <w:pStyle w:val="a9"/>
        <w:ind w:left="1068"/>
        <w:rPr>
          <w:b/>
          <w:sz w:val="28"/>
          <w:szCs w:val="28"/>
        </w:rPr>
      </w:pPr>
    </w:p>
    <w:p w:rsidR="00EB5D1B" w:rsidRDefault="00EB5D1B" w:rsidP="009E205A">
      <w:pPr>
        <w:pStyle w:val="a9"/>
        <w:ind w:left="1068"/>
        <w:rPr>
          <w:b/>
          <w:sz w:val="28"/>
          <w:szCs w:val="28"/>
        </w:rPr>
      </w:pPr>
    </w:p>
    <w:p w:rsidR="00EB5D1B" w:rsidRDefault="00EB5D1B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EB5D1B" w:rsidRDefault="00EB5D1B" w:rsidP="009E205A">
      <w:pPr>
        <w:pStyle w:val="a9"/>
        <w:ind w:left="1068"/>
        <w:rPr>
          <w:b/>
          <w:sz w:val="28"/>
          <w:szCs w:val="28"/>
        </w:rPr>
      </w:pPr>
    </w:p>
    <w:p w:rsidR="009E205A" w:rsidRDefault="009E205A" w:rsidP="00412DDF">
      <w:pPr>
        <w:pStyle w:val="a9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Финансовое обеспечение программы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5385"/>
        <w:gridCol w:w="1558"/>
        <w:gridCol w:w="1562"/>
        <w:gridCol w:w="1843"/>
        <w:gridCol w:w="1275"/>
        <w:gridCol w:w="1562"/>
        <w:gridCol w:w="1918"/>
      </w:tblGrid>
      <w:tr w:rsidR="00DC7D15" w:rsidRPr="006D4EC7" w:rsidTr="007C0758">
        <w:tc>
          <w:tcPr>
            <w:tcW w:w="1783" w:type="pct"/>
            <w:vMerge w:val="restar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3217" w:type="pct"/>
            <w:gridSpan w:val="6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DC7D15" w:rsidRPr="006D4EC7" w:rsidTr="007C0758">
        <w:tc>
          <w:tcPr>
            <w:tcW w:w="1783" w:type="pct"/>
            <w:vMerge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2026г</w:t>
            </w:r>
          </w:p>
        </w:tc>
        <w:tc>
          <w:tcPr>
            <w:tcW w:w="517" w:type="pc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2027г</w:t>
            </w:r>
          </w:p>
        </w:tc>
        <w:tc>
          <w:tcPr>
            <w:tcW w:w="610" w:type="pc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2028г</w:t>
            </w:r>
          </w:p>
        </w:tc>
        <w:tc>
          <w:tcPr>
            <w:tcW w:w="422" w:type="pc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2029 г</w:t>
            </w:r>
          </w:p>
        </w:tc>
        <w:tc>
          <w:tcPr>
            <w:tcW w:w="517" w:type="pc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2030 г</w:t>
            </w:r>
          </w:p>
        </w:tc>
        <w:tc>
          <w:tcPr>
            <w:tcW w:w="635" w:type="pct"/>
            <w:vAlign w:val="center"/>
          </w:tcPr>
          <w:p w:rsidR="00DC7D15" w:rsidRPr="006D4EC7" w:rsidRDefault="00DC7D15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Всего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7C075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4EC7">
              <w:rPr>
                <w:b/>
                <w:sz w:val="24"/>
                <w:szCs w:val="24"/>
              </w:rPr>
              <w:t>Всего по муниципальной программе «</w:t>
            </w:r>
            <w:r w:rsidRPr="006D4EC7">
              <w:rPr>
                <w:b/>
                <w:sz w:val="24"/>
                <w:szCs w:val="24"/>
                <w:lang w:eastAsia="ar-SA"/>
              </w:rPr>
              <w:t xml:space="preserve">Развитие внутреннего и въездного туризма  </w:t>
            </w:r>
            <w:proofErr w:type="spellStart"/>
            <w:r w:rsidRPr="006D4EC7">
              <w:rPr>
                <w:b/>
                <w:sz w:val="24"/>
                <w:szCs w:val="24"/>
                <w:lang w:eastAsia="ar-SA"/>
              </w:rPr>
              <w:t>Чебулинского</w:t>
            </w:r>
            <w:proofErr w:type="spellEnd"/>
            <w:r w:rsidRPr="006D4EC7">
              <w:rPr>
                <w:b/>
                <w:sz w:val="24"/>
                <w:szCs w:val="24"/>
                <w:lang w:eastAsia="ar-SA"/>
              </w:rPr>
              <w:t xml:space="preserve"> муниципального округа</w:t>
            </w:r>
            <w:r w:rsidRPr="006D4EC7">
              <w:rPr>
                <w:b/>
                <w:sz w:val="24"/>
                <w:szCs w:val="24"/>
              </w:rPr>
              <w:t>»,</w:t>
            </w:r>
          </w:p>
        </w:tc>
        <w:tc>
          <w:tcPr>
            <w:tcW w:w="516" w:type="pct"/>
            <w:vAlign w:val="center"/>
          </w:tcPr>
          <w:p w:rsidR="007C0758" w:rsidRPr="006D4EC7" w:rsidRDefault="00D935B2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1 731,0</w:t>
            </w:r>
          </w:p>
        </w:tc>
        <w:tc>
          <w:tcPr>
            <w:tcW w:w="517" w:type="pct"/>
            <w:vAlign w:val="center"/>
          </w:tcPr>
          <w:p w:rsidR="007C0758" w:rsidRPr="006D4EC7" w:rsidRDefault="00D935B2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1 684,0</w:t>
            </w:r>
          </w:p>
        </w:tc>
        <w:tc>
          <w:tcPr>
            <w:tcW w:w="610" w:type="pct"/>
            <w:vAlign w:val="center"/>
          </w:tcPr>
          <w:p w:rsidR="007C0758" w:rsidRPr="006D4EC7" w:rsidRDefault="00D935B2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1 684,0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8E37E5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8E37E5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8E37E5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7" w:type="pct"/>
            <w:gridSpan w:val="6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1 684,0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1 684,0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rPr>
          <w:trHeight w:val="384"/>
        </w:trPr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500325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 разрезе:</w:t>
            </w:r>
          </w:p>
        </w:tc>
        <w:tc>
          <w:tcPr>
            <w:tcW w:w="3217" w:type="pct"/>
            <w:gridSpan w:val="6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Всего по комплексу процессных мероприятий «Развитие инфраструктуры и предпринимательства в сфере туризма» в том числе: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Внебюджетные источники</w:t>
            </w:r>
            <w:bookmarkStart w:id="0" w:name="_GoBack"/>
            <w:bookmarkEnd w:id="0"/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8855DB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7C075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Всего по комплексу процессных мероприятий «Развитие познавательного, событийного и сельского туризма», в том числе: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1 721,0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rPr>
          <w:trHeight w:val="87"/>
        </w:trPr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1 721,0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</w:tr>
      <w:tr w:rsidR="007C0758" w:rsidRPr="006D4EC7" w:rsidTr="007C0758">
        <w:tc>
          <w:tcPr>
            <w:tcW w:w="1783" w:type="pct"/>
            <w:vAlign w:val="center"/>
          </w:tcPr>
          <w:p w:rsidR="007C0758" w:rsidRPr="006D4EC7" w:rsidRDefault="007C0758" w:rsidP="0034672A">
            <w:pPr>
              <w:pStyle w:val="a9"/>
              <w:ind w:left="0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6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610" w:type="pct"/>
            <w:vAlign w:val="center"/>
          </w:tcPr>
          <w:p w:rsidR="007C0758" w:rsidRPr="006D4EC7" w:rsidRDefault="007C0758" w:rsidP="007C0758">
            <w:pPr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517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  <w:tc>
          <w:tcPr>
            <w:tcW w:w="635" w:type="pct"/>
            <w:vAlign w:val="center"/>
          </w:tcPr>
          <w:p w:rsidR="007C0758" w:rsidRDefault="007C0758" w:rsidP="007C0758">
            <w:pPr>
              <w:jc w:val="center"/>
            </w:pPr>
            <w:r w:rsidRPr="00017AF4">
              <w:rPr>
                <w:sz w:val="24"/>
                <w:szCs w:val="24"/>
              </w:rPr>
              <w:t>0,0</w:t>
            </w:r>
          </w:p>
        </w:tc>
      </w:tr>
    </w:tbl>
    <w:p w:rsidR="009E205A" w:rsidRDefault="009E205A" w:rsidP="009E205A">
      <w:pPr>
        <w:pStyle w:val="a9"/>
        <w:ind w:left="1068"/>
        <w:rPr>
          <w:b/>
          <w:sz w:val="28"/>
          <w:szCs w:val="28"/>
        </w:rPr>
      </w:pPr>
    </w:p>
    <w:p w:rsidR="007444D0" w:rsidRDefault="007444D0" w:rsidP="009E205A">
      <w:pPr>
        <w:pStyle w:val="a9"/>
        <w:ind w:left="1068"/>
        <w:rPr>
          <w:b/>
          <w:sz w:val="28"/>
          <w:szCs w:val="28"/>
        </w:rPr>
      </w:pPr>
    </w:p>
    <w:p w:rsidR="007444D0" w:rsidRDefault="007444D0" w:rsidP="009E205A">
      <w:pPr>
        <w:pStyle w:val="a9"/>
        <w:ind w:left="1068"/>
        <w:rPr>
          <w:b/>
          <w:sz w:val="28"/>
          <w:szCs w:val="28"/>
        </w:rPr>
      </w:pPr>
    </w:p>
    <w:p w:rsidR="007444D0" w:rsidRDefault="007444D0" w:rsidP="009E205A">
      <w:pPr>
        <w:pStyle w:val="a9"/>
        <w:ind w:left="1068"/>
        <w:rPr>
          <w:b/>
          <w:sz w:val="28"/>
          <w:szCs w:val="28"/>
        </w:rPr>
      </w:pPr>
    </w:p>
    <w:p w:rsidR="007C0758" w:rsidRDefault="007C0758" w:rsidP="009E205A">
      <w:pPr>
        <w:pStyle w:val="a9"/>
        <w:ind w:left="1068"/>
        <w:rPr>
          <w:b/>
          <w:sz w:val="28"/>
          <w:szCs w:val="28"/>
        </w:rPr>
      </w:pPr>
    </w:p>
    <w:p w:rsidR="008E000A" w:rsidRDefault="008E000A" w:rsidP="00412DDF">
      <w:pPr>
        <w:pStyle w:val="a9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программы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701"/>
        <w:gridCol w:w="3736"/>
        <w:gridCol w:w="103"/>
        <w:gridCol w:w="1779"/>
        <w:gridCol w:w="2063"/>
        <w:gridCol w:w="2912"/>
        <w:gridCol w:w="2809"/>
      </w:tblGrid>
      <w:tr w:rsidR="007D3EF2" w:rsidRPr="006D147F" w:rsidTr="000F39A6">
        <w:tc>
          <w:tcPr>
            <w:tcW w:w="563" w:type="pct"/>
            <w:vMerge w:val="restar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№</w:t>
            </w:r>
            <w:proofErr w:type="gramStart"/>
            <w:r w:rsidRPr="006D147F">
              <w:rPr>
                <w:sz w:val="24"/>
                <w:szCs w:val="24"/>
              </w:rPr>
              <w:t>п</w:t>
            </w:r>
            <w:proofErr w:type="gramEnd"/>
            <w:r w:rsidRPr="006D147F">
              <w:rPr>
                <w:sz w:val="24"/>
                <w:szCs w:val="24"/>
              </w:rPr>
              <w:t>/п</w:t>
            </w:r>
          </w:p>
        </w:tc>
        <w:tc>
          <w:tcPr>
            <w:tcW w:w="1237" w:type="pct"/>
            <w:vMerge w:val="restar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306" w:type="pct"/>
            <w:gridSpan w:val="3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64" w:type="pct"/>
            <w:vMerge w:val="restar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Ответственный исполнитель (участник программы)</w:t>
            </w:r>
          </w:p>
        </w:tc>
        <w:tc>
          <w:tcPr>
            <w:tcW w:w="930" w:type="pct"/>
            <w:vMerge w:val="restar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7D3EF2" w:rsidRPr="006D147F" w:rsidTr="000F39A6">
        <w:tc>
          <w:tcPr>
            <w:tcW w:w="563" w:type="pct"/>
            <w:vMerge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Merge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начало</w:t>
            </w:r>
          </w:p>
        </w:tc>
        <w:tc>
          <w:tcPr>
            <w:tcW w:w="683" w:type="pc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окончание</w:t>
            </w:r>
          </w:p>
        </w:tc>
        <w:tc>
          <w:tcPr>
            <w:tcW w:w="964" w:type="pct"/>
            <w:vMerge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3EF2" w:rsidRPr="006D147F" w:rsidTr="00DC7D15">
        <w:tc>
          <w:tcPr>
            <w:tcW w:w="563" w:type="pc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</w:t>
            </w:r>
          </w:p>
        </w:tc>
        <w:tc>
          <w:tcPr>
            <w:tcW w:w="4437" w:type="pct"/>
            <w:gridSpan w:val="6"/>
          </w:tcPr>
          <w:p w:rsidR="007D3EF2" w:rsidRPr="000F39A6" w:rsidRDefault="000F39A6" w:rsidP="000F39A6">
            <w:pPr>
              <w:pStyle w:val="a3"/>
              <w:ind w:firstLine="70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D30BC1">
              <w:rPr>
                <w:b w:val="0"/>
                <w:sz w:val="22"/>
                <w:szCs w:val="22"/>
              </w:rPr>
              <w:t xml:space="preserve">тимулирование развития предпринимательства в сфере туризма, привлечение инвестиций в </w:t>
            </w:r>
            <w:proofErr w:type="spellStart"/>
            <w:r w:rsidRPr="00D30BC1">
              <w:rPr>
                <w:b w:val="0"/>
                <w:sz w:val="22"/>
                <w:szCs w:val="22"/>
              </w:rPr>
              <w:t>туристкую</w:t>
            </w:r>
            <w:proofErr w:type="spellEnd"/>
            <w:r w:rsidRPr="00D30BC1">
              <w:rPr>
                <w:b w:val="0"/>
                <w:sz w:val="22"/>
                <w:szCs w:val="22"/>
              </w:rPr>
              <w:t xml:space="preserve"> индустрию </w:t>
            </w:r>
            <w:proofErr w:type="spellStart"/>
            <w:r w:rsidRPr="00D30BC1">
              <w:rPr>
                <w:b w:val="0"/>
                <w:sz w:val="22"/>
                <w:szCs w:val="22"/>
              </w:rPr>
              <w:t>Чеб</w:t>
            </w:r>
            <w:r>
              <w:rPr>
                <w:b w:val="0"/>
                <w:sz w:val="22"/>
                <w:szCs w:val="22"/>
              </w:rPr>
              <w:t>улинского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</w:tr>
      <w:tr w:rsidR="007D3EF2" w:rsidRPr="006D147F" w:rsidTr="000F39A6">
        <w:tc>
          <w:tcPr>
            <w:tcW w:w="563" w:type="pc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1.1</w:t>
            </w:r>
          </w:p>
        </w:tc>
        <w:tc>
          <w:tcPr>
            <w:tcW w:w="1237" w:type="pct"/>
          </w:tcPr>
          <w:p w:rsidR="007D3EF2" w:rsidRPr="006D147F" w:rsidRDefault="007D3EF2" w:rsidP="000F39A6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 «</w:t>
            </w:r>
            <w:r w:rsidR="000F39A6">
              <w:rPr>
                <w:b/>
                <w:sz w:val="24"/>
                <w:szCs w:val="24"/>
              </w:rPr>
              <w:t xml:space="preserve">Участие субъектов малого и </w:t>
            </w:r>
            <w:r w:rsidR="00D43008">
              <w:rPr>
                <w:b/>
                <w:sz w:val="24"/>
                <w:szCs w:val="24"/>
              </w:rPr>
              <w:t>среднего бизнеса в выставках, я</w:t>
            </w:r>
            <w:r w:rsidR="000F39A6">
              <w:rPr>
                <w:b/>
                <w:sz w:val="24"/>
                <w:szCs w:val="24"/>
              </w:rPr>
              <w:t>рмарках</w:t>
            </w:r>
            <w:r w:rsidR="008021CA" w:rsidRPr="006D14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" w:type="pct"/>
            <w:gridSpan w:val="2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7D3EF2" w:rsidRPr="006D147F" w:rsidRDefault="007D3EF2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45557" w:rsidRPr="006D147F" w:rsidTr="000F39A6">
        <w:tc>
          <w:tcPr>
            <w:tcW w:w="563" w:type="pct"/>
          </w:tcPr>
          <w:p w:rsidR="00945557" w:rsidRPr="006D147F" w:rsidRDefault="00945557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1.1.1</w:t>
            </w:r>
          </w:p>
        </w:tc>
        <w:tc>
          <w:tcPr>
            <w:tcW w:w="1237" w:type="pct"/>
          </w:tcPr>
          <w:p w:rsidR="00945557" w:rsidRPr="006D147F" w:rsidRDefault="00945557" w:rsidP="00D4300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 w:rsidR="00D43008">
              <w:rPr>
                <w:sz w:val="24"/>
                <w:szCs w:val="24"/>
              </w:rPr>
              <w:t>Заключены договоры на участие субъектов малого и среднего бизнеса в выставках, ярмарках»</w:t>
            </w:r>
          </w:p>
        </w:tc>
        <w:tc>
          <w:tcPr>
            <w:tcW w:w="623" w:type="pct"/>
            <w:gridSpan w:val="2"/>
          </w:tcPr>
          <w:p w:rsidR="00945557" w:rsidRPr="006D147F" w:rsidRDefault="00945557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01 января</w:t>
            </w:r>
          </w:p>
        </w:tc>
        <w:tc>
          <w:tcPr>
            <w:tcW w:w="683" w:type="pct"/>
          </w:tcPr>
          <w:p w:rsidR="00945557" w:rsidRPr="006D147F" w:rsidRDefault="00D43008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964" w:type="pct"/>
          </w:tcPr>
          <w:p w:rsidR="00945557" w:rsidRPr="006D147F" w:rsidRDefault="00945557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945557" w:rsidRPr="006D147F" w:rsidRDefault="00945557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945557" w:rsidRPr="006D147F" w:rsidRDefault="00D43008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930" w:type="pct"/>
          </w:tcPr>
          <w:p w:rsidR="00945557" w:rsidRPr="006D147F" w:rsidRDefault="00D43008" w:rsidP="00D4300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t>Договор / муниципальный контракт</w:t>
            </w:r>
          </w:p>
        </w:tc>
      </w:tr>
      <w:tr w:rsidR="008021CA" w:rsidRPr="006D147F" w:rsidTr="000F39A6">
        <w:tc>
          <w:tcPr>
            <w:tcW w:w="563" w:type="pct"/>
          </w:tcPr>
          <w:p w:rsidR="008021CA" w:rsidRPr="006D147F" w:rsidRDefault="00C56316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1.2</w:t>
            </w:r>
          </w:p>
        </w:tc>
        <w:tc>
          <w:tcPr>
            <w:tcW w:w="1237" w:type="pct"/>
          </w:tcPr>
          <w:p w:rsidR="008021CA" w:rsidRPr="006D147F" w:rsidRDefault="00C56316" w:rsidP="008E000A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C56316" w:rsidRPr="006D147F" w:rsidRDefault="00C56316" w:rsidP="000F39A6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«</w:t>
            </w:r>
            <w:r w:rsidR="000F39A6">
              <w:rPr>
                <w:b/>
                <w:sz w:val="24"/>
                <w:szCs w:val="24"/>
              </w:rPr>
              <w:t>Информационная поддержка субъектов малого и среднего бизнеса (сюжеты, статьи, баннеры)</w:t>
            </w:r>
            <w:r w:rsidRPr="006D14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" w:type="pct"/>
            <w:gridSpan w:val="2"/>
          </w:tcPr>
          <w:p w:rsidR="008021CA" w:rsidRPr="006D147F" w:rsidRDefault="008021CA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8021CA" w:rsidRPr="006D147F" w:rsidRDefault="008021CA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8021CA" w:rsidRPr="006D147F" w:rsidRDefault="008021CA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8021CA" w:rsidRPr="006D147F" w:rsidRDefault="008021CA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45557" w:rsidRPr="006D147F" w:rsidTr="000F39A6">
        <w:tc>
          <w:tcPr>
            <w:tcW w:w="563" w:type="pct"/>
          </w:tcPr>
          <w:p w:rsidR="00945557" w:rsidRPr="006D147F" w:rsidRDefault="00945557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1.2.1</w:t>
            </w:r>
          </w:p>
        </w:tc>
        <w:tc>
          <w:tcPr>
            <w:tcW w:w="1237" w:type="pct"/>
          </w:tcPr>
          <w:p w:rsidR="00945557" w:rsidRPr="006D147F" w:rsidRDefault="00945557" w:rsidP="00D4300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 w:rsidR="00D43008">
              <w:rPr>
                <w:sz w:val="24"/>
                <w:szCs w:val="24"/>
              </w:rPr>
              <w:t>Заключены договоры на оплату услуг по и</w:t>
            </w:r>
            <w:r w:rsidR="00D43008" w:rsidRPr="00974B0E">
              <w:rPr>
                <w:sz w:val="24"/>
                <w:szCs w:val="24"/>
              </w:rPr>
              <w:t>зготовлен</w:t>
            </w:r>
            <w:r w:rsidR="00D43008">
              <w:rPr>
                <w:sz w:val="24"/>
                <w:szCs w:val="24"/>
              </w:rPr>
              <w:t>ию</w:t>
            </w:r>
            <w:r w:rsidR="00D43008" w:rsidRPr="00974B0E">
              <w:rPr>
                <w:sz w:val="24"/>
                <w:szCs w:val="24"/>
              </w:rPr>
              <w:t xml:space="preserve"> печатных информационных и рекламных </w:t>
            </w:r>
            <w:r w:rsidR="00D43008">
              <w:rPr>
                <w:sz w:val="24"/>
                <w:szCs w:val="24"/>
              </w:rPr>
              <w:t>материалов</w:t>
            </w:r>
          </w:p>
        </w:tc>
        <w:tc>
          <w:tcPr>
            <w:tcW w:w="623" w:type="pct"/>
            <w:gridSpan w:val="2"/>
          </w:tcPr>
          <w:p w:rsidR="00945557" w:rsidRPr="006D147F" w:rsidRDefault="00945557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01 января</w:t>
            </w:r>
          </w:p>
        </w:tc>
        <w:tc>
          <w:tcPr>
            <w:tcW w:w="683" w:type="pct"/>
          </w:tcPr>
          <w:p w:rsidR="00945557" w:rsidRPr="006D147F" w:rsidRDefault="00D43008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964" w:type="pct"/>
          </w:tcPr>
          <w:p w:rsidR="00945557" w:rsidRPr="006D147F" w:rsidRDefault="00945557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945557" w:rsidRPr="006D147F" w:rsidRDefault="00D43008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930" w:type="pct"/>
          </w:tcPr>
          <w:p w:rsidR="00945557" w:rsidRPr="006D147F" w:rsidRDefault="00D43008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t xml:space="preserve">договор/муниципальный контракт, </w:t>
            </w:r>
            <w:r>
              <w:rPr>
                <w:color w:val="2C2D2E"/>
              </w:rPr>
              <w:t>универсальный передаточный документ/акт,</w:t>
            </w:r>
            <w:r>
              <w:t xml:space="preserve"> платежный документ</w:t>
            </w:r>
          </w:p>
        </w:tc>
      </w:tr>
      <w:tr w:rsidR="00C56316" w:rsidRPr="006D147F" w:rsidTr="00DC7D15">
        <w:tc>
          <w:tcPr>
            <w:tcW w:w="5000" w:type="pct"/>
            <w:gridSpan w:val="7"/>
          </w:tcPr>
          <w:p w:rsidR="00C56316" w:rsidRPr="006D147F" w:rsidRDefault="00C56316" w:rsidP="00D4300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 xml:space="preserve">2. </w:t>
            </w:r>
            <w:r w:rsidR="000B1FA5">
              <w:t>Ф</w:t>
            </w:r>
            <w:r w:rsidR="000B1FA5" w:rsidRPr="00EB5D1B">
              <w:t xml:space="preserve">ормирование имиджа </w:t>
            </w:r>
            <w:proofErr w:type="spellStart"/>
            <w:r w:rsidR="000B1FA5" w:rsidRPr="00EB5D1B">
              <w:t>Чебулинского</w:t>
            </w:r>
            <w:proofErr w:type="spellEnd"/>
            <w:r w:rsidR="000B1FA5" w:rsidRPr="00EB5D1B">
              <w:t xml:space="preserve"> муниципального округа как центра развития познавательного и сельского туризма</w:t>
            </w:r>
          </w:p>
        </w:tc>
      </w:tr>
      <w:tr w:rsidR="00C56316" w:rsidRPr="006D147F" w:rsidTr="000F39A6">
        <w:tc>
          <w:tcPr>
            <w:tcW w:w="563" w:type="pct"/>
          </w:tcPr>
          <w:p w:rsidR="00C56316" w:rsidRPr="006D147F" w:rsidRDefault="00C56316" w:rsidP="008E000A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2.1</w:t>
            </w:r>
          </w:p>
        </w:tc>
        <w:tc>
          <w:tcPr>
            <w:tcW w:w="1271" w:type="pct"/>
            <w:gridSpan w:val="2"/>
          </w:tcPr>
          <w:p w:rsidR="00C56316" w:rsidRPr="006D147F" w:rsidRDefault="00287D90" w:rsidP="00C56316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287D90" w:rsidRPr="006D147F" w:rsidRDefault="00D43008" w:rsidP="00D4300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действующих туристических маршрутов: восьмое чудо Кузбасса. Перезагрузка</w:t>
            </w:r>
            <w:r w:rsidR="00287D90" w:rsidRPr="006D147F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, детский маршрут МЕЛ», семейный маршрут «Экспедиция в </w:t>
            </w:r>
            <w:r>
              <w:rPr>
                <w:b/>
                <w:sz w:val="24"/>
                <w:szCs w:val="24"/>
              </w:rPr>
              <w:lastRenderedPageBreak/>
              <w:t>мезозой», велосипедная экскурсия «Дорогой динозавров» и «</w:t>
            </w:r>
            <w:proofErr w:type="gramStart"/>
            <w:r>
              <w:rPr>
                <w:b/>
                <w:sz w:val="24"/>
                <w:szCs w:val="24"/>
              </w:rPr>
              <w:t>Там</w:t>
            </w:r>
            <w:proofErr w:type="gramEnd"/>
            <w:r>
              <w:rPr>
                <w:b/>
                <w:sz w:val="24"/>
                <w:szCs w:val="24"/>
              </w:rPr>
              <w:t xml:space="preserve"> на неведомых дорожках (д. Шестаково)</w:t>
            </w:r>
            <w:r>
              <w:rPr>
                <w:b/>
                <w:sz w:val="24"/>
                <w:szCs w:val="24"/>
              </w:rPr>
              <w:br/>
              <w:t>«От хутора до райцентра» (</w:t>
            </w:r>
            <w:proofErr w:type="spellStart"/>
            <w:r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Верх-Чебула), «</w:t>
            </w:r>
            <w:r w:rsidR="000B1FA5">
              <w:rPr>
                <w:b/>
                <w:sz w:val="24"/>
                <w:szCs w:val="24"/>
              </w:rPr>
              <w:t xml:space="preserve">Мордва-этно» (с. Николаевка), «Путешествие к </w:t>
            </w:r>
            <w:proofErr w:type="spellStart"/>
            <w:r w:rsidR="000B1FA5">
              <w:rPr>
                <w:b/>
                <w:sz w:val="24"/>
                <w:szCs w:val="24"/>
              </w:rPr>
              <w:t>Чумайским</w:t>
            </w:r>
            <w:proofErr w:type="spellEnd"/>
            <w:r w:rsidR="000B1FA5">
              <w:rPr>
                <w:b/>
                <w:sz w:val="24"/>
                <w:szCs w:val="24"/>
              </w:rPr>
              <w:t xml:space="preserve"> вулканам» (с. </w:t>
            </w:r>
            <w:proofErr w:type="spellStart"/>
            <w:r w:rsidR="000B1FA5">
              <w:rPr>
                <w:b/>
                <w:sz w:val="24"/>
                <w:szCs w:val="24"/>
              </w:rPr>
              <w:t>Чумай</w:t>
            </w:r>
            <w:proofErr w:type="spellEnd"/>
            <w:r w:rsidR="000B1FA5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589" w:type="pct"/>
          </w:tcPr>
          <w:p w:rsidR="00C56316" w:rsidRPr="006D147F" w:rsidRDefault="00C56316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C56316" w:rsidRPr="006D147F" w:rsidRDefault="00C56316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C56316" w:rsidRPr="006D147F" w:rsidRDefault="00C56316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C56316" w:rsidRPr="006D147F" w:rsidRDefault="00C56316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C5396" w:rsidRPr="006D147F" w:rsidTr="000B1FA5">
        <w:trPr>
          <w:trHeight w:val="673"/>
        </w:trPr>
        <w:tc>
          <w:tcPr>
            <w:tcW w:w="563" w:type="pct"/>
          </w:tcPr>
          <w:p w:rsidR="00EC5396" w:rsidRPr="006D147F" w:rsidRDefault="00EC5396" w:rsidP="007865D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271" w:type="pct"/>
            <w:gridSpan w:val="2"/>
          </w:tcPr>
          <w:p w:rsidR="00EC5396" w:rsidRPr="006D147F" w:rsidRDefault="00EC5396" w:rsidP="00D4300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Утверждено муниципальное задание»</w:t>
            </w:r>
          </w:p>
        </w:tc>
        <w:tc>
          <w:tcPr>
            <w:tcW w:w="589" w:type="pct"/>
          </w:tcPr>
          <w:p w:rsidR="00EC5396" w:rsidRPr="006D147F" w:rsidRDefault="00EC5396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683" w:type="pct"/>
          </w:tcPr>
          <w:p w:rsidR="00EC5396" w:rsidRPr="006D147F" w:rsidRDefault="00EC5396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 w:val="restart"/>
          </w:tcPr>
          <w:p w:rsidR="00EC5396" w:rsidRPr="006D147F" w:rsidRDefault="00EC5396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EC5396" w:rsidRPr="006D147F" w:rsidRDefault="00EC5396" w:rsidP="000B1FA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МБУК «ЧКМ»</w:t>
            </w:r>
          </w:p>
        </w:tc>
        <w:tc>
          <w:tcPr>
            <w:tcW w:w="930" w:type="pct"/>
          </w:tcPr>
          <w:p w:rsidR="00EC5396" w:rsidRPr="006D147F" w:rsidRDefault="00EC5396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</w:tr>
      <w:tr w:rsidR="00EC5396" w:rsidRPr="006D147F" w:rsidTr="000B1FA5">
        <w:trPr>
          <w:trHeight w:val="673"/>
        </w:trPr>
        <w:tc>
          <w:tcPr>
            <w:tcW w:w="563" w:type="pct"/>
          </w:tcPr>
          <w:p w:rsidR="00EC5396" w:rsidRPr="006D147F" w:rsidRDefault="00EC5396" w:rsidP="007865DF">
            <w:pPr>
              <w:pStyle w:val="a9"/>
              <w:ind w:left="0"/>
              <w:jc w:val="center"/>
            </w:pPr>
            <w:r>
              <w:t>2.1.2</w:t>
            </w:r>
          </w:p>
        </w:tc>
        <w:tc>
          <w:tcPr>
            <w:tcW w:w="1271" w:type="pct"/>
            <w:gridSpan w:val="2"/>
          </w:tcPr>
          <w:p w:rsidR="00EC5396" w:rsidRPr="006D147F" w:rsidRDefault="00EC5396" w:rsidP="00D43008">
            <w:pPr>
              <w:pStyle w:val="a9"/>
              <w:ind w:left="0"/>
              <w:jc w:val="center"/>
            </w:pPr>
            <w:r w:rsidRPr="006D147F">
              <w:rPr>
                <w:sz w:val="24"/>
                <w:szCs w:val="24"/>
              </w:rPr>
              <w:t xml:space="preserve">Контрольная точка «Услуги </w:t>
            </w:r>
            <w:proofErr w:type="gramStart"/>
            <w:r w:rsidRPr="006D147F">
              <w:rPr>
                <w:sz w:val="24"/>
                <w:szCs w:val="24"/>
              </w:rPr>
              <w:t>оказаны/работы выполнены</w:t>
            </w:r>
            <w:proofErr w:type="gramEnd"/>
            <w:r w:rsidRPr="006D147F">
              <w:rPr>
                <w:sz w:val="24"/>
                <w:szCs w:val="24"/>
              </w:rPr>
              <w:t>». Информация об исполнении муниципального задания</w:t>
            </w:r>
          </w:p>
        </w:tc>
        <w:tc>
          <w:tcPr>
            <w:tcW w:w="589" w:type="pct"/>
          </w:tcPr>
          <w:p w:rsidR="00EC5396" w:rsidRPr="006D147F" w:rsidRDefault="00EC5396" w:rsidP="007444D0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EC5396" w:rsidRPr="006D147F" w:rsidRDefault="00EC5396" w:rsidP="007444D0">
            <w:pPr>
              <w:pStyle w:val="a9"/>
              <w:ind w:left="0"/>
              <w:jc w:val="center"/>
            </w:pPr>
            <w:r>
              <w:t>31 декабря</w:t>
            </w:r>
          </w:p>
        </w:tc>
        <w:tc>
          <w:tcPr>
            <w:tcW w:w="964" w:type="pct"/>
            <w:vMerge/>
          </w:tcPr>
          <w:p w:rsidR="00EC5396" w:rsidRPr="006D147F" w:rsidRDefault="00EC5396" w:rsidP="007444D0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EC5396" w:rsidRDefault="00EC5396" w:rsidP="007444D0">
            <w:pPr>
              <w:pStyle w:val="a9"/>
              <w:ind w:left="0"/>
              <w:jc w:val="center"/>
            </w:pPr>
            <w:r>
              <w:t>Отчет об исполнении муниципального задания</w:t>
            </w:r>
          </w:p>
        </w:tc>
      </w:tr>
      <w:tr w:rsidR="008A15B8" w:rsidRPr="006D147F" w:rsidTr="000F39A6">
        <w:trPr>
          <w:trHeight w:val="379"/>
        </w:trPr>
        <w:tc>
          <w:tcPr>
            <w:tcW w:w="563" w:type="pct"/>
          </w:tcPr>
          <w:p w:rsidR="008A15B8" w:rsidRPr="006D147F" w:rsidRDefault="008A15B8" w:rsidP="007865DF">
            <w:pPr>
              <w:pStyle w:val="a9"/>
              <w:ind w:left="0"/>
              <w:jc w:val="center"/>
            </w:pPr>
            <w:r>
              <w:t>2.2</w:t>
            </w:r>
          </w:p>
        </w:tc>
        <w:tc>
          <w:tcPr>
            <w:tcW w:w="1271" w:type="pct"/>
            <w:gridSpan w:val="2"/>
          </w:tcPr>
          <w:p w:rsidR="008A15B8" w:rsidRPr="006D147F" w:rsidRDefault="008A15B8" w:rsidP="008A15B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8A15B8" w:rsidRPr="008A15B8" w:rsidRDefault="008A15B8" w:rsidP="00EC5396">
            <w:pPr>
              <w:pStyle w:val="a9"/>
              <w:ind w:left="0"/>
              <w:jc w:val="center"/>
              <w:rPr>
                <w:b/>
              </w:rPr>
            </w:pPr>
            <w:r w:rsidRPr="008A15B8">
              <w:rPr>
                <w:b/>
              </w:rPr>
              <w:t>«</w:t>
            </w:r>
            <w:r w:rsidR="00EC5396">
              <w:rPr>
                <w:b/>
                <w:sz w:val="24"/>
                <w:szCs w:val="24"/>
              </w:rPr>
              <w:t>Продвижение событийного тура в д. Шестаково»</w:t>
            </w:r>
          </w:p>
        </w:tc>
        <w:tc>
          <w:tcPr>
            <w:tcW w:w="589" w:type="pct"/>
          </w:tcPr>
          <w:p w:rsidR="008A15B8" w:rsidRPr="006D147F" w:rsidRDefault="008A15B8" w:rsidP="007865DF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8A15B8" w:rsidRPr="006D147F" w:rsidRDefault="008A15B8" w:rsidP="007865DF">
            <w:pPr>
              <w:pStyle w:val="a9"/>
              <w:ind w:left="0"/>
              <w:jc w:val="center"/>
            </w:pPr>
          </w:p>
        </w:tc>
        <w:tc>
          <w:tcPr>
            <w:tcW w:w="964" w:type="pct"/>
          </w:tcPr>
          <w:p w:rsidR="008A15B8" w:rsidRPr="006D147F" w:rsidRDefault="008A15B8" w:rsidP="007865DF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8A15B8" w:rsidRPr="006D147F" w:rsidRDefault="008A15B8" w:rsidP="007865DF">
            <w:pPr>
              <w:pStyle w:val="a9"/>
              <w:ind w:left="0"/>
              <w:jc w:val="center"/>
            </w:pPr>
          </w:p>
        </w:tc>
      </w:tr>
      <w:tr w:rsidR="00EC5396" w:rsidRPr="006D147F" w:rsidTr="000F39A6">
        <w:trPr>
          <w:trHeight w:val="379"/>
        </w:trPr>
        <w:tc>
          <w:tcPr>
            <w:tcW w:w="563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6D147F">
              <w:rPr>
                <w:sz w:val="24"/>
                <w:szCs w:val="24"/>
              </w:rPr>
              <w:t>.1</w:t>
            </w:r>
          </w:p>
        </w:tc>
        <w:tc>
          <w:tcPr>
            <w:tcW w:w="1271" w:type="pct"/>
            <w:gridSpan w:val="2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Утверждено муниципальное задание»</w:t>
            </w:r>
          </w:p>
        </w:tc>
        <w:tc>
          <w:tcPr>
            <w:tcW w:w="589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683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МБУК «ЧКМ»</w:t>
            </w:r>
          </w:p>
        </w:tc>
        <w:tc>
          <w:tcPr>
            <w:tcW w:w="930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</w:tr>
      <w:tr w:rsidR="00EC5396" w:rsidRPr="006D147F" w:rsidTr="000F39A6">
        <w:trPr>
          <w:trHeight w:val="379"/>
        </w:trPr>
        <w:tc>
          <w:tcPr>
            <w:tcW w:w="563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  <w:r>
              <w:t>2.2.2</w:t>
            </w:r>
          </w:p>
        </w:tc>
        <w:tc>
          <w:tcPr>
            <w:tcW w:w="1271" w:type="pct"/>
            <w:gridSpan w:val="2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  <w:r w:rsidRPr="006D147F">
              <w:rPr>
                <w:sz w:val="24"/>
                <w:szCs w:val="24"/>
              </w:rPr>
              <w:t xml:space="preserve">Контрольная точка «Услуги </w:t>
            </w:r>
            <w:proofErr w:type="gramStart"/>
            <w:r w:rsidRPr="006D147F">
              <w:rPr>
                <w:sz w:val="24"/>
                <w:szCs w:val="24"/>
              </w:rPr>
              <w:t>оказаны/работы выполнены</w:t>
            </w:r>
            <w:proofErr w:type="gramEnd"/>
            <w:r w:rsidRPr="006D147F">
              <w:rPr>
                <w:sz w:val="24"/>
                <w:szCs w:val="24"/>
              </w:rPr>
              <w:t>». Информация об исполнении муниципального задания</w:t>
            </w:r>
          </w:p>
        </w:tc>
        <w:tc>
          <w:tcPr>
            <w:tcW w:w="589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  <w:r>
              <w:t>31 декабря</w:t>
            </w:r>
          </w:p>
        </w:tc>
        <w:tc>
          <w:tcPr>
            <w:tcW w:w="964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EC5396" w:rsidRDefault="00EC5396" w:rsidP="00E04587">
            <w:pPr>
              <w:pStyle w:val="a9"/>
              <w:ind w:left="0"/>
              <w:jc w:val="center"/>
            </w:pPr>
            <w:r>
              <w:t>Отчет об исполнении муниципального задания</w:t>
            </w:r>
          </w:p>
        </w:tc>
      </w:tr>
      <w:tr w:rsidR="00EC5396" w:rsidRPr="006D147F" w:rsidTr="000F39A6">
        <w:trPr>
          <w:trHeight w:val="379"/>
        </w:trPr>
        <w:tc>
          <w:tcPr>
            <w:tcW w:w="563" w:type="pct"/>
          </w:tcPr>
          <w:p w:rsidR="00EC5396" w:rsidRDefault="00EC5396" w:rsidP="007865DF">
            <w:pPr>
              <w:pStyle w:val="a9"/>
              <w:ind w:left="0"/>
              <w:jc w:val="center"/>
            </w:pPr>
            <w:r>
              <w:t>2.3</w:t>
            </w:r>
          </w:p>
        </w:tc>
        <w:tc>
          <w:tcPr>
            <w:tcW w:w="1271" w:type="pct"/>
            <w:gridSpan w:val="2"/>
          </w:tcPr>
          <w:p w:rsidR="00EC5396" w:rsidRPr="006D147F" w:rsidRDefault="0026710C" w:rsidP="0026710C">
            <w:pPr>
              <w:pStyle w:val="a9"/>
              <w:tabs>
                <w:tab w:val="left" w:pos="405"/>
                <w:tab w:val="center" w:pos="1811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EC5396"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EC5396" w:rsidRPr="006D147F" w:rsidRDefault="00EC5396" w:rsidP="00EC5396">
            <w:pPr>
              <w:pStyle w:val="a9"/>
              <w:ind w:left="0"/>
              <w:jc w:val="center"/>
              <w:rPr>
                <w:b/>
              </w:rPr>
            </w:pPr>
            <w:r w:rsidRPr="008A15B8">
              <w:rPr>
                <w:b/>
              </w:rPr>
              <w:t>«</w:t>
            </w:r>
            <w:r>
              <w:rPr>
                <w:b/>
                <w:sz w:val="24"/>
                <w:szCs w:val="24"/>
              </w:rPr>
              <w:t xml:space="preserve">Проведение международного научно-популярного фестиваля </w:t>
            </w:r>
            <w:proofErr w:type="spellStart"/>
            <w:r>
              <w:rPr>
                <w:b/>
                <w:sz w:val="24"/>
                <w:szCs w:val="24"/>
              </w:rPr>
              <w:t>Динотерра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89" w:type="pct"/>
          </w:tcPr>
          <w:p w:rsidR="00EC5396" w:rsidRPr="006D147F" w:rsidRDefault="00EC5396" w:rsidP="007865DF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EC5396" w:rsidRPr="006D147F" w:rsidRDefault="00EC5396" w:rsidP="007865DF">
            <w:pPr>
              <w:pStyle w:val="a9"/>
              <w:ind w:left="0"/>
              <w:jc w:val="center"/>
            </w:pPr>
          </w:p>
        </w:tc>
        <w:tc>
          <w:tcPr>
            <w:tcW w:w="964" w:type="pct"/>
          </w:tcPr>
          <w:p w:rsidR="00EC5396" w:rsidRPr="006D147F" w:rsidRDefault="00EC5396" w:rsidP="007865DF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EC5396" w:rsidRPr="006D147F" w:rsidRDefault="00EC5396" w:rsidP="007865DF">
            <w:pPr>
              <w:pStyle w:val="a9"/>
              <w:ind w:left="0"/>
              <w:jc w:val="center"/>
            </w:pPr>
          </w:p>
        </w:tc>
      </w:tr>
      <w:tr w:rsidR="00EC5396" w:rsidRPr="006D147F" w:rsidTr="000F39A6">
        <w:trPr>
          <w:trHeight w:val="379"/>
        </w:trPr>
        <w:tc>
          <w:tcPr>
            <w:tcW w:w="563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6D147F">
              <w:rPr>
                <w:sz w:val="24"/>
                <w:szCs w:val="24"/>
              </w:rPr>
              <w:t>.1</w:t>
            </w:r>
          </w:p>
        </w:tc>
        <w:tc>
          <w:tcPr>
            <w:tcW w:w="1271" w:type="pct"/>
            <w:gridSpan w:val="2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Утверждено муниципальное задание»</w:t>
            </w:r>
          </w:p>
        </w:tc>
        <w:tc>
          <w:tcPr>
            <w:tcW w:w="589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683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 w:val="restar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МБУК «ЧКМ»</w:t>
            </w:r>
          </w:p>
        </w:tc>
        <w:tc>
          <w:tcPr>
            <w:tcW w:w="930" w:type="pct"/>
          </w:tcPr>
          <w:p w:rsidR="00EC5396" w:rsidRPr="006D147F" w:rsidRDefault="00EC5396" w:rsidP="00E0458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</w:tr>
      <w:tr w:rsidR="00EC5396" w:rsidRPr="006D147F" w:rsidTr="000F39A6">
        <w:trPr>
          <w:trHeight w:val="379"/>
        </w:trPr>
        <w:tc>
          <w:tcPr>
            <w:tcW w:w="563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  <w:r>
              <w:t>2.3.2</w:t>
            </w:r>
          </w:p>
        </w:tc>
        <w:tc>
          <w:tcPr>
            <w:tcW w:w="1271" w:type="pct"/>
            <w:gridSpan w:val="2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  <w:r w:rsidRPr="006D147F">
              <w:rPr>
                <w:sz w:val="24"/>
                <w:szCs w:val="24"/>
              </w:rPr>
              <w:t xml:space="preserve">Контрольная точка «Услуги </w:t>
            </w:r>
            <w:proofErr w:type="gramStart"/>
            <w:r w:rsidRPr="006D147F">
              <w:rPr>
                <w:sz w:val="24"/>
                <w:szCs w:val="24"/>
              </w:rPr>
              <w:t>оказаны/работы выполнены</w:t>
            </w:r>
            <w:proofErr w:type="gramEnd"/>
            <w:r w:rsidRPr="006D147F">
              <w:rPr>
                <w:sz w:val="24"/>
                <w:szCs w:val="24"/>
              </w:rPr>
              <w:t xml:space="preserve">». </w:t>
            </w:r>
            <w:r w:rsidRPr="006D147F">
              <w:rPr>
                <w:sz w:val="24"/>
                <w:szCs w:val="24"/>
              </w:rPr>
              <w:lastRenderedPageBreak/>
              <w:t>Информация об исполнении муниципального задания</w:t>
            </w:r>
          </w:p>
        </w:tc>
        <w:tc>
          <w:tcPr>
            <w:tcW w:w="589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  <w:r>
              <w:t>31 декабря</w:t>
            </w:r>
          </w:p>
        </w:tc>
        <w:tc>
          <w:tcPr>
            <w:tcW w:w="964" w:type="pct"/>
            <w:vMerge/>
          </w:tcPr>
          <w:p w:rsidR="00EC5396" w:rsidRPr="006D147F" w:rsidRDefault="00EC5396" w:rsidP="00E04587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EC5396" w:rsidRDefault="00EC5396" w:rsidP="00E04587">
            <w:pPr>
              <w:pStyle w:val="a9"/>
              <w:ind w:left="0"/>
              <w:jc w:val="center"/>
            </w:pPr>
            <w:r>
              <w:t>Отчет об исполнении муниципального задания</w:t>
            </w:r>
          </w:p>
        </w:tc>
      </w:tr>
    </w:tbl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0F39A6" w:rsidRDefault="000F39A6" w:rsidP="00E04587">
      <w:pPr>
        <w:rPr>
          <w:b/>
          <w:sz w:val="28"/>
          <w:szCs w:val="28"/>
        </w:rPr>
      </w:pPr>
    </w:p>
    <w:p w:rsidR="006D4EC7" w:rsidRDefault="006D4EC7" w:rsidP="00E04587">
      <w:pPr>
        <w:rPr>
          <w:b/>
          <w:sz w:val="28"/>
          <w:szCs w:val="28"/>
        </w:rPr>
      </w:pPr>
    </w:p>
    <w:p w:rsidR="006D4EC7" w:rsidRDefault="006D4EC7" w:rsidP="00E04587">
      <w:pPr>
        <w:rPr>
          <w:b/>
          <w:sz w:val="28"/>
          <w:szCs w:val="28"/>
        </w:rPr>
      </w:pPr>
    </w:p>
    <w:p w:rsidR="006D4EC7" w:rsidRDefault="006D4EC7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r w:rsidRPr="00DB71C1">
        <w:rPr>
          <w:sz w:val="28"/>
          <w:szCs w:val="28"/>
        </w:rPr>
        <w:lastRenderedPageBreak/>
        <w:t>Приложением №2</w:t>
      </w: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r w:rsidRPr="00DB71C1">
        <w:rPr>
          <w:sz w:val="28"/>
          <w:szCs w:val="28"/>
        </w:rPr>
        <w:t xml:space="preserve">Утверждено </w:t>
      </w: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r w:rsidRPr="00DB71C1">
        <w:rPr>
          <w:sz w:val="28"/>
          <w:szCs w:val="28"/>
        </w:rPr>
        <w:t xml:space="preserve">постановлением администрации </w:t>
      </w: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proofErr w:type="spellStart"/>
      <w:r w:rsidRPr="00DB71C1">
        <w:rPr>
          <w:sz w:val="28"/>
          <w:szCs w:val="28"/>
        </w:rPr>
        <w:t>Чебулинского</w:t>
      </w:r>
      <w:proofErr w:type="spellEnd"/>
      <w:r w:rsidRPr="00DB71C1">
        <w:rPr>
          <w:sz w:val="28"/>
          <w:szCs w:val="28"/>
        </w:rPr>
        <w:t xml:space="preserve"> муниципального округа </w:t>
      </w:r>
      <w:proofErr w:type="gramStart"/>
      <w:r w:rsidRPr="00DB71C1">
        <w:rPr>
          <w:sz w:val="28"/>
          <w:szCs w:val="28"/>
        </w:rPr>
        <w:t>от</w:t>
      </w:r>
      <w:proofErr w:type="gramEnd"/>
      <w:r w:rsidRPr="00DB71C1">
        <w:rPr>
          <w:sz w:val="28"/>
          <w:szCs w:val="28"/>
        </w:rPr>
        <w:t xml:space="preserve"> №</w:t>
      </w:r>
    </w:p>
    <w:p w:rsidR="00D935B2" w:rsidRDefault="00D935B2" w:rsidP="00D935B2">
      <w:pPr>
        <w:pStyle w:val="a9"/>
        <w:ind w:left="1068"/>
        <w:jc w:val="center"/>
        <w:rPr>
          <w:b/>
          <w:sz w:val="28"/>
          <w:szCs w:val="28"/>
        </w:rPr>
      </w:pPr>
    </w:p>
    <w:p w:rsidR="00D935B2" w:rsidRDefault="00D935B2" w:rsidP="00E04587">
      <w:pPr>
        <w:rPr>
          <w:b/>
          <w:sz w:val="28"/>
          <w:szCs w:val="28"/>
        </w:rPr>
      </w:pPr>
    </w:p>
    <w:p w:rsidR="00E04587" w:rsidRPr="00E04587" w:rsidRDefault="00E04587" w:rsidP="00E04587">
      <w:pPr>
        <w:rPr>
          <w:b/>
          <w:sz w:val="28"/>
          <w:szCs w:val="28"/>
        </w:rPr>
      </w:pPr>
    </w:p>
    <w:p w:rsidR="0060067B" w:rsidRDefault="0060067B" w:rsidP="008E000A">
      <w:pPr>
        <w:pStyle w:val="a9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0067B" w:rsidRDefault="0060067B" w:rsidP="008E000A">
      <w:pPr>
        <w:pStyle w:val="a9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60067B" w:rsidRPr="00E04587" w:rsidRDefault="0060067B" w:rsidP="008E000A">
      <w:pPr>
        <w:pStyle w:val="a9"/>
        <w:ind w:left="1068"/>
        <w:jc w:val="center"/>
        <w:rPr>
          <w:b/>
          <w:sz w:val="36"/>
          <w:szCs w:val="28"/>
        </w:rPr>
      </w:pPr>
      <w:r w:rsidRPr="00E04587">
        <w:rPr>
          <w:b/>
          <w:sz w:val="36"/>
          <w:szCs w:val="28"/>
        </w:rPr>
        <w:t>«</w:t>
      </w:r>
      <w:r w:rsidR="00E04587" w:rsidRPr="00E04587">
        <w:rPr>
          <w:sz w:val="32"/>
        </w:rPr>
        <w:t>Развитие инфраструктуры и предпринимательства в сфере туризма</w:t>
      </w:r>
      <w:r w:rsidRPr="00E04587">
        <w:rPr>
          <w:b/>
          <w:sz w:val="36"/>
          <w:szCs w:val="28"/>
        </w:rPr>
        <w:t>»</w:t>
      </w:r>
    </w:p>
    <w:p w:rsidR="0060067B" w:rsidRDefault="0060067B" w:rsidP="008E000A">
      <w:pPr>
        <w:pStyle w:val="a9"/>
        <w:ind w:left="1068"/>
        <w:jc w:val="center"/>
        <w:rPr>
          <w:b/>
          <w:sz w:val="28"/>
          <w:szCs w:val="28"/>
        </w:rPr>
      </w:pPr>
    </w:p>
    <w:p w:rsidR="0060067B" w:rsidRPr="0060067B" w:rsidRDefault="0060067B" w:rsidP="0060067B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 w:rsidRPr="0060067B">
        <w:rPr>
          <w:sz w:val="28"/>
          <w:szCs w:val="28"/>
        </w:rPr>
        <w:t>Общие положения</w:t>
      </w:r>
    </w:p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7624"/>
        <w:gridCol w:w="7479"/>
      </w:tblGrid>
      <w:tr w:rsidR="0060067B" w:rsidRPr="00D935B2" w:rsidTr="00DC7D15">
        <w:trPr>
          <w:trHeight w:val="359"/>
        </w:trPr>
        <w:tc>
          <w:tcPr>
            <w:tcW w:w="2524" w:type="pct"/>
          </w:tcPr>
          <w:p w:rsidR="0060067B" w:rsidRPr="00D935B2" w:rsidRDefault="0060067B" w:rsidP="0060067B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476" w:type="pct"/>
          </w:tcPr>
          <w:p w:rsidR="0060067B" w:rsidRPr="00D935B2" w:rsidRDefault="0060067B" w:rsidP="0060067B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D935B2">
              <w:rPr>
                <w:sz w:val="24"/>
                <w:szCs w:val="24"/>
              </w:rPr>
              <w:t>Чебулинского</w:t>
            </w:r>
            <w:proofErr w:type="spellEnd"/>
            <w:r w:rsidRPr="00D935B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60067B" w:rsidRPr="00D935B2" w:rsidTr="00DC7D15">
        <w:tc>
          <w:tcPr>
            <w:tcW w:w="2524" w:type="pct"/>
          </w:tcPr>
          <w:p w:rsidR="0060067B" w:rsidRPr="00D935B2" w:rsidRDefault="0060067B" w:rsidP="0060067B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>Связь с программой</w:t>
            </w:r>
          </w:p>
        </w:tc>
        <w:tc>
          <w:tcPr>
            <w:tcW w:w="2476" w:type="pct"/>
          </w:tcPr>
          <w:p w:rsidR="0060067B" w:rsidRPr="00D935B2" w:rsidRDefault="0060067B" w:rsidP="00E04587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>Программа «</w:t>
            </w:r>
            <w:r w:rsidR="00E04587" w:rsidRPr="00D935B2">
              <w:rPr>
                <w:sz w:val="24"/>
                <w:szCs w:val="24"/>
              </w:rPr>
              <w:t xml:space="preserve">Развитие внутреннего и въездного туризма </w:t>
            </w:r>
            <w:proofErr w:type="spellStart"/>
            <w:r w:rsidR="00E04587" w:rsidRPr="00D935B2">
              <w:rPr>
                <w:sz w:val="24"/>
                <w:szCs w:val="24"/>
              </w:rPr>
              <w:t>Чебулинск</w:t>
            </w:r>
            <w:r w:rsidRPr="00D935B2">
              <w:rPr>
                <w:sz w:val="24"/>
                <w:szCs w:val="24"/>
              </w:rPr>
              <w:t>ого</w:t>
            </w:r>
            <w:proofErr w:type="spellEnd"/>
            <w:r w:rsidRPr="00D935B2">
              <w:rPr>
                <w:sz w:val="24"/>
                <w:szCs w:val="24"/>
              </w:rPr>
              <w:t xml:space="preserve"> мун</w:t>
            </w:r>
            <w:r w:rsidR="000A19F5" w:rsidRPr="00D935B2">
              <w:rPr>
                <w:sz w:val="24"/>
                <w:szCs w:val="24"/>
              </w:rPr>
              <w:t>иципального округа» на 2026-2030</w:t>
            </w:r>
            <w:r w:rsidRPr="00D935B2">
              <w:rPr>
                <w:sz w:val="24"/>
                <w:szCs w:val="24"/>
              </w:rPr>
              <w:t xml:space="preserve"> годы</w:t>
            </w:r>
          </w:p>
        </w:tc>
      </w:tr>
    </w:tbl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95749C" w:rsidRDefault="0095749C" w:rsidP="0060067B">
      <w:pPr>
        <w:pStyle w:val="a9"/>
        <w:ind w:left="1428"/>
        <w:rPr>
          <w:b/>
          <w:sz w:val="28"/>
          <w:szCs w:val="28"/>
        </w:rPr>
      </w:pPr>
    </w:p>
    <w:p w:rsidR="0060067B" w:rsidRDefault="0060067B" w:rsidP="0060067B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 w:rsidRPr="0060067B">
        <w:rPr>
          <w:sz w:val="28"/>
          <w:szCs w:val="28"/>
        </w:rPr>
        <w:lastRenderedPageBreak/>
        <w:t>Показатели комплекса процессных мероприятий</w:t>
      </w:r>
    </w:p>
    <w:p w:rsidR="0095749C" w:rsidRPr="0060067B" w:rsidRDefault="0095749C" w:rsidP="0095749C">
      <w:pPr>
        <w:pStyle w:val="a9"/>
        <w:ind w:left="142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12"/>
        <w:gridCol w:w="1634"/>
        <w:gridCol w:w="1024"/>
        <w:gridCol w:w="816"/>
        <w:gridCol w:w="1021"/>
        <w:gridCol w:w="816"/>
        <w:gridCol w:w="719"/>
        <w:gridCol w:w="1012"/>
        <w:gridCol w:w="852"/>
        <w:gridCol w:w="1417"/>
        <w:gridCol w:w="1559"/>
        <w:gridCol w:w="1513"/>
        <w:gridCol w:w="2108"/>
      </w:tblGrid>
      <w:tr w:rsidR="000A19F5" w:rsidRPr="0074309F" w:rsidTr="000A19F5">
        <w:tc>
          <w:tcPr>
            <w:tcW w:w="203" w:type="pct"/>
            <w:vMerge w:val="restar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№</w:t>
            </w:r>
            <w:proofErr w:type="gramStart"/>
            <w:r w:rsidRPr="0074309F">
              <w:t>п</w:t>
            </w:r>
            <w:proofErr w:type="gramEnd"/>
            <w:r w:rsidRPr="0074309F">
              <w:t>/п</w:t>
            </w:r>
          </w:p>
        </w:tc>
        <w:tc>
          <w:tcPr>
            <w:tcW w:w="541" w:type="pct"/>
            <w:vMerge w:val="restar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Наименование показателя/задачи</w:t>
            </w:r>
          </w:p>
        </w:tc>
        <w:tc>
          <w:tcPr>
            <w:tcW w:w="339" w:type="pct"/>
            <w:vMerge w:val="restar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Признак возрастания/убывания</w:t>
            </w:r>
          </w:p>
        </w:tc>
        <w:tc>
          <w:tcPr>
            <w:tcW w:w="270" w:type="pct"/>
            <w:vMerge w:val="restar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Уровень показателя</w:t>
            </w:r>
          </w:p>
        </w:tc>
        <w:tc>
          <w:tcPr>
            <w:tcW w:w="338" w:type="pct"/>
            <w:vMerge w:val="restar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Единица измерения по ОКЕИ</w:t>
            </w:r>
          </w:p>
        </w:tc>
        <w:tc>
          <w:tcPr>
            <w:tcW w:w="508" w:type="pct"/>
            <w:gridSpan w:val="2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Базовое значение</w:t>
            </w:r>
          </w:p>
        </w:tc>
        <w:tc>
          <w:tcPr>
            <w:tcW w:w="2103" w:type="pct"/>
            <w:gridSpan w:val="5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Значение показателя по годам</w:t>
            </w:r>
          </w:p>
        </w:tc>
        <w:tc>
          <w:tcPr>
            <w:tcW w:w="698" w:type="pct"/>
            <w:vMerge w:val="restar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Ответственный за достижение показателя (участник программы)</w:t>
            </w:r>
          </w:p>
        </w:tc>
      </w:tr>
      <w:tr w:rsidR="000A19F5" w:rsidRPr="0074309F" w:rsidTr="000A19F5">
        <w:tc>
          <w:tcPr>
            <w:tcW w:w="203" w:type="pct"/>
            <w:vMerge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</w:p>
        </w:tc>
        <w:tc>
          <w:tcPr>
            <w:tcW w:w="541" w:type="pct"/>
            <w:vMerge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</w:p>
        </w:tc>
        <w:tc>
          <w:tcPr>
            <w:tcW w:w="339" w:type="pct"/>
            <w:vMerge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</w:p>
        </w:tc>
        <w:tc>
          <w:tcPr>
            <w:tcW w:w="270" w:type="pct"/>
            <w:vMerge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</w:p>
        </w:tc>
        <w:tc>
          <w:tcPr>
            <w:tcW w:w="338" w:type="pct"/>
            <w:vMerge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</w:p>
        </w:tc>
        <w:tc>
          <w:tcPr>
            <w:tcW w:w="270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Значение</w:t>
            </w:r>
          </w:p>
        </w:tc>
        <w:tc>
          <w:tcPr>
            <w:tcW w:w="238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год</w:t>
            </w:r>
          </w:p>
        </w:tc>
        <w:tc>
          <w:tcPr>
            <w:tcW w:w="335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2026</w:t>
            </w:r>
          </w:p>
        </w:tc>
        <w:tc>
          <w:tcPr>
            <w:tcW w:w="282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2027</w:t>
            </w:r>
          </w:p>
        </w:tc>
        <w:tc>
          <w:tcPr>
            <w:tcW w:w="469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2028</w:t>
            </w:r>
          </w:p>
        </w:tc>
        <w:tc>
          <w:tcPr>
            <w:tcW w:w="516" w:type="pct"/>
            <w:vAlign w:val="center"/>
          </w:tcPr>
          <w:p w:rsidR="000A19F5" w:rsidRPr="0074309F" w:rsidRDefault="00E04587" w:rsidP="000A19F5">
            <w:pPr>
              <w:pStyle w:val="a9"/>
              <w:ind w:left="0"/>
              <w:jc w:val="center"/>
            </w:pPr>
            <w:r>
              <w:t xml:space="preserve">2029 </w:t>
            </w:r>
          </w:p>
        </w:tc>
        <w:tc>
          <w:tcPr>
            <w:tcW w:w="501" w:type="pct"/>
            <w:vAlign w:val="center"/>
          </w:tcPr>
          <w:p w:rsidR="000A19F5" w:rsidRPr="0074309F" w:rsidRDefault="00E04587" w:rsidP="000A19F5">
            <w:pPr>
              <w:pStyle w:val="a9"/>
              <w:ind w:left="0"/>
              <w:jc w:val="center"/>
            </w:pPr>
            <w:r>
              <w:t xml:space="preserve">2030 </w:t>
            </w:r>
          </w:p>
        </w:tc>
        <w:tc>
          <w:tcPr>
            <w:tcW w:w="698" w:type="pct"/>
            <w:vMerge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</w:p>
        </w:tc>
      </w:tr>
      <w:tr w:rsidR="000A19F5" w:rsidRPr="0074309F" w:rsidTr="000A19F5">
        <w:tc>
          <w:tcPr>
            <w:tcW w:w="203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541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2</w:t>
            </w:r>
          </w:p>
        </w:tc>
        <w:tc>
          <w:tcPr>
            <w:tcW w:w="339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270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338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5</w:t>
            </w:r>
          </w:p>
        </w:tc>
        <w:tc>
          <w:tcPr>
            <w:tcW w:w="270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6</w:t>
            </w:r>
          </w:p>
        </w:tc>
        <w:tc>
          <w:tcPr>
            <w:tcW w:w="238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7</w:t>
            </w:r>
          </w:p>
        </w:tc>
        <w:tc>
          <w:tcPr>
            <w:tcW w:w="335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8</w:t>
            </w:r>
          </w:p>
        </w:tc>
        <w:tc>
          <w:tcPr>
            <w:tcW w:w="282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469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10</w:t>
            </w:r>
          </w:p>
        </w:tc>
        <w:tc>
          <w:tcPr>
            <w:tcW w:w="516" w:type="pct"/>
            <w:vAlign w:val="center"/>
          </w:tcPr>
          <w:p w:rsidR="000A19F5" w:rsidRDefault="000A19F5" w:rsidP="000A19F5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501" w:type="pct"/>
            <w:vAlign w:val="center"/>
          </w:tcPr>
          <w:p w:rsidR="000A19F5" w:rsidRDefault="000A19F5" w:rsidP="000A19F5">
            <w:pPr>
              <w:pStyle w:val="a9"/>
              <w:ind w:left="0"/>
              <w:jc w:val="center"/>
            </w:pPr>
            <w:r>
              <w:t>12</w:t>
            </w:r>
          </w:p>
        </w:tc>
        <w:tc>
          <w:tcPr>
            <w:tcW w:w="698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13</w:t>
            </w:r>
          </w:p>
        </w:tc>
      </w:tr>
      <w:tr w:rsidR="000A19F5" w:rsidRPr="0074309F" w:rsidTr="000A19F5">
        <w:tc>
          <w:tcPr>
            <w:tcW w:w="5000" w:type="pct"/>
            <w:gridSpan w:val="13"/>
            <w:vAlign w:val="center"/>
          </w:tcPr>
          <w:p w:rsidR="000A19F5" w:rsidRPr="0074309F" w:rsidRDefault="00E04587" w:rsidP="000A19F5">
            <w:pPr>
              <w:pStyle w:val="a9"/>
              <w:ind w:left="0"/>
              <w:jc w:val="center"/>
            </w:pPr>
            <w:r>
              <w:t>С</w:t>
            </w:r>
            <w:r w:rsidRPr="00DF0582">
              <w:t xml:space="preserve">оздание условий для развития туристской привлекательности </w:t>
            </w:r>
            <w:proofErr w:type="spellStart"/>
            <w:r w:rsidRPr="00DF0582">
              <w:t>Чебулинского</w:t>
            </w:r>
            <w:proofErr w:type="spellEnd"/>
            <w:r w:rsidRPr="00DF0582">
              <w:t xml:space="preserve"> муниципального округа</w:t>
            </w:r>
          </w:p>
        </w:tc>
      </w:tr>
      <w:tr w:rsidR="000A19F5" w:rsidRPr="0074309F" w:rsidTr="000A19F5">
        <w:tc>
          <w:tcPr>
            <w:tcW w:w="203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1.</w:t>
            </w:r>
          </w:p>
        </w:tc>
        <w:tc>
          <w:tcPr>
            <w:tcW w:w="541" w:type="pct"/>
            <w:vAlign w:val="center"/>
          </w:tcPr>
          <w:p w:rsidR="000A19F5" w:rsidRPr="0074309F" w:rsidRDefault="00E04587" w:rsidP="000A19F5">
            <w:pPr>
              <w:pStyle w:val="a9"/>
              <w:ind w:left="0"/>
              <w:jc w:val="center"/>
            </w:pPr>
            <w:r>
              <w:t>Количество субъектов малого и среднего бизнеса, принявших участие в выставках, ярмарках</w:t>
            </w:r>
          </w:p>
        </w:tc>
        <w:tc>
          <w:tcPr>
            <w:tcW w:w="339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 w:rsidRPr="0074309F">
              <w:t>Возрастание</w:t>
            </w:r>
          </w:p>
        </w:tc>
        <w:tc>
          <w:tcPr>
            <w:tcW w:w="270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8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70" w:type="pct"/>
            <w:vAlign w:val="center"/>
          </w:tcPr>
          <w:p w:rsidR="000A19F5" w:rsidRPr="0074309F" w:rsidRDefault="00EB7F57" w:rsidP="000A19F5">
            <w:pPr>
              <w:pStyle w:val="a9"/>
              <w:ind w:left="0"/>
              <w:jc w:val="center"/>
            </w:pPr>
            <w:r>
              <w:t>0</w:t>
            </w:r>
          </w:p>
        </w:tc>
        <w:tc>
          <w:tcPr>
            <w:tcW w:w="238" w:type="pct"/>
            <w:vAlign w:val="center"/>
          </w:tcPr>
          <w:p w:rsidR="000A19F5" w:rsidRPr="0074309F" w:rsidRDefault="000A19F5" w:rsidP="000A19F5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335" w:type="pct"/>
            <w:vAlign w:val="center"/>
          </w:tcPr>
          <w:p w:rsidR="000A19F5" w:rsidRPr="0074309F" w:rsidRDefault="00EB7F57" w:rsidP="000A19F5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82" w:type="pct"/>
            <w:vAlign w:val="center"/>
          </w:tcPr>
          <w:p w:rsidR="000A19F5" w:rsidRPr="0074309F" w:rsidRDefault="00EB7F57" w:rsidP="000A19F5">
            <w:pPr>
              <w:pStyle w:val="a9"/>
              <w:ind w:left="0"/>
              <w:jc w:val="center"/>
            </w:pPr>
            <w:r>
              <w:t>2</w:t>
            </w:r>
          </w:p>
        </w:tc>
        <w:tc>
          <w:tcPr>
            <w:tcW w:w="469" w:type="pct"/>
            <w:vAlign w:val="center"/>
          </w:tcPr>
          <w:p w:rsidR="000A19F5" w:rsidRPr="0074309F" w:rsidRDefault="00EB7F57" w:rsidP="000A19F5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516" w:type="pct"/>
            <w:vAlign w:val="center"/>
          </w:tcPr>
          <w:p w:rsidR="000A19F5" w:rsidRDefault="00E04587" w:rsidP="000A19F5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501" w:type="pct"/>
            <w:vAlign w:val="center"/>
          </w:tcPr>
          <w:p w:rsidR="000A19F5" w:rsidRDefault="00E04587" w:rsidP="000A19F5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698" w:type="pct"/>
            <w:vAlign w:val="center"/>
          </w:tcPr>
          <w:p w:rsidR="000A19F5" w:rsidRPr="0074309F" w:rsidRDefault="00E04587" w:rsidP="000A19F5">
            <w:pPr>
              <w:pStyle w:val="a9"/>
              <w:ind w:left="0"/>
              <w:jc w:val="center"/>
            </w:pPr>
            <w:r>
              <w:t>Отдел экономики</w:t>
            </w:r>
          </w:p>
        </w:tc>
      </w:tr>
      <w:tr w:rsidR="00E04587" w:rsidRPr="0074309F" w:rsidTr="000A19F5">
        <w:tc>
          <w:tcPr>
            <w:tcW w:w="203" w:type="pct"/>
            <w:vAlign w:val="center"/>
          </w:tcPr>
          <w:p w:rsidR="00E04587" w:rsidRPr="0074309F" w:rsidRDefault="00E04587" w:rsidP="000A19F5">
            <w:pPr>
              <w:pStyle w:val="a9"/>
              <w:ind w:left="0"/>
              <w:jc w:val="center"/>
            </w:pPr>
            <w:r>
              <w:t>2.</w:t>
            </w:r>
          </w:p>
        </w:tc>
        <w:tc>
          <w:tcPr>
            <w:tcW w:w="541" w:type="pct"/>
            <w:vAlign w:val="center"/>
          </w:tcPr>
          <w:p w:rsidR="00E04587" w:rsidRDefault="00E04587" w:rsidP="000A19F5">
            <w:pPr>
              <w:pStyle w:val="a9"/>
              <w:ind w:left="0"/>
              <w:jc w:val="center"/>
            </w:pPr>
            <w:r>
              <w:t>Количество изготовленных печатных информационных и рекламных материалов, сюжетов, статей, баннеров</w:t>
            </w:r>
          </w:p>
        </w:tc>
        <w:tc>
          <w:tcPr>
            <w:tcW w:w="339" w:type="pct"/>
            <w:vAlign w:val="center"/>
          </w:tcPr>
          <w:p w:rsidR="00E04587" w:rsidRPr="0074309F" w:rsidRDefault="00E04587" w:rsidP="000A19F5">
            <w:pPr>
              <w:pStyle w:val="a9"/>
              <w:ind w:left="0"/>
              <w:jc w:val="center"/>
            </w:pPr>
            <w:r>
              <w:t>Возрастание</w:t>
            </w:r>
          </w:p>
        </w:tc>
        <w:tc>
          <w:tcPr>
            <w:tcW w:w="270" w:type="pct"/>
            <w:vAlign w:val="center"/>
          </w:tcPr>
          <w:p w:rsidR="00E04587" w:rsidRDefault="00E04587" w:rsidP="000A19F5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8" w:type="pct"/>
            <w:vAlign w:val="center"/>
          </w:tcPr>
          <w:p w:rsidR="00E04587" w:rsidRDefault="00E04587" w:rsidP="000A19F5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70" w:type="pct"/>
            <w:vAlign w:val="center"/>
          </w:tcPr>
          <w:p w:rsidR="00E04587" w:rsidRPr="0074309F" w:rsidRDefault="00EB7F57" w:rsidP="000A19F5">
            <w:pPr>
              <w:pStyle w:val="a9"/>
              <w:ind w:left="0"/>
              <w:jc w:val="center"/>
            </w:pPr>
            <w:r>
              <w:t>0</w:t>
            </w:r>
          </w:p>
        </w:tc>
        <w:tc>
          <w:tcPr>
            <w:tcW w:w="238" w:type="pct"/>
            <w:vAlign w:val="center"/>
          </w:tcPr>
          <w:p w:rsidR="00E04587" w:rsidRDefault="00E04587" w:rsidP="000A19F5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335" w:type="pct"/>
            <w:vAlign w:val="center"/>
          </w:tcPr>
          <w:p w:rsidR="00E04587" w:rsidRPr="0074309F" w:rsidRDefault="00EB7F57" w:rsidP="000A19F5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82" w:type="pct"/>
            <w:vAlign w:val="center"/>
          </w:tcPr>
          <w:p w:rsidR="00E04587" w:rsidRPr="0074309F" w:rsidRDefault="00EB7F57" w:rsidP="000A19F5">
            <w:pPr>
              <w:pStyle w:val="a9"/>
              <w:ind w:left="0"/>
              <w:jc w:val="center"/>
            </w:pPr>
            <w:r>
              <w:t>2</w:t>
            </w:r>
          </w:p>
        </w:tc>
        <w:tc>
          <w:tcPr>
            <w:tcW w:w="469" w:type="pct"/>
            <w:vAlign w:val="center"/>
          </w:tcPr>
          <w:p w:rsidR="00E04587" w:rsidRPr="0074309F" w:rsidRDefault="00EB7F57" w:rsidP="000A19F5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516" w:type="pct"/>
            <w:vAlign w:val="center"/>
          </w:tcPr>
          <w:p w:rsidR="00E04587" w:rsidRDefault="00EB7F57" w:rsidP="000A19F5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501" w:type="pct"/>
            <w:vAlign w:val="center"/>
          </w:tcPr>
          <w:p w:rsidR="00E04587" w:rsidRDefault="00E04587" w:rsidP="000A19F5">
            <w:pPr>
              <w:pStyle w:val="a9"/>
              <w:ind w:left="0"/>
              <w:jc w:val="center"/>
            </w:pPr>
            <w:r>
              <w:t>5</w:t>
            </w:r>
          </w:p>
        </w:tc>
        <w:tc>
          <w:tcPr>
            <w:tcW w:w="698" w:type="pct"/>
            <w:vAlign w:val="center"/>
          </w:tcPr>
          <w:p w:rsidR="00E04587" w:rsidRDefault="00E04587" w:rsidP="000A19F5">
            <w:pPr>
              <w:pStyle w:val="a9"/>
              <w:ind w:left="0"/>
              <w:jc w:val="center"/>
            </w:pPr>
            <w:r>
              <w:t>Отдел экономики</w:t>
            </w:r>
          </w:p>
        </w:tc>
      </w:tr>
    </w:tbl>
    <w:p w:rsidR="0060067B" w:rsidRDefault="0060067B" w:rsidP="0060067B">
      <w:pPr>
        <w:pStyle w:val="a9"/>
        <w:ind w:left="1428"/>
        <w:rPr>
          <w:b/>
          <w:sz w:val="28"/>
          <w:szCs w:val="28"/>
        </w:rPr>
      </w:pPr>
    </w:p>
    <w:p w:rsidR="007444D0" w:rsidRPr="007444D0" w:rsidRDefault="007444D0" w:rsidP="007444D0">
      <w:pPr>
        <w:pStyle w:val="a9"/>
        <w:numPr>
          <w:ilvl w:val="1"/>
          <w:numId w:val="17"/>
        </w:numPr>
        <w:jc w:val="center"/>
        <w:rPr>
          <w:sz w:val="28"/>
          <w:szCs w:val="28"/>
        </w:rPr>
      </w:pPr>
      <w:r w:rsidRPr="007444D0">
        <w:rPr>
          <w:sz w:val="28"/>
          <w:szCs w:val="28"/>
        </w:rPr>
        <w:t>Прокси-показатели комплекса процессных мероприятий отсутствуют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371"/>
        <w:gridCol w:w="2057"/>
        <w:gridCol w:w="2525"/>
        <w:gridCol w:w="1701"/>
        <w:gridCol w:w="1695"/>
        <w:gridCol w:w="794"/>
        <w:gridCol w:w="867"/>
        <w:gridCol w:w="1323"/>
        <w:gridCol w:w="619"/>
        <w:gridCol w:w="2151"/>
      </w:tblGrid>
      <w:tr w:rsidR="007444D0" w:rsidRPr="00C56316" w:rsidTr="000A19F5">
        <w:tc>
          <w:tcPr>
            <w:tcW w:w="454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№</w:t>
            </w:r>
            <w:proofErr w:type="gramStart"/>
            <w:r w:rsidRPr="00C56316">
              <w:rPr>
                <w:sz w:val="24"/>
                <w:szCs w:val="24"/>
              </w:rPr>
              <w:t>п</w:t>
            </w:r>
            <w:proofErr w:type="gramEnd"/>
            <w:r w:rsidRPr="00C56316">
              <w:rPr>
                <w:sz w:val="24"/>
                <w:szCs w:val="24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563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1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93" w:type="pct"/>
            <w:gridSpan w:val="4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Значение показателя по кварталам</w:t>
            </w:r>
          </w:p>
        </w:tc>
        <w:tc>
          <w:tcPr>
            <w:tcW w:w="712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56316">
              <w:rPr>
                <w:sz w:val="24"/>
                <w:szCs w:val="24"/>
              </w:rPr>
              <w:t>Ответственный</w:t>
            </w:r>
            <w:proofErr w:type="gramEnd"/>
            <w:r w:rsidRPr="00C56316">
              <w:rPr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7444D0" w:rsidRPr="00C56316" w:rsidTr="000A19F5">
        <w:tc>
          <w:tcPr>
            <w:tcW w:w="454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март</w:t>
            </w:r>
          </w:p>
        </w:tc>
        <w:tc>
          <w:tcPr>
            <w:tcW w:w="287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июнь</w:t>
            </w:r>
          </w:p>
        </w:tc>
        <w:tc>
          <w:tcPr>
            <w:tcW w:w="438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сентябрь</w:t>
            </w:r>
          </w:p>
        </w:tc>
        <w:tc>
          <w:tcPr>
            <w:tcW w:w="205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год</w:t>
            </w:r>
          </w:p>
        </w:tc>
        <w:tc>
          <w:tcPr>
            <w:tcW w:w="712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444D0" w:rsidRPr="00C56316" w:rsidTr="00DC7D15">
        <w:tc>
          <w:tcPr>
            <w:tcW w:w="5000" w:type="pct"/>
            <w:gridSpan w:val="10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Показатель муниципальной программы «Наименование», единица измерения по ОКЕИ</w:t>
            </w:r>
          </w:p>
        </w:tc>
      </w:tr>
      <w:tr w:rsidR="007444D0" w:rsidRPr="00C56316" w:rsidTr="000A19F5">
        <w:tc>
          <w:tcPr>
            <w:tcW w:w="454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1.</w:t>
            </w:r>
          </w:p>
        </w:tc>
        <w:tc>
          <w:tcPr>
            <w:tcW w:w="681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 xml:space="preserve">Наименование </w:t>
            </w:r>
            <w:r w:rsidRPr="00C56316">
              <w:rPr>
                <w:sz w:val="24"/>
                <w:szCs w:val="24"/>
              </w:rPr>
              <w:lastRenderedPageBreak/>
              <w:t>прокси-показателя</w:t>
            </w:r>
          </w:p>
        </w:tc>
        <w:tc>
          <w:tcPr>
            <w:tcW w:w="836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444D0" w:rsidRPr="007444D0" w:rsidRDefault="007444D0" w:rsidP="007444D0">
      <w:pPr>
        <w:rPr>
          <w:b/>
          <w:sz w:val="28"/>
          <w:szCs w:val="28"/>
        </w:rPr>
      </w:pPr>
    </w:p>
    <w:p w:rsidR="00C61D2C" w:rsidRDefault="00C61D2C" w:rsidP="0060067B">
      <w:pPr>
        <w:pStyle w:val="a9"/>
        <w:ind w:left="1428"/>
        <w:rPr>
          <w:b/>
          <w:sz w:val="28"/>
          <w:szCs w:val="28"/>
        </w:rPr>
      </w:pPr>
    </w:p>
    <w:p w:rsidR="007444D0" w:rsidRDefault="007444D0" w:rsidP="0060067B">
      <w:pPr>
        <w:pStyle w:val="a9"/>
        <w:ind w:left="1428"/>
        <w:rPr>
          <w:b/>
          <w:sz w:val="28"/>
          <w:szCs w:val="28"/>
        </w:rPr>
      </w:pPr>
    </w:p>
    <w:p w:rsidR="00C61D2C" w:rsidRDefault="00C61D2C" w:rsidP="00C61D2C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 w:rsidRPr="00C61D2C">
        <w:rPr>
          <w:sz w:val="28"/>
          <w:szCs w:val="28"/>
        </w:rPr>
        <w:t>План достижения показателей комплекса процессных мероприятий в 2026 году</w:t>
      </w:r>
    </w:p>
    <w:p w:rsidR="00C61D2C" w:rsidRDefault="00C61D2C" w:rsidP="00C61D2C">
      <w:pPr>
        <w:pStyle w:val="a9"/>
        <w:ind w:left="142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404"/>
        <w:gridCol w:w="4406"/>
        <w:gridCol w:w="1843"/>
        <w:gridCol w:w="142"/>
        <w:gridCol w:w="1707"/>
        <w:gridCol w:w="1051"/>
        <w:gridCol w:w="1290"/>
        <w:gridCol w:w="1269"/>
        <w:gridCol w:w="1991"/>
      </w:tblGrid>
      <w:tr w:rsidR="00C61D2C" w:rsidRPr="006D4EC7" w:rsidTr="00DC19B5">
        <w:tc>
          <w:tcPr>
            <w:tcW w:w="465" w:type="pct"/>
            <w:vMerge w:val="restar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№</w:t>
            </w:r>
            <w:proofErr w:type="gramStart"/>
            <w:r w:rsidRPr="006D4EC7">
              <w:rPr>
                <w:sz w:val="24"/>
                <w:szCs w:val="24"/>
              </w:rPr>
              <w:t>п</w:t>
            </w:r>
            <w:proofErr w:type="gramEnd"/>
            <w:r w:rsidRPr="006D4EC7">
              <w:rPr>
                <w:sz w:val="24"/>
                <w:szCs w:val="24"/>
              </w:rPr>
              <w:t>/п</w:t>
            </w:r>
          </w:p>
        </w:tc>
        <w:tc>
          <w:tcPr>
            <w:tcW w:w="1459" w:type="pct"/>
            <w:vMerge w:val="restar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Цели/показатели программы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565" w:type="pct"/>
            <w:vMerge w:val="restar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95" w:type="pct"/>
            <w:gridSpan w:val="3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659" w:type="pct"/>
            <w:vMerge w:val="restar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6D4EC7">
              <w:rPr>
                <w:sz w:val="24"/>
                <w:szCs w:val="24"/>
              </w:rPr>
              <w:t>На конец</w:t>
            </w:r>
            <w:proofErr w:type="gramEnd"/>
            <w:r w:rsidRPr="006D4EC7">
              <w:rPr>
                <w:sz w:val="24"/>
                <w:szCs w:val="24"/>
              </w:rPr>
              <w:t xml:space="preserve"> 2026 года</w:t>
            </w:r>
          </w:p>
        </w:tc>
      </w:tr>
      <w:tr w:rsidR="00C61D2C" w:rsidRPr="006D4EC7" w:rsidTr="00DC19B5">
        <w:trPr>
          <w:trHeight w:val="749"/>
        </w:trPr>
        <w:tc>
          <w:tcPr>
            <w:tcW w:w="465" w:type="pct"/>
            <w:vMerge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pct"/>
            <w:vMerge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 квартал</w:t>
            </w:r>
          </w:p>
        </w:tc>
        <w:tc>
          <w:tcPr>
            <w:tcW w:w="427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 квартал</w:t>
            </w:r>
          </w:p>
        </w:tc>
        <w:tc>
          <w:tcPr>
            <w:tcW w:w="420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 xml:space="preserve">3 квартал </w:t>
            </w:r>
          </w:p>
        </w:tc>
        <w:tc>
          <w:tcPr>
            <w:tcW w:w="659" w:type="pct"/>
            <w:vMerge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61D2C" w:rsidRPr="006D4EC7" w:rsidTr="00DC19B5">
        <w:tc>
          <w:tcPr>
            <w:tcW w:w="465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1459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gridSpan w:val="2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3</w:t>
            </w:r>
          </w:p>
        </w:tc>
        <w:tc>
          <w:tcPr>
            <w:tcW w:w="565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4</w:t>
            </w:r>
          </w:p>
        </w:tc>
        <w:tc>
          <w:tcPr>
            <w:tcW w:w="348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5</w:t>
            </w:r>
          </w:p>
        </w:tc>
        <w:tc>
          <w:tcPr>
            <w:tcW w:w="427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6</w:t>
            </w:r>
          </w:p>
        </w:tc>
        <w:tc>
          <w:tcPr>
            <w:tcW w:w="420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7</w:t>
            </w:r>
          </w:p>
        </w:tc>
        <w:tc>
          <w:tcPr>
            <w:tcW w:w="659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8</w:t>
            </w:r>
          </w:p>
        </w:tc>
      </w:tr>
      <w:tr w:rsidR="00C61D2C" w:rsidRPr="006D4EC7" w:rsidTr="000A19F5">
        <w:tc>
          <w:tcPr>
            <w:tcW w:w="5000" w:type="pct"/>
            <w:gridSpan w:val="9"/>
            <w:vAlign w:val="center"/>
          </w:tcPr>
          <w:p w:rsidR="00C61D2C" w:rsidRPr="006D4EC7" w:rsidRDefault="00C61D2C" w:rsidP="00DC19B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 xml:space="preserve">Цель: </w:t>
            </w:r>
            <w:r w:rsidR="00DC19B5" w:rsidRPr="006D4EC7">
              <w:rPr>
                <w:sz w:val="24"/>
                <w:szCs w:val="24"/>
              </w:rPr>
              <w:t xml:space="preserve">Создание условий для развития туристской привлекательности </w:t>
            </w:r>
            <w:proofErr w:type="spellStart"/>
            <w:r w:rsidR="00DC19B5" w:rsidRPr="006D4EC7">
              <w:rPr>
                <w:sz w:val="24"/>
                <w:szCs w:val="24"/>
              </w:rPr>
              <w:t>Чебулинского</w:t>
            </w:r>
            <w:proofErr w:type="spellEnd"/>
            <w:r w:rsidR="00DC19B5" w:rsidRPr="006D4EC7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C61D2C" w:rsidRPr="006D4EC7" w:rsidTr="003D04C8">
        <w:tc>
          <w:tcPr>
            <w:tcW w:w="465" w:type="pct"/>
            <w:vAlign w:val="center"/>
          </w:tcPr>
          <w:p w:rsidR="00C61D2C" w:rsidRPr="006D4EC7" w:rsidRDefault="00C61D2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1.</w:t>
            </w:r>
          </w:p>
        </w:tc>
        <w:tc>
          <w:tcPr>
            <w:tcW w:w="1459" w:type="pct"/>
            <w:vAlign w:val="center"/>
          </w:tcPr>
          <w:p w:rsidR="00C61D2C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Количество субъектов малого и среднего бизнеса, принявших участие в выставках, ярмарках</w:t>
            </w:r>
          </w:p>
        </w:tc>
        <w:tc>
          <w:tcPr>
            <w:tcW w:w="610" w:type="pct"/>
            <w:vAlign w:val="center"/>
          </w:tcPr>
          <w:p w:rsidR="00C61D2C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МП</w:t>
            </w:r>
          </w:p>
        </w:tc>
        <w:tc>
          <w:tcPr>
            <w:tcW w:w="612" w:type="pct"/>
            <w:gridSpan w:val="2"/>
            <w:vAlign w:val="center"/>
          </w:tcPr>
          <w:p w:rsidR="00C61D2C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C61D2C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C61D2C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:rsidR="00C61D2C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vAlign w:val="center"/>
          </w:tcPr>
          <w:p w:rsidR="00C61D2C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</w:tr>
      <w:tr w:rsidR="00DC19B5" w:rsidRPr="006D4EC7" w:rsidTr="003D04C8">
        <w:tc>
          <w:tcPr>
            <w:tcW w:w="465" w:type="pct"/>
            <w:vAlign w:val="center"/>
          </w:tcPr>
          <w:p w:rsidR="00DC19B5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2.</w:t>
            </w:r>
          </w:p>
        </w:tc>
        <w:tc>
          <w:tcPr>
            <w:tcW w:w="1459" w:type="pct"/>
            <w:vAlign w:val="center"/>
          </w:tcPr>
          <w:p w:rsidR="00DC19B5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Количество изготовленных печатных информационных и рекламных материалов, сюжетов, статей, баннеров</w:t>
            </w:r>
          </w:p>
        </w:tc>
        <w:tc>
          <w:tcPr>
            <w:tcW w:w="610" w:type="pct"/>
            <w:vAlign w:val="center"/>
          </w:tcPr>
          <w:p w:rsidR="00DC19B5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МП</w:t>
            </w:r>
          </w:p>
        </w:tc>
        <w:tc>
          <w:tcPr>
            <w:tcW w:w="612" w:type="pct"/>
            <w:gridSpan w:val="2"/>
            <w:vAlign w:val="center"/>
          </w:tcPr>
          <w:p w:rsidR="00DC19B5" w:rsidRPr="006D4EC7" w:rsidRDefault="00DC19B5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DC19B5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vAlign w:val="center"/>
          </w:tcPr>
          <w:p w:rsidR="00DC19B5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:rsidR="00DC19B5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  <w:tc>
          <w:tcPr>
            <w:tcW w:w="659" w:type="pct"/>
            <w:vAlign w:val="center"/>
          </w:tcPr>
          <w:p w:rsidR="00DC19B5" w:rsidRPr="006D4EC7" w:rsidRDefault="00EB7F57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4EC7">
              <w:rPr>
                <w:sz w:val="24"/>
                <w:szCs w:val="24"/>
              </w:rPr>
              <w:t>1</w:t>
            </w:r>
          </w:p>
        </w:tc>
      </w:tr>
    </w:tbl>
    <w:p w:rsidR="00C61D2C" w:rsidRPr="00DC19B5" w:rsidRDefault="00C61D2C" w:rsidP="00DC19B5">
      <w:pPr>
        <w:rPr>
          <w:sz w:val="28"/>
          <w:szCs w:val="28"/>
        </w:rPr>
      </w:pPr>
    </w:p>
    <w:p w:rsidR="00C61D2C" w:rsidRDefault="00C61D2C" w:rsidP="00C61D2C">
      <w:pPr>
        <w:pStyle w:val="a9"/>
        <w:ind w:left="1428"/>
        <w:rPr>
          <w:sz w:val="28"/>
          <w:szCs w:val="28"/>
        </w:rPr>
      </w:pPr>
    </w:p>
    <w:p w:rsidR="00DF66F8" w:rsidRDefault="00DF66F8" w:rsidP="00C61D2C">
      <w:pPr>
        <w:pStyle w:val="a9"/>
        <w:ind w:left="1428"/>
        <w:rPr>
          <w:sz w:val="28"/>
          <w:szCs w:val="28"/>
        </w:rPr>
      </w:pPr>
    </w:p>
    <w:p w:rsidR="00DF66F8" w:rsidRDefault="00DF66F8" w:rsidP="00C61D2C">
      <w:pPr>
        <w:pStyle w:val="a9"/>
        <w:ind w:left="1428"/>
        <w:rPr>
          <w:sz w:val="28"/>
          <w:szCs w:val="28"/>
        </w:rPr>
      </w:pPr>
    </w:p>
    <w:p w:rsidR="00DF66F8" w:rsidRDefault="00DF66F8" w:rsidP="00C61D2C">
      <w:pPr>
        <w:pStyle w:val="a9"/>
        <w:ind w:left="1428"/>
        <w:rPr>
          <w:sz w:val="28"/>
          <w:szCs w:val="28"/>
        </w:rPr>
      </w:pPr>
    </w:p>
    <w:p w:rsidR="006D4EC7" w:rsidRDefault="006D4EC7" w:rsidP="00C61D2C">
      <w:pPr>
        <w:pStyle w:val="a9"/>
        <w:ind w:left="1428"/>
        <w:rPr>
          <w:sz w:val="28"/>
          <w:szCs w:val="28"/>
        </w:rPr>
      </w:pPr>
    </w:p>
    <w:p w:rsidR="006D4EC7" w:rsidRDefault="006D4EC7" w:rsidP="00C61D2C">
      <w:pPr>
        <w:pStyle w:val="a9"/>
        <w:ind w:left="1428"/>
        <w:rPr>
          <w:sz w:val="28"/>
          <w:szCs w:val="28"/>
        </w:rPr>
      </w:pPr>
    </w:p>
    <w:p w:rsidR="006D4EC7" w:rsidRDefault="006D4EC7" w:rsidP="00C61D2C">
      <w:pPr>
        <w:pStyle w:val="a9"/>
        <w:ind w:left="1428"/>
        <w:rPr>
          <w:sz w:val="28"/>
          <w:szCs w:val="28"/>
        </w:rPr>
      </w:pPr>
    </w:p>
    <w:p w:rsidR="006D4EC7" w:rsidRDefault="006D4EC7" w:rsidP="00C61D2C">
      <w:pPr>
        <w:pStyle w:val="a9"/>
        <w:ind w:left="1428"/>
        <w:rPr>
          <w:sz w:val="28"/>
          <w:szCs w:val="28"/>
        </w:rPr>
      </w:pPr>
    </w:p>
    <w:p w:rsidR="006D4EC7" w:rsidRDefault="006D4EC7" w:rsidP="00C61D2C">
      <w:pPr>
        <w:pStyle w:val="a9"/>
        <w:ind w:left="1428"/>
        <w:rPr>
          <w:sz w:val="28"/>
          <w:szCs w:val="28"/>
        </w:rPr>
      </w:pPr>
    </w:p>
    <w:p w:rsidR="00DF66F8" w:rsidRDefault="00DF66F8" w:rsidP="00C61D2C">
      <w:pPr>
        <w:pStyle w:val="a9"/>
        <w:ind w:left="1428"/>
        <w:rPr>
          <w:sz w:val="28"/>
          <w:szCs w:val="28"/>
        </w:rPr>
      </w:pPr>
    </w:p>
    <w:p w:rsidR="00C61D2C" w:rsidRDefault="00C61D2C" w:rsidP="00C61D2C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мероприятий (результатов</w:t>
      </w:r>
      <w:r w:rsidR="00B92C6B">
        <w:rPr>
          <w:sz w:val="28"/>
          <w:szCs w:val="28"/>
        </w:rPr>
        <w:t>)</w:t>
      </w:r>
      <w:r>
        <w:rPr>
          <w:sz w:val="28"/>
          <w:szCs w:val="28"/>
        </w:rPr>
        <w:t xml:space="preserve"> комплекса процессных мероприятий</w:t>
      </w:r>
    </w:p>
    <w:p w:rsidR="00C61D2C" w:rsidRDefault="00C61D2C" w:rsidP="00C61D2C">
      <w:pPr>
        <w:pStyle w:val="a9"/>
        <w:ind w:left="142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904"/>
        <w:gridCol w:w="2170"/>
        <w:gridCol w:w="2060"/>
        <w:gridCol w:w="1978"/>
        <w:gridCol w:w="1293"/>
        <w:gridCol w:w="1163"/>
        <w:gridCol w:w="831"/>
        <w:gridCol w:w="942"/>
        <w:gridCol w:w="945"/>
        <w:gridCol w:w="948"/>
        <w:gridCol w:w="942"/>
        <w:gridCol w:w="927"/>
      </w:tblGrid>
      <w:tr w:rsidR="003D04C8" w:rsidRPr="001778AF" w:rsidTr="003D04C8">
        <w:tc>
          <w:tcPr>
            <w:tcW w:w="299" w:type="pct"/>
            <w:vMerge w:val="restar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№</w:t>
            </w:r>
            <w:proofErr w:type="gramStart"/>
            <w:r w:rsidRPr="001778AF">
              <w:rPr>
                <w:sz w:val="24"/>
                <w:szCs w:val="24"/>
              </w:rPr>
              <w:t>п</w:t>
            </w:r>
            <w:proofErr w:type="gramEnd"/>
            <w:r w:rsidRPr="001778AF">
              <w:rPr>
                <w:sz w:val="24"/>
                <w:szCs w:val="24"/>
              </w:rPr>
              <w:t>/п</w:t>
            </w:r>
          </w:p>
        </w:tc>
        <w:tc>
          <w:tcPr>
            <w:tcW w:w="718" w:type="pct"/>
            <w:vMerge w:val="restar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82" w:type="pct"/>
            <w:vMerge w:val="restar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5" w:type="pct"/>
            <w:vMerge w:val="restar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28" w:type="pct"/>
            <w:vMerge w:val="restar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660" w:type="pct"/>
            <w:gridSpan w:val="2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557" w:type="pct"/>
            <w:gridSpan w:val="5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</w:pPr>
            <w:r w:rsidRPr="001778AF">
              <w:rPr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EB7F57" w:rsidRPr="001778AF" w:rsidTr="003D04C8">
        <w:tc>
          <w:tcPr>
            <w:tcW w:w="299" w:type="pct"/>
            <w:vMerge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vMerge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Значение</w:t>
            </w:r>
          </w:p>
        </w:tc>
        <w:tc>
          <w:tcPr>
            <w:tcW w:w="275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год</w:t>
            </w:r>
          </w:p>
        </w:tc>
        <w:tc>
          <w:tcPr>
            <w:tcW w:w="312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2026</w:t>
            </w:r>
          </w:p>
        </w:tc>
        <w:tc>
          <w:tcPr>
            <w:tcW w:w="313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2027</w:t>
            </w:r>
          </w:p>
        </w:tc>
        <w:tc>
          <w:tcPr>
            <w:tcW w:w="314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2028</w:t>
            </w:r>
          </w:p>
        </w:tc>
        <w:tc>
          <w:tcPr>
            <w:tcW w:w="312" w:type="pct"/>
          </w:tcPr>
          <w:p w:rsidR="000A19F5" w:rsidRDefault="000A19F5" w:rsidP="00B92C6B">
            <w:pPr>
              <w:pStyle w:val="a9"/>
              <w:ind w:left="0"/>
              <w:jc w:val="center"/>
            </w:pPr>
          </w:p>
          <w:p w:rsidR="000A19F5" w:rsidRPr="001778AF" w:rsidRDefault="000A19F5" w:rsidP="00B92C6B">
            <w:pPr>
              <w:pStyle w:val="a9"/>
              <w:ind w:left="0"/>
              <w:jc w:val="center"/>
            </w:pPr>
            <w:r>
              <w:t>2029</w:t>
            </w:r>
          </w:p>
        </w:tc>
        <w:tc>
          <w:tcPr>
            <w:tcW w:w="307" w:type="pct"/>
          </w:tcPr>
          <w:p w:rsidR="000A19F5" w:rsidRDefault="000A19F5" w:rsidP="00B92C6B">
            <w:pPr>
              <w:pStyle w:val="a9"/>
              <w:ind w:left="0"/>
              <w:jc w:val="center"/>
            </w:pPr>
          </w:p>
          <w:p w:rsidR="000A19F5" w:rsidRDefault="000A19F5" w:rsidP="00B92C6B">
            <w:pPr>
              <w:pStyle w:val="a9"/>
              <w:ind w:left="0"/>
              <w:jc w:val="center"/>
            </w:pPr>
            <w:r>
              <w:t>2030</w:t>
            </w:r>
          </w:p>
        </w:tc>
      </w:tr>
      <w:tr w:rsidR="00EB7F57" w:rsidRPr="001778AF" w:rsidTr="003D04C8">
        <w:tc>
          <w:tcPr>
            <w:tcW w:w="299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</w:t>
            </w:r>
          </w:p>
        </w:tc>
        <w:tc>
          <w:tcPr>
            <w:tcW w:w="682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3</w:t>
            </w:r>
          </w:p>
        </w:tc>
        <w:tc>
          <w:tcPr>
            <w:tcW w:w="655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9</w:t>
            </w:r>
          </w:p>
        </w:tc>
        <w:tc>
          <w:tcPr>
            <w:tcW w:w="314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10</w:t>
            </w:r>
          </w:p>
        </w:tc>
        <w:tc>
          <w:tcPr>
            <w:tcW w:w="312" w:type="pct"/>
          </w:tcPr>
          <w:p w:rsidR="000A19F5" w:rsidRPr="001778AF" w:rsidRDefault="000A19F5" w:rsidP="00B92C6B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07" w:type="pct"/>
          </w:tcPr>
          <w:p w:rsidR="000A19F5" w:rsidRPr="001778AF" w:rsidRDefault="000A19F5" w:rsidP="00B92C6B">
            <w:pPr>
              <w:pStyle w:val="a9"/>
              <w:ind w:left="0"/>
              <w:jc w:val="center"/>
            </w:pPr>
            <w:r>
              <w:t>12</w:t>
            </w:r>
          </w:p>
        </w:tc>
      </w:tr>
      <w:tr w:rsidR="00D935B2" w:rsidRPr="001778AF" w:rsidTr="00D935B2">
        <w:tc>
          <w:tcPr>
            <w:tcW w:w="5000" w:type="pct"/>
            <w:gridSpan w:val="12"/>
            <w:vAlign w:val="center"/>
          </w:tcPr>
          <w:p w:rsidR="00D935B2" w:rsidRPr="00D935B2" w:rsidRDefault="00D935B2" w:rsidP="00B92C6B">
            <w:pPr>
              <w:pStyle w:val="a9"/>
              <w:ind w:left="0"/>
              <w:jc w:val="center"/>
            </w:pPr>
            <w:r w:rsidRPr="00D935B2">
              <w:t xml:space="preserve">Стимулирование развития предпринимательства в сфере туризма, привлечение инвестиций в </w:t>
            </w:r>
            <w:proofErr w:type="spellStart"/>
            <w:r w:rsidRPr="00D935B2">
              <w:t>туристкую</w:t>
            </w:r>
            <w:proofErr w:type="spellEnd"/>
            <w:r w:rsidRPr="00D935B2">
              <w:t xml:space="preserve"> индустрию </w:t>
            </w:r>
            <w:proofErr w:type="spellStart"/>
            <w:r w:rsidRPr="00D935B2">
              <w:t>Чебулинского</w:t>
            </w:r>
            <w:proofErr w:type="spellEnd"/>
            <w:r w:rsidRPr="00D935B2">
              <w:t xml:space="preserve"> муниципального округа</w:t>
            </w:r>
          </w:p>
        </w:tc>
      </w:tr>
      <w:tr w:rsidR="00EB7F57" w:rsidRPr="001778AF" w:rsidTr="003D04C8">
        <w:tc>
          <w:tcPr>
            <w:tcW w:w="299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0A19F5" w:rsidRPr="001778AF" w:rsidRDefault="000A19F5" w:rsidP="00DC19B5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DC19B5">
              <w:rPr>
                <w:sz w:val="24"/>
                <w:szCs w:val="24"/>
              </w:rPr>
              <w:t>«</w:t>
            </w:r>
            <w:r w:rsidR="00DC19B5" w:rsidRPr="00DC19B5">
              <w:rPr>
                <w:sz w:val="24"/>
                <w:szCs w:val="24"/>
              </w:rPr>
              <w:t>Участие субъектов малого и среднего бизнеса в выставках, ярмарках</w:t>
            </w:r>
            <w:r w:rsidRPr="00DC19B5">
              <w:rPr>
                <w:sz w:val="24"/>
                <w:szCs w:val="24"/>
              </w:rPr>
              <w:t>»</w:t>
            </w:r>
          </w:p>
        </w:tc>
        <w:tc>
          <w:tcPr>
            <w:tcW w:w="682" w:type="pct"/>
            <w:vAlign w:val="center"/>
          </w:tcPr>
          <w:p w:rsidR="000A19F5" w:rsidRPr="001778AF" w:rsidRDefault="000A19F5" w:rsidP="00EB7F5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 xml:space="preserve">Обеспечена реализация комплекса процессных мероприятий, направленных на </w:t>
            </w:r>
            <w:r w:rsidR="00EB7F57">
              <w:rPr>
                <w:sz w:val="24"/>
                <w:szCs w:val="24"/>
              </w:rPr>
              <w:t>участие субъектов малого и среднего бизнеса в выставках, ярмарках</w:t>
            </w:r>
          </w:p>
        </w:tc>
        <w:tc>
          <w:tcPr>
            <w:tcW w:w="655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0A19F5" w:rsidRPr="001778AF" w:rsidRDefault="00EB7F57" w:rsidP="00EB7F57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субъектов малого и среднего бизнеса в участии в выставках, ярмарках </w:t>
            </w:r>
          </w:p>
        </w:tc>
        <w:tc>
          <w:tcPr>
            <w:tcW w:w="428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85" w:type="pct"/>
            <w:vAlign w:val="center"/>
          </w:tcPr>
          <w:p w:rsidR="000A19F5" w:rsidRPr="001778AF" w:rsidRDefault="00EB7F57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0A19F5" w:rsidRPr="001778AF" w:rsidRDefault="000A19F5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12" w:type="pct"/>
            <w:vAlign w:val="center"/>
          </w:tcPr>
          <w:p w:rsidR="000A19F5" w:rsidRPr="001778AF" w:rsidRDefault="00EB7F57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" w:type="pct"/>
            <w:vAlign w:val="center"/>
          </w:tcPr>
          <w:p w:rsidR="000A19F5" w:rsidRPr="001778AF" w:rsidRDefault="00EB7F57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vAlign w:val="center"/>
          </w:tcPr>
          <w:p w:rsidR="000A19F5" w:rsidRPr="001778AF" w:rsidRDefault="00EB7F57" w:rsidP="00B92C6B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" w:type="pct"/>
          </w:tcPr>
          <w:p w:rsidR="000A19F5" w:rsidRDefault="000A19F5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307" w:type="pct"/>
          </w:tcPr>
          <w:p w:rsidR="000A19F5" w:rsidRDefault="000A19F5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  <w:r>
              <w:t>4</w:t>
            </w:r>
          </w:p>
        </w:tc>
      </w:tr>
      <w:tr w:rsidR="003D04C8" w:rsidRPr="001778AF" w:rsidTr="003D04C8">
        <w:tc>
          <w:tcPr>
            <w:tcW w:w="299" w:type="pct"/>
            <w:vAlign w:val="center"/>
          </w:tcPr>
          <w:p w:rsidR="00EB7F57" w:rsidRPr="001778AF" w:rsidRDefault="00EB7F57" w:rsidP="00B92C6B">
            <w:pPr>
              <w:pStyle w:val="a9"/>
              <w:ind w:left="0"/>
              <w:jc w:val="center"/>
            </w:pPr>
            <w:r>
              <w:t>2.</w:t>
            </w:r>
          </w:p>
        </w:tc>
        <w:tc>
          <w:tcPr>
            <w:tcW w:w="718" w:type="pct"/>
            <w:vAlign w:val="center"/>
          </w:tcPr>
          <w:p w:rsidR="00EB7F57" w:rsidRDefault="00EB7F57" w:rsidP="00DC19B5">
            <w:pPr>
              <w:pStyle w:val="a9"/>
              <w:ind w:left="0"/>
              <w:jc w:val="center"/>
            </w:pPr>
            <w:r>
              <w:t xml:space="preserve">Мероприятие </w:t>
            </w:r>
            <w:r w:rsidRPr="00EB7F57">
              <w:t>«</w:t>
            </w:r>
            <w:r w:rsidRPr="00EB7F57">
              <w:rPr>
                <w:sz w:val="24"/>
                <w:szCs w:val="24"/>
              </w:rPr>
              <w:t>Информационная поддержка субъектов малого и среднего бизнеса (сюжеты, статьи, баннеры)»</w:t>
            </w:r>
          </w:p>
        </w:tc>
        <w:tc>
          <w:tcPr>
            <w:tcW w:w="682" w:type="pct"/>
            <w:vAlign w:val="center"/>
          </w:tcPr>
          <w:p w:rsidR="00EB7F57" w:rsidRPr="001778AF" w:rsidRDefault="00EB7F57" w:rsidP="00EB7F57">
            <w:pPr>
              <w:pStyle w:val="a9"/>
              <w:ind w:left="0"/>
              <w:jc w:val="center"/>
            </w:pPr>
            <w:r w:rsidRPr="001778AF">
              <w:rPr>
                <w:sz w:val="24"/>
                <w:szCs w:val="24"/>
              </w:rPr>
              <w:t xml:space="preserve">Обеспечена реализация комплекса процессных мероприятий, направленных на </w:t>
            </w:r>
            <w:r>
              <w:rPr>
                <w:sz w:val="24"/>
                <w:szCs w:val="24"/>
              </w:rPr>
              <w:t xml:space="preserve">информационную поддержку субъектов малого и среднего бизнеса </w:t>
            </w:r>
          </w:p>
        </w:tc>
        <w:tc>
          <w:tcPr>
            <w:tcW w:w="655" w:type="pct"/>
            <w:vAlign w:val="center"/>
          </w:tcPr>
          <w:p w:rsidR="00EB7F57" w:rsidRDefault="00EB7F57" w:rsidP="00EB7F57">
            <w:pPr>
              <w:pStyle w:val="a9"/>
              <w:ind w:left="0"/>
              <w:jc w:val="center"/>
            </w:pPr>
            <w:r>
              <w:rPr>
                <w:sz w:val="24"/>
                <w:szCs w:val="24"/>
              </w:rPr>
              <w:t xml:space="preserve">Оказание информационная поддержка субъектов малого и среднего бизнеса </w:t>
            </w:r>
          </w:p>
        </w:tc>
        <w:tc>
          <w:tcPr>
            <w:tcW w:w="428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85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</w:pPr>
            <w:r>
              <w:t>0</w:t>
            </w:r>
          </w:p>
        </w:tc>
        <w:tc>
          <w:tcPr>
            <w:tcW w:w="275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312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313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</w:pPr>
            <w:r>
              <w:t>2</w:t>
            </w:r>
          </w:p>
        </w:tc>
        <w:tc>
          <w:tcPr>
            <w:tcW w:w="314" w:type="pct"/>
            <w:vAlign w:val="center"/>
          </w:tcPr>
          <w:p w:rsidR="00EB7F57" w:rsidRDefault="00EB7F57" w:rsidP="00B92C6B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312" w:type="pct"/>
          </w:tcPr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307" w:type="pct"/>
          </w:tcPr>
          <w:p w:rsidR="00EB7F57" w:rsidRDefault="00EB7F57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3D04C8" w:rsidRDefault="003D04C8" w:rsidP="00B92C6B">
            <w:pPr>
              <w:pStyle w:val="a9"/>
              <w:ind w:left="0"/>
              <w:jc w:val="center"/>
            </w:pPr>
          </w:p>
          <w:p w:rsidR="00EB7F57" w:rsidRDefault="00EB7F57" w:rsidP="00B92C6B">
            <w:pPr>
              <w:pStyle w:val="a9"/>
              <w:ind w:left="0"/>
              <w:jc w:val="center"/>
            </w:pPr>
            <w:r>
              <w:t>5</w:t>
            </w:r>
          </w:p>
        </w:tc>
      </w:tr>
    </w:tbl>
    <w:p w:rsidR="003D04C8" w:rsidRDefault="003D04C8" w:rsidP="00FB7539">
      <w:pPr>
        <w:rPr>
          <w:sz w:val="28"/>
          <w:szCs w:val="28"/>
        </w:rPr>
      </w:pPr>
    </w:p>
    <w:p w:rsidR="00D935B2" w:rsidRPr="00FB7539" w:rsidRDefault="00D935B2" w:rsidP="00FB7539">
      <w:pPr>
        <w:rPr>
          <w:sz w:val="28"/>
          <w:szCs w:val="28"/>
        </w:rPr>
      </w:pPr>
    </w:p>
    <w:p w:rsidR="00AE2DBA" w:rsidRDefault="00AE2DBA" w:rsidP="00AE2DBA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обеспечение комплекса процессных мероприятий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5274"/>
        <w:gridCol w:w="1785"/>
        <w:gridCol w:w="1453"/>
        <w:gridCol w:w="1785"/>
        <w:gridCol w:w="1604"/>
        <w:gridCol w:w="1601"/>
        <w:gridCol w:w="1601"/>
      </w:tblGrid>
      <w:tr w:rsidR="00DF66F8" w:rsidRPr="00D02841" w:rsidTr="00D935B2">
        <w:tc>
          <w:tcPr>
            <w:tcW w:w="1746" w:type="pct"/>
            <w:vMerge w:val="restart"/>
            <w:vAlign w:val="center"/>
          </w:tcPr>
          <w:p w:rsidR="00DF66F8" w:rsidRPr="00D02841" w:rsidRDefault="00DF66F8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3254" w:type="pct"/>
            <w:gridSpan w:val="6"/>
            <w:vAlign w:val="center"/>
          </w:tcPr>
          <w:p w:rsidR="00DF66F8" w:rsidRPr="00D02841" w:rsidRDefault="00DF66F8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0A19F5" w:rsidRPr="00D02841" w:rsidTr="00D935B2">
        <w:tc>
          <w:tcPr>
            <w:tcW w:w="1746" w:type="pct"/>
            <w:vMerge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2026г</w:t>
            </w:r>
          </w:p>
        </w:tc>
        <w:tc>
          <w:tcPr>
            <w:tcW w:w="481" w:type="pct"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2027г</w:t>
            </w:r>
          </w:p>
        </w:tc>
        <w:tc>
          <w:tcPr>
            <w:tcW w:w="591" w:type="pct"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2028г</w:t>
            </w:r>
          </w:p>
        </w:tc>
        <w:tc>
          <w:tcPr>
            <w:tcW w:w="531" w:type="pct"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</w:pPr>
            <w:r>
              <w:t>2029 г</w:t>
            </w:r>
          </w:p>
        </w:tc>
        <w:tc>
          <w:tcPr>
            <w:tcW w:w="530" w:type="pct"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</w:pPr>
            <w:r>
              <w:t>2030г</w:t>
            </w:r>
          </w:p>
        </w:tc>
        <w:tc>
          <w:tcPr>
            <w:tcW w:w="530" w:type="pct"/>
            <w:vAlign w:val="center"/>
          </w:tcPr>
          <w:p w:rsidR="000A19F5" w:rsidRPr="00D02841" w:rsidRDefault="000A19F5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Всего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</w:t>
            </w:r>
            <w:r w:rsidRPr="003D04C8">
              <w:rPr>
                <w:b/>
                <w:sz w:val="20"/>
                <w:szCs w:val="24"/>
              </w:rPr>
              <w:t>«</w:t>
            </w:r>
            <w:r w:rsidRPr="003D04C8">
              <w:rPr>
                <w:b/>
                <w:sz w:val="24"/>
              </w:rPr>
              <w:t>Развитие инфраструктуры и предпринимательства в сфере туризма</w:t>
            </w:r>
            <w:r w:rsidRPr="003D04C8">
              <w:rPr>
                <w:b/>
                <w:sz w:val="20"/>
                <w:szCs w:val="24"/>
              </w:rPr>
              <w:t>»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Pr="00B94BCE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Pr="00B94BCE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В том числе: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Pr="00B94BCE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Pr="00B94BCE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10,</w:t>
            </w:r>
            <w:r w:rsidRPr="00B94BCE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В разрезе:</w:t>
            </w:r>
          </w:p>
        </w:tc>
        <w:tc>
          <w:tcPr>
            <w:tcW w:w="3254" w:type="pct"/>
            <w:gridSpan w:val="6"/>
            <w:vAlign w:val="center"/>
          </w:tcPr>
          <w:p w:rsidR="00D935B2" w:rsidRDefault="00D935B2" w:rsidP="00D935B2">
            <w:pPr>
              <w:jc w:val="center"/>
            </w:pP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DC19B5">
              <w:rPr>
                <w:sz w:val="24"/>
                <w:szCs w:val="24"/>
              </w:rPr>
              <w:t>«Участие субъектов малого и среднего бизнеса в выставках, ярмарках</w:t>
            </w:r>
            <w:r w:rsidRPr="00D02841">
              <w:rPr>
                <w:sz w:val="24"/>
                <w:szCs w:val="24"/>
              </w:rPr>
              <w:t>», в том числе: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EB7F57">
              <w:rPr>
                <w:sz w:val="24"/>
                <w:szCs w:val="24"/>
              </w:rPr>
              <w:t>Информационная поддержка субъектов малого и среднего бизнеса (сюжеты, статьи, баннеры)</w:t>
            </w:r>
            <w:r>
              <w:rPr>
                <w:sz w:val="24"/>
                <w:szCs w:val="24"/>
              </w:rPr>
              <w:t>»</w:t>
            </w:r>
            <w:r w:rsidRPr="00D02841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rPr>
          <w:trHeight w:val="87"/>
        </w:trPr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  <w:tr w:rsidR="00D935B2" w:rsidRPr="00D02841" w:rsidTr="00D935B2">
        <w:tc>
          <w:tcPr>
            <w:tcW w:w="1746" w:type="pct"/>
            <w:vAlign w:val="center"/>
          </w:tcPr>
          <w:p w:rsidR="00D935B2" w:rsidRPr="00D02841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D0284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520A2B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2672A9">
              <w:rPr>
                <w:sz w:val="24"/>
                <w:szCs w:val="24"/>
              </w:rPr>
              <w:t>0,0</w:t>
            </w:r>
          </w:p>
        </w:tc>
      </w:tr>
    </w:tbl>
    <w:p w:rsidR="003D04C8" w:rsidRDefault="003D04C8" w:rsidP="00DF66F8">
      <w:pPr>
        <w:rPr>
          <w:sz w:val="28"/>
          <w:szCs w:val="28"/>
        </w:rPr>
      </w:pPr>
    </w:p>
    <w:p w:rsidR="00DF66F8" w:rsidRDefault="00DF66F8" w:rsidP="00DF66F8">
      <w:pPr>
        <w:rPr>
          <w:sz w:val="28"/>
          <w:szCs w:val="28"/>
        </w:rPr>
      </w:pPr>
    </w:p>
    <w:p w:rsidR="00D935B2" w:rsidRDefault="00D935B2" w:rsidP="00DF66F8">
      <w:pPr>
        <w:rPr>
          <w:sz w:val="28"/>
          <w:szCs w:val="28"/>
        </w:rPr>
      </w:pPr>
    </w:p>
    <w:p w:rsidR="00D935B2" w:rsidRDefault="00D935B2" w:rsidP="00DF66F8">
      <w:pPr>
        <w:rPr>
          <w:sz w:val="28"/>
          <w:szCs w:val="28"/>
        </w:rPr>
      </w:pPr>
    </w:p>
    <w:p w:rsidR="00D935B2" w:rsidRDefault="00D935B2" w:rsidP="00DF66F8">
      <w:pPr>
        <w:rPr>
          <w:sz w:val="28"/>
          <w:szCs w:val="28"/>
        </w:rPr>
      </w:pPr>
    </w:p>
    <w:p w:rsidR="00D935B2" w:rsidRPr="00DF66F8" w:rsidRDefault="00D935B2" w:rsidP="00DF66F8">
      <w:pPr>
        <w:rPr>
          <w:sz w:val="28"/>
          <w:szCs w:val="28"/>
        </w:rPr>
      </w:pPr>
    </w:p>
    <w:p w:rsidR="00DE51C0" w:rsidRDefault="00DE51C0" w:rsidP="00DE51C0">
      <w:pPr>
        <w:pStyle w:val="a9"/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реализации комплекса процессных мероприятий</w:t>
      </w:r>
    </w:p>
    <w:p w:rsidR="00DE51C0" w:rsidRDefault="00DE51C0" w:rsidP="00DE51C0">
      <w:pPr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701"/>
        <w:gridCol w:w="3736"/>
        <w:gridCol w:w="1882"/>
        <w:gridCol w:w="2063"/>
        <w:gridCol w:w="2912"/>
        <w:gridCol w:w="2809"/>
      </w:tblGrid>
      <w:tr w:rsidR="003D04C8" w:rsidRPr="006D147F" w:rsidTr="0026710C">
        <w:tc>
          <w:tcPr>
            <w:tcW w:w="563" w:type="pct"/>
            <w:vMerge w:val="restar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№</w:t>
            </w:r>
            <w:proofErr w:type="gramStart"/>
            <w:r w:rsidRPr="006D147F">
              <w:rPr>
                <w:sz w:val="24"/>
                <w:szCs w:val="24"/>
              </w:rPr>
              <w:t>п</w:t>
            </w:r>
            <w:proofErr w:type="gramEnd"/>
            <w:r w:rsidRPr="006D147F">
              <w:rPr>
                <w:sz w:val="24"/>
                <w:szCs w:val="24"/>
              </w:rPr>
              <w:t>/п</w:t>
            </w:r>
          </w:p>
        </w:tc>
        <w:tc>
          <w:tcPr>
            <w:tcW w:w="1237" w:type="pct"/>
            <w:vMerge w:val="restar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306" w:type="pct"/>
            <w:gridSpan w:val="2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64" w:type="pct"/>
            <w:vMerge w:val="restar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Ответственный исполнитель (участник программы)</w:t>
            </w:r>
          </w:p>
        </w:tc>
        <w:tc>
          <w:tcPr>
            <w:tcW w:w="930" w:type="pct"/>
            <w:vMerge w:val="restar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3D04C8" w:rsidRPr="006D147F" w:rsidTr="0026710C">
        <w:tc>
          <w:tcPr>
            <w:tcW w:w="563" w:type="pct"/>
            <w:vMerge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Merge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начало</w:t>
            </w:r>
          </w:p>
        </w:tc>
        <w:tc>
          <w:tcPr>
            <w:tcW w:w="68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окончание</w:t>
            </w:r>
          </w:p>
        </w:tc>
        <w:tc>
          <w:tcPr>
            <w:tcW w:w="964" w:type="pct"/>
            <w:vMerge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04C8" w:rsidRPr="006D147F" w:rsidTr="0026710C">
        <w:tc>
          <w:tcPr>
            <w:tcW w:w="56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</w:t>
            </w:r>
          </w:p>
        </w:tc>
        <w:tc>
          <w:tcPr>
            <w:tcW w:w="4437" w:type="pct"/>
            <w:gridSpan w:val="5"/>
          </w:tcPr>
          <w:p w:rsidR="003D04C8" w:rsidRPr="000F39A6" w:rsidRDefault="003D04C8" w:rsidP="0026710C">
            <w:pPr>
              <w:pStyle w:val="a3"/>
              <w:ind w:firstLine="70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D30BC1">
              <w:rPr>
                <w:b w:val="0"/>
                <w:sz w:val="22"/>
                <w:szCs w:val="22"/>
              </w:rPr>
              <w:t xml:space="preserve">тимулирование развития предпринимательства в сфере туризма, привлечение инвестиций в </w:t>
            </w:r>
            <w:proofErr w:type="spellStart"/>
            <w:r w:rsidRPr="00D30BC1">
              <w:rPr>
                <w:b w:val="0"/>
                <w:sz w:val="22"/>
                <w:szCs w:val="22"/>
              </w:rPr>
              <w:t>туристкую</w:t>
            </w:r>
            <w:proofErr w:type="spellEnd"/>
            <w:r w:rsidRPr="00D30BC1">
              <w:rPr>
                <w:b w:val="0"/>
                <w:sz w:val="22"/>
                <w:szCs w:val="22"/>
              </w:rPr>
              <w:t xml:space="preserve"> индустрию </w:t>
            </w:r>
            <w:proofErr w:type="spellStart"/>
            <w:r w:rsidRPr="00D30BC1">
              <w:rPr>
                <w:b w:val="0"/>
                <w:sz w:val="22"/>
                <w:szCs w:val="22"/>
              </w:rPr>
              <w:t>Чеб</w:t>
            </w:r>
            <w:r>
              <w:rPr>
                <w:b w:val="0"/>
                <w:sz w:val="22"/>
                <w:szCs w:val="22"/>
              </w:rPr>
              <w:t>улинского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муниципального округа</w:t>
            </w:r>
          </w:p>
        </w:tc>
      </w:tr>
      <w:tr w:rsidR="003D04C8" w:rsidRPr="006D147F" w:rsidTr="0026710C">
        <w:tc>
          <w:tcPr>
            <w:tcW w:w="56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1.1</w:t>
            </w:r>
          </w:p>
        </w:tc>
        <w:tc>
          <w:tcPr>
            <w:tcW w:w="1237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 «</w:t>
            </w:r>
            <w:r>
              <w:rPr>
                <w:b/>
                <w:sz w:val="24"/>
                <w:szCs w:val="24"/>
              </w:rPr>
              <w:t>Участие субъектов малого и среднего бизнеса в выставках, ярмарках</w:t>
            </w:r>
            <w:r w:rsidRPr="006D14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04C8" w:rsidRPr="006D147F" w:rsidTr="0026710C">
        <w:tc>
          <w:tcPr>
            <w:tcW w:w="56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1.1.1</w:t>
            </w:r>
          </w:p>
        </w:tc>
        <w:tc>
          <w:tcPr>
            <w:tcW w:w="1237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Заключены договоры на участие субъектов малого и среднего бизнеса в выставках, ярмарках»</w:t>
            </w:r>
          </w:p>
        </w:tc>
        <w:tc>
          <w:tcPr>
            <w:tcW w:w="62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01 января</w:t>
            </w:r>
          </w:p>
        </w:tc>
        <w:tc>
          <w:tcPr>
            <w:tcW w:w="68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964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930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t>Договор / муниципальный контракт</w:t>
            </w:r>
          </w:p>
        </w:tc>
      </w:tr>
      <w:tr w:rsidR="003D04C8" w:rsidRPr="006D147F" w:rsidTr="0026710C">
        <w:tc>
          <w:tcPr>
            <w:tcW w:w="56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1.2</w:t>
            </w:r>
          </w:p>
        </w:tc>
        <w:tc>
          <w:tcPr>
            <w:tcW w:w="1237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Информационная поддержка субъектов малого и среднего бизнеса (сюжеты, статьи, баннеры)</w:t>
            </w:r>
            <w:r w:rsidRPr="006D14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04C8" w:rsidRPr="006D147F" w:rsidTr="0026710C">
        <w:tc>
          <w:tcPr>
            <w:tcW w:w="56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1.2.1</w:t>
            </w:r>
          </w:p>
        </w:tc>
        <w:tc>
          <w:tcPr>
            <w:tcW w:w="1237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Заключены договоры на оплату услуг по и</w:t>
            </w:r>
            <w:r w:rsidRPr="00974B0E">
              <w:rPr>
                <w:sz w:val="24"/>
                <w:szCs w:val="24"/>
              </w:rPr>
              <w:t>зготовлен</w:t>
            </w:r>
            <w:r>
              <w:rPr>
                <w:sz w:val="24"/>
                <w:szCs w:val="24"/>
              </w:rPr>
              <w:t>ию</w:t>
            </w:r>
            <w:r w:rsidRPr="00974B0E">
              <w:rPr>
                <w:sz w:val="24"/>
                <w:szCs w:val="24"/>
              </w:rPr>
              <w:t xml:space="preserve"> печатных информационных и рекламных </w:t>
            </w: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62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01 января</w:t>
            </w:r>
          </w:p>
        </w:tc>
        <w:tc>
          <w:tcPr>
            <w:tcW w:w="683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964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930" w:type="pct"/>
          </w:tcPr>
          <w:p w:rsidR="003D04C8" w:rsidRPr="006D147F" w:rsidRDefault="003D04C8" w:rsidP="0026710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t xml:space="preserve">договор/муниципальный контракт, </w:t>
            </w:r>
            <w:r>
              <w:rPr>
                <w:color w:val="2C2D2E"/>
              </w:rPr>
              <w:t>универсальный передаточный документ/акт,</w:t>
            </w:r>
            <w:r>
              <w:t xml:space="preserve"> платежный документ</w:t>
            </w:r>
          </w:p>
        </w:tc>
      </w:tr>
    </w:tbl>
    <w:p w:rsidR="00556D1E" w:rsidRDefault="00556D1E" w:rsidP="00DE51C0">
      <w:pPr>
        <w:rPr>
          <w:sz w:val="28"/>
          <w:szCs w:val="28"/>
        </w:rPr>
      </w:pPr>
    </w:p>
    <w:p w:rsidR="007444D0" w:rsidRDefault="007444D0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7444D0" w:rsidRDefault="007444D0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7444D0" w:rsidRDefault="007444D0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FB7539" w:rsidRDefault="00FB7539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FB7539" w:rsidRDefault="00FB7539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Приложением №3</w:t>
      </w: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r w:rsidRPr="00DB71C1">
        <w:rPr>
          <w:sz w:val="28"/>
          <w:szCs w:val="28"/>
        </w:rPr>
        <w:t xml:space="preserve">Утверждено </w:t>
      </w: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r w:rsidRPr="00DB71C1">
        <w:rPr>
          <w:sz w:val="28"/>
          <w:szCs w:val="28"/>
        </w:rPr>
        <w:t xml:space="preserve">постановлением администрации </w:t>
      </w:r>
    </w:p>
    <w:p w:rsidR="00D935B2" w:rsidRPr="00DB71C1" w:rsidRDefault="00D935B2" w:rsidP="00D935B2">
      <w:pPr>
        <w:pStyle w:val="a9"/>
        <w:ind w:left="1068"/>
        <w:jc w:val="right"/>
        <w:rPr>
          <w:sz w:val="28"/>
          <w:szCs w:val="28"/>
        </w:rPr>
      </w:pPr>
      <w:proofErr w:type="spellStart"/>
      <w:r w:rsidRPr="00DB71C1">
        <w:rPr>
          <w:sz w:val="28"/>
          <w:szCs w:val="28"/>
        </w:rPr>
        <w:t>Чебулинского</w:t>
      </w:r>
      <w:proofErr w:type="spellEnd"/>
      <w:r w:rsidRPr="00DB71C1">
        <w:rPr>
          <w:sz w:val="28"/>
          <w:szCs w:val="28"/>
        </w:rPr>
        <w:t xml:space="preserve"> муниципального округа </w:t>
      </w:r>
      <w:proofErr w:type="gramStart"/>
      <w:r w:rsidRPr="00DB71C1">
        <w:rPr>
          <w:sz w:val="28"/>
          <w:szCs w:val="28"/>
        </w:rPr>
        <w:t>от</w:t>
      </w:r>
      <w:proofErr w:type="gramEnd"/>
      <w:r w:rsidRPr="00DB71C1">
        <w:rPr>
          <w:sz w:val="28"/>
          <w:szCs w:val="28"/>
        </w:rPr>
        <w:t xml:space="preserve"> №</w:t>
      </w:r>
    </w:p>
    <w:p w:rsidR="00D935B2" w:rsidRDefault="00D935B2" w:rsidP="00D935B2">
      <w:pPr>
        <w:pStyle w:val="a9"/>
        <w:ind w:left="1068"/>
        <w:jc w:val="center"/>
        <w:rPr>
          <w:b/>
          <w:sz w:val="28"/>
          <w:szCs w:val="28"/>
        </w:rPr>
      </w:pPr>
    </w:p>
    <w:p w:rsidR="00FB7539" w:rsidRDefault="00FB7539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FB7539" w:rsidRDefault="00FB7539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FB7539" w:rsidRDefault="00FB7539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3D04C8" w:rsidRDefault="003D04C8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DF66F8" w:rsidRDefault="00DF66F8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6D1E" w:rsidRDefault="00556D1E" w:rsidP="00556D1E">
      <w:pPr>
        <w:pStyle w:val="a9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6D1E" w:rsidRPr="003D04C8" w:rsidRDefault="003D04C8" w:rsidP="00556D1E">
      <w:pPr>
        <w:pStyle w:val="a9"/>
        <w:ind w:left="1068"/>
        <w:jc w:val="center"/>
        <w:rPr>
          <w:b/>
          <w:sz w:val="28"/>
          <w:szCs w:val="28"/>
        </w:rPr>
      </w:pPr>
      <w:r w:rsidRPr="003D04C8">
        <w:rPr>
          <w:b/>
          <w:sz w:val="28"/>
          <w:szCs w:val="28"/>
        </w:rPr>
        <w:t>«Развитие познавательного, событийного и сельского туризма</w:t>
      </w:r>
      <w:r w:rsidR="00556D1E" w:rsidRPr="003D04C8">
        <w:rPr>
          <w:b/>
          <w:sz w:val="28"/>
          <w:szCs w:val="28"/>
        </w:rPr>
        <w:t>»</w:t>
      </w:r>
    </w:p>
    <w:p w:rsidR="00556D1E" w:rsidRDefault="00556D1E" w:rsidP="00556D1E">
      <w:pPr>
        <w:pStyle w:val="a9"/>
        <w:ind w:left="1068"/>
        <w:jc w:val="center"/>
        <w:rPr>
          <w:b/>
          <w:sz w:val="28"/>
          <w:szCs w:val="28"/>
        </w:rPr>
      </w:pPr>
    </w:p>
    <w:p w:rsidR="00556D1E" w:rsidRDefault="000E29F8" w:rsidP="000E29F8">
      <w:pPr>
        <w:pStyle w:val="a9"/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Общие положения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7624"/>
        <w:gridCol w:w="7479"/>
      </w:tblGrid>
      <w:tr w:rsidR="00556D1E" w:rsidRPr="00D935B2" w:rsidTr="000A19F5">
        <w:trPr>
          <w:trHeight w:val="359"/>
        </w:trPr>
        <w:tc>
          <w:tcPr>
            <w:tcW w:w="2524" w:type="pct"/>
          </w:tcPr>
          <w:p w:rsidR="00556D1E" w:rsidRPr="00D935B2" w:rsidRDefault="00556D1E" w:rsidP="007444D0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476" w:type="pct"/>
          </w:tcPr>
          <w:p w:rsidR="00556D1E" w:rsidRPr="00D935B2" w:rsidRDefault="00556D1E" w:rsidP="007444D0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D935B2">
              <w:rPr>
                <w:sz w:val="24"/>
                <w:szCs w:val="24"/>
              </w:rPr>
              <w:t>Чебулинского</w:t>
            </w:r>
            <w:proofErr w:type="spellEnd"/>
            <w:r w:rsidRPr="00D935B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56D1E" w:rsidRPr="00D935B2" w:rsidTr="000A19F5">
        <w:tc>
          <w:tcPr>
            <w:tcW w:w="2524" w:type="pct"/>
          </w:tcPr>
          <w:p w:rsidR="00556D1E" w:rsidRPr="00D935B2" w:rsidRDefault="00556D1E" w:rsidP="007444D0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>Связь с программой</w:t>
            </w:r>
          </w:p>
        </w:tc>
        <w:tc>
          <w:tcPr>
            <w:tcW w:w="2476" w:type="pct"/>
          </w:tcPr>
          <w:p w:rsidR="00556D1E" w:rsidRPr="00D935B2" w:rsidRDefault="003D04C8" w:rsidP="003D04C8">
            <w:pPr>
              <w:pStyle w:val="a9"/>
              <w:ind w:left="0"/>
              <w:rPr>
                <w:sz w:val="24"/>
                <w:szCs w:val="24"/>
              </w:rPr>
            </w:pPr>
            <w:r w:rsidRPr="00D935B2">
              <w:rPr>
                <w:sz w:val="24"/>
                <w:szCs w:val="24"/>
              </w:rPr>
              <w:t xml:space="preserve">Программа «Развитие внутреннего и въездного туризма </w:t>
            </w:r>
            <w:proofErr w:type="spellStart"/>
            <w:r w:rsidRPr="00D935B2">
              <w:rPr>
                <w:sz w:val="24"/>
                <w:szCs w:val="24"/>
              </w:rPr>
              <w:t>Чебулинского</w:t>
            </w:r>
            <w:proofErr w:type="spellEnd"/>
            <w:r w:rsidRPr="00D935B2">
              <w:rPr>
                <w:sz w:val="24"/>
                <w:szCs w:val="24"/>
              </w:rPr>
              <w:t xml:space="preserve"> муниципального округа» на 2026-2030 годы</w:t>
            </w:r>
          </w:p>
        </w:tc>
      </w:tr>
    </w:tbl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556D1E" w:rsidRPr="000E29F8" w:rsidRDefault="00556D1E" w:rsidP="000E29F8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 w:rsidRPr="000E29F8">
        <w:rPr>
          <w:sz w:val="28"/>
          <w:szCs w:val="28"/>
        </w:rPr>
        <w:lastRenderedPageBreak/>
        <w:t>Показатели комплекса процессных мероприятий</w:t>
      </w:r>
    </w:p>
    <w:p w:rsidR="00556D1E" w:rsidRPr="0060067B" w:rsidRDefault="00556D1E" w:rsidP="00556D1E">
      <w:pPr>
        <w:pStyle w:val="a9"/>
        <w:ind w:left="142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82"/>
        <w:gridCol w:w="1565"/>
        <w:gridCol w:w="1229"/>
        <w:gridCol w:w="1118"/>
        <w:gridCol w:w="1006"/>
        <w:gridCol w:w="897"/>
        <w:gridCol w:w="1006"/>
        <w:gridCol w:w="782"/>
        <w:gridCol w:w="782"/>
        <w:gridCol w:w="1151"/>
        <w:gridCol w:w="1598"/>
        <w:gridCol w:w="985"/>
        <w:gridCol w:w="2202"/>
      </w:tblGrid>
      <w:tr w:rsidR="000A19F5" w:rsidRPr="0074309F" w:rsidTr="006929FE">
        <w:tc>
          <w:tcPr>
            <w:tcW w:w="259" w:type="pct"/>
            <w:vMerge w:val="restar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№</w:t>
            </w:r>
            <w:proofErr w:type="gramStart"/>
            <w:r w:rsidRPr="0074309F">
              <w:t>п</w:t>
            </w:r>
            <w:proofErr w:type="gramEnd"/>
            <w:r w:rsidRPr="0074309F">
              <w:t>/п</w:t>
            </w:r>
          </w:p>
        </w:tc>
        <w:tc>
          <w:tcPr>
            <w:tcW w:w="518" w:type="pct"/>
            <w:vMerge w:val="restar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Наименование показателя/задачи</w:t>
            </w:r>
          </w:p>
        </w:tc>
        <w:tc>
          <w:tcPr>
            <w:tcW w:w="407" w:type="pct"/>
            <w:vMerge w:val="restar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Признак возрастания/убывания</w:t>
            </w:r>
          </w:p>
        </w:tc>
        <w:tc>
          <w:tcPr>
            <w:tcW w:w="370" w:type="pct"/>
            <w:vMerge w:val="restar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Уровень показателя</w:t>
            </w:r>
          </w:p>
        </w:tc>
        <w:tc>
          <w:tcPr>
            <w:tcW w:w="333" w:type="pct"/>
            <w:vMerge w:val="restar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Единица измерения по ОКЕИ</w:t>
            </w:r>
          </w:p>
        </w:tc>
        <w:tc>
          <w:tcPr>
            <w:tcW w:w="630" w:type="pct"/>
            <w:gridSpan w:val="2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Базовое значение</w:t>
            </w:r>
          </w:p>
        </w:tc>
        <w:tc>
          <w:tcPr>
            <w:tcW w:w="1754" w:type="pct"/>
            <w:gridSpan w:val="5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Значение показателя по годам</w:t>
            </w:r>
          </w:p>
        </w:tc>
        <w:tc>
          <w:tcPr>
            <w:tcW w:w="729" w:type="pct"/>
            <w:vMerge w:val="restar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Ответственный за достижение показателя (участник программы)</w:t>
            </w:r>
          </w:p>
        </w:tc>
      </w:tr>
      <w:tr w:rsidR="000A19F5" w:rsidRPr="0074309F" w:rsidTr="006929FE">
        <w:tc>
          <w:tcPr>
            <w:tcW w:w="259" w:type="pct"/>
            <w:vMerge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</w:p>
        </w:tc>
        <w:tc>
          <w:tcPr>
            <w:tcW w:w="407" w:type="pct"/>
            <w:vMerge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</w:p>
        </w:tc>
        <w:tc>
          <w:tcPr>
            <w:tcW w:w="370" w:type="pct"/>
            <w:vMerge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</w:p>
        </w:tc>
        <w:tc>
          <w:tcPr>
            <w:tcW w:w="333" w:type="pct"/>
            <w:vMerge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</w:p>
        </w:tc>
        <w:tc>
          <w:tcPr>
            <w:tcW w:w="297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Значение</w:t>
            </w:r>
          </w:p>
        </w:tc>
        <w:tc>
          <w:tcPr>
            <w:tcW w:w="333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год</w:t>
            </w:r>
          </w:p>
        </w:tc>
        <w:tc>
          <w:tcPr>
            <w:tcW w:w="25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2026</w:t>
            </w:r>
          </w:p>
        </w:tc>
        <w:tc>
          <w:tcPr>
            <w:tcW w:w="25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2027</w:t>
            </w:r>
          </w:p>
        </w:tc>
        <w:tc>
          <w:tcPr>
            <w:tcW w:w="381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2028</w:t>
            </w:r>
          </w:p>
        </w:tc>
        <w:tc>
          <w:tcPr>
            <w:tcW w:w="529" w:type="pct"/>
          </w:tcPr>
          <w:p w:rsidR="000A19F5" w:rsidRDefault="000A19F5" w:rsidP="007444D0">
            <w:pPr>
              <w:pStyle w:val="a9"/>
              <w:ind w:left="0"/>
              <w:jc w:val="center"/>
            </w:pPr>
          </w:p>
          <w:p w:rsidR="000A19F5" w:rsidRDefault="000A19F5" w:rsidP="007444D0">
            <w:pPr>
              <w:pStyle w:val="a9"/>
              <w:ind w:left="0"/>
              <w:jc w:val="center"/>
            </w:pPr>
          </w:p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2029</w:t>
            </w:r>
          </w:p>
        </w:tc>
        <w:tc>
          <w:tcPr>
            <w:tcW w:w="326" w:type="pct"/>
          </w:tcPr>
          <w:p w:rsidR="000A19F5" w:rsidRDefault="000A19F5" w:rsidP="007444D0">
            <w:pPr>
              <w:pStyle w:val="a9"/>
              <w:ind w:left="0"/>
              <w:jc w:val="center"/>
            </w:pPr>
          </w:p>
          <w:p w:rsidR="000A19F5" w:rsidRDefault="000A19F5" w:rsidP="007444D0">
            <w:pPr>
              <w:pStyle w:val="a9"/>
              <w:ind w:left="0"/>
              <w:jc w:val="center"/>
            </w:pPr>
          </w:p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2030</w:t>
            </w:r>
          </w:p>
        </w:tc>
        <w:tc>
          <w:tcPr>
            <w:tcW w:w="729" w:type="pct"/>
            <w:vMerge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</w:p>
        </w:tc>
      </w:tr>
      <w:tr w:rsidR="000A19F5" w:rsidRPr="0074309F" w:rsidTr="006929FE">
        <w:tc>
          <w:tcPr>
            <w:tcW w:w="25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518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2</w:t>
            </w:r>
          </w:p>
        </w:tc>
        <w:tc>
          <w:tcPr>
            <w:tcW w:w="407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370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333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5</w:t>
            </w:r>
          </w:p>
        </w:tc>
        <w:tc>
          <w:tcPr>
            <w:tcW w:w="297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6</w:t>
            </w:r>
          </w:p>
        </w:tc>
        <w:tc>
          <w:tcPr>
            <w:tcW w:w="333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7</w:t>
            </w:r>
          </w:p>
        </w:tc>
        <w:tc>
          <w:tcPr>
            <w:tcW w:w="25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8</w:t>
            </w:r>
          </w:p>
        </w:tc>
        <w:tc>
          <w:tcPr>
            <w:tcW w:w="25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381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10</w:t>
            </w:r>
          </w:p>
        </w:tc>
        <w:tc>
          <w:tcPr>
            <w:tcW w:w="529" w:type="pct"/>
          </w:tcPr>
          <w:p w:rsidR="000A19F5" w:rsidRDefault="000A19F5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26" w:type="pct"/>
          </w:tcPr>
          <w:p w:rsidR="000A19F5" w:rsidRDefault="000A19F5" w:rsidP="007444D0">
            <w:pPr>
              <w:pStyle w:val="a9"/>
              <w:ind w:left="0"/>
              <w:jc w:val="center"/>
            </w:pPr>
            <w:r>
              <w:t>12</w:t>
            </w:r>
          </w:p>
        </w:tc>
        <w:tc>
          <w:tcPr>
            <w:tcW w:w="72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13</w:t>
            </w:r>
          </w:p>
        </w:tc>
      </w:tr>
      <w:tr w:rsidR="000A19F5" w:rsidRPr="0074309F" w:rsidTr="000A19F5">
        <w:tc>
          <w:tcPr>
            <w:tcW w:w="5000" w:type="pct"/>
            <w:gridSpan w:val="13"/>
          </w:tcPr>
          <w:p w:rsidR="000A19F5" w:rsidRPr="0074309F" w:rsidRDefault="0083597F" w:rsidP="007444D0">
            <w:pPr>
              <w:pStyle w:val="a9"/>
              <w:ind w:left="0"/>
              <w:jc w:val="center"/>
            </w:pPr>
            <w:r>
              <w:t>С</w:t>
            </w:r>
            <w:r w:rsidRPr="00DF0582">
              <w:t xml:space="preserve">оздание условий для развития туристской привлекательности </w:t>
            </w:r>
            <w:proofErr w:type="spellStart"/>
            <w:r w:rsidRPr="00DF0582">
              <w:t>Чебулинского</w:t>
            </w:r>
            <w:proofErr w:type="spellEnd"/>
            <w:r w:rsidRPr="00DF0582">
              <w:t xml:space="preserve"> муниципального округа</w:t>
            </w:r>
          </w:p>
        </w:tc>
      </w:tr>
      <w:tr w:rsidR="000A19F5" w:rsidRPr="0074309F" w:rsidTr="006929FE">
        <w:tc>
          <w:tcPr>
            <w:tcW w:w="259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1.</w:t>
            </w:r>
          </w:p>
        </w:tc>
        <w:tc>
          <w:tcPr>
            <w:tcW w:w="518" w:type="pct"/>
            <w:vAlign w:val="center"/>
          </w:tcPr>
          <w:p w:rsidR="000A19F5" w:rsidRPr="00592ECC" w:rsidRDefault="003D04C8" w:rsidP="000E29F8">
            <w:pPr>
              <w:pStyle w:val="a9"/>
              <w:ind w:left="0"/>
              <w:jc w:val="center"/>
            </w:pPr>
            <w:r w:rsidRPr="00592ECC">
              <w:t>Количество средств размещения (действующие гостиницы)</w:t>
            </w:r>
          </w:p>
        </w:tc>
        <w:tc>
          <w:tcPr>
            <w:tcW w:w="407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 w:rsidRPr="0074309F">
              <w:t>Возрастание</w:t>
            </w:r>
          </w:p>
        </w:tc>
        <w:tc>
          <w:tcPr>
            <w:tcW w:w="370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0A19F5" w:rsidRPr="0074309F" w:rsidRDefault="003D04C8" w:rsidP="007444D0">
            <w:pPr>
              <w:pStyle w:val="a9"/>
              <w:ind w:left="0"/>
              <w:jc w:val="center"/>
            </w:pPr>
            <w:r>
              <w:t>3</w:t>
            </w:r>
          </w:p>
        </w:tc>
        <w:tc>
          <w:tcPr>
            <w:tcW w:w="333" w:type="pct"/>
            <w:vAlign w:val="center"/>
          </w:tcPr>
          <w:p w:rsidR="000A19F5" w:rsidRPr="0074309F" w:rsidRDefault="000A19F5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0A19F5" w:rsidRPr="0074309F" w:rsidRDefault="003D04C8" w:rsidP="007444D0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259" w:type="pct"/>
            <w:vAlign w:val="center"/>
          </w:tcPr>
          <w:p w:rsidR="000A19F5" w:rsidRPr="0074309F" w:rsidRDefault="003D04C8" w:rsidP="007444D0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381" w:type="pct"/>
            <w:vAlign w:val="center"/>
          </w:tcPr>
          <w:p w:rsidR="000A19F5" w:rsidRPr="0074309F" w:rsidRDefault="003D04C8" w:rsidP="007444D0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529" w:type="pct"/>
          </w:tcPr>
          <w:p w:rsidR="003D04C8" w:rsidRDefault="003D04C8" w:rsidP="007444D0">
            <w:pPr>
              <w:pStyle w:val="a9"/>
              <w:ind w:left="0"/>
              <w:jc w:val="center"/>
            </w:pPr>
          </w:p>
          <w:p w:rsidR="003D04C8" w:rsidRDefault="003D04C8" w:rsidP="007444D0">
            <w:pPr>
              <w:pStyle w:val="a9"/>
              <w:ind w:left="0"/>
              <w:jc w:val="center"/>
            </w:pPr>
          </w:p>
          <w:p w:rsidR="000A19F5" w:rsidRDefault="003D04C8" w:rsidP="007444D0">
            <w:pPr>
              <w:pStyle w:val="a9"/>
              <w:ind w:left="0"/>
              <w:jc w:val="center"/>
            </w:pPr>
            <w:r>
              <w:t>4</w:t>
            </w:r>
          </w:p>
          <w:p w:rsidR="003D04C8" w:rsidRDefault="003D04C8" w:rsidP="007444D0">
            <w:pPr>
              <w:pStyle w:val="a9"/>
              <w:ind w:left="0"/>
              <w:jc w:val="center"/>
            </w:pPr>
          </w:p>
          <w:p w:rsidR="003D04C8" w:rsidRDefault="003D04C8" w:rsidP="007444D0">
            <w:pPr>
              <w:pStyle w:val="a9"/>
              <w:ind w:left="0"/>
              <w:jc w:val="center"/>
            </w:pPr>
          </w:p>
        </w:tc>
        <w:tc>
          <w:tcPr>
            <w:tcW w:w="326" w:type="pct"/>
          </w:tcPr>
          <w:p w:rsidR="003D04C8" w:rsidRDefault="003D04C8" w:rsidP="007444D0">
            <w:pPr>
              <w:pStyle w:val="a9"/>
              <w:ind w:left="0"/>
              <w:jc w:val="center"/>
            </w:pPr>
          </w:p>
          <w:p w:rsidR="003D04C8" w:rsidRDefault="003D04C8" w:rsidP="007444D0">
            <w:pPr>
              <w:pStyle w:val="a9"/>
              <w:ind w:left="0"/>
              <w:jc w:val="center"/>
            </w:pPr>
          </w:p>
          <w:p w:rsidR="000A19F5" w:rsidRDefault="003D04C8" w:rsidP="007444D0">
            <w:pPr>
              <w:pStyle w:val="a9"/>
              <w:ind w:left="0"/>
              <w:jc w:val="center"/>
            </w:pPr>
            <w:r>
              <w:t>4</w:t>
            </w:r>
          </w:p>
        </w:tc>
        <w:tc>
          <w:tcPr>
            <w:tcW w:w="729" w:type="pct"/>
            <w:vAlign w:val="center"/>
          </w:tcPr>
          <w:p w:rsidR="000A19F5" w:rsidRPr="0074309F" w:rsidRDefault="003D04C8" w:rsidP="003D04C8">
            <w:pPr>
              <w:pStyle w:val="a9"/>
              <w:ind w:left="0"/>
              <w:jc w:val="center"/>
            </w:pPr>
            <w:r>
              <w:t>Управление культуры</w:t>
            </w:r>
            <w:r w:rsidR="000A19F5">
              <w:t xml:space="preserve"> </w:t>
            </w:r>
          </w:p>
        </w:tc>
      </w:tr>
      <w:tr w:rsidR="003D04C8" w:rsidRPr="0074309F" w:rsidTr="006929FE">
        <w:tc>
          <w:tcPr>
            <w:tcW w:w="259" w:type="pct"/>
            <w:vAlign w:val="center"/>
          </w:tcPr>
          <w:p w:rsidR="003D04C8" w:rsidRPr="0074309F" w:rsidRDefault="003D04C8" w:rsidP="007444D0">
            <w:pPr>
              <w:pStyle w:val="a9"/>
              <w:ind w:left="0"/>
              <w:jc w:val="center"/>
            </w:pPr>
            <w:r>
              <w:t>2.</w:t>
            </w:r>
          </w:p>
        </w:tc>
        <w:tc>
          <w:tcPr>
            <w:tcW w:w="518" w:type="pct"/>
            <w:vAlign w:val="center"/>
          </w:tcPr>
          <w:p w:rsidR="003D04C8" w:rsidRPr="00592ECC" w:rsidRDefault="00485A76" w:rsidP="000E29F8">
            <w:pPr>
              <w:pStyle w:val="a9"/>
              <w:ind w:left="0"/>
              <w:jc w:val="center"/>
            </w:pPr>
            <w:r w:rsidRPr="00592ECC">
              <w:t>Совокупный номерной фонд</w:t>
            </w:r>
          </w:p>
        </w:tc>
        <w:tc>
          <w:tcPr>
            <w:tcW w:w="407" w:type="pct"/>
            <w:vAlign w:val="center"/>
          </w:tcPr>
          <w:p w:rsidR="003D04C8" w:rsidRPr="0074309F" w:rsidRDefault="00485A76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136</w:t>
            </w:r>
          </w:p>
        </w:tc>
        <w:tc>
          <w:tcPr>
            <w:tcW w:w="333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259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381" w:type="pct"/>
            <w:vAlign w:val="center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529" w:type="pct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326" w:type="pct"/>
          </w:tcPr>
          <w:p w:rsidR="003D04C8" w:rsidRDefault="00485A76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729" w:type="pct"/>
            <w:vAlign w:val="center"/>
          </w:tcPr>
          <w:p w:rsidR="003D04C8" w:rsidRDefault="00485A76" w:rsidP="003D04C8">
            <w:pPr>
              <w:pStyle w:val="a9"/>
              <w:ind w:left="0"/>
              <w:jc w:val="center"/>
            </w:pPr>
            <w:r>
              <w:t>Управление культуры</w:t>
            </w:r>
          </w:p>
        </w:tc>
      </w:tr>
      <w:tr w:rsidR="00485A76" w:rsidRPr="0074309F" w:rsidTr="006929FE"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3.</w:t>
            </w:r>
          </w:p>
        </w:tc>
        <w:tc>
          <w:tcPr>
            <w:tcW w:w="518" w:type="pct"/>
            <w:vAlign w:val="center"/>
          </w:tcPr>
          <w:p w:rsidR="00485A76" w:rsidRPr="00592ECC" w:rsidRDefault="00485A76" w:rsidP="000E29F8">
            <w:pPr>
              <w:pStyle w:val="a9"/>
              <w:ind w:left="0"/>
              <w:jc w:val="center"/>
            </w:pPr>
            <w:r w:rsidRPr="00592ECC">
              <w:t>Среднегодовая загрузка гостиниц</w:t>
            </w:r>
          </w:p>
        </w:tc>
        <w:tc>
          <w:tcPr>
            <w:tcW w:w="40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%</w:t>
            </w:r>
          </w:p>
        </w:tc>
        <w:tc>
          <w:tcPr>
            <w:tcW w:w="29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381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529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326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729" w:type="pct"/>
            <w:vAlign w:val="center"/>
          </w:tcPr>
          <w:p w:rsidR="00485A76" w:rsidRDefault="00485A76" w:rsidP="003D04C8">
            <w:pPr>
              <w:pStyle w:val="a9"/>
              <w:ind w:left="0"/>
              <w:jc w:val="center"/>
            </w:pPr>
            <w:r>
              <w:t>МБУК «ЧКМ»</w:t>
            </w:r>
          </w:p>
        </w:tc>
      </w:tr>
      <w:tr w:rsidR="00485A76" w:rsidRPr="0074309F" w:rsidTr="006929FE"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4.</w:t>
            </w:r>
          </w:p>
        </w:tc>
        <w:tc>
          <w:tcPr>
            <w:tcW w:w="518" w:type="pct"/>
            <w:vAlign w:val="center"/>
          </w:tcPr>
          <w:p w:rsidR="00485A76" w:rsidRPr="00592ECC" w:rsidRDefault="00485A76" w:rsidP="000E29F8">
            <w:pPr>
              <w:pStyle w:val="a9"/>
              <w:ind w:left="0"/>
              <w:jc w:val="center"/>
            </w:pPr>
            <w:r w:rsidRPr="00592ECC">
              <w:t>Количество точек общественного питания</w:t>
            </w:r>
          </w:p>
        </w:tc>
        <w:tc>
          <w:tcPr>
            <w:tcW w:w="40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381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529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326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729" w:type="pct"/>
            <w:vAlign w:val="center"/>
          </w:tcPr>
          <w:p w:rsidR="00485A76" w:rsidRDefault="00485A76" w:rsidP="003D04C8">
            <w:pPr>
              <w:pStyle w:val="a9"/>
              <w:ind w:left="0"/>
              <w:jc w:val="center"/>
            </w:pPr>
            <w:r>
              <w:t>Управление</w:t>
            </w:r>
            <w:r w:rsidR="00D935B2">
              <w:t xml:space="preserve"> культуры</w:t>
            </w:r>
          </w:p>
        </w:tc>
      </w:tr>
      <w:tr w:rsidR="00485A76" w:rsidRPr="0074309F" w:rsidTr="006929FE"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5.</w:t>
            </w:r>
          </w:p>
        </w:tc>
        <w:tc>
          <w:tcPr>
            <w:tcW w:w="518" w:type="pct"/>
            <w:vAlign w:val="center"/>
          </w:tcPr>
          <w:p w:rsidR="00485A76" w:rsidRPr="00592ECC" w:rsidRDefault="00485A76" w:rsidP="000E29F8">
            <w:pPr>
              <w:pStyle w:val="a9"/>
              <w:ind w:left="0"/>
              <w:jc w:val="center"/>
            </w:pPr>
            <w:r w:rsidRPr="00592ECC">
              <w:t xml:space="preserve">Численность </w:t>
            </w:r>
            <w:proofErr w:type="gramStart"/>
            <w:r w:rsidRPr="00592ECC">
              <w:t>занятых</w:t>
            </w:r>
            <w:proofErr w:type="gramEnd"/>
            <w:r w:rsidRPr="00592ECC">
              <w:t xml:space="preserve"> в сфере туризма</w:t>
            </w:r>
          </w:p>
        </w:tc>
        <w:tc>
          <w:tcPr>
            <w:tcW w:w="40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29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381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529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326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729" w:type="pct"/>
            <w:vAlign w:val="center"/>
          </w:tcPr>
          <w:p w:rsidR="00D935B2" w:rsidRDefault="00485A76" w:rsidP="003D04C8">
            <w:pPr>
              <w:pStyle w:val="a9"/>
              <w:ind w:left="0"/>
              <w:jc w:val="center"/>
            </w:pPr>
            <w:r>
              <w:t>Управление</w:t>
            </w:r>
            <w:r w:rsidR="00D935B2">
              <w:t xml:space="preserve"> культуры</w:t>
            </w:r>
          </w:p>
          <w:p w:rsidR="00485A76" w:rsidRDefault="00485A76" w:rsidP="003D04C8">
            <w:pPr>
              <w:pStyle w:val="a9"/>
              <w:ind w:left="0"/>
              <w:jc w:val="center"/>
            </w:pPr>
            <w:r>
              <w:t>МБУК «ЧКМ»</w:t>
            </w:r>
          </w:p>
        </w:tc>
      </w:tr>
      <w:tr w:rsidR="00485A76" w:rsidRPr="0074309F" w:rsidTr="006929FE"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6.</w:t>
            </w:r>
          </w:p>
        </w:tc>
        <w:tc>
          <w:tcPr>
            <w:tcW w:w="518" w:type="pct"/>
            <w:vAlign w:val="center"/>
          </w:tcPr>
          <w:p w:rsidR="00485A76" w:rsidRPr="00592ECC" w:rsidRDefault="00485A76" w:rsidP="000E29F8">
            <w:pPr>
              <w:pStyle w:val="a9"/>
              <w:ind w:left="0"/>
              <w:jc w:val="center"/>
            </w:pPr>
            <w:r w:rsidRPr="00592ECC">
              <w:t>Количество объектов показа</w:t>
            </w:r>
          </w:p>
        </w:tc>
        <w:tc>
          <w:tcPr>
            <w:tcW w:w="40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27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381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529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326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729" w:type="pct"/>
            <w:vAlign w:val="center"/>
          </w:tcPr>
          <w:p w:rsidR="00485A76" w:rsidRDefault="00485A76" w:rsidP="003D04C8">
            <w:pPr>
              <w:pStyle w:val="a9"/>
              <w:ind w:left="0"/>
              <w:jc w:val="center"/>
            </w:pPr>
            <w:r>
              <w:t>МБУК «ЧКМ»</w:t>
            </w:r>
          </w:p>
        </w:tc>
      </w:tr>
      <w:tr w:rsidR="00485A76" w:rsidRPr="0074309F" w:rsidTr="006929FE"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7.</w:t>
            </w:r>
          </w:p>
        </w:tc>
        <w:tc>
          <w:tcPr>
            <w:tcW w:w="518" w:type="pct"/>
            <w:vAlign w:val="center"/>
          </w:tcPr>
          <w:p w:rsidR="00485A76" w:rsidRPr="00592ECC" w:rsidRDefault="00485A76" w:rsidP="000E29F8">
            <w:pPr>
              <w:pStyle w:val="a9"/>
              <w:ind w:left="0"/>
              <w:jc w:val="center"/>
            </w:pPr>
            <w:r w:rsidRPr="00592ECC">
              <w:t xml:space="preserve">Количество мероприятий туристической направленности (в </w:t>
            </w:r>
            <w:proofErr w:type="spellStart"/>
            <w:r w:rsidRPr="00592ECC">
              <w:lastRenderedPageBreak/>
              <w:t>т.ч</w:t>
            </w:r>
            <w:proofErr w:type="gramStart"/>
            <w:r w:rsidRPr="00592ECC">
              <w:t>.о</w:t>
            </w:r>
            <w:proofErr w:type="gramEnd"/>
            <w:r w:rsidRPr="00592ECC">
              <w:t>рганизованных</w:t>
            </w:r>
            <w:proofErr w:type="spellEnd"/>
            <w:r w:rsidRPr="00592ECC">
              <w:t xml:space="preserve"> экскурсий)</w:t>
            </w:r>
          </w:p>
        </w:tc>
        <w:tc>
          <w:tcPr>
            <w:tcW w:w="40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lastRenderedPageBreak/>
              <w:t xml:space="preserve">- </w:t>
            </w:r>
          </w:p>
        </w:tc>
        <w:tc>
          <w:tcPr>
            <w:tcW w:w="370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81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529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26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729" w:type="pct"/>
            <w:vAlign w:val="center"/>
          </w:tcPr>
          <w:p w:rsidR="00485A76" w:rsidRDefault="00485A76" w:rsidP="003D04C8">
            <w:pPr>
              <w:pStyle w:val="a9"/>
              <w:ind w:left="0"/>
              <w:jc w:val="center"/>
            </w:pPr>
            <w:r>
              <w:t>МБУК «ЧКМ»</w:t>
            </w:r>
          </w:p>
        </w:tc>
      </w:tr>
      <w:tr w:rsidR="00592ECC" w:rsidRPr="0074309F" w:rsidTr="006929FE"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lastRenderedPageBreak/>
              <w:t>8.</w:t>
            </w:r>
          </w:p>
        </w:tc>
        <w:tc>
          <w:tcPr>
            <w:tcW w:w="518" w:type="pct"/>
            <w:vAlign w:val="center"/>
          </w:tcPr>
          <w:p w:rsidR="00592ECC" w:rsidRDefault="00592ECC" w:rsidP="000E29F8">
            <w:pPr>
              <w:pStyle w:val="a9"/>
              <w:ind w:left="0"/>
              <w:jc w:val="center"/>
            </w:pPr>
            <w:r>
              <w:t>Количество туристических операторов</w:t>
            </w:r>
          </w:p>
        </w:tc>
        <w:tc>
          <w:tcPr>
            <w:tcW w:w="407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 xml:space="preserve">  - </w:t>
            </w:r>
          </w:p>
        </w:tc>
        <w:tc>
          <w:tcPr>
            <w:tcW w:w="370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0</w:t>
            </w:r>
          </w:p>
        </w:tc>
        <w:tc>
          <w:tcPr>
            <w:tcW w:w="333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529" w:type="pct"/>
          </w:tcPr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326" w:type="pct"/>
          </w:tcPr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729" w:type="pct"/>
            <w:vAlign w:val="center"/>
          </w:tcPr>
          <w:p w:rsidR="00592ECC" w:rsidRDefault="00592ECC" w:rsidP="003D04C8">
            <w:pPr>
              <w:pStyle w:val="a9"/>
              <w:ind w:left="0"/>
              <w:jc w:val="center"/>
            </w:pPr>
            <w:r>
              <w:t>Управление культуры</w:t>
            </w:r>
          </w:p>
        </w:tc>
      </w:tr>
      <w:tr w:rsidR="00592ECC" w:rsidRPr="0074309F" w:rsidTr="006929FE"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  <w:r>
              <w:t>9.</w:t>
            </w:r>
          </w:p>
        </w:tc>
        <w:tc>
          <w:tcPr>
            <w:tcW w:w="518" w:type="pct"/>
            <w:vAlign w:val="center"/>
          </w:tcPr>
          <w:p w:rsidR="00592ECC" w:rsidRDefault="00592ECC" w:rsidP="000E29F8">
            <w:pPr>
              <w:pStyle w:val="a9"/>
              <w:ind w:left="0"/>
              <w:jc w:val="center"/>
            </w:pPr>
            <w:r>
              <w:t>Количество туристических маршрутов</w:t>
            </w:r>
          </w:p>
        </w:tc>
        <w:tc>
          <w:tcPr>
            <w:tcW w:w="407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333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381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529" w:type="pct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326" w:type="pct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729" w:type="pct"/>
            <w:vAlign w:val="center"/>
          </w:tcPr>
          <w:p w:rsidR="00592ECC" w:rsidRDefault="00592ECC" w:rsidP="003D04C8">
            <w:pPr>
              <w:pStyle w:val="a9"/>
              <w:ind w:left="0"/>
              <w:jc w:val="center"/>
            </w:pPr>
            <w:r>
              <w:t>МБУК «ЧКМ»</w:t>
            </w:r>
          </w:p>
          <w:p w:rsidR="00592ECC" w:rsidRDefault="00592ECC" w:rsidP="003D04C8">
            <w:pPr>
              <w:pStyle w:val="a9"/>
              <w:ind w:left="0"/>
              <w:jc w:val="center"/>
            </w:pPr>
            <w:r>
              <w:t>Управление культуры</w:t>
            </w:r>
          </w:p>
        </w:tc>
      </w:tr>
      <w:tr w:rsidR="00592ECC" w:rsidRPr="0074309F" w:rsidTr="006929FE"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10</w:t>
            </w:r>
          </w:p>
        </w:tc>
        <w:tc>
          <w:tcPr>
            <w:tcW w:w="518" w:type="pct"/>
            <w:vAlign w:val="center"/>
          </w:tcPr>
          <w:p w:rsidR="00592ECC" w:rsidRDefault="00592ECC" w:rsidP="000E29F8">
            <w:pPr>
              <w:pStyle w:val="a9"/>
              <w:ind w:left="0"/>
              <w:jc w:val="center"/>
            </w:pPr>
            <w:r>
              <w:t>Количество туристических маршрутов для несовершеннолетних</w:t>
            </w:r>
          </w:p>
        </w:tc>
        <w:tc>
          <w:tcPr>
            <w:tcW w:w="407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33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259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81" w:type="pct"/>
            <w:vAlign w:val="center"/>
          </w:tcPr>
          <w:p w:rsidR="00592ECC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529" w:type="pct"/>
          </w:tcPr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326" w:type="pct"/>
          </w:tcPr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</w:p>
          <w:p w:rsidR="00592ECC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729" w:type="pct"/>
            <w:vAlign w:val="center"/>
          </w:tcPr>
          <w:p w:rsidR="00592ECC" w:rsidRDefault="00592ECC" w:rsidP="003D04C8">
            <w:pPr>
              <w:pStyle w:val="a9"/>
              <w:ind w:left="0"/>
              <w:jc w:val="center"/>
            </w:pPr>
            <w:r>
              <w:t>МБУК «ЧКМ»</w:t>
            </w:r>
          </w:p>
        </w:tc>
      </w:tr>
      <w:tr w:rsidR="00485A76" w:rsidRPr="0074309F" w:rsidTr="006929FE">
        <w:tc>
          <w:tcPr>
            <w:tcW w:w="259" w:type="pct"/>
            <w:vAlign w:val="center"/>
          </w:tcPr>
          <w:p w:rsidR="00485A76" w:rsidRDefault="00592EC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518" w:type="pct"/>
            <w:vAlign w:val="center"/>
          </w:tcPr>
          <w:p w:rsidR="00485A76" w:rsidRPr="00592ECC" w:rsidRDefault="00485A76" w:rsidP="000E29F8">
            <w:pPr>
              <w:pStyle w:val="a9"/>
              <w:ind w:left="0"/>
              <w:jc w:val="center"/>
            </w:pPr>
            <w:r w:rsidRPr="00592ECC">
              <w:t xml:space="preserve">Количество </w:t>
            </w:r>
            <w:proofErr w:type="spellStart"/>
            <w:r w:rsidRPr="00592ECC">
              <w:t>туристко</w:t>
            </w:r>
            <w:proofErr w:type="spellEnd"/>
            <w:r w:rsidRPr="00592ECC">
              <w:t>-информационных стендов для размещения информации о туристических объектах</w:t>
            </w:r>
          </w:p>
        </w:tc>
        <w:tc>
          <w:tcPr>
            <w:tcW w:w="40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 xml:space="preserve"> - </w:t>
            </w:r>
          </w:p>
        </w:tc>
        <w:tc>
          <w:tcPr>
            <w:tcW w:w="370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297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333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259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381" w:type="pct"/>
            <w:vAlign w:val="center"/>
          </w:tcPr>
          <w:p w:rsidR="00485A76" w:rsidRDefault="00485A76" w:rsidP="007444D0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529" w:type="pct"/>
          </w:tcPr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326" w:type="pct"/>
          </w:tcPr>
          <w:p w:rsidR="00485A76" w:rsidRDefault="00485A76" w:rsidP="00485A76">
            <w:pPr>
              <w:pStyle w:val="a9"/>
              <w:ind w:left="0"/>
              <w:jc w:val="center"/>
            </w:pPr>
          </w:p>
          <w:p w:rsidR="00485A76" w:rsidRDefault="00485A76" w:rsidP="00485A76">
            <w:pPr>
              <w:pStyle w:val="a9"/>
              <w:ind w:left="0"/>
              <w:jc w:val="center"/>
            </w:pPr>
          </w:p>
          <w:p w:rsidR="00485A76" w:rsidRDefault="00485A76" w:rsidP="00485A76">
            <w:pPr>
              <w:pStyle w:val="a9"/>
              <w:ind w:left="0"/>
              <w:jc w:val="center"/>
            </w:pPr>
          </w:p>
          <w:p w:rsidR="00DF66F8" w:rsidRDefault="00DF66F8" w:rsidP="00485A76">
            <w:pPr>
              <w:pStyle w:val="a9"/>
              <w:ind w:left="0"/>
              <w:jc w:val="center"/>
            </w:pPr>
          </w:p>
          <w:p w:rsidR="00485A76" w:rsidRDefault="00485A76" w:rsidP="00485A76">
            <w:pPr>
              <w:pStyle w:val="a9"/>
              <w:ind w:left="0"/>
              <w:jc w:val="center"/>
            </w:pPr>
          </w:p>
          <w:p w:rsidR="00485A76" w:rsidRDefault="00485A76" w:rsidP="00485A76">
            <w:pPr>
              <w:pStyle w:val="a9"/>
              <w:ind w:left="0"/>
              <w:jc w:val="center"/>
            </w:pPr>
            <w:r>
              <w:t>36</w:t>
            </w: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  <w:p w:rsidR="00485A76" w:rsidRDefault="00485A76" w:rsidP="007444D0">
            <w:pPr>
              <w:pStyle w:val="a9"/>
              <w:ind w:left="0"/>
              <w:jc w:val="center"/>
            </w:pPr>
          </w:p>
        </w:tc>
        <w:tc>
          <w:tcPr>
            <w:tcW w:w="729" w:type="pct"/>
            <w:vAlign w:val="center"/>
          </w:tcPr>
          <w:p w:rsidR="00485A76" w:rsidRDefault="0083597F" w:rsidP="003D04C8">
            <w:pPr>
              <w:pStyle w:val="a9"/>
              <w:ind w:left="0"/>
              <w:jc w:val="center"/>
            </w:pPr>
            <w:r>
              <w:t>Управление культуры, МБУК «ЧКМ»</w:t>
            </w:r>
          </w:p>
        </w:tc>
      </w:tr>
      <w:tr w:rsidR="0083597F" w:rsidRPr="0074309F" w:rsidTr="006929FE">
        <w:tc>
          <w:tcPr>
            <w:tcW w:w="259" w:type="pct"/>
            <w:vAlign w:val="center"/>
          </w:tcPr>
          <w:p w:rsidR="0083597F" w:rsidRDefault="00592ECC" w:rsidP="007444D0">
            <w:pPr>
              <w:pStyle w:val="a9"/>
              <w:ind w:left="0"/>
              <w:jc w:val="center"/>
            </w:pPr>
            <w:r>
              <w:t>12</w:t>
            </w:r>
          </w:p>
        </w:tc>
        <w:tc>
          <w:tcPr>
            <w:tcW w:w="518" w:type="pct"/>
            <w:vAlign w:val="center"/>
          </w:tcPr>
          <w:p w:rsidR="0083597F" w:rsidRPr="00592ECC" w:rsidRDefault="0083597F" w:rsidP="000E29F8">
            <w:pPr>
              <w:pStyle w:val="a9"/>
              <w:ind w:left="0"/>
              <w:jc w:val="center"/>
            </w:pPr>
            <w:r w:rsidRPr="00592ECC">
              <w:t>Въездной турпоток</w:t>
            </w:r>
          </w:p>
        </w:tc>
        <w:tc>
          <w:tcPr>
            <w:tcW w:w="40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 xml:space="preserve">Возрастание </w:t>
            </w:r>
          </w:p>
        </w:tc>
        <w:tc>
          <w:tcPr>
            <w:tcW w:w="370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29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2640</w:t>
            </w:r>
          </w:p>
        </w:tc>
        <w:tc>
          <w:tcPr>
            <w:tcW w:w="333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2700</w:t>
            </w:r>
          </w:p>
        </w:tc>
        <w:tc>
          <w:tcPr>
            <w:tcW w:w="2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2800</w:t>
            </w:r>
          </w:p>
        </w:tc>
        <w:tc>
          <w:tcPr>
            <w:tcW w:w="381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2900</w:t>
            </w:r>
          </w:p>
        </w:tc>
        <w:tc>
          <w:tcPr>
            <w:tcW w:w="529" w:type="pct"/>
          </w:tcPr>
          <w:p w:rsidR="0026710C" w:rsidRDefault="0026710C" w:rsidP="007444D0">
            <w:pPr>
              <w:pStyle w:val="a9"/>
              <w:ind w:left="0"/>
              <w:jc w:val="center"/>
            </w:pPr>
          </w:p>
          <w:p w:rsidR="0083597F" w:rsidRDefault="0083597F" w:rsidP="007444D0">
            <w:pPr>
              <w:pStyle w:val="a9"/>
              <w:ind w:left="0"/>
              <w:jc w:val="center"/>
            </w:pPr>
            <w:r>
              <w:t>2900</w:t>
            </w:r>
          </w:p>
        </w:tc>
        <w:tc>
          <w:tcPr>
            <w:tcW w:w="326" w:type="pct"/>
          </w:tcPr>
          <w:p w:rsidR="0026710C" w:rsidRDefault="0026710C" w:rsidP="00485A76">
            <w:pPr>
              <w:pStyle w:val="a9"/>
              <w:ind w:left="0"/>
              <w:jc w:val="center"/>
            </w:pPr>
          </w:p>
          <w:p w:rsidR="0026710C" w:rsidRDefault="0026710C" w:rsidP="00485A76">
            <w:pPr>
              <w:pStyle w:val="a9"/>
              <w:ind w:left="0"/>
              <w:jc w:val="center"/>
            </w:pPr>
          </w:p>
          <w:p w:rsidR="0083597F" w:rsidRDefault="0083597F" w:rsidP="00485A76">
            <w:pPr>
              <w:pStyle w:val="a9"/>
              <w:ind w:left="0"/>
              <w:jc w:val="center"/>
            </w:pPr>
            <w:r>
              <w:t>2900</w:t>
            </w:r>
          </w:p>
        </w:tc>
        <w:tc>
          <w:tcPr>
            <w:tcW w:w="729" w:type="pct"/>
            <w:vAlign w:val="center"/>
          </w:tcPr>
          <w:p w:rsidR="0083597F" w:rsidRDefault="0083597F" w:rsidP="003D04C8">
            <w:pPr>
              <w:pStyle w:val="a9"/>
              <w:ind w:left="0"/>
              <w:jc w:val="center"/>
            </w:pPr>
            <w:r>
              <w:t>МБУК «ЧКМ. Управление культуры</w:t>
            </w:r>
          </w:p>
        </w:tc>
      </w:tr>
      <w:tr w:rsidR="0083597F" w:rsidRPr="0074309F" w:rsidTr="006929FE">
        <w:tc>
          <w:tcPr>
            <w:tcW w:w="259" w:type="pct"/>
            <w:vAlign w:val="center"/>
          </w:tcPr>
          <w:p w:rsidR="0083597F" w:rsidRDefault="00592EC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518" w:type="pct"/>
            <w:vAlign w:val="center"/>
          </w:tcPr>
          <w:p w:rsidR="0083597F" w:rsidRPr="00592ECC" w:rsidRDefault="0083597F" w:rsidP="000E29F8">
            <w:pPr>
              <w:pStyle w:val="a9"/>
              <w:ind w:left="0"/>
              <w:jc w:val="center"/>
            </w:pPr>
            <w:r w:rsidRPr="00592ECC">
              <w:t>Внутренний турпоток</w:t>
            </w:r>
          </w:p>
        </w:tc>
        <w:tc>
          <w:tcPr>
            <w:tcW w:w="40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возрастание</w:t>
            </w:r>
          </w:p>
        </w:tc>
        <w:tc>
          <w:tcPr>
            <w:tcW w:w="370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333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29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76000</w:t>
            </w:r>
          </w:p>
        </w:tc>
        <w:tc>
          <w:tcPr>
            <w:tcW w:w="333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2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77000</w:t>
            </w:r>
          </w:p>
        </w:tc>
        <w:tc>
          <w:tcPr>
            <w:tcW w:w="2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78000</w:t>
            </w:r>
          </w:p>
        </w:tc>
        <w:tc>
          <w:tcPr>
            <w:tcW w:w="381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79000</w:t>
            </w:r>
          </w:p>
        </w:tc>
        <w:tc>
          <w:tcPr>
            <w:tcW w:w="529" w:type="pct"/>
          </w:tcPr>
          <w:p w:rsidR="00DF66F8" w:rsidRDefault="00DF66F8" w:rsidP="007444D0">
            <w:pPr>
              <w:pStyle w:val="a9"/>
              <w:ind w:left="0"/>
              <w:jc w:val="center"/>
            </w:pPr>
          </w:p>
          <w:p w:rsidR="0083597F" w:rsidRDefault="0083597F" w:rsidP="007444D0">
            <w:pPr>
              <w:pStyle w:val="a9"/>
              <w:ind w:left="0"/>
              <w:jc w:val="center"/>
            </w:pPr>
            <w:r>
              <w:t>80000</w:t>
            </w:r>
          </w:p>
        </w:tc>
        <w:tc>
          <w:tcPr>
            <w:tcW w:w="326" w:type="pct"/>
          </w:tcPr>
          <w:p w:rsidR="00DF66F8" w:rsidRDefault="00DF66F8" w:rsidP="00485A76">
            <w:pPr>
              <w:pStyle w:val="a9"/>
              <w:ind w:left="0"/>
              <w:jc w:val="center"/>
            </w:pPr>
          </w:p>
          <w:p w:rsidR="0083597F" w:rsidRDefault="0083597F" w:rsidP="00485A76">
            <w:pPr>
              <w:pStyle w:val="a9"/>
              <w:ind w:left="0"/>
              <w:jc w:val="center"/>
            </w:pPr>
            <w:r>
              <w:t>80000</w:t>
            </w:r>
          </w:p>
        </w:tc>
        <w:tc>
          <w:tcPr>
            <w:tcW w:w="729" w:type="pct"/>
            <w:vAlign w:val="center"/>
          </w:tcPr>
          <w:p w:rsidR="0083597F" w:rsidRDefault="0083597F" w:rsidP="003D04C8">
            <w:pPr>
              <w:pStyle w:val="a9"/>
              <w:ind w:left="0"/>
              <w:jc w:val="center"/>
            </w:pPr>
            <w:r>
              <w:t>МБУК «ЧКМ</w:t>
            </w:r>
            <w:r>
              <w:br/>
              <w:t>Управление культуры</w:t>
            </w:r>
          </w:p>
        </w:tc>
      </w:tr>
    </w:tbl>
    <w:p w:rsidR="00556D1E" w:rsidRDefault="00556D1E" w:rsidP="00556D1E">
      <w:pPr>
        <w:pStyle w:val="a9"/>
        <w:ind w:left="1428"/>
        <w:rPr>
          <w:b/>
          <w:sz w:val="28"/>
          <w:szCs w:val="28"/>
        </w:rPr>
      </w:pPr>
    </w:p>
    <w:p w:rsidR="00DF66F8" w:rsidRDefault="00DF66F8" w:rsidP="00556D1E">
      <w:pPr>
        <w:pStyle w:val="a9"/>
        <w:ind w:left="1428"/>
        <w:rPr>
          <w:b/>
          <w:sz w:val="28"/>
          <w:szCs w:val="28"/>
        </w:rPr>
      </w:pPr>
    </w:p>
    <w:p w:rsidR="00DF66F8" w:rsidRDefault="00DF66F8" w:rsidP="00556D1E">
      <w:pPr>
        <w:pStyle w:val="a9"/>
        <w:ind w:left="1428"/>
        <w:rPr>
          <w:b/>
          <w:sz w:val="28"/>
          <w:szCs w:val="28"/>
        </w:rPr>
      </w:pPr>
    </w:p>
    <w:p w:rsidR="00DF66F8" w:rsidRDefault="00DF66F8" w:rsidP="00556D1E">
      <w:pPr>
        <w:pStyle w:val="a9"/>
        <w:ind w:left="1428"/>
        <w:rPr>
          <w:b/>
          <w:sz w:val="28"/>
          <w:szCs w:val="28"/>
        </w:rPr>
      </w:pPr>
    </w:p>
    <w:p w:rsidR="00DF66F8" w:rsidRDefault="00DF66F8" w:rsidP="00556D1E">
      <w:pPr>
        <w:pStyle w:val="a9"/>
        <w:ind w:left="1428"/>
        <w:rPr>
          <w:b/>
          <w:sz w:val="28"/>
          <w:szCs w:val="28"/>
        </w:rPr>
      </w:pPr>
    </w:p>
    <w:p w:rsidR="00556D1E" w:rsidRDefault="007444D0" w:rsidP="007444D0">
      <w:pPr>
        <w:pStyle w:val="a9"/>
        <w:numPr>
          <w:ilvl w:val="1"/>
          <w:numId w:val="18"/>
        </w:numPr>
        <w:jc w:val="center"/>
        <w:rPr>
          <w:sz w:val="28"/>
          <w:szCs w:val="28"/>
        </w:rPr>
      </w:pPr>
      <w:r w:rsidRPr="007444D0">
        <w:rPr>
          <w:sz w:val="28"/>
          <w:szCs w:val="28"/>
        </w:rPr>
        <w:lastRenderedPageBreak/>
        <w:t>Прокси-показатели комплекса процессных мероприятий на 2026 год отсутствуют</w:t>
      </w:r>
    </w:p>
    <w:p w:rsidR="007444D0" w:rsidRPr="007444D0" w:rsidRDefault="007444D0" w:rsidP="007444D0">
      <w:pPr>
        <w:pStyle w:val="a9"/>
        <w:ind w:left="184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372"/>
        <w:gridCol w:w="2057"/>
        <w:gridCol w:w="3051"/>
        <w:gridCol w:w="1528"/>
        <w:gridCol w:w="1341"/>
        <w:gridCol w:w="794"/>
        <w:gridCol w:w="867"/>
        <w:gridCol w:w="1323"/>
        <w:gridCol w:w="619"/>
        <w:gridCol w:w="2151"/>
      </w:tblGrid>
      <w:tr w:rsidR="007444D0" w:rsidRPr="00C56316" w:rsidTr="006D4EC7">
        <w:tc>
          <w:tcPr>
            <w:tcW w:w="454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№</w:t>
            </w:r>
            <w:proofErr w:type="gramStart"/>
            <w:r w:rsidRPr="00C56316">
              <w:rPr>
                <w:sz w:val="24"/>
                <w:szCs w:val="24"/>
              </w:rPr>
              <w:t>п</w:t>
            </w:r>
            <w:proofErr w:type="gramEnd"/>
            <w:r w:rsidRPr="00C56316">
              <w:rPr>
                <w:sz w:val="24"/>
                <w:szCs w:val="24"/>
              </w:rPr>
              <w:t>/п</w:t>
            </w:r>
          </w:p>
        </w:tc>
        <w:tc>
          <w:tcPr>
            <w:tcW w:w="681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0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506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4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93" w:type="pct"/>
            <w:gridSpan w:val="4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Значение показателя по кварталам</w:t>
            </w:r>
          </w:p>
        </w:tc>
        <w:tc>
          <w:tcPr>
            <w:tcW w:w="712" w:type="pct"/>
            <w:vMerge w:val="restar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C56316">
              <w:rPr>
                <w:sz w:val="24"/>
                <w:szCs w:val="24"/>
              </w:rPr>
              <w:t>Ответственный</w:t>
            </w:r>
            <w:proofErr w:type="gramEnd"/>
            <w:r w:rsidRPr="00C56316">
              <w:rPr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7444D0" w:rsidRPr="00C56316" w:rsidTr="006D4EC7">
        <w:tc>
          <w:tcPr>
            <w:tcW w:w="454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март</w:t>
            </w:r>
          </w:p>
        </w:tc>
        <w:tc>
          <w:tcPr>
            <w:tcW w:w="287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июнь</w:t>
            </w:r>
          </w:p>
        </w:tc>
        <w:tc>
          <w:tcPr>
            <w:tcW w:w="438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сентябрь</w:t>
            </w:r>
          </w:p>
        </w:tc>
        <w:tc>
          <w:tcPr>
            <w:tcW w:w="205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год</w:t>
            </w:r>
          </w:p>
        </w:tc>
        <w:tc>
          <w:tcPr>
            <w:tcW w:w="712" w:type="pct"/>
            <w:vMerge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444D0" w:rsidRPr="00C56316" w:rsidTr="006929FE">
        <w:tc>
          <w:tcPr>
            <w:tcW w:w="5000" w:type="pct"/>
            <w:gridSpan w:val="10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Показатель муниципальной программы «Наименование», единица измерения по ОКЕИ</w:t>
            </w:r>
          </w:p>
        </w:tc>
      </w:tr>
      <w:tr w:rsidR="007444D0" w:rsidRPr="00C56316" w:rsidTr="006D4EC7">
        <w:tc>
          <w:tcPr>
            <w:tcW w:w="454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1.</w:t>
            </w:r>
          </w:p>
        </w:tc>
        <w:tc>
          <w:tcPr>
            <w:tcW w:w="681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316">
              <w:rPr>
                <w:sz w:val="24"/>
                <w:szCs w:val="24"/>
              </w:rPr>
              <w:t>Наименование прокси-показателя</w:t>
            </w:r>
          </w:p>
        </w:tc>
        <w:tc>
          <w:tcPr>
            <w:tcW w:w="1010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7444D0" w:rsidRPr="00C56316" w:rsidRDefault="007444D0" w:rsidP="00744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444D0" w:rsidRDefault="007444D0" w:rsidP="007444D0">
      <w:pPr>
        <w:ind w:left="1428"/>
        <w:rPr>
          <w:b/>
          <w:sz w:val="28"/>
          <w:szCs w:val="28"/>
        </w:rPr>
      </w:pPr>
    </w:p>
    <w:p w:rsidR="007444D0" w:rsidRPr="007444D0" w:rsidRDefault="007444D0" w:rsidP="007444D0">
      <w:pPr>
        <w:ind w:left="1428"/>
        <w:rPr>
          <w:b/>
          <w:sz w:val="28"/>
          <w:szCs w:val="28"/>
        </w:rPr>
      </w:pPr>
    </w:p>
    <w:p w:rsidR="00556D1E" w:rsidRDefault="00556D1E" w:rsidP="000E29F8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 w:rsidRPr="00C61D2C">
        <w:rPr>
          <w:sz w:val="28"/>
          <w:szCs w:val="28"/>
        </w:rPr>
        <w:t>План достижения показателей комплекса процессных мероприятий в 2026 году</w:t>
      </w:r>
    </w:p>
    <w:p w:rsidR="00556D1E" w:rsidRDefault="00556D1E" w:rsidP="00556D1E">
      <w:pPr>
        <w:pStyle w:val="a9"/>
        <w:ind w:left="142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1404"/>
        <w:gridCol w:w="5353"/>
        <w:gridCol w:w="1392"/>
        <w:gridCol w:w="1353"/>
        <w:gridCol w:w="1051"/>
        <w:gridCol w:w="1290"/>
        <w:gridCol w:w="1269"/>
        <w:gridCol w:w="1991"/>
      </w:tblGrid>
      <w:tr w:rsidR="00556D1E" w:rsidRPr="00863386" w:rsidTr="0083597F">
        <w:tc>
          <w:tcPr>
            <w:tcW w:w="465" w:type="pct"/>
            <w:vMerge w:val="restar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№</w:t>
            </w:r>
            <w:proofErr w:type="gramStart"/>
            <w:r w:rsidRPr="00863386">
              <w:rPr>
                <w:sz w:val="24"/>
                <w:szCs w:val="24"/>
              </w:rPr>
              <w:t>п</w:t>
            </w:r>
            <w:proofErr w:type="gramEnd"/>
            <w:r w:rsidRPr="00863386">
              <w:rPr>
                <w:sz w:val="24"/>
                <w:szCs w:val="24"/>
              </w:rPr>
              <w:t>/п</w:t>
            </w:r>
          </w:p>
        </w:tc>
        <w:tc>
          <w:tcPr>
            <w:tcW w:w="1772" w:type="pct"/>
            <w:vMerge w:val="restar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Цели/показатели программы</w:t>
            </w:r>
          </w:p>
        </w:tc>
        <w:tc>
          <w:tcPr>
            <w:tcW w:w="461" w:type="pct"/>
            <w:vMerge w:val="restar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448" w:type="pct"/>
            <w:vMerge w:val="restar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95" w:type="pct"/>
            <w:gridSpan w:val="3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659" w:type="pct"/>
            <w:vMerge w:val="restar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863386">
              <w:rPr>
                <w:sz w:val="24"/>
                <w:szCs w:val="24"/>
              </w:rPr>
              <w:t>На конец</w:t>
            </w:r>
            <w:proofErr w:type="gramEnd"/>
            <w:r w:rsidRPr="00863386">
              <w:rPr>
                <w:sz w:val="24"/>
                <w:szCs w:val="24"/>
              </w:rPr>
              <w:t xml:space="preserve"> 2026 года</w:t>
            </w:r>
          </w:p>
        </w:tc>
      </w:tr>
      <w:tr w:rsidR="00556D1E" w:rsidRPr="00863386" w:rsidTr="0083597F">
        <w:trPr>
          <w:trHeight w:val="749"/>
        </w:trPr>
        <w:tc>
          <w:tcPr>
            <w:tcW w:w="465" w:type="pct"/>
            <w:vMerge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pct"/>
            <w:vMerge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1 к</w:t>
            </w:r>
            <w:r>
              <w:rPr>
                <w:sz w:val="24"/>
                <w:szCs w:val="24"/>
              </w:rPr>
              <w:t>в</w:t>
            </w:r>
            <w:r w:rsidRPr="00863386">
              <w:rPr>
                <w:sz w:val="24"/>
                <w:szCs w:val="24"/>
              </w:rPr>
              <w:t>артал</w:t>
            </w:r>
          </w:p>
        </w:tc>
        <w:tc>
          <w:tcPr>
            <w:tcW w:w="427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2 квартал</w:t>
            </w:r>
          </w:p>
        </w:tc>
        <w:tc>
          <w:tcPr>
            <w:tcW w:w="420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 xml:space="preserve">3 квартал </w:t>
            </w:r>
          </w:p>
        </w:tc>
        <w:tc>
          <w:tcPr>
            <w:tcW w:w="659" w:type="pct"/>
            <w:vMerge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56D1E" w:rsidRPr="00863386" w:rsidTr="0083597F">
        <w:tc>
          <w:tcPr>
            <w:tcW w:w="465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1</w:t>
            </w:r>
          </w:p>
        </w:tc>
        <w:tc>
          <w:tcPr>
            <w:tcW w:w="1772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3</w:t>
            </w:r>
          </w:p>
        </w:tc>
        <w:tc>
          <w:tcPr>
            <w:tcW w:w="448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4</w:t>
            </w:r>
          </w:p>
        </w:tc>
        <w:tc>
          <w:tcPr>
            <w:tcW w:w="348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5</w:t>
            </w:r>
          </w:p>
        </w:tc>
        <w:tc>
          <w:tcPr>
            <w:tcW w:w="427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6</w:t>
            </w:r>
          </w:p>
        </w:tc>
        <w:tc>
          <w:tcPr>
            <w:tcW w:w="420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7</w:t>
            </w:r>
          </w:p>
        </w:tc>
        <w:tc>
          <w:tcPr>
            <w:tcW w:w="659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>8</w:t>
            </w:r>
          </w:p>
        </w:tc>
      </w:tr>
      <w:tr w:rsidR="00556D1E" w:rsidRPr="00863386" w:rsidTr="006929FE">
        <w:tc>
          <w:tcPr>
            <w:tcW w:w="5000" w:type="pct"/>
            <w:gridSpan w:val="8"/>
            <w:vAlign w:val="center"/>
          </w:tcPr>
          <w:p w:rsidR="00556D1E" w:rsidRPr="00863386" w:rsidRDefault="00556D1E" w:rsidP="0083597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63386">
              <w:rPr>
                <w:sz w:val="24"/>
                <w:szCs w:val="24"/>
              </w:rPr>
              <w:t xml:space="preserve">Цель: </w:t>
            </w:r>
            <w:r w:rsidR="0083597F">
              <w:t>С</w:t>
            </w:r>
            <w:r w:rsidR="0083597F" w:rsidRPr="00DF0582">
              <w:t xml:space="preserve">оздание условий для развития туристской привлекательности </w:t>
            </w:r>
            <w:proofErr w:type="spellStart"/>
            <w:r w:rsidR="0083597F" w:rsidRPr="00DF0582">
              <w:t>Чебулинского</w:t>
            </w:r>
            <w:proofErr w:type="spellEnd"/>
            <w:r w:rsidR="0083597F" w:rsidRPr="00DF0582">
              <w:t xml:space="preserve"> муниципального округа</w:t>
            </w:r>
          </w:p>
        </w:tc>
      </w:tr>
      <w:tr w:rsidR="00556D1E" w:rsidRPr="00863386" w:rsidTr="0083597F">
        <w:tc>
          <w:tcPr>
            <w:tcW w:w="465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2" w:type="pct"/>
            <w:vAlign w:val="center"/>
          </w:tcPr>
          <w:p w:rsidR="00556D1E" w:rsidRPr="00863386" w:rsidRDefault="0083597F" w:rsidP="00592ECC">
            <w:pPr>
              <w:pStyle w:val="a9"/>
              <w:ind w:left="0"/>
              <w:rPr>
                <w:sz w:val="24"/>
                <w:szCs w:val="24"/>
              </w:rPr>
            </w:pPr>
            <w:r w:rsidRPr="00DF0582">
              <w:t>Количество средств размещения (действующие гостиницы)</w:t>
            </w:r>
          </w:p>
        </w:tc>
        <w:tc>
          <w:tcPr>
            <w:tcW w:w="461" w:type="pct"/>
            <w:vAlign w:val="center"/>
          </w:tcPr>
          <w:p w:rsidR="00556D1E" w:rsidRPr="00863386" w:rsidRDefault="0083597F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48" w:type="pct"/>
            <w:vAlign w:val="center"/>
          </w:tcPr>
          <w:p w:rsidR="00556D1E" w:rsidRPr="00863386" w:rsidRDefault="00556D1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348" w:type="pct"/>
            <w:vAlign w:val="center"/>
          </w:tcPr>
          <w:p w:rsidR="00556D1E" w:rsidRPr="00863386" w:rsidRDefault="0083597F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7" w:type="pct"/>
            <w:vAlign w:val="center"/>
          </w:tcPr>
          <w:p w:rsidR="00556D1E" w:rsidRPr="00863386" w:rsidRDefault="0083597F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:rsidR="00556D1E" w:rsidRPr="00863386" w:rsidRDefault="0083597F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</w:tcPr>
          <w:p w:rsidR="00556D1E" w:rsidRPr="00863386" w:rsidRDefault="0083597F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2.</w:t>
            </w:r>
          </w:p>
        </w:tc>
        <w:tc>
          <w:tcPr>
            <w:tcW w:w="1772" w:type="pct"/>
            <w:vAlign w:val="center"/>
          </w:tcPr>
          <w:p w:rsidR="0083597F" w:rsidRPr="00DF0582" w:rsidRDefault="0083597F" w:rsidP="00592ECC">
            <w:pPr>
              <w:pStyle w:val="a9"/>
              <w:ind w:left="0"/>
            </w:pPr>
            <w:r>
              <w:t>Совокупный номерной фонд</w:t>
            </w:r>
          </w:p>
        </w:tc>
        <w:tc>
          <w:tcPr>
            <w:tcW w:w="461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42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420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90</w:t>
            </w:r>
          </w:p>
        </w:tc>
        <w:tc>
          <w:tcPr>
            <w:tcW w:w="6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90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3.</w:t>
            </w:r>
          </w:p>
        </w:tc>
        <w:tc>
          <w:tcPr>
            <w:tcW w:w="1772" w:type="pct"/>
            <w:vAlign w:val="center"/>
          </w:tcPr>
          <w:p w:rsidR="0083597F" w:rsidRPr="00DF0582" w:rsidRDefault="0083597F" w:rsidP="00592ECC">
            <w:pPr>
              <w:pStyle w:val="a9"/>
              <w:ind w:left="0"/>
            </w:pPr>
            <w:r>
              <w:t>Среднегодовая загрузка гостиниц</w:t>
            </w:r>
          </w:p>
        </w:tc>
        <w:tc>
          <w:tcPr>
            <w:tcW w:w="461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%</w:t>
            </w:r>
          </w:p>
        </w:tc>
        <w:tc>
          <w:tcPr>
            <w:tcW w:w="3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42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420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100</w:t>
            </w:r>
          </w:p>
        </w:tc>
        <w:tc>
          <w:tcPr>
            <w:tcW w:w="6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100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4.</w:t>
            </w:r>
          </w:p>
        </w:tc>
        <w:tc>
          <w:tcPr>
            <w:tcW w:w="1772" w:type="pct"/>
            <w:vAlign w:val="center"/>
          </w:tcPr>
          <w:p w:rsidR="0083597F" w:rsidRPr="00DF0582" w:rsidRDefault="0083597F" w:rsidP="00592ECC">
            <w:pPr>
              <w:pStyle w:val="a9"/>
              <w:ind w:left="0"/>
            </w:pPr>
            <w:r>
              <w:t>Количество точек общественного питания</w:t>
            </w:r>
          </w:p>
        </w:tc>
        <w:tc>
          <w:tcPr>
            <w:tcW w:w="461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42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420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</w:t>
            </w:r>
          </w:p>
        </w:tc>
        <w:tc>
          <w:tcPr>
            <w:tcW w:w="6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9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5.</w:t>
            </w:r>
          </w:p>
        </w:tc>
        <w:tc>
          <w:tcPr>
            <w:tcW w:w="1772" w:type="pct"/>
            <w:vAlign w:val="center"/>
          </w:tcPr>
          <w:p w:rsidR="0083597F" w:rsidRPr="00DF0582" w:rsidRDefault="0083597F" w:rsidP="00592ECC">
            <w:pPr>
              <w:pStyle w:val="a9"/>
              <w:ind w:left="0"/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сфере туризма</w:t>
            </w:r>
          </w:p>
        </w:tc>
        <w:tc>
          <w:tcPr>
            <w:tcW w:w="461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48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427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420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77</w:t>
            </w:r>
          </w:p>
        </w:tc>
        <w:tc>
          <w:tcPr>
            <w:tcW w:w="659" w:type="pct"/>
            <w:vAlign w:val="center"/>
          </w:tcPr>
          <w:p w:rsidR="0083597F" w:rsidRDefault="0083597F" w:rsidP="007444D0">
            <w:pPr>
              <w:pStyle w:val="a9"/>
              <w:ind w:left="0"/>
              <w:jc w:val="center"/>
            </w:pPr>
            <w:r>
              <w:t>77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6.</w:t>
            </w:r>
          </w:p>
        </w:tc>
        <w:tc>
          <w:tcPr>
            <w:tcW w:w="1772" w:type="pct"/>
            <w:vAlign w:val="center"/>
          </w:tcPr>
          <w:p w:rsidR="0083597F" w:rsidRDefault="0083597F" w:rsidP="00592ECC">
            <w:pPr>
              <w:pStyle w:val="a9"/>
              <w:ind w:left="0"/>
            </w:pPr>
            <w:r>
              <w:t>Количество объектов показа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28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28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7.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 xml:space="preserve">Количество мероприятий туристической направленности (в </w:t>
            </w:r>
            <w:proofErr w:type="spellStart"/>
            <w:r>
              <w:t>т.ч</w:t>
            </w:r>
            <w:proofErr w:type="gramStart"/>
            <w:r>
              <w:t>.о</w:t>
            </w:r>
            <w:proofErr w:type="gramEnd"/>
            <w:r>
              <w:t>рганизованных</w:t>
            </w:r>
            <w:proofErr w:type="spellEnd"/>
            <w:r>
              <w:t xml:space="preserve"> экскурсий)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76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76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76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76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8.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>Количество туристических операторов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9.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>Количество туристических маршрутов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427" w:type="pct"/>
          </w:tcPr>
          <w:p w:rsidR="0083597F" w:rsidRDefault="0083597F" w:rsidP="0026710C">
            <w:r>
              <w:t xml:space="preserve">       </w:t>
            </w:r>
            <w:r w:rsidRPr="0022450C">
              <w:t>13</w:t>
            </w:r>
          </w:p>
        </w:tc>
        <w:tc>
          <w:tcPr>
            <w:tcW w:w="420" w:type="pct"/>
          </w:tcPr>
          <w:p w:rsidR="0083597F" w:rsidRDefault="0083597F" w:rsidP="0026710C">
            <w:r>
              <w:t xml:space="preserve">       </w:t>
            </w:r>
            <w:r w:rsidRPr="0022450C">
              <w:t>13</w:t>
            </w:r>
          </w:p>
        </w:tc>
        <w:tc>
          <w:tcPr>
            <w:tcW w:w="659" w:type="pct"/>
          </w:tcPr>
          <w:p w:rsidR="0083597F" w:rsidRDefault="0083597F" w:rsidP="0026710C">
            <w:r>
              <w:t xml:space="preserve">             </w:t>
            </w:r>
            <w:r w:rsidRPr="0022450C">
              <w:t>13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10.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>Количество туристических маршрутов для несовершеннолетних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11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lastRenderedPageBreak/>
              <w:t>11.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 xml:space="preserve">Количество </w:t>
            </w:r>
            <w:proofErr w:type="spellStart"/>
            <w:r>
              <w:t>туристко</w:t>
            </w:r>
            <w:proofErr w:type="spellEnd"/>
            <w:r>
              <w:t>-информационных стендов для размещения информации о туристических объектах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Ед.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36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36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12.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>Въездной турпоток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680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1540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2100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2700</w:t>
            </w:r>
          </w:p>
        </w:tc>
      </w:tr>
      <w:tr w:rsidR="0083597F" w:rsidRPr="00863386" w:rsidTr="0083597F">
        <w:tc>
          <w:tcPr>
            <w:tcW w:w="465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13.</w:t>
            </w:r>
          </w:p>
        </w:tc>
        <w:tc>
          <w:tcPr>
            <w:tcW w:w="1772" w:type="pct"/>
            <w:vAlign w:val="center"/>
          </w:tcPr>
          <w:p w:rsidR="0083597F" w:rsidRDefault="0083597F" w:rsidP="0026710C">
            <w:pPr>
              <w:pStyle w:val="a9"/>
              <w:ind w:left="0"/>
            </w:pPr>
            <w:r>
              <w:t>Внутренний турпоток</w:t>
            </w:r>
          </w:p>
        </w:tc>
        <w:tc>
          <w:tcPr>
            <w:tcW w:w="461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МП</w:t>
            </w:r>
          </w:p>
        </w:tc>
        <w:tc>
          <w:tcPr>
            <w:tcW w:w="4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48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25000</w:t>
            </w:r>
          </w:p>
        </w:tc>
        <w:tc>
          <w:tcPr>
            <w:tcW w:w="427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46000</w:t>
            </w:r>
          </w:p>
        </w:tc>
        <w:tc>
          <w:tcPr>
            <w:tcW w:w="420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57000</w:t>
            </w:r>
          </w:p>
        </w:tc>
        <w:tc>
          <w:tcPr>
            <w:tcW w:w="659" w:type="pct"/>
            <w:vAlign w:val="center"/>
          </w:tcPr>
          <w:p w:rsidR="0083597F" w:rsidRDefault="0083597F" w:rsidP="0026710C">
            <w:pPr>
              <w:pStyle w:val="a9"/>
              <w:ind w:left="0"/>
              <w:jc w:val="center"/>
            </w:pPr>
            <w:r>
              <w:t>78000</w:t>
            </w:r>
          </w:p>
        </w:tc>
      </w:tr>
    </w:tbl>
    <w:p w:rsidR="0026710C" w:rsidRPr="0026710C" w:rsidRDefault="0026710C" w:rsidP="0026710C">
      <w:pPr>
        <w:rPr>
          <w:sz w:val="28"/>
          <w:szCs w:val="28"/>
        </w:rPr>
      </w:pPr>
    </w:p>
    <w:p w:rsidR="0026710C" w:rsidRDefault="0026710C" w:rsidP="00556D1E">
      <w:pPr>
        <w:pStyle w:val="a9"/>
        <w:ind w:left="1428"/>
        <w:rPr>
          <w:sz w:val="28"/>
          <w:szCs w:val="28"/>
        </w:rPr>
      </w:pPr>
    </w:p>
    <w:p w:rsidR="0026710C" w:rsidRDefault="0026710C" w:rsidP="00556D1E">
      <w:pPr>
        <w:pStyle w:val="a9"/>
        <w:ind w:left="1428"/>
        <w:rPr>
          <w:sz w:val="28"/>
          <w:szCs w:val="28"/>
        </w:rPr>
      </w:pPr>
    </w:p>
    <w:p w:rsidR="0026710C" w:rsidRDefault="0026710C" w:rsidP="00556D1E">
      <w:pPr>
        <w:pStyle w:val="a9"/>
        <w:ind w:left="1428"/>
        <w:rPr>
          <w:sz w:val="28"/>
          <w:szCs w:val="28"/>
        </w:rPr>
      </w:pPr>
    </w:p>
    <w:p w:rsidR="0026710C" w:rsidRDefault="0026710C" w:rsidP="00556D1E">
      <w:pPr>
        <w:pStyle w:val="a9"/>
        <w:ind w:left="1428"/>
        <w:rPr>
          <w:sz w:val="28"/>
          <w:szCs w:val="28"/>
        </w:rPr>
      </w:pPr>
    </w:p>
    <w:p w:rsidR="00556D1E" w:rsidRDefault="00556D1E" w:rsidP="000E29F8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56D1E" w:rsidRDefault="00556D1E" w:rsidP="00556D1E">
      <w:pPr>
        <w:pStyle w:val="a9"/>
        <w:ind w:left="1428"/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770"/>
        <w:gridCol w:w="2432"/>
        <w:gridCol w:w="1728"/>
        <w:gridCol w:w="2287"/>
        <w:gridCol w:w="1293"/>
        <w:gridCol w:w="1163"/>
        <w:gridCol w:w="879"/>
        <w:gridCol w:w="912"/>
        <w:gridCol w:w="912"/>
        <w:gridCol w:w="924"/>
        <w:gridCol w:w="909"/>
        <w:gridCol w:w="894"/>
      </w:tblGrid>
      <w:tr w:rsidR="006929FE" w:rsidRPr="001778AF" w:rsidTr="0026710C">
        <w:tc>
          <w:tcPr>
            <w:tcW w:w="255" w:type="pct"/>
            <w:vMerge w:val="restar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№</w:t>
            </w:r>
            <w:proofErr w:type="gramStart"/>
            <w:r w:rsidRPr="001778AF">
              <w:rPr>
                <w:sz w:val="24"/>
                <w:szCs w:val="24"/>
              </w:rPr>
              <w:t>п</w:t>
            </w:r>
            <w:proofErr w:type="gramEnd"/>
            <w:r w:rsidRPr="001778AF">
              <w:rPr>
                <w:sz w:val="24"/>
                <w:szCs w:val="24"/>
              </w:rPr>
              <w:t>/п</w:t>
            </w:r>
          </w:p>
        </w:tc>
        <w:tc>
          <w:tcPr>
            <w:tcW w:w="805" w:type="pct"/>
            <w:vMerge w:val="restar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72" w:type="pct"/>
            <w:vMerge w:val="restar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757" w:type="pct"/>
            <w:vMerge w:val="restar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28" w:type="pct"/>
            <w:vMerge w:val="restar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676" w:type="pct"/>
            <w:gridSpan w:val="2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507" w:type="pct"/>
            <w:gridSpan w:val="5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</w:pPr>
            <w:r w:rsidRPr="001778AF">
              <w:rPr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26710C" w:rsidRPr="001778AF" w:rsidTr="0026710C">
        <w:tc>
          <w:tcPr>
            <w:tcW w:w="255" w:type="pct"/>
            <w:vMerge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Merge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Значение</w:t>
            </w:r>
          </w:p>
        </w:tc>
        <w:tc>
          <w:tcPr>
            <w:tcW w:w="291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год</w:t>
            </w:r>
          </w:p>
        </w:tc>
        <w:tc>
          <w:tcPr>
            <w:tcW w:w="302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2026</w:t>
            </w:r>
          </w:p>
        </w:tc>
        <w:tc>
          <w:tcPr>
            <w:tcW w:w="302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2027</w:t>
            </w:r>
          </w:p>
        </w:tc>
        <w:tc>
          <w:tcPr>
            <w:tcW w:w="306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2028</w:t>
            </w:r>
          </w:p>
        </w:tc>
        <w:tc>
          <w:tcPr>
            <w:tcW w:w="301" w:type="pct"/>
          </w:tcPr>
          <w:p w:rsidR="006929FE" w:rsidRDefault="006929FE" w:rsidP="007444D0">
            <w:pPr>
              <w:pStyle w:val="a9"/>
              <w:ind w:left="0"/>
              <w:jc w:val="center"/>
            </w:pPr>
          </w:p>
          <w:p w:rsidR="006929FE" w:rsidRPr="001778AF" w:rsidRDefault="006929FE" w:rsidP="007444D0">
            <w:pPr>
              <w:pStyle w:val="a9"/>
              <w:ind w:left="0"/>
              <w:jc w:val="center"/>
            </w:pPr>
            <w:r>
              <w:t>2029</w:t>
            </w:r>
          </w:p>
        </w:tc>
        <w:tc>
          <w:tcPr>
            <w:tcW w:w="296" w:type="pct"/>
          </w:tcPr>
          <w:p w:rsidR="0026710C" w:rsidRDefault="0026710C" w:rsidP="007444D0">
            <w:pPr>
              <w:pStyle w:val="a9"/>
              <w:ind w:left="0"/>
              <w:jc w:val="center"/>
            </w:pPr>
          </w:p>
          <w:p w:rsidR="006929FE" w:rsidRPr="001778AF" w:rsidRDefault="006929FE" w:rsidP="007444D0">
            <w:pPr>
              <w:pStyle w:val="a9"/>
              <w:ind w:left="0"/>
              <w:jc w:val="center"/>
            </w:pPr>
            <w:r>
              <w:t>2030</w:t>
            </w:r>
          </w:p>
        </w:tc>
      </w:tr>
      <w:tr w:rsidR="0026710C" w:rsidRPr="001778AF" w:rsidTr="0026710C">
        <w:tc>
          <w:tcPr>
            <w:tcW w:w="255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1</w:t>
            </w:r>
          </w:p>
        </w:tc>
        <w:tc>
          <w:tcPr>
            <w:tcW w:w="805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2</w:t>
            </w:r>
          </w:p>
        </w:tc>
        <w:tc>
          <w:tcPr>
            <w:tcW w:w="572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4</w:t>
            </w:r>
          </w:p>
        </w:tc>
        <w:tc>
          <w:tcPr>
            <w:tcW w:w="428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7</w:t>
            </w:r>
          </w:p>
        </w:tc>
        <w:tc>
          <w:tcPr>
            <w:tcW w:w="302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8</w:t>
            </w:r>
          </w:p>
        </w:tc>
        <w:tc>
          <w:tcPr>
            <w:tcW w:w="302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9</w:t>
            </w:r>
          </w:p>
        </w:tc>
        <w:tc>
          <w:tcPr>
            <w:tcW w:w="306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10</w:t>
            </w:r>
          </w:p>
        </w:tc>
        <w:tc>
          <w:tcPr>
            <w:tcW w:w="301" w:type="pct"/>
          </w:tcPr>
          <w:p w:rsidR="006929FE" w:rsidRPr="001778AF" w:rsidRDefault="0026710C" w:rsidP="007444D0">
            <w:pPr>
              <w:pStyle w:val="a9"/>
              <w:ind w:left="0"/>
              <w:jc w:val="center"/>
            </w:pPr>
            <w:r>
              <w:t>11</w:t>
            </w:r>
          </w:p>
        </w:tc>
        <w:tc>
          <w:tcPr>
            <w:tcW w:w="296" w:type="pct"/>
          </w:tcPr>
          <w:p w:rsidR="006929FE" w:rsidRPr="001778AF" w:rsidRDefault="0026710C" w:rsidP="007444D0">
            <w:pPr>
              <w:pStyle w:val="a9"/>
              <w:ind w:left="0"/>
              <w:jc w:val="center"/>
            </w:pPr>
            <w:r>
              <w:t>12</w:t>
            </w:r>
          </w:p>
        </w:tc>
      </w:tr>
      <w:tr w:rsidR="006929FE" w:rsidRPr="001778AF" w:rsidTr="0026710C">
        <w:tc>
          <w:tcPr>
            <w:tcW w:w="255" w:type="pct"/>
            <w:vAlign w:val="center"/>
          </w:tcPr>
          <w:p w:rsidR="006929FE" w:rsidRPr="001778AF" w:rsidRDefault="006929FE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pct"/>
            <w:gridSpan w:val="9"/>
            <w:vAlign w:val="center"/>
          </w:tcPr>
          <w:p w:rsidR="006929FE" w:rsidRPr="001778AF" w:rsidRDefault="00D935B2" w:rsidP="0083597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t>Ф</w:t>
            </w:r>
            <w:r w:rsidRPr="00EB5D1B">
              <w:t xml:space="preserve">ормирование имиджа </w:t>
            </w:r>
            <w:proofErr w:type="spellStart"/>
            <w:r w:rsidRPr="00EB5D1B">
              <w:t>Чебулинского</w:t>
            </w:r>
            <w:proofErr w:type="spellEnd"/>
            <w:r w:rsidRPr="00EB5D1B">
              <w:t xml:space="preserve"> муниципального округа как центра развития познавательного и сельского туризма</w:t>
            </w:r>
          </w:p>
        </w:tc>
        <w:tc>
          <w:tcPr>
            <w:tcW w:w="301" w:type="pct"/>
          </w:tcPr>
          <w:p w:rsidR="006929FE" w:rsidRPr="001778AF" w:rsidRDefault="006929FE" w:rsidP="007444D0">
            <w:pPr>
              <w:pStyle w:val="a9"/>
              <w:ind w:left="0"/>
              <w:jc w:val="center"/>
            </w:pPr>
          </w:p>
        </w:tc>
        <w:tc>
          <w:tcPr>
            <w:tcW w:w="296" w:type="pct"/>
          </w:tcPr>
          <w:p w:rsidR="006929FE" w:rsidRPr="001778AF" w:rsidRDefault="006929FE" w:rsidP="007444D0">
            <w:pPr>
              <w:pStyle w:val="a9"/>
              <w:ind w:left="0"/>
              <w:jc w:val="center"/>
            </w:pPr>
          </w:p>
        </w:tc>
      </w:tr>
      <w:tr w:rsidR="0026710C" w:rsidRPr="001778AF" w:rsidTr="0026710C">
        <w:tc>
          <w:tcPr>
            <w:tcW w:w="255" w:type="pc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>1</w:t>
            </w:r>
          </w:p>
        </w:tc>
        <w:tc>
          <w:tcPr>
            <w:tcW w:w="805" w:type="pct"/>
            <w:vAlign w:val="center"/>
          </w:tcPr>
          <w:p w:rsidR="0026710C" w:rsidRPr="001778AF" w:rsidRDefault="0026710C" w:rsidP="0083597F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592ECC">
              <w:rPr>
                <w:sz w:val="24"/>
                <w:szCs w:val="24"/>
              </w:rPr>
              <w:t>«Развитие действующих туристических маршрутов: восьмое чудо Кузбасса. Перезагрузка», детский маршрут МЕЛ», семейный маршрут «Экспедиция в мезозой», велосипедная экскурсия «Дорогой динозавров» и «</w:t>
            </w:r>
            <w:proofErr w:type="gramStart"/>
            <w:r w:rsidRPr="00592ECC">
              <w:rPr>
                <w:sz w:val="24"/>
                <w:szCs w:val="24"/>
              </w:rPr>
              <w:t>Там</w:t>
            </w:r>
            <w:proofErr w:type="gramEnd"/>
            <w:r w:rsidRPr="00592ECC">
              <w:rPr>
                <w:sz w:val="24"/>
                <w:szCs w:val="24"/>
              </w:rPr>
              <w:t xml:space="preserve"> на неведомых </w:t>
            </w:r>
            <w:r w:rsidRPr="00592ECC">
              <w:rPr>
                <w:sz w:val="24"/>
                <w:szCs w:val="24"/>
              </w:rPr>
              <w:lastRenderedPageBreak/>
              <w:t>дорожках (д. Шестаково)</w:t>
            </w:r>
            <w:r w:rsidRPr="00592ECC">
              <w:rPr>
                <w:sz w:val="24"/>
                <w:szCs w:val="24"/>
              </w:rPr>
              <w:br/>
              <w:t>«От хутора до райцентра» (</w:t>
            </w:r>
            <w:proofErr w:type="spellStart"/>
            <w:r w:rsidRPr="00592ECC">
              <w:rPr>
                <w:sz w:val="24"/>
                <w:szCs w:val="24"/>
              </w:rPr>
              <w:t>пгт</w:t>
            </w:r>
            <w:proofErr w:type="spellEnd"/>
            <w:r w:rsidRPr="00592ECC">
              <w:rPr>
                <w:sz w:val="24"/>
                <w:szCs w:val="24"/>
              </w:rPr>
              <w:t xml:space="preserve">. </w:t>
            </w:r>
            <w:proofErr w:type="gramStart"/>
            <w:r w:rsidRPr="00592ECC">
              <w:rPr>
                <w:sz w:val="24"/>
                <w:szCs w:val="24"/>
              </w:rPr>
              <w:t xml:space="preserve">Верх-Чебула), «Мордва-этно» (с. Николаевка), «Путешествие к </w:t>
            </w:r>
            <w:proofErr w:type="spellStart"/>
            <w:r w:rsidRPr="00592ECC">
              <w:rPr>
                <w:sz w:val="24"/>
                <w:szCs w:val="24"/>
              </w:rPr>
              <w:t>Чумайским</w:t>
            </w:r>
            <w:proofErr w:type="spellEnd"/>
            <w:r w:rsidRPr="00592ECC">
              <w:rPr>
                <w:sz w:val="24"/>
                <w:szCs w:val="24"/>
              </w:rPr>
              <w:t xml:space="preserve"> вулканам» (с. </w:t>
            </w:r>
            <w:proofErr w:type="spellStart"/>
            <w:r w:rsidRPr="00592ECC">
              <w:rPr>
                <w:sz w:val="24"/>
                <w:szCs w:val="24"/>
              </w:rPr>
              <w:t>Чумай</w:t>
            </w:r>
            <w:proofErr w:type="spellEnd"/>
            <w:r w:rsidRPr="00592ECC">
              <w:rPr>
                <w:sz w:val="24"/>
                <w:szCs w:val="24"/>
              </w:rPr>
              <w:t>)»</w:t>
            </w:r>
            <w:proofErr w:type="gramEnd"/>
          </w:p>
        </w:tc>
        <w:tc>
          <w:tcPr>
            <w:tcW w:w="572" w:type="pct"/>
            <w:vMerge w:val="restart"/>
            <w:vAlign w:val="center"/>
          </w:tcPr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Pr="001778AF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1778AF">
              <w:rPr>
                <w:sz w:val="24"/>
                <w:szCs w:val="24"/>
              </w:rPr>
              <w:t xml:space="preserve">Обеспечена реализация комплекса процессных мероприятий, направленных на </w:t>
            </w:r>
            <w:r>
              <w:rPr>
                <w:sz w:val="24"/>
                <w:szCs w:val="24"/>
              </w:rPr>
              <w:t>развитие действующих туристических маршрутов</w:t>
            </w:r>
          </w:p>
        </w:tc>
        <w:tc>
          <w:tcPr>
            <w:tcW w:w="757" w:type="pct"/>
            <w:vMerge w:val="restart"/>
            <w:vAlign w:val="center"/>
          </w:tcPr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26710C" w:rsidRPr="001778AF" w:rsidRDefault="0026710C" w:rsidP="00592ECC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1778AF">
              <w:rPr>
                <w:sz w:val="24"/>
                <w:szCs w:val="24"/>
              </w:rPr>
              <w:t xml:space="preserve">Предоставлены субсидии учреждениям культуры, созданным в форме бюджетных и автономных учреждений, на возмещение затрат, связанных с </w:t>
            </w:r>
            <w:r w:rsidRPr="001778AF">
              <w:rPr>
                <w:sz w:val="24"/>
                <w:szCs w:val="24"/>
              </w:rPr>
              <w:lastRenderedPageBreak/>
              <w:t xml:space="preserve">оказанием ими в соответствии с муниципальным заданием муниципальных услуг физическим и юридическим лицам. </w:t>
            </w:r>
            <w:proofErr w:type="gramEnd"/>
          </w:p>
        </w:tc>
        <w:tc>
          <w:tcPr>
            <w:tcW w:w="428" w:type="pct"/>
            <w:vMerge w:val="restar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85" w:type="pct"/>
            <w:vMerge w:val="restar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" w:type="pct"/>
            <w:vMerge w:val="restar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02" w:type="pct"/>
            <w:vMerge w:val="restar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  <w:vMerge w:val="restar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" w:type="pct"/>
            <w:vMerge w:val="restar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" w:type="pct"/>
            <w:vMerge w:val="restart"/>
          </w:tcPr>
          <w:p w:rsidR="0026710C" w:rsidRDefault="0026710C" w:rsidP="0026710C">
            <w:pPr>
              <w:pStyle w:val="a9"/>
              <w:ind w:left="0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26710C">
            <w:pPr>
              <w:pStyle w:val="a9"/>
              <w:ind w:left="0"/>
            </w:pPr>
          </w:p>
          <w:p w:rsidR="00D935B2" w:rsidRDefault="00D935B2" w:rsidP="0026710C">
            <w:pPr>
              <w:pStyle w:val="a9"/>
              <w:ind w:left="0"/>
            </w:pPr>
          </w:p>
          <w:p w:rsidR="00D935B2" w:rsidRDefault="00D935B2" w:rsidP="0026710C">
            <w:pPr>
              <w:pStyle w:val="a9"/>
              <w:ind w:left="0"/>
            </w:pPr>
          </w:p>
          <w:p w:rsidR="00D935B2" w:rsidRDefault="00D935B2" w:rsidP="0026710C">
            <w:pPr>
              <w:pStyle w:val="a9"/>
              <w:ind w:left="0"/>
            </w:pPr>
          </w:p>
          <w:p w:rsidR="00D935B2" w:rsidRDefault="00D935B2" w:rsidP="0026710C">
            <w:pPr>
              <w:pStyle w:val="a9"/>
              <w:ind w:left="0"/>
            </w:pPr>
          </w:p>
          <w:p w:rsidR="00D935B2" w:rsidRDefault="00D935B2" w:rsidP="0026710C">
            <w:pPr>
              <w:pStyle w:val="a9"/>
              <w:ind w:left="0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296" w:type="pct"/>
            <w:vMerge w:val="restart"/>
          </w:tcPr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D935B2" w:rsidRDefault="00D935B2" w:rsidP="007444D0">
            <w:pPr>
              <w:pStyle w:val="a9"/>
              <w:ind w:left="0"/>
              <w:jc w:val="center"/>
            </w:pPr>
          </w:p>
          <w:p w:rsidR="00D935B2" w:rsidRDefault="00D935B2" w:rsidP="007444D0">
            <w:pPr>
              <w:pStyle w:val="a9"/>
              <w:ind w:left="0"/>
              <w:jc w:val="center"/>
            </w:pPr>
          </w:p>
          <w:p w:rsidR="00D935B2" w:rsidRDefault="00D935B2" w:rsidP="007444D0">
            <w:pPr>
              <w:pStyle w:val="a9"/>
              <w:ind w:left="0"/>
              <w:jc w:val="center"/>
            </w:pPr>
          </w:p>
          <w:p w:rsidR="00D935B2" w:rsidRDefault="00D935B2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26710C">
            <w:pPr>
              <w:pStyle w:val="a9"/>
              <w:ind w:left="0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  <w:r>
              <w:t>13</w:t>
            </w:r>
          </w:p>
        </w:tc>
      </w:tr>
      <w:tr w:rsidR="0026710C" w:rsidRPr="001778AF" w:rsidTr="0026710C">
        <w:tc>
          <w:tcPr>
            <w:tcW w:w="255" w:type="pct"/>
            <w:vAlign w:val="center"/>
          </w:tcPr>
          <w:p w:rsidR="0026710C" w:rsidRPr="001778AF" w:rsidRDefault="0026710C" w:rsidP="007444D0">
            <w:pPr>
              <w:pStyle w:val="a9"/>
              <w:ind w:left="0"/>
              <w:jc w:val="center"/>
            </w:pPr>
            <w:r>
              <w:lastRenderedPageBreak/>
              <w:t>2.</w:t>
            </w:r>
          </w:p>
        </w:tc>
        <w:tc>
          <w:tcPr>
            <w:tcW w:w="805" w:type="pct"/>
            <w:vAlign w:val="center"/>
          </w:tcPr>
          <w:p w:rsidR="0026710C" w:rsidRPr="0026710C" w:rsidRDefault="0026710C" w:rsidP="0083597F">
            <w:pPr>
              <w:pStyle w:val="a9"/>
              <w:ind w:left="0"/>
              <w:jc w:val="center"/>
            </w:pPr>
            <w:r>
              <w:t xml:space="preserve">Мероприятие </w:t>
            </w:r>
            <w:r w:rsidRPr="0026710C">
              <w:t>«</w:t>
            </w:r>
            <w:r w:rsidRPr="0026710C">
              <w:rPr>
                <w:sz w:val="24"/>
                <w:szCs w:val="24"/>
              </w:rPr>
              <w:t>Продвижение событийного тура в д. Шестаково»</w:t>
            </w:r>
          </w:p>
        </w:tc>
        <w:tc>
          <w:tcPr>
            <w:tcW w:w="572" w:type="pct"/>
            <w:vMerge/>
            <w:vAlign w:val="center"/>
          </w:tcPr>
          <w:p w:rsidR="0026710C" w:rsidRPr="001778AF" w:rsidRDefault="0026710C" w:rsidP="0026710C">
            <w:pPr>
              <w:pStyle w:val="a9"/>
              <w:ind w:left="0"/>
              <w:jc w:val="center"/>
            </w:pPr>
          </w:p>
        </w:tc>
        <w:tc>
          <w:tcPr>
            <w:tcW w:w="757" w:type="pct"/>
            <w:vMerge/>
            <w:vAlign w:val="center"/>
          </w:tcPr>
          <w:p w:rsidR="0026710C" w:rsidRPr="001778AF" w:rsidRDefault="0026710C" w:rsidP="0026710C">
            <w:pPr>
              <w:pStyle w:val="a9"/>
              <w:ind w:left="0"/>
              <w:jc w:val="center"/>
            </w:pPr>
          </w:p>
        </w:tc>
        <w:tc>
          <w:tcPr>
            <w:tcW w:w="428" w:type="pct"/>
            <w:vMerge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385" w:type="pct"/>
            <w:vMerge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291" w:type="pct"/>
            <w:vMerge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302" w:type="pct"/>
            <w:vMerge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302" w:type="pct"/>
            <w:vMerge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306" w:type="pct"/>
            <w:vMerge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301" w:type="pct"/>
            <w:vMerge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  <w:tc>
          <w:tcPr>
            <w:tcW w:w="296" w:type="pct"/>
            <w:vMerge/>
          </w:tcPr>
          <w:p w:rsidR="0026710C" w:rsidRDefault="0026710C" w:rsidP="007444D0">
            <w:pPr>
              <w:pStyle w:val="a9"/>
              <w:ind w:left="0"/>
              <w:jc w:val="center"/>
            </w:pPr>
          </w:p>
        </w:tc>
      </w:tr>
      <w:tr w:rsidR="0026710C" w:rsidRPr="001778AF" w:rsidTr="0026710C">
        <w:tc>
          <w:tcPr>
            <w:tcW w:w="255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3.</w:t>
            </w:r>
          </w:p>
        </w:tc>
        <w:tc>
          <w:tcPr>
            <w:tcW w:w="805" w:type="pct"/>
            <w:vAlign w:val="center"/>
          </w:tcPr>
          <w:p w:rsidR="0026710C" w:rsidRPr="0026710C" w:rsidRDefault="0026710C" w:rsidP="0026710C">
            <w:pPr>
              <w:pStyle w:val="a9"/>
              <w:tabs>
                <w:tab w:val="left" w:pos="405"/>
                <w:tab w:val="center" w:pos="1811"/>
              </w:tabs>
              <w:ind w:left="0"/>
              <w:jc w:val="center"/>
              <w:rPr>
                <w:sz w:val="24"/>
                <w:szCs w:val="24"/>
              </w:rPr>
            </w:pPr>
            <w:r w:rsidRPr="0026710C">
              <w:rPr>
                <w:sz w:val="24"/>
                <w:szCs w:val="24"/>
              </w:rPr>
              <w:t>Мероприятие</w:t>
            </w:r>
          </w:p>
          <w:p w:rsidR="0026710C" w:rsidRDefault="0026710C" w:rsidP="0026710C">
            <w:pPr>
              <w:pStyle w:val="a9"/>
              <w:ind w:left="0"/>
              <w:jc w:val="center"/>
            </w:pPr>
            <w:r w:rsidRPr="0026710C">
              <w:t>«</w:t>
            </w:r>
            <w:r w:rsidRPr="0026710C">
              <w:rPr>
                <w:sz w:val="24"/>
                <w:szCs w:val="24"/>
              </w:rPr>
              <w:t xml:space="preserve">Проведение международного научно-популярного фестиваля </w:t>
            </w:r>
            <w:proofErr w:type="spellStart"/>
            <w:r w:rsidRPr="0026710C">
              <w:rPr>
                <w:sz w:val="24"/>
                <w:szCs w:val="24"/>
              </w:rPr>
              <w:t>Динотерра</w:t>
            </w:r>
            <w:proofErr w:type="spellEnd"/>
            <w:r w:rsidRPr="0026710C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vMerge/>
            <w:vAlign w:val="center"/>
          </w:tcPr>
          <w:p w:rsidR="0026710C" w:rsidRPr="001778AF" w:rsidRDefault="0026710C" w:rsidP="0026710C">
            <w:pPr>
              <w:pStyle w:val="a9"/>
              <w:ind w:left="0"/>
              <w:jc w:val="center"/>
            </w:pPr>
          </w:p>
        </w:tc>
        <w:tc>
          <w:tcPr>
            <w:tcW w:w="757" w:type="pct"/>
            <w:vMerge/>
            <w:vAlign w:val="center"/>
          </w:tcPr>
          <w:p w:rsidR="0026710C" w:rsidRPr="001778AF" w:rsidRDefault="0026710C" w:rsidP="0026710C">
            <w:pPr>
              <w:pStyle w:val="a9"/>
              <w:ind w:left="0"/>
              <w:jc w:val="center"/>
            </w:pPr>
          </w:p>
        </w:tc>
        <w:tc>
          <w:tcPr>
            <w:tcW w:w="428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Чел.</w:t>
            </w:r>
          </w:p>
        </w:tc>
        <w:tc>
          <w:tcPr>
            <w:tcW w:w="385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76000</w:t>
            </w:r>
          </w:p>
        </w:tc>
        <w:tc>
          <w:tcPr>
            <w:tcW w:w="291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2024</w:t>
            </w:r>
          </w:p>
        </w:tc>
        <w:tc>
          <w:tcPr>
            <w:tcW w:w="302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77000</w:t>
            </w:r>
          </w:p>
        </w:tc>
        <w:tc>
          <w:tcPr>
            <w:tcW w:w="302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78000</w:t>
            </w:r>
          </w:p>
        </w:tc>
        <w:tc>
          <w:tcPr>
            <w:tcW w:w="306" w:type="pct"/>
            <w:vAlign w:val="center"/>
          </w:tcPr>
          <w:p w:rsidR="0026710C" w:rsidRDefault="0026710C" w:rsidP="007444D0">
            <w:pPr>
              <w:pStyle w:val="a9"/>
              <w:ind w:left="0"/>
              <w:jc w:val="center"/>
            </w:pPr>
            <w:r>
              <w:t>79000</w:t>
            </w:r>
          </w:p>
        </w:tc>
        <w:tc>
          <w:tcPr>
            <w:tcW w:w="301" w:type="pct"/>
          </w:tcPr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  <w:r>
              <w:t>80000</w:t>
            </w:r>
          </w:p>
        </w:tc>
        <w:tc>
          <w:tcPr>
            <w:tcW w:w="296" w:type="pct"/>
          </w:tcPr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</w:p>
          <w:p w:rsidR="0026710C" w:rsidRDefault="0026710C" w:rsidP="007444D0">
            <w:pPr>
              <w:pStyle w:val="a9"/>
              <w:ind w:left="0"/>
              <w:jc w:val="center"/>
            </w:pPr>
            <w:r>
              <w:t>80000</w:t>
            </w:r>
          </w:p>
        </w:tc>
      </w:tr>
    </w:tbl>
    <w:p w:rsidR="00556D1E" w:rsidRDefault="00556D1E" w:rsidP="00556D1E">
      <w:pPr>
        <w:pStyle w:val="a9"/>
        <w:ind w:left="1428"/>
        <w:rPr>
          <w:sz w:val="28"/>
          <w:szCs w:val="28"/>
        </w:rPr>
      </w:pPr>
    </w:p>
    <w:p w:rsidR="00556D1E" w:rsidRDefault="00556D1E" w:rsidP="00556D1E">
      <w:pPr>
        <w:pStyle w:val="a9"/>
        <w:ind w:left="1428"/>
        <w:rPr>
          <w:sz w:val="28"/>
          <w:szCs w:val="28"/>
        </w:rPr>
      </w:pPr>
    </w:p>
    <w:p w:rsidR="0026710C" w:rsidRDefault="0026710C" w:rsidP="00556D1E">
      <w:pPr>
        <w:pStyle w:val="a9"/>
        <w:ind w:left="1428"/>
        <w:rPr>
          <w:sz w:val="28"/>
          <w:szCs w:val="28"/>
        </w:rPr>
      </w:pPr>
    </w:p>
    <w:p w:rsidR="00DF66F8" w:rsidRDefault="00DF66F8" w:rsidP="00556D1E">
      <w:pPr>
        <w:pStyle w:val="a9"/>
        <w:ind w:left="1428"/>
        <w:rPr>
          <w:sz w:val="28"/>
          <w:szCs w:val="28"/>
        </w:rPr>
      </w:pPr>
    </w:p>
    <w:p w:rsidR="00DF66F8" w:rsidRDefault="00DF66F8" w:rsidP="00556D1E">
      <w:pPr>
        <w:pStyle w:val="a9"/>
        <w:ind w:left="1428"/>
        <w:rPr>
          <w:sz w:val="28"/>
          <w:szCs w:val="28"/>
        </w:rPr>
      </w:pPr>
    </w:p>
    <w:p w:rsidR="0026710C" w:rsidRDefault="0026710C" w:rsidP="00556D1E">
      <w:pPr>
        <w:pStyle w:val="a9"/>
        <w:ind w:left="1428"/>
        <w:rPr>
          <w:sz w:val="28"/>
          <w:szCs w:val="28"/>
        </w:rPr>
      </w:pPr>
    </w:p>
    <w:p w:rsidR="00D935B2" w:rsidRDefault="00D935B2" w:rsidP="00556D1E">
      <w:pPr>
        <w:pStyle w:val="a9"/>
        <w:ind w:left="1428"/>
        <w:rPr>
          <w:sz w:val="28"/>
          <w:szCs w:val="28"/>
        </w:rPr>
      </w:pPr>
    </w:p>
    <w:p w:rsidR="00D935B2" w:rsidRDefault="00D935B2" w:rsidP="00556D1E">
      <w:pPr>
        <w:pStyle w:val="a9"/>
        <w:ind w:left="1428"/>
        <w:rPr>
          <w:sz w:val="28"/>
          <w:szCs w:val="28"/>
        </w:rPr>
      </w:pPr>
    </w:p>
    <w:p w:rsidR="00D935B2" w:rsidRDefault="00D935B2" w:rsidP="00556D1E">
      <w:pPr>
        <w:pStyle w:val="a9"/>
        <w:ind w:left="1428"/>
        <w:rPr>
          <w:sz w:val="28"/>
          <w:szCs w:val="28"/>
        </w:rPr>
      </w:pPr>
    </w:p>
    <w:p w:rsidR="00D935B2" w:rsidRDefault="00D935B2" w:rsidP="00556D1E">
      <w:pPr>
        <w:pStyle w:val="a9"/>
        <w:ind w:left="1428"/>
        <w:rPr>
          <w:sz w:val="28"/>
          <w:szCs w:val="28"/>
        </w:rPr>
      </w:pPr>
    </w:p>
    <w:p w:rsidR="00D935B2" w:rsidRDefault="00D935B2" w:rsidP="00556D1E">
      <w:pPr>
        <w:pStyle w:val="a9"/>
        <w:ind w:left="1428"/>
        <w:rPr>
          <w:sz w:val="28"/>
          <w:szCs w:val="28"/>
        </w:rPr>
      </w:pPr>
    </w:p>
    <w:p w:rsidR="00D935B2" w:rsidRDefault="00D935B2" w:rsidP="00556D1E">
      <w:pPr>
        <w:pStyle w:val="a9"/>
        <w:ind w:left="1428"/>
        <w:rPr>
          <w:sz w:val="28"/>
          <w:szCs w:val="28"/>
        </w:rPr>
      </w:pPr>
    </w:p>
    <w:p w:rsidR="00556D1E" w:rsidRDefault="00556D1E" w:rsidP="000E29F8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комплекса процессных мероприятий</w:t>
      </w: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5274"/>
        <w:gridCol w:w="1785"/>
        <w:gridCol w:w="1453"/>
        <w:gridCol w:w="1785"/>
        <w:gridCol w:w="1604"/>
        <w:gridCol w:w="1601"/>
        <w:gridCol w:w="1601"/>
      </w:tblGrid>
      <w:tr w:rsidR="006929FE" w:rsidRPr="008A15B8" w:rsidTr="00D935B2">
        <w:tc>
          <w:tcPr>
            <w:tcW w:w="1746" w:type="pct"/>
            <w:vMerge w:val="restar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Наименование программы, структурного элемента/источник финансового обеспечения</w:t>
            </w:r>
          </w:p>
        </w:tc>
        <w:tc>
          <w:tcPr>
            <w:tcW w:w="3254" w:type="pct"/>
            <w:gridSpan w:val="6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6929FE" w:rsidRPr="008A15B8" w:rsidTr="00D935B2">
        <w:tc>
          <w:tcPr>
            <w:tcW w:w="1746" w:type="pct"/>
            <w:vMerge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2026г</w:t>
            </w:r>
          </w:p>
        </w:tc>
        <w:tc>
          <w:tcPr>
            <w:tcW w:w="481" w:type="pc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2027г</w:t>
            </w:r>
          </w:p>
        </w:tc>
        <w:tc>
          <w:tcPr>
            <w:tcW w:w="591" w:type="pc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2028г</w:t>
            </w:r>
          </w:p>
        </w:tc>
        <w:tc>
          <w:tcPr>
            <w:tcW w:w="531" w:type="pc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</w:pPr>
            <w:r>
              <w:t>2029г</w:t>
            </w:r>
          </w:p>
        </w:tc>
        <w:tc>
          <w:tcPr>
            <w:tcW w:w="530" w:type="pc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</w:pPr>
            <w:r>
              <w:t>2030г</w:t>
            </w:r>
          </w:p>
        </w:tc>
        <w:tc>
          <w:tcPr>
            <w:tcW w:w="530" w:type="pct"/>
            <w:vAlign w:val="center"/>
          </w:tcPr>
          <w:p w:rsidR="006929FE" w:rsidRPr="008A15B8" w:rsidRDefault="006929FE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Всего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6A3407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8A15B8">
              <w:rPr>
                <w:b/>
                <w:sz w:val="24"/>
                <w:szCs w:val="24"/>
              </w:rPr>
              <w:t>Ком</w:t>
            </w:r>
            <w:r>
              <w:rPr>
                <w:b/>
                <w:sz w:val="24"/>
                <w:szCs w:val="24"/>
              </w:rPr>
              <w:t xml:space="preserve">плекс процессных мероприятий </w:t>
            </w:r>
            <w:r w:rsidRPr="0026710C">
              <w:rPr>
                <w:b/>
                <w:szCs w:val="28"/>
              </w:rPr>
              <w:t xml:space="preserve">«Развитие </w:t>
            </w:r>
            <w:r w:rsidR="006A3407">
              <w:rPr>
                <w:b/>
                <w:szCs w:val="28"/>
              </w:rPr>
              <w:t>познавательного, событийного и сельского туризма</w:t>
            </w:r>
            <w:r w:rsidRPr="0026710C">
              <w:rPr>
                <w:b/>
                <w:szCs w:val="28"/>
              </w:rPr>
              <w:t>»</w:t>
            </w:r>
          </w:p>
        </w:tc>
        <w:tc>
          <w:tcPr>
            <w:tcW w:w="591" w:type="pct"/>
            <w:vAlign w:val="center"/>
          </w:tcPr>
          <w:p w:rsidR="00D935B2" w:rsidRPr="006A3407" w:rsidRDefault="006A3407" w:rsidP="00D935B2">
            <w:pPr>
              <w:jc w:val="center"/>
              <w:rPr>
                <w:b/>
                <w:sz w:val="24"/>
                <w:szCs w:val="24"/>
              </w:rPr>
            </w:pPr>
            <w:r w:rsidRPr="006A3407">
              <w:rPr>
                <w:b/>
                <w:sz w:val="24"/>
                <w:szCs w:val="24"/>
              </w:rPr>
              <w:t>1 721,0</w:t>
            </w:r>
          </w:p>
        </w:tc>
        <w:tc>
          <w:tcPr>
            <w:tcW w:w="481" w:type="pct"/>
            <w:vAlign w:val="center"/>
          </w:tcPr>
          <w:p w:rsidR="00D935B2" w:rsidRPr="006A3407" w:rsidRDefault="006A3407" w:rsidP="00D935B2">
            <w:pPr>
              <w:jc w:val="center"/>
              <w:rPr>
                <w:b/>
                <w:sz w:val="24"/>
                <w:szCs w:val="24"/>
              </w:rPr>
            </w:pPr>
            <w:r w:rsidRPr="006A3407">
              <w:rPr>
                <w:b/>
                <w:sz w:val="24"/>
                <w:szCs w:val="24"/>
              </w:rPr>
              <w:t>1 674,0</w:t>
            </w:r>
          </w:p>
        </w:tc>
        <w:tc>
          <w:tcPr>
            <w:tcW w:w="591" w:type="pct"/>
            <w:vAlign w:val="center"/>
          </w:tcPr>
          <w:p w:rsidR="00D935B2" w:rsidRPr="006A3407" w:rsidRDefault="006A3407" w:rsidP="00D935B2">
            <w:pPr>
              <w:jc w:val="center"/>
              <w:rPr>
                <w:b/>
                <w:sz w:val="24"/>
                <w:szCs w:val="24"/>
              </w:rPr>
            </w:pPr>
            <w:r w:rsidRPr="006A3407">
              <w:rPr>
                <w:b/>
                <w:sz w:val="24"/>
                <w:szCs w:val="24"/>
              </w:rPr>
              <w:t>1 674,0</w:t>
            </w:r>
          </w:p>
        </w:tc>
        <w:tc>
          <w:tcPr>
            <w:tcW w:w="531" w:type="pct"/>
            <w:vAlign w:val="center"/>
          </w:tcPr>
          <w:p w:rsidR="00D935B2" w:rsidRPr="006A3407" w:rsidRDefault="00D935B2" w:rsidP="00D935B2">
            <w:pPr>
              <w:jc w:val="center"/>
              <w:rPr>
                <w:b/>
              </w:rPr>
            </w:pPr>
            <w:r w:rsidRPr="006A340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Pr="006A3407" w:rsidRDefault="00D935B2" w:rsidP="00D935B2">
            <w:pPr>
              <w:jc w:val="center"/>
              <w:rPr>
                <w:b/>
              </w:rPr>
            </w:pPr>
            <w:r w:rsidRPr="006A340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Pr="006A3407" w:rsidRDefault="00D935B2" w:rsidP="00D935B2">
            <w:pPr>
              <w:jc w:val="center"/>
              <w:rPr>
                <w:b/>
              </w:rPr>
            </w:pPr>
            <w:r w:rsidRPr="006A3407">
              <w:rPr>
                <w:b/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54" w:type="pct"/>
            <w:gridSpan w:val="6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C35D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1 721,0</w:t>
            </w:r>
          </w:p>
        </w:tc>
        <w:tc>
          <w:tcPr>
            <w:tcW w:w="48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1 674,0</w:t>
            </w:r>
          </w:p>
        </w:tc>
        <w:tc>
          <w:tcPr>
            <w:tcW w:w="59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BF2268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 разрезе:</w:t>
            </w:r>
          </w:p>
        </w:tc>
        <w:tc>
          <w:tcPr>
            <w:tcW w:w="3254" w:type="pct"/>
            <w:gridSpan w:val="6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Мероприятие «</w:t>
            </w:r>
            <w:r w:rsidRPr="00592ECC">
              <w:rPr>
                <w:sz w:val="24"/>
                <w:szCs w:val="24"/>
              </w:rPr>
              <w:t>«Развитие действующих туристических маршрутов: восьмое чудо Кузбасса. Перезагрузка», детский маршрут МЕЛ», семейный маршрут «Экспедиция в мезозой», велосипедная экскурсия «Дорогой динозавров» и «Там на неведомых дорожках</w:t>
            </w:r>
            <w:r>
              <w:rPr>
                <w:sz w:val="24"/>
                <w:szCs w:val="24"/>
              </w:rPr>
              <w:t xml:space="preserve"> (д. Шестаково)</w:t>
            </w:r>
            <w:proofErr w:type="gramStart"/>
            <w:r w:rsidRPr="00592ECC">
              <w:rPr>
                <w:sz w:val="24"/>
                <w:szCs w:val="24"/>
              </w:rPr>
              <w:t>«О</w:t>
            </w:r>
            <w:proofErr w:type="gramEnd"/>
            <w:r w:rsidRPr="00592ECC">
              <w:rPr>
                <w:sz w:val="24"/>
                <w:szCs w:val="24"/>
              </w:rPr>
              <w:t>т хутора до райцентра» (</w:t>
            </w:r>
            <w:proofErr w:type="spellStart"/>
            <w:r w:rsidRPr="00592ECC">
              <w:rPr>
                <w:sz w:val="24"/>
                <w:szCs w:val="24"/>
              </w:rPr>
              <w:t>пгт</w:t>
            </w:r>
            <w:proofErr w:type="spellEnd"/>
            <w:r w:rsidRPr="00592ECC">
              <w:rPr>
                <w:sz w:val="24"/>
                <w:szCs w:val="24"/>
              </w:rPr>
              <w:t xml:space="preserve">. </w:t>
            </w:r>
            <w:proofErr w:type="gramStart"/>
            <w:r w:rsidRPr="00592ECC">
              <w:rPr>
                <w:sz w:val="24"/>
                <w:szCs w:val="24"/>
              </w:rPr>
              <w:t xml:space="preserve">Верх-Чебула), «Мордва-этно» (с. Николаевка), «Путешествие к </w:t>
            </w:r>
            <w:proofErr w:type="spellStart"/>
            <w:r w:rsidRPr="00592ECC">
              <w:rPr>
                <w:sz w:val="24"/>
                <w:szCs w:val="24"/>
              </w:rPr>
              <w:t>Чумайским</w:t>
            </w:r>
            <w:proofErr w:type="spellEnd"/>
            <w:r w:rsidRPr="00592ECC">
              <w:rPr>
                <w:sz w:val="24"/>
                <w:szCs w:val="24"/>
              </w:rPr>
              <w:t xml:space="preserve"> вулканам» (с. </w:t>
            </w:r>
            <w:proofErr w:type="spellStart"/>
            <w:r w:rsidRPr="00592ECC">
              <w:rPr>
                <w:sz w:val="24"/>
                <w:szCs w:val="24"/>
              </w:rPr>
              <w:t>Чумай</w:t>
            </w:r>
            <w:proofErr w:type="spellEnd"/>
            <w:r w:rsidRPr="00592ECC">
              <w:rPr>
                <w:sz w:val="24"/>
                <w:szCs w:val="24"/>
              </w:rPr>
              <w:t>)»</w:t>
            </w:r>
            <w:r w:rsidRPr="008A15B8">
              <w:rPr>
                <w:sz w:val="24"/>
                <w:szCs w:val="24"/>
              </w:rPr>
              <w:t>», в том числе:</w:t>
            </w:r>
            <w:proofErr w:type="gramEnd"/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8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D935B2" w:rsidRPr="008A15B8" w:rsidRDefault="00D935B2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8A15B8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26710C">
              <w:t>«</w:t>
            </w:r>
            <w:r w:rsidRPr="0026710C">
              <w:rPr>
                <w:sz w:val="24"/>
                <w:szCs w:val="24"/>
              </w:rPr>
              <w:t>Продвижение событийного тура в д. Шестаково</w:t>
            </w:r>
            <w:r w:rsidRPr="008A15B8">
              <w:rPr>
                <w:sz w:val="24"/>
                <w:szCs w:val="24"/>
              </w:rPr>
              <w:t>» в том числе:</w:t>
            </w:r>
          </w:p>
        </w:tc>
        <w:tc>
          <w:tcPr>
            <w:tcW w:w="59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8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9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D935B2" w:rsidRPr="008A15B8" w:rsidTr="00D935B2">
        <w:trPr>
          <w:trHeight w:val="87"/>
        </w:trPr>
        <w:tc>
          <w:tcPr>
            <w:tcW w:w="1746" w:type="pct"/>
            <w:vAlign w:val="center"/>
          </w:tcPr>
          <w:p w:rsidR="00D935B2" w:rsidRPr="008A15B8" w:rsidRDefault="00D935B2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D935B2" w:rsidRPr="008A15B8">
              <w:rPr>
                <w:sz w:val="24"/>
                <w:szCs w:val="24"/>
              </w:rPr>
              <w:t>0</w:t>
            </w:r>
          </w:p>
        </w:tc>
        <w:tc>
          <w:tcPr>
            <w:tcW w:w="48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D935B2" w:rsidRPr="008A15B8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D935B2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D935B2" w:rsidRPr="008A15B8">
              <w:rPr>
                <w:sz w:val="24"/>
                <w:szCs w:val="24"/>
              </w:rPr>
              <w:t>0</w:t>
            </w:r>
          </w:p>
        </w:tc>
        <w:tc>
          <w:tcPr>
            <w:tcW w:w="531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D935B2" w:rsidRDefault="00D935B2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D935B2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lastRenderedPageBreak/>
              <w:t>Мероприятие «</w:t>
            </w:r>
            <w:r w:rsidRPr="0026710C">
              <w:rPr>
                <w:sz w:val="24"/>
                <w:szCs w:val="24"/>
              </w:rPr>
              <w:t xml:space="preserve">Проведение международного научно-популярного фестиваля </w:t>
            </w:r>
            <w:proofErr w:type="spellStart"/>
            <w:r w:rsidRPr="0026710C">
              <w:rPr>
                <w:sz w:val="24"/>
                <w:szCs w:val="24"/>
              </w:rPr>
              <w:t>Динотерра</w:t>
            </w:r>
            <w:proofErr w:type="spellEnd"/>
            <w:r w:rsidRPr="008A15B8">
              <w:rPr>
                <w:sz w:val="24"/>
                <w:szCs w:val="24"/>
              </w:rPr>
              <w:t>» в том числе:</w:t>
            </w:r>
          </w:p>
        </w:tc>
        <w:tc>
          <w:tcPr>
            <w:tcW w:w="591" w:type="pct"/>
            <w:vAlign w:val="center"/>
          </w:tcPr>
          <w:p w:rsidR="006A3407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1 601,0</w:t>
            </w:r>
          </w:p>
        </w:tc>
        <w:tc>
          <w:tcPr>
            <w:tcW w:w="481" w:type="pct"/>
            <w:vAlign w:val="center"/>
          </w:tcPr>
          <w:p w:rsidR="006A3407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1 554,0</w:t>
            </w:r>
          </w:p>
        </w:tc>
        <w:tc>
          <w:tcPr>
            <w:tcW w:w="591" w:type="pct"/>
            <w:vAlign w:val="center"/>
          </w:tcPr>
          <w:p w:rsidR="006A3407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1 554,0</w:t>
            </w:r>
          </w:p>
        </w:tc>
        <w:tc>
          <w:tcPr>
            <w:tcW w:w="53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91" w:type="pct"/>
            <w:vAlign w:val="center"/>
          </w:tcPr>
          <w:p w:rsidR="006A3407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1 601,0</w:t>
            </w:r>
          </w:p>
        </w:tc>
        <w:tc>
          <w:tcPr>
            <w:tcW w:w="481" w:type="pct"/>
            <w:vAlign w:val="center"/>
          </w:tcPr>
          <w:p w:rsidR="006A3407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1 554,0</w:t>
            </w:r>
          </w:p>
        </w:tc>
        <w:tc>
          <w:tcPr>
            <w:tcW w:w="591" w:type="pct"/>
            <w:vAlign w:val="center"/>
          </w:tcPr>
          <w:p w:rsidR="006A3407" w:rsidRPr="008A15B8" w:rsidRDefault="006A3407" w:rsidP="00D9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1 554,0</w:t>
            </w:r>
          </w:p>
        </w:tc>
        <w:tc>
          <w:tcPr>
            <w:tcW w:w="53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  <w:tr w:rsidR="006A3407" w:rsidRPr="008A15B8" w:rsidTr="00D935B2">
        <w:tc>
          <w:tcPr>
            <w:tcW w:w="1746" w:type="pct"/>
            <w:vAlign w:val="center"/>
          </w:tcPr>
          <w:p w:rsidR="006A3407" w:rsidRPr="008A15B8" w:rsidRDefault="006A3407" w:rsidP="00D935B2">
            <w:pPr>
              <w:pStyle w:val="a9"/>
              <w:ind w:left="0"/>
              <w:rPr>
                <w:sz w:val="24"/>
                <w:szCs w:val="24"/>
              </w:rPr>
            </w:pPr>
            <w:r w:rsidRPr="008A15B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48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9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1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  <w:tc>
          <w:tcPr>
            <w:tcW w:w="530" w:type="pct"/>
            <w:vAlign w:val="center"/>
          </w:tcPr>
          <w:p w:rsidR="006A3407" w:rsidRDefault="006A3407" w:rsidP="00044E15">
            <w:pPr>
              <w:jc w:val="center"/>
            </w:pPr>
            <w:r w:rsidRPr="007F1779">
              <w:rPr>
                <w:sz w:val="24"/>
                <w:szCs w:val="24"/>
              </w:rPr>
              <w:t>0,0</w:t>
            </w:r>
          </w:p>
        </w:tc>
      </w:tr>
    </w:tbl>
    <w:p w:rsidR="00556D1E" w:rsidRDefault="00556D1E" w:rsidP="00556D1E">
      <w:pPr>
        <w:pStyle w:val="a9"/>
        <w:ind w:left="1428"/>
        <w:rPr>
          <w:sz w:val="28"/>
          <w:szCs w:val="28"/>
        </w:rPr>
      </w:pPr>
    </w:p>
    <w:p w:rsidR="00556D1E" w:rsidRDefault="00556D1E" w:rsidP="000E29F8">
      <w:pPr>
        <w:pStyle w:val="a9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комплекса процессных мероприятий</w:t>
      </w:r>
    </w:p>
    <w:p w:rsidR="00556D1E" w:rsidRDefault="00556D1E" w:rsidP="00556D1E">
      <w:pPr>
        <w:rPr>
          <w:sz w:val="28"/>
          <w:szCs w:val="28"/>
        </w:rPr>
      </w:pPr>
    </w:p>
    <w:tbl>
      <w:tblPr>
        <w:tblStyle w:val="ac"/>
        <w:tblW w:w="5207" w:type="pct"/>
        <w:tblInd w:w="-601" w:type="dxa"/>
        <w:tblLook w:val="04A0" w:firstRow="1" w:lastRow="0" w:firstColumn="1" w:lastColumn="0" w:noHBand="0" w:noVBand="1"/>
      </w:tblPr>
      <w:tblGrid>
        <w:gridCol w:w="709"/>
        <w:gridCol w:w="62"/>
        <w:gridCol w:w="4666"/>
        <w:gridCol w:w="103"/>
        <w:gridCol w:w="1779"/>
        <w:gridCol w:w="2063"/>
        <w:gridCol w:w="2912"/>
        <w:gridCol w:w="2809"/>
      </w:tblGrid>
      <w:tr w:rsidR="005727FE" w:rsidRPr="006D147F" w:rsidTr="00DF66F8">
        <w:tc>
          <w:tcPr>
            <w:tcW w:w="255" w:type="pct"/>
            <w:gridSpan w:val="2"/>
            <w:vMerge w:val="restar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№</w:t>
            </w:r>
            <w:proofErr w:type="gramStart"/>
            <w:r w:rsidRPr="006D147F">
              <w:rPr>
                <w:sz w:val="24"/>
                <w:szCs w:val="24"/>
              </w:rPr>
              <w:t>п</w:t>
            </w:r>
            <w:proofErr w:type="gramEnd"/>
            <w:r w:rsidRPr="006D147F">
              <w:rPr>
                <w:sz w:val="24"/>
                <w:szCs w:val="24"/>
              </w:rPr>
              <w:t>/п</w:t>
            </w:r>
          </w:p>
        </w:tc>
        <w:tc>
          <w:tcPr>
            <w:tcW w:w="1545" w:type="pct"/>
            <w:vMerge w:val="restar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306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64" w:type="pct"/>
            <w:vMerge w:val="restar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Ответственный исполнитель (участник программы)</w:t>
            </w:r>
          </w:p>
        </w:tc>
        <w:tc>
          <w:tcPr>
            <w:tcW w:w="930" w:type="pct"/>
            <w:vMerge w:val="restar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Вид документа и характеристика мероприятия (результата), контрольной точки</w:t>
            </w:r>
          </w:p>
        </w:tc>
      </w:tr>
      <w:tr w:rsidR="005727FE" w:rsidRPr="006D147F" w:rsidTr="00DF66F8">
        <w:tc>
          <w:tcPr>
            <w:tcW w:w="255" w:type="pct"/>
            <w:gridSpan w:val="2"/>
            <w:vMerge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vMerge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gridSpan w:val="2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начало</w:t>
            </w: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окончание</w:t>
            </w:r>
          </w:p>
        </w:tc>
        <w:tc>
          <w:tcPr>
            <w:tcW w:w="964" w:type="pct"/>
            <w:vMerge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27FE" w:rsidRPr="006D147F" w:rsidTr="00166330">
        <w:tc>
          <w:tcPr>
            <w:tcW w:w="5000" w:type="pct"/>
            <w:gridSpan w:val="8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D147F">
              <w:rPr>
                <w:sz w:val="24"/>
                <w:szCs w:val="24"/>
              </w:rPr>
              <w:t xml:space="preserve">. </w:t>
            </w:r>
            <w:r>
              <w:t>Ф</w:t>
            </w:r>
            <w:r w:rsidRPr="00EB5D1B">
              <w:t xml:space="preserve">ормирование имиджа </w:t>
            </w:r>
            <w:proofErr w:type="spellStart"/>
            <w:r w:rsidRPr="00EB5D1B">
              <w:t>Чебулинского</w:t>
            </w:r>
            <w:proofErr w:type="spellEnd"/>
            <w:r w:rsidRPr="00EB5D1B">
              <w:t xml:space="preserve"> муниципального округа как центра развития познавательного и сельского туризма</w:t>
            </w:r>
          </w:p>
        </w:tc>
      </w:tr>
      <w:tr w:rsidR="005727FE" w:rsidRPr="006D147F" w:rsidTr="00DF66F8"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D147F">
              <w:rPr>
                <w:sz w:val="24"/>
                <w:szCs w:val="24"/>
              </w:rPr>
              <w:t>.1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5727FE" w:rsidRPr="006D147F" w:rsidRDefault="005727FE" w:rsidP="0016633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действующих туристических маршрутов: восьмое чудо Кузбасса. Перезагрузка</w:t>
            </w:r>
            <w:r w:rsidRPr="006D147F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детский маршрут МЕЛ», семейный маршрут «Экспедиция в мезозой», велосипедная экскурсия «Дорогой динозавров» и «</w:t>
            </w:r>
            <w:proofErr w:type="gramStart"/>
            <w:r>
              <w:rPr>
                <w:b/>
                <w:sz w:val="24"/>
                <w:szCs w:val="24"/>
              </w:rPr>
              <w:t>Там</w:t>
            </w:r>
            <w:proofErr w:type="gramEnd"/>
            <w:r>
              <w:rPr>
                <w:b/>
                <w:sz w:val="24"/>
                <w:szCs w:val="24"/>
              </w:rPr>
              <w:t xml:space="preserve"> на неведомых дорожках (д. Шестаково)</w:t>
            </w:r>
            <w:r>
              <w:rPr>
                <w:b/>
                <w:sz w:val="24"/>
                <w:szCs w:val="24"/>
              </w:rPr>
              <w:br/>
              <w:t>«От хутора до райцентра» (</w:t>
            </w:r>
            <w:proofErr w:type="spellStart"/>
            <w:r>
              <w:rPr>
                <w:b/>
                <w:sz w:val="24"/>
                <w:szCs w:val="24"/>
              </w:rPr>
              <w:t>пгт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 xml:space="preserve">Верх-Чебула), «Мордва-этно» (с. Николаевка), «Путешествие к </w:t>
            </w:r>
            <w:proofErr w:type="spellStart"/>
            <w:r>
              <w:rPr>
                <w:b/>
                <w:sz w:val="24"/>
                <w:szCs w:val="24"/>
              </w:rPr>
              <w:t>Чумайским</w:t>
            </w:r>
            <w:proofErr w:type="spellEnd"/>
            <w:r>
              <w:rPr>
                <w:b/>
                <w:sz w:val="24"/>
                <w:szCs w:val="24"/>
              </w:rPr>
              <w:t xml:space="preserve"> вулканам» (с. </w:t>
            </w:r>
            <w:proofErr w:type="spellStart"/>
            <w:r>
              <w:rPr>
                <w:b/>
                <w:sz w:val="24"/>
                <w:szCs w:val="24"/>
              </w:rPr>
              <w:t>Чумай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27FE" w:rsidRPr="006D147F" w:rsidTr="00DF66F8">
        <w:trPr>
          <w:trHeight w:val="673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D147F">
              <w:rPr>
                <w:sz w:val="24"/>
                <w:szCs w:val="24"/>
              </w:rPr>
              <w:t>.1.1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Утверждено муниципальное задание»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 w:val="restar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МБУК «ЧКМ»</w:t>
            </w:r>
          </w:p>
        </w:tc>
        <w:tc>
          <w:tcPr>
            <w:tcW w:w="930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</w:tr>
      <w:tr w:rsidR="005727FE" w:rsidRPr="006D147F" w:rsidTr="00DF66F8">
        <w:trPr>
          <w:trHeight w:val="673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t>1.1.2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 w:rsidRPr="006D147F">
              <w:rPr>
                <w:sz w:val="24"/>
                <w:szCs w:val="24"/>
              </w:rPr>
              <w:t xml:space="preserve">Контрольная точка «Услуги </w:t>
            </w:r>
            <w:proofErr w:type="gramStart"/>
            <w:r w:rsidRPr="006D147F">
              <w:rPr>
                <w:sz w:val="24"/>
                <w:szCs w:val="24"/>
              </w:rPr>
              <w:t>оказаны/работы выполнены</w:t>
            </w:r>
            <w:proofErr w:type="gramEnd"/>
            <w:r w:rsidRPr="006D147F">
              <w:rPr>
                <w:sz w:val="24"/>
                <w:szCs w:val="24"/>
              </w:rPr>
              <w:t>». Информация об исполнении муниципального задания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t>31 декабря</w:t>
            </w:r>
          </w:p>
        </w:tc>
        <w:tc>
          <w:tcPr>
            <w:tcW w:w="964" w:type="pct"/>
            <w:vMerge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5727FE" w:rsidRDefault="005727FE" w:rsidP="00166330">
            <w:pPr>
              <w:pStyle w:val="a9"/>
              <w:ind w:left="0"/>
              <w:jc w:val="center"/>
            </w:pPr>
            <w:r>
              <w:t>Отчет об исполнении муниципального задания</w:t>
            </w:r>
          </w:p>
        </w:tc>
      </w:tr>
      <w:tr w:rsidR="005727FE" w:rsidRPr="006D147F" w:rsidTr="00DF66F8">
        <w:trPr>
          <w:trHeight w:val="379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5727FE" w:rsidRPr="008A15B8" w:rsidRDefault="005727FE" w:rsidP="00166330">
            <w:pPr>
              <w:pStyle w:val="a9"/>
              <w:ind w:left="0"/>
              <w:jc w:val="center"/>
              <w:rPr>
                <w:b/>
              </w:rPr>
            </w:pPr>
            <w:r w:rsidRPr="008A15B8">
              <w:rPr>
                <w:b/>
              </w:rPr>
              <w:t>«</w:t>
            </w:r>
            <w:r>
              <w:rPr>
                <w:b/>
                <w:sz w:val="24"/>
                <w:szCs w:val="24"/>
              </w:rPr>
              <w:t>Продвижение событийного тура в д. Шестаково»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64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</w:tr>
      <w:tr w:rsidR="005727FE" w:rsidRPr="006D147F" w:rsidTr="00DF66F8">
        <w:trPr>
          <w:trHeight w:val="379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Утверждено муниципальное задание»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МБУК «ЧКМ»</w:t>
            </w:r>
          </w:p>
        </w:tc>
        <w:tc>
          <w:tcPr>
            <w:tcW w:w="930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</w:tr>
      <w:tr w:rsidR="005727FE" w:rsidRPr="006D147F" w:rsidTr="00DF66F8">
        <w:trPr>
          <w:trHeight w:val="379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t>2.1.1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 w:rsidRPr="006D147F">
              <w:rPr>
                <w:sz w:val="24"/>
                <w:szCs w:val="24"/>
              </w:rPr>
              <w:t xml:space="preserve">Контрольная точка «Услуги </w:t>
            </w:r>
            <w:proofErr w:type="gramStart"/>
            <w:r w:rsidRPr="006D147F">
              <w:rPr>
                <w:sz w:val="24"/>
                <w:szCs w:val="24"/>
              </w:rPr>
              <w:t>оказаны/работы выполнены</w:t>
            </w:r>
            <w:proofErr w:type="gramEnd"/>
            <w:r w:rsidRPr="006D147F">
              <w:rPr>
                <w:sz w:val="24"/>
                <w:szCs w:val="24"/>
              </w:rPr>
              <w:t>». Информация об исполнении муниципального задания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t>31 декабря</w:t>
            </w:r>
          </w:p>
        </w:tc>
        <w:tc>
          <w:tcPr>
            <w:tcW w:w="964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5727FE" w:rsidRDefault="005727FE" w:rsidP="00166330">
            <w:pPr>
              <w:pStyle w:val="a9"/>
              <w:ind w:left="0"/>
              <w:jc w:val="center"/>
            </w:pPr>
            <w:r>
              <w:t>Отчет об исполнении муниципального задания</w:t>
            </w:r>
          </w:p>
        </w:tc>
      </w:tr>
      <w:tr w:rsidR="005727FE" w:rsidRPr="006D147F" w:rsidTr="00DF66F8">
        <w:trPr>
          <w:trHeight w:val="379"/>
        </w:trPr>
        <w:tc>
          <w:tcPr>
            <w:tcW w:w="235" w:type="pct"/>
          </w:tcPr>
          <w:p w:rsidR="005727FE" w:rsidRDefault="005727FE" w:rsidP="00166330">
            <w:pPr>
              <w:pStyle w:val="a9"/>
              <w:ind w:left="0"/>
              <w:jc w:val="center"/>
            </w:pPr>
            <w:r>
              <w:t>3.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tabs>
                <w:tab w:val="left" w:pos="405"/>
                <w:tab w:val="center" w:pos="1811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6D147F">
              <w:rPr>
                <w:b/>
                <w:sz w:val="24"/>
                <w:szCs w:val="24"/>
              </w:rPr>
              <w:t>Мероприятие (результат)</w:t>
            </w:r>
          </w:p>
          <w:p w:rsidR="005727FE" w:rsidRPr="006D147F" w:rsidRDefault="005727FE" w:rsidP="00166330">
            <w:pPr>
              <w:pStyle w:val="a9"/>
              <w:ind w:left="0"/>
              <w:jc w:val="center"/>
              <w:rPr>
                <w:b/>
              </w:rPr>
            </w:pPr>
            <w:r w:rsidRPr="008A15B8">
              <w:rPr>
                <w:b/>
              </w:rPr>
              <w:t>«</w:t>
            </w:r>
            <w:r>
              <w:rPr>
                <w:b/>
                <w:sz w:val="24"/>
                <w:szCs w:val="24"/>
              </w:rPr>
              <w:t xml:space="preserve">Проведение международного научно-популярного фестиваля </w:t>
            </w:r>
            <w:proofErr w:type="spellStart"/>
            <w:r>
              <w:rPr>
                <w:b/>
                <w:sz w:val="24"/>
                <w:szCs w:val="24"/>
              </w:rPr>
              <w:t>Динотерра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64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</w:tr>
      <w:tr w:rsidR="005727FE" w:rsidRPr="006D147F" w:rsidTr="00DF66F8">
        <w:trPr>
          <w:trHeight w:val="379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Утверждено муниципальное задание»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pct"/>
            <w:vMerge w:val="restar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6D147F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>, МБУК «ЧКМ»</w:t>
            </w:r>
          </w:p>
        </w:tc>
        <w:tc>
          <w:tcPr>
            <w:tcW w:w="930" w:type="pct"/>
          </w:tcPr>
          <w:p w:rsidR="005727FE" w:rsidRPr="006D147F" w:rsidRDefault="005727FE" w:rsidP="00166330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</w:t>
            </w:r>
          </w:p>
        </w:tc>
      </w:tr>
      <w:tr w:rsidR="005727FE" w:rsidRPr="006D147F" w:rsidTr="00DF66F8">
        <w:trPr>
          <w:trHeight w:val="379"/>
        </w:trPr>
        <w:tc>
          <w:tcPr>
            <w:tcW w:w="235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t>3.1.1</w:t>
            </w:r>
          </w:p>
        </w:tc>
        <w:tc>
          <w:tcPr>
            <w:tcW w:w="1599" w:type="pct"/>
            <w:gridSpan w:val="3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 w:rsidRPr="006D147F">
              <w:rPr>
                <w:sz w:val="24"/>
                <w:szCs w:val="24"/>
              </w:rPr>
              <w:t xml:space="preserve">Контрольная точка «Услуги </w:t>
            </w:r>
            <w:proofErr w:type="gramStart"/>
            <w:r w:rsidRPr="006D147F">
              <w:rPr>
                <w:sz w:val="24"/>
                <w:szCs w:val="24"/>
              </w:rPr>
              <w:t>оказаны/работы выполнены</w:t>
            </w:r>
            <w:proofErr w:type="gramEnd"/>
            <w:r w:rsidRPr="006D147F">
              <w:rPr>
                <w:sz w:val="24"/>
                <w:szCs w:val="24"/>
              </w:rPr>
              <w:t>». Информация об исполнении муниципального задания</w:t>
            </w:r>
          </w:p>
        </w:tc>
        <w:tc>
          <w:tcPr>
            <w:tcW w:w="589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683" w:type="pct"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  <w:r>
              <w:t>31 декабря</w:t>
            </w:r>
          </w:p>
        </w:tc>
        <w:tc>
          <w:tcPr>
            <w:tcW w:w="964" w:type="pct"/>
            <w:vMerge/>
          </w:tcPr>
          <w:p w:rsidR="005727FE" w:rsidRPr="006D147F" w:rsidRDefault="005727FE" w:rsidP="00166330">
            <w:pPr>
              <w:pStyle w:val="a9"/>
              <w:ind w:left="0"/>
              <w:jc w:val="center"/>
            </w:pPr>
          </w:p>
        </w:tc>
        <w:tc>
          <w:tcPr>
            <w:tcW w:w="930" w:type="pct"/>
          </w:tcPr>
          <w:p w:rsidR="005727FE" w:rsidRDefault="005727FE" w:rsidP="00166330">
            <w:pPr>
              <w:pStyle w:val="a9"/>
              <w:ind w:left="0"/>
              <w:jc w:val="center"/>
            </w:pPr>
            <w:r>
              <w:t>Отчет об исполнении муниципального задания</w:t>
            </w:r>
          </w:p>
        </w:tc>
      </w:tr>
    </w:tbl>
    <w:p w:rsidR="00556D1E" w:rsidRDefault="00556D1E" w:rsidP="00556D1E">
      <w:pPr>
        <w:rPr>
          <w:sz w:val="28"/>
          <w:szCs w:val="28"/>
        </w:rPr>
      </w:pPr>
    </w:p>
    <w:p w:rsidR="00556D1E" w:rsidRPr="00DE51C0" w:rsidRDefault="00556D1E" w:rsidP="00556D1E">
      <w:pPr>
        <w:rPr>
          <w:sz w:val="28"/>
          <w:szCs w:val="28"/>
        </w:rPr>
      </w:pPr>
    </w:p>
    <w:p w:rsidR="00556D1E" w:rsidRDefault="00556D1E" w:rsidP="00DE51C0">
      <w:pPr>
        <w:rPr>
          <w:sz w:val="28"/>
          <w:szCs w:val="28"/>
        </w:rPr>
      </w:pPr>
    </w:p>
    <w:p w:rsidR="007444D0" w:rsidRDefault="007444D0" w:rsidP="00DE51C0">
      <w:pPr>
        <w:rPr>
          <w:sz w:val="28"/>
          <w:szCs w:val="28"/>
        </w:rPr>
      </w:pPr>
    </w:p>
    <w:p w:rsidR="007444D0" w:rsidRDefault="007444D0" w:rsidP="00DE51C0">
      <w:pPr>
        <w:rPr>
          <w:sz w:val="28"/>
          <w:szCs w:val="28"/>
        </w:rPr>
      </w:pPr>
    </w:p>
    <w:p w:rsidR="007444D0" w:rsidRDefault="007444D0" w:rsidP="00DE51C0">
      <w:pPr>
        <w:rPr>
          <w:sz w:val="28"/>
          <w:szCs w:val="28"/>
        </w:rPr>
      </w:pPr>
    </w:p>
    <w:p w:rsidR="0017081E" w:rsidRDefault="0017081E" w:rsidP="004B3DCD">
      <w:pPr>
        <w:ind w:firstLine="709"/>
        <w:jc w:val="center"/>
        <w:rPr>
          <w:b/>
          <w:sz w:val="28"/>
          <w:szCs w:val="28"/>
        </w:rPr>
        <w:sectPr w:rsidR="0017081E" w:rsidSect="00C61D2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B3DCD" w:rsidRPr="00412DDF" w:rsidRDefault="004B3DCD" w:rsidP="00412DDF">
      <w:pPr>
        <w:pStyle w:val="a9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412DDF">
        <w:rPr>
          <w:b/>
          <w:sz w:val="28"/>
          <w:szCs w:val="28"/>
        </w:rPr>
        <w:lastRenderedPageBreak/>
        <w:t>Методика оценки эффективности реализации муниципальной программы</w:t>
      </w:r>
    </w:p>
    <w:p w:rsidR="00C074D9" w:rsidRDefault="00C074D9" w:rsidP="00C074D9">
      <w:pPr>
        <w:ind w:firstLine="709"/>
        <w:rPr>
          <w:b/>
          <w:sz w:val="28"/>
          <w:szCs w:val="28"/>
        </w:rPr>
      </w:pP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осуществляться по итогам ее исполнения за отчетный финансовый год и в целом после завершения реализации Муниципальной программы.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будет проводиться путем сравнения фактически достигнутых в результате </w:t>
      </w:r>
      <w:proofErr w:type="gramStart"/>
      <w:r>
        <w:rPr>
          <w:sz w:val="28"/>
          <w:szCs w:val="28"/>
        </w:rPr>
        <w:t>реализации муниципальной программы целевых показателей эффективности реализации муниципальной программы</w:t>
      </w:r>
      <w:proofErr w:type="gramEnd"/>
      <w:r>
        <w:rPr>
          <w:sz w:val="28"/>
          <w:szCs w:val="28"/>
        </w:rPr>
        <w:t xml:space="preserve"> с запланированными.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достижения запланированных количественных значений целевых показателей эффективности реализации муниципальной программы</w:t>
      </w:r>
      <w:proofErr w:type="gramEnd"/>
      <w:r>
        <w:rPr>
          <w:sz w:val="28"/>
          <w:szCs w:val="28"/>
        </w:rPr>
        <w:t xml:space="preserve">  по каждому показателю за отчетный период измеряется на основании сопоставления фактически достигнутых значений целевых показателей эффективности  реализации муниципальной программы за отчетный период с их плановыми значениями за отчетный период по следующим формулам.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рост значений: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B73595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  <w:lang w:val="en-US"/>
        </w:rPr>
        <w:t>i</w:t>
      </w:r>
      <w:r w:rsidRPr="00B73595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Ппл</w:t>
      </w:r>
      <w:proofErr w:type="spellEnd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 100%;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которых является снижение значений: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026E70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Ппл</w:t>
      </w:r>
      <w:proofErr w:type="spellEnd"/>
      <w:r>
        <w:rPr>
          <w:sz w:val="28"/>
          <w:szCs w:val="28"/>
          <w:lang w:val="en-US"/>
        </w:rPr>
        <w:t>i</w:t>
      </w:r>
      <w:r w:rsidRPr="00026E70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  <w:lang w:val="en-US"/>
        </w:rPr>
        <w:t>i</w:t>
      </w:r>
      <w:r w:rsidRPr="00026E70">
        <w:rPr>
          <w:sz w:val="28"/>
          <w:szCs w:val="28"/>
        </w:rPr>
        <w:t xml:space="preserve"> </w:t>
      </w:r>
      <w:r>
        <w:rPr>
          <w:sz w:val="28"/>
          <w:szCs w:val="28"/>
        </w:rPr>
        <w:t>х100%, где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i</w:t>
      </w:r>
      <w:r w:rsidRPr="00B7359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степень достижения </w:t>
      </w:r>
      <w:r>
        <w:rPr>
          <w:sz w:val="28"/>
          <w:szCs w:val="28"/>
          <w:lang w:val="en-US"/>
        </w:rPr>
        <w:t>i</w:t>
      </w:r>
      <w:r w:rsidRPr="00B73595">
        <w:rPr>
          <w:sz w:val="28"/>
          <w:szCs w:val="28"/>
        </w:rPr>
        <w:t>-</w:t>
      </w:r>
      <w:r>
        <w:rPr>
          <w:sz w:val="28"/>
          <w:szCs w:val="28"/>
        </w:rPr>
        <w:t>го показателя эффективности реализации муниципальной программы</w:t>
      </w:r>
      <w:proofErr w:type="gramStart"/>
      <w:r>
        <w:rPr>
          <w:sz w:val="28"/>
          <w:szCs w:val="28"/>
        </w:rPr>
        <w:t xml:space="preserve"> (%)</w:t>
      </w:r>
      <w:proofErr w:type="gramEnd"/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– фактическое значение </w:t>
      </w:r>
      <w:r>
        <w:rPr>
          <w:sz w:val="28"/>
          <w:szCs w:val="28"/>
          <w:lang w:val="en-US"/>
        </w:rPr>
        <w:t>i</w:t>
      </w:r>
      <w:r w:rsidRPr="00026E70">
        <w:rPr>
          <w:sz w:val="28"/>
          <w:szCs w:val="28"/>
        </w:rPr>
        <w:t>-</w:t>
      </w:r>
      <w:r>
        <w:rPr>
          <w:sz w:val="28"/>
          <w:szCs w:val="28"/>
        </w:rPr>
        <w:t>го показателя эффективности реализации муниципальной программы (соответствующих единиц измерения).</w:t>
      </w:r>
    </w:p>
    <w:p w:rsidR="00C074D9" w:rsidRDefault="00C074D9" w:rsidP="00C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Ппл</w:t>
      </w:r>
      <w:proofErr w:type="spellEnd"/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- плановое значение </w:t>
      </w:r>
      <w:r>
        <w:rPr>
          <w:sz w:val="28"/>
          <w:szCs w:val="28"/>
          <w:lang w:val="en-US"/>
        </w:rPr>
        <w:t>i</w:t>
      </w:r>
      <w:r w:rsidRPr="00387049">
        <w:rPr>
          <w:sz w:val="28"/>
          <w:szCs w:val="28"/>
        </w:rPr>
        <w:t>-</w:t>
      </w:r>
      <w:r>
        <w:rPr>
          <w:sz w:val="28"/>
          <w:szCs w:val="28"/>
        </w:rPr>
        <w:t>го показателя эффективности реализации муниципальной программы (соответствующих единиц измерения).</w:t>
      </w:r>
    </w:p>
    <w:p w:rsidR="00C074D9" w:rsidRDefault="00C074D9" w:rsidP="00C07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:rsidR="004B3DCD" w:rsidRDefault="00C074D9" w:rsidP="00C074D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Оценка  достижения за отчетный период запланированных целевых показателей эффективности реализации муниципальной программы выполнены в установленный законами и иными правовыми актами срок</w:t>
      </w:r>
    </w:p>
    <w:p w:rsidR="006B259F" w:rsidRDefault="006B259F" w:rsidP="006B259F">
      <w:pPr>
        <w:rPr>
          <w:sz w:val="28"/>
          <w:szCs w:val="28"/>
        </w:rPr>
      </w:pPr>
    </w:p>
    <w:p w:rsidR="007444D0" w:rsidRPr="00DE51C0" w:rsidRDefault="007444D0" w:rsidP="00DE51C0">
      <w:pPr>
        <w:rPr>
          <w:sz w:val="28"/>
          <w:szCs w:val="28"/>
        </w:rPr>
      </w:pPr>
    </w:p>
    <w:sectPr w:rsidR="007444D0" w:rsidRPr="00DE51C0" w:rsidSect="0017081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B2" w:rsidRDefault="00D935B2" w:rsidP="00716B05">
      <w:r>
        <w:separator/>
      </w:r>
    </w:p>
  </w:endnote>
  <w:endnote w:type="continuationSeparator" w:id="0">
    <w:p w:rsidR="00D935B2" w:rsidRDefault="00D935B2" w:rsidP="007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B2" w:rsidRDefault="00D935B2" w:rsidP="00716B05">
      <w:r>
        <w:separator/>
      </w:r>
    </w:p>
  </w:footnote>
  <w:footnote w:type="continuationSeparator" w:id="0">
    <w:p w:rsidR="00D935B2" w:rsidRDefault="00D935B2" w:rsidP="0071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216"/>
    <w:multiLevelType w:val="multilevel"/>
    <w:tmpl w:val="2A08C1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0304E"/>
    <w:multiLevelType w:val="multilevel"/>
    <w:tmpl w:val="E8F47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047656A9"/>
    <w:multiLevelType w:val="hybridMultilevel"/>
    <w:tmpl w:val="F29E4D68"/>
    <w:lvl w:ilvl="0" w:tplc="16062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8D3492"/>
    <w:multiLevelType w:val="hybridMultilevel"/>
    <w:tmpl w:val="BA58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1365"/>
    <w:multiLevelType w:val="hybridMultilevel"/>
    <w:tmpl w:val="E42C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35A0711"/>
    <w:multiLevelType w:val="multilevel"/>
    <w:tmpl w:val="8DA2E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1B5C60AE"/>
    <w:multiLevelType w:val="multilevel"/>
    <w:tmpl w:val="774E77E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424E59"/>
    <w:multiLevelType w:val="multilevel"/>
    <w:tmpl w:val="C89453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2EDF5434"/>
    <w:multiLevelType w:val="multilevel"/>
    <w:tmpl w:val="B0A4048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3">
    <w:nsid w:val="3D467825"/>
    <w:multiLevelType w:val="multilevel"/>
    <w:tmpl w:val="EEA48A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>
    <w:nsid w:val="3DB33E79"/>
    <w:multiLevelType w:val="multilevel"/>
    <w:tmpl w:val="DE04EF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5">
    <w:nsid w:val="3DCE481D"/>
    <w:multiLevelType w:val="multilevel"/>
    <w:tmpl w:val="B0A4048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6">
    <w:nsid w:val="42667AEE"/>
    <w:multiLevelType w:val="hybridMultilevel"/>
    <w:tmpl w:val="4C1E92C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775A"/>
    <w:multiLevelType w:val="multilevel"/>
    <w:tmpl w:val="05D076D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>
    <w:nsid w:val="4F6A48F8"/>
    <w:multiLevelType w:val="multilevel"/>
    <w:tmpl w:val="4DCCFFC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9">
    <w:nsid w:val="5A1A5B80"/>
    <w:multiLevelType w:val="multilevel"/>
    <w:tmpl w:val="B0A4048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20">
    <w:nsid w:val="5D5E23B1"/>
    <w:multiLevelType w:val="hybridMultilevel"/>
    <w:tmpl w:val="DC6A4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D45919"/>
    <w:multiLevelType w:val="hybridMultilevel"/>
    <w:tmpl w:val="16FAC922"/>
    <w:lvl w:ilvl="0" w:tplc="BD60A016">
      <w:start w:val="202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064FA"/>
    <w:multiLevelType w:val="multilevel"/>
    <w:tmpl w:val="B0A4048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23">
    <w:nsid w:val="6E545BA8"/>
    <w:multiLevelType w:val="hybridMultilevel"/>
    <w:tmpl w:val="6D7CBDDA"/>
    <w:lvl w:ilvl="0" w:tplc="A896375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70C5BBA"/>
    <w:multiLevelType w:val="hybridMultilevel"/>
    <w:tmpl w:val="C9242526"/>
    <w:lvl w:ilvl="0" w:tplc="8D4C39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EDF79A1"/>
    <w:multiLevelType w:val="multilevel"/>
    <w:tmpl w:val="ABD21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6"/>
  </w:num>
  <w:num w:numId="5">
    <w:abstractNumId w:val="5"/>
  </w:num>
  <w:num w:numId="6">
    <w:abstractNumId w:val="9"/>
  </w:num>
  <w:num w:numId="7">
    <w:abstractNumId w:val="14"/>
  </w:num>
  <w:num w:numId="8">
    <w:abstractNumId w:val="17"/>
  </w:num>
  <w:num w:numId="9">
    <w:abstractNumId w:val="0"/>
  </w:num>
  <w:num w:numId="10">
    <w:abstractNumId w:val="8"/>
  </w:num>
  <w:num w:numId="11">
    <w:abstractNumId w:val="6"/>
  </w:num>
  <w:num w:numId="12">
    <w:abstractNumId w:val="21"/>
  </w:num>
  <w:num w:numId="13">
    <w:abstractNumId w:val="13"/>
  </w:num>
  <w:num w:numId="14">
    <w:abstractNumId w:val="7"/>
  </w:num>
  <w:num w:numId="15">
    <w:abstractNumId w:val="4"/>
  </w:num>
  <w:num w:numId="16">
    <w:abstractNumId w:val="2"/>
  </w:num>
  <w:num w:numId="17">
    <w:abstractNumId w:val="18"/>
  </w:num>
  <w:num w:numId="18">
    <w:abstractNumId w:val="12"/>
  </w:num>
  <w:num w:numId="19">
    <w:abstractNumId w:val="19"/>
  </w:num>
  <w:num w:numId="20">
    <w:abstractNumId w:val="15"/>
  </w:num>
  <w:num w:numId="21">
    <w:abstractNumId w:val="22"/>
  </w:num>
  <w:num w:numId="22">
    <w:abstractNumId w:val="25"/>
  </w:num>
  <w:num w:numId="23">
    <w:abstractNumId w:val="20"/>
  </w:num>
  <w:num w:numId="24">
    <w:abstractNumId w:val="3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C21"/>
    <w:rsid w:val="00000206"/>
    <w:rsid w:val="00000301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A7C"/>
    <w:rsid w:val="00003DE6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6E70"/>
    <w:rsid w:val="0002709B"/>
    <w:rsid w:val="00027636"/>
    <w:rsid w:val="00027932"/>
    <w:rsid w:val="00030F09"/>
    <w:rsid w:val="00031A3C"/>
    <w:rsid w:val="00031FF9"/>
    <w:rsid w:val="00032800"/>
    <w:rsid w:val="00032E7D"/>
    <w:rsid w:val="00032E7F"/>
    <w:rsid w:val="00033091"/>
    <w:rsid w:val="0003403D"/>
    <w:rsid w:val="00034516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973"/>
    <w:rsid w:val="000529BF"/>
    <w:rsid w:val="000537FF"/>
    <w:rsid w:val="00053ECB"/>
    <w:rsid w:val="00055D56"/>
    <w:rsid w:val="000562A1"/>
    <w:rsid w:val="00056480"/>
    <w:rsid w:val="000567B7"/>
    <w:rsid w:val="00060179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BDE"/>
    <w:rsid w:val="00072F30"/>
    <w:rsid w:val="0007338C"/>
    <w:rsid w:val="00073417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8C1"/>
    <w:rsid w:val="00092EB8"/>
    <w:rsid w:val="00093F17"/>
    <w:rsid w:val="000944E4"/>
    <w:rsid w:val="00094AC6"/>
    <w:rsid w:val="00095087"/>
    <w:rsid w:val="0009636A"/>
    <w:rsid w:val="000970A7"/>
    <w:rsid w:val="000972BE"/>
    <w:rsid w:val="000A046C"/>
    <w:rsid w:val="000A0A1B"/>
    <w:rsid w:val="000A19F5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1FA5"/>
    <w:rsid w:val="000B245B"/>
    <w:rsid w:val="000B4DF0"/>
    <w:rsid w:val="000B5D16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0848"/>
    <w:rsid w:val="000D16EF"/>
    <w:rsid w:val="000D2FE6"/>
    <w:rsid w:val="000D41B0"/>
    <w:rsid w:val="000D5698"/>
    <w:rsid w:val="000D5A5B"/>
    <w:rsid w:val="000D6798"/>
    <w:rsid w:val="000D6A1B"/>
    <w:rsid w:val="000D6AA4"/>
    <w:rsid w:val="000D73F6"/>
    <w:rsid w:val="000D7FFC"/>
    <w:rsid w:val="000E0759"/>
    <w:rsid w:val="000E07F1"/>
    <w:rsid w:val="000E293B"/>
    <w:rsid w:val="000E29F8"/>
    <w:rsid w:val="000E2C1F"/>
    <w:rsid w:val="000E2D68"/>
    <w:rsid w:val="000E2F6E"/>
    <w:rsid w:val="000E4947"/>
    <w:rsid w:val="000E49CC"/>
    <w:rsid w:val="000E4FB6"/>
    <w:rsid w:val="000E513C"/>
    <w:rsid w:val="000E5154"/>
    <w:rsid w:val="000E61A6"/>
    <w:rsid w:val="000E680B"/>
    <w:rsid w:val="000E6F3B"/>
    <w:rsid w:val="000E7AD5"/>
    <w:rsid w:val="000F16D3"/>
    <w:rsid w:val="000F1AD4"/>
    <w:rsid w:val="000F1C8A"/>
    <w:rsid w:val="000F2E7A"/>
    <w:rsid w:val="000F39A6"/>
    <w:rsid w:val="000F3A9A"/>
    <w:rsid w:val="000F4189"/>
    <w:rsid w:val="000F5518"/>
    <w:rsid w:val="000F76BC"/>
    <w:rsid w:val="000F77FE"/>
    <w:rsid w:val="00100D94"/>
    <w:rsid w:val="00101243"/>
    <w:rsid w:val="001018BD"/>
    <w:rsid w:val="001033F6"/>
    <w:rsid w:val="001038AD"/>
    <w:rsid w:val="00104EE7"/>
    <w:rsid w:val="00104FD4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C69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45C0"/>
    <w:rsid w:val="00135530"/>
    <w:rsid w:val="00136BF9"/>
    <w:rsid w:val="00137A26"/>
    <w:rsid w:val="00140C38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330"/>
    <w:rsid w:val="00166716"/>
    <w:rsid w:val="0016753E"/>
    <w:rsid w:val="00167B95"/>
    <w:rsid w:val="00167DDA"/>
    <w:rsid w:val="0017078D"/>
    <w:rsid w:val="0017081E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8AF"/>
    <w:rsid w:val="00177F4D"/>
    <w:rsid w:val="0018071E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9AA"/>
    <w:rsid w:val="00195C69"/>
    <w:rsid w:val="00195F7D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690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5C6D"/>
    <w:rsid w:val="001D6643"/>
    <w:rsid w:val="001D6B38"/>
    <w:rsid w:val="001D6D2C"/>
    <w:rsid w:val="001D7311"/>
    <w:rsid w:val="001D7555"/>
    <w:rsid w:val="001D762B"/>
    <w:rsid w:val="001E0BAD"/>
    <w:rsid w:val="001E236A"/>
    <w:rsid w:val="001E3464"/>
    <w:rsid w:val="001E391A"/>
    <w:rsid w:val="001E3B07"/>
    <w:rsid w:val="001E4C57"/>
    <w:rsid w:val="001E4D00"/>
    <w:rsid w:val="001E5358"/>
    <w:rsid w:val="001E54F0"/>
    <w:rsid w:val="001E5B57"/>
    <w:rsid w:val="001E72A1"/>
    <w:rsid w:val="001E7B66"/>
    <w:rsid w:val="001F00DC"/>
    <w:rsid w:val="001F10F3"/>
    <w:rsid w:val="001F229A"/>
    <w:rsid w:val="001F26E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0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10263"/>
    <w:rsid w:val="0021057E"/>
    <w:rsid w:val="00211829"/>
    <w:rsid w:val="00211D51"/>
    <w:rsid w:val="00212553"/>
    <w:rsid w:val="00212A52"/>
    <w:rsid w:val="00212B71"/>
    <w:rsid w:val="00212E09"/>
    <w:rsid w:val="0021637A"/>
    <w:rsid w:val="002165A6"/>
    <w:rsid w:val="00216AD4"/>
    <w:rsid w:val="00217D4D"/>
    <w:rsid w:val="002206A7"/>
    <w:rsid w:val="002210FD"/>
    <w:rsid w:val="002228E9"/>
    <w:rsid w:val="002237B1"/>
    <w:rsid w:val="00223EAB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3C7"/>
    <w:rsid w:val="00233F68"/>
    <w:rsid w:val="00234109"/>
    <w:rsid w:val="0023661F"/>
    <w:rsid w:val="00236C31"/>
    <w:rsid w:val="00237575"/>
    <w:rsid w:val="00237CA5"/>
    <w:rsid w:val="00237E45"/>
    <w:rsid w:val="0024085C"/>
    <w:rsid w:val="00240E2F"/>
    <w:rsid w:val="00240F4A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819"/>
    <w:rsid w:val="0026291B"/>
    <w:rsid w:val="00263566"/>
    <w:rsid w:val="00263EE4"/>
    <w:rsid w:val="00264F1A"/>
    <w:rsid w:val="00266E76"/>
    <w:rsid w:val="0026710C"/>
    <w:rsid w:val="002701C6"/>
    <w:rsid w:val="002705F6"/>
    <w:rsid w:val="00270756"/>
    <w:rsid w:val="0027101D"/>
    <w:rsid w:val="002713E1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92C"/>
    <w:rsid w:val="00287D09"/>
    <w:rsid w:val="00287D90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6CDE"/>
    <w:rsid w:val="00297670"/>
    <w:rsid w:val="002977EE"/>
    <w:rsid w:val="002A0F80"/>
    <w:rsid w:val="002A10C6"/>
    <w:rsid w:val="002A192F"/>
    <w:rsid w:val="002A1CBC"/>
    <w:rsid w:val="002A1E8E"/>
    <w:rsid w:val="002A27BB"/>
    <w:rsid w:val="002A322B"/>
    <w:rsid w:val="002A3B83"/>
    <w:rsid w:val="002A48AC"/>
    <w:rsid w:val="002A5689"/>
    <w:rsid w:val="002A587E"/>
    <w:rsid w:val="002A5ACD"/>
    <w:rsid w:val="002A5B94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B2856"/>
    <w:rsid w:val="002B6D8D"/>
    <w:rsid w:val="002C1423"/>
    <w:rsid w:val="002C2078"/>
    <w:rsid w:val="002C2D51"/>
    <w:rsid w:val="002C2EFE"/>
    <w:rsid w:val="002C396B"/>
    <w:rsid w:val="002C46C5"/>
    <w:rsid w:val="002C57A6"/>
    <w:rsid w:val="002C7493"/>
    <w:rsid w:val="002C7814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37A"/>
    <w:rsid w:val="002F3D6C"/>
    <w:rsid w:val="002F4B60"/>
    <w:rsid w:val="002F500F"/>
    <w:rsid w:val="002F57B1"/>
    <w:rsid w:val="002F5BCF"/>
    <w:rsid w:val="002F6ED5"/>
    <w:rsid w:val="002F7037"/>
    <w:rsid w:val="003007D5"/>
    <w:rsid w:val="00300AF9"/>
    <w:rsid w:val="00300E9C"/>
    <w:rsid w:val="003012FE"/>
    <w:rsid w:val="00301426"/>
    <w:rsid w:val="0030158C"/>
    <w:rsid w:val="003027D0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FFD"/>
    <w:rsid w:val="003130FC"/>
    <w:rsid w:val="003138E7"/>
    <w:rsid w:val="0031416F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27529"/>
    <w:rsid w:val="00330114"/>
    <w:rsid w:val="00330D12"/>
    <w:rsid w:val="00331A7B"/>
    <w:rsid w:val="00331D30"/>
    <w:rsid w:val="00331D4F"/>
    <w:rsid w:val="00332CBA"/>
    <w:rsid w:val="00333188"/>
    <w:rsid w:val="003333C6"/>
    <w:rsid w:val="00333658"/>
    <w:rsid w:val="003337AF"/>
    <w:rsid w:val="00333C42"/>
    <w:rsid w:val="00333E2D"/>
    <w:rsid w:val="0033455F"/>
    <w:rsid w:val="003349C8"/>
    <w:rsid w:val="003373CC"/>
    <w:rsid w:val="003375C9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39D"/>
    <w:rsid w:val="0034672A"/>
    <w:rsid w:val="00346C05"/>
    <w:rsid w:val="00346CB6"/>
    <w:rsid w:val="00346E3A"/>
    <w:rsid w:val="00347A9C"/>
    <w:rsid w:val="00347C96"/>
    <w:rsid w:val="003504B2"/>
    <w:rsid w:val="00350585"/>
    <w:rsid w:val="0035074E"/>
    <w:rsid w:val="00350E1C"/>
    <w:rsid w:val="003513BC"/>
    <w:rsid w:val="003516B6"/>
    <w:rsid w:val="00354605"/>
    <w:rsid w:val="00355B4B"/>
    <w:rsid w:val="00355D80"/>
    <w:rsid w:val="00355EA0"/>
    <w:rsid w:val="00356406"/>
    <w:rsid w:val="00357B94"/>
    <w:rsid w:val="003603E6"/>
    <w:rsid w:val="003609B1"/>
    <w:rsid w:val="00360DED"/>
    <w:rsid w:val="00360EEC"/>
    <w:rsid w:val="00360FF7"/>
    <w:rsid w:val="003611AE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1FD6"/>
    <w:rsid w:val="0038235C"/>
    <w:rsid w:val="00382468"/>
    <w:rsid w:val="00382566"/>
    <w:rsid w:val="003832BF"/>
    <w:rsid w:val="0038332A"/>
    <w:rsid w:val="003838D5"/>
    <w:rsid w:val="00383A94"/>
    <w:rsid w:val="00383C6D"/>
    <w:rsid w:val="0038475A"/>
    <w:rsid w:val="0038495A"/>
    <w:rsid w:val="003852CD"/>
    <w:rsid w:val="0038540B"/>
    <w:rsid w:val="003858D8"/>
    <w:rsid w:val="003867EE"/>
    <w:rsid w:val="00386A33"/>
    <w:rsid w:val="00387049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6B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956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7A3"/>
    <w:rsid w:val="003C43A6"/>
    <w:rsid w:val="003C4887"/>
    <w:rsid w:val="003C51BC"/>
    <w:rsid w:val="003C5C87"/>
    <w:rsid w:val="003C62AF"/>
    <w:rsid w:val="003C678D"/>
    <w:rsid w:val="003C6EF1"/>
    <w:rsid w:val="003C6EF4"/>
    <w:rsid w:val="003C700C"/>
    <w:rsid w:val="003C757F"/>
    <w:rsid w:val="003C7D88"/>
    <w:rsid w:val="003D010D"/>
    <w:rsid w:val="003D0260"/>
    <w:rsid w:val="003D04C8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4BB"/>
    <w:rsid w:val="003D57B2"/>
    <w:rsid w:val="003D59B8"/>
    <w:rsid w:val="003D651D"/>
    <w:rsid w:val="003D69D9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4ACD"/>
    <w:rsid w:val="003E4D7E"/>
    <w:rsid w:val="003E535E"/>
    <w:rsid w:val="003E71A0"/>
    <w:rsid w:val="003E72EA"/>
    <w:rsid w:val="003E7C18"/>
    <w:rsid w:val="003E7C48"/>
    <w:rsid w:val="003F105A"/>
    <w:rsid w:val="003F1A43"/>
    <w:rsid w:val="003F1D2F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2DDF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7BE2"/>
    <w:rsid w:val="00420316"/>
    <w:rsid w:val="00420E6D"/>
    <w:rsid w:val="0042283C"/>
    <w:rsid w:val="00422CB5"/>
    <w:rsid w:val="00423FFF"/>
    <w:rsid w:val="004245F9"/>
    <w:rsid w:val="004248B1"/>
    <w:rsid w:val="0042607C"/>
    <w:rsid w:val="004261FB"/>
    <w:rsid w:val="00427BBA"/>
    <w:rsid w:val="00430FB8"/>
    <w:rsid w:val="004327C3"/>
    <w:rsid w:val="00432C0E"/>
    <w:rsid w:val="0043378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0B8A"/>
    <w:rsid w:val="00461D7E"/>
    <w:rsid w:val="00462268"/>
    <w:rsid w:val="004622AB"/>
    <w:rsid w:val="00462730"/>
    <w:rsid w:val="004632D5"/>
    <w:rsid w:val="00463866"/>
    <w:rsid w:val="00463F3C"/>
    <w:rsid w:val="00465720"/>
    <w:rsid w:val="00470384"/>
    <w:rsid w:val="00472EB7"/>
    <w:rsid w:val="00473201"/>
    <w:rsid w:val="0047324C"/>
    <w:rsid w:val="004735F6"/>
    <w:rsid w:val="00473684"/>
    <w:rsid w:val="0047416C"/>
    <w:rsid w:val="00474CEB"/>
    <w:rsid w:val="00475B8F"/>
    <w:rsid w:val="00476756"/>
    <w:rsid w:val="004775CF"/>
    <w:rsid w:val="0047777C"/>
    <w:rsid w:val="00480688"/>
    <w:rsid w:val="00480D7F"/>
    <w:rsid w:val="0048185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5A76"/>
    <w:rsid w:val="00486AFD"/>
    <w:rsid w:val="004876EE"/>
    <w:rsid w:val="004879CF"/>
    <w:rsid w:val="00491556"/>
    <w:rsid w:val="00491D98"/>
    <w:rsid w:val="00493357"/>
    <w:rsid w:val="00493575"/>
    <w:rsid w:val="00493E31"/>
    <w:rsid w:val="004957FF"/>
    <w:rsid w:val="0049632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FB0"/>
    <w:rsid w:val="004B28B1"/>
    <w:rsid w:val="004B3C7F"/>
    <w:rsid w:val="004B3DCD"/>
    <w:rsid w:val="004B4925"/>
    <w:rsid w:val="004B5F43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5EA7"/>
    <w:rsid w:val="004C74B2"/>
    <w:rsid w:val="004D0021"/>
    <w:rsid w:val="004D047F"/>
    <w:rsid w:val="004D07FE"/>
    <w:rsid w:val="004D1081"/>
    <w:rsid w:val="004D1109"/>
    <w:rsid w:val="004D1C7C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1DF5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07B4"/>
    <w:rsid w:val="004F1B6E"/>
    <w:rsid w:val="004F1F28"/>
    <w:rsid w:val="004F3649"/>
    <w:rsid w:val="004F3792"/>
    <w:rsid w:val="004F3C16"/>
    <w:rsid w:val="004F43A2"/>
    <w:rsid w:val="004F4742"/>
    <w:rsid w:val="004F728E"/>
    <w:rsid w:val="004F74A0"/>
    <w:rsid w:val="004F74A2"/>
    <w:rsid w:val="004F767F"/>
    <w:rsid w:val="004F7E08"/>
    <w:rsid w:val="00500898"/>
    <w:rsid w:val="0050103A"/>
    <w:rsid w:val="005010B1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197F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C66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5DF2"/>
    <w:rsid w:val="0055638F"/>
    <w:rsid w:val="00556D1E"/>
    <w:rsid w:val="00556ED9"/>
    <w:rsid w:val="005571FF"/>
    <w:rsid w:val="00557304"/>
    <w:rsid w:val="0055736B"/>
    <w:rsid w:val="00560559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EFA"/>
    <w:rsid w:val="005713E5"/>
    <w:rsid w:val="00571630"/>
    <w:rsid w:val="00571DC3"/>
    <w:rsid w:val="005722DC"/>
    <w:rsid w:val="005727FE"/>
    <w:rsid w:val="00574352"/>
    <w:rsid w:val="005744B3"/>
    <w:rsid w:val="005751C3"/>
    <w:rsid w:val="005756B0"/>
    <w:rsid w:val="005764E5"/>
    <w:rsid w:val="00577630"/>
    <w:rsid w:val="005802B3"/>
    <w:rsid w:val="00580529"/>
    <w:rsid w:val="00580942"/>
    <w:rsid w:val="005813F3"/>
    <w:rsid w:val="005818D3"/>
    <w:rsid w:val="00581C41"/>
    <w:rsid w:val="00582491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12D7"/>
    <w:rsid w:val="00591392"/>
    <w:rsid w:val="00591CF1"/>
    <w:rsid w:val="00592DA4"/>
    <w:rsid w:val="00592ECC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181F"/>
    <w:rsid w:val="005B3A9D"/>
    <w:rsid w:val="005B3D76"/>
    <w:rsid w:val="005B6012"/>
    <w:rsid w:val="005B609C"/>
    <w:rsid w:val="005B68D2"/>
    <w:rsid w:val="005B6AFD"/>
    <w:rsid w:val="005B6E35"/>
    <w:rsid w:val="005B7906"/>
    <w:rsid w:val="005B7ABC"/>
    <w:rsid w:val="005B7E51"/>
    <w:rsid w:val="005C2CB5"/>
    <w:rsid w:val="005C3B50"/>
    <w:rsid w:val="005C414B"/>
    <w:rsid w:val="005C4980"/>
    <w:rsid w:val="005C5AD0"/>
    <w:rsid w:val="005C6F74"/>
    <w:rsid w:val="005C7C96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05A4"/>
    <w:rsid w:val="005E122C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A89"/>
    <w:rsid w:val="005F3FED"/>
    <w:rsid w:val="005F46F9"/>
    <w:rsid w:val="005F7A7C"/>
    <w:rsid w:val="00600450"/>
    <w:rsid w:val="0060067B"/>
    <w:rsid w:val="00600CED"/>
    <w:rsid w:val="00600E32"/>
    <w:rsid w:val="00601E48"/>
    <w:rsid w:val="00601F1C"/>
    <w:rsid w:val="00602186"/>
    <w:rsid w:val="006026B7"/>
    <w:rsid w:val="006032BB"/>
    <w:rsid w:val="00603AC5"/>
    <w:rsid w:val="00603CE0"/>
    <w:rsid w:val="00604AC4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17A4"/>
    <w:rsid w:val="00612002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31B"/>
    <w:rsid w:val="00621866"/>
    <w:rsid w:val="00623910"/>
    <w:rsid w:val="006241D9"/>
    <w:rsid w:val="00624417"/>
    <w:rsid w:val="0062459C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308"/>
    <w:rsid w:val="00630B69"/>
    <w:rsid w:val="0063113E"/>
    <w:rsid w:val="006319FB"/>
    <w:rsid w:val="00631D04"/>
    <w:rsid w:val="00632AFD"/>
    <w:rsid w:val="0063408D"/>
    <w:rsid w:val="006351CB"/>
    <w:rsid w:val="0063772A"/>
    <w:rsid w:val="006418D1"/>
    <w:rsid w:val="00641DF7"/>
    <w:rsid w:val="00642F72"/>
    <w:rsid w:val="00643D88"/>
    <w:rsid w:val="00644090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4C48"/>
    <w:rsid w:val="00656745"/>
    <w:rsid w:val="0065686C"/>
    <w:rsid w:val="00656D9C"/>
    <w:rsid w:val="00657788"/>
    <w:rsid w:val="00657A2C"/>
    <w:rsid w:val="00657AF2"/>
    <w:rsid w:val="00660714"/>
    <w:rsid w:val="00660F77"/>
    <w:rsid w:val="006611BC"/>
    <w:rsid w:val="006617F6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66413"/>
    <w:rsid w:val="0066750C"/>
    <w:rsid w:val="006701D8"/>
    <w:rsid w:val="0067071A"/>
    <w:rsid w:val="006711EA"/>
    <w:rsid w:val="00671CF4"/>
    <w:rsid w:val="00672BB9"/>
    <w:rsid w:val="006739F4"/>
    <w:rsid w:val="006754AC"/>
    <w:rsid w:val="006757B2"/>
    <w:rsid w:val="00675EC4"/>
    <w:rsid w:val="0067612C"/>
    <w:rsid w:val="006765E4"/>
    <w:rsid w:val="00680793"/>
    <w:rsid w:val="00681A82"/>
    <w:rsid w:val="00682904"/>
    <w:rsid w:val="00682A7B"/>
    <w:rsid w:val="0068318B"/>
    <w:rsid w:val="006832C5"/>
    <w:rsid w:val="00684154"/>
    <w:rsid w:val="006849C7"/>
    <w:rsid w:val="00684E67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9FE"/>
    <w:rsid w:val="00692A9F"/>
    <w:rsid w:val="00692FBF"/>
    <w:rsid w:val="006930C8"/>
    <w:rsid w:val="006940E3"/>
    <w:rsid w:val="00694AA2"/>
    <w:rsid w:val="00694B1A"/>
    <w:rsid w:val="00696AD1"/>
    <w:rsid w:val="00696DCC"/>
    <w:rsid w:val="00697105"/>
    <w:rsid w:val="006976F1"/>
    <w:rsid w:val="006A1686"/>
    <w:rsid w:val="006A2F3B"/>
    <w:rsid w:val="006A2F84"/>
    <w:rsid w:val="006A3407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59F"/>
    <w:rsid w:val="006B2631"/>
    <w:rsid w:val="006B2C9B"/>
    <w:rsid w:val="006B33BF"/>
    <w:rsid w:val="006B3A81"/>
    <w:rsid w:val="006B4662"/>
    <w:rsid w:val="006B49E3"/>
    <w:rsid w:val="006B4A07"/>
    <w:rsid w:val="006B4E33"/>
    <w:rsid w:val="006B4F91"/>
    <w:rsid w:val="006B539A"/>
    <w:rsid w:val="006B5648"/>
    <w:rsid w:val="006B6AEA"/>
    <w:rsid w:val="006B736A"/>
    <w:rsid w:val="006B73D5"/>
    <w:rsid w:val="006B77D6"/>
    <w:rsid w:val="006B79A1"/>
    <w:rsid w:val="006C0760"/>
    <w:rsid w:val="006C0BBC"/>
    <w:rsid w:val="006C146B"/>
    <w:rsid w:val="006C1A3C"/>
    <w:rsid w:val="006C1C0D"/>
    <w:rsid w:val="006C3BE0"/>
    <w:rsid w:val="006C421D"/>
    <w:rsid w:val="006C45C2"/>
    <w:rsid w:val="006C631D"/>
    <w:rsid w:val="006C6D5A"/>
    <w:rsid w:val="006C7D38"/>
    <w:rsid w:val="006D0183"/>
    <w:rsid w:val="006D0B7B"/>
    <w:rsid w:val="006D0EE4"/>
    <w:rsid w:val="006D147F"/>
    <w:rsid w:val="006D1683"/>
    <w:rsid w:val="006D1C18"/>
    <w:rsid w:val="006D305E"/>
    <w:rsid w:val="006D441C"/>
    <w:rsid w:val="006D4EC7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3D80"/>
    <w:rsid w:val="006F518F"/>
    <w:rsid w:val="006F52F1"/>
    <w:rsid w:val="006F5A2E"/>
    <w:rsid w:val="006F6AD7"/>
    <w:rsid w:val="006F7BF6"/>
    <w:rsid w:val="007001BD"/>
    <w:rsid w:val="00700757"/>
    <w:rsid w:val="00700C9E"/>
    <w:rsid w:val="00701085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16B05"/>
    <w:rsid w:val="007203BB"/>
    <w:rsid w:val="007204DF"/>
    <w:rsid w:val="00720DC4"/>
    <w:rsid w:val="007217EC"/>
    <w:rsid w:val="00722875"/>
    <w:rsid w:val="007230FF"/>
    <w:rsid w:val="00723868"/>
    <w:rsid w:val="00724970"/>
    <w:rsid w:val="00724A24"/>
    <w:rsid w:val="00724A4A"/>
    <w:rsid w:val="00724B3A"/>
    <w:rsid w:val="007258C5"/>
    <w:rsid w:val="00725C78"/>
    <w:rsid w:val="00725FA0"/>
    <w:rsid w:val="0072685D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883"/>
    <w:rsid w:val="007379E8"/>
    <w:rsid w:val="00737CA7"/>
    <w:rsid w:val="0074085D"/>
    <w:rsid w:val="00740916"/>
    <w:rsid w:val="00741080"/>
    <w:rsid w:val="00741A61"/>
    <w:rsid w:val="00741E59"/>
    <w:rsid w:val="00742075"/>
    <w:rsid w:val="0074264E"/>
    <w:rsid w:val="00742785"/>
    <w:rsid w:val="0074309F"/>
    <w:rsid w:val="00743CC5"/>
    <w:rsid w:val="00743E80"/>
    <w:rsid w:val="007444D0"/>
    <w:rsid w:val="007447F0"/>
    <w:rsid w:val="007452BA"/>
    <w:rsid w:val="0074530F"/>
    <w:rsid w:val="00745754"/>
    <w:rsid w:val="00745F7A"/>
    <w:rsid w:val="00746513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68FB"/>
    <w:rsid w:val="00757004"/>
    <w:rsid w:val="0075710B"/>
    <w:rsid w:val="00757138"/>
    <w:rsid w:val="007571BB"/>
    <w:rsid w:val="007571E7"/>
    <w:rsid w:val="0075727B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ABB"/>
    <w:rsid w:val="00783B59"/>
    <w:rsid w:val="0078425D"/>
    <w:rsid w:val="0078573C"/>
    <w:rsid w:val="007858F1"/>
    <w:rsid w:val="00785A28"/>
    <w:rsid w:val="007865DF"/>
    <w:rsid w:val="00787562"/>
    <w:rsid w:val="007877D4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43A"/>
    <w:rsid w:val="007A1E0D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91E"/>
    <w:rsid w:val="007B0EA2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58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6AC"/>
    <w:rsid w:val="007C7C16"/>
    <w:rsid w:val="007D018C"/>
    <w:rsid w:val="007D1576"/>
    <w:rsid w:val="007D2C25"/>
    <w:rsid w:val="007D2DE7"/>
    <w:rsid w:val="007D3EF2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6656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21CA"/>
    <w:rsid w:val="00802A90"/>
    <w:rsid w:val="00803784"/>
    <w:rsid w:val="008047E4"/>
    <w:rsid w:val="0080574E"/>
    <w:rsid w:val="0080607A"/>
    <w:rsid w:val="00806B7E"/>
    <w:rsid w:val="00807C86"/>
    <w:rsid w:val="00810917"/>
    <w:rsid w:val="00811886"/>
    <w:rsid w:val="00811C24"/>
    <w:rsid w:val="008120CA"/>
    <w:rsid w:val="00812470"/>
    <w:rsid w:val="00812FC3"/>
    <w:rsid w:val="008154F4"/>
    <w:rsid w:val="00815681"/>
    <w:rsid w:val="00817D3F"/>
    <w:rsid w:val="008215AC"/>
    <w:rsid w:val="00824133"/>
    <w:rsid w:val="00824EE7"/>
    <w:rsid w:val="00825647"/>
    <w:rsid w:val="00826C57"/>
    <w:rsid w:val="00827305"/>
    <w:rsid w:val="00831746"/>
    <w:rsid w:val="008318EF"/>
    <w:rsid w:val="00831ADD"/>
    <w:rsid w:val="0083206D"/>
    <w:rsid w:val="0083265A"/>
    <w:rsid w:val="00833F35"/>
    <w:rsid w:val="00834603"/>
    <w:rsid w:val="00834B29"/>
    <w:rsid w:val="0083597F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2F86"/>
    <w:rsid w:val="00853568"/>
    <w:rsid w:val="0085385D"/>
    <w:rsid w:val="00853E3B"/>
    <w:rsid w:val="008542E1"/>
    <w:rsid w:val="008543F7"/>
    <w:rsid w:val="00855162"/>
    <w:rsid w:val="008554F6"/>
    <w:rsid w:val="00856310"/>
    <w:rsid w:val="00856AE9"/>
    <w:rsid w:val="008572D7"/>
    <w:rsid w:val="008578A4"/>
    <w:rsid w:val="0086012F"/>
    <w:rsid w:val="00860654"/>
    <w:rsid w:val="00861DFF"/>
    <w:rsid w:val="0086280C"/>
    <w:rsid w:val="0086326B"/>
    <w:rsid w:val="00863386"/>
    <w:rsid w:val="00863FB1"/>
    <w:rsid w:val="008640E3"/>
    <w:rsid w:val="00865610"/>
    <w:rsid w:val="00865A39"/>
    <w:rsid w:val="0086649A"/>
    <w:rsid w:val="00866BDE"/>
    <w:rsid w:val="00867796"/>
    <w:rsid w:val="00870020"/>
    <w:rsid w:val="0087134F"/>
    <w:rsid w:val="00872457"/>
    <w:rsid w:val="00872487"/>
    <w:rsid w:val="00873DC3"/>
    <w:rsid w:val="00875952"/>
    <w:rsid w:val="0087707F"/>
    <w:rsid w:val="00877502"/>
    <w:rsid w:val="008801EF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5B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5B8"/>
    <w:rsid w:val="008A16F9"/>
    <w:rsid w:val="008A1894"/>
    <w:rsid w:val="008A2F12"/>
    <w:rsid w:val="008A3FEE"/>
    <w:rsid w:val="008A4747"/>
    <w:rsid w:val="008A524B"/>
    <w:rsid w:val="008A57CB"/>
    <w:rsid w:val="008A589B"/>
    <w:rsid w:val="008A63AE"/>
    <w:rsid w:val="008A6FFC"/>
    <w:rsid w:val="008B0807"/>
    <w:rsid w:val="008B0C76"/>
    <w:rsid w:val="008B0F37"/>
    <w:rsid w:val="008B1099"/>
    <w:rsid w:val="008B1F0D"/>
    <w:rsid w:val="008B22C4"/>
    <w:rsid w:val="008B37D6"/>
    <w:rsid w:val="008B3DF1"/>
    <w:rsid w:val="008B3EA8"/>
    <w:rsid w:val="008B4BE0"/>
    <w:rsid w:val="008B4FFC"/>
    <w:rsid w:val="008B5845"/>
    <w:rsid w:val="008B5886"/>
    <w:rsid w:val="008B5B4E"/>
    <w:rsid w:val="008B6932"/>
    <w:rsid w:val="008B69A8"/>
    <w:rsid w:val="008C0604"/>
    <w:rsid w:val="008C12BA"/>
    <w:rsid w:val="008C1300"/>
    <w:rsid w:val="008C186D"/>
    <w:rsid w:val="008C1C31"/>
    <w:rsid w:val="008C2A36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345"/>
    <w:rsid w:val="008D46AB"/>
    <w:rsid w:val="008D5820"/>
    <w:rsid w:val="008E000A"/>
    <w:rsid w:val="008E01BD"/>
    <w:rsid w:val="008E029F"/>
    <w:rsid w:val="008E1273"/>
    <w:rsid w:val="008E157B"/>
    <w:rsid w:val="008E2224"/>
    <w:rsid w:val="008E4246"/>
    <w:rsid w:val="008E52F5"/>
    <w:rsid w:val="008E5CF0"/>
    <w:rsid w:val="008E6333"/>
    <w:rsid w:val="008F10A5"/>
    <w:rsid w:val="008F19B6"/>
    <w:rsid w:val="008F23E1"/>
    <w:rsid w:val="008F4EDD"/>
    <w:rsid w:val="008F6F4A"/>
    <w:rsid w:val="009006A4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5EE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4DB4"/>
    <w:rsid w:val="009358D1"/>
    <w:rsid w:val="00935CD8"/>
    <w:rsid w:val="00936E65"/>
    <w:rsid w:val="00937D3D"/>
    <w:rsid w:val="00937E57"/>
    <w:rsid w:val="00940240"/>
    <w:rsid w:val="009403B9"/>
    <w:rsid w:val="009409E7"/>
    <w:rsid w:val="00940D86"/>
    <w:rsid w:val="00942EB0"/>
    <w:rsid w:val="00944334"/>
    <w:rsid w:val="00945557"/>
    <w:rsid w:val="0094783C"/>
    <w:rsid w:val="0094787F"/>
    <w:rsid w:val="0095098E"/>
    <w:rsid w:val="009511A1"/>
    <w:rsid w:val="00951A50"/>
    <w:rsid w:val="00951B1C"/>
    <w:rsid w:val="00952062"/>
    <w:rsid w:val="00952388"/>
    <w:rsid w:val="0095255D"/>
    <w:rsid w:val="00953050"/>
    <w:rsid w:val="0095308D"/>
    <w:rsid w:val="00953CD4"/>
    <w:rsid w:val="0095407E"/>
    <w:rsid w:val="00954BD3"/>
    <w:rsid w:val="0095675F"/>
    <w:rsid w:val="009567DD"/>
    <w:rsid w:val="0095749C"/>
    <w:rsid w:val="0095750E"/>
    <w:rsid w:val="00960A87"/>
    <w:rsid w:val="00960ABF"/>
    <w:rsid w:val="00960C7F"/>
    <w:rsid w:val="00961495"/>
    <w:rsid w:val="00961ABD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1D06"/>
    <w:rsid w:val="009B23C8"/>
    <w:rsid w:val="009B2475"/>
    <w:rsid w:val="009B2ABE"/>
    <w:rsid w:val="009B3D08"/>
    <w:rsid w:val="009B40E2"/>
    <w:rsid w:val="009B4939"/>
    <w:rsid w:val="009B4AA2"/>
    <w:rsid w:val="009B58FA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ADE"/>
    <w:rsid w:val="009C6D34"/>
    <w:rsid w:val="009C70B8"/>
    <w:rsid w:val="009C79D4"/>
    <w:rsid w:val="009D04EB"/>
    <w:rsid w:val="009D0E28"/>
    <w:rsid w:val="009D0E8F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205A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54"/>
    <w:rsid w:val="009F30F9"/>
    <w:rsid w:val="009F4D78"/>
    <w:rsid w:val="009F5924"/>
    <w:rsid w:val="009F68F2"/>
    <w:rsid w:val="009F69BE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177"/>
    <w:rsid w:val="00A056C3"/>
    <w:rsid w:val="00A06793"/>
    <w:rsid w:val="00A06EF6"/>
    <w:rsid w:val="00A07C8C"/>
    <w:rsid w:val="00A100B0"/>
    <w:rsid w:val="00A107C3"/>
    <w:rsid w:val="00A11221"/>
    <w:rsid w:val="00A13478"/>
    <w:rsid w:val="00A15462"/>
    <w:rsid w:val="00A169B9"/>
    <w:rsid w:val="00A17808"/>
    <w:rsid w:val="00A212AF"/>
    <w:rsid w:val="00A21528"/>
    <w:rsid w:val="00A24878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B7A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43"/>
    <w:rsid w:val="00A514EF"/>
    <w:rsid w:val="00A5155D"/>
    <w:rsid w:val="00A515C7"/>
    <w:rsid w:val="00A527AB"/>
    <w:rsid w:val="00A52E87"/>
    <w:rsid w:val="00A53299"/>
    <w:rsid w:val="00A533BB"/>
    <w:rsid w:val="00A53A8B"/>
    <w:rsid w:val="00A54708"/>
    <w:rsid w:val="00A55706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3BE"/>
    <w:rsid w:val="00A70524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6ADE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C03A1"/>
    <w:rsid w:val="00AC1B04"/>
    <w:rsid w:val="00AC236A"/>
    <w:rsid w:val="00AC2C8A"/>
    <w:rsid w:val="00AC2ED7"/>
    <w:rsid w:val="00AC35DD"/>
    <w:rsid w:val="00AC38EB"/>
    <w:rsid w:val="00AC5117"/>
    <w:rsid w:val="00AC5153"/>
    <w:rsid w:val="00AC65BE"/>
    <w:rsid w:val="00AC6F5C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54D"/>
    <w:rsid w:val="00AD6D44"/>
    <w:rsid w:val="00AD6DF8"/>
    <w:rsid w:val="00AE101F"/>
    <w:rsid w:val="00AE1532"/>
    <w:rsid w:val="00AE1BE7"/>
    <w:rsid w:val="00AE2DBA"/>
    <w:rsid w:val="00AE4144"/>
    <w:rsid w:val="00AE4890"/>
    <w:rsid w:val="00AE5289"/>
    <w:rsid w:val="00AE5321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5A60"/>
    <w:rsid w:val="00AF5CB4"/>
    <w:rsid w:val="00AF5E75"/>
    <w:rsid w:val="00AF5F05"/>
    <w:rsid w:val="00AF64E1"/>
    <w:rsid w:val="00AF652A"/>
    <w:rsid w:val="00AF65D4"/>
    <w:rsid w:val="00AF789A"/>
    <w:rsid w:val="00AF7C91"/>
    <w:rsid w:val="00B00830"/>
    <w:rsid w:val="00B00A96"/>
    <w:rsid w:val="00B0144F"/>
    <w:rsid w:val="00B01A48"/>
    <w:rsid w:val="00B0227D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404"/>
    <w:rsid w:val="00B12740"/>
    <w:rsid w:val="00B12772"/>
    <w:rsid w:val="00B13D15"/>
    <w:rsid w:val="00B13D5F"/>
    <w:rsid w:val="00B13F79"/>
    <w:rsid w:val="00B149B9"/>
    <w:rsid w:val="00B15CAA"/>
    <w:rsid w:val="00B15D0D"/>
    <w:rsid w:val="00B171B4"/>
    <w:rsid w:val="00B172BA"/>
    <w:rsid w:val="00B17920"/>
    <w:rsid w:val="00B20829"/>
    <w:rsid w:val="00B208CE"/>
    <w:rsid w:val="00B21224"/>
    <w:rsid w:val="00B214A3"/>
    <w:rsid w:val="00B21505"/>
    <w:rsid w:val="00B21C54"/>
    <w:rsid w:val="00B223DB"/>
    <w:rsid w:val="00B2344D"/>
    <w:rsid w:val="00B23517"/>
    <w:rsid w:val="00B23E9F"/>
    <w:rsid w:val="00B243A7"/>
    <w:rsid w:val="00B25118"/>
    <w:rsid w:val="00B254CB"/>
    <w:rsid w:val="00B25CB1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42B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565F"/>
    <w:rsid w:val="00B57138"/>
    <w:rsid w:val="00B578EB"/>
    <w:rsid w:val="00B57D58"/>
    <w:rsid w:val="00B616EB"/>
    <w:rsid w:val="00B61DC7"/>
    <w:rsid w:val="00B6238A"/>
    <w:rsid w:val="00B62847"/>
    <w:rsid w:val="00B63469"/>
    <w:rsid w:val="00B63639"/>
    <w:rsid w:val="00B64531"/>
    <w:rsid w:val="00B654D0"/>
    <w:rsid w:val="00B66F3C"/>
    <w:rsid w:val="00B67B37"/>
    <w:rsid w:val="00B70898"/>
    <w:rsid w:val="00B708A9"/>
    <w:rsid w:val="00B70966"/>
    <w:rsid w:val="00B721A7"/>
    <w:rsid w:val="00B72430"/>
    <w:rsid w:val="00B73595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2C6B"/>
    <w:rsid w:val="00B932B0"/>
    <w:rsid w:val="00B93C96"/>
    <w:rsid w:val="00B942E1"/>
    <w:rsid w:val="00B94C4D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8B6"/>
    <w:rsid w:val="00BA7AA8"/>
    <w:rsid w:val="00BA7E1C"/>
    <w:rsid w:val="00BB130E"/>
    <w:rsid w:val="00BB1F73"/>
    <w:rsid w:val="00BB22A4"/>
    <w:rsid w:val="00BB2EDE"/>
    <w:rsid w:val="00BB30C1"/>
    <w:rsid w:val="00BB36DB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19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1F75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849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4D9"/>
    <w:rsid w:val="00C0770E"/>
    <w:rsid w:val="00C07B1C"/>
    <w:rsid w:val="00C10F04"/>
    <w:rsid w:val="00C12A76"/>
    <w:rsid w:val="00C1313F"/>
    <w:rsid w:val="00C1317B"/>
    <w:rsid w:val="00C13939"/>
    <w:rsid w:val="00C14668"/>
    <w:rsid w:val="00C1476E"/>
    <w:rsid w:val="00C14CA5"/>
    <w:rsid w:val="00C158DD"/>
    <w:rsid w:val="00C16290"/>
    <w:rsid w:val="00C16BE6"/>
    <w:rsid w:val="00C17504"/>
    <w:rsid w:val="00C20330"/>
    <w:rsid w:val="00C206F8"/>
    <w:rsid w:val="00C215C7"/>
    <w:rsid w:val="00C222A5"/>
    <w:rsid w:val="00C2271D"/>
    <w:rsid w:val="00C24B78"/>
    <w:rsid w:val="00C2555D"/>
    <w:rsid w:val="00C25A68"/>
    <w:rsid w:val="00C27361"/>
    <w:rsid w:val="00C2743A"/>
    <w:rsid w:val="00C27822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0ADF"/>
    <w:rsid w:val="00C4122F"/>
    <w:rsid w:val="00C41243"/>
    <w:rsid w:val="00C4277E"/>
    <w:rsid w:val="00C42841"/>
    <w:rsid w:val="00C43292"/>
    <w:rsid w:val="00C4422F"/>
    <w:rsid w:val="00C44BDB"/>
    <w:rsid w:val="00C461A0"/>
    <w:rsid w:val="00C46747"/>
    <w:rsid w:val="00C46E0A"/>
    <w:rsid w:val="00C46F63"/>
    <w:rsid w:val="00C47195"/>
    <w:rsid w:val="00C47599"/>
    <w:rsid w:val="00C50648"/>
    <w:rsid w:val="00C50ECB"/>
    <w:rsid w:val="00C513CD"/>
    <w:rsid w:val="00C5168E"/>
    <w:rsid w:val="00C516A4"/>
    <w:rsid w:val="00C51830"/>
    <w:rsid w:val="00C5192D"/>
    <w:rsid w:val="00C51B4F"/>
    <w:rsid w:val="00C51FFC"/>
    <w:rsid w:val="00C5244D"/>
    <w:rsid w:val="00C529F9"/>
    <w:rsid w:val="00C530D6"/>
    <w:rsid w:val="00C53292"/>
    <w:rsid w:val="00C536AD"/>
    <w:rsid w:val="00C54DAA"/>
    <w:rsid w:val="00C5564E"/>
    <w:rsid w:val="00C56316"/>
    <w:rsid w:val="00C57B9B"/>
    <w:rsid w:val="00C602B7"/>
    <w:rsid w:val="00C6121F"/>
    <w:rsid w:val="00C6146A"/>
    <w:rsid w:val="00C6167F"/>
    <w:rsid w:val="00C61D2C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0F1E"/>
    <w:rsid w:val="00C9146B"/>
    <w:rsid w:val="00C919C9"/>
    <w:rsid w:val="00C91A34"/>
    <w:rsid w:val="00C937FF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BBF"/>
    <w:rsid w:val="00CB0D8F"/>
    <w:rsid w:val="00CB1449"/>
    <w:rsid w:val="00CB1CB7"/>
    <w:rsid w:val="00CB2152"/>
    <w:rsid w:val="00CB2C6C"/>
    <w:rsid w:val="00CB2CF8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23C9"/>
    <w:rsid w:val="00CC37FE"/>
    <w:rsid w:val="00CC61E4"/>
    <w:rsid w:val="00CC6953"/>
    <w:rsid w:val="00CC6A31"/>
    <w:rsid w:val="00CC74D1"/>
    <w:rsid w:val="00CC7A66"/>
    <w:rsid w:val="00CD0025"/>
    <w:rsid w:val="00CD0FAC"/>
    <w:rsid w:val="00CD13BE"/>
    <w:rsid w:val="00CD1546"/>
    <w:rsid w:val="00CD16CD"/>
    <w:rsid w:val="00CD1867"/>
    <w:rsid w:val="00CD29B0"/>
    <w:rsid w:val="00CD2FAD"/>
    <w:rsid w:val="00CD31C9"/>
    <w:rsid w:val="00CD3492"/>
    <w:rsid w:val="00CD3D2D"/>
    <w:rsid w:val="00CD4610"/>
    <w:rsid w:val="00CD531E"/>
    <w:rsid w:val="00CD64AD"/>
    <w:rsid w:val="00CD7658"/>
    <w:rsid w:val="00CD7697"/>
    <w:rsid w:val="00CE03DB"/>
    <w:rsid w:val="00CE06A4"/>
    <w:rsid w:val="00CE08D8"/>
    <w:rsid w:val="00CE0947"/>
    <w:rsid w:val="00CE1454"/>
    <w:rsid w:val="00CE1A27"/>
    <w:rsid w:val="00CE1CDE"/>
    <w:rsid w:val="00CE263F"/>
    <w:rsid w:val="00CE291E"/>
    <w:rsid w:val="00CE2BF5"/>
    <w:rsid w:val="00CE3141"/>
    <w:rsid w:val="00CE3705"/>
    <w:rsid w:val="00CE3CD7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3FD"/>
    <w:rsid w:val="00CF4648"/>
    <w:rsid w:val="00CF4937"/>
    <w:rsid w:val="00CF4980"/>
    <w:rsid w:val="00CF5154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41"/>
    <w:rsid w:val="00D0289F"/>
    <w:rsid w:val="00D0372E"/>
    <w:rsid w:val="00D0447B"/>
    <w:rsid w:val="00D05383"/>
    <w:rsid w:val="00D06FE2"/>
    <w:rsid w:val="00D07894"/>
    <w:rsid w:val="00D10341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0BC1"/>
    <w:rsid w:val="00D31240"/>
    <w:rsid w:val="00D32AE2"/>
    <w:rsid w:val="00D32FD0"/>
    <w:rsid w:val="00D33B6A"/>
    <w:rsid w:val="00D34FD9"/>
    <w:rsid w:val="00D36C92"/>
    <w:rsid w:val="00D415FE"/>
    <w:rsid w:val="00D41DED"/>
    <w:rsid w:val="00D42208"/>
    <w:rsid w:val="00D42414"/>
    <w:rsid w:val="00D4279E"/>
    <w:rsid w:val="00D43008"/>
    <w:rsid w:val="00D431EF"/>
    <w:rsid w:val="00D4460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06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5B2"/>
    <w:rsid w:val="00D9377D"/>
    <w:rsid w:val="00D94D53"/>
    <w:rsid w:val="00D9541E"/>
    <w:rsid w:val="00D9634D"/>
    <w:rsid w:val="00D96AE4"/>
    <w:rsid w:val="00DA080D"/>
    <w:rsid w:val="00DA090D"/>
    <w:rsid w:val="00DA1599"/>
    <w:rsid w:val="00DA1B53"/>
    <w:rsid w:val="00DA32FE"/>
    <w:rsid w:val="00DA34F1"/>
    <w:rsid w:val="00DA35EC"/>
    <w:rsid w:val="00DA3AB7"/>
    <w:rsid w:val="00DA57A8"/>
    <w:rsid w:val="00DA5E16"/>
    <w:rsid w:val="00DA6570"/>
    <w:rsid w:val="00DA6BAD"/>
    <w:rsid w:val="00DA6D01"/>
    <w:rsid w:val="00DB0CE0"/>
    <w:rsid w:val="00DB12D1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D53"/>
    <w:rsid w:val="00DB6D0C"/>
    <w:rsid w:val="00DB716A"/>
    <w:rsid w:val="00DC07D3"/>
    <w:rsid w:val="00DC0B09"/>
    <w:rsid w:val="00DC1020"/>
    <w:rsid w:val="00DC17A1"/>
    <w:rsid w:val="00DC19B5"/>
    <w:rsid w:val="00DC292D"/>
    <w:rsid w:val="00DC2B97"/>
    <w:rsid w:val="00DC2C5E"/>
    <w:rsid w:val="00DC309E"/>
    <w:rsid w:val="00DC317C"/>
    <w:rsid w:val="00DC3DE6"/>
    <w:rsid w:val="00DC4E86"/>
    <w:rsid w:val="00DC7338"/>
    <w:rsid w:val="00DC78AF"/>
    <w:rsid w:val="00DC7C62"/>
    <w:rsid w:val="00DC7D15"/>
    <w:rsid w:val="00DD0815"/>
    <w:rsid w:val="00DD13C4"/>
    <w:rsid w:val="00DD1607"/>
    <w:rsid w:val="00DD28D0"/>
    <w:rsid w:val="00DD358F"/>
    <w:rsid w:val="00DD4590"/>
    <w:rsid w:val="00DD6223"/>
    <w:rsid w:val="00DD676C"/>
    <w:rsid w:val="00DD79B0"/>
    <w:rsid w:val="00DD7BBD"/>
    <w:rsid w:val="00DE08E0"/>
    <w:rsid w:val="00DE11FE"/>
    <w:rsid w:val="00DE26E9"/>
    <w:rsid w:val="00DE2D3C"/>
    <w:rsid w:val="00DE30CC"/>
    <w:rsid w:val="00DE37E1"/>
    <w:rsid w:val="00DE4162"/>
    <w:rsid w:val="00DE42A3"/>
    <w:rsid w:val="00DE50B5"/>
    <w:rsid w:val="00DE51C0"/>
    <w:rsid w:val="00DE6098"/>
    <w:rsid w:val="00DE6FC0"/>
    <w:rsid w:val="00DF0063"/>
    <w:rsid w:val="00DF0582"/>
    <w:rsid w:val="00DF083E"/>
    <w:rsid w:val="00DF0A82"/>
    <w:rsid w:val="00DF132F"/>
    <w:rsid w:val="00DF135A"/>
    <w:rsid w:val="00DF205B"/>
    <w:rsid w:val="00DF2EC4"/>
    <w:rsid w:val="00DF2F59"/>
    <w:rsid w:val="00DF2FAB"/>
    <w:rsid w:val="00DF363E"/>
    <w:rsid w:val="00DF5433"/>
    <w:rsid w:val="00DF597E"/>
    <w:rsid w:val="00DF66F8"/>
    <w:rsid w:val="00DF7171"/>
    <w:rsid w:val="00E012A5"/>
    <w:rsid w:val="00E01656"/>
    <w:rsid w:val="00E01BD9"/>
    <w:rsid w:val="00E021AF"/>
    <w:rsid w:val="00E04217"/>
    <w:rsid w:val="00E04587"/>
    <w:rsid w:val="00E053A6"/>
    <w:rsid w:val="00E061CB"/>
    <w:rsid w:val="00E063F4"/>
    <w:rsid w:val="00E07E6D"/>
    <w:rsid w:val="00E1052B"/>
    <w:rsid w:val="00E10C7E"/>
    <w:rsid w:val="00E111DB"/>
    <w:rsid w:val="00E119B3"/>
    <w:rsid w:val="00E1202C"/>
    <w:rsid w:val="00E12BFF"/>
    <w:rsid w:val="00E156A5"/>
    <w:rsid w:val="00E15F18"/>
    <w:rsid w:val="00E16A4A"/>
    <w:rsid w:val="00E17228"/>
    <w:rsid w:val="00E2197F"/>
    <w:rsid w:val="00E21DA1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3D9D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49A"/>
    <w:rsid w:val="00E70861"/>
    <w:rsid w:val="00E70C9B"/>
    <w:rsid w:val="00E70FE9"/>
    <w:rsid w:val="00E71962"/>
    <w:rsid w:val="00E72197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16EA"/>
    <w:rsid w:val="00E81732"/>
    <w:rsid w:val="00E828C8"/>
    <w:rsid w:val="00E82BE8"/>
    <w:rsid w:val="00E83A5C"/>
    <w:rsid w:val="00E84203"/>
    <w:rsid w:val="00E845A3"/>
    <w:rsid w:val="00E845D1"/>
    <w:rsid w:val="00E847F6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5EE"/>
    <w:rsid w:val="00E94DA1"/>
    <w:rsid w:val="00E95B8A"/>
    <w:rsid w:val="00E95FB1"/>
    <w:rsid w:val="00E96494"/>
    <w:rsid w:val="00E9696E"/>
    <w:rsid w:val="00E96F50"/>
    <w:rsid w:val="00E97FF2"/>
    <w:rsid w:val="00EA0160"/>
    <w:rsid w:val="00EA0554"/>
    <w:rsid w:val="00EA12D1"/>
    <w:rsid w:val="00EA1582"/>
    <w:rsid w:val="00EA2C80"/>
    <w:rsid w:val="00EA308B"/>
    <w:rsid w:val="00EA333F"/>
    <w:rsid w:val="00EA33CB"/>
    <w:rsid w:val="00EA3511"/>
    <w:rsid w:val="00EA3529"/>
    <w:rsid w:val="00EA3629"/>
    <w:rsid w:val="00EA3877"/>
    <w:rsid w:val="00EA3E7F"/>
    <w:rsid w:val="00EA54D0"/>
    <w:rsid w:val="00EA5644"/>
    <w:rsid w:val="00EA76EA"/>
    <w:rsid w:val="00EB07AE"/>
    <w:rsid w:val="00EB1304"/>
    <w:rsid w:val="00EB2C04"/>
    <w:rsid w:val="00EB30EA"/>
    <w:rsid w:val="00EB387F"/>
    <w:rsid w:val="00EB5D1B"/>
    <w:rsid w:val="00EB71BE"/>
    <w:rsid w:val="00EB7812"/>
    <w:rsid w:val="00EB7F57"/>
    <w:rsid w:val="00EB7FBB"/>
    <w:rsid w:val="00EC062D"/>
    <w:rsid w:val="00EC26AF"/>
    <w:rsid w:val="00EC2FB9"/>
    <w:rsid w:val="00EC3646"/>
    <w:rsid w:val="00EC5396"/>
    <w:rsid w:val="00EC6131"/>
    <w:rsid w:val="00EC7521"/>
    <w:rsid w:val="00EC775B"/>
    <w:rsid w:val="00ED02BB"/>
    <w:rsid w:val="00ED03A0"/>
    <w:rsid w:val="00ED18B4"/>
    <w:rsid w:val="00ED291A"/>
    <w:rsid w:val="00ED2AEA"/>
    <w:rsid w:val="00ED3342"/>
    <w:rsid w:val="00ED449F"/>
    <w:rsid w:val="00ED4899"/>
    <w:rsid w:val="00ED5D17"/>
    <w:rsid w:val="00ED6FA3"/>
    <w:rsid w:val="00EE01D1"/>
    <w:rsid w:val="00EE1414"/>
    <w:rsid w:val="00EE190D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0EE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49A4"/>
    <w:rsid w:val="00F04DD9"/>
    <w:rsid w:val="00F0501C"/>
    <w:rsid w:val="00F05FD7"/>
    <w:rsid w:val="00F06EC8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71D"/>
    <w:rsid w:val="00F12EAA"/>
    <w:rsid w:val="00F144AF"/>
    <w:rsid w:val="00F148C3"/>
    <w:rsid w:val="00F15430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5CF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D9C"/>
    <w:rsid w:val="00F54EBB"/>
    <w:rsid w:val="00F55066"/>
    <w:rsid w:val="00F5678D"/>
    <w:rsid w:val="00F57FED"/>
    <w:rsid w:val="00F60AEB"/>
    <w:rsid w:val="00F61241"/>
    <w:rsid w:val="00F6184F"/>
    <w:rsid w:val="00F62A15"/>
    <w:rsid w:val="00F62ED4"/>
    <w:rsid w:val="00F64C0E"/>
    <w:rsid w:val="00F64DDE"/>
    <w:rsid w:val="00F6572E"/>
    <w:rsid w:val="00F65DEA"/>
    <w:rsid w:val="00F67271"/>
    <w:rsid w:val="00F70550"/>
    <w:rsid w:val="00F708BF"/>
    <w:rsid w:val="00F7280B"/>
    <w:rsid w:val="00F72BBC"/>
    <w:rsid w:val="00F73452"/>
    <w:rsid w:val="00F73CDD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6F6D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3B11"/>
    <w:rsid w:val="00FA4C29"/>
    <w:rsid w:val="00FA59BB"/>
    <w:rsid w:val="00FA608A"/>
    <w:rsid w:val="00FA60A0"/>
    <w:rsid w:val="00FA66E1"/>
    <w:rsid w:val="00FA7546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B7539"/>
    <w:rsid w:val="00FC0B4E"/>
    <w:rsid w:val="00FC1429"/>
    <w:rsid w:val="00FC1C5E"/>
    <w:rsid w:val="00FC2601"/>
    <w:rsid w:val="00FC3D76"/>
    <w:rsid w:val="00FC4407"/>
    <w:rsid w:val="00FC478A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0BDE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D72FD"/>
    <w:rsid w:val="00FE0F48"/>
    <w:rsid w:val="00FE14A0"/>
    <w:rsid w:val="00FE28AE"/>
    <w:rsid w:val="00FE2EED"/>
    <w:rsid w:val="00FE348E"/>
    <w:rsid w:val="00FE40E4"/>
    <w:rsid w:val="00FE4F5E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7A4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A78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F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16B0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16B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716B05"/>
    <w:rPr>
      <w:vertAlign w:val="superscript"/>
    </w:rPr>
  </w:style>
  <w:style w:type="character" w:styleId="af0">
    <w:name w:val="Strong"/>
    <w:basedOn w:val="a0"/>
    <w:uiPriority w:val="22"/>
    <w:qFormat/>
    <w:rsid w:val="00F73CDD"/>
    <w:rPr>
      <w:b/>
      <w:bCs/>
    </w:rPr>
  </w:style>
  <w:style w:type="character" w:styleId="af1">
    <w:name w:val="Hyperlink"/>
    <w:uiPriority w:val="99"/>
    <w:unhideWhenUsed/>
    <w:rsid w:val="00A52E87"/>
    <w:rPr>
      <w:color w:val="0563C1"/>
      <w:u w:val="single"/>
    </w:rPr>
  </w:style>
  <w:style w:type="paragraph" w:styleId="af2">
    <w:name w:val="Normal (Web)"/>
    <w:basedOn w:val="a"/>
    <w:uiPriority w:val="99"/>
    <w:unhideWhenUsed/>
    <w:rsid w:val="00A52E87"/>
    <w:pPr>
      <w:spacing w:before="100" w:beforeAutospacing="1" w:after="100" w:afterAutospacing="1"/>
    </w:pPr>
  </w:style>
  <w:style w:type="paragraph" w:styleId="af3">
    <w:name w:val="Message Header"/>
    <w:basedOn w:val="1"/>
    <w:next w:val="1"/>
    <w:link w:val="af4"/>
    <w:rsid w:val="002333C7"/>
    <w:pPr>
      <w:widowControl/>
      <w:overflowPunct/>
      <w:autoSpaceDE/>
      <w:autoSpaceDN/>
      <w:adjustRightInd/>
      <w:snapToGrid w:val="0"/>
      <w:jc w:val="center"/>
    </w:pPr>
    <w:rPr>
      <w:rFonts w:ascii="Times New Roman" w:hAnsi="Times New Roman"/>
      <w:b/>
      <w:sz w:val="26"/>
    </w:rPr>
  </w:style>
  <w:style w:type="character" w:customStyle="1" w:styleId="af4">
    <w:name w:val="Шапка Знак"/>
    <w:basedOn w:val="a0"/>
    <w:link w:val="af3"/>
    <w:rsid w:val="002333C7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404210/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.garant.ru/document?id=74304210&amp;sub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49C5-D080-4FC8-BC76-6CD3C0D6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37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Дмитриев</dc:creator>
  <cp:lastModifiedBy>Наталья</cp:lastModifiedBy>
  <cp:revision>262</cp:revision>
  <cp:lastPrinted>2025-02-26T02:59:00Z</cp:lastPrinted>
  <dcterms:created xsi:type="dcterms:W3CDTF">2021-09-07T06:40:00Z</dcterms:created>
  <dcterms:modified xsi:type="dcterms:W3CDTF">2025-07-18T05:20:00Z</dcterms:modified>
</cp:coreProperties>
</file>