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32" w:rsidRDefault="00DF0932" w:rsidP="00DF0932">
      <w:pPr>
        <w:pStyle w:val="1"/>
        <w:jc w:val="center"/>
        <w:rPr>
          <w:b/>
          <w:color w:val="auto"/>
        </w:rPr>
      </w:pPr>
      <w:bookmarkStart w:id="0" w:name="OLE_LINK2"/>
      <w:bookmarkStart w:id="1" w:name="OLE_LINK1"/>
      <w:r>
        <w:rPr>
          <w:b/>
          <w:noProof/>
          <w:color w:val="auto"/>
        </w:rPr>
        <w:drawing>
          <wp:inline distT="0" distB="0" distL="0" distR="0" wp14:anchorId="3B236248" wp14:editId="577E2B1D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DF0932" w:rsidRDefault="00DF0932" w:rsidP="00DF0932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>КЕМЕРОВСКАЯ ОБЛАСТЬ-КУЗБАСС</w:t>
      </w:r>
    </w:p>
    <w:p w:rsidR="00DF0932" w:rsidRDefault="00DF0932" w:rsidP="00DF0932">
      <w:pPr>
        <w:pStyle w:val="5"/>
        <w:rPr>
          <w:rFonts w:eastAsia="Calibri"/>
          <w:b/>
          <w:i w:val="0"/>
          <w:noProof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ЧЕБУЛИНСКИЙ МУНИЦИПАЛЬНЫЙ ОКРУГ</w:t>
      </w:r>
    </w:p>
    <w:p w:rsidR="00DF0932" w:rsidRDefault="00DF0932" w:rsidP="00DF0932">
      <w:pPr>
        <w:jc w:val="center"/>
        <w:rPr>
          <w:b/>
          <w:sz w:val="28"/>
          <w:szCs w:val="28"/>
          <w:lang w:eastAsia="zh-CN"/>
        </w:rPr>
      </w:pPr>
    </w:p>
    <w:p w:rsidR="00DF0932" w:rsidRDefault="00DF0932" w:rsidP="00DF0932">
      <w:pPr>
        <w:pStyle w:val="5"/>
        <w:rPr>
          <w:rFonts w:eastAsia="Calibri"/>
          <w:b/>
          <w:i w:val="0"/>
          <w:noProof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АДМИНИСТРАЦИЯ ЧЕБУЛИНСКОГО</w:t>
      </w:r>
    </w:p>
    <w:p w:rsidR="00DF0932" w:rsidRDefault="00DF0932" w:rsidP="00DF0932">
      <w:pPr>
        <w:pStyle w:val="5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МУНИЦИПАЛЬНОГО ОКРУГА</w:t>
      </w:r>
    </w:p>
    <w:p w:rsidR="00DF0932" w:rsidRDefault="00DF0932" w:rsidP="00DF0932">
      <w:pPr>
        <w:pStyle w:val="1"/>
        <w:jc w:val="center"/>
        <w:rPr>
          <w:b/>
          <w:bCs/>
          <w:color w:val="auto"/>
          <w:spacing w:val="60"/>
        </w:rPr>
      </w:pPr>
    </w:p>
    <w:p w:rsidR="00DF0932" w:rsidRDefault="00616383" w:rsidP="00DF0932">
      <w:pPr>
        <w:pStyle w:val="1"/>
        <w:jc w:val="center"/>
        <w:rPr>
          <w:b/>
          <w:bCs/>
          <w:color w:val="auto"/>
          <w:spacing w:val="60"/>
        </w:rPr>
      </w:pPr>
      <w:r>
        <w:rPr>
          <w:b/>
          <w:bCs/>
          <w:color w:val="auto"/>
          <w:spacing w:val="60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DF0932" w:rsidTr="00DF0932">
        <w:trPr>
          <w:trHeight w:val="449"/>
        </w:trPr>
        <w:tc>
          <w:tcPr>
            <w:tcW w:w="513" w:type="dxa"/>
            <w:vAlign w:val="bottom"/>
            <w:hideMark/>
          </w:tcPr>
          <w:p w:rsidR="00DF0932" w:rsidRDefault="00DF0932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932" w:rsidRDefault="00DF0932" w:rsidP="00616383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616383">
              <w:rPr>
                <w:color w:val="auto"/>
              </w:rPr>
              <w:t xml:space="preserve"> 20</w:t>
            </w:r>
            <w:r>
              <w:rPr>
                <w:color w:val="auto"/>
              </w:rPr>
              <w:t xml:space="preserve"> » </w:t>
            </w:r>
            <w:r w:rsidR="00616383">
              <w:rPr>
                <w:color w:val="auto"/>
              </w:rPr>
              <w:t>декабря 2024</w:t>
            </w:r>
          </w:p>
        </w:tc>
        <w:tc>
          <w:tcPr>
            <w:tcW w:w="399" w:type="dxa"/>
            <w:vAlign w:val="bottom"/>
            <w:hideMark/>
          </w:tcPr>
          <w:p w:rsidR="00DF0932" w:rsidRDefault="00DF0932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932" w:rsidRDefault="00DF0932">
            <w:pPr>
              <w:pStyle w:val="1"/>
              <w:rPr>
                <w:color w:val="auto"/>
              </w:rPr>
            </w:pPr>
          </w:p>
          <w:p w:rsidR="00DF0932" w:rsidRDefault="005E1E36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806-п</w:t>
            </w:r>
          </w:p>
        </w:tc>
      </w:tr>
    </w:tbl>
    <w:p w:rsidR="00DF0932" w:rsidRDefault="00DF0932" w:rsidP="00DF0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DF0932" w:rsidRDefault="00DF0932" w:rsidP="00DF09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0476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«Оказание </w:t>
      </w:r>
      <w:r w:rsidR="00DF5AAF">
        <w:rPr>
          <w:rFonts w:ascii="Times New Roman" w:hAnsi="Times New Roman" w:cs="Times New Roman"/>
          <w:b/>
          <w:sz w:val="28"/>
          <w:szCs w:val="28"/>
        </w:rPr>
        <w:t xml:space="preserve">экстренной </w:t>
      </w:r>
      <w:r w:rsidR="002F0476" w:rsidRPr="002F0476">
        <w:rPr>
          <w:rFonts w:ascii="Times New Roman" w:hAnsi="Times New Roman" w:cs="Times New Roman"/>
          <w:b/>
          <w:sz w:val="28"/>
          <w:szCs w:val="28"/>
        </w:rPr>
        <w:t xml:space="preserve">адресной </w:t>
      </w:r>
      <w:r w:rsidR="00DF5AAF">
        <w:rPr>
          <w:rFonts w:ascii="Times New Roman" w:hAnsi="Times New Roman" w:cs="Times New Roman"/>
          <w:b/>
          <w:sz w:val="28"/>
          <w:szCs w:val="28"/>
        </w:rPr>
        <w:t>материальной</w:t>
      </w:r>
      <w:r w:rsidR="002F0476" w:rsidRPr="002F0476">
        <w:rPr>
          <w:rFonts w:ascii="Times New Roman" w:hAnsi="Times New Roman" w:cs="Times New Roman"/>
          <w:b/>
          <w:sz w:val="28"/>
          <w:szCs w:val="28"/>
        </w:rPr>
        <w:t xml:space="preserve"> помощи </w:t>
      </w:r>
      <w:r w:rsidR="00DF5AAF">
        <w:rPr>
          <w:rFonts w:ascii="Times New Roman" w:hAnsi="Times New Roman" w:cs="Times New Roman"/>
          <w:b/>
          <w:sz w:val="28"/>
          <w:szCs w:val="28"/>
        </w:rPr>
        <w:t xml:space="preserve">гражданам, проживающим на территории </w:t>
      </w:r>
      <w:r w:rsidR="002F0476" w:rsidRPr="002F0476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DF5AAF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2F0476" w:rsidRPr="002F0476">
        <w:rPr>
          <w:rFonts w:ascii="Times New Roman" w:hAnsi="Times New Roman" w:cs="Times New Roman"/>
          <w:b/>
          <w:sz w:val="28"/>
          <w:szCs w:val="28"/>
        </w:rPr>
        <w:t>, оказавши</w:t>
      </w:r>
      <w:r w:rsidR="00DF5AAF">
        <w:rPr>
          <w:rFonts w:ascii="Times New Roman" w:hAnsi="Times New Roman" w:cs="Times New Roman"/>
          <w:b/>
          <w:sz w:val="28"/>
          <w:szCs w:val="28"/>
        </w:rPr>
        <w:t>м</w:t>
      </w:r>
      <w:r w:rsidR="002F0476" w:rsidRPr="002F0476">
        <w:rPr>
          <w:rFonts w:ascii="Times New Roman" w:hAnsi="Times New Roman" w:cs="Times New Roman"/>
          <w:b/>
          <w:sz w:val="28"/>
          <w:szCs w:val="28"/>
        </w:rPr>
        <w:t>ся в трудной жизненной ситуации</w:t>
      </w:r>
      <w:r w:rsidRPr="002F0476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1B4016" w:rsidRDefault="001B4016" w:rsidP="00DF0932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0932" w:rsidRDefault="002F0476" w:rsidP="00DF093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государственный  и муниципальных услуг», Положения о порядке </w:t>
      </w:r>
      <w:r w:rsidR="003B3891">
        <w:rPr>
          <w:rFonts w:ascii="Times New Roman" w:hAnsi="Times New Roman" w:cs="Times New Roman"/>
          <w:sz w:val="28"/>
          <w:szCs w:val="28"/>
        </w:rPr>
        <w:t xml:space="preserve">оказания адресной социальной помощи в форме денежной выплаты, отдельным категориям граждан </w:t>
      </w:r>
      <w:proofErr w:type="spellStart"/>
      <w:r w:rsidR="003B389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3B3891">
        <w:rPr>
          <w:rFonts w:ascii="Times New Roman" w:hAnsi="Times New Roman" w:cs="Times New Roman"/>
          <w:sz w:val="28"/>
          <w:szCs w:val="28"/>
        </w:rPr>
        <w:t xml:space="preserve"> муниципального округа, оказавши</w:t>
      </w:r>
      <w:r w:rsidR="006027C9">
        <w:rPr>
          <w:rFonts w:ascii="Times New Roman" w:hAnsi="Times New Roman" w:cs="Times New Roman"/>
          <w:sz w:val="28"/>
          <w:szCs w:val="28"/>
        </w:rPr>
        <w:t>х</w:t>
      </w:r>
      <w:r w:rsidR="003B3891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ситуации, утвержденного Решением Совета народных депутатов </w:t>
      </w:r>
      <w:proofErr w:type="spellStart"/>
      <w:r w:rsidR="003B389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3B3891">
        <w:rPr>
          <w:rFonts w:ascii="Times New Roman" w:hAnsi="Times New Roman" w:cs="Times New Roman"/>
          <w:sz w:val="28"/>
          <w:szCs w:val="28"/>
        </w:rPr>
        <w:t xml:space="preserve"> муниципального округа  от 26.01.2023г, № 318 «Об утверждении Порядка оказания адресной социальной помощи в форме денежной выплаты</w:t>
      </w:r>
      <w:proofErr w:type="gramEnd"/>
      <w:r w:rsidR="003B3891">
        <w:rPr>
          <w:rFonts w:ascii="Times New Roman" w:hAnsi="Times New Roman" w:cs="Times New Roman"/>
          <w:sz w:val="28"/>
          <w:szCs w:val="28"/>
        </w:rPr>
        <w:t xml:space="preserve">, отдельным категориям граждан </w:t>
      </w:r>
      <w:proofErr w:type="spellStart"/>
      <w:r w:rsidR="003B389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3B3891">
        <w:rPr>
          <w:rFonts w:ascii="Times New Roman" w:hAnsi="Times New Roman" w:cs="Times New Roman"/>
          <w:sz w:val="28"/>
          <w:szCs w:val="28"/>
        </w:rPr>
        <w:t xml:space="preserve"> муниципального округа, оказавши</w:t>
      </w:r>
      <w:r w:rsidR="006027C9">
        <w:rPr>
          <w:rFonts w:ascii="Times New Roman" w:hAnsi="Times New Roman" w:cs="Times New Roman"/>
          <w:sz w:val="28"/>
          <w:szCs w:val="28"/>
        </w:rPr>
        <w:t>х</w:t>
      </w:r>
      <w:r w:rsidR="003B3891">
        <w:rPr>
          <w:rFonts w:ascii="Times New Roman" w:hAnsi="Times New Roman" w:cs="Times New Roman"/>
          <w:sz w:val="28"/>
          <w:szCs w:val="28"/>
        </w:rPr>
        <w:t>ся в трудной жизненной ситуации»:</w:t>
      </w:r>
      <w:r w:rsidR="00DF0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891" w:rsidRDefault="00DF0932" w:rsidP="00DF0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74187">
        <w:rPr>
          <w:rFonts w:ascii="Times New Roman" w:hAnsi="Times New Roman" w:cs="Times New Roman"/>
          <w:sz w:val="28"/>
          <w:szCs w:val="28"/>
        </w:rPr>
        <w:t xml:space="preserve"> </w:t>
      </w:r>
      <w:r w:rsidR="00E3287A">
        <w:rPr>
          <w:rFonts w:ascii="Times New Roman" w:hAnsi="Times New Roman" w:cs="Times New Roman"/>
          <w:sz w:val="28"/>
          <w:szCs w:val="28"/>
        </w:rPr>
        <w:t>Утверд</w:t>
      </w:r>
      <w:r w:rsidR="003B3891">
        <w:rPr>
          <w:rFonts w:ascii="Times New Roman" w:hAnsi="Times New Roman" w:cs="Times New Roman"/>
          <w:sz w:val="28"/>
          <w:szCs w:val="28"/>
        </w:rPr>
        <w:t>ить</w:t>
      </w:r>
      <w:r w:rsidR="00E3287A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0104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1045C" w:rsidRPr="00120E5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B4016">
        <w:rPr>
          <w:rFonts w:ascii="Times New Roman" w:hAnsi="Times New Roman" w:cs="Times New Roman"/>
          <w:sz w:val="28"/>
          <w:szCs w:val="28"/>
        </w:rPr>
        <w:t xml:space="preserve">экстренной </w:t>
      </w:r>
      <w:r w:rsidR="0001045C" w:rsidRPr="00120E5B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1B4016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01045C" w:rsidRPr="00120E5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5784D">
        <w:rPr>
          <w:rFonts w:ascii="Times New Roman" w:hAnsi="Times New Roman" w:cs="Times New Roman"/>
          <w:sz w:val="28"/>
          <w:szCs w:val="28"/>
        </w:rPr>
        <w:t xml:space="preserve">ам, проживающим на территории </w:t>
      </w:r>
      <w:r w:rsidR="0001045C" w:rsidRPr="00120E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784D">
        <w:rPr>
          <w:rFonts w:ascii="Times New Roman" w:hAnsi="Times New Roman" w:cs="Times New Roman"/>
          <w:sz w:val="28"/>
          <w:szCs w:val="28"/>
        </w:rPr>
        <w:t>образования</w:t>
      </w:r>
      <w:r w:rsidR="0001045C" w:rsidRPr="00120E5B">
        <w:rPr>
          <w:rFonts w:ascii="Times New Roman" w:hAnsi="Times New Roman" w:cs="Times New Roman"/>
          <w:sz w:val="28"/>
          <w:szCs w:val="28"/>
        </w:rPr>
        <w:t>,</w:t>
      </w:r>
      <w:r w:rsidR="0015784D">
        <w:rPr>
          <w:rFonts w:ascii="Times New Roman" w:hAnsi="Times New Roman" w:cs="Times New Roman"/>
          <w:sz w:val="28"/>
          <w:szCs w:val="28"/>
        </w:rPr>
        <w:t xml:space="preserve"> </w:t>
      </w:r>
      <w:r w:rsidR="0001045C" w:rsidRPr="00120E5B">
        <w:rPr>
          <w:rFonts w:ascii="Times New Roman" w:hAnsi="Times New Roman" w:cs="Times New Roman"/>
          <w:sz w:val="28"/>
          <w:szCs w:val="28"/>
        </w:rPr>
        <w:t>оказавши</w:t>
      </w:r>
      <w:r w:rsidR="0015784D">
        <w:rPr>
          <w:rFonts w:ascii="Times New Roman" w:hAnsi="Times New Roman" w:cs="Times New Roman"/>
          <w:sz w:val="28"/>
          <w:szCs w:val="28"/>
        </w:rPr>
        <w:t>м</w:t>
      </w:r>
      <w:r w:rsidR="0001045C" w:rsidRPr="00120E5B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01045C">
        <w:rPr>
          <w:rFonts w:ascii="Times New Roman" w:hAnsi="Times New Roman" w:cs="Times New Roman"/>
          <w:sz w:val="28"/>
          <w:szCs w:val="28"/>
        </w:rPr>
        <w:t>»</w:t>
      </w:r>
      <w:r w:rsidR="006027C9">
        <w:rPr>
          <w:rFonts w:ascii="Times New Roman" w:hAnsi="Times New Roman" w:cs="Times New Roman"/>
          <w:sz w:val="28"/>
          <w:szCs w:val="28"/>
        </w:rPr>
        <w:t>.</w:t>
      </w:r>
    </w:p>
    <w:p w:rsidR="00C74187" w:rsidRDefault="00DF0932" w:rsidP="00C74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87">
        <w:rPr>
          <w:rFonts w:ascii="Times New Roman" w:hAnsi="Times New Roman" w:cs="Times New Roman"/>
          <w:sz w:val="28"/>
          <w:szCs w:val="28"/>
        </w:rPr>
        <w:t xml:space="preserve">        </w:t>
      </w:r>
      <w:r w:rsidR="000104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45C">
        <w:rPr>
          <w:rFonts w:ascii="Times New Roman" w:hAnsi="Times New Roman" w:cs="Times New Roman"/>
          <w:sz w:val="28"/>
          <w:szCs w:val="28"/>
        </w:rPr>
        <w:t xml:space="preserve">    Настоящее постановление вступает в силу после официального опубликования в районной газете «</w:t>
      </w:r>
      <w:proofErr w:type="spellStart"/>
      <w:r w:rsidR="0001045C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01045C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DF0932" w:rsidRDefault="00DF0932" w:rsidP="00DF0932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B2B">
        <w:rPr>
          <w:sz w:val="28"/>
          <w:szCs w:val="28"/>
        </w:rPr>
        <w:t xml:space="preserve">        </w:t>
      </w:r>
      <w:r w:rsidR="000104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104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01045C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proofErr w:type="spellStart"/>
      <w:r w:rsidR="0001045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01045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1045C">
        <w:rPr>
          <w:sz w:val="28"/>
          <w:szCs w:val="28"/>
        </w:rPr>
        <w:t>Данильченко</w:t>
      </w:r>
      <w:proofErr w:type="spellEnd"/>
      <w:r>
        <w:rPr>
          <w:sz w:val="28"/>
          <w:szCs w:val="28"/>
        </w:rPr>
        <w:t>.</w:t>
      </w:r>
    </w:p>
    <w:p w:rsidR="00DF0932" w:rsidRDefault="00DF0932" w:rsidP="00DF093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B2B" w:rsidRDefault="00141B2B" w:rsidP="00DF093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932" w:rsidRDefault="00DF0932" w:rsidP="00DF0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2D17" w:rsidRDefault="00302D17" w:rsidP="00DF0932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УТВЕРЖДЕН </w:t>
      </w:r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» 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» 2024г.</w:t>
      </w:r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17" w:rsidRPr="00120E5B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E5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302D17" w:rsidRPr="00120E5B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E5B">
        <w:rPr>
          <w:rFonts w:ascii="Times New Roman" w:hAnsi="Times New Roman" w:cs="Times New Roman"/>
          <w:sz w:val="28"/>
          <w:szCs w:val="28"/>
        </w:rPr>
        <w:t>«Оказание</w:t>
      </w:r>
      <w:r>
        <w:rPr>
          <w:rFonts w:ascii="Times New Roman" w:hAnsi="Times New Roman" w:cs="Times New Roman"/>
          <w:sz w:val="28"/>
          <w:szCs w:val="28"/>
        </w:rPr>
        <w:t xml:space="preserve"> экстренной </w:t>
      </w:r>
      <w:r w:rsidRPr="00120E5B">
        <w:rPr>
          <w:rFonts w:ascii="Times New Roman" w:hAnsi="Times New Roman" w:cs="Times New Roman"/>
          <w:sz w:val="28"/>
          <w:szCs w:val="28"/>
        </w:rPr>
        <w:t xml:space="preserve"> адресной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  <w:r w:rsidRPr="00120E5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120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проживающим на территории </w:t>
      </w:r>
      <w:r w:rsidRPr="00120E5B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120E5B">
        <w:rPr>
          <w:rFonts w:ascii="Times New Roman" w:hAnsi="Times New Roman" w:cs="Times New Roman"/>
          <w:sz w:val="28"/>
          <w:szCs w:val="28"/>
        </w:rPr>
        <w:t>, оказавши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0E5B">
        <w:rPr>
          <w:rFonts w:ascii="Times New Roman" w:hAnsi="Times New Roman" w:cs="Times New Roman"/>
          <w:sz w:val="28"/>
          <w:szCs w:val="28"/>
        </w:rPr>
        <w:t>ся в трудной жизненной ситуации».</w:t>
      </w:r>
    </w:p>
    <w:p w:rsidR="00302D17" w:rsidRDefault="00302D17" w:rsidP="00302D17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8"/>
          <w:szCs w:val="28"/>
        </w:rPr>
      </w:pPr>
      <w:r w:rsidRPr="00120E5B">
        <w:rPr>
          <w:b/>
          <w:sz w:val="28"/>
          <w:szCs w:val="28"/>
        </w:rPr>
        <w:t xml:space="preserve">Общее положения </w:t>
      </w:r>
    </w:p>
    <w:p w:rsidR="00302D17" w:rsidRDefault="00302D17" w:rsidP="00302D17">
      <w:pPr>
        <w:pStyle w:val="a3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 w:rsidRPr="00120E5B">
        <w:rPr>
          <w:sz w:val="28"/>
          <w:szCs w:val="28"/>
        </w:rPr>
        <w:t>Пр</w:t>
      </w:r>
      <w:r>
        <w:rPr>
          <w:sz w:val="28"/>
          <w:szCs w:val="28"/>
        </w:rPr>
        <w:t>едмет регулирования административного регламента.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120E5B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экстренной </w:t>
      </w:r>
      <w:r w:rsidRPr="00120E5B">
        <w:rPr>
          <w:rFonts w:ascii="Times New Roman" w:hAnsi="Times New Roman" w:cs="Times New Roman"/>
          <w:sz w:val="28"/>
          <w:szCs w:val="28"/>
        </w:rPr>
        <w:t xml:space="preserve"> адресной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  <w:r w:rsidRPr="00120E5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120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проживающим на территории </w:t>
      </w:r>
      <w:r w:rsidRPr="00120E5B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120E5B">
        <w:rPr>
          <w:rFonts w:ascii="Times New Roman" w:hAnsi="Times New Roman" w:cs="Times New Roman"/>
          <w:sz w:val="28"/>
          <w:szCs w:val="28"/>
        </w:rPr>
        <w:t>, оказавши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0E5B">
        <w:rPr>
          <w:rFonts w:ascii="Times New Roman" w:hAnsi="Times New Roman" w:cs="Times New Roman"/>
          <w:sz w:val="28"/>
          <w:szCs w:val="28"/>
        </w:rPr>
        <w:t>ся в трудной жизненной ситуации»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процедур).</w:t>
      </w:r>
    </w:p>
    <w:p w:rsidR="00302D17" w:rsidRPr="00B32E94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B32E94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(уполномоченный орган)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 предоставлении муниципальной услуги.</w:t>
      </w:r>
    </w:p>
    <w:p w:rsidR="00302D17" w:rsidRDefault="00302D17" w:rsidP="00302D17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EC5647">
        <w:rPr>
          <w:sz w:val="28"/>
          <w:szCs w:val="28"/>
        </w:rPr>
        <w:t>Круг заявителей.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Заявителями являются граждане,</w:t>
      </w:r>
      <w:r w:rsidRPr="006E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оказавшиеся в трудной жизненной ситуации достигшие возраста 60 и 55 лет (соответственно мужчины и женщины); семьи, имеющие детей; инвалиды; иные граждане, оказавшиеся в трудной жизненной ситуации (далее по тексту – заявители).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имени физических лиц заявление на о</w:t>
      </w:r>
      <w:r w:rsidRPr="00120E5B">
        <w:rPr>
          <w:rFonts w:ascii="Times New Roman" w:hAnsi="Times New Roman" w:cs="Times New Roman"/>
          <w:sz w:val="28"/>
          <w:szCs w:val="28"/>
        </w:rPr>
        <w:t xml:space="preserve">казание адресной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  <w:r w:rsidRPr="00120E5B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могут подавать представители, действующие в силу полномочий, основанных на договоренности.</w:t>
      </w:r>
    </w:p>
    <w:p w:rsidR="00302D17" w:rsidRPr="00CA3485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D563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Трудная жизненная ситуация - обстоятельство или обстоятельства, которые ухудшают условия жизнедеятельности </w:t>
      </w:r>
      <w:proofErr w:type="gramStart"/>
      <w:r w:rsidRPr="00D563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гражданина</w:t>
      </w:r>
      <w:proofErr w:type="gramEnd"/>
      <w:r w:rsidRPr="00D563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последствия которых он не может преодолеть самостоятельно.</w:t>
      </w:r>
    </w:p>
    <w:p w:rsidR="00302D17" w:rsidRPr="00F24D0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F24D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1.3. </w:t>
      </w:r>
      <w:r w:rsidRPr="00F24D0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специалистами МКУ «Комплексный центр социального обслуживания населения» при непосредственном обращении заявителя в уполномоченный орган или посредством телефонной связи, в том числе путем размещения на официальном сайте муниципального учреждения  в 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– официальный сайт муниципального учреждения);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путем размещения  в федеральной государственной информационной системе «Единый портал государственных и муниципальных услуг» (далее – ЕПГУ), информационной системе Кемеровской области для предоставления государственных и муниципальных услуг (далее – РПГУ);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путем размещения на информационном стенде в помещении муниципального учреждения, в информационных материалах (брошюры, буклеты, листовки, памятки);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путем публикации информационных материалов в средствах массовой информации;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посредством ответов на письменные обращения.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1.3.2. Справочная информация о местонахождении, графике работы, контактных телефонах муниципального учреждения, адрес электронной почты муниципального учреждения размещена на официальном сайте муниципального учреждения, в федеральной государственной информационной системе «Федеральный реестр государственных и муниципальных услуг» (далее – федеральный реестр), на ЕПГУ, РПГУ.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1.3.3.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11BA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BA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1BA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«</w:t>
      </w:r>
      <w:r w:rsidRPr="00120E5B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экстренной </w:t>
      </w:r>
      <w:r w:rsidRPr="00120E5B">
        <w:rPr>
          <w:rFonts w:ascii="Times New Roman" w:hAnsi="Times New Roman" w:cs="Times New Roman"/>
          <w:sz w:val="28"/>
          <w:szCs w:val="28"/>
        </w:rPr>
        <w:t xml:space="preserve"> адресной </w:t>
      </w:r>
      <w:r>
        <w:rPr>
          <w:rFonts w:ascii="Times New Roman" w:hAnsi="Times New Roman" w:cs="Times New Roman"/>
          <w:sz w:val="28"/>
          <w:szCs w:val="28"/>
        </w:rPr>
        <w:t>материальной</w:t>
      </w:r>
      <w:r w:rsidRPr="00120E5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120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проживающим на территории </w:t>
      </w:r>
      <w:r w:rsidRPr="00120E5B">
        <w:rPr>
          <w:rFonts w:ascii="Times New Roman" w:hAnsi="Times New Roman" w:cs="Times New Roman"/>
          <w:sz w:val="28"/>
          <w:szCs w:val="28"/>
        </w:rPr>
        <w:t xml:space="preserve"> 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120E5B">
        <w:rPr>
          <w:rFonts w:ascii="Times New Roman" w:hAnsi="Times New Roman" w:cs="Times New Roman"/>
          <w:sz w:val="28"/>
          <w:szCs w:val="28"/>
        </w:rPr>
        <w:t>, оказавши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0E5B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Муниципальная услуга предоставляется уполномоченным органом.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осуществлений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 и обязательными для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Результат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02D17" w:rsidRPr="00A87F50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A87F50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муниципальной услуги – об оказании 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в форме денежной выплаты;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2) оказание</w:t>
      </w:r>
      <w:r w:rsidRPr="00F0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5B">
        <w:rPr>
          <w:rFonts w:ascii="Times New Roman" w:hAnsi="Times New Roman" w:cs="Times New Roman"/>
          <w:sz w:val="28"/>
          <w:szCs w:val="28"/>
        </w:rPr>
        <w:t>в форме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, путем перечисления денежных средств на личный счет заявителя, открытый в кредитной организации, с которой уполномоченный орган заключил договор о зачислении денежных средств на счета физических лиц, в соответствии с реестрами, предоставляемыми через систему дистанционного банковского обслуживания;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уведомление об отказе в предоставлении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 Общий срок предоставления муниципальной услуги не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превышать 30 рабочих дней со дня поступления документов, необходимых для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может быть получен: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уполномоченном органе на бумажном носителе при личном обращении;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почтовым отправлением;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Перечень нормативных правовых актов, регулирующих предоставление муниципальной услуги: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услуг»; Федеральный закон от 05.04.2003 №44-ФЗ «О порядке учета доходов и расчета среднедушевого дохода одиноко проживающего гражданина для признания их малоимущими и оказания им государственной социальной помощи»;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Порядка оказания адресной социальной помощи в форме денежной выплаты, отдельным категориям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оказавшихся в трудной жизненной ситуации».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 же в соответствующем разделе федерального реестра.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Исчерпывающий перечень необходимых документов, предоставляемых заявителем.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получения муниципальной услуги граждане, представляют следующие документы</w:t>
      </w:r>
      <w:r w:rsidRPr="00336AF4">
        <w:rPr>
          <w:rFonts w:ascii="Times New Roman" w:hAnsi="Times New Roman" w:cs="Times New Roman"/>
          <w:sz w:val="28"/>
          <w:szCs w:val="28"/>
        </w:rPr>
        <w:t xml:space="preserve">, в зависимости от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6AF4">
        <w:rPr>
          <w:rFonts w:ascii="Times New Roman" w:hAnsi="Times New Roman" w:cs="Times New Roman"/>
          <w:sz w:val="28"/>
          <w:szCs w:val="28"/>
        </w:rPr>
        <w:t>рудной жизненной ситуации: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подтверждающего место жительство (место пребывания) (для подтверждения места жительства предъявляется паспорт или иного документа, выданного органом регистрационного учета, удостоверяющего сведения о месте жительства, или решение суда об установлении факта места жительства, для подтверждения места пребывания – свидетельство о регистрации по месту пребывания.);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размере и виде дохода заявителя и всех членов его семьи за последние три календарных месяца, предшествующих месяцу подачи заявления;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счета гражданина в кредитной организации (договор банковского счета, справка кредитной организации о реквизитах счета, другие документы, содержащие сведения о реквизитах счета);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документы, позволяющие обосновать поданное заявление, которые граждане вправе приложить к заявлению.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 Уполномоченный орган не вправе требовать от заявителя или его представителя: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2.7.1. Представление документов и информации или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представляющих государственные услуги,  органов, представляющих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услуге, в соответствии с нормативными правовыми актами Российской Федерации,  с нормативными правовыми актами Кемеровской – Кузбасса, муниципальными правовыми актами, за исключением документов, включенных в определенный 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27.07.2010 №210-ФЗ «Об организации предоставления государственных и муниципальных услуг» (далее Федеральный закон от 27.07.2010 №210-ФЗ) перечень документов;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действий, в том числе согласований, необходимых для получения муниципальной услуги и связанных с обращением 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2.7.4.Представление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ошибок в заявлении  о предоставлении муниципальной услуги и документах, поданных заявителем после первоначального отказа в приеме документов, необходимых  для предоставления муниципальной услуги, либо в  предоставлении муниципальной услуги и не включенных в представленный ранее комплект документов;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истечение срока действия документов или изменение информации после первоначального отказа в приеме документов, необходимых для 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уведомляется заявитель, а также  приносятся извинения за доставленные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неудобства.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2.7.5.Предоставления на бумажном носителе документов и информации, электронные образы которых, ранее были заверены в соответствии с пунктом 7.2 части 1 статьи 16 Федерального закона  от 27.07.2010 №210-ФЗ,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2.8.Исчерпывающий перечень оснований для отказа в приеме документов, необходимых для предоставления муниципальной услуги.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Основания для отказа в приеме документов, необходимых для предоставления муниципальной услуги: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установление личности гражданина;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предоставление недействительных документов или отсутствие документов;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подтверждение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представителя, доверенного лица.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 Исчерпывающий перечень оснований для приостановления и (или) отказа в предоставлении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2.9.1.Приостановление муниципальной услуги законодательством Российской Федерации не предусмотрено.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2.9.2.Отказ в предоставлении муниципальной услуги в случае: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предоставление гражданином неполных или недостоверных сведений о доходах, принадлежащем ему (его семье) имуществе на праве собственности;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превышение среднедушевого дохода гражданина (его семьи) установленной величины прожиточного минимума;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 гражданина на постоянное место жительства за пределы муниципального образования.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2.10.Перечень услуг, необходимых и обязательных для предоставления 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Услуги, которые являются необходимыми и обязательными для предоставления муниципальной услуги, отсутствуют.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 Порядок, размер и основания взимания государственной пошлины или иной платы за предоставление 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Предоставление муниципальной услуги осуществляется бесплатно.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Услуги, которые являются необходимыми и обязательными для предоставления муниципальной услуги, отсутствуют.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2.13. Максимальный срок ожидания в очереди при подачке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должна превышать 15 минут.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2.14. Срок и порядок регистрации запроса заявителя о преставлении муниципальной услуги, услуги организации, участвующей в ее представлении, в том числе в электронной форме.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Заявление, поступившее в электронной форме на ЕПГУ, РПГ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2.15.1.Помещения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ограненными возможностями здоровья.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расположении помещения уполномоченного органа на верхнем этаже,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территории, прилегающей к зданию уполномоченного органа, организуются места для парковки автотранспортных средств, в ом числе места для парковки автотранспортных средств инвалидов (не менее 10% мест, но не менее одного места), доступ заявителей к парковочным местам является бесплатным.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–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Зал ожидания, места для заполнения запросов и приема граждан оборудуются стульями, и (или) кресельными секциями, и (или) скамьями.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Информационные материалы, предназначенные для информирования заявителей о порядке предоставления муниципальной услуги, размещаются на  информационных стендах, расположенных в местах, обеспечивающих доступ к ним заявителей, и 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 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№904/</w:t>
      </w:r>
      <w:proofErr w:type="spellStart"/>
      <w:proofErr w:type="gramStart"/>
      <w:r w:rsidRPr="001556D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556D8">
        <w:rPr>
          <w:rFonts w:ascii="Times New Roman" w:hAnsi="Times New Roman" w:cs="Times New Roman"/>
          <w:sz w:val="28"/>
          <w:szCs w:val="28"/>
        </w:rPr>
        <w:t xml:space="preserve">  СП 59.13330.2020 Свод Правил. Доступность зданий и сооружений для маломобильных групп населения  «СНиП 35-01-2001». 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кабинете по приему маломобильных групп населения имеется медицинская аптечка, питьевая вода. П</w:t>
      </w:r>
      <w:r w:rsidRPr="001556D8">
        <w:rPr>
          <w:rFonts w:ascii="Times New Roman" w:hAnsi="Times New Roman" w:cs="Times New Roman"/>
          <w:sz w:val="28"/>
          <w:szCs w:val="28"/>
        </w:rPr>
        <w:t xml:space="preserve">ри необходимости сотрудник уполномоченного органа, осуществляющий прием, может вызвать карету неотложной скорой помощи. 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 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открывают входную дверь и помогают гражданину беспрепятственно посетить здание уполномоченного органа, а так же заранее предупреждают о существующих  барьерах в здании;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выясняют цель визита гражданина и сопровождают его в кабинет 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D8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D8">
        <w:rPr>
          <w:rFonts w:ascii="Times New Roman" w:hAnsi="Times New Roman" w:cs="Times New Roman"/>
          <w:sz w:val="28"/>
          <w:szCs w:val="28"/>
        </w:rPr>
        <w:t xml:space="preserve">   При обращении граждан с недостатками зрения работники уполномоченного органа предпринимают следующие действия: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D8">
        <w:rPr>
          <w:rFonts w:ascii="Times New Roman" w:hAnsi="Times New Roman" w:cs="Times New Roman"/>
          <w:sz w:val="28"/>
          <w:szCs w:val="28"/>
        </w:rPr>
        <w:t xml:space="preserve"> сотрудник уполномоченного органа, осуществляющий прием, принимает </w:t>
      </w:r>
      <w:r w:rsidRPr="001556D8">
        <w:rPr>
          <w:rFonts w:ascii="Times New Roman" w:hAnsi="Times New Roman" w:cs="Times New Roman"/>
          <w:sz w:val="28"/>
          <w:szCs w:val="28"/>
        </w:rPr>
        <w:lastRenderedPageBreak/>
        <w:t>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D8">
        <w:rPr>
          <w:rFonts w:ascii="Times New Roman" w:hAnsi="Times New Roman" w:cs="Times New Roman"/>
          <w:sz w:val="28"/>
          <w:szCs w:val="28"/>
        </w:rPr>
        <w:t xml:space="preserve">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6D8">
        <w:rPr>
          <w:rFonts w:ascii="Times New Roman" w:hAnsi="Times New Roman" w:cs="Times New Roman"/>
          <w:sz w:val="28"/>
          <w:szCs w:val="28"/>
        </w:rPr>
        <w:t xml:space="preserve"> выдаются памятки для </w:t>
      </w:r>
      <w:proofErr w:type="gramStart"/>
      <w:r w:rsidRPr="001556D8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556D8">
        <w:rPr>
          <w:rFonts w:ascii="Times New Roman" w:hAnsi="Times New Roman" w:cs="Times New Roman"/>
          <w:sz w:val="28"/>
          <w:szCs w:val="28"/>
        </w:rPr>
        <w:t xml:space="preserve"> с крупным шрифтом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2D17" w:rsidRPr="001556D8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D8">
        <w:rPr>
          <w:rFonts w:ascii="Times New Roman" w:hAnsi="Times New Roman" w:cs="Times New Roman"/>
          <w:sz w:val="28"/>
          <w:szCs w:val="28"/>
        </w:rPr>
        <w:t xml:space="preserve">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 лицу или по его желанию вызывает автотранспорт.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 w:rsidRPr="001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D8">
        <w:rPr>
          <w:rFonts w:ascii="Times New Roman" w:hAnsi="Times New Roman" w:cs="Times New Roman"/>
          <w:sz w:val="28"/>
          <w:szCs w:val="28"/>
        </w:rPr>
        <w:t>При обращении гражданина с дефектом слуха работники уполномоченного органа предпринимают следующие действия: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2.16. Показатели доступности и качества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2.16.1. Основными показателями доступности и качества предоставления муниципальной услуги являются: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возможность выбора заявителем форм обращения за получением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своевременность предоставления муниципальной услуги в соответствии со стандартом ее предоставления;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соблюдение сроков предоставления муниципальной услуги и сроков выполнения административных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возможность получения информации о ходе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обоснованных жалоб со стороны заявителя по результатам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оказание инвалидам помощи, необходимой для получения в доступной для них форме информации о правилах 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оказание помощи инвалидам в преодолении барьеров, мешающих получению муниципальной услуги наравне с другими лицами.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получения информации по вопросам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подачи заявления и документов;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получения информации о ходе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получения результата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Продолжительность взаимодействия заявителя со специалистом  уполномоченного органа не может превышать 15 минут.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2.17.1. Предоставления муниципальной услуги по экстерриториальному принципу невозможно.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форме через ЕПГУ, РПГ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Обращение за услугой через ЕПГУ, РПГ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возможности)  осуществляется путем заполнения интерактивной формы заявления (формирование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 (далее –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получение информации о порядке и сроках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на прием в уполномоченный орган для подачи заявления и документов;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запроса;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и регистрация уполномоченным органом запроса и документов;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результатов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сведений о ходе выполнения запроса;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2.17.4. При формировании запроса  в электронном виде (при наличии  технической возможности) заявителю обеспечивается: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возможность копирования и сохранения запроса и иных документов, необходимых для предоставления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возможность печати на бумажном носителе копии электронной формы запроса;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заполнение полей электронной формы запроса до начала ввода сведений 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аутентификации в инструкторе,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СИА), и сведений, опубликованных на ЕГПУ, РПГУ, в части, касающейся сведений, отсутствующих в ЕГПУ, ЕСИА;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возможность доступа заявителя на ЕГПУ, РПГУ к ранее поданным им запросам.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направлении запроса используется простая электронная подпись, при условии, что личность заявителя установлена при активизации учетной записи.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 подписью и предоставленные на бумажном носителе.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Уполномоченный орган обеспечивает прием документов, необходимых для предоставления муниципальной услуги, и реализацию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Кузбасса и принимаемыми в соответствии с ними нормативными актами Правительства Кемеровской области – Кузбасса.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2.17.5. Результат муниципальной услуги (решение об отказе в выдаче) выдается в форме электронного документа посредством ЕГПУ,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указанно в заявлении на предоставление муниципальной услуги, направленном через ЕГПУ, РПГУ.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приема,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предоставлении муниципальной услуги в электронной форме 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могут осуществляться посредством:</w:t>
      </w:r>
    </w:p>
    <w:p w:rsidR="00302D17" w:rsidRPr="002149D0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9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149D0">
        <w:rPr>
          <w:rFonts w:ascii="Times New Roman" w:hAnsi="Times New Roman" w:cs="Times New Roman"/>
          <w:sz w:val="28"/>
          <w:szCs w:val="28"/>
        </w:rPr>
        <w:t>единой системы 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02D17" w:rsidRPr="002149D0" w:rsidRDefault="00302D17" w:rsidP="00302D17">
      <w:pPr>
        <w:jc w:val="both"/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2) единой системы </w:t>
      </w:r>
      <w:r w:rsidRPr="002149D0">
        <w:t xml:space="preserve">   </w:t>
      </w:r>
      <w:r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 </w:t>
      </w:r>
      <w:r w:rsidRPr="002149D0">
        <w:t xml:space="preserve">    </w:t>
      </w:r>
    </w:p>
    <w:p w:rsidR="00302D17" w:rsidRDefault="00302D17" w:rsidP="00302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4C5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C5D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</w:t>
      </w:r>
      <w:r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форме.</w:t>
      </w:r>
    </w:p>
    <w:p w:rsidR="00302D17" w:rsidRDefault="00302D17" w:rsidP="00302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 Предоставление муниципальной услуги включает в себя следующие административные процедуры: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прием и регистрация заявления и документов на предоставление муниципальной услуги;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принятие решения о предоставлении либо отказе в предоставлении муниципальной услуги и уведомление заявителя.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 Прием и регистрация заявления и документов на предоставление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3.1.1.1. Основанием для начала предоставления муниципальной услуги является личное обращение заявителя в муниципальное учреждение,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3.1.1.2. При личном обращении заявителя в муниципальное учреждение специалист</w:t>
      </w:r>
      <w:r w:rsidRPr="00E1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учреждения, ответственный за прием и выдачу документов: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устанавливает личность заявителя на основании документа, удостоверяющего его личность, представителя заявителя -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об оказании  </w:t>
      </w:r>
      <w:r w:rsidRPr="00120E5B">
        <w:rPr>
          <w:rFonts w:ascii="Times New Roman" w:hAnsi="Times New Roman" w:cs="Times New Roman"/>
          <w:sz w:val="28"/>
          <w:szCs w:val="28"/>
        </w:rPr>
        <w:t>адресной социальной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приема документов от заявителя специалист, ответственный за прием и выдачу документов, удостоверяется, что:</w:t>
      </w:r>
    </w:p>
    <w:p w:rsidR="00302D17" w:rsidRPr="00EA05BD" w:rsidRDefault="00302D17" w:rsidP="00302D1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A05B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в заявлении на оказание</w:t>
      </w:r>
      <w:r w:rsidRPr="007A0A97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экстренной адресной материальной</w:t>
      </w:r>
      <w:r w:rsidRPr="00A87F50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разборчив и поддается прочтению;</w:t>
      </w:r>
    </w:p>
    <w:p w:rsidR="00302D17" w:rsidRPr="00EA05BD" w:rsidRDefault="00302D17" w:rsidP="00302D1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заявлении  на оказание</w:t>
      </w:r>
      <w:r w:rsidRPr="007A0A97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экстренной адресной материальной</w:t>
      </w:r>
      <w:r w:rsidRPr="00A87F50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 указаны фамилия, имя, отчество (последнее - при наличии);</w:t>
      </w:r>
      <w:proofErr w:type="gramEnd"/>
    </w:p>
    <w:p w:rsidR="00302D17" w:rsidRPr="00EA05BD" w:rsidRDefault="00302D17" w:rsidP="00302D1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оказание экстренной адресной материальной</w:t>
      </w:r>
      <w:r w:rsidRPr="00A87F50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подписано уполномоченным лицом;</w:t>
      </w:r>
    </w:p>
    <w:p w:rsidR="00302D17" w:rsidRPr="00EA05BD" w:rsidRDefault="00302D17" w:rsidP="00302D1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Максимальный срок выполнения административной процедуры по приему и регистрации заявления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– не более 15 минут.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Критерий принятия решения: поступление заявления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Результатом административной процедуры является прием и регистрация заявления на оказание </w:t>
      </w:r>
      <w:r w:rsidRPr="00120E5B">
        <w:rPr>
          <w:rFonts w:ascii="Times New Roman" w:hAnsi="Times New Roman" w:cs="Times New Roman"/>
          <w:sz w:val="28"/>
          <w:szCs w:val="28"/>
        </w:rPr>
        <w:t xml:space="preserve">адресной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о приеме заявления на оказание</w:t>
      </w:r>
      <w:r w:rsidRPr="007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 фиксируется в установленном порядке, в том числе в системе электронного документооборота (при наличии технической возможности) муниципального учреждения.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день регистрации заявления на оказание</w:t>
      </w:r>
      <w:r w:rsidRPr="007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муниципального учреждения.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муниципального учреждения отписывает поступившие документы руководителю структурного подразделения, ответственного за оказание 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3.1.1.3. Прием и регистрация заявления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направлении заявления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 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ЕПГУ, РПГУ размещается образец заполнения электронной формы заявления (запроса).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   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Специалист, ответственный за прием и выдачу документов, при поступлении заявления и документов в электронном виде: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проверяет электронные образы документов на отсутствие компьютерных вирусов и искаженной информации;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направляет поступивший пакет документов в электронном виде начальнику муниципального учреждения.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Максимальный срок выполнения административной процедуры по приему и регистрации заявления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в форме электронных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Критерий принятия решения: является поступление в уполномоченный орган документов.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Результатом административной процедуры является прием, регистрация заявления на оказание</w:t>
      </w:r>
      <w:r w:rsidRPr="00AE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Информация о приеме заявления  на оказание экстренной адресной материальной</w:t>
      </w:r>
      <w:r w:rsidRPr="00A87F50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(при наличии технической возможности) муниципального учреждения.</w:t>
      </w:r>
    </w:p>
    <w:p w:rsidR="00302D17" w:rsidRDefault="00302D17" w:rsidP="00302D17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17" w:rsidRDefault="00302D17" w:rsidP="00302D17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302D17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17" w:rsidRPr="004C29B1" w:rsidRDefault="00302D17" w:rsidP="00302D1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 ответственными должностными лицами  положений настоящего административного регламента и иных нормативных правовых актов, устанавливающих требования к представлению муниципальной услуги, а также принятием решений ответственными лицами.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Текущий контроль за соблюдением и исполнением должностными лицами муниципального учреждения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контроль деятельности) осуществляет руководитель муниципального учреждения.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Текущий 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Внеплановые проверки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Периодичность осуществления плановых проверок – не реже одного раза в квартал.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 Ответственность муниципальных служащих администрации муниципального образования и иных должностных лиц за решения  и действия (бездействие), принимаемые (осуществляемые) в ходе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Сотрудники, ответственные за прием заявлений и документов, несут персональную ответственность за соблюдение сроков и порядка  приема и регистрации документов.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   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самостоятельный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</w:t>
      </w:r>
      <w:proofErr w:type="gramEnd"/>
    </w:p>
    <w:p w:rsidR="00302D17" w:rsidRDefault="00302D17" w:rsidP="00302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– жалоба).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5.2. Предмет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нарушение сроков регистрации запроса о предоставлении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нарушение срока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требование у заявителя документов или информации либо осуществления действий, предоставления или осуществление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 для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  для предоставления муниципальной услуги, у заявителя;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Кузбасса, муниципальными правовыми актами;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– Кузбасса, муниципальными правовыми актами;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 нормативными правовыми актами Российской Федерации, законами и иными нормативными правовыми актами Кемеровской области – Кузбасса, муниципальными правовыми актами;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</w:t>
      </w:r>
      <w:r>
        <w:rPr>
          <w:rFonts w:ascii="Times New Roman" w:hAnsi="Times New Roman" w:cs="Times New Roman"/>
          <w:sz w:val="28"/>
          <w:szCs w:val="28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и порядке, определенном частью 1.3 статьи 16 Федерального закона от 27.07.2010           № 210-ФЗ.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Жалоба должна содержать: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на решение, действие (бездействие) должностных лиц уполномоченного органа  при предоставлении муниципальной услуги может быть подана в администрацию муниципального образования.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на решение, действия (бездействие) ответственного специалиста – муниципального служащего подается начальнику уполномоченного органа.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- заместителю главы), курирующего сферу градостроительства.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на решение, действия (бездействие)  заместителя главы подается Главе муниципального образования Кемеровской области – Кузбасса.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5.4. Порядок подачи и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МФЦ, с использованием информационно-телекоммуникационной сети «Интернет», официального сайта органа, предоставляющего муниципальную услуг, ЕПГУ, РПГУ, а также может быть принята при личном приеме заявителя.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документа,  подтверждающего полномочия на осуществлении действий от имени заявителя, представляются: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оформленная в соответствии с законодательством Российской Федерации доверенность (для физических лиц); 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 (для юридических лиц);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этом срок рассмотрения жалобы исчисляется со дня регистрации жалобы в уполномоченном на ее рассмотрение органе.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5.8. Сроки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5.6. Перечень оснований для приостановления рассмотрения жалобы, в случае если возможность приостановления предусмотрена законодательством 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– Кузбасса.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Оснований для приостановления рассмотрения жалобы законодательством  Российской Федерации и законодательством Кемеровской области – Кузбасса не предусмотрено.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5.7. Результат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жалобы принимается одно из следующих решений: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удовлетворить жалобу;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отказать в удовлетворении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 местного самоуправления Кемеровской области – Кузбасса удовлетворяет жалобу, в том числе в форме отмены принятого решения, исправления допущенных органом, представляющим государственную услугу,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признания жалобы подлежащей удовлетворению в ответе 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признание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преступления, специалист органа местного самоуправления, специалист 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удовлетворении жалобы отказывается в следующих случаях: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жалоба признана необоснованной;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вступившего в законную силу решения суда, арбитражного суда по жалобе о том же  предмете и по тем же основаниям;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решения по жалобе, принятого ранее в отношении того же заявителя и по тому же предмету жалобы.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признаков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5.8. Порядок информирования заявителя о результатах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позднее дня, следующего за днем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ответе по результатам рассмотрения жалобы указываются: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номер, дата, место принятие решения, включая сведения о должностном лице, решение или действие (бездействие) которого обжалуется;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фамилия, имя, отчество (последнее – при наличии) или наименование заявителя;   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основания для принятия решения по жалобе;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принятое по жалобе решение;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сведения о порядке обжалования принятого по жалобе решения.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 по результатам рассмотрения жалобы подписывается уполномоченным на рассмотрение жалобы должностным лицом,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5.9. Порядок обжалования решения по жалобе.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5.10. Право заявителя на получение информации и документов, необходимых для обоснования и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5.11. Способы информирования заявителей о порядке подачи и рассмотрения жалобы.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 – телекоммуникационной  сети «Интернет», на сайте уполномоченного органа в информационно – телекоммуникационной сети «Интернет» (при наличии), ЕРГУ,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отправлением либо электронным сообщением по адресу, казанному заявителем.</w:t>
      </w:r>
    </w:p>
    <w:p w:rsidR="00302D17" w:rsidRDefault="00302D17" w:rsidP="0030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          № 210-ФЗ,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11.11.2012 №562 «Об 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02D17" w:rsidRDefault="00302D17" w:rsidP="00302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17" w:rsidRDefault="00302D17" w:rsidP="00302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участвует в предоставлении муниципальной услуги.</w:t>
      </w: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rPr>
          <w:rFonts w:ascii="Times New Roman" w:hAnsi="Times New Roman" w:cs="Times New Roman"/>
          <w:sz w:val="28"/>
          <w:szCs w:val="28"/>
        </w:rPr>
      </w:pP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302D17" w:rsidRDefault="00302D17" w:rsidP="00302D17">
      <w:pPr>
        <w:ind w:left="482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Cs/>
        </w:rPr>
        <w:t xml:space="preserve">административному регламенту предоставления муниципальной услуги «Оказание </w:t>
      </w:r>
    </w:p>
    <w:p w:rsidR="00302D17" w:rsidRDefault="00302D17" w:rsidP="00302D17">
      <w:pPr>
        <w:ind w:left="482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экстренной адресной материальной  помощи гражданам, проживающим на территории  муниципального образования, оказавшимся  в трудной жизненной ситуации»</w:t>
      </w:r>
    </w:p>
    <w:p w:rsidR="00302D17" w:rsidRPr="001A1542" w:rsidRDefault="00302D17" w:rsidP="00302D17">
      <w:pPr>
        <w:pStyle w:val="a6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</w:t>
      </w:r>
      <w:r w:rsidRPr="001A1542">
        <w:rPr>
          <w:rFonts w:ascii="Times New Roman" w:hAnsi="Times New Roman"/>
        </w:rPr>
        <w:t xml:space="preserve">Главе </w:t>
      </w:r>
      <w:proofErr w:type="spellStart"/>
      <w:r w:rsidRPr="001A1542">
        <w:rPr>
          <w:rFonts w:ascii="Times New Roman" w:hAnsi="Times New Roman"/>
        </w:rPr>
        <w:t>Чебулинского</w:t>
      </w:r>
      <w:proofErr w:type="spellEnd"/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 _______________________________</w:t>
      </w:r>
    </w:p>
    <w:p w:rsidR="00302D17" w:rsidRDefault="00302D17" w:rsidP="00302D17">
      <w:pPr>
        <w:ind w:left="4820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заявителя)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(ей) по адресу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серия ______ № __________ 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выдачи_____________________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 ______________________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Категория _______________________</w:t>
      </w:r>
    </w:p>
    <w:p w:rsidR="00302D17" w:rsidRDefault="00302D17" w:rsidP="00302D17">
      <w:pPr>
        <w:ind w:left="48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302D17" w:rsidRDefault="00302D17" w:rsidP="00302D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302D17" w:rsidRDefault="00302D17" w:rsidP="00302D1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Прошу оказать материальную помощь, так как нахожусь в трудной жизненной ситуации, которую не могу преодолеть самостоятельно: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302D17" w:rsidRDefault="00302D17" w:rsidP="00302D1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>(вследствие каких обстоятельств отсутствует возможность справиться самостоятельно)</w:t>
      </w:r>
    </w:p>
    <w:p w:rsidR="00302D17" w:rsidRDefault="00302D17" w:rsidP="00302D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02D17" w:rsidRDefault="00302D17" w:rsidP="00302D17">
      <w:pPr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</w:rPr>
        <w:t>К заявлению прилагаю следующие документы: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D17" w:rsidRDefault="00302D17" w:rsidP="00302D1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302D17" w:rsidRDefault="00302D17" w:rsidP="00302D1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  __г.                                         ___________________.</w:t>
      </w:r>
    </w:p>
    <w:p w:rsidR="00302D17" w:rsidRDefault="00302D17" w:rsidP="00302D17">
      <w:pPr>
        <w:ind w:firstLine="284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(подпись заявителя).</w:t>
      </w:r>
    </w:p>
    <w:p w:rsidR="00302D17" w:rsidRDefault="00302D17" w:rsidP="00302D17">
      <w:pPr>
        <w:pStyle w:val="a7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о себе в соответствии со </w:t>
      </w:r>
      <w:hyperlink r:id="rId8" w:history="1">
        <w:r>
          <w:rPr>
            <w:rStyle w:val="a8"/>
            <w:rFonts w:ascii="Times New Roman" w:eastAsia="Arial" w:hAnsi="Times New Roman" w:cs="Times New Roman"/>
            <w:sz w:val="20"/>
            <w:szCs w:val="20"/>
          </w:rPr>
          <w:t>статьей 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 г. №152-ФЗ "О персональных данных" для включения в реестр получателей социальных услуг: </w:t>
      </w:r>
      <w:r>
        <w:rPr>
          <w:rFonts w:ascii="Times New Roman" w:hAnsi="Times New Roman" w:cs="Times New Roman"/>
          <w:i/>
          <w:sz w:val="20"/>
          <w:szCs w:val="20"/>
        </w:rPr>
        <w:t>______________________.</w:t>
      </w:r>
    </w:p>
    <w:p w:rsidR="00302D17" w:rsidRDefault="00302D17" w:rsidP="00302D17">
      <w:pPr>
        <w:pStyle w:val="a7"/>
        <w:ind w:firstLine="284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(согласен, / не согласен)</w:t>
      </w:r>
    </w:p>
    <w:p w:rsidR="00302D17" w:rsidRDefault="00302D17" w:rsidP="00302D17">
      <w:pPr>
        <w:pStyle w:val="a7"/>
        <w:ind w:firstLine="284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___________ (_________________________)                                        «___» _________________ 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  <w:vertAlign w:val="superscript"/>
        </w:rPr>
        <w:t>подпись)                                         (Ф.И.О.)                                                                      дата заполнения заявления</w:t>
      </w:r>
    </w:p>
    <w:p w:rsidR="00302D17" w:rsidRDefault="00302D17" w:rsidP="00302D1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на письменное уведомление по адресу____________________________________</w:t>
      </w:r>
    </w:p>
    <w:p w:rsidR="00302D17" w:rsidRDefault="00302D17" w:rsidP="00302D1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средствам почтовой связи, уведомления по средствам телефонной связи,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и СМС информирование по номеру тел.________________________, иным образом _________________________.</w:t>
      </w:r>
    </w:p>
    <w:p w:rsidR="00302D17" w:rsidRDefault="00302D17" w:rsidP="00302D17">
      <w:pPr>
        <w:ind w:firstLine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(нужное подчеркнуть)</w:t>
      </w:r>
    </w:p>
    <w:p w:rsidR="00302D17" w:rsidRDefault="00302D17" w:rsidP="00302D17">
      <w:pPr>
        <w:pStyle w:val="a7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(_________________________)                  "___" 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02D17" w:rsidRDefault="00302D17" w:rsidP="00302D17">
      <w:pPr>
        <w:pStyle w:val="a7"/>
        <w:ind w:firstLine="284"/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(подпись)                                         (Ф.И.О.)                                                             дата                заполнения заявления</w:t>
      </w:r>
    </w:p>
    <w:p w:rsidR="00302D17" w:rsidRDefault="00302D17" w:rsidP="00DF0932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DF0932" w:rsidRDefault="00DF0932" w:rsidP="00DF0932">
      <w:pPr>
        <w:rPr>
          <w:rFonts w:ascii="Times New Roman" w:hAnsi="Times New Roman" w:cs="Times New Roman"/>
          <w:sz w:val="28"/>
          <w:szCs w:val="28"/>
        </w:rPr>
      </w:pPr>
    </w:p>
    <w:p w:rsidR="00904C6B" w:rsidRDefault="00904C6B">
      <w:pPr>
        <w:rPr>
          <w:rFonts w:ascii="Times New Roman" w:hAnsi="Times New Roman" w:cs="Times New Roman"/>
          <w:sz w:val="28"/>
          <w:szCs w:val="28"/>
        </w:rPr>
      </w:pPr>
    </w:p>
    <w:sectPr w:rsidR="009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64D8"/>
    <w:multiLevelType w:val="multilevel"/>
    <w:tmpl w:val="8E1C2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E3661C"/>
    <w:multiLevelType w:val="hybridMultilevel"/>
    <w:tmpl w:val="54A6BF4E"/>
    <w:lvl w:ilvl="0" w:tplc="16143CE4">
      <w:start w:val="1"/>
      <w:numFmt w:val="decimal"/>
      <w:lvlText w:val="%1)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3B"/>
    <w:rsid w:val="0001045C"/>
    <w:rsid w:val="00141B2B"/>
    <w:rsid w:val="0015784D"/>
    <w:rsid w:val="001B4016"/>
    <w:rsid w:val="002F0476"/>
    <w:rsid w:val="00302D17"/>
    <w:rsid w:val="003B3891"/>
    <w:rsid w:val="005E1E36"/>
    <w:rsid w:val="006027C9"/>
    <w:rsid w:val="00616383"/>
    <w:rsid w:val="00805ABD"/>
    <w:rsid w:val="00904C6B"/>
    <w:rsid w:val="00A9353B"/>
    <w:rsid w:val="00AB5B43"/>
    <w:rsid w:val="00C74187"/>
    <w:rsid w:val="00DF0932"/>
    <w:rsid w:val="00DF5AAF"/>
    <w:rsid w:val="00E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32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093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DF093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1">
    <w:name w:val="Обычный1"/>
    <w:autoRedefine/>
    <w:uiPriority w:val="99"/>
    <w:rsid w:val="00DF093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02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02D17"/>
    <w:rPr>
      <w:rFonts w:ascii="Courier New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302D1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32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093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DF093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1">
    <w:name w:val="Обычный1"/>
    <w:autoRedefine/>
    <w:uiPriority w:val="99"/>
    <w:rsid w:val="00DF093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02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02D17"/>
    <w:rPr>
      <w:rFonts w:ascii="Courier New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302D1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E04D-4A38-465C-9CA0-E682FEF8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9194</Words>
  <Characters>52409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Архив </cp:lastModifiedBy>
  <cp:revision>2</cp:revision>
  <dcterms:created xsi:type="dcterms:W3CDTF">2024-12-24T02:41:00Z</dcterms:created>
  <dcterms:modified xsi:type="dcterms:W3CDTF">2024-12-24T02:41:00Z</dcterms:modified>
</cp:coreProperties>
</file>