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59DC" w14:textId="356FE728" w:rsidR="00F003E3" w:rsidRPr="00F003E3" w:rsidRDefault="00F003E3" w:rsidP="00F003E3">
      <w:r w:rsidRPr="00F003E3">
        <w:t>Фонд предоставляет финансирование в сумме </w:t>
      </w:r>
      <w:r w:rsidRPr="00F003E3">
        <w:rPr>
          <w:b/>
          <w:bCs/>
        </w:rPr>
        <w:t>до 5 млн. рублей, на срок до 36 месяцев. </w:t>
      </w:r>
      <w:r w:rsidRPr="00F003E3">
        <w:t>Микрозаймы предоставляются </w:t>
      </w:r>
      <w:r w:rsidRPr="00F003E3">
        <w:rPr>
          <w:b/>
          <w:bCs/>
        </w:rPr>
        <w:t>на заявительной основе</w:t>
      </w:r>
      <w:r w:rsidRPr="00F003E3">
        <w:t> субъектам малого, среднего предпринимательства (далее – СМСП), зарегистрированным и осуществляющим хозяйственную деятельность на территории Кузбасса. </w:t>
      </w:r>
    </w:p>
    <w:p w14:paraId="09052E14" w14:textId="24C44909" w:rsidR="004A7874" w:rsidRPr="005447D3" w:rsidRDefault="004A7874" w:rsidP="004A7874">
      <w:pPr>
        <w:rPr>
          <w:b/>
          <w:bCs/>
          <w:sz w:val="32"/>
          <w:szCs w:val="32"/>
        </w:rPr>
      </w:pPr>
      <w:r w:rsidRPr="005447D3">
        <w:rPr>
          <w:b/>
          <w:bCs/>
          <w:sz w:val="32"/>
          <w:szCs w:val="32"/>
        </w:rPr>
        <w:t>Программа для участников специальной военной операции или членов их семей: «</w:t>
      </w:r>
      <w:proofErr w:type="spellStart"/>
      <w:r w:rsidRPr="005447D3">
        <w:rPr>
          <w:b/>
          <w:bCs/>
          <w:sz w:val="32"/>
          <w:szCs w:val="32"/>
        </w:rPr>
        <w:t>СВОй</w:t>
      </w:r>
      <w:proofErr w:type="spellEnd"/>
      <w:r w:rsidRPr="005447D3">
        <w:rPr>
          <w:b/>
          <w:bCs/>
          <w:sz w:val="32"/>
          <w:szCs w:val="32"/>
        </w:rPr>
        <w:t xml:space="preserve"> бизнес»</w:t>
      </w:r>
      <w:r w:rsidR="00383ED3" w:rsidRPr="005447D3">
        <w:rPr>
          <w:b/>
          <w:bCs/>
          <w:sz w:val="32"/>
          <w:szCs w:val="32"/>
        </w:rPr>
        <w:t>:</w:t>
      </w:r>
    </w:p>
    <w:p w14:paraId="0BAB6F81" w14:textId="035235FD" w:rsidR="004A7874" w:rsidRPr="00F003E3" w:rsidRDefault="004A7874" w:rsidP="004A7874">
      <w:r w:rsidRPr="004A7874">
        <w:rPr>
          <w:b/>
          <w:bCs/>
        </w:rPr>
        <w:t>Сумма до 500.000 руб. </w:t>
      </w:r>
      <w:r w:rsidRPr="004A7874">
        <w:t>- для зарегистрированных менее 12 месяцев.</w:t>
      </w:r>
      <w:r w:rsidRPr="004A7874">
        <w:br/>
      </w:r>
      <w:r w:rsidRPr="004A7874">
        <w:rPr>
          <w:b/>
          <w:bCs/>
        </w:rPr>
        <w:t>Сумма до 700.000 руб.</w:t>
      </w:r>
      <w:r w:rsidRPr="004A7874">
        <w:t> - для зарегистрированных более 12 месяцев</w:t>
      </w:r>
      <w:r w:rsidRPr="004A7874">
        <w:br/>
        <w:t>В качестве обеспечения может быть предоставлено </w:t>
      </w:r>
      <w:r w:rsidRPr="004A7874">
        <w:rPr>
          <w:b/>
          <w:bCs/>
        </w:rPr>
        <w:t>поручительство или залог</w:t>
      </w:r>
      <w:r w:rsidRPr="004A7874">
        <w:t> ликвидного имущества.</w:t>
      </w:r>
      <w:r w:rsidRPr="004A7874">
        <w:br/>
      </w:r>
      <w:r w:rsidRPr="004A7874">
        <w:rPr>
          <w:b/>
          <w:bCs/>
        </w:rPr>
        <w:t>Сумма до 5 млн. руб.</w:t>
      </w:r>
      <w:r w:rsidRPr="004A7874">
        <w:t> - для зарегистрированных от 12 до 24 месяцев</w:t>
      </w:r>
      <w:r w:rsidRPr="004A7874">
        <w:br/>
        <w:t>В качестве обеспечения необходимо предоставить </w:t>
      </w:r>
      <w:r w:rsidRPr="004A7874">
        <w:rPr>
          <w:b/>
          <w:bCs/>
        </w:rPr>
        <w:t>поручительство и залог</w:t>
      </w:r>
      <w:r w:rsidRPr="004A7874">
        <w:t> ликвидного имущества.</w:t>
      </w:r>
      <w:r w:rsidRPr="004A7874">
        <w:br/>
      </w:r>
      <w:r w:rsidRPr="004A7874">
        <w:rPr>
          <w:b/>
          <w:bCs/>
        </w:rPr>
        <w:t>Срок </w:t>
      </w:r>
      <w:r w:rsidRPr="004A7874">
        <w:t>до 36 месяцев.</w:t>
      </w:r>
      <w:r w:rsidRPr="004A7874">
        <w:br/>
      </w:r>
      <w:r w:rsidRPr="004A7874">
        <w:rPr>
          <w:b/>
          <w:bCs/>
        </w:rPr>
        <w:t>Процентные ставки</w:t>
      </w:r>
      <w:r w:rsidRPr="004A7874">
        <w:br/>
        <w:t>(зависят от ключевой ставки Банка России, установленной на дату заключения договора микрозайма)</w:t>
      </w:r>
      <w:r w:rsidRPr="004A7874">
        <w:br/>
        <w:t>С предоставлением залога:</w:t>
      </w:r>
      <w:r w:rsidRPr="004A7874">
        <w:br/>
      </w:r>
      <w:r w:rsidRPr="004A7874">
        <w:rPr>
          <w:b/>
          <w:bCs/>
        </w:rPr>
        <w:t>6% годовых</w:t>
      </w:r>
      <w:r w:rsidRPr="004A7874">
        <w:t> -  для бизнеса в сфере торговли и управления недвижимостью;</w:t>
      </w:r>
      <w:r w:rsidRPr="004A7874">
        <w:br/>
      </w:r>
      <w:r w:rsidRPr="004A7874">
        <w:rPr>
          <w:b/>
          <w:bCs/>
        </w:rPr>
        <w:t>5% годовых</w:t>
      </w:r>
      <w:r w:rsidRPr="004A7874">
        <w:t> - для бизнеса, осуществляющего иные виды деятельности.</w:t>
      </w:r>
      <w:r w:rsidRPr="004A7874">
        <w:br/>
        <w:t>Без залога, с поручительством: </w:t>
      </w:r>
      <w:r w:rsidRPr="004A7874">
        <w:br/>
      </w:r>
      <w:r w:rsidRPr="004A7874">
        <w:rPr>
          <w:b/>
          <w:bCs/>
        </w:rPr>
        <w:t>11% годовых</w:t>
      </w:r>
      <w:r w:rsidRPr="004A7874">
        <w:t> -  для бизнеса в сфере торговли и управления недвижимостью;</w:t>
      </w:r>
      <w:r w:rsidRPr="004A7874">
        <w:br/>
      </w:r>
      <w:r w:rsidRPr="004A7874">
        <w:rPr>
          <w:b/>
          <w:bCs/>
        </w:rPr>
        <w:t>10% годовых</w:t>
      </w:r>
      <w:r w:rsidRPr="004A7874">
        <w:t> - для бизнеса, осуществляющего иные виды деятельности.</w:t>
      </w:r>
    </w:p>
    <w:p w14:paraId="14EC00B6" w14:textId="44469B3B" w:rsidR="00264C91" w:rsidRDefault="00F003E3" w:rsidP="00264C91">
      <w:r w:rsidRPr="005447D3">
        <w:rPr>
          <w:b/>
          <w:bCs/>
          <w:sz w:val="36"/>
          <w:szCs w:val="36"/>
        </w:rPr>
        <w:t>Программа для начинающих предпринимателей "СТАРТ":</w:t>
      </w:r>
      <w:r w:rsidRPr="005447D3">
        <w:rPr>
          <w:sz w:val="36"/>
          <w:szCs w:val="36"/>
        </w:rPr>
        <w:br/>
      </w:r>
      <w:r w:rsidR="00264C91" w:rsidRPr="00264C91">
        <w:rPr>
          <w:b/>
          <w:bCs/>
        </w:rPr>
        <w:t>Сумма до 500.000 руб. </w:t>
      </w:r>
      <w:r w:rsidR="00264C91" w:rsidRPr="00264C91">
        <w:t>- для зарегистрированных менее 12 месяцев.</w:t>
      </w:r>
      <w:r w:rsidR="00264C91" w:rsidRPr="00264C91">
        <w:br/>
      </w:r>
      <w:r w:rsidR="00264C91" w:rsidRPr="00264C91">
        <w:rPr>
          <w:b/>
          <w:bCs/>
        </w:rPr>
        <w:t>Сумма до 700.000 руб.</w:t>
      </w:r>
      <w:r w:rsidR="00264C91" w:rsidRPr="00264C91">
        <w:t> - для зарегистрированных более 12 месяцев</w:t>
      </w:r>
      <w:r w:rsidR="00264C91" w:rsidRPr="00264C91">
        <w:br/>
        <w:t>В качестве обеспечения может быть предоставлено </w:t>
      </w:r>
      <w:r w:rsidR="00264C91" w:rsidRPr="00264C91">
        <w:rPr>
          <w:b/>
          <w:bCs/>
        </w:rPr>
        <w:t>поручительство или залог</w:t>
      </w:r>
      <w:r w:rsidR="00264C91" w:rsidRPr="00264C91">
        <w:t> ликвидного имущества.</w:t>
      </w:r>
      <w:r w:rsidR="00264C91" w:rsidRPr="00264C91">
        <w:br/>
      </w:r>
      <w:r w:rsidR="00264C91" w:rsidRPr="00264C91">
        <w:rPr>
          <w:b/>
          <w:bCs/>
        </w:rPr>
        <w:t>Сумма до 5 млн. руб.</w:t>
      </w:r>
      <w:r w:rsidR="00264C91" w:rsidRPr="00264C91">
        <w:t> - для зарегистрированных более 12 месяцев</w:t>
      </w:r>
      <w:r w:rsidR="00264C91" w:rsidRPr="00264C91">
        <w:br/>
        <w:t>В качестве обеспечения необходимо предоставить </w:t>
      </w:r>
      <w:r w:rsidR="00264C91" w:rsidRPr="00264C91">
        <w:rPr>
          <w:b/>
          <w:bCs/>
        </w:rPr>
        <w:t>поручительство и залог</w:t>
      </w:r>
      <w:r w:rsidR="00264C91" w:rsidRPr="00264C91">
        <w:t> ликвидного имущества.</w:t>
      </w:r>
      <w:r w:rsidR="00264C91" w:rsidRPr="00264C91">
        <w:br/>
      </w:r>
      <w:r w:rsidR="00264C91" w:rsidRPr="00264C91">
        <w:rPr>
          <w:b/>
          <w:bCs/>
        </w:rPr>
        <w:t>Срок </w:t>
      </w:r>
      <w:r w:rsidR="00264C91" w:rsidRPr="00264C91">
        <w:t>до 36 месяцев.</w:t>
      </w:r>
      <w:r w:rsidR="00264C91" w:rsidRPr="00264C91">
        <w:rPr>
          <w:b/>
          <w:bCs/>
        </w:rPr>
        <w:br/>
        <w:t>Процентные ставки</w:t>
      </w:r>
      <w:r w:rsidR="00264C91" w:rsidRPr="00264C91">
        <w:br/>
        <w:t>(зависят от ключевой ставки Банка России, установленной на дату заключения договора микрозайма)</w:t>
      </w:r>
      <w:r w:rsidR="00264C91" w:rsidRPr="00264C91">
        <w:br/>
        <w:t>С предоставлением залога:</w:t>
      </w:r>
      <w:r w:rsidR="00264C91" w:rsidRPr="00264C91">
        <w:br/>
      </w:r>
      <w:r w:rsidR="00264C91" w:rsidRPr="00264C91">
        <w:rPr>
          <w:b/>
          <w:bCs/>
        </w:rPr>
        <w:t>7,5% годовых</w:t>
      </w:r>
      <w:r w:rsidR="00264C91" w:rsidRPr="00264C91">
        <w:t> -  для бизнеса в сфере торговли и управления недвижимостью;</w:t>
      </w:r>
      <w:r w:rsidR="00264C91" w:rsidRPr="00264C91">
        <w:br/>
      </w:r>
      <w:r w:rsidR="00264C91" w:rsidRPr="00264C91">
        <w:rPr>
          <w:b/>
          <w:bCs/>
        </w:rPr>
        <w:t>6% годовых</w:t>
      </w:r>
      <w:r w:rsidR="00264C91" w:rsidRPr="00264C91">
        <w:t> - для бизнеса, осуществляющего иные виды деятельности.</w:t>
      </w:r>
      <w:r w:rsidR="00264C91" w:rsidRPr="00264C91">
        <w:br/>
        <w:t>Без залога, с поручительством: </w:t>
      </w:r>
      <w:r w:rsidR="00264C91" w:rsidRPr="00264C91">
        <w:br/>
      </w:r>
      <w:r w:rsidR="00264C91" w:rsidRPr="00264C91">
        <w:rPr>
          <w:b/>
          <w:bCs/>
        </w:rPr>
        <w:lastRenderedPageBreak/>
        <w:t>12,</w:t>
      </w:r>
      <w:r w:rsidR="007715EE">
        <w:rPr>
          <w:b/>
          <w:bCs/>
        </w:rPr>
        <w:t>37</w:t>
      </w:r>
      <w:r w:rsidR="00264C91" w:rsidRPr="00264C91">
        <w:rPr>
          <w:b/>
          <w:bCs/>
        </w:rPr>
        <w:t>% годовых</w:t>
      </w:r>
      <w:r w:rsidR="00264C91" w:rsidRPr="00264C91">
        <w:t> -  для бизнеса в сфере торговли и управления недвижимостью;</w:t>
      </w:r>
      <w:r w:rsidR="00264C91" w:rsidRPr="00264C91">
        <w:br/>
      </w:r>
      <w:r w:rsidR="00264C91" w:rsidRPr="00264C91">
        <w:rPr>
          <w:b/>
          <w:bCs/>
        </w:rPr>
        <w:t>11% годовых</w:t>
      </w:r>
      <w:r w:rsidR="00264C91" w:rsidRPr="00264C91">
        <w:t> - для бизнеса, осуществляющего иные виды деятельности.</w:t>
      </w:r>
    </w:p>
    <w:p w14:paraId="102A768F" w14:textId="77777777" w:rsidR="00264C91" w:rsidRDefault="00264C91" w:rsidP="00264C91"/>
    <w:p w14:paraId="429AE982" w14:textId="3E5506B0" w:rsidR="00F003E3" w:rsidRPr="005447D3" w:rsidRDefault="00F003E3" w:rsidP="00264C91">
      <w:pPr>
        <w:rPr>
          <w:sz w:val="36"/>
          <w:szCs w:val="36"/>
        </w:rPr>
      </w:pPr>
      <w:r w:rsidRPr="005447D3">
        <w:rPr>
          <w:b/>
          <w:bCs/>
          <w:sz w:val="36"/>
          <w:szCs w:val="36"/>
        </w:rPr>
        <w:t>Программа микрофинансирования для предпринимателей, осуществляющих реализацию </w:t>
      </w:r>
      <w:hyperlink r:id="rId5" w:history="1">
        <w:r w:rsidRPr="007239A6">
          <w:rPr>
            <w:rStyle w:val="ac"/>
            <w:b/>
            <w:bCs/>
            <w:sz w:val="36"/>
            <w:szCs w:val="36"/>
          </w:rPr>
          <w:t>приоритетных проектов </w:t>
        </w:r>
      </w:hyperlink>
      <w:r w:rsidRPr="005447D3">
        <w:rPr>
          <w:b/>
          <w:bCs/>
          <w:sz w:val="36"/>
          <w:szCs w:val="36"/>
        </w:rPr>
        <w:t>на территории Кузбасса:</w:t>
      </w:r>
    </w:p>
    <w:p w14:paraId="530580D4" w14:textId="024091C6" w:rsidR="00264C91" w:rsidRDefault="00264C91" w:rsidP="00F003E3">
      <w:r w:rsidRPr="00264C91">
        <w:rPr>
          <w:b/>
          <w:bCs/>
        </w:rPr>
        <w:t>Сумма до 500.000 руб. </w:t>
      </w:r>
      <w:r w:rsidRPr="00264C91">
        <w:t>- для зарегистрированных менее 12 месяцев.</w:t>
      </w:r>
      <w:r w:rsidRPr="00264C91">
        <w:br/>
      </w:r>
      <w:r w:rsidRPr="00264C91">
        <w:rPr>
          <w:b/>
          <w:bCs/>
        </w:rPr>
        <w:t>Сумма до 700.000 руб.</w:t>
      </w:r>
      <w:r w:rsidRPr="00264C91">
        <w:t> - для зарегистрированных более 12 месяцев</w:t>
      </w:r>
      <w:r w:rsidRPr="00264C91">
        <w:br/>
        <w:t>В качестве обеспечения может быть предоставлено </w:t>
      </w:r>
      <w:r w:rsidRPr="00264C91">
        <w:rPr>
          <w:b/>
          <w:bCs/>
        </w:rPr>
        <w:t>поручительство или залог</w:t>
      </w:r>
      <w:r w:rsidRPr="00264C91">
        <w:t> ликвидного имущества.</w:t>
      </w:r>
      <w:r w:rsidRPr="00264C91">
        <w:br/>
      </w:r>
      <w:r w:rsidRPr="00264C91">
        <w:rPr>
          <w:b/>
          <w:bCs/>
        </w:rPr>
        <w:t>Сумма до 5 млн. руб.</w:t>
      </w:r>
      <w:r w:rsidRPr="00264C91">
        <w:t> - для зарегистрированных от 12 до 24 месяцев</w:t>
      </w:r>
      <w:r w:rsidRPr="00264C91">
        <w:br/>
        <w:t>В качестве обеспечения необходимо предоставить </w:t>
      </w:r>
      <w:r w:rsidRPr="00264C91">
        <w:rPr>
          <w:b/>
          <w:bCs/>
        </w:rPr>
        <w:t>поручительство и залог</w:t>
      </w:r>
      <w:r w:rsidRPr="00264C91">
        <w:t> ликвидного имущества.</w:t>
      </w:r>
      <w:r w:rsidRPr="00264C91">
        <w:br/>
      </w:r>
      <w:r w:rsidRPr="00264C91">
        <w:rPr>
          <w:b/>
          <w:bCs/>
        </w:rPr>
        <w:t>Срок </w:t>
      </w:r>
      <w:r w:rsidRPr="00264C91">
        <w:t>до 36 месяцев.</w:t>
      </w:r>
      <w:r w:rsidRPr="00264C91">
        <w:rPr>
          <w:b/>
          <w:bCs/>
        </w:rPr>
        <w:br/>
        <w:t>Процентные ставки</w:t>
      </w:r>
      <w:r w:rsidRPr="00264C91">
        <w:br/>
        <w:t>(зависят от ключевой ставки Банка России, установленной на дату заключения договора микрозайма)</w:t>
      </w:r>
      <w:r w:rsidRPr="00264C91">
        <w:br/>
        <w:t>С предоставлением залога:</w:t>
      </w:r>
      <w:r w:rsidRPr="00264C91">
        <w:br/>
      </w:r>
      <w:r w:rsidRPr="00264C91">
        <w:rPr>
          <w:b/>
          <w:bCs/>
        </w:rPr>
        <w:t>8,</w:t>
      </w:r>
      <w:r w:rsidR="00455C8B">
        <w:rPr>
          <w:b/>
          <w:bCs/>
        </w:rPr>
        <w:t>24</w:t>
      </w:r>
      <w:r w:rsidRPr="00264C91">
        <w:rPr>
          <w:b/>
          <w:bCs/>
        </w:rPr>
        <w:t>% годовых</w:t>
      </w:r>
      <w:r w:rsidRPr="00264C91">
        <w:t> -  для бизнеса в сфере торговли и управления недвижимостью;</w:t>
      </w:r>
      <w:r w:rsidRPr="00264C91">
        <w:br/>
      </w:r>
      <w:r w:rsidRPr="00264C91">
        <w:rPr>
          <w:b/>
          <w:bCs/>
        </w:rPr>
        <w:t>8% годовых</w:t>
      </w:r>
      <w:r w:rsidRPr="00264C91">
        <w:t> - для бизнеса, осуществляющего иные виды деятельности.</w:t>
      </w:r>
      <w:r w:rsidRPr="00264C91">
        <w:br/>
        <w:t>Без залога, с поручительством: </w:t>
      </w:r>
      <w:r w:rsidRPr="00264C91">
        <w:br/>
      </w:r>
      <w:r w:rsidRPr="00264C91">
        <w:rPr>
          <w:b/>
          <w:bCs/>
        </w:rPr>
        <w:t>12,</w:t>
      </w:r>
      <w:r w:rsidR="00455C8B">
        <w:rPr>
          <w:b/>
          <w:bCs/>
        </w:rPr>
        <w:t>37</w:t>
      </w:r>
      <w:r w:rsidRPr="00264C91">
        <w:rPr>
          <w:b/>
          <w:bCs/>
        </w:rPr>
        <w:t>% годовых</w:t>
      </w:r>
      <w:r w:rsidRPr="00264C91">
        <w:t> -  для бизнеса в сфере торговли и управления недвижимостью;</w:t>
      </w:r>
      <w:r w:rsidRPr="00264C91">
        <w:br/>
      </w:r>
      <w:r w:rsidR="00455C8B">
        <w:rPr>
          <w:b/>
          <w:bCs/>
        </w:rPr>
        <w:t>12,37</w:t>
      </w:r>
      <w:r w:rsidRPr="00264C91">
        <w:rPr>
          <w:b/>
          <w:bCs/>
        </w:rPr>
        <w:t>% годовых</w:t>
      </w:r>
      <w:r w:rsidRPr="00264C91">
        <w:t> - для бизнеса, осуществляющего иные виды деятельности.</w:t>
      </w:r>
    </w:p>
    <w:p w14:paraId="57E24928" w14:textId="77777777" w:rsidR="00264C91" w:rsidRDefault="00264C91" w:rsidP="00F003E3"/>
    <w:p w14:paraId="483AAB41" w14:textId="5C1B3235" w:rsidR="00553D64" w:rsidRPr="000406BC" w:rsidRDefault="00553D64" w:rsidP="00F003E3">
      <w:pPr>
        <w:rPr>
          <w:b/>
          <w:bCs/>
          <w:sz w:val="32"/>
          <w:szCs w:val="32"/>
        </w:rPr>
      </w:pPr>
      <w:r w:rsidRPr="000406BC">
        <w:rPr>
          <w:b/>
          <w:bCs/>
          <w:sz w:val="32"/>
          <w:szCs w:val="32"/>
        </w:rPr>
        <w:t xml:space="preserve">Стандартная программа: </w:t>
      </w:r>
    </w:p>
    <w:p w14:paraId="6A87953B" w14:textId="35CA782A" w:rsidR="00553D64" w:rsidRPr="000406BC" w:rsidRDefault="00553D64" w:rsidP="00F003E3">
      <w:pPr>
        <w:rPr>
          <w:rFonts w:cstheme="minorHAnsi"/>
          <w:b/>
          <w:bCs/>
        </w:rPr>
      </w:pPr>
      <w:r w:rsidRPr="000406BC">
        <w:rPr>
          <w:rFonts w:cstheme="minorHAnsi"/>
          <w:b/>
          <w:bCs/>
        </w:rPr>
        <w:t>Сумма до 500.000 руб.</w:t>
      </w:r>
      <w:r w:rsidRPr="000406BC">
        <w:rPr>
          <w:rFonts w:cstheme="minorHAnsi"/>
          <w:shd w:val="clear" w:color="auto" w:fill="FFFFFF"/>
        </w:rPr>
        <w:t> - для зарегистрированных менее 12 месяцев.</w:t>
      </w:r>
      <w:r w:rsidRPr="000406BC">
        <w:rPr>
          <w:rFonts w:cstheme="minorHAnsi"/>
        </w:rPr>
        <w:br/>
      </w:r>
      <w:r w:rsidRPr="000406BC">
        <w:rPr>
          <w:rFonts w:cstheme="minorHAnsi"/>
          <w:b/>
          <w:bCs/>
        </w:rPr>
        <w:t>Сумма до 700.000 руб.</w:t>
      </w:r>
      <w:r w:rsidRPr="000406BC">
        <w:rPr>
          <w:rFonts w:cstheme="minorHAnsi"/>
          <w:shd w:val="clear" w:color="auto" w:fill="FFFFFF"/>
        </w:rPr>
        <w:t> - для зарегистрированных более 12 месяцев, без залога</w:t>
      </w:r>
      <w:r w:rsidRPr="000406BC">
        <w:rPr>
          <w:rFonts w:cstheme="minorHAnsi"/>
        </w:rPr>
        <w:br/>
      </w:r>
      <w:r w:rsidRPr="000406BC">
        <w:rPr>
          <w:rFonts w:cstheme="minorHAnsi"/>
          <w:shd w:val="clear" w:color="auto" w:fill="FFFFFF"/>
        </w:rPr>
        <w:t>В качестве обеспечения может быть предоставлено </w:t>
      </w:r>
      <w:r w:rsidRPr="000406BC">
        <w:rPr>
          <w:rFonts w:cstheme="minorHAnsi"/>
          <w:b/>
          <w:bCs/>
        </w:rPr>
        <w:t>поручительство или залог</w:t>
      </w:r>
      <w:r w:rsidRPr="000406BC">
        <w:rPr>
          <w:rFonts w:cstheme="minorHAnsi"/>
          <w:shd w:val="clear" w:color="auto" w:fill="FFFFFF"/>
        </w:rPr>
        <w:t> ликвидного имущества.</w:t>
      </w:r>
      <w:r w:rsidRPr="000406BC">
        <w:rPr>
          <w:rFonts w:cstheme="minorHAnsi"/>
        </w:rPr>
        <w:br/>
      </w:r>
      <w:r w:rsidRPr="000406BC">
        <w:rPr>
          <w:rFonts w:cstheme="minorHAnsi"/>
          <w:b/>
          <w:bCs/>
        </w:rPr>
        <w:t>Сумма до 5 млн. руб.</w:t>
      </w:r>
      <w:r w:rsidRPr="000406BC">
        <w:rPr>
          <w:rFonts w:cstheme="minorHAnsi"/>
          <w:shd w:val="clear" w:color="auto" w:fill="FFFFFF"/>
        </w:rPr>
        <w:t> - для зарегистрированных от 12 до 24 месяцев</w:t>
      </w:r>
      <w:r w:rsidRPr="000406BC">
        <w:rPr>
          <w:rFonts w:cstheme="minorHAnsi"/>
        </w:rPr>
        <w:br/>
      </w:r>
      <w:r w:rsidRPr="000406BC">
        <w:rPr>
          <w:rFonts w:cstheme="minorHAnsi"/>
          <w:shd w:val="clear" w:color="auto" w:fill="FFFFFF"/>
        </w:rPr>
        <w:t>В качестве обеспечения необходимо предоставить </w:t>
      </w:r>
      <w:r w:rsidRPr="000406BC">
        <w:rPr>
          <w:rFonts w:cstheme="minorHAnsi"/>
          <w:b/>
          <w:bCs/>
        </w:rPr>
        <w:t>поручительство и залог</w:t>
      </w:r>
      <w:r w:rsidRPr="000406BC">
        <w:rPr>
          <w:rFonts w:cstheme="minorHAnsi"/>
          <w:shd w:val="clear" w:color="auto" w:fill="FFFFFF"/>
        </w:rPr>
        <w:t> ликвидного имущества.</w:t>
      </w:r>
      <w:r w:rsidRPr="000406BC">
        <w:rPr>
          <w:rFonts w:cstheme="minorHAnsi"/>
        </w:rPr>
        <w:br/>
      </w:r>
      <w:r w:rsidRPr="000406BC">
        <w:rPr>
          <w:rFonts w:cstheme="minorHAnsi"/>
          <w:shd w:val="clear" w:color="auto" w:fill="FFFFFF"/>
        </w:rPr>
        <w:t>Срок до 36 месяцев.</w:t>
      </w:r>
      <w:r w:rsidRPr="000406BC">
        <w:rPr>
          <w:rFonts w:cstheme="minorHAnsi"/>
        </w:rPr>
        <w:br/>
      </w:r>
      <w:r w:rsidRPr="000406BC">
        <w:rPr>
          <w:rFonts w:cstheme="minorHAnsi"/>
          <w:b/>
          <w:bCs/>
        </w:rPr>
        <w:t>Процентные ставки</w:t>
      </w:r>
      <w:r w:rsidRPr="000406BC">
        <w:rPr>
          <w:rFonts w:cstheme="minorHAnsi"/>
          <w:b/>
          <w:bCs/>
        </w:rPr>
        <w:br/>
      </w:r>
      <w:r w:rsidRPr="000406BC">
        <w:rPr>
          <w:rFonts w:cstheme="minorHAnsi"/>
        </w:rPr>
        <w:t>(зависят от ключевой ставки Банка России, установленной на дату заключения договора микрозайма)</w:t>
      </w:r>
      <w:r w:rsidRPr="000406BC">
        <w:rPr>
          <w:rFonts w:cstheme="minorHAnsi"/>
          <w:b/>
          <w:bCs/>
        </w:rPr>
        <w:br/>
      </w:r>
      <w:r w:rsidRPr="000406BC">
        <w:rPr>
          <w:rFonts w:cstheme="minorHAnsi"/>
          <w:shd w:val="clear" w:color="auto" w:fill="FFFFFF"/>
        </w:rPr>
        <w:lastRenderedPageBreak/>
        <w:t>С предоставлением залога:</w:t>
      </w:r>
      <w:r w:rsidRPr="000406BC">
        <w:rPr>
          <w:rFonts w:cstheme="minorHAnsi"/>
          <w:b/>
          <w:bCs/>
        </w:rPr>
        <w:br/>
        <w:t>15% годовых</w:t>
      </w:r>
      <w:r w:rsidRPr="000406BC">
        <w:rPr>
          <w:rFonts w:cstheme="minorHAnsi"/>
          <w:shd w:val="clear" w:color="auto" w:fill="FFFFFF"/>
        </w:rPr>
        <w:t> для СМСП, осуществляющих деятельность в сфере торговли и управления недвижимостью;</w:t>
      </w:r>
      <w:r w:rsidRPr="000406BC">
        <w:rPr>
          <w:rFonts w:cstheme="minorHAnsi"/>
        </w:rPr>
        <w:br/>
      </w:r>
      <w:r w:rsidRPr="000406BC">
        <w:rPr>
          <w:rFonts w:cstheme="minorHAnsi"/>
          <w:b/>
          <w:bCs/>
        </w:rPr>
        <w:t>12% годовых </w:t>
      </w:r>
      <w:r w:rsidRPr="000406BC">
        <w:rPr>
          <w:rFonts w:cstheme="minorHAnsi"/>
          <w:shd w:val="clear" w:color="auto" w:fill="FFFFFF"/>
        </w:rPr>
        <w:t>для СМСП, осуществляющих иные виды деятельности;</w:t>
      </w:r>
      <w:r w:rsidRPr="000406BC">
        <w:rPr>
          <w:rFonts w:cstheme="minorHAnsi"/>
          <w:b/>
          <w:bCs/>
        </w:rPr>
        <w:br/>
      </w:r>
      <w:r w:rsidRPr="000406BC">
        <w:rPr>
          <w:rFonts w:cstheme="minorHAnsi"/>
          <w:shd w:val="clear" w:color="auto" w:fill="FFFFFF"/>
        </w:rPr>
        <w:t>Без залога с поручительством:</w:t>
      </w:r>
      <w:r w:rsidRPr="000406BC">
        <w:rPr>
          <w:rFonts w:cstheme="minorHAnsi"/>
          <w:b/>
          <w:bCs/>
        </w:rPr>
        <w:br/>
        <w:t>18% годовых</w:t>
      </w:r>
      <w:r w:rsidRPr="000406BC">
        <w:rPr>
          <w:rFonts w:cstheme="minorHAnsi"/>
          <w:shd w:val="clear" w:color="auto" w:fill="FFFFFF"/>
        </w:rPr>
        <w:t> для СМСП, осуществляющих деятельность в сфере торговли и управления недвижимостью</w:t>
      </w:r>
      <w:r w:rsidRPr="000406BC">
        <w:rPr>
          <w:rFonts w:cstheme="minorHAnsi"/>
        </w:rPr>
        <w:br/>
      </w:r>
      <w:r w:rsidRPr="000406BC">
        <w:rPr>
          <w:rFonts w:cstheme="minorHAnsi"/>
          <w:b/>
          <w:bCs/>
        </w:rPr>
        <w:t>15% годовых</w:t>
      </w:r>
      <w:r w:rsidRPr="000406BC">
        <w:rPr>
          <w:rFonts w:cstheme="minorHAnsi"/>
          <w:shd w:val="clear" w:color="auto" w:fill="FFFFFF"/>
        </w:rPr>
        <w:t> для СМСП, осуществляющих иные виды деятельности</w:t>
      </w:r>
    </w:p>
    <w:p w14:paraId="238D4BF8" w14:textId="564FC49D" w:rsidR="00F003E3" w:rsidRPr="00FD01BE" w:rsidRDefault="00F003E3" w:rsidP="00F003E3">
      <w:pPr>
        <w:rPr>
          <w:rFonts w:cstheme="minorHAnsi"/>
          <w:sz w:val="40"/>
          <w:szCs w:val="40"/>
        </w:rPr>
      </w:pPr>
      <w:r w:rsidRPr="00FD01BE">
        <w:rPr>
          <w:rFonts w:cstheme="minorHAnsi"/>
          <w:sz w:val="40"/>
          <w:szCs w:val="40"/>
        </w:rPr>
        <w:t>Цели предоставления микрозайм</w:t>
      </w:r>
      <w:r w:rsidR="00FD01BE" w:rsidRPr="00FD01BE">
        <w:rPr>
          <w:rFonts w:cstheme="minorHAnsi"/>
          <w:sz w:val="40"/>
          <w:szCs w:val="40"/>
        </w:rPr>
        <w:t>ов</w:t>
      </w:r>
      <w:r w:rsidRPr="00FD01BE">
        <w:rPr>
          <w:rFonts w:cstheme="minorHAnsi"/>
          <w:sz w:val="40"/>
          <w:szCs w:val="40"/>
        </w:rPr>
        <w:t>:</w:t>
      </w:r>
    </w:p>
    <w:p w14:paraId="19179726" w14:textId="77777777" w:rsidR="00FD01BE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Реализация инвестиционных проектов;</w:t>
      </w:r>
    </w:p>
    <w:p w14:paraId="71153ECD" w14:textId="77777777" w:rsidR="00FD01BE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Приобретение основных фондов (оборудование, недвижимость и т.д.)</w:t>
      </w:r>
    </w:p>
    <w:p w14:paraId="1E22D944" w14:textId="77777777" w:rsidR="00FD01BE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Строительство</w:t>
      </w:r>
    </w:p>
    <w:p w14:paraId="68594766" w14:textId="77777777" w:rsidR="00FD01BE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Ремонт и реконструкция коммерческой недвижимости</w:t>
      </w:r>
    </w:p>
    <w:p w14:paraId="65E126A9" w14:textId="77777777" w:rsidR="00FD01BE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Модернизация производства</w:t>
      </w:r>
    </w:p>
    <w:p w14:paraId="5BBF2E19" w14:textId="77777777" w:rsidR="00907A96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Внедрение инноваций</w:t>
      </w:r>
    </w:p>
    <w:p w14:paraId="24C3B74D" w14:textId="77777777" w:rsidR="00907A96" w:rsidRDefault="00FD01BE" w:rsidP="00FD01BE">
      <w:pPr>
        <w:pStyle w:val="a7"/>
        <w:numPr>
          <w:ilvl w:val="0"/>
          <w:numId w:val="3"/>
        </w:numPr>
        <w:rPr>
          <w:rFonts w:cstheme="minorHAnsi"/>
        </w:rPr>
      </w:pPr>
      <w:r w:rsidRPr="00FD01BE">
        <w:rPr>
          <w:rFonts w:cstheme="minorHAnsi"/>
        </w:rPr>
        <w:t>Пополнение оборотных средств</w:t>
      </w:r>
    </w:p>
    <w:p w14:paraId="68FD3F80" w14:textId="1980C26F" w:rsidR="00F003E3" w:rsidRPr="00907A96" w:rsidRDefault="00F003E3" w:rsidP="00907A96">
      <w:pPr>
        <w:rPr>
          <w:rFonts w:cstheme="minorHAnsi"/>
          <w:b/>
          <w:bCs/>
          <w:sz w:val="32"/>
          <w:szCs w:val="32"/>
        </w:rPr>
      </w:pPr>
      <w:r w:rsidRPr="00907A96">
        <w:rPr>
          <w:rFonts w:cstheme="minorHAnsi"/>
          <w:b/>
          <w:bCs/>
          <w:sz w:val="32"/>
          <w:szCs w:val="32"/>
        </w:rPr>
        <w:t>Средства микрозаймов нельзя направить на:</w:t>
      </w:r>
    </w:p>
    <w:p w14:paraId="5679FF92" w14:textId="77777777" w:rsidR="00F003E3" w:rsidRPr="00907A96" w:rsidRDefault="00F003E3" w:rsidP="00907A96">
      <w:pPr>
        <w:pStyle w:val="a7"/>
        <w:numPr>
          <w:ilvl w:val="0"/>
          <w:numId w:val="4"/>
        </w:numPr>
        <w:ind w:left="284" w:firstLine="142"/>
        <w:rPr>
          <w:rFonts w:cstheme="minorHAnsi"/>
        </w:rPr>
      </w:pPr>
      <w:r w:rsidRPr="00907A96">
        <w:rPr>
          <w:rFonts w:cstheme="minorHAnsi"/>
        </w:rPr>
        <w:t>выплату заработной платы;</w:t>
      </w:r>
    </w:p>
    <w:p w14:paraId="557A3DA9" w14:textId="7BEA09BD" w:rsidR="00F003E3" w:rsidRPr="00907A96" w:rsidRDefault="00F003E3" w:rsidP="00907A96">
      <w:pPr>
        <w:pStyle w:val="a7"/>
        <w:numPr>
          <w:ilvl w:val="0"/>
          <w:numId w:val="4"/>
        </w:numPr>
        <w:ind w:left="426" w:firstLine="0"/>
        <w:rPr>
          <w:rFonts w:cstheme="minorHAnsi"/>
        </w:rPr>
      </w:pPr>
      <w:r w:rsidRPr="00907A96">
        <w:rPr>
          <w:rFonts w:cstheme="minorHAnsi"/>
        </w:rPr>
        <w:t>оплату налогов;</w:t>
      </w:r>
    </w:p>
    <w:p w14:paraId="43E7F183" w14:textId="5C69C973" w:rsidR="00907A96" w:rsidRPr="00907A96" w:rsidRDefault="00907A96" w:rsidP="00907A96">
      <w:pPr>
        <w:pStyle w:val="a7"/>
        <w:numPr>
          <w:ilvl w:val="0"/>
          <w:numId w:val="4"/>
        </w:numPr>
        <w:ind w:left="426" w:firstLine="0"/>
        <w:rPr>
          <w:rFonts w:cstheme="minorHAnsi"/>
        </w:rPr>
      </w:pPr>
      <w:r w:rsidRPr="00907A96">
        <w:rPr>
          <w:rFonts w:cstheme="minorHAnsi"/>
        </w:rPr>
        <w:t>рефинансирование кредитов.</w:t>
      </w:r>
    </w:p>
    <w:p w14:paraId="3B828B8E" w14:textId="354DE2AF" w:rsidR="00F003E3" w:rsidRPr="007715EE" w:rsidRDefault="00F003E3" w:rsidP="00F003E3">
      <w:pPr>
        <w:rPr>
          <w:rFonts w:cstheme="minorHAnsi"/>
        </w:rPr>
      </w:pPr>
      <w:r w:rsidRPr="000406BC">
        <w:rPr>
          <w:rFonts w:cstheme="minorHAnsi"/>
        </w:rPr>
        <w:br/>
      </w:r>
      <w:r w:rsidRPr="000406BC">
        <w:rPr>
          <w:rFonts w:cstheme="minorHAnsi"/>
          <w:b/>
          <w:bCs/>
          <w:sz w:val="36"/>
          <w:szCs w:val="36"/>
        </w:rPr>
        <w:t>Общие требования к СМСП для получения поддержки:</w:t>
      </w:r>
    </w:p>
    <w:p w14:paraId="1A308E85" w14:textId="77777777" w:rsidR="00F003E3" w:rsidRPr="000406BC" w:rsidRDefault="00F003E3" w:rsidP="00F003E3">
      <w:pPr>
        <w:rPr>
          <w:rFonts w:cstheme="minorHAnsi"/>
        </w:rPr>
      </w:pPr>
      <w:r w:rsidRPr="000406BC">
        <w:rPr>
          <w:rFonts w:cstheme="minorHAnsi"/>
        </w:rPr>
        <w:t>- включены в реестр субъектов малого и среднего предпринимательства (кроме самозанятых);</w:t>
      </w:r>
      <w:r w:rsidRPr="000406BC">
        <w:rPr>
          <w:rFonts w:cstheme="minorHAnsi"/>
        </w:rPr>
        <w:br/>
        <w:t>- с момента государственной регистрации СМСП прошло более 12 месяцев (за исключением начинающих СМСП);</w:t>
      </w:r>
      <w:r w:rsidRPr="000406BC">
        <w:rPr>
          <w:rFonts w:cstheme="minorHAnsi"/>
        </w:rPr>
        <w:br/>
        <w:t>- зарегистрированы и осуществляющим хозяйственную деятельность на территории Кемеровской области - Кузбасса на дату обращения за получением поддержки;</w:t>
      </w:r>
      <w:r w:rsidRPr="000406BC">
        <w:rPr>
          <w:rFonts w:cstheme="minorHAnsi"/>
        </w:rPr>
        <w:br/>
        <w:t>- в отношении СМСП в течение трех лет (либо меньшего срока, в зависимости от срока хозяйственной деятельности), предшествующих дате обращения за получением поддержки, не применялись процедуры несостоятельности (банкротства), либо санкции в виде аннулирования или приостановления действия лицензии (в случае, если деятельность подлежит лицензированию); </w:t>
      </w:r>
      <w:r w:rsidRPr="000406BC">
        <w:rPr>
          <w:rFonts w:cstheme="minorHAnsi"/>
        </w:rPr>
        <w:br/>
        <w:t> - СМСП обладает устойчивым финансовым состоянием, определяемым Фондом в соответствии с внутренними документами, определяющими порядок оценки кредитоспособности (за исключением начинающих СМСП).</w:t>
      </w:r>
    </w:p>
    <w:p w14:paraId="53D8462D" w14:textId="77777777" w:rsidR="00F003E3" w:rsidRPr="000406BC" w:rsidRDefault="00F003E3" w:rsidP="00F003E3">
      <w:pPr>
        <w:rPr>
          <w:rFonts w:cstheme="minorHAnsi"/>
        </w:rPr>
      </w:pPr>
      <w:r w:rsidRPr="007715EE">
        <w:rPr>
          <w:rFonts w:cstheme="minorHAnsi"/>
          <w:b/>
          <w:bCs/>
          <w:sz w:val="32"/>
          <w:szCs w:val="32"/>
        </w:rPr>
        <w:lastRenderedPageBreak/>
        <w:t>Поддержка не предоставляется СМСП:</w:t>
      </w:r>
      <w:r w:rsidRPr="000406BC">
        <w:rPr>
          <w:rFonts w:cstheme="minorHAnsi"/>
        </w:rPr>
        <w:br/>
        <w:t>-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r w:rsidRPr="000406BC">
        <w:rPr>
          <w:rFonts w:cstheme="minorHAnsi"/>
        </w:rPr>
        <w:br/>
        <w:t>- являющимся участниками соглашений о разделе продукции;</w:t>
      </w:r>
      <w:r w:rsidRPr="000406BC">
        <w:rPr>
          <w:rFonts w:cstheme="minorHAnsi"/>
        </w:rPr>
        <w:br/>
        <w:t>- осуществляющим предпринимательскую деятельность в сфере игорного бизнеса;</w:t>
      </w:r>
      <w:r w:rsidRPr="000406BC">
        <w:rPr>
          <w:rFonts w:cstheme="minorHAnsi"/>
        </w:rPr>
        <w:br/>
        <w:t>-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 и Кемеровской области.</w:t>
      </w:r>
    </w:p>
    <w:p w14:paraId="2B091F97" w14:textId="77777777" w:rsidR="00F003E3" w:rsidRPr="000406BC" w:rsidRDefault="00F003E3" w:rsidP="00F003E3">
      <w:pPr>
        <w:rPr>
          <w:rFonts w:cstheme="minorHAnsi"/>
        </w:rPr>
      </w:pPr>
      <w:r w:rsidRPr="000406BC">
        <w:rPr>
          <w:rFonts w:cstheme="minorHAnsi"/>
        </w:rPr>
        <w:br/>
      </w:r>
      <w:r w:rsidRPr="000406BC">
        <w:rPr>
          <w:rFonts w:cstheme="minorHAnsi"/>
        </w:rPr>
        <w:br/>
        <w:t> </w:t>
      </w:r>
    </w:p>
    <w:p w14:paraId="13890486" w14:textId="6F22AE90" w:rsidR="00BF0704" w:rsidRPr="000406BC" w:rsidRDefault="00BF0704" w:rsidP="00D520AB">
      <w:pPr>
        <w:rPr>
          <w:rFonts w:cstheme="minorHAnsi"/>
        </w:rPr>
      </w:pPr>
    </w:p>
    <w:sectPr w:rsidR="00BF0704" w:rsidRPr="0004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2BDA"/>
    <w:multiLevelType w:val="hybridMultilevel"/>
    <w:tmpl w:val="1C2E5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31CE"/>
    <w:multiLevelType w:val="multilevel"/>
    <w:tmpl w:val="E3AC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F4F40"/>
    <w:multiLevelType w:val="hybridMultilevel"/>
    <w:tmpl w:val="36D044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55825CE"/>
    <w:multiLevelType w:val="hybridMultilevel"/>
    <w:tmpl w:val="FBD47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82425">
    <w:abstractNumId w:val="1"/>
  </w:num>
  <w:num w:numId="2" w16cid:durableId="1549296472">
    <w:abstractNumId w:val="3"/>
  </w:num>
  <w:num w:numId="3" w16cid:durableId="2086409918">
    <w:abstractNumId w:val="0"/>
  </w:num>
  <w:num w:numId="4" w16cid:durableId="128523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04"/>
    <w:rsid w:val="000406BC"/>
    <w:rsid w:val="00210A51"/>
    <w:rsid w:val="00264C91"/>
    <w:rsid w:val="0029276E"/>
    <w:rsid w:val="002E64E6"/>
    <w:rsid w:val="00383ED3"/>
    <w:rsid w:val="00455C8B"/>
    <w:rsid w:val="004712E5"/>
    <w:rsid w:val="004A7874"/>
    <w:rsid w:val="005447D3"/>
    <w:rsid w:val="00553D64"/>
    <w:rsid w:val="00583593"/>
    <w:rsid w:val="007239A6"/>
    <w:rsid w:val="007715EE"/>
    <w:rsid w:val="007F4FD3"/>
    <w:rsid w:val="00907A96"/>
    <w:rsid w:val="00943B23"/>
    <w:rsid w:val="009963BC"/>
    <w:rsid w:val="00B85017"/>
    <w:rsid w:val="00BF0704"/>
    <w:rsid w:val="00D25CBD"/>
    <w:rsid w:val="00D520AB"/>
    <w:rsid w:val="00EA5753"/>
    <w:rsid w:val="00ED7EFD"/>
    <w:rsid w:val="00F003E3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74A6"/>
  <w15:chartTrackingRefBased/>
  <w15:docId w15:val="{0D25B2EA-E4CE-4AFE-84F9-E8DA8B04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0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07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07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07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07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07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0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07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07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07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07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07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03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nd42.ru/upload/medialibrary/6c5/km58a8vztt3aq9i67qnso2pvnc6r492u/Prioritety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Дарья Юрьевна</dc:creator>
  <cp:keywords/>
  <dc:description/>
  <cp:lastModifiedBy>Евтушенко Дарья Юрьевна</cp:lastModifiedBy>
  <cp:revision>3</cp:revision>
  <dcterms:created xsi:type="dcterms:W3CDTF">2025-11-11T09:57:00Z</dcterms:created>
  <dcterms:modified xsi:type="dcterms:W3CDTF">2025-11-12T02:47:00Z</dcterms:modified>
</cp:coreProperties>
</file>