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публичных слушаний</w:t>
      </w:r>
    </w:p>
    <w:p>
      <w:pPr>
        <w:pStyle w:val="Normal"/>
        <w:tabs>
          <w:tab w:val="clear" w:pos="708"/>
          <w:tab w:val="left" w:pos="4380" w:leader="none"/>
        </w:tabs>
        <w:ind w:firstLine="425" w:left="-284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проекту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годов»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Дата, время и место проведения: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  <w:lang w:val="en-US"/>
        </w:rPr>
        <w:t>4</w:t>
      </w:r>
      <w:r>
        <w:rPr>
          <w:rFonts w:cs="Times New Roman" w:ascii="Times New Roman" w:hAnsi="Times New Roman"/>
          <w:sz w:val="28"/>
          <w:szCs w:val="28"/>
        </w:rPr>
        <w:t>.12.202</w:t>
      </w:r>
      <w:r>
        <w:rPr>
          <w:rFonts w:cs="Times New Roman" w:ascii="Times New Roman" w:hAnsi="Times New Roman"/>
          <w:sz w:val="28"/>
          <w:szCs w:val="28"/>
          <w:lang w:val="en-US"/>
        </w:rPr>
        <w:t>5</w:t>
      </w:r>
      <w:r>
        <w:rPr>
          <w:rFonts w:cs="Times New Roman" w:ascii="Times New Roman" w:hAnsi="Times New Roman"/>
          <w:sz w:val="28"/>
          <w:szCs w:val="28"/>
        </w:rPr>
        <w:t>, начало 11 ч. 00 мин., окончание 11:</w:t>
      </w:r>
      <w:r>
        <w:rPr>
          <w:rFonts w:cs="Times New Roman" w:ascii="Times New Roman" w:hAnsi="Times New Roman"/>
          <w:sz w:val="28"/>
          <w:szCs w:val="28"/>
          <w:lang w:val="en-US"/>
        </w:rPr>
        <w:t>45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пгт.Верх-Чебула, ул.Мира, 16, здание администрации, актовый зал на 3-м этаже.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зарегистрированных участников: 1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чел.</w:t>
      </w:r>
    </w:p>
    <w:p>
      <w:pPr>
        <w:pStyle w:val="Normal"/>
        <w:tabs>
          <w:tab w:val="clear" w:pos="708"/>
          <w:tab w:val="left" w:pos="4380" w:leader="none"/>
        </w:tabs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Повестка публичных слушаний: Обсуждение проекта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6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публичных слушаниях председательствовал: заместитель председателя Совета народных депутатов Чебулинского муниципального округа Дорошевич Г.Ю.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Секретарь публичных слушаний: депутат Совета народных депутатов Чебулинского муниципального округа  Семенова Марина Николаевна –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председатель Комитета Совета народных депутатов Чебулинского муниципального округа </w:t>
      </w:r>
      <w:r>
        <w:rPr>
          <w:rFonts w:cs="Times New Roman" w:ascii="Times New Roman" w:hAnsi="Times New Roman"/>
          <w:sz w:val="28"/>
          <w:szCs w:val="28"/>
        </w:rPr>
        <w:t>по бюджету, налогам и финансовой политике.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М.Н. Семенова проинформировала присутствующих об основаниях и порядке проведения публичных слушаний:</w:t>
      </w:r>
    </w:p>
    <w:p>
      <w:pPr>
        <w:pStyle w:val="Normal"/>
        <w:tabs>
          <w:tab w:val="clear" w:pos="708"/>
          <w:tab w:val="left" w:pos="4380" w:leader="none"/>
        </w:tabs>
        <w:ind w:hanging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решением Совета народных депутатов Чебулинского муниципального округа от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>.11.202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112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назначении публичных слушаний по проекту решения Совета народных депутатов Чебулинского муниципального округа 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 </w:t>
      </w:r>
      <w:r>
        <w:rPr>
          <w:rFonts w:cs="Times New Roman" w:ascii="Times New Roman" w:hAnsi="Times New Roman"/>
          <w:sz w:val="28"/>
          <w:szCs w:val="28"/>
        </w:rPr>
        <w:t>публичные слушания назначены на 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декабря 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 с 11 часов 00 минут.</w:t>
      </w:r>
    </w:p>
    <w:p>
      <w:pPr>
        <w:pStyle w:val="Normal"/>
        <w:tabs>
          <w:tab w:val="clear" w:pos="708"/>
          <w:tab w:val="left" w:pos="4380" w:leader="none"/>
        </w:tabs>
        <w:ind w:hanging="4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Решение от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>.11.202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112</w:t>
      </w:r>
      <w:r>
        <w:rPr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назначении публичных слушаний по проекту решения Совета народных депутатов Чебулинского муниципального округа 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 </w:t>
      </w:r>
      <w:r>
        <w:rPr>
          <w:rFonts w:cs="Times New Roman" w:ascii="Times New Roman" w:hAnsi="Times New Roman"/>
          <w:sz w:val="28"/>
          <w:szCs w:val="28"/>
        </w:rPr>
        <w:t xml:space="preserve">с приложением проекта решения Совета народных депутатов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годов», </w:t>
      </w:r>
      <w:r>
        <w:rPr>
          <w:rFonts w:eastAsia="Times New Roman" w:cs="Times New Roman" w:ascii="Times New Roman" w:hAnsi="Times New Roman"/>
          <w:b w:val="false"/>
          <w:color w:val="000000"/>
          <w:sz w:val="28"/>
          <w:szCs w:val="28"/>
        </w:rPr>
        <w:t xml:space="preserve">извещение о проведении публичных слушаний по обсуждению проекта решения, опубликованы в сетевом издании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«Официальный сайт Чебулинского муниципального округа» (доменное имя в     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обнародованы на стенде, размещенном  в здании администрации Чебулинского муниципального округа, также в Платформе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 xml:space="preserve">           </w:t>
      </w:r>
      <w:r>
        <w:rPr>
          <w:b w:val="false"/>
        </w:rPr>
        <w:t>Доклад по проекту решения: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>Выступил: заместитель главы администрации Чебулинского муниципального округа по финансам Леер О.Н.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 xml:space="preserve">          </w:t>
      </w:r>
      <w:r>
        <w:rPr>
          <w:b w:val="false"/>
        </w:rPr>
        <w:t xml:space="preserve">Проект решения Совета народных депутатов Чебулинского муниципального округа </w:t>
      </w:r>
      <w:r>
        <w:rPr>
          <w:b w:val="false"/>
          <w:color w:val="000000"/>
        </w:rPr>
        <w:t>«О бюджете Чебулинского муниципального округа на 202</w:t>
      </w:r>
      <w:r>
        <w:rPr>
          <w:b w:val="false"/>
          <w:color w:val="000000"/>
        </w:rPr>
        <w:t>6</w:t>
      </w:r>
      <w:r>
        <w:rPr>
          <w:b w:val="false"/>
          <w:color w:val="000000"/>
        </w:rPr>
        <w:t xml:space="preserve"> год и на плановый период 202</w:t>
      </w:r>
      <w:r>
        <w:rPr>
          <w:b w:val="false"/>
          <w:color w:val="000000"/>
        </w:rPr>
        <w:t>7</w:t>
      </w:r>
      <w:r>
        <w:rPr>
          <w:b w:val="false"/>
          <w:color w:val="000000"/>
        </w:rPr>
        <w:t xml:space="preserve"> и 202</w:t>
      </w:r>
      <w:r>
        <w:rPr>
          <w:b w:val="false"/>
          <w:color w:val="000000"/>
        </w:rPr>
        <w:t>8</w:t>
      </w:r>
      <w:r>
        <w:rPr>
          <w:b w:val="false"/>
          <w:color w:val="000000"/>
        </w:rPr>
        <w:t xml:space="preserve"> годов»</w:t>
      </w:r>
      <w:r>
        <w:rPr>
          <w:color w:val="000000"/>
        </w:rPr>
        <w:t xml:space="preserve"> </w:t>
      </w:r>
      <w:r>
        <w:rPr>
          <w:b w:val="false"/>
        </w:rPr>
        <w:t>был зачитан полностью, также пояснены основные изменения действующего законодательства, на основании которых принимается решение о внесении изменений.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публичных слушаний и обсуждения проекта решения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 </w:t>
      </w:r>
      <w:r>
        <w:rPr>
          <w:rFonts w:cs="Times New Roman" w:ascii="Times New Roman" w:hAnsi="Times New Roman"/>
          <w:sz w:val="28"/>
          <w:szCs w:val="28"/>
        </w:rPr>
        <w:t xml:space="preserve">замечаний, предложений от участников публичных слушаний не поступило.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1.Поддержать проект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 </w:t>
      </w:r>
      <w:r>
        <w:rPr>
          <w:rFonts w:cs="Times New Roman" w:ascii="Times New Roman" w:hAnsi="Times New Roman"/>
          <w:sz w:val="28"/>
          <w:szCs w:val="28"/>
        </w:rPr>
        <w:t xml:space="preserve"> в целом.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2.Рекомендовать Совету народных депутатов Чебулинского муниципального округа принять решение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7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Опубликовать результаты публичных слушаний в газете «Чебулинская газета».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            _________________        Г.Ю.Дорошевич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                  __________________     М.Н.Семенова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c8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character" w:styleId="Hyperlink">
    <w:name w:val="Hyperlink"/>
    <w:basedOn w:val="DefaultParagraphFont"/>
    <w:uiPriority w:val="99"/>
    <w:unhideWhenUsed/>
    <w:rsid w:val="00f45b10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884be6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NoSpacing">
    <w:name w:val="No Spacing"/>
    <w:uiPriority w:val="1"/>
    <w:qFormat/>
    <w:rsid w:val="00c7072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84b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LibreOffice/7.6.7.2$Linux_X86_64 LibreOffice_project/60$Build-2</Application>
  <AppVersion>15.0000</AppVersion>
  <Pages>2</Pages>
  <Words>476</Words>
  <Characters>3316</Characters>
  <CharactersWithSpaces>3889</CharactersWithSpaces>
  <Paragraphs>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cp:lastPrinted>2025-12-19T11:33:02Z</cp:lastPrinted>
  <dcterms:modified xsi:type="dcterms:W3CDTF">2025-12-19T11:33:23Z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