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/>
        <w:drawing>
          <wp:inline distT="0" distB="0" distL="0" distR="0">
            <wp:extent cx="876300" cy="952500"/>
            <wp:effectExtent l="0" t="0" r="0" b="0"/>
            <wp:docPr id="1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 w:left="2832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КЕМЕРОВСКАЯ ОБЛАСТЬ-КУЗБАСС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Чебулинский муниципальный округ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Совет народных депутатов Чебулинского муниципального округа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второго созыва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(восемнадцатое заседание)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РЕШЕНИЕ</w:t>
      </w:r>
    </w:p>
    <w:tbl>
      <w:tblPr>
        <w:tblW w:w="34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1" w:firstRow="1" w:lastColumn="1" w:firstColumn="1" w:val="01e0" w:noHBand="0" w:noVBand="0"/>
      </w:tblPr>
      <w:tblGrid>
        <w:gridCol w:w="432"/>
        <w:gridCol w:w="1699"/>
        <w:gridCol w:w="422"/>
        <w:gridCol w:w="856"/>
      </w:tblGrid>
      <w:tr>
        <w:trPr/>
        <w:tc>
          <w:tcPr>
            <w:tcW w:w="43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30.10.2025</w:t>
            </w:r>
          </w:p>
        </w:tc>
        <w:tc>
          <w:tcPr>
            <w:tcW w:w="42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 xml:space="preserve"> №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110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 внесении изменений и дополнений в решение Совета народных депутатов Чебулинского муниципального округа от 10.12.2024 № 37 «Об утверждении правил  землепользования и застройки Чебулинского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keepNext w:val="true"/>
        <w:keepLines/>
        <w:widowControl w:val="false"/>
        <w:spacing w:lineRule="auto" w:line="240" w:before="0" w:after="0"/>
        <w:ind w:right="23"/>
        <w:jc w:val="both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статьей 5.1. ГрКРФ,  рассмотрев представленный проект </w:t>
      </w:r>
      <w:r>
        <w:rPr>
          <w:rFonts w:eastAsia="Courier New" w:cs="Times New Roman" w:ascii="Times New Roman" w:hAnsi="Times New Roman"/>
          <w:bCs/>
          <w:color w:val="000000"/>
          <w:sz w:val="28"/>
          <w:szCs w:val="28"/>
        </w:rPr>
        <w:t>«Об утверждении правил землепользования и застройки Чебулинского муниципального округа»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, Совет народных депутатов Чебулинского муниципального округа решил:</w:t>
      </w:r>
    </w:p>
    <w:p>
      <w:pPr>
        <w:pStyle w:val="Normal"/>
        <w:keepNext w:val="true"/>
        <w:keepLines/>
        <w:widowControl w:val="false"/>
        <w:spacing w:lineRule="auto" w:line="240" w:before="0" w:after="0"/>
        <w:ind w:right="23"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1. Внести </w:t>
      </w:r>
      <w:r>
        <w:rPr>
          <w:rFonts w:eastAsia="Courier New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</w:rPr>
        <w:t>решение Совета народных депутатов Чебулинского муниципального округа от 10.12.2024 № 37 «Об утверждении правил  землепользования и застройки Чебулинского муниципального округа</w:t>
      </w:r>
      <w:r>
        <w:rPr>
          <w:rFonts w:eastAsia="Courier New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Calibri" w:cs="Times New Roman" w:ascii="PT Astra Serif" w:hAnsi="PT Astra Serif"/>
          <w:bCs/>
          <w:color w:val="000000"/>
          <w:sz w:val="28"/>
          <w:szCs w:val="28"/>
        </w:rPr>
        <w:t>следующие изменения и дополнения:</w:t>
      </w:r>
    </w:p>
    <w:p>
      <w:pPr>
        <w:pStyle w:val="ListParagraph"/>
        <w:widowControl/>
        <w:suppressAutoHyphens w:val="false"/>
        <w:bidi w:val="0"/>
        <w:spacing w:lineRule="auto" w:line="259" w:before="0" w:after="160"/>
        <w:ind w:hanging="0" w:left="0" w:right="0"/>
        <w:contextualSpacing/>
        <w:jc w:val="both"/>
        <w:rPr>
          <w:b/>
          <w:sz w:val="28"/>
          <w:szCs w:val="28"/>
        </w:rPr>
      </w:pPr>
      <w:r>
        <w:rPr>
          <w:rFonts w:eastAsia="Courier New"/>
          <w:bCs/>
          <w:color w:val="000000"/>
          <w:sz w:val="28"/>
          <w:szCs w:val="28"/>
        </w:rPr>
        <w:t xml:space="preserve">            </w:t>
      </w:r>
      <w:r>
        <w:rPr>
          <w:rFonts w:eastAsia="Courier New"/>
          <w:bCs/>
          <w:color w:val="000000"/>
          <w:sz w:val="28"/>
          <w:szCs w:val="28"/>
        </w:rPr>
        <w:t xml:space="preserve">1.1.  </w:t>
      </w:r>
      <w:r>
        <w:rPr>
          <w:sz w:val="28"/>
          <w:szCs w:val="28"/>
        </w:rPr>
        <w:t xml:space="preserve">Установить для земельных участков с кадастровыми номерами 42:16:0110003:1470, 42:16:0110003:1469 в с.Чумай территориальную зону ОДЗ4 в связи с планируемым строительством </w:t>
      </w:r>
      <w:r>
        <w:rPr>
          <w:rStyle w:val="Strong"/>
          <w:b w:val="false"/>
          <w:sz w:val="28"/>
          <w:szCs w:val="28"/>
          <w:shd w:fill="FFFFFF" w:val="clear"/>
        </w:rPr>
        <w:t>объектов торгового назначения и общественного питания и других объектов;</w:t>
      </w:r>
    </w:p>
    <w:p>
      <w:pPr>
        <w:pStyle w:val="ListParagraph"/>
        <w:widowControl/>
        <w:suppressAutoHyphens w:val="false"/>
        <w:bidi w:val="0"/>
        <w:spacing w:lineRule="auto" w:line="259" w:before="0" w:after="160"/>
        <w:ind w:hanging="0" w:left="0" w:right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shd w:fill="FFFFFF" w:val="clear"/>
        </w:rPr>
        <w:t xml:space="preserve">          </w:t>
      </w:r>
      <w:r>
        <w:rPr>
          <w:color w:val="000000"/>
          <w:sz w:val="28"/>
          <w:szCs w:val="28"/>
          <w:shd w:fill="FFFFFF" w:val="clear"/>
        </w:rPr>
        <w:t>1.2. Установить для земельных участков с кадастровыми номерами 42:16:0109004:661, 42:16:0109004:659, 42:16:0109004:835 вблизи с.Усманка,</w:t>
      </w:r>
      <w:r>
        <w:rPr>
          <w:rFonts w:cs="Arial" w:ascii="Arial" w:hAnsi="Arial"/>
          <w:color w:val="000000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>территориальную зону Т - для размещения объектов транспортной инфраструктуры в связи с планируемым строительством объектов придорожного сервиса;</w:t>
      </w:r>
    </w:p>
    <w:p>
      <w:pPr>
        <w:pStyle w:val="ListParagraph"/>
        <w:widowControl/>
        <w:suppressAutoHyphens w:val="false"/>
        <w:bidi w:val="0"/>
        <w:spacing w:lineRule="auto" w:line="259" w:before="0" w:after="160"/>
        <w:ind w:hanging="0" w:left="0" w:right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shd w:fill="FFFFFF" w:val="clear"/>
        </w:rPr>
        <w:t xml:space="preserve">       </w:t>
      </w:r>
      <w:r>
        <w:rPr>
          <w:color w:val="000000"/>
          <w:sz w:val="28"/>
          <w:szCs w:val="28"/>
          <w:shd w:fill="FFFFFF" w:val="clear"/>
        </w:rPr>
        <w:t>1.3. Установить для земельного участка с кадастровым номером 42:16:0111002:23 и вблизи земельных участков 42:16:0111001:30, 42:16:0111001:173  (согласно прилагаемой схемы) вблизи с.Николаевка,</w:t>
      </w:r>
      <w:r>
        <w:rPr>
          <w:rFonts w:cs="Arial" w:ascii="Arial" w:hAnsi="Arial"/>
          <w:color w:val="000000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>территориальную зону Т - для размещения объектов транспортной инфраструктуры в связи с планируемым строительством объектов придорожного сервиса.</w:t>
      </w:r>
    </w:p>
    <w:p>
      <w:pPr>
        <w:pStyle w:val="Normal"/>
        <w:keepNext w:val="true"/>
        <w:keepLines/>
        <w:widowControl w:val="false"/>
        <w:spacing w:lineRule="auto" w:line="240" w:before="0" w:after="0"/>
        <w:ind w:right="23"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1.4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.  В приложение к решению Совета народных депутатов Чебулинского муниципального района от 10.12.2024 №37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«Об утверждении Правил землепользования и застройки Чебулинского муниципального округа»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, в статье 16.3 зона административного, делового, общественного и социально-бытового назначения с. Усманка (территориальная зона ОДЗ1)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Пояснительной записи правил: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1.4.1. В раздел «Основные виды разрешенного использования» дополнить строкой 22 следующего содержания: Наименование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Образование и просвещение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», (код вида 3.5 следующим описанием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1.5.  В приложение к решению Совета народных депутатов Чебулинского муниципального района от 10.12.2024 №37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«Об утверждении Правил землепользования и застройки Чебулинского муниципального округа»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, в статье </w:t>
      </w:r>
      <w:bookmarkStart w:id="0" w:name="_Toc183603753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x-none"/>
        </w:rPr>
        <w:t>24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x-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x-none" w:eastAsia="x-none"/>
        </w:rPr>
        <w:t xml:space="preserve"> Зона для размещения объектов учебно-образовательного, спортивного и научно-исследовательского назначения с. Алчедат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x-none" w:eastAsia="x-none"/>
        </w:rPr>
        <w:t>ОДЗ 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>)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Пояснительной записи правил: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1.5.1. В раздел «Основные виды разрешенного использования» дополнить строкой 10 следующего содержания: Наименование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Образование и просвещение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», (код вида 3.5 следующим описанием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— 3.5.2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1.6. В приложение к решению Совета народных депутатов Чебулинского муниципального района от 10.12.2024 №37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«Об утверждении Правил землепользования и застройки Чебулинского муниципального округа»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, в статье </w:t>
      </w:r>
      <w:bookmarkStart w:id="1" w:name="_Toc183603828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x-none"/>
        </w:rPr>
        <w:t>32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x-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x-none" w:eastAsia="x-none"/>
        </w:rPr>
        <w:t xml:space="preserve">Зона для размещения объектов учебно-образовательного, спортивного и научно-исследовательского назначения п. Новоивановский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x-none" w:eastAsia="x-none"/>
        </w:rPr>
        <w:t>ОДЗ 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>)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x-non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Пояснительной записи правил: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1.6.1. В раздел «Основные виды разрешенного использования» дополнить строкой 10 следующего содержания: Наименование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Образование и просвещение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», (код вида 3.5 следующим описанием вида разрешенного использования земельного участка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1.7. В приложение к решению Совета народных депутатов Чебулинского муниципального района от 10.12.2024 №37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«Об утверждении Правил землепользования и застройки Чебулинского муниципального округа»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, в статье </w:t>
      </w:r>
      <w:bookmarkStart w:id="2" w:name="_Toc183603828_Копия_1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 xml:space="preserve"> </w:t>
      </w:r>
      <w:bookmarkEnd w:id="2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x-none" w:eastAsia="x-none"/>
        </w:rPr>
        <w:t>39.15 Зона для размещения объектов сельскохозяйственного использования с. Чумай (СХ 2)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Пояснительной записи правил: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color w:val="000000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1.7.1. В раздел «Основные виды разрешенного использования» дополнить строкой 9 следующего содержания: «Склад» (код 6.9)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right="23"/>
        <w:jc w:val="both"/>
        <w:rPr>
          <w:rFonts w:ascii="Courier New" w:hAnsi="Courier New" w:eastAsia="Courier New" w:cs="Courier New"/>
          <w:color w:val="000000"/>
          <w:sz w:val="28"/>
          <w:szCs w:val="28"/>
        </w:rPr>
      </w:pPr>
      <w:bookmarkStart w:id="3" w:name="_GoBack"/>
      <w:bookmarkEnd w:id="3"/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2. Опубликовать настоящее решение  в </w:t>
      </w:r>
      <w:r>
        <w:rPr>
          <w:rFonts w:eastAsia="Courier New" w:cs="PT Astra Serif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</w:t>
      </w:r>
      <w:r>
        <w:rPr>
          <w:rFonts w:eastAsia="Courier New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>3. 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(Кучинский А.Г.).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Председатель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 xml:space="preserve">Совета народных депутатов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  <w:t>Чебулинского муниципального округа                                       И.С. Кузьмина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Врио главы Чебулинского 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округа                                                                С.С.Андраханов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urier New" w:cs="Times New Roman"/>
          <w:color w:val="000000"/>
          <w:sz w:val="28"/>
          <w:szCs w:val="28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4aa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5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33427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935d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5a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5a7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30e92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S1" w:customStyle="1">
    <w:name w:val="s_1"/>
    <w:basedOn w:val="Normal"/>
    <w:qFormat/>
    <w:rsid w:val="00a30e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LibreOffice/7.6.7.2$Linux_X86_64 LibreOffice_project/60$Build-2</Application>
  <AppVersion>15.0000</AppVersion>
  <Pages>3</Pages>
  <Words>678</Words>
  <Characters>5376</Characters>
  <CharactersWithSpaces>6258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2024-10-24T10:31:00Z</dcterms:created>
  <dc:creator>123</dc:creator>
  <dc:description/>
  <dc:language>ru-RU</dc:language>
  <cp:lastModifiedBy/>
  <cp:lastPrinted>2025-10-31T14:44:45Z</cp:lastPrinted>
  <dcterms:modified xsi:type="dcterms:W3CDTF">2025-10-31T14:53:39Z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