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8A" w:rsidRDefault="0006578A" w:rsidP="00065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A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6F44C" wp14:editId="708703EA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78A" w:rsidRPr="0038332C" w:rsidRDefault="0006578A" w:rsidP="00065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6578A" w:rsidRPr="0038332C" w:rsidRDefault="0006578A" w:rsidP="0006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06578A" w:rsidRPr="0038332C" w:rsidRDefault="0006578A" w:rsidP="00065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06578A" w:rsidRPr="0038332C" w:rsidRDefault="0006578A" w:rsidP="00065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06578A" w:rsidRPr="0038332C" w:rsidRDefault="0006578A" w:rsidP="00065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38332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06578A" w:rsidRPr="00296141" w:rsidRDefault="0006578A" w:rsidP="0006578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141">
        <w:rPr>
          <w:rFonts w:ascii="Times New Roman" w:hAnsi="Times New Roman" w:cs="Times New Roman"/>
          <w:color w:val="000000" w:themeColor="text1"/>
          <w:sz w:val="28"/>
          <w:szCs w:val="28"/>
        </w:rPr>
        <w:t>(второе заседание)</w:t>
      </w:r>
    </w:p>
    <w:p w:rsidR="0006578A" w:rsidRPr="0038332C" w:rsidRDefault="0006578A" w:rsidP="00487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06578A" w:rsidRPr="0038332C" w:rsidTr="00AD2512">
        <w:tc>
          <w:tcPr>
            <w:tcW w:w="431" w:type="dxa"/>
            <w:vAlign w:val="bottom"/>
          </w:tcPr>
          <w:p w:rsidR="0006578A" w:rsidRPr="0038332C" w:rsidRDefault="0006578A" w:rsidP="00AD2512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78A" w:rsidRPr="0038332C" w:rsidRDefault="0006578A" w:rsidP="00AD2512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420" w:type="dxa"/>
            <w:vAlign w:val="bottom"/>
          </w:tcPr>
          <w:p w:rsidR="0006578A" w:rsidRPr="0038332C" w:rsidRDefault="0006578A" w:rsidP="00AD25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78A" w:rsidRPr="0006578A" w:rsidRDefault="0006578A" w:rsidP="000657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06578A" w:rsidRPr="0006578A" w:rsidRDefault="0006578A" w:rsidP="000657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38332C">
        <w:rPr>
          <w:rFonts w:ascii="Times New Roman" w:hAnsi="Times New Roman" w:cs="Times New Roman"/>
        </w:rPr>
        <w:t>пгт. Верх-Чебула</w:t>
      </w:r>
    </w:p>
    <w:p w:rsidR="00417C58" w:rsidRPr="00684746" w:rsidRDefault="00417C58" w:rsidP="00417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Об утверждении </w:t>
      </w:r>
      <w:r w:rsidR="004A042C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оложения</w:t>
      </w:r>
    </w:p>
    <w:p w:rsidR="00417C58" w:rsidRPr="00684746" w:rsidRDefault="004A042C" w:rsidP="00417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 наставничестве на муниципальной службе в органах местного самоуправления</w:t>
      </w:r>
      <w:r w:rsidR="00383F2D" w:rsidRPr="00383F2D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417C58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Чебулинского муниципального округа</w:t>
      </w:r>
    </w:p>
    <w:p w:rsidR="00025710" w:rsidRPr="00025710" w:rsidRDefault="00025710" w:rsidP="00025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A042C" w:rsidRPr="00D419FC" w:rsidRDefault="004A042C" w:rsidP="00D41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Федеральным </w:t>
      </w:r>
      <w:hyperlink r:id="rId9" w:tooltip="Федеральный закон от 02.03.2007 N 25-ФЗ (ред. от 27.10.2020) &quot;О муниципальной службе в Российской Федерации&quot;{КонсультантПлюс}" w:history="1">
        <w:r w:rsidRPr="004A04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«О муниципальной службе в Российской Федерации», </w:t>
      </w:r>
      <w:r w:rsidR="0006578A">
        <w:rPr>
          <w:rFonts w:ascii="Times New Roman" w:hAnsi="Times New Roman" w:cs="Times New Roman"/>
          <w:bCs/>
          <w:sz w:val="28"/>
          <w:szCs w:val="28"/>
        </w:rPr>
        <w:t xml:space="preserve">рассмотрев предложение прокуратуры Чебулинского района от      16.09.2024 №7-04-2024/467-24-20320040,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единого подхода к организации института наставничества на муниципальной службе в органах местного самоуправления</w:t>
      </w:r>
      <w:r w:rsidR="00C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Чебулинского муниципального округа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народных депутатов</w:t>
      </w:r>
      <w:r w:rsidR="0057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Чебулинского муниципального округа</w:t>
      </w:r>
      <w:r w:rsidR="00383F2D" w:rsidRPr="0038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A042C" w:rsidRPr="004A042C" w:rsidRDefault="004A042C" w:rsidP="00D046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hyperlink r:id="rId10" w:anchor="Par37" w:tooltip="Положение" w:history="1">
        <w:r w:rsidRPr="004A04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Положение</w:t>
        </w:r>
      </w:hyperlink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наставничестве на муниципальной службе 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органах местного самоуправления </w:t>
      </w:r>
      <w:r w:rsidR="006A6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Чебулинского муниципального округа 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приложению.</w:t>
      </w:r>
    </w:p>
    <w:p w:rsidR="004A042C" w:rsidRPr="004A042C" w:rsidRDefault="004A042C" w:rsidP="00D046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Руководителям органов местного самоуправления </w:t>
      </w:r>
      <w:r w:rsidR="006A62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Чебулинского муниципального округа</w:t>
      </w:r>
      <w:r w:rsidRPr="004A042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обеспечить организацию процесса наставничества в соответствии с Приложением к настоящему решению.</w:t>
      </w:r>
    </w:p>
    <w:p w:rsidR="00D0465D" w:rsidRDefault="00D0465D" w:rsidP="00D0465D">
      <w:pPr>
        <w:pStyle w:val="afb"/>
        <w:numPr>
          <w:ilvl w:val="0"/>
          <w:numId w:val="5"/>
        </w:numPr>
        <w:jc w:val="both"/>
        <w:rPr>
          <w:sz w:val="28"/>
          <w:szCs w:val="28"/>
        </w:rPr>
      </w:pPr>
      <w:r w:rsidRPr="00B933BB">
        <w:rPr>
          <w:sz w:val="28"/>
          <w:szCs w:val="28"/>
        </w:rPr>
        <w:t xml:space="preserve"> Опубликовать настоящее решение  в газете «Чебулинская газета».</w:t>
      </w:r>
    </w:p>
    <w:p w:rsidR="004A042C" w:rsidRPr="00D0465D" w:rsidRDefault="004A042C" w:rsidP="00D046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0465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Настоящее решение вступает в силу после его опубликования.</w:t>
      </w:r>
    </w:p>
    <w:p w:rsidR="004A042C" w:rsidRDefault="00D0465D" w:rsidP="0057261B">
      <w:pPr>
        <w:shd w:val="clear" w:color="auto" w:fill="FFFFFF"/>
        <w:tabs>
          <w:tab w:val="left" w:pos="1440"/>
        </w:tabs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5.  </w:t>
      </w:r>
      <w:r w:rsidRPr="00D0465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комитет Совета    народных депутатов Чебулинского муниципального округа </w:t>
      </w:r>
      <w:r w:rsidRPr="00D0465D"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="00383F2D" w:rsidRPr="00383F2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7261B" w:rsidRPr="0057261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правопорядку, соблюдению законности, вопросам местного самоуправ</w:t>
      </w:r>
      <w:r w:rsidR="0057261B" w:rsidRPr="0057261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57261B">
        <w:rPr>
          <w:rFonts w:ascii="Times New Roman" w:hAnsi="Times New Roman" w:cs="Times New Roman"/>
          <w:color w:val="000000"/>
          <w:sz w:val="28"/>
          <w:szCs w:val="28"/>
        </w:rPr>
        <w:t xml:space="preserve">ления и социальной политике </w:t>
      </w:r>
      <w:r w:rsidR="0057261B" w:rsidRPr="0057261B">
        <w:rPr>
          <w:rFonts w:ascii="Times New Roman" w:hAnsi="Times New Roman" w:cs="Times New Roman"/>
          <w:color w:val="000000"/>
          <w:sz w:val="28"/>
          <w:szCs w:val="28"/>
        </w:rPr>
        <w:t>(Кучинский</w:t>
      </w:r>
      <w:r w:rsidR="00383F2D" w:rsidRPr="00383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61B" w:rsidRPr="0057261B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383F2D" w:rsidRPr="00383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61B" w:rsidRPr="0057261B">
        <w:rPr>
          <w:rFonts w:ascii="Times New Roman" w:hAnsi="Times New Roman" w:cs="Times New Roman"/>
          <w:color w:val="000000"/>
          <w:sz w:val="28"/>
          <w:szCs w:val="28"/>
        </w:rPr>
        <w:t>Г.)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465D" w:rsidRPr="00B933BB" w:rsidRDefault="00D0465D" w:rsidP="00D0465D">
      <w:pPr>
        <w:pStyle w:val="afb"/>
        <w:ind w:left="-1134" w:firstLine="709"/>
        <w:jc w:val="both"/>
        <w:rPr>
          <w:sz w:val="28"/>
          <w:szCs w:val="28"/>
        </w:rPr>
      </w:pPr>
    </w:p>
    <w:p w:rsidR="00D0465D" w:rsidRPr="00B933BB" w:rsidRDefault="00A266CB" w:rsidP="00D0465D">
      <w:pPr>
        <w:pStyle w:val="afb"/>
        <w:ind w:left="-1134"/>
        <w:jc w:val="both"/>
        <w:rPr>
          <w:sz w:val="28"/>
        </w:rPr>
      </w:pPr>
      <w:r>
        <w:rPr>
          <w:sz w:val="28"/>
        </w:rPr>
        <w:t xml:space="preserve">              </w:t>
      </w:r>
      <w:r w:rsidR="00D0465D" w:rsidRPr="00B933BB">
        <w:rPr>
          <w:sz w:val="28"/>
        </w:rPr>
        <w:t>Председатель Совета народных депутатов</w:t>
      </w:r>
    </w:p>
    <w:p w:rsidR="00D0465D" w:rsidRPr="00B933BB" w:rsidRDefault="00A266CB" w:rsidP="00D0465D">
      <w:pPr>
        <w:pStyle w:val="afb"/>
        <w:ind w:left="-1134"/>
        <w:jc w:val="both"/>
        <w:rPr>
          <w:sz w:val="28"/>
        </w:rPr>
      </w:pPr>
      <w:r>
        <w:rPr>
          <w:sz w:val="28"/>
        </w:rPr>
        <w:t xml:space="preserve">              </w:t>
      </w:r>
      <w:r w:rsidR="00D0465D" w:rsidRPr="00B933BB">
        <w:rPr>
          <w:sz w:val="28"/>
        </w:rPr>
        <w:t>Чебулинского муниципального округа                                          И.С. Кузьмина</w:t>
      </w:r>
    </w:p>
    <w:p w:rsidR="00D0465D" w:rsidRPr="00B933BB" w:rsidRDefault="00D0465D" w:rsidP="00D0465D">
      <w:pPr>
        <w:pStyle w:val="afb"/>
        <w:ind w:left="-1134"/>
        <w:jc w:val="both"/>
        <w:rPr>
          <w:sz w:val="28"/>
        </w:rPr>
      </w:pPr>
    </w:p>
    <w:p w:rsidR="00D0465D" w:rsidRPr="00B933BB" w:rsidRDefault="00D0465D" w:rsidP="00D0465D">
      <w:pPr>
        <w:pStyle w:val="afb"/>
        <w:ind w:left="-1134"/>
        <w:jc w:val="both"/>
        <w:rPr>
          <w:sz w:val="28"/>
        </w:rPr>
      </w:pPr>
      <w:r>
        <w:rPr>
          <w:sz w:val="28"/>
        </w:rPr>
        <w:t xml:space="preserve">             </w:t>
      </w:r>
      <w:r w:rsidR="00A266CB">
        <w:rPr>
          <w:sz w:val="28"/>
        </w:rPr>
        <w:t xml:space="preserve"> Врио г</w:t>
      </w:r>
      <w:r w:rsidRPr="00B933BB">
        <w:rPr>
          <w:sz w:val="28"/>
        </w:rPr>
        <w:t>лав</w:t>
      </w:r>
      <w:r w:rsidR="00A266CB">
        <w:rPr>
          <w:sz w:val="28"/>
        </w:rPr>
        <w:t>ы</w:t>
      </w:r>
    </w:p>
    <w:p w:rsidR="006A625B" w:rsidRDefault="00A266CB" w:rsidP="004879CB">
      <w:pPr>
        <w:pStyle w:val="afb"/>
        <w:ind w:left="-1134"/>
        <w:jc w:val="both"/>
        <w:rPr>
          <w:sz w:val="28"/>
        </w:rPr>
      </w:pPr>
      <w:r>
        <w:rPr>
          <w:sz w:val="28"/>
        </w:rPr>
        <w:t xml:space="preserve">              </w:t>
      </w:r>
      <w:r w:rsidR="00D0465D" w:rsidRPr="00B933BB">
        <w:rPr>
          <w:sz w:val="28"/>
        </w:rPr>
        <w:t xml:space="preserve">Чебулинского муниципального округа                                   </w:t>
      </w:r>
      <w:r>
        <w:rPr>
          <w:sz w:val="28"/>
        </w:rPr>
        <w:t xml:space="preserve">  </w:t>
      </w:r>
      <w:r w:rsidR="00D0465D" w:rsidRPr="00B933BB">
        <w:rPr>
          <w:sz w:val="28"/>
        </w:rPr>
        <w:t xml:space="preserve"> </w:t>
      </w:r>
      <w:r>
        <w:rPr>
          <w:sz w:val="28"/>
        </w:rPr>
        <w:t xml:space="preserve">  Ю.Н. Феоктистов</w:t>
      </w:r>
    </w:p>
    <w:p w:rsidR="00A35D17" w:rsidRPr="004879CB" w:rsidRDefault="00A35D17" w:rsidP="004879CB">
      <w:pPr>
        <w:pStyle w:val="afb"/>
        <w:ind w:left="-1134"/>
        <w:jc w:val="both"/>
      </w:pPr>
      <w:bookmarkStart w:id="0" w:name="_GoBack"/>
      <w:bookmarkEnd w:id="0"/>
    </w:p>
    <w:p w:rsidR="006A625B" w:rsidRDefault="006A625B" w:rsidP="004A042C">
      <w:pPr>
        <w:widowControl w:val="0"/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042C" w:rsidRPr="004A042C" w:rsidRDefault="004A042C" w:rsidP="004F5774">
      <w:pPr>
        <w:widowControl w:val="0"/>
        <w:spacing w:after="0" w:line="280" w:lineRule="exact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4A04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Приложение </w:t>
      </w:r>
    </w:p>
    <w:p w:rsidR="004A042C" w:rsidRPr="004A042C" w:rsidRDefault="004A042C" w:rsidP="004F5774">
      <w:pPr>
        <w:widowControl w:val="0"/>
        <w:spacing w:after="0" w:line="280" w:lineRule="exact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4A04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 Решению Совета народных депутатов</w:t>
      </w:r>
    </w:p>
    <w:p w:rsidR="004A042C" w:rsidRPr="004A042C" w:rsidRDefault="0098657F" w:rsidP="0098657F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</w:t>
      </w:r>
      <w:r w:rsidR="00D046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Чебулинского муниципального округа</w:t>
      </w:r>
    </w:p>
    <w:p w:rsidR="004A042C" w:rsidRPr="004A042C" w:rsidRDefault="0098657F" w:rsidP="0098657F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="0006578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4A042C" w:rsidRPr="004A04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06578A" w:rsidRPr="004F57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046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31.10.2024 </w:t>
      </w:r>
      <w:r w:rsidR="004A042C" w:rsidRPr="004A04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2130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13</w:t>
      </w:r>
    </w:p>
    <w:p w:rsidR="004A042C" w:rsidRPr="004A042C" w:rsidRDefault="004A042C" w:rsidP="004A042C">
      <w:pPr>
        <w:widowControl w:val="0"/>
        <w:spacing w:after="0" w:line="240" w:lineRule="exact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НАСТАВНИЧЕСТВЕ НА МУНИЦИПАЛЬНОЙ СЛУЖБЕ В ОРГАНАХ МЕСТНОГО САМОУПРАВЛЕНИЯ</w:t>
      </w:r>
      <w:r w:rsidR="006A6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ЧЕБУЛИНСКОГО МУНИЦИПАЛЬНОГО ОКРУГА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042C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 наставничестве на муниципальной службе 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органах местного самоуправления </w:t>
      </w:r>
      <w:r w:rsidR="009C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Чебулинского муниципального округа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определяет порядок осуществления наставничества на муниципальной</w:t>
      </w:r>
      <w:r w:rsidR="009C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службе</w:t>
      </w:r>
      <w:r w:rsidR="009C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органах местного самоуправления </w:t>
      </w:r>
      <w:r w:rsidR="009C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Чебулинского муниципального округа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условия стимулирования муниципальных служащих органов местного самоуправления</w:t>
      </w:r>
      <w:r w:rsidR="009C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Чебулинского муниципального округа</w:t>
      </w:r>
      <w:r w:rsidRPr="004A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осуществляющих наставничество (далее – наставники), с учетом оценки результативности их деятельности.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Наставничество на муниципальной службе представляет собой форму обеспечения профессионального становления, развития и адаптации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квалифицированному исполнению должностных обязанностей муниципальных служащих и работников, замещающих должности, не отнесенные к должностям муниципальной службы, в структурных подразделениях органов местного самоуправления, а также граждан, проходящих стажировку или практику в органах местного самоуправления (далее – работники).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внедрения института наставничества является оказание работникам практической помощи в приобретении необходимых профессиональных</w:t>
      </w:r>
      <w:r w:rsidR="00C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</w:t>
      </w:r>
      <w:r w:rsidR="00C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умений.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Задачами наставничества являются: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работы органа местного самоуправления;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минимизация периода адаптации работников к прохождению муниципальной службы;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ускорение процесса профессионального становления работников;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способности работников самостоятельно, качественно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ответственно выполнять возложенные на них функциональные обязанности </w:t>
      </w: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замещаемой должностью, закрепленные должностной инструкцией;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работниками норм служебной культуры.</w:t>
      </w:r>
    </w:p>
    <w:p w:rsidR="004A042C" w:rsidRPr="004A042C" w:rsidRDefault="004A042C" w:rsidP="004A0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042C">
        <w:rPr>
          <w:rFonts w:ascii="Times New Roman" w:eastAsia="Calibri" w:hAnsi="Times New Roman" w:cs="Times New Roman"/>
          <w:b/>
          <w:bCs/>
          <w:sz w:val="28"/>
          <w:szCs w:val="28"/>
        </w:rPr>
        <w:t>2. Порядок организации и осуществления наставничества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2.1. Наставничество осуществляется в отношении следующих категорий лиц: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муниципального служащего или работника, замещающего должность,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не отнесенную к должностям муниципальной службы, в структурных подразделениях органов местного самоуправления, поступившего впервые на муниципальную 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орган местного самоуправления;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муниципального служащего или работника, замещающего должность,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не отнесенную к должностям муниципальной службы, в структурных подразделениях органов местного самоуправления, переведенного из одного структурного подразделения органа местного самоуправления в другое или на другую должность;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муниципального служащего или работника, замещающего должность,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не отнесенную к должностям муниципальной службы, в структурных подразделениях органов местного самоуправления, вновь принятого на муниципальную службу после продолжительного перерыва, который составляет </w:t>
      </w:r>
      <w:r w:rsidR="009849E6" w:rsidRPr="0006578A">
        <w:rPr>
          <w:rFonts w:ascii="Times New Roman" w:eastAsia="Calibri" w:hAnsi="Times New Roman" w:cs="Times New Roman"/>
          <w:sz w:val="28"/>
          <w:szCs w:val="28"/>
        </w:rPr>
        <w:t>более двух</w:t>
      </w:r>
      <w:r w:rsidR="00984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>лет;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муниципального служащего или работника, замещающего должность,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не отнесенную к должностям муниципальной службы, в структурных подразделениях органов местного самоуправления, изменение должностных обязанностей которого требует назначения наставника;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стажера/студента, заключившего договор о целевом обучении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с обязательством последующего прохождения муниципальной службы и/или проходящего стажировку/практику в органах местного самоуправления.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65"/>
      <w:bookmarkEnd w:id="1"/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2.2. Период осуществления наставничества составляет </w:t>
      </w:r>
      <w:r w:rsidR="009849E6" w:rsidRPr="0006578A">
        <w:rPr>
          <w:rFonts w:ascii="Times New Roman" w:eastAsia="Calibri" w:hAnsi="Times New Roman" w:cs="Times New Roman"/>
          <w:sz w:val="28"/>
          <w:szCs w:val="28"/>
        </w:rPr>
        <w:t>от одного до шести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месяцев. 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В указанный срок не включается период временной нетрудоспособности работника и другие периоды, когда работник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работник фактически не исполнял должностные обязанности.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2.3. К работе в качестве наставника привлекаются лица, замещающие должности муниципальной службы не ниже должности работника, в отношении которого осуществляется наставничество, имеющие опыт работы в должности не менее </w:t>
      </w:r>
      <w:r w:rsidR="0006578A">
        <w:rPr>
          <w:rFonts w:ascii="Times New Roman" w:eastAsia="Calibri" w:hAnsi="Times New Roman" w:cs="Times New Roman"/>
          <w:sz w:val="28"/>
          <w:szCs w:val="28"/>
        </w:rPr>
        <w:t xml:space="preserve">пяти </w:t>
      </w:r>
      <w:r w:rsidRPr="004A042C">
        <w:rPr>
          <w:rFonts w:ascii="Times New Roman" w:eastAsia="Calibri" w:hAnsi="Times New Roman" w:cs="Times New Roman"/>
          <w:sz w:val="28"/>
          <w:szCs w:val="28"/>
        </w:rPr>
        <w:t>лет, показавшие высокие результаты профессиональной деятельности, пользующиеся авторитетом в коллективе, располагающие 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 уровнем развития управленческих компетенций, конструктивности.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В случае необходимости, до начала выполнения непосредственных функций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по наставничеству, наставники могут пройти обучение в кадровой службе органа </w:t>
      </w: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местного самоуправления, в рамках которого им разъясняются порядок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и содержание организации процесса наставничества.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2.4. Назначение муниципального служащего в качестве наставника производится приказом (распоряжением) руководителя органа местного самоуправления </w:t>
      </w:r>
      <w:r w:rsidR="009849E6">
        <w:rPr>
          <w:rFonts w:ascii="Times New Roman" w:eastAsia="Calibri" w:hAnsi="Times New Roman" w:cs="Times New Roman"/>
          <w:sz w:val="28"/>
          <w:szCs w:val="28"/>
        </w:rPr>
        <w:t>Чебулинского муниципального округа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9849E6" w:rsidRPr="0006578A">
        <w:rPr>
          <w:rFonts w:ascii="Times New Roman" w:eastAsia="Calibri" w:hAnsi="Times New Roman" w:cs="Times New Roman"/>
          <w:sz w:val="28"/>
          <w:szCs w:val="28"/>
        </w:rPr>
        <w:t>десяти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дней со дня назначения на должность (перевода/перемещения/выхода из отпуска по уходу за</w:t>
      </w:r>
      <w:r w:rsidR="00984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>ребенком</w:t>
      </w:r>
      <w:r w:rsidR="00984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>и др.) муниципального служащего, в отношении которого планируется осуществлять наставничество.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Основанием для издания приказа (распоряжения) является служебная записка непосредственного руководителя работника, в отношении которого будет осуществляться наставничество, а также письменное согласие лица, назначаемого наставником, на осуществление наставничества.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77"/>
      <w:bookmarkEnd w:id="2"/>
      <w:r w:rsidRPr="004A042C">
        <w:rPr>
          <w:rFonts w:ascii="Times New Roman" w:eastAsia="Calibri" w:hAnsi="Times New Roman" w:cs="Times New Roman"/>
          <w:sz w:val="28"/>
          <w:szCs w:val="28"/>
        </w:rPr>
        <w:t>2.5. Замена наставника может осуществляться (по письменной просьбе наставника или работника) в следующих случаях: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при прекращении наставником трудовых отношений с органом местного самоуправления </w:t>
      </w:r>
      <w:r w:rsidR="009849E6">
        <w:rPr>
          <w:rFonts w:ascii="Times New Roman" w:eastAsia="Calibri" w:hAnsi="Times New Roman" w:cs="Times New Roman"/>
          <w:sz w:val="28"/>
          <w:szCs w:val="28"/>
        </w:rPr>
        <w:t>Чебулинского муниципального округа</w:t>
      </w:r>
      <w:r w:rsidRPr="004A04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при переводе наставника в другое структурное подразделение органа местного самоуправления или на иную должность;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при отсутствии наставника на работе более двух месяцев подряд;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по иным основаниям при наличии обстоятельств, препятствующих осуществлению процесса профессионального становления работника.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Замена наставника оформляется приказом (распоряжением) работодателя,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при этом период осуществления наставничества не изменяется.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2.6. При осуществлении наставничества наставник: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2.6.1. Обязан: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89"/>
      <w:bookmarkEnd w:id="3"/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составить индивидуальную </w:t>
      </w:r>
      <w:hyperlink r:id="rId11" w:anchor="Par157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программу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адаптации по форме согласно приложению 1 к настоящему Положению, при необходимости</w:t>
      </w:r>
      <w:r w:rsidR="00984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>вносить в неё коррективы, контролировать её выполнение;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выявлять и совместно устранять допущенные ошибки в работе работника;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передавать накопленный опыт, обучать наиболее рациональным приемам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и передовым методам работы, оказывать наставляемому помощь по принятию правильных решений в нестандартных ситуациях;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развивать у работника качества, направленные на соблюдение требований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 к служебному поведению, привлекать его к участию в общественной жизни коллектива, содействовать развитию профессионального уровня, формировать </w:t>
      </w: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ответственное отношение к служебной деятельности, а также внимательное отношение к коллегам,</w:t>
      </w:r>
      <w:r w:rsidR="00391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>своевременно реагировать на проявления недисциплинированности наставляемого;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информировать непосредственного руководителя работника о ходе осуществления наставничества;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100"/>
      <w:bookmarkEnd w:id="4"/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по окончании периода осуществления наставничества подготовить </w:t>
      </w:r>
      <w:hyperlink r:id="rId12" w:anchor="Par232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заключение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об итогах выполнения работником индивидуальной программы адаптации по форме согласно приложению 2 к настоящему Положению.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2.6.2. Имеет право: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привлекать наставляемого к участию в мероприятиях, связанных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с реализацией индивидуальной программы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выбирать формы и методы контроля деятельности наставляемого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и своевременности выполнения заданий, проектов, определенных индивидуальной программой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Cambria Math" w:eastAsia="Calibri" w:hAnsi="Cambria Math" w:cs="Cambria Math"/>
          <w:sz w:val="28"/>
          <w:szCs w:val="28"/>
        </w:rPr>
        <w:t xml:space="preserve">- </w:t>
      </w:r>
      <w:r w:rsidRPr="004A042C">
        <w:rPr>
          <w:rFonts w:ascii="Times New Roman" w:eastAsia="Calibri" w:hAnsi="Times New Roman" w:cs="Times New Roman"/>
          <w:sz w:val="28"/>
          <w:szCs w:val="28"/>
        </w:rPr>
        <w:t>принимать участие в оценке качества реализованных индивидуальных программ адаптации, в оценке соответствия условий организации индивидуальной программы адаптации требованиям и принципам модели наставничества и эффективности ее внедрения;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направлять работодателю письменное заявление о сложении с него обязанностей наставника в случаях, предусмотренных </w:t>
      </w:r>
      <w:hyperlink r:id="rId13" w:anchor="Par77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пунктом 2.5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2.7. В период наставничества работник: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2.7.1. Обязан: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выполнять обязанности по замещаемой должности;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повышать уровень профессиональных знаний и умений, необходимых для исполнения должностных обязанностей;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выполнять рекомендации наставника, связанные с выполнением индивидуальной программы адаптации, учиться у него практическому решению поставленных задач;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отчитываться перед наставником в части выполнения индивидуальной программы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сообщать наставнику о трудностях, возникших в связи с исполнением индивидуальной программы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проявлять дисциплинированность, организованность и ответственное отношение ко всем видам деятельности;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выполнять мероприятия, предусмотренные индивидуальной программой адаптации</w:t>
      </w:r>
      <w:r w:rsidRPr="004A042C">
        <w:rPr>
          <w:rFonts w:ascii="Calibri" w:eastAsia="Calibri" w:hAnsi="Calibri" w:cs="Times New Roman"/>
        </w:rPr>
        <w:t xml:space="preserve">, </w:t>
      </w:r>
      <w:r w:rsidRPr="004A042C">
        <w:rPr>
          <w:rFonts w:ascii="Times New Roman" w:eastAsia="Calibri" w:hAnsi="Times New Roman" w:cs="Times New Roman"/>
          <w:sz w:val="28"/>
          <w:szCs w:val="28"/>
        </w:rPr>
        <w:t>развивать компетенции, выявлять и устранять допущенные ошибки.</w:t>
      </w:r>
    </w:p>
    <w:p w:rsid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769" w:rsidRDefault="00700769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769" w:rsidRPr="004A042C" w:rsidRDefault="00700769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2.7.2. Имеет право: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обращаться к наставнику за экспертной и консультационной поддержкой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по вопросам, связанным с профессиональной деятельностью;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пользоваться имеющейся в органе местного самоуправления </w:t>
      </w:r>
      <w:r w:rsidR="0039170E">
        <w:rPr>
          <w:rFonts w:ascii="Times New Roman" w:eastAsia="Calibri" w:hAnsi="Times New Roman" w:cs="Times New Roman"/>
          <w:sz w:val="28"/>
          <w:szCs w:val="28"/>
        </w:rPr>
        <w:t>Чебулинского муниципального округа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нормативно-правовой, учебно-методической и иной документацией по вопросам служебной деятельности;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принимать участие в оценке качества реализованных индивидуальных программ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- направлять работодателю служебную записку по вопросу замены наставника в случаях, предусмотренных </w:t>
      </w:r>
      <w:hyperlink r:id="rId14" w:anchor="Par77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пунктом 2.5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2.8. Работодатель: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создает необходимые условия для организации совместной работы наставника и работника;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утверждает индивидуальную программу адаптации;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- осуществляет контроль за наставничеством.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042C">
        <w:rPr>
          <w:rFonts w:ascii="Times New Roman" w:eastAsia="Calibri" w:hAnsi="Times New Roman" w:cs="Times New Roman"/>
          <w:b/>
          <w:bCs/>
          <w:sz w:val="28"/>
          <w:szCs w:val="28"/>
        </w:rPr>
        <w:t>3. Подведение итогов осуществления наставничества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3.1. Не позднее пяти рабочих дней со дня завершения периода осуществления наставничества документы, предусмотренные </w:t>
      </w:r>
      <w:hyperlink r:id="rId15" w:anchor="Par89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абзацами вторым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6" w:anchor="Par100" w:history="1">
        <w:r w:rsidRPr="004A042C">
          <w:rPr>
            <w:rFonts w:ascii="Times New Roman" w:eastAsia="Calibri" w:hAnsi="Times New Roman" w:cs="Times New Roman"/>
            <w:sz w:val="28"/>
            <w:szCs w:val="28"/>
          </w:rPr>
          <w:t>восьмым подпункта 2.6.1</w:t>
        </w:r>
      </w:hyperlink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представляются наставником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06578A">
        <w:rPr>
          <w:rFonts w:ascii="Times New Roman" w:eastAsia="Calibri" w:hAnsi="Times New Roman" w:cs="Times New Roman"/>
          <w:sz w:val="28"/>
          <w:szCs w:val="28"/>
        </w:rPr>
        <w:t>кадровые подразделе</w:t>
      </w:r>
      <w:r w:rsidR="0039170E">
        <w:rPr>
          <w:rFonts w:ascii="Times New Roman" w:eastAsia="Calibri" w:hAnsi="Times New Roman" w:cs="Times New Roman"/>
          <w:sz w:val="28"/>
          <w:szCs w:val="28"/>
        </w:rPr>
        <w:t>ния органов местного самоуправления Чебулинского муниципального округа</w:t>
      </w:r>
      <w:r w:rsidRPr="004A04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3.2.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в области профессиональной служебной деятельности;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в) оказания муниципальному служащему, в отношении которого осуществлялось наставничество, постоянной и эффективной помощи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в совершенствовании форм и методов работы;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3.3. Заключение об итогах выполнения работником индивидуальной программы адаптации, подготовленное и подписанное наставником, после </w:t>
      </w: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органа местного самоуправления не позднее 5 рабочих дней со дня завершения срока наставничества.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Документы по организации наставничества после его окончания хранятся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в соответствующей кадровой службе в течение пяти лет.</w:t>
      </w:r>
    </w:p>
    <w:p w:rsidR="004A042C" w:rsidRPr="004A042C" w:rsidRDefault="004A042C" w:rsidP="004A042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3.4. Выполнение функций наставника учитывается при присвоении классного чина (в случае решения вопроса о присвоении классного чина до истечения срока, установленного для прохождения муниципальной службы в соответствующем классном чине), при прохождении аттестации, включении в кадровый резерв, назначении на вышестоящую должность, при применении видов материального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и нематериального поощрения, предусмотренных законодательством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о муниципальной службе Российской Федерации и трудовым законодательством,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 xml:space="preserve">в том числе при определении размера премий за выполнение особо важных </w:t>
      </w:r>
      <w:r w:rsidRPr="004A042C">
        <w:rPr>
          <w:rFonts w:ascii="Times New Roman" w:eastAsia="Calibri" w:hAnsi="Times New Roman" w:cs="Times New Roman"/>
          <w:sz w:val="28"/>
          <w:szCs w:val="28"/>
        </w:rPr>
        <w:br/>
        <w:t>и сложных заданий, выплачиваемых муниципальным служащим и работникам, замещающим должности, не отнесенные к должностям муниципальной службы.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943A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A042C" w:rsidRPr="004A042C" w:rsidRDefault="004A042C" w:rsidP="00943A7A">
      <w:pPr>
        <w:autoSpaceDE w:val="0"/>
        <w:autoSpaceDN w:val="0"/>
        <w:adjustRightInd w:val="0"/>
        <w:spacing w:after="0" w:line="240" w:lineRule="auto"/>
        <w:ind w:left="5670"/>
        <w:rPr>
          <w:rFonts w:ascii="Calibri" w:eastAsia="Calibri" w:hAnsi="Calibri" w:cs="Times New Roman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943A7A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наставничестве</w:t>
      </w:r>
    </w:p>
    <w:p w:rsidR="004A042C" w:rsidRPr="004A042C" w:rsidRDefault="004A042C" w:rsidP="00943A7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на муниципальной службе </w:t>
      </w:r>
    </w:p>
    <w:p w:rsidR="004A042C" w:rsidRPr="004A042C" w:rsidRDefault="004A042C" w:rsidP="00943A7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в органе местного </w:t>
      </w:r>
      <w:r w:rsidR="00943A7A">
        <w:rPr>
          <w:rFonts w:ascii="Times New Roman" w:eastAsia="Calibri" w:hAnsi="Times New Roman" w:cs="Times New Roman"/>
          <w:sz w:val="28"/>
          <w:szCs w:val="28"/>
        </w:rPr>
        <w:t>с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амоуправления </w:t>
      </w:r>
      <w:r w:rsidR="00943A7A">
        <w:rPr>
          <w:rFonts w:ascii="Times New Roman" w:eastAsia="Calibri" w:hAnsi="Times New Roman" w:cs="Times New Roman"/>
          <w:sz w:val="28"/>
          <w:szCs w:val="28"/>
        </w:rPr>
        <w:t>Чебулинского муниципального округа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42C" w:rsidRPr="004A042C" w:rsidRDefault="004A042C" w:rsidP="00943A7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(наименование должности)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 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(подпись) (инициалы, фамилия)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" w:name="Par157"/>
      <w:bookmarkEnd w:id="5"/>
      <w:r w:rsidRPr="004A042C">
        <w:rPr>
          <w:rFonts w:ascii="Times New Roman" w:eastAsia="Calibri" w:hAnsi="Times New Roman" w:cs="Times New Roman"/>
          <w:sz w:val="28"/>
          <w:szCs w:val="28"/>
        </w:rPr>
        <w:t>ИНДИВИДУАЛЬНАЯ ПРОГРАММА АДАПТАЦИИ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(примерная форма)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Фамилия, имя, отчество (при наличии) работника 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Структурное подразделение 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Должность _________________________________________________________________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Период адаптации с «____» __________ 20___ г. по «____» 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450"/>
        <w:gridCol w:w="1701"/>
        <w:gridCol w:w="1559"/>
      </w:tblGrid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 служебную деятельность работника (в том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числе с должностной инструкцией, положением о структурном подразделении </w:t>
            </w:r>
          </w:p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законодательства о муниципальной службе, местном самоуправлении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943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основными нормативными правовыми актами, регламентирующими систему контроля исполнения правовых актов и поручений главы 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>Чебулинского муниципального округа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первых заместителей и заместителей главы 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>Чебулинского муниципального округа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, руководителей структурных подразделений органа местного самоуправления, порядок рассмотрения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943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единых требований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 документированию управленческой деятельности, организации работы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документами в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органе местного самоуправления 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>Чебулинского муницпального округа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, ознакомление с системой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работы с информационными системами, банками данных, программными средствами, используемыми в служебной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943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Кодексом этики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служебного поведения муниципальных служащих в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органе местного самоуправления </w:t>
            </w:r>
            <w:r w:rsidR="00943A7A">
              <w:rPr>
                <w:rFonts w:ascii="Times New Roman" w:eastAsia="Calibri" w:hAnsi="Times New Roman" w:cs="Times New Roman"/>
                <w:sz w:val="28"/>
                <w:szCs w:val="28"/>
              </w:rPr>
              <w:t>Чебулинского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формами и методами работы в органе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042C" w:rsidRPr="004A042C" w:rsidTr="004A04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42C">
              <w:rPr>
                <w:rFonts w:ascii="Times New Roman" w:eastAsia="Calibri" w:hAnsi="Times New Roman" w:cs="Times New Roman"/>
                <w:sz w:val="28"/>
                <w:szCs w:val="28"/>
              </w:rPr>
              <w:t>Иные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C" w:rsidRPr="004A042C" w:rsidRDefault="004A042C" w:rsidP="004A0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Индивидуальную программу адаптации разработали: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Наставник _________________________________________________________________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(должность, фамилия, инициалы, подпись)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Работник __________________________________________________________________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(должность, фамилия, инициалы, подпись)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A7A" w:rsidRDefault="00943A7A" w:rsidP="004A042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43A7A" w:rsidRDefault="00943A7A" w:rsidP="004A042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943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о наставничестве 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на муниципальной службе 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в органе местного самоуправления</w:t>
      </w:r>
    </w:p>
    <w:p w:rsidR="004A042C" w:rsidRPr="004A042C" w:rsidRDefault="0098657F" w:rsidP="004A04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Чебулинского муни</w:t>
      </w:r>
      <w:r w:rsidR="00943A7A">
        <w:rPr>
          <w:rFonts w:ascii="Times New Roman" w:eastAsia="Calibri" w:hAnsi="Times New Roman" w:cs="Times New Roman"/>
          <w:sz w:val="28"/>
          <w:szCs w:val="28"/>
        </w:rPr>
        <w:t>ц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943A7A">
        <w:rPr>
          <w:rFonts w:ascii="Times New Roman" w:eastAsia="Calibri" w:hAnsi="Times New Roman" w:cs="Times New Roman"/>
          <w:sz w:val="28"/>
          <w:szCs w:val="28"/>
        </w:rPr>
        <w:t>пального округа</w:t>
      </w:r>
      <w:r w:rsidR="004A042C" w:rsidRPr="004A04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6" w:name="Par232"/>
      <w:bookmarkEnd w:id="6"/>
      <w:r w:rsidRPr="004A042C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об итогах выполнения работником индивидуальной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программы адаптации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(фамилия, имя, отчество (при наличии), должность работника)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Период осуществления наставничества с ______________ по 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Краткая характеристика ________________________________________________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Вывод 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Рекомендации работнику по результатам осуществления наставничества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Наставник _________________________________________________________________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(должность, фамилия, имя, отчество (при наличии), подпись)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Согласовано 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lastRenderedPageBreak/>
        <w:t>(должность непосредственного руководителя работника, фамилия, имя, отчество (при наличии), подпись)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 20___ г.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 xml:space="preserve">С заключением ознакомлен(а) 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943A7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(должность работника, фамилия, имя, отчество (при наличии), подпись)</w:t>
      </w:r>
    </w:p>
    <w:p w:rsidR="004A042C" w:rsidRPr="004A042C" w:rsidRDefault="004A042C" w:rsidP="004A042C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42C">
        <w:rPr>
          <w:rFonts w:ascii="Times New Roman" w:eastAsia="Calibri" w:hAnsi="Times New Roman" w:cs="Times New Roman"/>
          <w:sz w:val="28"/>
          <w:szCs w:val="28"/>
        </w:rPr>
        <w:t>«____» _____________ 20___ г.</w:t>
      </w:r>
    </w:p>
    <w:sectPr w:rsidR="004A042C" w:rsidRPr="004A042C" w:rsidSect="006C6FFD">
      <w:headerReference w:type="default" r:id="rId17"/>
      <w:pgSz w:w="11906" w:h="16838"/>
      <w:pgMar w:top="28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E4" w:rsidRDefault="008277E4" w:rsidP="00466B1C">
      <w:pPr>
        <w:spacing w:after="0" w:line="240" w:lineRule="auto"/>
      </w:pPr>
      <w:r>
        <w:separator/>
      </w:r>
    </w:p>
  </w:endnote>
  <w:endnote w:type="continuationSeparator" w:id="0">
    <w:p w:rsidR="008277E4" w:rsidRDefault="008277E4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E4" w:rsidRDefault="008277E4" w:rsidP="00466B1C">
      <w:pPr>
        <w:spacing w:after="0" w:line="240" w:lineRule="auto"/>
      </w:pPr>
      <w:r>
        <w:separator/>
      </w:r>
    </w:p>
  </w:footnote>
  <w:footnote w:type="continuationSeparator" w:id="0">
    <w:p w:rsidR="008277E4" w:rsidRDefault="008277E4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6979270"/>
      <w:docPartObj>
        <w:docPartGallery w:val="Page Numbers (Top of Page)"/>
        <w:docPartUnique/>
      </w:docPartObj>
    </w:sdtPr>
    <w:sdtEndPr/>
    <w:sdtContent>
      <w:p w:rsidR="00027BE1" w:rsidRPr="00B01D7C" w:rsidRDefault="00912C9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7BE1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5D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7BE1" w:rsidRDefault="00027B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A7B18"/>
    <w:multiLevelType w:val="hybridMultilevel"/>
    <w:tmpl w:val="D298B2E8"/>
    <w:lvl w:ilvl="0" w:tplc="0954444A">
      <w:start w:val="1"/>
      <w:numFmt w:val="decimal"/>
      <w:lvlText w:val="%1."/>
      <w:lvlJc w:val="left"/>
      <w:pPr>
        <w:ind w:left="1129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F4471"/>
    <w:multiLevelType w:val="hybridMultilevel"/>
    <w:tmpl w:val="DE38A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65158"/>
    <w:multiLevelType w:val="hybridMultilevel"/>
    <w:tmpl w:val="1C52D2D4"/>
    <w:lvl w:ilvl="0" w:tplc="04741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03766"/>
    <w:multiLevelType w:val="hybridMultilevel"/>
    <w:tmpl w:val="D298B2E8"/>
    <w:lvl w:ilvl="0" w:tplc="0954444A">
      <w:start w:val="1"/>
      <w:numFmt w:val="decimal"/>
      <w:lvlText w:val="%1."/>
      <w:lvlJc w:val="left"/>
      <w:pPr>
        <w:ind w:left="1129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8265B2"/>
    <w:multiLevelType w:val="hybridMultilevel"/>
    <w:tmpl w:val="36D8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A7C51"/>
    <w:multiLevelType w:val="hybridMultilevel"/>
    <w:tmpl w:val="171E3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17E1"/>
    <w:rsid w:val="00001EB2"/>
    <w:rsid w:val="00012C21"/>
    <w:rsid w:val="00013034"/>
    <w:rsid w:val="00013D8F"/>
    <w:rsid w:val="00017D03"/>
    <w:rsid w:val="00025710"/>
    <w:rsid w:val="00025A34"/>
    <w:rsid w:val="00027BE1"/>
    <w:rsid w:val="00036291"/>
    <w:rsid w:val="00036C1F"/>
    <w:rsid w:val="000402E0"/>
    <w:rsid w:val="00045EEF"/>
    <w:rsid w:val="00055F34"/>
    <w:rsid w:val="00056107"/>
    <w:rsid w:val="0006578A"/>
    <w:rsid w:val="00070B91"/>
    <w:rsid w:val="000742B5"/>
    <w:rsid w:val="00074707"/>
    <w:rsid w:val="00074E91"/>
    <w:rsid w:val="00076177"/>
    <w:rsid w:val="0008292C"/>
    <w:rsid w:val="000853EF"/>
    <w:rsid w:val="00085A49"/>
    <w:rsid w:val="00085F19"/>
    <w:rsid w:val="00093513"/>
    <w:rsid w:val="00094C89"/>
    <w:rsid w:val="00095253"/>
    <w:rsid w:val="00097541"/>
    <w:rsid w:val="00097F05"/>
    <w:rsid w:val="000A05D9"/>
    <w:rsid w:val="000B04BD"/>
    <w:rsid w:val="000B5907"/>
    <w:rsid w:val="000C383D"/>
    <w:rsid w:val="000C5FB5"/>
    <w:rsid w:val="000D15A8"/>
    <w:rsid w:val="000D4006"/>
    <w:rsid w:val="000E3481"/>
    <w:rsid w:val="000E46B4"/>
    <w:rsid w:val="000F0BBA"/>
    <w:rsid w:val="000F242D"/>
    <w:rsid w:val="001038C9"/>
    <w:rsid w:val="001041A9"/>
    <w:rsid w:val="001056A7"/>
    <w:rsid w:val="00105BA4"/>
    <w:rsid w:val="00112DF7"/>
    <w:rsid w:val="00114240"/>
    <w:rsid w:val="00124F42"/>
    <w:rsid w:val="00126DFD"/>
    <w:rsid w:val="00127E0E"/>
    <w:rsid w:val="0013216E"/>
    <w:rsid w:val="00135D39"/>
    <w:rsid w:val="001421C3"/>
    <w:rsid w:val="00145AB2"/>
    <w:rsid w:val="00145C07"/>
    <w:rsid w:val="00146D5F"/>
    <w:rsid w:val="001511BB"/>
    <w:rsid w:val="0015269D"/>
    <w:rsid w:val="001572D5"/>
    <w:rsid w:val="00161B4E"/>
    <w:rsid w:val="00166CEC"/>
    <w:rsid w:val="00167170"/>
    <w:rsid w:val="0017516C"/>
    <w:rsid w:val="0018243D"/>
    <w:rsid w:val="001829E2"/>
    <w:rsid w:val="0018383C"/>
    <w:rsid w:val="0018600B"/>
    <w:rsid w:val="00191278"/>
    <w:rsid w:val="00192434"/>
    <w:rsid w:val="001A2D4F"/>
    <w:rsid w:val="001B3926"/>
    <w:rsid w:val="001B4372"/>
    <w:rsid w:val="001C2A3A"/>
    <w:rsid w:val="001C3403"/>
    <w:rsid w:val="001C5C3F"/>
    <w:rsid w:val="001C65ED"/>
    <w:rsid w:val="001D3109"/>
    <w:rsid w:val="001D386D"/>
    <w:rsid w:val="001E1084"/>
    <w:rsid w:val="001F738B"/>
    <w:rsid w:val="001F788C"/>
    <w:rsid w:val="0020375D"/>
    <w:rsid w:val="0021303C"/>
    <w:rsid w:val="00222872"/>
    <w:rsid w:val="00224DBA"/>
    <w:rsid w:val="002371BB"/>
    <w:rsid w:val="002409FE"/>
    <w:rsid w:val="00241996"/>
    <w:rsid w:val="00245A8B"/>
    <w:rsid w:val="00246023"/>
    <w:rsid w:val="002511C0"/>
    <w:rsid w:val="002525A5"/>
    <w:rsid w:val="00253AE5"/>
    <w:rsid w:val="00256C70"/>
    <w:rsid w:val="00263E4C"/>
    <w:rsid w:val="0028330B"/>
    <w:rsid w:val="002908B8"/>
    <w:rsid w:val="002913CC"/>
    <w:rsid w:val="002D0D23"/>
    <w:rsid w:val="002E1837"/>
    <w:rsid w:val="002E193E"/>
    <w:rsid w:val="002E1C58"/>
    <w:rsid w:val="002E4C04"/>
    <w:rsid w:val="002F0A6D"/>
    <w:rsid w:val="00301280"/>
    <w:rsid w:val="00305410"/>
    <w:rsid w:val="00305CA0"/>
    <w:rsid w:val="00306880"/>
    <w:rsid w:val="00307676"/>
    <w:rsid w:val="00313586"/>
    <w:rsid w:val="0031522E"/>
    <w:rsid w:val="003208EC"/>
    <w:rsid w:val="00320C52"/>
    <w:rsid w:val="00321420"/>
    <w:rsid w:val="00322983"/>
    <w:rsid w:val="00326F77"/>
    <w:rsid w:val="00327C32"/>
    <w:rsid w:val="0033472F"/>
    <w:rsid w:val="00342ED6"/>
    <w:rsid w:val="00350E98"/>
    <w:rsid w:val="003516CD"/>
    <w:rsid w:val="0035634B"/>
    <w:rsid w:val="00361615"/>
    <w:rsid w:val="00364FB7"/>
    <w:rsid w:val="003720E3"/>
    <w:rsid w:val="00377E07"/>
    <w:rsid w:val="00383898"/>
    <w:rsid w:val="00383F2D"/>
    <w:rsid w:val="003913CD"/>
    <w:rsid w:val="0039170E"/>
    <w:rsid w:val="003A2FE7"/>
    <w:rsid w:val="003A5C51"/>
    <w:rsid w:val="003B0766"/>
    <w:rsid w:val="003B4D86"/>
    <w:rsid w:val="003B5E42"/>
    <w:rsid w:val="003C7087"/>
    <w:rsid w:val="003D4DBD"/>
    <w:rsid w:val="003E6D35"/>
    <w:rsid w:val="003F386A"/>
    <w:rsid w:val="003F3D03"/>
    <w:rsid w:val="0040374A"/>
    <w:rsid w:val="00403DFD"/>
    <w:rsid w:val="004153A6"/>
    <w:rsid w:val="0041542F"/>
    <w:rsid w:val="00417C58"/>
    <w:rsid w:val="004215A2"/>
    <w:rsid w:val="004217C3"/>
    <w:rsid w:val="00426BC6"/>
    <w:rsid w:val="00427843"/>
    <w:rsid w:val="004347B1"/>
    <w:rsid w:val="004352D0"/>
    <w:rsid w:val="0043591C"/>
    <w:rsid w:val="00441505"/>
    <w:rsid w:val="00443812"/>
    <w:rsid w:val="004453B3"/>
    <w:rsid w:val="0044690D"/>
    <w:rsid w:val="00447443"/>
    <w:rsid w:val="004534D3"/>
    <w:rsid w:val="00454D20"/>
    <w:rsid w:val="00461171"/>
    <w:rsid w:val="004617E1"/>
    <w:rsid w:val="00466B1C"/>
    <w:rsid w:val="00474EDF"/>
    <w:rsid w:val="004825C8"/>
    <w:rsid w:val="004879CB"/>
    <w:rsid w:val="004912B0"/>
    <w:rsid w:val="00492123"/>
    <w:rsid w:val="004A042C"/>
    <w:rsid w:val="004A1E99"/>
    <w:rsid w:val="004B20B1"/>
    <w:rsid w:val="004B28D4"/>
    <w:rsid w:val="004B2FD2"/>
    <w:rsid w:val="004B7036"/>
    <w:rsid w:val="004C2DFB"/>
    <w:rsid w:val="004C6A25"/>
    <w:rsid w:val="004D0529"/>
    <w:rsid w:val="004D7581"/>
    <w:rsid w:val="004F0BA0"/>
    <w:rsid w:val="004F0C2E"/>
    <w:rsid w:val="004F14AF"/>
    <w:rsid w:val="004F1531"/>
    <w:rsid w:val="004F5774"/>
    <w:rsid w:val="004F6109"/>
    <w:rsid w:val="004F6D9B"/>
    <w:rsid w:val="004F7539"/>
    <w:rsid w:val="00504BE7"/>
    <w:rsid w:val="00507E82"/>
    <w:rsid w:val="00533D67"/>
    <w:rsid w:val="005362B7"/>
    <w:rsid w:val="005454D0"/>
    <w:rsid w:val="00547B65"/>
    <w:rsid w:val="00550477"/>
    <w:rsid w:val="00550AED"/>
    <w:rsid w:val="00566861"/>
    <w:rsid w:val="0057261B"/>
    <w:rsid w:val="00572C5A"/>
    <w:rsid w:val="00580CAD"/>
    <w:rsid w:val="00584600"/>
    <w:rsid w:val="00586FEA"/>
    <w:rsid w:val="00590F29"/>
    <w:rsid w:val="00592672"/>
    <w:rsid w:val="005938B6"/>
    <w:rsid w:val="005951D5"/>
    <w:rsid w:val="005A06C4"/>
    <w:rsid w:val="005A2E4E"/>
    <w:rsid w:val="005A66B0"/>
    <w:rsid w:val="005B44A2"/>
    <w:rsid w:val="005D35DD"/>
    <w:rsid w:val="005D7DB7"/>
    <w:rsid w:val="005D7E5A"/>
    <w:rsid w:val="005E3D4E"/>
    <w:rsid w:val="005E441E"/>
    <w:rsid w:val="005E4A48"/>
    <w:rsid w:val="005F0864"/>
    <w:rsid w:val="005F1C75"/>
    <w:rsid w:val="005F2311"/>
    <w:rsid w:val="005F6607"/>
    <w:rsid w:val="005F6FCB"/>
    <w:rsid w:val="0061330A"/>
    <w:rsid w:val="00614CE9"/>
    <w:rsid w:val="0062430C"/>
    <w:rsid w:val="00626321"/>
    <w:rsid w:val="00630287"/>
    <w:rsid w:val="00630B6E"/>
    <w:rsid w:val="00630F73"/>
    <w:rsid w:val="006320F5"/>
    <w:rsid w:val="00636F28"/>
    <w:rsid w:val="0064313E"/>
    <w:rsid w:val="00657E9B"/>
    <w:rsid w:val="006648A1"/>
    <w:rsid w:val="0067718F"/>
    <w:rsid w:val="00681F61"/>
    <w:rsid w:val="006849DD"/>
    <w:rsid w:val="00684ECB"/>
    <w:rsid w:val="006937CB"/>
    <w:rsid w:val="00693D75"/>
    <w:rsid w:val="00695D0E"/>
    <w:rsid w:val="006A0D8C"/>
    <w:rsid w:val="006A625B"/>
    <w:rsid w:val="006A6B2B"/>
    <w:rsid w:val="006A796E"/>
    <w:rsid w:val="006B0733"/>
    <w:rsid w:val="006B37EE"/>
    <w:rsid w:val="006C08E0"/>
    <w:rsid w:val="006C0C44"/>
    <w:rsid w:val="006C37AF"/>
    <w:rsid w:val="006C5F47"/>
    <w:rsid w:val="006C6FFD"/>
    <w:rsid w:val="006D259F"/>
    <w:rsid w:val="006D3033"/>
    <w:rsid w:val="006D3653"/>
    <w:rsid w:val="006E176C"/>
    <w:rsid w:val="006E73C2"/>
    <w:rsid w:val="006F0AC5"/>
    <w:rsid w:val="006F6FD4"/>
    <w:rsid w:val="00700769"/>
    <w:rsid w:val="00700D08"/>
    <w:rsid w:val="007110FE"/>
    <w:rsid w:val="00711750"/>
    <w:rsid w:val="00716B68"/>
    <w:rsid w:val="00722B46"/>
    <w:rsid w:val="00722B56"/>
    <w:rsid w:val="00723647"/>
    <w:rsid w:val="00723728"/>
    <w:rsid w:val="00732F91"/>
    <w:rsid w:val="00733443"/>
    <w:rsid w:val="007343BF"/>
    <w:rsid w:val="00737F36"/>
    <w:rsid w:val="007404FA"/>
    <w:rsid w:val="00742C56"/>
    <w:rsid w:val="00745052"/>
    <w:rsid w:val="00752063"/>
    <w:rsid w:val="00757406"/>
    <w:rsid w:val="00761CD3"/>
    <w:rsid w:val="00761E49"/>
    <w:rsid w:val="00762F6E"/>
    <w:rsid w:val="0077351A"/>
    <w:rsid w:val="00785842"/>
    <w:rsid w:val="00785C87"/>
    <w:rsid w:val="00787BFE"/>
    <w:rsid w:val="00791D39"/>
    <w:rsid w:val="00794A6E"/>
    <w:rsid w:val="0079559B"/>
    <w:rsid w:val="007A2D2B"/>
    <w:rsid w:val="007B01C8"/>
    <w:rsid w:val="007B2BD3"/>
    <w:rsid w:val="007B3D37"/>
    <w:rsid w:val="007B5C90"/>
    <w:rsid w:val="007C5569"/>
    <w:rsid w:val="007C567D"/>
    <w:rsid w:val="007D2EE1"/>
    <w:rsid w:val="007E1D71"/>
    <w:rsid w:val="007E3E8F"/>
    <w:rsid w:val="007F12D9"/>
    <w:rsid w:val="007F4C1A"/>
    <w:rsid w:val="0080457D"/>
    <w:rsid w:val="00807051"/>
    <w:rsid w:val="008132B2"/>
    <w:rsid w:val="008216FE"/>
    <w:rsid w:val="00823696"/>
    <w:rsid w:val="008252DC"/>
    <w:rsid w:val="00826A6B"/>
    <w:rsid w:val="0082721B"/>
    <w:rsid w:val="008277E4"/>
    <w:rsid w:val="00845286"/>
    <w:rsid w:val="00850788"/>
    <w:rsid w:val="00861873"/>
    <w:rsid w:val="008669B3"/>
    <w:rsid w:val="00875359"/>
    <w:rsid w:val="0088160B"/>
    <w:rsid w:val="00884264"/>
    <w:rsid w:val="00893F2D"/>
    <w:rsid w:val="00894C7E"/>
    <w:rsid w:val="008A23DC"/>
    <w:rsid w:val="008A5506"/>
    <w:rsid w:val="008A69A4"/>
    <w:rsid w:val="008B24DC"/>
    <w:rsid w:val="008B2F3E"/>
    <w:rsid w:val="008C7702"/>
    <w:rsid w:val="008D59DF"/>
    <w:rsid w:val="008D72AE"/>
    <w:rsid w:val="008E17AF"/>
    <w:rsid w:val="008E4601"/>
    <w:rsid w:val="008F08AA"/>
    <w:rsid w:val="008F61E3"/>
    <w:rsid w:val="00910351"/>
    <w:rsid w:val="00912C98"/>
    <w:rsid w:val="009207E8"/>
    <w:rsid w:val="0092279F"/>
    <w:rsid w:val="00922B27"/>
    <w:rsid w:val="00922DBB"/>
    <w:rsid w:val="00924B31"/>
    <w:rsid w:val="00931950"/>
    <w:rsid w:val="00931DFC"/>
    <w:rsid w:val="00940170"/>
    <w:rsid w:val="00943A7A"/>
    <w:rsid w:val="0095261B"/>
    <w:rsid w:val="00955273"/>
    <w:rsid w:val="0095777E"/>
    <w:rsid w:val="00961CFB"/>
    <w:rsid w:val="00962902"/>
    <w:rsid w:val="009642B0"/>
    <w:rsid w:val="009715FC"/>
    <w:rsid w:val="009720BF"/>
    <w:rsid w:val="009742CF"/>
    <w:rsid w:val="009748EA"/>
    <w:rsid w:val="00976A49"/>
    <w:rsid w:val="00984107"/>
    <w:rsid w:val="009849E6"/>
    <w:rsid w:val="0098657F"/>
    <w:rsid w:val="009A45A1"/>
    <w:rsid w:val="009A5354"/>
    <w:rsid w:val="009A7FFB"/>
    <w:rsid w:val="009B78F4"/>
    <w:rsid w:val="009C0855"/>
    <w:rsid w:val="009C1E95"/>
    <w:rsid w:val="009D48A9"/>
    <w:rsid w:val="009D62B4"/>
    <w:rsid w:val="009E43FD"/>
    <w:rsid w:val="009E48A0"/>
    <w:rsid w:val="009F0BE2"/>
    <w:rsid w:val="009F6EC2"/>
    <w:rsid w:val="00A05060"/>
    <w:rsid w:val="00A0645B"/>
    <w:rsid w:val="00A072D4"/>
    <w:rsid w:val="00A0793A"/>
    <w:rsid w:val="00A11986"/>
    <w:rsid w:val="00A15271"/>
    <w:rsid w:val="00A266CB"/>
    <w:rsid w:val="00A331C3"/>
    <w:rsid w:val="00A33D50"/>
    <w:rsid w:val="00A34BA5"/>
    <w:rsid w:val="00A35D17"/>
    <w:rsid w:val="00A44D34"/>
    <w:rsid w:val="00A46B74"/>
    <w:rsid w:val="00A509F7"/>
    <w:rsid w:val="00A54943"/>
    <w:rsid w:val="00A62C02"/>
    <w:rsid w:val="00A83451"/>
    <w:rsid w:val="00A846D0"/>
    <w:rsid w:val="00A85B10"/>
    <w:rsid w:val="00A90064"/>
    <w:rsid w:val="00AA1946"/>
    <w:rsid w:val="00AA37F6"/>
    <w:rsid w:val="00AA462E"/>
    <w:rsid w:val="00AA56AD"/>
    <w:rsid w:val="00AA68A6"/>
    <w:rsid w:val="00AA6BE3"/>
    <w:rsid w:val="00AB31F0"/>
    <w:rsid w:val="00AC1419"/>
    <w:rsid w:val="00AC194A"/>
    <w:rsid w:val="00AD01B2"/>
    <w:rsid w:val="00AD3BD0"/>
    <w:rsid w:val="00AE2EF9"/>
    <w:rsid w:val="00AE46AF"/>
    <w:rsid w:val="00AF013A"/>
    <w:rsid w:val="00B01D7C"/>
    <w:rsid w:val="00B0203D"/>
    <w:rsid w:val="00B152FE"/>
    <w:rsid w:val="00B240B8"/>
    <w:rsid w:val="00B302A4"/>
    <w:rsid w:val="00B310E2"/>
    <w:rsid w:val="00B40064"/>
    <w:rsid w:val="00B41C59"/>
    <w:rsid w:val="00B46A91"/>
    <w:rsid w:val="00B47A73"/>
    <w:rsid w:val="00B531C0"/>
    <w:rsid w:val="00B55C37"/>
    <w:rsid w:val="00B61BE2"/>
    <w:rsid w:val="00B66CA1"/>
    <w:rsid w:val="00B80CED"/>
    <w:rsid w:val="00B860E7"/>
    <w:rsid w:val="00B86BCC"/>
    <w:rsid w:val="00B87CBA"/>
    <w:rsid w:val="00B90EC1"/>
    <w:rsid w:val="00B93CC6"/>
    <w:rsid w:val="00B9411F"/>
    <w:rsid w:val="00BA212D"/>
    <w:rsid w:val="00BA4810"/>
    <w:rsid w:val="00BA504D"/>
    <w:rsid w:val="00BA6DDD"/>
    <w:rsid w:val="00BB0854"/>
    <w:rsid w:val="00BB49DE"/>
    <w:rsid w:val="00BC1655"/>
    <w:rsid w:val="00BE21B4"/>
    <w:rsid w:val="00BE284B"/>
    <w:rsid w:val="00BE62FB"/>
    <w:rsid w:val="00BF3AA6"/>
    <w:rsid w:val="00BF3C49"/>
    <w:rsid w:val="00BF6453"/>
    <w:rsid w:val="00C01DF4"/>
    <w:rsid w:val="00C110DC"/>
    <w:rsid w:val="00C135FA"/>
    <w:rsid w:val="00C24A8D"/>
    <w:rsid w:val="00C36F5A"/>
    <w:rsid w:val="00C376A5"/>
    <w:rsid w:val="00C4271B"/>
    <w:rsid w:val="00C45843"/>
    <w:rsid w:val="00C46016"/>
    <w:rsid w:val="00C55B76"/>
    <w:rsid w:val="00C62473"/>
    <w:rsid w:val="00C64618"/>
    <w:rsid w:val="00C840E9"/>
    <w:rsid w:val="00C86584"/>
    <w:rsid w:val="00C90F51"/>
    <w:rsid w:val="00C97C87"/>
    <w:rsid w:val="00CA0DEB"/>
    <w:rsid w:val="00CB357A"/>
    <w:rsid w:val="00CB4CD6"/>
    <w:rsid w:val="00CB4DD2"/>
    <w:rsid w:val="00CB5329"/>
    <w:rsid w:val="00CC2289"/>
    <w:rsid w:val="00CC26D9"/>
    <w:rsid w:val="00CC3903"/>
    <w:rsid w:val="00CC5E36"/>
    <w:rsid w:val="00CC66C9"/>
    <w:rsid w:val="00CC780A"/>
    <w:rsid w:val="00CD3265"/>
    <w:rsid w:val="00CD4536"/>
    <w:rsid w:val="00CE4E53"/>
    <w:rsid w:val="00CF24CD"/>
    <w:rsid w:val="00D0465D"/>
    <w:rsid w:val="00D04B75"/>
    <w:rsid w:val="00D110BA"/>
    <w:rsid w:val="00D131FF"/>
    <w:rsid w:val="00D13C64"/>
    <w:rsid w:val="00D171BE"/>
    <w:rsid w:val="00D21ED8"/>
    <w:rsid w:val="00D2397F"/>
    <w:rsid w:val="00D26095"/>
    <w:rsid w:val="00D31393"/>
    <w:rsid w:val="00D419FC"/>
    <w:rsid w:val="00D45B1C"/>
    <w:rsid w:val="00D460E4"/>
    <w:rsid w:val="00D55257"/>
    <w:rsid w:val="00D60EF9"/>
    <w:rsid w:val="00D6420C"/>
    <w:rsid w:val="00D6694E"/>
    <w:rsid w:val="00D74D60"/>
    <w:rsid w:val="00D755BD"/>
    <w:rsid w:val="00D759E1"/>
    <w:rsid w:val="00D77A64"/>
    <w:rsid w:val="00D94857"/>
    <w:rsid w:val="00D94D7E"/>
    <w:rsid w:val="00DA1490"/>
    <w:rsid w:val="00DA2A1B"/>
    <w:rsid w:val="00DA387C"/>
    <w:rsid w:val="00DA7DC9"/>
    <w:rsid w:val="00DB1B47"/>
    <w:rsid w:val="00DC7975"/>
    <w:rsid w:val="00DC7F4F"/>
    <w:rsid w:val="00DD20D4"/>
    <w:rsid w:val="00DD7FB1"/>
    <w:rsid w:val="00DE39C0"/>
    <w:rsid w:val="00DE3E06"/>
    <w:rsid w:val="00DE4943"/>
    <w:rsid w:val="00DE6066"/>
    <w:rsid w:val="00DF115A"/>
    <w:rsid w:val="00DF5394"/>
    <w:rsid w:val="00E01A36"/>
    <w:rsid w:val="00E02BF6"/>
    <w:rsid w:val="00E03BCF"/>
    <w:rsid w:val="00E07142"/>
    <w:rsid w:val="00E1084B"/>
    <w:rsid w:val="00E145DB"/>
    <w:rsid w:val="00E148FA"/>
    <w:rsid w:val="00E1563B"/>
    <w:rsid w:val="00E21085"/>
    <w:rsid w:val="00E34828"/>
    <w:rsid w:val="00E51199"/>
    <w:rsid w:val="00E51D06"/>
    <w:rsid w:val="00E55178"/>
    <w:rsid w:val="00E55B08"/>
    <w:rsid w:val="00E624C3"/>
    <w:rsid w:val="00E83FBE"/>
    <w:rsid w:val="00E85F8C"/>
    <w:rsid w:val="00E94BC9"/>
    <w:rsid w:val="00EB1C44"/>
    <w:rsid w:val="00EC2A4E"/>
    <w:rsid w:val="00ED0FFC"/>
    <w:rsid w:val="00ED4153"/>
    <w:rsid w:val="00ED65FD"/>
    <w:rsid w:val="00EE3E7A"/>
    <w:rsid w:val="00EF214F"/>
    <w:rsid w:val="00F07E6F"/>
    <w:rsid w:val="00F07F29"/>
    <w:rsid w:val="00F10C23"/>
    <w:rsid w:val="00F14E07"/>
    <w:rsid w:val="00F226D5"/>
    <w:rsid w:val="00F30AB0"/>
    <w:rsid w:val="00F34984"/>
    <w:rsid w:val="00F35A9F"/>
    <w:rsid w:val="00F37A88"/>
    <w:rsid w:val="00F406E3"/>
    <w:rsid w:val="00F41824"/>
    <w:rsid w:val="00F50064"/>
    <w:rsid w:val="00F533AE"/>
    <w:rsid w:val="00F54D24"/>
    <w:rsid w:val="00F61547"/>
    <w:rsid w:val="00F6656F"/>
    <w:rsid w:val="00F66B2B"/>
    <w:rsid w:val="00F67310"/>
    <w:rsid w:val="00F712B4"/>
    <w:rsid w:val="00F71341"/>
    <w:rsid w:val="00F7274D"/>
    <w:rsid w:val="00F75A78"/>
    <w:rsid w:val="00F867BE"/>
    <w:rsid w:val="00F92FF2"/>
    <w:rsid w:val="00F97EBA"/>
    <w:rsid w:val="00FA386E"/>
    <w:rsid w:val="00FB1CCA"/>
    <w:rsid w:val="00FB39FE"/>
    <w:rsid w:val="00FC2418"/>
    <w:rsid w:val="00FC383E"/>
    <w:rsid w:val="00FC5FFC"/>
    <w:rsid w:val="00FD0F32"/>
    <w:rsid w:val="00FD302E"/>
    <w:rsid w:val="00FD5206"/>
    <w:rsid w:val="00FD5C7B"/>
    <w:rsid w:val="00FD5DE6"/>
    <w:rsid w:val="00FF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6883-7A5E-48D7-9A11-4E0A075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BD"/>
  </w:style>
  <w:style w:type="paragraph" w:styleId="1">
    <w:name w:val="heading 1"/>
    <w:basedOn w:val="a"/>
    <w:next w:val="a"/>
    <w:link w:val="10"/>
    <w:qFormat/>
    <w:rsid w:val="00693D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3D75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66B1C"/>
  </w:style>
  <w:style w:type="paragraph" w:styleId="a8">
    <w:name w:val="footer"/>
    <w:basedOn w:val="a"/>
    <w:link w:val="a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66B1C"/>
  </w:style>
  <w:style w:type="table" w:customStyle="1" w:styleId="11">
    <w:name w:val="Сетка таблицы светлая1"/>
    <w:basedOn w:val="a1"/>
    <w:next w:val="2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 светлая2"/>
    <w:basedOn w:val="a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B86BC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B86BCC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86BCC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C6A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C6A25"/>
  </w:style>
  <w:style w:type="paragraph" w:styleId="ab">
    <w:name w:val="List Paragraph"/>
    <w:basedOn w:val="a"/>
    <w:uiPriority w:val="99"/>
    <w:qFormat/>
    <w:rsid w:val="00CB35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3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3D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693D75"/>
  </w:style>
  <w:style w:type="paragraph" w:styleId="ac">
    <w:name w:val="Body Text"/>
    <w:basedOn w:val="a"/>
    <w:link w:val="ad"/>
    <w:rsid w:val="00693D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93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693D75"/>
  </w:style>
  <w:style w:type="paragraph" w:customStyle="1" w:styleId="af0">
    <w:name w:val="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nformat">
    <w:name w:val="ConsNonformat"/>
    <w:link w:val="ConsNonformat0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 Знак"/>
    <w:basedOn w:val="a"/>
    <w:rsid w:val="00693D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6"/>
    <w:rsid w:val="00693D75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93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customStyle="1" w:styleId="13">
    <w:name w:val="Сетка таблицы1"/>
    <w:basedOn w:val="a1"/>
    <w:next w:val="a5"/>
    <w:rsid w:val="0069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693D7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93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uiPriority w:val="99"/>
    <w:rsid w:val="00693D75"/>
    <w:rPr>
      <w:rFonts w:ascii="Times New Roman" w:hAnsi="Times New Roman"/>
      <w:sz w:val="26"/>
    </w:rPr>
  </w:style>
  <w:style w:type="paragraph" w:styleId="af5">
    <w:name w:val="No Spacing"/>
    <w:uiPriority w:val="1"/>
    <w:qFormat/>
    <w:rsid w:val="00693D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rsid w:val="0069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693D75"/>
    <w:rPr>
      <w:rFonts w:ascii="Calibri" w:eastAsia="Calibri" w:hAnsi="Calibri" w:cs="Calibri"/>
      <w:color w:val="000000"/>
      <w:lang w:eastAsia="ru-RU"/>
    </w:rPr>
  </w:style>
  <w:style w:type="character" w:customStyle="1" w:styleId="24">
    <w:name w:val="Основной текст (2)_"/>
    <w:link w:val="25"/>
    <w:locked/>
    <w:rsid w:val="00693D7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3D75"/>
    <w:pPr>
      <w:widowControl w:val="0"/>
      <w:shd w:val="clear" w:color="auto" w:fill="FFFFFF"/>
      <w:spacing w:after="420" w:line="240" w:lineRule="atLeast"/>
    </w:pPr>
  </w:style>
  <w:style w:type="paragraph" w:customStyle="1" w:styleId="15">
    <w:name w:val="Без интервала1"/>
    <w:link w:val="af7"/>
    <w:uiPriority w:val="99"/>
    <w:rsid w:val="00693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15"/>
    <w:uiPriority w:val="99"/>
    <w:locked/>
    <w:rsid w:val="00693D75"/>
    <w:rPr>
      <w:rFonts w:ascii="Calibri" w:eastAsia="Times New Roman" w:hAnsi="Calibri" w:cs="Times New Roman"/>
    </w:rPr>
  </w:style>
  <w:style w:type="character" w:customStyle="1" w:styleId="ConsNonformat0">
    <w:name w:val="ConsNonformat Знак"/>
    <w:link w:val="ConsNonformat"/>
    <w:locked/>
    <w:rsid w:val="003B5E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3B5E42"/>
    <w:rPr>
      <w:i/>
      <w:iCs/>
    </w:rPr>
  </w:style>
  <w:style w:type="paragraph" w:customStyle="1" w:styleId="p1">
    <w:name w:val="p1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3B5E42"/>
    <w:pPr>
      <w:widowControl w:val="0"/>
      <w:shd w:val="clear" w:color="auto" w:fill="FFFFFF"/>
      <w:spacing w:after="300" w:line="298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30">
    <w:name w:val="p30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3563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27">
    <w:name w:val="p27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F226D5"/>
    <w:rPr>
      <w:sz w:val="18"/>
      <w:szCs w:val="18"/>
      <w:shd w:val="clear" w:color="auto" w:fill="FFFFFF"/>
    </w:rPr>
  </w:style>
  <w:style w:type="paragraph" w:customStyle="1" w:styleId="style3">
    <w:name w:val="style3"/>
    <w:basedOn w:val="a"/>
    <w:rsid w:val="00AC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6"/>
    <w:rsid w:val="00AC1419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9"/>
    <w:rsid w:val="00AC1419"/>
    <w:pPr>
      <w:widowControl w:val="0"/>
      <w:shd w:val="clear" w:color="auto" w:fill="FFFFFF"/>
      <w:spacing w:after="240" w:line="240" w:lineRule="exact"/>
      <w:jc w:val="both"/>
    </w:pPr>
    <w:rPr>
      <w:sz w:val="27"/>
      <w:szCs w:val="27"/>
    </w:rPr>
  </w:style>
  <w:style w:type="paragraph" w:styleId="afa">
    <w:name w:val="Block Text"/>
    <w:basedOn w:val="a"/>
    <w:rsid w:val="00A846D0"/>
    <w:pPr>
      <w:spacing w:after="0" w:line="240" w:lineRule="auto"/>
      <w:ind w:left="337" w:right="-52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1996"/>
    <w:rPr>
      <w:color w:val="605E5C"/>
      <w:shd w:val="clear" w:color="auto" w:fill="E1DFDD"/>
    </w:rPr>
  </w:style>
  <w:style w:type="paragraph" w:customStyle="1" w:styleId="standardcxspmiddle">
    <w:name w:val="standardcxspmiddle"/>
    <w:basedOn w:val="a"/>
    <w:rsid w:val="0041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A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Indent"/>
    <w:basedOn w:val="a"/>
    <w:rsid w:val="00D046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10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4424F1B21DC433DB82B741C94B7F9D7B76961D1B59E128D299E034A24F90443B89F1BF0ABBFD751D3B55B09Bd5G6F" TargetMode="External"/><Relationship Id="rId14" Type="http://schemas.openxmlformats.org/officeDocument/2006/relationships/hyperlink" Target="file:///C:\Users\Mezentseva.Iu.S\Desktop\&#1053;&#1055;&#1040;%20-%202024%20&#1075;&#1086;&#1076;\&#1052;&#1086;&#1076;&#1077;&#1083;&#1100;&#1085;&#1099;&#1077;,%20&#1080;&#1085;&#1092;&#1086;&#1088;&#1084;&#1072;&#1094;&#1080;&#1080;,%20&#1080;&#1085;&#1080;&#1094;&#1080;&#1072;&#1090;&#1080;&#1074;&#1072;\&#1053;&#1086;&#1088;&#1084;&#1086;&#1090;&#1074;&#1086;&#1088;&#1095;&#1077;&#1089;&#1090;&#1074;&#1086;%20-%20&#1074;%20&#1057;&#1053;&#1044;\&#1058;&#1080;&#1087;&#1086;&#1074;&#1086;&#1077;%20&#1087;&#1086;&#1083;&#1086;&#1078;&#1077;&#1085;&#1080;&#1077;%20&#1087;&#1088;&#1086;&#1077;&#1082;&#1090;%20&#1085;&#1072;&#1089;&#1090;&#1072;&#1074;&#1085;&#1080;&#1095;&#1077;&#1089;&#1090;&#1074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0CF7-3D44-4CEE-9AA8-42C15D5C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SND</cp:lastModifiedBy>
  <cp:revision>47</cp:revision>
  <cp:lastPrinted>2024-10-31T09:03:00Z</cp:lastPrinted>
  <dcterms:created xsi:type="dcterms:W3CDTF">2023-01-17T09:09:00Z</dcterms:created>
  <dcterms:modified xsi:type="dcterms:W3CDTF">2024-10-31T09:10:00Z</dcterms:modified>
  <cp:category>Файлы документов</cp:category>
</cp:coreProperties>
</file>