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D3" w:rsidRDefault="007B7468" w:rsidP="00D46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CC7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D46ED3" w:rsidRDefault="007B7468" w:rsidP="00D46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CC7">
        <w:rPr>
          <w:rFonts w:ascii="Times New Roman" w:hAnsi="Times New Roman" w:cs="Times New Roman"/>
          <w:b/>
          <w:sz w:val="28"/>
          <w:szCs w:val="28"/>
        </w:rPr>
        <w:t xml:space="preserve">о развитии и результатах процедуры ОРВ </w:t>
      </w:r>
    </w:p>
    <w:p w:rsidR="00DC71F1" w:rsidRDefault="007B7468" w:rsidP="00D46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CC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23389">
        <w:rPr>
          <w:rFonts w:ascii="Times New Roman" w:hAnsi="Times New Roman" w:cs="Times New Roman"/>
          <w:b/>
          <w:sz w:val="28"/>
          <w:szCs w:val="28"/>
        </w:rPr>
        <w:t>Чебулинском</w:t>
      </w:r>
      <w:r w:rsidR="00E101D7" w:rsidRPr="00D26CC7">
        <w:rPr>
          <w:rFonts w:ascii="Times New Roman" w:hAnsi="Times New Roman" w:cs="Times New Roman"/>
          <w:b/>
          <w:sz w:val="28"/>
          <w:szCs w:val="28"/>
        </w:rPr>
        <w:t xml:space="preserve"> муниципальном округе</w:t>
      </w:r>
      <w:r w:rsidR="00994F8C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A23389">
        <w:rPr>
          <w:rFonts w:ascii="Times New Roman" w:hAnsi="Times New Roman" w:cs="Times New Roman"/>
          <w:b/>
          <w:sz w:val="28"/>
          <w:szCs w:val="28"/>
        </w:rPr>
        <w:t>2</w:t>
      </w:r>
      <w:r w:rsidRPr="00D26CC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46ED3" w:rsidRPr="00D26CC7" w:rsidRDefault="00D46ED3" w:rsidP="00D46E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1EC" w:rsidRDefault="007B7468" w:rsidP="00E54C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CB5">
        <w:rPr>
          <w:rFonts w:ascii="Times New Roman" w:hAnsi="Times New Roman" w:cs="Times New Roman"/>
          <w:sz w:val="28"/>
          <w:szCs w:val="28"/>
        </w:rPr>
        <w:t xml:space="preserve">В </w:t>
      </w:r>
      <w:r w:rsidR="002056C3" w:rsidRPr="00E54CB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427BD" w:rsidRPr="00212BFA">
        <w:rPr>
          <w:rFonts w:ascii="Times New Roman" w:hAnsi="Times New Roman"/>
          <w:sz w:val="28"/>
          <w:szCs w:val="28"/>
        </w:rPr>
        <w:t>Законом Кемеровской области от 26.12.2013 № 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области»</w:t>
      </w:r>
      <w:r w:rsidR="005151EC">
        <w:rPr>
          <w:rFonts w:ascii="Times New Roman" w:hAnsi="Times New Roman"/>
          <w:sz w:val="28"/>
          <w:szCs w:val="28"/>
        </w:rPr>
        <w:t xml:space="preserve"> на территории </w:t>
      </w:r>
      <w:r w:rsidR="00A23389">
        <w:rPr>
          <w:rFonts w:ascii="Times New Roman" w:hAnsi="Times New Roman"/>
          <w:sz w:val="28"/>
          <w:szCs w:val="28"/>
        </w:rPr>
        <w:t>Чебулинского</w:t>
      </w:r>
      <w:r w:rsidR="005151EC">
        <w:rPr>
          <w:rFonts w:ascii="Times New Roman" w:hAnsi="Times New Roman"/>
          <w:sz w:val="28"/>
          <w:szCs w:val="28"/>
        </w:rPr>
        <w:t xml:space="preserve"> муниципального округа внедрена </w:t>
      </w:r>
      <w:r w:rsidR="005151EC">
        <w:rPr>
          <w:rFonts w:ascii="Times New Roman" w:hAnsi="Times New Roman" w:cs="Times New Roman"/>
          <w:sz w:val="28"/>
          <w:szCs w:val="28"/>
        </w:rPr>
        <w:t>процедура</w:t>
      </w:r>
      <w:r w:rsidR="005151EC" w:rsidRPr="00212BFA">
        <w:rPr>
          <w:rFonts w:ascii="Times New Roman" w:hAnsi="Times New Roman" w:cs="Times New Roman"/>
          <w:sz w:val="28"/>
          <w:szCs w:val="28"/>
        </w:rPr>
        <w:t xml:space="preserve"> оценки регулирующего воздействия проектов нормативных правовых актов и экспертизы нормативных правовых актов</w:t>
      </w:r>
      <w:r w:rsidR="005151EC">
        <w:rPr>
          <w:rFonts w:ascii="Times New Roman" w:hAnsi="Times New Roman" w:cs="Times New Roman"/>
          <w:sz w:val="28"/>
          <w:szCs w:val="28"/>
        </w:rPr>
        <w:t xml:space="preserve">, </w:t>
      </w:r>
      <w:r w:rsidR="005151EC">
        <w:rPr>
          <w:rFonts w:ascii="Times New Roman" w:hAnsi="Times New Roman"/>
          <w:sz w:val="28"/>
          <w:szCs w:val="28"/>
        </w:rPr>
        <w:t>о</w:t>
      </w:r>
      <w:r w:rsidR="005151EC" w:rsidRPr="00212BFA">
        <w:rPr>
          <w:rFonts w:ascii="Times New Roman" w:hAnsi="Times New Roman"/>
          <w:sz w:val="28"/>
          <w:szCs w:val="28"/>
        </w:rPr>
        <w:t>предел</w:t>
      </w:r>
      <w:r w:rsidR="005151EC">
        <w:rPr>
          <w:rFonts w:ascii="Times New Roman" w:hAnsi="Times New Roman"/>
          <w:sz w:val="28"/>
          <w:szCs w:val="28"/>
        </w:rPr>
        <w:t>ен</w:t>
      </w:r>
      <w:r w:rsidR="005151EC" w:rsidRPr="00212BFA">
        <w:rPr>
          <w:rFonts w:ascii="Times New Roman" w:hAnsi="Times New Roman"/>
          <w:sz w:val="28"/>
          <w:szCs w:val="28"/>
        </w:rPr>
        <w:t xml:space="preserve"> </w:t>
      </w:r>
      <w:r w:rsidR="005151EC">
        <w:rPr>
          <w:rFonts w:ascii="Times New Roman" w:hAnsi="Times New Roman"/>
          <w:sz w:val="28"/>
          <w:szCs w:val="28"/>
        </w:rPr>
        <w:t>уполномоченный орган</w:t>
      </w:r>
      <w:r w:rsidR="005151EC" w:rsidRPr="00212BFA">
        <w:rPr>
          <w:rFonts w:ascii="Times New Roman" w:hAnsi="Times New Roman"/>
          <w:sz w:val="28"/>
          <w:szCs w:val="28"/>
        </w:rPr>
        <w:t>, ответственным за внедрение и развитие процедуры оценки регулирующего воздействия проектов нормативных</w:t>
      </w:r>
      <w:proofErr w:type="gramEnd"/>
      <w:r w:rsidR="005151EC" w:rsidRPr="00212BFA">
        <w:rPr>
          <w:rFonts w:ascii="Times New Roman" w:hAnsi="Times New Roman"/>
          <w:sz w:val="28"/>
          <w:szCs w:val="28"/>
        </w:rPr>
        <w:t xml:space="preserve"> правовых актов </w:t>
      </w:r>
      <w:r w:rsidR="00A23389">
        <w:rPr>
          <w:rFonts w:ascii="Times New Roman" w:hAnsi="Times New Roman"/>
          <w:sz w:val="28"/>
          <w:szCs w:val="28"/>
        </w:rPr>
        <w:t>Чебулинского</w:t>
      </w:r>
      <w:r w:rsidR="005151EC" w:rsidRPr="00212BFA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5151EC">
        <w:rPr>
          <w:rFonts w:ascii="Times New Roman" w:hAnsi="Times New Roman" w:cs="Times New Roman"/>
          <w:sz w:val="28"/>
          <w:szCs w:val="28"/>
        </w:rPr>
        <w:t>.</w:t>
      </w:r>
    </w:p>
    <w:p w:rsidR="007B7468" w:rsidRDefault="005151EC" w:rsidP="00E54C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Принято решение</w:t>
      </w:r>
      <w:r w:rsidR="002056C3" w:rsidRPr="00E54CB5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 w:rsidR="00A23389">
        <w:rPr>
          <w:rFonts w:ascii="Times New Roman" w:hAnsi="Times New Roman" w:cs="Times New Roman"/>
          <w:sz w:val="28"/>
          <w:szCs w:val="28"/>
        </w:rPr>
        <w:t>Чебулинского</w:t>
      </w:r>
      <w:r w:rsidR="000B3960" w:rsidRPr="00E54CB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23389">
        <w:rPr>
          <w:rFonts w:ascii="Times New Roman" w:hAnsi="Times New Roman" w:cs="Times New Roman"/>
          <w:sz w:val="28"/>
          <w:szCs w:val="28"/>
        </w:rPr>
        <w:t>округа</w:t>
      </w:r>
      <w:r w:rsidR="000B3960" w:rsidRPr="00E54CB5">
        <w:rPr>
          <w:rFonts w:ascii="Times New Roman" w:hAnsi="Times New Roman" w:cs="Times New Roman"/>
          <w:sz w:val="28"/>
          <w:szCs w:val="28"/>
        </w:rPr>
        <w:t xml:space="preserve"> от </w:t>
      </w:r>
      <w:r w:rsidR="00A23389">
        <w:rPr>
          <w:rFonts w:ascii="Times New Roman" w:hAnsi="Times New Roman" w:cs="Times New Roman"/>
          <w:sz w:val="28"/>
          <w:szCs w:val="28"/>
        </w:rPr>
        <w:t>03</w:t>
      </w:r>
      <w:r w:rsidR="000B3960" w:rsidRPr="00E54CB5">
        <w:rPr>
          <w:rFonts w:ascii="Times New Roman" w:hAnsi="Times New Roman" w:cs="Times New Roman"/>
          <w:sz w:val="28"/>
          <w:szCs w:val="28"/>
        </w:rPr>
        <w:t>.</w:t>
      </w:r>
      <w:r w:rsidR="00A23389">
        <w:rPr>
          <w:rFonts w:ascii="Times New Roman" w:hAnsi="Times New Roman" w:cs="Times New Roman"/>
          <w:sz w:val="28"/>
          <w:szCs w:val="28"/>
        </w:rPr>
        <w:t>03</w:t>
      </w:r>
      <w:r w:rsidR="000B3960" w:rsidRPr="00E54CB5">
        <w:rPr>
          <w:rFonts w:ascii="Times New Roman" w:hAnsi="Times New Roman" w:cs="Times New Roman"/>
          <w:sz w:val="28"/>
          <w:szCs w:val="28"/>
        </w:rPr>
        <w:t>.202</w:t>
      </w:r>
      <w:r w:rsidR="00A23389">
        <w:rPr>
          <w:rFonts w:ascii="Times New Roman" w:hAnsi="Times New Roman" w:cs="Times New Roman"/>
          <w:sz w:val="28"/>
          <w:szCs w:val="28"/>
        </w:rPr>
        <w:t>2</w:t>
      </w:r>
      <w:r w:rsidR="000B3960" w:rsidRPr="00E54CB5">
        <w:rPr>
          <w:rFonts w:ascii="Times New Roman" w:hAnsi="Times New Roman" w:cs="Times New Roman"/>
          <w:sz w:val="28"/>
          <w:szCs w:val="28"/>
        </w:rPr>
        <w:t xml:space="preserve"> № 2</w:t>
      </w:r>
      <w:r w:rsidR="00A23389">
        <w:rPr>
          <w:rFonts w:ascii="Times New Roman" w:hAnsi="Times New Roman" w:cs="Times New Roman"/>
          <w:sz w:val="28"/>
          <w:szCs w:val="28"/>
        </w:rPr>
        <w:t>42</w:t>
      </w:r>
      <w:r w:rsidR="002056C3" w:rsidRPr="00E54CB5">
        <w:rPr>
          <w:rFonts w:ascii="Times New Roman" w:hAnsi="Times New Roman" w:cs="Times New Roman"/>
          <w:sz w:val="28"/>
          <w:szCs w:val="28"/>
        </w:rPr>
        <w:t xml:space="preserve">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деятельности»</w:t>
      </w:r>
      <w:r w:rsidR="00E101D7" w:rsidRPr="00E54CB5">
        <w:rPr>
          <w:rFonts w:ascii="Times New Roman" w:hAnsi="Times New Roman" w:cs="Times New Roman"/>
          <w:sz w:val="28"/>
          <w:szCs w:val="28"/>
        </w:rPr>
        <w:t xml:space="preserve"> </w:t>
      </w:r>
      <w:r w:rsidR="00E54CB5" w:rsidRPr="00E54CB5">
        <w:rPr>
          <w:rFonts w:ascii="Times New Roman" w:hAnsi="Times New Roman" w:cs="Times New Roman"/>
          <w:sz w:val="28"/>
          <w:szCs w:val="28"/>
        </w:rPr>
        <w:t xml:space="preserve">в </w:t>
      </w:r>
      <w:r w:rsidR="00A23389">
        <w:rPr>
          <w:rFonts w:ascii="Times New Roman" w:hAnsi="Times New Roman" w:cs="Times New Roman"/>
          <w:sz w:val="28"/>
          <w:szCs w:val="28"/>
        </w:rPr>
        <w:t xml:space="preserve">Чебулинском </w:t>
      </w:r>
      <w:r w:rsidR="00E54CB5" w:rsidRPr="00E54CB5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="00E54CB5">
        <w:rPr>
          <w:rFonts w:ascii="Times New Roman" w:hAnsi="Times New Roman" w:cs="Times New Roman"/>
          <w:sz w:val="28"/>
          <w:szCs w:val="28"/>
        </w:rPr>
        <w:t xml:space="preserve">, </w:t>
      </w:r>
      <w:r w:rsidR="00E54CB5" w:rsidRPr="00E54CB5">
        <w:rPr>
          <w:rFonts w:ascii="Times New Roman" w:hAnsi="Times New Roman" w:cs="Times New Roman"/>
          <w:sz w:val="28"/>
          <w:szCs w:val="28"/>
        </w:rPr>
        <w:t xml:space="preserve"> </w:t>
      </w:r>
      <w:r w:rsidR="00E101D7" w:rsidRPr="00E54CB5">
        <w:rPr>
          <w:rFonts w:ascii="Times New Roman" w:hAnsi="Times New Roman" w:cs="Times New Roman"/>
          <w:sz w:val="28"/>
          <w:szCs w:val="28"/>
        </w:rPr>
        <w:t>реализуется процедура</w:t>
      </w:r>
      <w:r w:rsidR="007B7468" w:rsidRPr="00E54CB5">
        <w:rPr>
          <w:rFonts w:ascii="Times New Roman" w:hAnsi="Times New Roman" w:cs="Times New Roman"/>
          <w:sz w:val="28"/>
          <w:szCs w:val="28"/>
        </w:rPr>
        <w:t xml:space="preserve"> оценки регулирую</w:t>
      </w:r>
      <w:r w:rsidR="00E54CB5" w:rsidRPr="00E54CB5">
        <w:rPr>
          <w:rFonts w:ascii="Times New Roman" w:hAnsi="Times New Roman" w:cs="Times New Roman"/>
          <w:sz w:val="28"/>
          <w:szCs w:val="28"/>
        </w:rPr>
        <w:t xml:space="preserve">щего воздействия (далее – ОРВ) </w:t>
      </w:r>
      <w:r w:rsidR="007B7468" w:rsidRPr="00E54CB5">
        <w:rPr>
          <w:rFonts w:ascii="Times New Roman" w:hAnsi="Times New Roman" w:cs="Times New Roman"/>
          <w:sz w:val="28"/>
          <w:szCs w:val="28"/>
        </w:rPr>
        <w:t>основной целью которого является выявление положений, вводящих избыточные обязанности, запреты и ограничения для субъектов предпринимательской и инвестиционной</w:t>
      </w:r>
      <w:proofErr w:type="gramEnd"/>
      <w:r w:rsidR="007B7468" w:rsidRPr="00E54CB5">
        <w:rPr>
          <w:rFonts w:ascii="Times New Roman" w:hAnsi="Times New Roman" w:cs="Times New Roman"/>
          <w:sz w:val="28"/>
          <w:szCs w:val="28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деятельности.</w:t>
      </w:r>
    </w:p>
    <w:p w:rsidR="00690F5F" w:rsidRPr="00B779A2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A2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A23389">
        <w:rPr>
          <w:rFonts w:ascii="Times New Roman" w:hAnsi="Times New Roman" w:cs="Times New Roman"/>
          <w:sz w:val="28"/>
          <w:szCs w:val="28"/>
        </w:rPr>
        <w:t>Чебулинского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779A2">
        <w:rPr>
          <w:rFonts w:ascii="Times New Roman" w:hAnsi="Times New Roman" w:cs="Times New Roman"/>
          <w:sz w:val="28"/>
          <w:szCs w:val="28"/>
        </w:rPr>
        <w:t xml:space="preserve"> функционирует раздел "Оценка регулирующего воздействия", где размещается вся актуальная ин</w:t>
      </w:r>
      <w:r>
        <w:rPr>
          <w:rFonts w:ascii="Times New Roman" w:hAnsi="Times New Roman" w:cs="Times New Roman"/>
          <w:sz w:val="28"/>
          <w:szCs w:val="28"/>
        </w:rPr>
        <w:t>формация по реализации процедуры ОРВ в округе</w:t>
      </w:r>
      <w:r w:rsidRPr="00B779A2">
        <w:rPr>
          <w:rFonts w:ascii="Times New Roman" w:hAnsi="Times New Roman" w:cs="Times New Roman"/>
          <w:sz w:val="28"/>
          <w:szCs w:val="28"/>
        </w:rPr>
        <w:t>.</w:t>
      </w:r>
    </w:p>
    <w:p w:rsidR="00690F5F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A2">
        <w:rPr>
          <w:rFonts w:ascii="Times New Roman" w:hAnsi="Times New Roman" w:cs="Times New Roman"/>
          <w:sz w:val="28"/>
          <w:szCs w:val="28"/>
        </w:rPr>
        <w:t>Размещение информации на сайте администрации обеспечивает соблюдение принципа публичности и открытости нормотворческой деятельности адм</w:t>
      </w:r>
      <w:r>
        <w:rPr>
          <w:rFonts w:ascii="Times New Roman" w:hAnsi="Times New Roman" w:cs="Times New Roman"/>
          <w:sz w:val="28"/>
          <w:szCs w:val="28"/>
        </w:rPr>
        <w:t>инистрации муниципального округа в рамках процедуры</w:t>
      </w:r>
      <w:r w:rsidRPr="00B779A2">
        <w:rPr>
          <w:rFonts w:ascii="Times New Roman" w:hAnsi="Times New Roman" w:cs="Times New Roman"/>
          <w:sz w:val="28"/>
          <w:szCs w:val="28"/>
        </w:rPr>
        <w:t xml:space="preserve"> ОРВ. </w:t>
      </w:r>
    </w:p>
    <w:p w:rsidR="005151EC" w:rsidRPr="00212BFA" w:rsidRDefault="005151EC" w:rsidP="005151E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FA">
        <w:rPr>
          <w:rFonts w:ascii="Times New Roman" w:hAnsi="Times New Roman" w:cs="Times New Roman"/>
          <w:sz w:val="28"/>
          <w:szCs w:val="28"/>
        </w:rPr>
        <w:t xml:space="preserve">Процедуру </w:t>
      </w:r>
      <w:r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</w:t>
      </w:r>
      <w:r w:rsidRPr="00212BFA">
        <w:rPr>
          <w:rFonts w:ascii="Times New Roman" w:hAnsi="Times New Roman" w:cs="Times New Roman"/>
          <w:sz w:val="28"/>
          <w:szCs w:val="28"/>
        </w:rPr>
        <w:t xml:space="preserve">проекта нормативного правового акта, включая проведение публичных </w:t>
      </w:r>
      <w:r>
        <w:rPr>
          <w:rFonts w:ascii="Times New Roman" w:hAnsi="Times New Roman" w:cs="Times New Roman"/>
          <w:sz w:val="28"/>
          <w:szCs w:val="28"/>
        </w:rPr>
        <w:t>обсуждений</w:t>
      </w:r>
      <w:r w:rsidRPr="00212BFA">
        <w:rPr>
          <w:rFonts w:ascii="Times New Roman" w:hAnsi="Times New Roman" w:cs="Times New Roman"/>
          <w:sz w:val="28"/>
          <w:szCs w:val="28"/>
        </w:rPr>
        <w:t xml:space="preserve"> с заинтересованными </w:t>
      </w:r>
      <w:r w:rsidRPr="00212BFA">
        <w:rPr>
          <w:rFonts w:ascii="Times New Roman" w:hAnsi="Times New Roman" w:cs="Times New Roman"/>
          <w:sz w:val="28"/>
          <w:szCs w:val="28"/>
        </w:rPr>
        <w:lastRenderedPageBreak/>
        <w:t>лицами в ходе обсуждения проекта нормативного правового акта и сводного отчета с использованием официального сайта, осуществляет орган-разработчик. Подготовку заключения об ОРВ и при необходимости проведение публичных консультаций с заинтересованными лицами в ходе подготовки такого заключения осуществляет уполномоченный орган.</w:t>
      </w:r>
    </w:p>
    <w:p w:rsidR="00690F5F" w:rsidRPr="00CB4CDE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Орган-разработчик указывает срок, в течение которого будет осуществляться прием позиций заинтересованных лиц, перед началом публичных обсуждений. Срок проведения публичных обсуждений составляет не менее 20,10 и 5 рабочих дней для высокой, средней и низкой степени регулирующего воздействия соответственно.</w:t>
      </w:r>
    </w:p>
    <w:p w:rsidR="00690F5F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9A2">
        <w:rPr>
          <w:rFonts w:ascii="Times New Roman" w:hAnsi="Times New Roman" w:cs="Times New Roman"/>
          <w:sz w:val="28"/>
          <w:szCs w:val="28"/>
        </w:rPr>
        <w:t xml:space="preserve">Публичные </w:t>
      </w:r>
      <w:r>
        <w:rPr>
          <w:rFonts w:ascii="Times New Roman" w:hAnsi="Times New Roman" w:cs="Times New Roman"/>
          <w:sz w:val="28"/>
          <w:szCs w:val="28"/>
        </w:rPr>
        <w:t>обсуждения</w:t>
      </w:r>
      <w:r w:rsidRPr="00B779A2">
        <w:rPr>
          <w:rFonts w:ascii="Times New Roman" w:hAnsi="Times New Roman" w:cs="Times New Roman"/>
          <w:sz w:val="28"/>
          <w:szCs w:val="28"/>
        </w:rPr>
        <w:t xml:space="preserve"> являются действенным механизмом обратной связи для бизнеса, который позволяет определить позиции всех заинтересованных сторон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3DAD">
        <w:rPr>
          <w:rFonts w:ascii="Times New Roman" w:hAnsi="Times New Roman" w:cs="Times New Roman"/>
          <w:sz w:val="28"/>
          <w:szCs w:val="28"/>
        </w:rPr>
        <w:t>установить степень объективности количественных и качественных оценок</w:t>
      </w:r>
      <w:r w:rsidRPr="00B779A2">
        <w:rPr>
          <w:rFonts w:ascii="Times New Roman" w:hAnsi="Times New Roman" w:cs="Times New Roman"/>
          <w:sz w:val="28"/>
          <w:szCs w:val="28"/>
        </w:rPr>
        <w:t>.</w:t>
      </w:r>
    </w:p>
    <w:p w:rsidR="00690F5F" w:rsidRPr="00A23389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2C2B">
        <w:rPr>
          <w:rFonts w:ascii="Times New Roman" w:hAnsi="Times New Roman" w:cs="Times New Roman"/>
          <w:sz w:val="28"/>
          <w:szCs w:val="28"/>
        </w:rPr>
        <w:t xml:space="preserve">целях обеспечения прозрачности, публичности, сбалансированности, а также эффективности </w:t>
      </w:r>
      <w:proofErr w:type="gramStart"/>
      <w:r w:rsidR="004B2C2B">
        <w:rPr>
          <w:rFonts w:ascii="Times New Roman" w:hAnsi="Times New Roman" w:cs="Times New Roman"/>
          <w:sz w:val="28"/>
          <w:szCs w:val="28"/>
        </w:rPr>
        <w:t>проведения процедуры оценки регулирующего воздействия проектов нормативных правовых актов</w:t>
      </w:r>
      <w:proofErr w:type="gramEnd"/>
      <w:r w:rsidR="004B2C2B">
        <w:rPr>
          <w:rFonts w:ascii="Times New Roman" w:hAnsi="Times New Roman" w:cs="Times New Roman"/>
          <w:sz w:val="28"/>
          <w:szCs w:val="28"/>
        </w:rPr>
        <w:t xml:space="preserve"> и экспертизы нормативных правовых актов, затрагивающих вопросы предпринимательской и инвестиционной деятельности, в </w:t>
      </w:r>
      <w:r>
        <w:rPr>
          <w:rFonts w:ascii="Times New Roman" w:hAnsi="Times New Roman" w:cs="Times New Roman"/>
          <w:sz w:val="28"/>
          <w:szCs w:val="28"/>
        </w:rPr>
        <w:t xml:space="preserve">округе заключены соглашения с экспертами предпринимательского сообщества: </w:t>
      </w:r>
      <w:r w:rsidR="00362A1D">
        <w:rPr>
          <w:rFonts w:ascii="Times New Roman" w:hAnsi="Times New Roman" w:cs="Times New Roman"/>
          <w:sz w:val="28"/>
          <w:szCs w:val="28"/>
        </w:rPr>
        <w:t xml:space="preserve">ИП Писарева О.И., ИП </w:t>
      </w:r>
      <w:proofErr w:type="spellStart"/>
      <w:r w:rsidR="00362A1D"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  <w:r w:rsidR="00362A1D">
        <w:rPr>
          <w:rFonts w:ascii="Times New Roman" w:hAnsi="Times New Roman" w:cs="Times New Roman"/>
          <w:sz w:val="28"/>
          <w:szCs w:val="28"/>
        </w:rPr>
        <w:t xml:space="preserve"> М.В., ООО «Свежий хлеб».</w:t>
      </w:r>
      <w:r w:rsidRPr="00A233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90F5F" w:rsidRDefault="00690F5F" w:rsidP="00690F5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Заключение об ОРВ подготавливается </w:t>
      </w:r>
      <w:r w:rsidR="005151EC">
        <w:rPr>
          <w:rFonts w:ascii="Times New Roman" w:hAnsi="Times New Roman" w:cs="Times New Roman"/>
          <w:sz w:val="28"/>
          <w:szCs w:val="28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и содержит выводы о наличии либо отсутствии в проекте нормативного правого акта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A23389">
        <w:rPr>
          <w:rFonts w:ascii="Times New Roman" w:hAnsi="Times New Roman" w:cs="Times New Roman"/>
          <w:sz w:val="28"/>
          <w:szCs w:val="28"/>
        </w:rPr>
        <w:t>Чебулинсого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округа, о наличии либо отсутствии достаточного обоснования решения проблемы предложенным способом регулирования. Заключение подготавливается в течение 15 календарных дней – для проектов с </w:t>
      </w:r>
      <w:r>
        <w:rPr>
          <w:rFonts w:ascii="Times New Roman" w:hAnsi="Times New Roman" w:cs="Times New Roman"/>
          <w:sz w:val="28"/>
          <w:szCs w:val="28"/>
        </w:rPr>
        <w:lastRenderedPageBreak/>
        <w:t>высокой и средней степенью и в течение 10 календарных дней – с низкой степенью регулирующего воздействия.</w:t>
      </w:r>
    </w:p>
    <w:p w:rsidR="007B7468" w:rsidRPr="00994F8C" w:rsidRDefault="00E101D7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>В рамках ОРВ, в округе</w:t>
      </w:r>
      <w:r w:rsidR="007B7468" w:rsidRPr="00994F8C">
        <w:rPr>
          <w:rFonts w:ascii="Times New Roman" w:hAnsi="Times New Roman" w:cs="Times New Roman"/>
          <w:sz w:val="28"/>
          <w:szCs w:val="28"/>
        </w:rPr>
        <w:t xml:space="preserve"> реализуются следующие процедуры:</w:t>
      </w:r>
    </w:p>
    <w:p w:rsidR="007B7468" w:rsidRPr="00994F8C" w:rsidRDefault="007B7468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>1) ОРВ проектов НПА;</w:t>
      </w:r>
    </w:p>
    <w:p w:rsidR="007B7468" w:rsidRPr="00994F8C" w:rsidRDefault="007B7468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 xml:space="preserve">2) экспертиза </w:t>
      </w:r>
      <w:proofErr w:type="gramStart"/>
      <w:r w:rsidRPr="00994F8C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994F8C">
        <w:rPr>
          <w:rFonts w:ascii="Times New Roman" w:hAnsi="Times New Roman" w:cs="Times New Roman"/>
          <w:sz w:val="28"/>
          <w:szCs w:val="28"/>
        </w:rPr>
        <w:t xml:space="preserve"> НПА.</w:t>
      </w:r>
    </w:p>
    <w:p w:rsidR="007B7468" w:rsidRPr="00994F8C" w:rsidRDefault="007B7468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>Реализация процедур ОРВ позволяет обеспечить защиту представителей бизнес сообщества и инвесторов от норм, затрудняющих осуществление предпринимательской и инвестиционной дея</w:t>
      </w:r>
      <w:r w:rsidR="003015DE" w:rsidRPr="00994F8C">
        <w:rPr>
          <w:rFonts w:ascii="Times New Roman" w:hAnsi="Times New Roman" w:cs="Times New Roman"/>
          <w:sz w:val="28"/>
          <w:szCs w:val="28"/>
        </w:rPr>
        <w:t>тельности, на  территории округа</w:t>
      </w:r>
      <w:r w:rsidRPr="00994F8C">
        <w:rPr>
          <w:rFonts w:ascii="Times New Roman" w:hAnsi="Times New Roman" w:cs="Times New Roman"/>
          <w:sz w:val="28"/>
          <w:szCs w:val="28"/>
        </w:rPr>
        <w:t>.</w:t>
      </w:r>
    </w:p>
    <w:p w:rsidR="002056C3" w:rsidRPr="00994F8C" w:rsidRDefault="004B2C2B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F8C">
        <w:rPr>
          <w:rFonts w:ascii="Times New Roman" w:hAnsi="Times New Roman" w:cs="Times New Roman"/>
          <w:sz w:val="28"/>
          <w:szCs w:val="28"/>
        </w:rPr>
        <w:t>В</w:t>
      </w:r>
      <w:r w:rsidR="005C27EE" w:rsidRPr="00994F8C">
        <w:rPr>
          <w:rFonts w:ascii="Times New Roman" w:hAnsi="Times New Roman" w:cs="Times New Roman"/>
          <w:sz w:val="28"/>
          <w:szCs w:val="28"/>
        </w:rPr>
        <w:t xml:space="preserve"> 202</w:t>
      </w:r>
      <w:r w:rsidR="00A23389">
        <w:rPr>
          <w:rFonts w:ascii="Times New Roman" w:hAnsi="Times New Roman" w:cs="Times New Roman"/>
          <w:sz w:val="28"/>
          <w:szCs w:val="28"/>
        </w:rPr>
        <w:t>2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94F8C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</w:t>
      </w:r>
      <w:r w:rsidR="005C27EE" w:rsidRPr="00994F8C">
        <w:rPr>
          <w:rFonts w:ascii="Times New Roman" w:hAnsi="Times New Roman" w:cs="Times New Roman"/>
          <w:sz w:val="28"/>
          <w:szCs w:val="28"/>
        </w:rPr>
        <w:t>проведено</w:t>
      </w:r>
      <w:r w:rsidR="000B3960" w:rsidRPr="00994F8C">
        <w:rPr>
          <w:rFonts w:ascii="Times New Roman" w:hAnsi="Times New Roman" w:cs="Times New Roman"/>
          <w:sz w:val="28"/>
          <w:szCs w:val="28"/>
        </w:rPr>
        <w:t xml:space="preserve"> </w:t>
      </w:r>
      <w:r w:rsidR="00362A1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2056C3" w:rsidRPr="00994F8C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362A1D">
        <w:rPr>
          <w:rFonts w:ascii="Times New Roman" w:hAnsi="Times New Roman" w:cs="Times New Roman"/>
          <w:sz w:val="28"/>
          <w:szCs w:val="28"/>
        </w:rPr>
        <w:t>ы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проектов нормативно правовых актов по итогам рассмотрения, которых подготовлен</w:t>
      </w:r>
      <w:r w:rsidR="00990E38" w:rsidRPr="00994F8C">
        <w:rPr>
          <w:rFonts w:ascii="Times New Roman" w:hAnsi="Times New Roman" w:cs="Times New Roman"/>
          <w:sz w:val="28"/>
          <w:szCs w:val="28"/>
        </w:rPr>
        <w:t xml:space="preserve">о </w:t>
      </w:r>
      <w:r w:rsidR="00362A1D">
        <w:rPr>
          <w:rFonts w:ascii="Times New Roman" w:hAnsi="Times New Roman" w:cs="Times New Roman"/>
          <w:sz w:val="28"/>
          <w:szCs w:val="28"/>
        </w:rPr>
        <w:t>2</w:t>
      </w:r>
      <w:r w:rsidR="000A5560" w:rsidRPr="00994F8C">
        <w:rPr>
          <w:rFonts w:ascii="Times New Roman" w:hAnsi="Times New Roman" w:cs="Times New Roman"/>
          <w:sz w:val="28"/>
          <w:szCs w:val="28"/>
        </w:rPr>
        <w:t xml:space="preserve"> </w:t>
      </w:r>
      <w:r w:rsidR="005C27EE" w:rsidRPr="00994F8C">
        <w:rPr>
          <w:rFonts w:ascii="Times New Roman" w:hAnsi="Times New Roman" w:cs="Times New Roman"/>
          <w:sz w:val="28"/>
          <w:szCs w:val="28"/>
        </w:rPr>
        <w:t>заключени</w:t>
      </w:r>
      <w:r w:rsidR="00362A1D">
        <w:rPr>
          <w:rFonts w:ascii="Times New Roman" w:hAnsi="Times New Roman" w:cs="Times New Roman"/>
          <w:sz w:val="28"/>
          <w:szCs w:val="28"/>
        </w:rPr>
        <w:t>я</w:t>
      </w:r>
      <w:r w:rsidR="002056C3" w:rsidRPr="00994F8C">
        <w:rPr>
          <w:rFonts w:ascii="Times New Roman" w:hAnsi="Times New Roman" w:cs="Times New Roman"/>
          <w:sz w:val="28"/>
          <w:szCs w:val="28"/>
        </w:rPr>
        <w:t xml:space="preserve"> об отсутствии в рассмотренных проектах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именно:</w:t>
      </w:r>
      <w:proofErr w:type="gramEnd"/>
    </w:p>
    <w:p w:rsidR="005C27EE" w:rsidRDefault="005C27EE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 xml:space="preserve">1) </w:t>
      </w:r>
      <w:hyperlink r:id="rId6" w:history="1">
        <w:r w:rsidRPr="00362A1D">
          <w:rPr>
            <w:rFonts w:ascii="Times New Roman" w:hAnsi="Times New Roman" w:cs="Times New Roman"/>
            <w:sz w:val="28"/>
            <w:szCs w:val="28"/>
          </w:rPr>
          <w:t xml:space="preserve">Проект постановления  администрации </w:t>
        </w:r>
        <w:r w:rsidR="00A23389" w:rsidRPr="00362A1D">
          <w:rPr>
            <w:rFonts w:ascii="Times New Roman" w:hAnsi="Times New Roman" w:cs="Times New Roman"/>
            <w:sz w:val="28"/>
            <w:szCs w:val="28"/>
          </w:rPr>
          <w:t>Чебулинс</w:t>
        </w:r>
        <w:r w:rsidR="00D30E58">
          <w:rPr>
            <w:rFonts w:ascii="Times New Roman" w:hAnsi="Times New Roman" w:cs="Times New Roman"/>
            <w:sz w:val="28"/>
            <w:szCs w:val="28"/>
          </w:rPr>
          <w:t>к</w:t>
        </w:r>
        <w:r w:rsidR="00A23389" w:rsidRPr="00362A1D">
          <w:rPr>
            <w:rFonts w:ascii="Times New Roman" w:hAnsi="Times New Roman" w:cs="Times New Roman"/>
            <w:sz w:val="28"/>
            <w:szCs w:val="28"/>
          </w:rPr>
          <w:t>ого</w:t>
        </w:r>
        <w:r w:rsidRPr="00362A1D">
          <w:rPr>
            <w:rFonts w:ascii="Times New Roman" w:hAnsi="Times New Roman" w:cs="Times New Roman"/>
            <w:sz w:val="28"/>
            <w:szCs w:val="28"/>
          </w:rPr>
          <w:t xml:space="preserve"> муниципального округа</w:t>
        </w:r>
      </w:hyperlink>
      <w:r w:rsidRPr="00362A1D">
        <w:rPr>
          <w:rFonts w:ascii="Times New Roman" w:hAnsi="Times New Roman" w:cs="Times New Roman"/>
          <w:sz w:val="28"/>
          <w:szCs w:val="28"/>
        </w:rPr>
        <w:t> «</w:t>
      </w:r>
      <w:r w:rsidR="00362A1D" w:rsidRPr="00DC3C3C">
        <w:rPr>
          <w:rFonts w:ascii="Times New Roman" w:hAnsi="Times New Roman"/>
          <w:sz w:val="28"/>
          <w:szCs w:val="28"/>
          <w:u w:val="single"/>
        </w:rPr>
        <w:t>О внесении изменений и дополнений в постановление администрации</w:t>
      </w:r>
      <w:r w:rsidR="00362A1D" w:rsidRPr="005D5213">
        <w:rPr>
          <w:rFonts w:ascii="Times New Roman" w:hAnsi="Times New Roman"/>
          <w:sz w:val="28"/>
          <w:szCs w:val="28"/>
          <w:u w:val="single"/>
        </w:rPr>
        <w:t xml:space="preserve"> Чебулинского муниципального округа от 07.10.2020 № 546-п «Об утверждении муниципальной программы «Развитие сферы малого предпринимательства Чебулинского муниципального округа» на 2021-2024 годы</w:t>
      </w:r>
      <w:r w:rsidRPr="00362A1D">
        <w:rPr>
          <w:rFonts w:ascii="Times New Roman" w:hAnsi="Times New Roman" w:cs="Times New Roman"/>
          <w:sz w:val="28"/>
          <w:szCs w:val="28"/>
        </w:rPr>
        <w:t>» (сроки проведения публичных обсуждений: 1</w:t>
      </w:r>
      <w:r w:rsidR="00362A1D" w:rsidRPr="00362A1D">
        <w:rPr>
          <w:rFonts w:ascii="Times New Roman" w:hAnsi="Times New Roman" w:cs="Times New Roman"/>
          <w:sz w:val="28"/>
          <w:szCs w:val="28"/>
        </w:rPr>
        <w:t>4</w:t>
      </w:r>
      <w:r w:rsidRPr="00362A1D">
        <w:rPr>
          <w:rFonts w:ascii="Times New Roman" w:hAnsi="Times New Roman" w:cs="Times New Roman"/>
          <w:sz w:val="28"/>
          <w:szCs w:val="28"/>
        </w:rPr>
        <w:t>.</w:t>
      </w:r>
      <w:r w:rsidR="00362A1D" w:rsidRPr="00362A1D">
        <w:rPr>
          <w:rFonts w:ascii="Times New Roman" w:hAnsi="Times New Roman" w:cs="Times New Roman"/>
          <w:sz w:val="28"/>
          <w:szCs w:val="28"/>
        </w:rPr>
        <w:t>04</w:t>
      </w:r>
      <w:r w:rsidRPr="00362A1D">
        <w:rPr>
          <w:rFonts w:ascii="Times New Roman" w:hAnsi="Times New Roman" w:cs="Times New Roman"/>
          <w:sz w:val="28"/>
          <w:szCs w:val="28"/>
        </w:rPr>
        <w:t>.202</w:t>
      </w:r>
      <w:r w:rsidR="00362A1D" w:rsidRPr="00362A1D">
        <w:rPr>
          <w:rFonts w:ascii="Times New Roman" w:hAnsi="Times New Roman" w:cs="Times New Roman"/>
          <w:sz w:val="28"/>
          <w:szCs w:val="28"/>
        </w:rPr>
        <w:t>2</w:t>
      </w:r>
      <w:r w:rsidRPr="00362A1D">
        <w:rPr>
          <w:rFonts w:ascii="Times New Roman" w:hAnsi="Times New Roman" w:cs="Times New Roman"/>
          <w:sz w:val="28"/>
          <w:szCs w:val="28"/>
        </w:rPr>
        <w:t xml:space="preserve"> – 2</w:t>
      </w:r>
      <w:r w:rsidR="00362A1D" w:rsidRPr="00362A1D">
        <w:rPr>
          <w:rFonts w:ascii="Times New Roman" w:hAnsi="Times New Roman" w:cs="Times New Roman"/>
          <w:sz w:val="28"/>
          <w:szCs w:val="28"/>
        </w:rPr>
        <w:t>7</w:t>
      </w:r>
      <w:r w:rsidRPr="00362A1D">
        <w:rPr>
          <w:rFonts w:ascii="Times New Roman" w:hAnsi="Times New Roman" w:cs="Times New Roman"/>
          <w:sz w:val="28"/>
          <w:szCs w:val="28"/>
        </w:rPr>
        <w:t>.0</w:t>
      </w:r>
      <w:r w:rsidR="00362A1D" w:rsidRPr="00362A1D">
        <w:rPr>
          <w:rFonts w:ascii="Times New Roman" w:hAnsi="Times New Roman" w:cs="Times New Roman"/>
          <w:sz w:val="28"/>
          <w:szCs w:val="28"/>
        </w:rPr>
        <w:t>4</w:t>
      </w:r>
      <w:r w:rsidRPr="00362A1D">
        <w:rPr>
          <w:rFonts w:ascii="Times New Roman" w:hAnsi="Times New Roman" w:cs="Times New Roman"/>
          <w:sz w:val="28"/>
          <w:szCs w:val="28"/>
        </w:rPr>
        <w:t>.202</w:t>
      </w:r>
      <w:r w:rsidR="00362A1D" w:rsidRPr="00362A1D">
        <w:rPr>
          <w:rFonts w:ascii="Times New Roman" w:hAnsi="Times New Roman" w:cs="Times New Roman"/>
          <w:sz w:val="28"/>
          <w:szCs w:val="28"/>
        </w:rPr>
        <w:t>2</w:t>
      </w:r>
      <w:r w:rsidRPr="00362A1D">
        <w:rPr>
          <w:rFonts w:ascii="Times New Roman" w:hAnsi="Times New Roman" w:cs="Times New Roman"/>
          <w:sz w:val="28"/>
          <w:szCs w:val="28"/>
        </w:rPr>
        <w:t>);</w:t>
      </w:r>
    </w:p>
    <w:p w:rsidR="00362A1D" w:rsidRPr="00362A1D" w:rsidRDefault="00362A1D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7" w:history="1">
        <w:r w:rsidR="00D53967" w:rsidRPr="00362A1D">
          <w:rPr>
            <w:rFonts w:ascii="Times New Roman" w:hAnsi="Times New Roman" w:cs="Times New Roman"/>
            <w:sz w:val="28"/>
            <w:szCs w:val="28"/>
          </w:rPr>
          <w:t>Проект постановления  администрации Чебулинс</w:t>
        </w:r>
        <w:r w:rsidR="00D30E58">
          <w:rPr>
            <w:rFonts w:ascii="Times New Roman" w:hAnsi="Times New Roman" w:cs="Times New Roman"/>
            <w:sz w:val="28"/>
            <w:szCs w:val="28"/>
          </w:rPr>
          <w:t>к</w:t>
        </w:r>
        <w:r w:rsidR="00D53967" w:rsidRPr="00362A1D">
          <w:rPr>
            <w:rFonts w:ascii="Times New Roman" w:hAnsi="Times New Roman" w:cs="Times New Roman"/>
            <w:sz w:val="28"/>
            <w:szCs w:val="28"/>
          </w:rPr>
          <w:t>ого муниципального округа</w:t>
        </w:r>
      </w:hyperlink>
      <w:r w:rsidR="00D53967">
        <w:t xml:space="preserve"> «</w:t>
      </w:r>
      <w:r w:rsidR="00D30E58" w:rsidRPr="00074CF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Чебулинского муниципального округа  от 20.04.2021  №280-п  «</w:t>
      </w:r>
      <w:r w:rsidR="00D30E58" w:rsidRPr="00074CFC">
        <w:rPr>
          <w:rFonts w:ascii="Times New Roman" w:hAnsi="Times New Roman"/>
          <w:bCs/>
          <w:sz w:val="28"/>
          <w:szCs w:val="28"/>
          <w:lang w:eastAsia="zh-CN" w:bidi="hi-IN"/>
        </w:rPr>
        <w:t>Выдача разрешения 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сервитутов, публичного сервитута</w:t>
      </w:r>
      <w:r w:rsidR="00D53967">
        <w:t>»</w:t>
      </w:r>
      <w:r w:rsidR="00D30E58">
        <w:t xml:space="preserve"> (</w:t>
      </w:r>
      <w:r w:rsidR="00D30E58" w:rsidRPr="00362A1D">
        <w:rPr>
          <w:rFonts w:ascii="Times New Roman" w:hAnsi="Times New Roman" w:cs="Times New Roman"/>
          <w:sz w:val="28"/>
          <w:szCs w:val="28"/>
        </w:rPr>
        <w:t>сроки проведения публичных обсуждений: 14.04.2022 – 2</w:t>
      </w:r>
      <w:r w:rsidR="00D30E58">
        <w:rPr>
          <w:rFonts w:ascii="Times New Roman" w:hAnsi="Times New Roman" w:cs="Times New Roman"/>
          <w:sz w:val="28"/>
          <w:szCs w:val="28"/>
        </w:rPr>
        <w:t>8</w:t>
      </w:r>
      <w:r w:rsidR="00D30E58" w:rsidRPr="00362A1D">
        <w:rPr>
          <w:rFonts w:ascii="Times New Roman" w:hAnsi="Times New Roman" w:cs="Times New Roman"/>
          <w:sz w:val="28"/>
          <w:szCs w:val="28"/>
        </w:rPr>
        <w:t>.04.2022)</w:t>
      </w:r>
      <w:proofErr w:type="gramEnd"/>
    </w:p>
    <w:p w:rsidR="004B2C2B" w:rsidRPr="00994F8C" w:rsidRDefault="004B2C2B" w:rsidP="00994F8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F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Уполномоченным органом </w:t>
      </w:r>
      <w:r w:rsidR="005C27EE" w:rsidRPr="00994F8C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</w:t>
      </w:r>
      <w:r w:rsidR="00A2338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994F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проведены экспертизы </w:t>
      </w:r>
      <w:r w:rsidR="00A2338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994F8C">
        <w:rPr>
          <w:rFonts w:ascii="Times New Roman" w:hAnsi="Times New Roman" w:cs="Times New Roman"/>
          <w:sz w:val="28"/>
          <w:szCs w:val="28"/>
        </w:rPr>
        <w:t xml:space="preserve"> действующих нормативно правовых актов по итогам рассмотрения, подготовлено </w:t>
      </w:r>
      <w:r w:rsidR="00A23389">
        <w:rPr>
          <w:rFonts w:ascii="Times New Roman" w:hAnsi="Times New Roman" w:cs="Times New Roman"/>
          <w:sz w:val="28"/>
          <w:szCs w:val="28"/>
        </w:rPr>
        <w:t>2</w:t>
      </w:r>
      <w:r w:rsidRPr="00994F8C">
        <w:rPr>
          <w:rFonts w:ascii="Times New Roman" w:hAnsi="Times New Roman" w:cs="Times New Roman"/>
          <w:sz w:val="28"/>
          <w:szCs w:val="28"/>
        </w:rPr>
        <w:t xml:space="preserve"> </w:t>
      </w:r>
      <w:r w:rsidRPr="00994F8C">
        <w:rPr>
          <w:rFonts w:ascii="Times New Roman" w:hAnsi="Times New Roman" w:cs="Times New Roman"/>
          <w:sz w:val="28"/>
          <w:szCs w:val="28"/>
        </w:rPr>
        <w:lastRenderedPageBreak/>
        <w:t>заключения об отсутствии в рассмотренных проектах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именно:</w:t>
      </w:r>
      <w:proofErr w:type="gramEnd"/>
    </w:p>
    <w:p w:rsidR="00994F8C" w:rsidRPr="00A23389" w:rsidRDefault="00A23389" w:rsidP="00994F8C">
      <w:pPr>
        <w:pStyle w:val="a9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389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Чебулинского муниципального округа от 11.03.2022 № 164-п «Об утверждении административного регламента предоставления  муниципальной услуги «Перевод жилого помещения в нежилое и нежилого помещения в жилое»</w:t>
      </w:r>
      <w:r w:rsidRPr="00A233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Чебулинском муниципальном округе Кемеровской области – Кузбассе»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994F8C" w:rsidRPr="00A23389">
        <w:rPr>
          <w:rFonts w:ascii="Times New Roman" w:hAnsi="Times New Roman" w:cs="Times New Roman"/>
          <w:sz w:val="28"/>
          <w:szCs w:val="28"/>
        </w:rPr>
        <w:t>сроки проведения публичных обсуждений: 01.0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994F8C" w:rsidRPr="00A2338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4F8C" w:rsidRPr="00A23389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0</w:t>
      </w:r>
      <w:r w:rsidR="00994F8C" w:rsidRPr="00A2338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994F8C" w:rsidRPr="00A2338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4F8C" w:rsidRPr="00A23389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994F8C" w:rsidRPr="00AD3D82" w:rsidRDefault="00A23389" w:rsidP="00994F8C">
      <w:pPr>
        <w:pStyle w:val="ConsPlusNonformat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0BD">
        <w:rPr>
          <w:rFonts w:ascii="Times New Roman" w:hAnsi="Times New Roman"/>
          <w:sz w:val="28"/>
          <w:szCs w:val="28"/>
        </w:rPr>
        <w:t>Постановление администрации Чебулинского муниципального округа от 11.03.2022 № 165-п «Об утверждении административного регламента предоставления 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</w:r>
      <w:r w:rsidRPr="00BF20BD">
        <w:rPr>
          <w:rFonts w:ascii="Times New Roman" w:hAnsi="Times New Roman"/>
          <w:color w:val="000000"/>
          <w:sz w:val="28"/>
          <w:szCs w:val="28"/>
        </w:rPr>
        <w:t xml:space="preserve"> в Чебулинском муниципальном округе Кемеровской области – Кузбассе»</w:t>
      </w:r>
      <w:r w:rsidR="00994F8C" w:rsidRPr="00994F8C">
        <w:rPr>
          <w:rFonts w:ascii="Times New Roman" w:hAnsi="Times New Roman" w:cs="Times New Roman"/>
          <w:noProof/>
          <w:sz w:val="28"/>
          <w:szCs w:val="28"/>
        </w:rPr>
        <w:t xml:space="preserve"> (с</w:t>
      </w:r>
      <w:r w:rsidR="00994F8C" w:rsidRPr="00994F8C">
        <w:rPr>
          <w:rFonts w:ascii="Times New Roman" w:hAnsi="Times New Roman" w:cs="Times New Roman"/>
          <w:sz w:val="28"/>
          <w:szCs w:val="28"/>
        </w:rPr>
        <w:t>роки проведения публичных обсуждений: 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>01.</w:t>
      </w: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>.202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iCs/>
          <w:sz w:val="28"/>
          <w:szCs w:val="28"/>
        </w:rPr>
        <w:t>31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>.202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="00AD3D82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994F8C" w:rsidRPr="00AD3D8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B779A2" w:rsidRPr="00994F8C" w:rsidRDefault="00690F5F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публичных обсуждений предложений (замечаний) </w:t>
      </w:r>
      <w:r w:rsidR="000B2B29" w:rsidRPr="00994F8C">
        <w:rPr>
          <w:rFonts w:ascii="Times New Roman" w:hAnsi="Times New Roman" w:cs="Times New Roman"/>
          <w:sz w:val="28"/>
          <w:szCs w:val="28"/>
        </w:rPr>
        <w:t xml:space="preserve">от </w:t>
      </w:r>
      <w:r w:rsidRPr="00994F8C">
        <w:rPr>
          <w:rFonts w:ascii="Times New Roman" w:hAnsi="Times New Roman" w:cs="Times New Roman"/>
          <w:sz w:val="28"/>
          <w:szCs w:val="28"/>
        </w:rPr>
        <w:t xml:space="preserve">участников публичных </w:t>
      </w:r>
      <w:r w:rsidR="000B2B29" w:rsidRPr="00994F8C">
        <w:rPr>
          <w:rFonts w:ascii="Times New Roman" w:hAnsi="Times New Roman" w:cs="Times New Roman"/>
          <w:sz w:val="28"/>
          <w:szCs w:val="28"/>
        </w:rPr>
        <w:t>обсуждений</w:t>
      </w:r>
      <w:r w:rsidRPr="00994F8C">
        <w:rPr>
          <w:rFonts w:ascii="Times New Roman" w:hAnsi="Times New Roman" w:cs="Times New Roman"/>
          <w:sz w:val="28"/>
          <w:szCs w:val="28"/>
        </w:rPr>
        <w:t xml:space="preserve"> и экспертов предпринимательского сообщества</w:t>
      </w:r>
      <w:r w:rsidR="000B2B29" w:rsidRPr="00994F8C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0B2B29" w:rsidRPr="00994F8C" w:rsidRDefault="000B2B29" w:rsidP="00994F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F8C">
        <w:rPr>
          <w:rFonts w:ascii="Times New Roman" w:hAnsi="Times New Roman" w:cs="Times New Roman"/>
          <w:sz w:val="28"/>
          <w:szCs w:val="28"/>
        </w:rPr>
        <w:t>По всем нормативным правовым актам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</w:t>
      </w:r>
      <w:r w:rsidR="004D403F" w:rsidRPr="00994F8C">
        <w:rPr>
          <w:rFonts w:ascii="Times New Roman" w:hAnsi="Times New Roman" w:cs="Times New Roman"/>
          <w:sz w:val="28"/>
          <w:szCs w:val="28"/>
        </w:rPr>
        <w:t>ти местного бюджета, не выявлено</w:t>
      </w:r>
      <w:r w:rsidRPr="00994F8C">
        <w:rPr>
          <w:rFonts w:ascii="Times New Roman" w:hAnsi="Times New Roman" w:cs="Times New Roman"/>
          <w:sz w:val="28"/>
          <w:szCs w:val="28"/>
        </w:rPr>
        <w:t>.</w:t>
      </w:r>
    </w:p>
    <w:p w:rsidR="00990E38" w:rsidRDefault="00990E38" w:rsidP="00B779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389" w:rsidRDefault="00A23389" w:rsidP="00B779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976BB">
        <w:rPr>
          <w:rFonts w:ascii="Times New Roman" w:hAnsi="Times New Roman" w:cs="Times New Roman"/>
          <w:sz w:val="28"/>
          <w:szCs w:val="28"/>
        </w:rPr>
        <w:t>аместитель</w:t>
      </w:r>
      <w:r w:rsidR="00B779A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B779A2" w:rsidRPr="007B7468" w:rsidRDefault="005976BB" w:rsidP="005976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A23389">
        <w:rPr>
          <w:rFonts w:ascii="Times New Roman" w:hAnsi="Times New Roman" w:cs="Times New Roman"/>
          <w:sz w:val="28"/>
          <w:szCs w:val="28"/>
        </w:rPr>
        <w:t xml:space="preserve"> </w:t>
      </w:r>
      <w:r w:rsidR="00B779A2">
        <w:rPr>
          <w:rFonts w:ascii="Times New Roman" w:hAnsi="Times New Roman" w:cs="Times New Roman"/>
          <w:sz w:val="28"/>
          <w:szCs w:val="28"/>
        </w:rPr>
        <w:t xml:space="preserve">по экономике                                                  </w:t>
      </w:r>
      <w:r w:rsidR="000B2B2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79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23389">
        <w:rPr>
          <w:rFonts w:ascii="Times New Roman" w:hAnsi="Times New Roman" w:cs="Times New Roman"/>
          <w:sz w:val="28"/>
          <w:szCs w:val="28"/>
        </w:rPr>
        <w:t xml:space="preserve">      </w:t>
      </w:r>
      <w:r w:rsidR="00D30E58"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 w:rsidR="00D30E58"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</w:p>
    <w:sectPr w:rsidR="00B779A2" w:rsidRPr="007B7468" w:rsidSect="004D403F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411"/>
    <w:multiLevelType w:val="hybridMultilevel"/>
    <w:tmpl w:val="5B065B50"/>
    <w:lvl w:ilvl="0" w:tplc="C90C6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EB1712"/>
    <w:multiLevelType w:val="hybridMultilevel"/>
    <w:tmpl w:val="0F34937E"/>
    <w:lvl w:ilvl="0" w:tplc="40FC765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3A14432"/>
    <w:multiLevelType w:val="hybridMultilevel"/>
    <w:tmpl w:val="5B065B50"/>
    <w:lvl w:ilvl="0" w:tplc="C90C6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D7298F"/>
    <w:multiLevelType w:val="hybridMultilevel"/>
    <w:tmpl w:val="4A620FB8"/>
    <w:lvl w:ilvl="0" w:tplc="EF0E8DE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EDE"/>
    <w:rsid w:val="00057DD3"/>
    <w:rsid w:val="000A5560"/>
    <w:rsid w:val="000B2B29"/>
    <w:rsid w:val="000B3960"/>
    <w:rsid w:val="001948F4"/>
    <w:rsid w:val="002056C3"/>
    <w:rsid w:val="00230982"/>
    <w:rsid w:val="002C2066"/>
    <w:rsid w:val="003015DE"/>
    <w:rsid w:val="00362A1D"/>
    <w:rsid w:val="004B2C2B"/>
    <w:rsid w:val="004D403F"/>
    <w:rsid w:val="005151EC"/>
    <w:rsid w:val="00554B49"/>
    <w:rsid w:val="00584D96"/>
    <w:rsid w:val="005976BB"/>
    <w:rsid w:val="005C193E"/>
    <w:rsid w:val="005C27EE"/>
    <w:rsid w:val="005D24B8"/>
    <w:rsid w:val="005E352B"/>
    <w:rsid w:val="00630CE7"/>
    <w:rsid w:val="0066023F"/>
    <w:rsid w:val="00690F5F"/>
    <w:rsid w:val="006D0D78"/>
    <w:rsid w:val="007B7468"/>
    <w:rsid w:val="008427BD"/>
    <w:rsid w:val="00871509"/>
    <w:rsid w:val="00956964"/>
    <w:rsid w:val="00970EDE"/>
    <w:rsid w:val="00990E38"/>
    <w:rsid w:val="00994F8C"/>
    <w:rsid w:val="009C3991"/>
    <w:rsid w:val="00A23389"/>
    <w:rsid w:val="00A611D0"/>
    <w:rsid w:val="00A616CC"/>
    <w:rsid w:val="00AA3DAD"/>
    <w:rsid w:val="00AD3D82"/>
    <w:rsid w:val="00B13E18"/>
    <w:rsid w:val="00B74A02"/>
    <w:rsid w:val="00B779A2"/>
    <w:rsid w:val="00C933A8"/>
    <w:rsid w:val="00CB4CDE"/>
    <w:rsid w:val="00D26CC7"/>
    <w:rsid w:val="00D30E58"/>
    <w:rsid w:val="00D46E35"/>
    <w:rsid w:val="00D46ED3"/>
    <w:rsid w:val="00D53967"/>
    <w:rsid w:val="00D546A6"/>
    <w:rsid w:val="00DC71F1"/>
    <w:rsid w:val="00E101D7"/>
    <w:rsid w:val="00E54CB5"/>
    <w:rsid w:val="00E762DB"/>
    <w:rsid w:val="00EA319B"/>
    <w:rsid w:val="00EB6E09"/>
    <w:rsid w:val="00EE61A1"/>
    <w:rsid w:val="00EF1A34"/>
    <w:rsid w:val="00F25F6E"/>
    <w:rsid w:val="00F639FB"/>
    <w:rsid w:val="00FB0F18"/>
    <w:rsid w:val="00FF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A6"/>
  </w:style>
  <w:style w:type="paragraph" w:styleId="1">
    <w:name w:val="heading 1"/>
    <w:basedOn w:val="a"/>
    <w:link w:val="10"/>
    <w:uiPriority w:val="9"/>
    <w:qFormat/>
    <w:rsid w:val="00AA3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9A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B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19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56C3"/>
    <w:rPr>
      <w:color w:val="0000FF"/>
      <w:u w:val="single"/>
    </w:rPr>
  </w:style>
  <w:style w:type="paragraph" w:customStyle="1" w:styleId="ConsPlusNonformat">
    <w:name w:val="ConsPlusNonformat"/>
    <w:rsid w:val="00205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54C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3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5C27EE"/>
    <w:rPr>
      <w:i/>
      <w:iCs/>
    </w:rPr>
  </w:style>
  <w:style w:type="paragraph" w:styleId="a9">
    <w:name w:val="List Paragraph"/>
    <w:basedOn w:val="a"/>
    <w:uiPriority w:val="34"/>
    <w:qFormat/>
    <w:rsid w:val="00A23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3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9A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B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19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56C3"/>
    <w:rPr>
      <w:color w:val="0000FF"/>
      <w:u w:val="single"/>
    </w:rPr>
  </w:style>
  <w:style w:type="paragraph" w:customStyle="1" w:styleId="ConsPlusNonformat">
    <w:name w:val="ConsPlusNonformat"/>
    <w:rsid w:val="00205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6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54CB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3D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5C27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7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lqgcbc9abbicdmkn0s.xn--p1ai/sites/default/files/documents/_2021/04/20/1/%D0%A0%D0%B5%D0%B3%D0%BB%20%D0%B2%D1%8B%D0%B4%D0%B0%D1%87%D0%B0%20%D0%B3%D1%80%D0%B0%D0%B4%D0%BE%D1%81%D1%82%D1%80%D0%BE%D0%B8%D1%82%D0%B5%D0%BB%D1%8C%D0%BD%D0%BE%D0%B3%D0%BE%20%D0%BF%D0%BB%D0%B0%D0%BD%D0%B0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8sbelqgcbc9abbicdmkn0s.xn--p1ai/sites/default/files/documents/_2021/04/20/1/%D0%A0%D0%B5%D0%B3%D0%BB%20%D0%B2%D1%8B%D0%B4%D0%B0%D1%87%D0%B0%20%D0%B3%D1%80%D0%B0%D0%B4%D0%BE%D1%81%D1%82%D1%80%D0%BE%D0%B8%D1%82%D0%B5%D0%BB%D1%8C%D0%BD%D0%BE%D0%B3%D0%BE%20%D0%BF%D0%BB%D0%B0%D0%BD%D0%B0.docx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9E918-82F8-4716-9A8D-7CDB1700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Nach-Ekonom</cp:lastModifiedBy>
  <cp:revision>4</cp:revision>
  <cp:lastPrinted>2022-01-10T08:30:00Z</cp:lastPrinted>
  <dcterms:created xsi:type="dcterms:W3CDTF">2022-03-18T08:20:00Z</dcterms:created>
  <dcterms:modified xsi:type="dcterms:W3CDTF">2023-01-30T08:00:00Z</dcterms:modified>
</cp:coreProperties>
</file>